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60" w:rsidRDefault="00D14B50">
      <w:pPr>
        <w:pStyle w:val="Title"/>
        <w:spacing w:line="278" w:lineRule="auto"/>
      </w:pPr>
      <w:r>
        <w:t>A</w:t>
      </w:r>
      <w:r>
        <w:rPr>
          <w:spacing w:val="-7"/>
        </w:rPr>
        <w:t xml:space="preserve"> </w:t>
      </w:r>
      <w:r>
        <w:t>STUDY</w:t>
      </w:r>
      <w:r>
        <w:rPr>
          <w:spacing w:val="-5"/>
        </w:rPr>
        <w:t xml:space="preserve"> </w:t>
      </w:r>
      <w:r>
        <w:t>ON</w:t>
      </w:r>
      <w:r>
        <w:rPr>
          <w:spacing w:val="-7"/>
        </w:rPr>
        <w:t xml:space="preserve"> </w:t>
      </w:r>
      <w:r>
        <w:t>WORKPLACE</w:t>
      </w:r>
      <w:r>
        <w:rPr>
          <w:spacing w:val="-6"/>
        </w:rPr>
        <w:t xml:space="preserve"> </w:t>
      </w:r>
      <w:r>
        <w:t>HARASSMENT</w:t>
      </w:r>
      <w:r>
        <w:rPr>
          <w:spacing w:val="-6"/>
        </w:rPr>
        <w:t xml:space="preserve"> </w:t>
      </w:r>
      <w:r>
        <w:t>POLICIES</w:t>
      </w:r>
      <w:r>
        <w:rPr>
          <w:spacing w:val="-6"/>
        </w:rPr>
        <w:t xml:space="preserve"> </w:t>
      </w:r>
      <w:r>
        <w:t>WITH</w:t>
      </w:r>
      <w:r>
        <w:rPr>
          <w:spacing w:val="-6"/>
        </w:rPr>
        <w:t xml:space="preserve"> </w:t>
      </w:r>
      <w:r>
        <w:t>RESPECT TO SPAR SUPER MARKET</w:t>
      </w:r>
    </w:p>
    <w:p w:rsidR="00A81660" w:rsidRDefault="00D14B50">
      <w:pPr>
        <w:pStyle w:val="Heading1"/>
        <w:spacing w:before="27"/>
        <w:ind w:left="0"/>
        <w:jc w:val="center"/>
        <w:rPr>
          <w:position w:val="8"/>
          <w:sz w:val="16"/>
        </w:rPr>
      </w:pPr>
      <w:r>
        <w:t>N</w:t>
      </w:r>
      <w:r>
        <w:rPr>
          <w:spacing w:val="-4"/>
        </w:rPr>
        <w:t xml:space="preserve"> </w:t>
      </w:r>
      <w:proofErr w:type="spellStart"/>
      <w:r>
        <w:t>Vasudha</w:t>
      </w:r>
      <w:proofErr w:type="spellEnd"/>
      <w:r>
        <w:rPr>
          <w:position w:val="8"/>
          <w:sz w:val="16"/>
        </w:rPr>
        <w:t>1</w:t>
      </w:r>
      <w:r>
        <w:t>,</w:t>
      </w:r>
      <w:r>
        <w:rPr>
          <w:spacing w:val="-7"/>
        </w:rPr>
        <w:t xml:space="preserve"> </w:t>
      </w:r>
      <w:proofErr w:type="spellStart"/>
      <w:r>
        <w:t>Sowmya</w:t>
      </w:r>
      <w:proofErr w:type="spellEnd"/>
      <w:r>
        <w:rPr>
          <w:spacing w:val="-2"/>
        </w:rPr>
        <w:t xml:space="preserve"> </w:t>
      </w:r>
      <w:r>
        <w:rPr>
          <w:spacing w:val="-5"/>
        </w:rPr>
        <w:t>D</w:t>
      </w:r>
      <w:r>
        <w:rPr>
          <w:spacing w:val="-5"/>
          <w:position w:val="8"/>
          <w:sz w:val="16"/>
        </w:rPr>
        <w:t>2</w:t>
      </w:r>
    </w:p>
    <w:p w:rsidR="00A81660" w:rsidRDefault="00D14B50">
      <w:pPr>
        <w:spacing w:before="78"/>
        <w:jc w:val="center"/>
        <w:rPr>
          <w:sz w:val="20"/>
        </w:rPr>
      </w:pPr>
      <w:r>
        <w:rPr>
          <w:position w:val="7"/>
          <w:sz w:val="13"/>
        </w:rPr>
        <w:t>1</w:t>
      </w:r>
      <w:proofErr w:type="spellStart"/>
      <w:r>
        <w:rPr>
          <w:sz w:val="20"/>
        </w:rPr>
        <w:t>Asst</w:t>
      </w:r>
      <w:proofErr w:type="spellEnd"/>
      <w:r>
        <w:rPr>
          <w:spacing w:val="-13"/>
          <w:sz w:val="20"/>
        </w:rPr>
        <w:t xml:space="preserve"> </w:t>
      </w:r>
      <w:r>
        <w:rPr>
          <w:sz w:val="20"/>
        </w:rPr>
        <w:t>Prof,</w:t>
      </w:r>
      <w:r>
        <w:rPr>
          <w:spacing w:val="-12"/>
          <w:sz w:val="20"/>
        </w:rPr>
        <w:t xml:space="preserve"> </w:t>
      </w:r>
      <w:proofErr w:type="spellStart"/>
      <w:r>
        <w:rPr>
          <w:sz w:val="20"/>
        </w:rPr>
        <w:t>Dept</w:t>
      </w:r>
      <w:proofErr w:type="spellEnd"/>
      <w:r>
        <w:rPr>
          <w:spacing w:val="-13"/>
          <w:sz w:val="20"/>
        </w:rPr>
        <w:t xml:space="preserve"> </w:t>
      </w:r>
      <w:r>
        <w:rPr>
          <w:sz w:val="20"/>
        </w:rPr>
        <w:t>of</w:t>
      </w:r>
      <w:r>
        <w:rPr>
          <w:spacing w:val="-12"/>
          <w:sz w:val="20"/>
        </w:rPr>
        <w:t xml:space="preserve"> </w:t>
      </w:r>
      <w:r>
        <w:rPr>
          <w:sz w:val="20"/>
        </w:rPr>
        <w:t>MBA,</w:t>
      </w:r>
      <w:r>
        <w:rPr>
          <w:spacing w:val="-12"/>
          <w:sz w:val="20"/>
        </w:rPr>
        <w:t xml:space="preserve"> </w:t>
      </w:r>
      <w:proofErr w:type="spellStart"/>
      <w:r>
        <w:rPr>
          <w:sz w:val="20"/>
        </w:rPr>
        <w:t>Santhiram</w:t>
      </w:r>
      <w:proofErr w:type="spellEnd"/>
      <w:r>
        <w:rPr>
          <w:spacing w:val="-8"/>
          <w:sz w:val="20"/>
        </w:rPr>
        <w:t xml:space="preserve"> </w:t>
      </w:r>
      <w:r>
        <w:rPr>
          <w:sz w:val="20"/>
        </w:rPr>
        <w:t>Engineering</w:t>
      </w:r>
      <w:r>
        <w:rPr>
          <w:spacing w:val="-7"/>
          <w:sz w:val="20"/>
        </w:rPr>
        <w:t xml:space="preserve"> </w:t>
      </w:r>
      <w:r>
        <w:rPr>
          <w:sz w:val="20"/>
        </w:rPr>
        <w:t>College,</w:t>
      </w:r>
      <w:r>
        <w:rPr>
          <w:spacing w:val="-12"/>
          <w:sz w:val="20"/>
        </w:rPr>
        <w:t xml:space="preserve"> </w:t>
      </w:r>
      <w:proofErr w:type="spellStart"/>
      <w:r>
        <w:rPr>
          <w:sz w:val="20"/>
        </w:rPr>
        <w:t>Nandyal</w:t>
      </w:r>
      <w:proofErr w:type="spellEnd"/>
      <w:r>
        <w:rPr>
          <w:sz w:val="20"/>
        </w:rPr>
        <w:t>,</w:t>
      </w:r>
      <w:r>
        <w:rPr>
          <w:spacing w:val="-10"/>
          <w:sz w:val="20"/>
        </w:rPr>
        <w:t xml:space="preserve"> </w:t>
      </w:r>
      <w:r>
        <w:rPr>
          <w:spacing w:val="-2"/>
          <w:sz w:val="20"/>
        </w:rPr>
        <w:t>India.</w:t>
      </w:r>
    </w:p>
    <w:p w:rsidR="00A81660" w:rsidRDefault="00D14B50">
      <w:pPr>
        <w:spacing w:before="70"/>
        <w:ind w:left="142" w:right="140"/>
        <w:jc w:val="center"/>
        <w:rPr>
          <w:sz w:val="20"/>
        </w:rPr>
      </w:pPr>
      <w:r>
        <w:rPr>
          <w:spacing w:val="-2"/>
          <w:position w:val="7"/>
          <w:sz w:val="13"/>
        </w:rPr>
        <w:t>2</w:t>
      </w:r>
      <w:r>
        <w:rPr>
          <w:spacing w:val="-2"/>
          <w:sz w:val="20"/>
        </w:rPr>
        <w:t>Student</w:t>
      </w:r>
      <w:r>
        <w:rPr>
          <w:sz w:val="20"/>
        </w:rPr>
        <w:t xml:space="preserve"> </w:t>
      </w:r>
      <w:r>
        <w:rPr>
          <w:spacing w:val="-2"/>
          <w:sz w:val="20"/>
        </w:rPr>
        <w:t>of</w:t>
      </w:r>
      <w:r>
        <w:rPr>
          <w:spacing w:val="-4"/>
          <w:sz w:val="20"/>
        </w:rPr>
        <w:t xml:space="preserve"> </w:t>
      </w:r>
      <w:r>
        <w:rPr>
          <w:spacing w:val="-2"/>
          <w:sz w:val="20"/>
        </w:rPr>
        <w:t>MBA,</w:t>
      </w:r>
      <w:r>
        <w:rPr>
          <w:spacing w:val="3"/>
          <w:sz w:val="20"/>
        </w:rPr>
        <w:t xml:space="preserve"> </w:t>
      </w:r>
      <w:proofErr w:type="spellStart"/>
      <w:r>
        <w:rPr>
          <w:spacing w:val="-2"/>
          <w:sz w:val="20"/>
        </w:rPr>
        <w:t>Santhiram</w:t>
      </w:r>
      <w:proofErr w:type="spellEnd"/>
      <w:r>
        <w:rPr>
          <w:spacing w:val="2"/>
          <w:sz w:val="20"/>
        </w:rPr>
        <w:t xml:space="preserve"> </w:t>
      </w:r>
      <w:r>
        <w:rPr>
          <w:spacing w:val="-2"/>
          <w:sz w:val="20"/>
        </w:rPr>
        <w:t>Engineering</w:t>
      </w:r>
      <w:r>
        <w:rPr>
          <w:spacing w:val="5"/>
          <w:sz w:val="20"/>
        </w:rPr>
        <w:t xml:space="preserve"> </w:t>
      </w:r>
      <w:r>
        <w:rPr>
          <w:spacing w:val="-2"/>
          <w:sz w:val="20"/>
        </w:rPr>
        <w:t>College,</w:t>
      </w:r>
      <w:r>
        <w:rPr>
          <w:spacing w:val="3"/>
          <w:sz w:val="20"/>
        </w:rPr>
        <w:t xml:space="preserve"> </w:t>
      </w:r>
      <w:proofErr w:type="spellStart"/>
      <w:r>
        <w:rPr>
          <w:spacing w:val="-2"/>
          <w:sz w:val="20"/>
        </w:rPr>
        <w:t>Nandyal</w:t>
      </w:r>
      <w:proofErr w:type="spellEnd"/>
      <w:r>
        <w:rPr>
          <w:spacing w:val="-2"/>
          <w:sz w:val="20"/>
        </w:rPr>
        <w:t>,</w:t>
      </w:r>
      <w:r>
        <w:rPr>
          <w:spacing w:val="2"/>
          <w:sz w:val="20"/>
        </w:rPr>
        <w:t xml:space="preserve"> </w:t>
      </w:r>
      <w:r>
        <w:rPr>
          <w:spacing w:val="-2"/>
          <w:sz w:val="20"/>
        </w:rPr>
        <w:t>India.</w:t>
      </w:r>
    </w:p>
    <w:p w:rsidR="00A81660" w:rsidRDefault="00D14B50">
      <w:pPr>
        <w:pStyle w:val="BodyText"/>
        <w:spacing w:before="7"/>
        <w:rPr>
          <w:sz w:val="4"/>
        </w:rPr>
      </w:pPr>
      <w:r>
        <w:rPr>
          <w:noProof/>
          <w:sz w:val="4"/>
          <w:lang w:val="en-IN" w:eastAsia="en-IN"/>
        </w:rPr>
        <mc:AlternateContent>
          <mc:Choice Requires="wps">
            <w:drawing>
              <wp:anchor distT="0" distB="0" distL="0" distR="0" simplePos="0" relativeHeight="487587840" behindDoc="1" locked="0" layoutInCell="1" allowOverlap="1">
                <wp:simplePos x="0" y="0"/>
                <wp:positionH relativeFrom="page">
                  <wp:posOffset>740409</wp:posOffset>
                </wp:positionH>
                <wp:positionV relativeFrom="paragraph">
                  <wp:posOffset>49113</wp:posOffset>
                </wp:positionV>
                <wp:extent cx="608076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6095"/>
                              </a:moveTo>
                              <a:lnTo>
                                <a:pt x="0" y="6095"/>
                              </a:lnTo>
                              <a:lnTo>
                                <a:pt x="0" y="0"/>
                              </a:lnTo>
                              <a:lnTo>
                                <a:pt x="6080506" y="0"/>
                              </a:lnTo>
                              <a:lnTo>
                                <a:pt x="608050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2F31A0" id="Graphic 3" o:spid="_x0000_s1026" style="position:absolute;margin-left:58.3pt;margin-top:3.85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eFf0CDMCAADkBAAADgAAAAAAAAAAAAAA&#10;AAAuAgAAZHJzL2Uyb0RvYy54bWxQSwECLQAUAAYACAAAACEA8j9PveAAAAAIAQAADwAAAAAAAAAA&#10;AAAAAACNBAAAZHJzL2Rvd25yZXYueG1sUEsFBgAAAAAEAAQA8wAAAJoFAAAAAA==&#10;" path="m6080506,6095l,6095,,,6080506,r,6095xe" fillcolor="black" stroked="f">
                <v:path arrowok="t"/>
                <w10:wrap type="topAndBottom" anchorx="page"/>
              </v:shape>
            </w:pict>
          </mc:Fallback>
        </mc:AlternateContent>
      </w:r>
    </w:p>
    <w:p w:rsidR="00A81660" w:rsidRDefault="00D14B50">
      <w:pPr>
        <w:pStyle w:val="Heading1"/>
        <w:spacing w:before="18"/>
        <w:ind w:left="142" w:right="140"/>
        <w:jc w:val="center"/>
      </w:pPr>
      <w:r>
        <w:rPr>
          <w:spacing w:val="-2"/>
        </w:rPr>
        <w:t>ABSTRACT</w:t>
      </w:r>
    </w:p>
    <w:p w:rsidR="00A81660" w:rsidRDefault="00A81660">
      <w:pPr>
        <w:pStyle w:val="BodyText"/>
        <w:spacing w:before="5"/>
        <w:rPr>
          <w:b/>
        </w:rPr>
      </w:pPr>
    </w:p>
    <w:p w:rsidR="00A81660" w:rsidRPr="00FE55AD" w:rsidRDefault="00D14B50" w:rsidP="00F650AD">
      <w:pPr>
        <w:pStyle w:val="BodyText"/>
        <w:spacing w:line="276" w:lineRule="auto"/>
        <w:ind w:left="140" w:right="140"/>
        <w:jc w:val="both"/>
        <w:rPr>
          <w:sz w:val="20"/>
          <w:szCs w:val="20"/>
        </w:rPr>
      </w:pPr>
      <w:r w:rsidRPr="00FE55AD">
        <w:rPr>
          <w:sz w:val="20"/>
          <w:szCs w:val="20"/>
        </w:rPr>
        <w:t xml:space="preserve">Workplace harassment is a critical issue affecting employees across industries and hierarchies. It involves unwelcome behavior — verbal, physical, or psychological — that creates an intimidating, hostile, or offensive work environment. This paper explores </w:t>
      </w:r>
      <w:r w:rsidRPr="00FE55AD">
        <w:rPr>
          <w:sz w:val="20"/>
          <w:szCs w:val="20"/>
        </w:rPr>
        <w:t>the types of workplace harassment, including sexual harassment, bullying, and discrimination, while analyzing their psychological and organizational consequences. The study also reviews preventive strategies, legal frameworks, and organizational responsibi</w:t>
      </w:r>
      <w:r w:rsidRPr="00FE55AD">
        <w:rPr>
          <w:sz w:val="20"/>
          <w:szCs w:val="20"/>
        </w:rPr>
        <w:t>lities aimed at reducing incidents and supporting victims. By fostering awareness, promoting inclusive policies, and enforcing strict consequences for perpetrators, organizations can work toward safer and healthier workplaces. A proactive and educated appr</w:t>
      </w:r>
      <w:r w:rsidRPr="00FE55AD">
        <w:rPr>
          <w:sz w:val="20"/>
          <w:szCs w:val="20"/>
        </w:rPr>
        <w:t>oach</w:t>
      </w:r>
      <w:r w:rsidRPr="00FE55AD">
        <w:rPr>
          <w:spacing w:val="40"/>
          <w:sz w:val="20"/>
          <w:szCs w:val="20"/>
        </w:rPr>
        <w:t xml:space="preserve"> </w:t>
      </w:r>
      <w:r w:rsidRPr="00FE55AD">
        <w:rPr>
          <w:sz w:val="20"/>
          <w:szCs w:val="20"/>
        </w:rPr>
        <w:t>is essential to eliminate harassment and ensure respect, dignity, and fairness for all employees.</w:t>
      </w:r>
    </w:p>
    <w:p w:rsidR="00A81660" w:rsidRDefault="00A81660">
      <w:pPr>
        <w:pStyle w:val="BodyText"/>
        <w:spacing w:before="3"/>
      </w:pPr>
    </w:p>
    <w:p w:rsidR="00A81660" w:rsidRDefault="00D14B50" w:rsidP="00FE55AD">
      <w:pPr>
        <w:spacing w:line="360" w:lineRule="auto"/>
        <w:ind w:left="140" w:right="176"/>
        <w:jc w:val="both"/>
        <w:rPr>
          <w:sz w:val="20"/>
        </w:rPr>
      </w:pPr>
      <w:r>
        <w:rPr>
          <w:b/>
          <w:sz w:val="20"/>
        </w:rPr>
        <w:t>Keywords</w:t>
      </w:r>
      <w:r>
        <w:rPr>
          <w:sz w:val="20"/>
        </w:rPr>
        <w:t>:</w:t>
      </w:r>
      <w:r>
        <w:rPr>
          <w:spacing w:val="-6"/>
          <w:sz w:val="20"/>
        </w:rPr>
        <w:t xml:space="preserve"> </w:t>
      </w:r>
      <w:r>
        <w:rPr>
          <w:sz w:val="20"/>
        </w:rPr>
        <w:t>Workplace</w:t>
      </w:r>
      <w:r>
        <w:rPr>
          <w:spacing w:val="-7"/>
          <w:sz w:val="20"/>
        </w:rPr>
        <w:t xml:space="preserve"> </w:t>
      </w:r>
      <w:r>
        <w:rPr>
          <w:sz w:val="20"/>
        </w:rPr>
        <w:t>harassment,</w:t>
      </w:r>
      <w:r>
        <w:rPr>
          <w:spacing w:val="-3"/>
          <w:sz w:val="20"/>
        </w:rPr>
        <w:t xml:space="preserve"> </w:t>
      </w:r>
      <w:r>
        <w:rPr>
          <w:sz w:val="20"/>
        </w:rPr>
        <w:t>bullying,</w:t>
      </w:r>
      <w:r>
        <w:rPr>
          <w:spacing w:val="-5"/>
          <w:sz w:val="20"/>
        </w:rPr>
        <w:t xml:space="preserve"> </w:t>
      </w:r>
      <w:r>
        <w:rPr>
          <w:sz w:val="20"/>
        </w:rPr>
        <w:t>sexual</w:t>
      </w:r>
      <w:r>
        <w:rPr>
          <w:spacing w:val="-4"/>
          <w:sz w:val="20"/>
        </w:rPr>
        <w:t xml:space="preserve"> </w:t>
      </w:r>
      <w:r>
        <w:rPr>
          <w:sz w:val="20"/>
        </w:rPr>
        <w:t>harassment,</w:t>
      </w:r>
      <w:r>
        <w:rPr>
          <w:spacing w:val="-3"/>
          <w:sz w:val="20"/>
        </w:rPr>
        <w:t xml:space="preserve"> </w:t>
      </w:r>
      <w:r>
        <w:rPr>
          <w:sz w:val="20"/>
        </w:rPr>
        <w:t>discrimination,</w:t>
      </w:r>
      <w:r>
        <w:rPr>
          <w:spacing w:val="-5"/>
          <w:sz w:val="20"/>
        </w:rPr>
        <w:t xml:space="preserve"> </w:t>
      </w:r>
      <w:r>
        <w:rPr>
          <w:sz w:val="20"/>
        </w:rPr>
        <w:t>organizational</w:t>
      </w:r>
      <w:r>
        <w:rPr>
          <w:spacing w:val="-4"/>
          <w:sz w:val="20"/>
        </w:rPr>
        <w:t xml:space="preserve"> </w:t>
      </w:r>
      <w:r>
        <w:rPr>
          <w:sz w:val="20"/>
        </w:rPr>
        <w:t>policy,</w:t>
      </w:r>
      <w:r>
        <w:rPr>
          <w:spacing w:val="-5"/>
          <w:sz w:val="20"/>
        </w:rPr>
        <w:t xml:space="preserve"> </w:t>
      </w:r>
      <w:r>
        <w:rPr>
          <w:sz w:val="20"/>
        </w:rPr>
        <w:t>employee</w:t>
      </w:r>
      <w:r>
        <w:rPr>
          <w:spacing w:val="-3"/>
          <w:sz w:val="20"/>
        </w:rPr>
        <w:t xml:space="preserve"> </w:t>
      </w:r>
      <w:r>
        <w:rPr>
          <w:sz w:val="20"/>
        </w:rPr>
        <w:t>rights, safe workplace, psychological impac</w:t>
      </w:r>
      <w:r>
        <w:rPr>
          <w:sz w:val="20"/>
        </w:rPr>
        <w:t>t.</w:t>
      </w:r>
    </w:p>
    <w:p w:rsidR="00A81660" w:rsidRDefault="00FE55AD">
      <w:pPr>
        <w:pStyle w:val="Heading1"/>
        <w:numPr>
          <w:ilvl w:val="0"/>
          <w:numId w:val="2"/>
        </w:numPr>
        <w:tabs>
          <w:tab w:val="left" w:pos="500"/>
        </w:tabs>
        <w:spacing w:before="0"/>
        <w:ind w:hanging="297"/>
        <w:jc w:val="left"/>
      </w:pPr>
      <w:r>
        <w:rPr>
          <w:noProof/>
          <w:sz w:val="20"/>
          <w:lang w:val="en-IN" w:eastAsia="en-IN"/>
        </w:rPr>
        <mc:AlternateContent>
          <mc:Choice Requires="wps">
            <w:drawing>
              <wp:anchor distT="0" distB="0" distL="0" distR="0" simplePos="0" relativeHeight="251658752" behindDoc="1" locked="0" layoutInCell="1" allowOverlap="1" wp14:anchorId="4DF6D526" wp14:editId="115BE1C8">
                <wp:simplePos x="0" y="0"/>
                <wp:positionH relativeFrom="page">
                  <wp:posOffset>682625</wp:posOffset>
                </wp:positionH>
                <wp:positionV relativeFrom="paragraph">
                  <wp:posOffset>31750</wp:posOffset>
                </wp:positionV>
                <wp:extent cx="608076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6095"/>
                              </a:moveTo>
                              <a:lnTo>
                                <a:pt x="0" y="6095"/>
                              </a:lnTo>
                              <a:lnTo>
                                <a:pt x="0" y="0"/>
                              </a:lnTo>
                              <a:lnTo>
                                <a:pt x="6080506" y="0"/>
                              </a:lnTo>
                              <a:lnTo>
                                <a:pt x="6080506"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5BEA8" id="Graphic 4" o:spid="_x0000_s1026" style="position:absolute;margin-left:53.75pt;margin-top:2.5pt;width:478.8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" path="m6080506,6095l,6095,,,6080506,r,6095xe" fillcolor="black" stroked="f">
                <v:path arrowok="t"/>
                <w10:wrap type="topAndBottom" anchorx="page"/>
              </v:shape>
            </w:pict>
          </mc:Fallback>
        </mc:AlternateContent>
      </w:r>
      <w:r w:rsidR="00D14B50">
        <w:rPr>
          <w:spacing w:val="-2"/>
        </w:rPr>
        <w:t>I</w:t>
      </w:r>
      <w:r w:rsidR="00D14B50">
        <w:rPr>
          <w:spacing w:val="-2"/>
        </w:rPr>
        <w:t>NTRODUCTION</w:t>
      </w:r>
    </w:p>
    <w:p w:rsidR="00A81660" w:rsidRDefault="00A81660">
      <w:pPr>
        <w:pStyle w:val="BodyText"/>
        <w:spacing w:before="5"/>
        <w:rPr>
          <w:b/>
        </w:rPr>
      </w:pPr>
    </w:p>
    <w:p w:rsidR="00A81660" w:rsidRPr="00FE55AD" w:rsidRDefault="00D14B50" w:rsidP="00F650AD">
      <w:pPr>
        <w:pStyle w:val="BodyText"/>
        <w:spacing w:line="276" w:lineRule="auto"/>
        <w:ind w:left="140" w:right="80" w:firstLine="57"/>
        <w:jc w:val="both"/>
        <w:rPr>
          <w:sz w:val="20"/>
          <w:szCs w:val="20"/>
        </w:rPr>
      </w:pPr>
      <w:r w:rsidRPr="00FE55AD">
        <w:rPr>
          <w:sz w:val="20"/>
          <w:szCs w:val="20"/>
        </w:rPr>
        <w:t>Workplace harassment is a serious issue that affects employees across various industries, leading to a toxic work environment and decreased productivity. It encompasses a range of behaviors,</w:t>
      </w:r>
      <w:r w:rsidRPr="00FE55AD">
        <w:rPr>
          <w:spacing w:val="40"/>
          <w:sz w:val="20"/>
          <w:szCs w:val="20"/>
        </w:rPr>
        <w:t xml:space="preserve"> </w:t>
      </w:r>
      <w:r w:rsidRPr="00FE55AD">
        <w:rPr>
          <w:sz w:val="20"/>
          <w:szCs w:val="20"/>
        </w:rPr>
        <w:t>including verbal abuse, intimidation, discrimination, and sexual harassment, which can create psychological distress and professional setbacks for victims. Harassment not only violates ethical and</w:t>
      </w:r>
      <w:r w:rsidRPr="00FE55AD">
        <w:rPr>
          <w:spacing w:val="-1"/>
          <w:sz w:val="20"/>
          <w:szCs w:val="20"/>
        </w:rPr>
        <w:t xml:space="preserve"> </w:t>
      </w:r>
      <w:r w:rsidRPr="00FE55AD">
        <w:rPr>
          <w:sz w:val="20"/>
          <w:szCs w:val="20"/>
        </w:rPr>
        <w:t>legal</w:t>
      </w:r>
      <w:r w:rsidRPr="00FE55AD">
        <w:rPr>
          <w:spacing w:val="-3"/>
          <w:sz w:val="20"/>
          <w:szCs w:val="20"/>
        </w:rPr>
        <w:t xml:space="preserve"> </w:t>
      </w:r>
      <w:r w:rsidRPr="00FE55AD">
        <w:rPr>
          <w:sz w:val="20"/>
          <w:szCs w:val="20"/>
        </w:rPr>
        <w:t>standards</w:t>
      </w:r>
      <w:r w:rsidRPr="00FE55AD">
        <w:rPr>
          <w:spacing w:val="-1"/>
          <w:sz w:val="20"/>
          <w:szCs w:val="20"/>
        </w:rPr>
        <w:t xml:space="preserve"> </w:t>
      </w:r>
      <w:r w:rsidRPr="00FE55AD">
        <w:rPr>
          <w:sz w:val="20"/>
          <w:szCs w:val="20"/>
        </w:rPr>
        <w:t>but</w:t>
      </w:r>
      <w:r w:rsidRPr="00FE55AD">
        <w:rPr>
          <w:spacing w:val="-5"/>
          <w:sz w:val="20"/>
          <w:szCs w:val="20"/>
        </w:rPr>
        <w:t xml:space="preserve"> </w:t>
      </w:r>
      <w:r w:rsidRPr="00FE55AD">
        <w:rPr>
          <w:sz w:val="20"/>
          <w:szCs w:val="20"/>
        </w:rPr>
        <w:t>also</w:t>
      </w:r>
      <w:r w:rsidRPr="00FE55AD">
        <w:rPr>
          <w:spacing w:val="-1"/>
          <w:sz w:val="20"/>
          <w:szCs w:val="20"/>
        </w:rPr>
        <w:t xml:space="preserve"> </w:t>
      </w:r>
      <w:r w:rsidRPr="00FE55AD">
        <w:rPr>
          <w:sz w:val="20"/>
          <w:szCs w:val="20"/>
        </w:rPr>
        <w:t>affects</w:t>
      </w:r>
      <w:r w:rsidRPr="00FE55AD">
        <w:rPr>
          <w:spacing w:val="-1"/>
          <w:sz w:val="20"/>
          <w:szCs w:val="20"/>
        </w:rPr>
        <w:t xml:space="preserve"> </w:t>
      </w:r>
      <w:r w:rsidRPr="00FE55AD">
        <w:rPr>
          <w:sz w:val="20"/>
          <w:szCs w:val="20"/>
        </w:rPr>
        <w:t>employee</w:t>
      </w:r>
      <w:r w:rsidRPr="00FE55AD">
        <w:rPr>
          <w:spacing w:val="-2"/>
          <w:sz w:val="20"/>
          <w:szCs w:val="20"/>
        </w:rPr>
        <w:t xml:space="preserve"> </w:t>
      </w:r>
      <w:r w:rsidRPr="00FE55AD">
        <w:rPr>
          <w:sz w:val="20"/>
          <w:szCs w:val="20"/>
        </w:rPr>
        <w:t>morale,</w:t>
      </w:r>
      <w:r w:rsidRPr="00FE55AD">
        <w:rPr>
          <w:spacing w:val="-1"/>
          <w:sz w:val="20"/>
          <w:szCs w:val="20"/>
        </w:rPr>
        <w:t xml:space="preserve"> </w:t>
      </w:r>
      <w:r w:rsidRPr="00FE55AD">
        <w:rPr>
          <w:sz w:val="20"/>
          <w:szCs w:val="20"/>
        </w:rPr>
        <w:t>job</w:t>
      </w:r>
      <w:r w:rsidRPr="00FE55AD">
        <w:rPr>
          <w:spacing w:val="-3"/>
          <w:sz w:val="20"/>
          <w:szCs w:val="20"/>
        </w:rPr>
        <w:t xml:space="preserve"> </w:t>
      </w:r>
      <w:r w:rsidRPr="00FE55AD">
        <w:rPr>
          <w:sz w:val="20"/>
          <w:szCs w:val="20"/>
        </w:rPr>
        <w:t>satisfaction,</w:t>
      </w:r>
      <w:r w:rsidRPr="00FE55AD">
        <w:rPr>
          <w:spacing w:val="-3"/>
          <w:sz w:val="20"/>
          <w:szCs w:val="20"/>
        </w:rPr>
        <w:t xml:space="preserve"> </w:t>
      </w:r>
      <w:r w:rsidRPr="00FE55AD">
        <w:rPr>
          <w:sz w:val="20"/>
          <w:szCs w:val="20"/>
        </w:rPr>
        <w:t>and</w:t>
      </w:r>
      <w:r w:rsidRPr="00FE55AD">
        <w:rPr>
          <w:spacing w:val="-1"/>
          <w:sz w:val="20"/>
          <w:szCs w:val="20"/>
        </w:rPr>
        <w:t xml:space="preserve"> </w:t>
      </w:r>
      <w:r w:rsidRPr="00FE55AD">
        <w:rPr>
          <w:sz w:val="20"/>
          <w:szCs w:val="20"/>
        </w:rPr>
        <w:t>overall</w:t>
      </w:r>
      <w:r w:rsidRPr="00FE55AD">
        <w:rPr>
          <w:spacing w:val="-3"/>
          <w:sz w:val="20"/>
          <w:szCs w:val="20"/>
        </w:rPr>
        <w:t xml:space="preserve"> </w:t>
      </w:r>
      <w:r w:rsidRPr="00FE55AD">
        <w:rPr>
          <w:sz w:val="20"/>
          <w:szCs w:val="20"/>
        </w:rPr>
        <w:t>workplace</w:t>
      </w:r>
      <w:r w:rsidRPr="00FE55AD">
        <w:rPr>
          <w:spacing w:val="-2"/>
          <w:sz w:val="20"/>
          <w:szCs w:val="20"/>
        </w:rPr>
        <w:t xml:space="preserve"> </w:t>
      </w:r>
      <w:r w:rsidRPr="00FE55AD">
        <w:rPr>
          <w:sz w:val="20"/>
          <w:szCs w:val="20"/>
        </w:rPr>
        <w:t>culture. Many organizations implement strict policies and awareness programs to prevent and address harassment, ensuring a safer and more inclusive work environment.</w:t>
      </w:r>
    </w:p>
    <w:p w:rsidR="00A81660" w:rsidRPr="00FE55AD" w:rsidRDefault="00A81660" w:rsidP="00F650AD">
      <w:pPr>
        <w:pStyle w:val="BodyText"/>
        <w:spacing w:before="3" w:line="276" w:lineRule="auto"/>
        <w:rPr>
          <w:sz w:val="20"/>
          <w:szCs w:val="20"/>
        </w:rPr>
      </w:pPr>
    </w:p>
    <w:p w:rsidR="00A81660" w:rsidRPr="00FE55AD" w:rsidRDefault="00D14B50" w:rsidP="00F650AD">
      <w:pPr>
        <w:pStyle w:val="BodyText"/>
        <w:spacing w:before="1" w:line="276" w:lineRule="auto"/>
        <w:ind w:left="140" w:right="139"/>
        <w:jc w:val="both"/>
        <w:rPr>
          <w:sz w:val="20"/>
          <w:szCs w:val="20"/>
        </w:rPr>
      </w:pPr>
      <w:r w:rsidRPr="00FE55AD">
        <w:rPr>
          <w:sz w:val="20"/>
          <w:szCs w:val="20"/>
        </w:rPr>
        <w:t>Despite legal frameworks and corporate policies, work</w:t>
      </w:r>
      <w:r w:rsidRPr="00FE55AD">
        <w:rPr>
          <w:sz w:val="20"/>
          <w:szCs w:val="20"/>
        </w:rPr>
        <w:t xml:space="preserve">place harassment remains a widespread concern. Employees may fear retaliation or lack trust in the complaint mechanisms, leading to underreporting of incidents. Organizations must actively promote open communication, conduct regular training sessions, and </w:t>
      </w:r>
      <w:r w:rsidRPr="00FE55AD">
        <w:rPr>
          <w:sz w:val="20"/>
          <w:szCs w:val="20"/>
        </w:rPr>
        <w:t>enforce strict disciplinary actions against offenders. By fostering a culture of respect and inclusivity, companies can protect employees' well-being and maintain a productive and harmonious workplace.</w:t>
      </w:r>
    </w:p>
    <w:p w:rsidR="00F650AD" w:rsidRDefault="00F650AD" w:rsidP="00F650AD">
      <w:pPr>
        <w:pStyle w:val="Heading1"/>
        <w:tabs>
          <w:tab w:val="left" w:pos="380"/>
        </w:tabs>
        <w:spacing w:before="80"/>
        <w:ind w:left="380"/>
        <w:jc w:val="right"/>
      </w:pPr>
    </w:p>
    <w:p w:rsidR="00A81660" w:rsidRDefault="00D14B50">
      <w:pPr>
        <w:pStyle w:val="Heading1"/>
        <w:numPr>
          <w:ilvl w:val="0"/>
          <w:numId w:val="2"/>
        </w:numPr>
        <w:tabs>
          <w:tab w:val="left" w:pos="380"/>
        </w:tabs>
        <w:spacing w:before="80"/>
        <w:ind w:left="380" w:hanging="240"/>
        <w:jc w:val="left"/>
      </w:pPr>
      <w:r>
        <w:t>RESEARCH</w:t>
      </w:r>
      <w:r>
        <w:rPr>
          <w:spacing w:val="-6"/>
        </w:rPr>
        <w:t xml:space="preserve"> </w:t>
      </w:r>
      <w:r>
        <w:rPr>
          <w:spacing w:val="-2"/>
        </w:rPr>
        <w:t>METHODOLOGY</w:t>
      </w:r>
    </w:p>
    <w:p w:rsidR="00A81660" w:rsidRDefault="00A81660">
      <w:pPr>
        <w:pStyle w:val="BodyText"/>
        <w:spacing w:before="38"/>
        <w:rPr>
          <w:b/>
        </w:rPr>
      </w:pPr>
    </w:p>
    <w:p w:rsidR="00A81660" w:rsidRPr="00FE55AD" w:rsidRDefault="00D14B50" w:rsidP="00F650AD">
      <w:pPr>
        <w:pStyle w:val="BodyText"/>
        <w:spacing w:line="276" w:lineRule="auto"/>
        <w:ind w:left="140" w:right="138"/>
        <w:jc w:val="both"/>
        <w:rPr>
          <w:sz w:val="20"/>
          <w:szCs w:val="20"/>
        </w:rPr>
      </w:pPr>
      <w:r w:rsidRPr="00FE55AD">
        <w:rPr>
          <w:sz w:val="20"/>
          <w:szCs w:val="20"/>
        </w:rPr>
        <w:t>The research methodology adopted for this study is a combination of qualitative and quantitative approaches. Surveys and structured interviews will be conducted with employees of SPAR Supe</w:t>
      </w:r>
      <w:r w:rsidRPr="00FE55AD">
        <w:rPr>
          <w:sz w:val="20"/>
          <w:szCs w:val="20"/>
        </w:rPr>
        <w:t>rmarket to gather insights into their experiences with harassment and how they perceive the effectiveness of harassment policies. Data will be analyzed to uncover patterns and correlations between harassment policies, employee satisfaction, and work perfor</w:t>
      </w:r>
      <w:r w:rsidRPr="00FE55AD">
        <w:rPr>
          <w:sz w:val="20"/>
          <w:szCs w:val="20"/>
        </w:rPr>
        <w:t>mance.</w:t>
      </w:r>
    </w:p>
    <w:p w:rsidR="00A81660" w:rsidRPr="00FE55AD" w:rsidRDefault="00D14B50" w:rsidP="00F650AD">
      <w:pPr>
        <w:pStyle w:val="Heading1"/>
        <w:spacing w:line="276" w:lineRule="auto"/>
        <w:ind w:left="500"/>
        <w:jc w:val="both"/>
        <w:rPr>
          <w:b w:val="0"/>
          <w:sz w:val="20"/>
          <w:szCs w:val="20"/>
        </w:rPr>
      </w:pPr>
      <w:r w:rsidRPr="00FE55AD">
        <w:rPr>
          <w:sz w:val="20"/>
          <w:szCs w:val="20"/>
        </w:rPr>
        <w:t>Research</w:t>
      </w:r>
      <w:r w:rsidRPr="00FE55AD">
        <w:rPr>
          <w:spacing w:val="-3"/>
          <w:sz w:val="20"/>
          <w:szCs w:val="20"/>
        </w:rPr>
        <w:t xml:space="preserve"> </w:t>
      </w:r>
      <w:r w:rsidRPr="00FE55AD">
        <w:rPr>
          <w:spacing w:val="-2"/>
          <w:sz w:val="20"/>
          <w:szCs w:val="20"/>
        </w:rPr>
        <w:t>Design</w:t>
      </w:r>
      <w:r w:rsidRPr="00FE55AD">
        <w:rPr>
          <w:b w:val="0"/>
          <w:spacing w:val="-2"/>
          <w:sz w:val="20"/>
          <w:szCs w:val="20"/>
        </w:rPr>
        <w:t>:</w:t>
      </w:r>
    </w:p>
    <w:p w:rsidR="00A81660" w:rsidRPr="00FE55AD" w:rsidRDefault="00D14B50" w:rsidP="00F650AD">
      <w:pPr>
        <w:pStyle w:val="ListParagraph"/>
        <w:numPr>
          <w:ilvl w:val="1"/>
          <w:numId w:val="2"/>
        </w:numPr>
        <w:tabs>
          <w:tab w:val="left" w:pos="1580"/>
          <w:tab w:val="left" w:pos="5339"/>
          <w:tab w:val="left" w:pos="5727"/>
          <w:tab w:val="left" w:pos="7165"/>
          <w:tab w:val="left" w:pos="8739"/>
        </w:tabs>
        <w:spacing w:before="140" w:line="276" w:lineRule="auto"/>
        <w:ind w:right="140"/>
        <w:rPr>
          <w:sz w:val="20"/>
          <w:szCs w:val="20"/>
        </w:rPr>
      </w:pPr>
      <w:r w:rsidRPr="00FE55AD">
        <w:rPr>
          <w:b/>
          <w:sz w:val="20"/>
          <w:szCs w:val="20"/>
        </w:rPr>
        <w:t>Quantitative</w:t>
      </w:r>
      <w:r w:rsidRPr="00FE55AD">
        <w:rPr>
          <w:b/>
          <w:spacing w:val="80"/>
          <w:sz w:val="20"/>
          <w:szCs w:val="20"/>
        </w:rPr>
        <w:t xml:space="preserve"> </w:t>
      </w:r>
      <w:r w:rsidRPr="00FE55AD">
        <w:rPr>
          <w:b/>
          <w:sz w:val="20"/>
          <w:szCs w:val="20"/>
        </w:rPr>
        <w:t>Approach</w:t>
      </w:r>
      <w:r w:rsidRPr="00FE55AD">
        <w:rPr>
          <w:sz w:val="20"/>
          <w:szCs w:val="20"/>
        </w:rPr>
        <w:t>:</w:t>
      </w:r>
      <w:r w:rsidRPr="00FE55AD">
        <w:rPr>
          <w:spacing w:val="80"/>
          <w:sz w:val="20"/>
          <w:szCs w:val="20"/>
        </w:rPr>
        <w:t xml:space="preserve"> </w:t>
      </w:r>
      <w:r w:rsidRPr="00FE55AD">
        <w:rPr>
          <w:sz w:val="20"/>
          <w:szCs w:val="20"/>
        </w:rPr>
        <w:t>Surveys</w:t>
      </w:r>
      <w:r w:rsidRPr="00FE55AD">
        <w:rPr>
          <w:sz w:val="20"/>
          <w:szCs w:val="20"/>
        </w:rPr>
        <w:tab/>
      </w:r>
      <w:r w:rsidRPr="00FE55AD">
        <w:rPr>
          <w:spacing w:val="-6"/>
          <w:sz w:val="20"/>
          <w:szCs w:val="20"/>
        </w:rPr>
        <w:t>to</w:t>
      </w:r>
      <w:r w:rsidRPr="00FE55AD">
        <w:rPr>
          <w:sz w:val="20"/>
          <w:szCs w:val="20"/>
        </w:rPr>
        <w:tab/>
        <w:t>collect</w:t>
      </w:r>
      <w:r w:rsidRPr="00FE55AD">
        <w:rPr>
          <w:spacing w:val="80"/>
          <w:sz w:val="20"/>
          <w:szCs w:val="20"/>
        </w:rPr>
        <w:t xml:space="preserve"> </w:t>
      </w:r>
      <w:r w:rsidRPr="00FE55AD">
        <w:rPr>
          <w:sz w:val="20"/>
          <w:szCs w:val="20"/>
        </w:rPr>
        <w:t>data</w:t>
      </w:r>
      <w:r w:rsidRPr="00FE55AD">
        <w:rPr>
          <w:sz w:val="20"/>
          <w:szCs w:val="20"/>
        </w:rPr>
        <w:tab/>
        <w:t>on</w:t>
      </w:r>
      <w:r w:rsidRPr="00FE55AD">
        <w:rPr>
          <w:spacing w:val="80"/>
          <w:sz w:val="20"/>
          <w:szCs w:val="20"/>
        </w:rPr>
        <w:t xml:space="preserve"> </w:t>
      </w:r>
      <w:r w:rsidRPr="00FE55AD">
        <w:rPr>
          <w:sz w:val="20"/>
          <w:szCs w:val="20"/>
        </w:rPr>
        <w:t>employee</w:t>
      </w:r>
      <w:r w:rsidRPr="00FE55AD">
        <w:rPr>
          <w:sz w:val="20"/>
          <w:szCs w:val="20"/>
        </w:rPr>
        <w:tab/>
      </w:r>
      <w:r w:rsidRPr="00FE55AD">
        <w:rPr>
          <w:spacing w:val="-2"/>
          <w:sz w:val="20"/>
          <w:szCs w:val="20"/>
        </w:rPr>
        <w:t xml:space="preserve">awareness, </w:t>
      </w:r>
      <w:r w:rsidRPr="00FE55AD">
        <w:rPr>
          <w:sz w:val="20"/>
          <w:szCs w:val="20"/>
        </w:rPr>
        <w:t>experiences, and perceptions regarding harassment policies.</w:t>
      </w:r>
    </w:p>
    <w:p w:rsidR="00A81660" w:rsidRPr="00FE55AD" w:rsidRDefault="00D14B50" w:rsidP="00F650AD">
      <w:pPr>
        <w:pStyle w:val="ListParagraph"/>
        <w:numPr>
          <w:ilvl w:val="1"/>
          <w:numId w:val="2"/>
        </w:numPr>
        <w:tabs>
          <w:tab w:val="left" w:pos="1580"/>
        </w:tabs>
        <w:spacing w:line="276" w:lineRule="auto"/>
        <w:ind w:right="140"/>
        <w:rPr>
          <w:sz w:val="20"/>
          <w:szCs w:val="20"/>
        </w:rPr>
      </w:pPr>
      <w:r w:rsidRPr="00FE55AD">
        <w:rPr>
          <w:b/>
          <w:sz w:val="20"/>
          <w:szCs w:val="20"/>
        </w:rPr>
        <w:t>Qualitative Approach</w:t>
      </w:r>
      <w:r w:rsidRPr="00FE55AD">
        <w:rPr>
          <w:sz w:val="20"/>
          <w:szCs w:val="20"/>
        </w:rPr>
        <w:t>: Interviews and focus groups to explore in-depth experiences and suggestions for policy improvement.</w:t>
      </w:r>
    </w:p>
    <w:p w:rsidR="00A81660" w:rsidRPr="00FE55AD" w:rsidRDefault="00D14B50" w:rsidP="00F650AD">
      <w:pPr>
        <w:pStyle w:val="ListParagraph"/>
        <w:numPr>
          <w:ilvl w:val="1"/>
          <w:numId w:val="2"/>
        </w:numPr>
        <w:tabs>
          <w:tab w:val="left" w:pos="1580"/>
        </w:tabs>
        <w:spacing w:before="20" w:line="276" w:lineRule="auto"/>
        <w:ind w:right="140"/>
        <w:rPr>
          <w:sz w:val="20"/>
          <w:szCs w:val="20"/>
        </w:rPr>
      </w:pPr>
      <w:r w:rsidRPr="00FE55AD">
        <w:rPr>
          <w:b/>
          <w:sz w:val="20"/>
          <w:szCs w:val="20"/>
        </w:rPr>
        <w:t>Sample Size</w:t>
      </w:r>
      <w:r w:rsidRPr="00FE55AD">
        <w:rPr>
          <w:sz w:val="20"/>
          <w:szCs w:val="20"/>
        </w:rPr>
        <w:t>: A representative sample of employees from various departments and</w:t>
      </w:r>
      <w:r w:rsidRPr="00FE55AD">
        <w:rPr>
          <w:spacing w:val="40"/>
          <w:sz w:val="20"/>
          <w:szCs w:val="20"/>
        </w:rPr>
        <w:t xml:space="preserve"> </w:t>
      </w:r>
      <w:r w:rsidRPr="00FE55AD">
        <w:rPr>
          <w:sz w:val="20"/>
          <w:szCs w:val="20"/>
        </w:rPr>
        <w:t>roles within SPAR Supermarket.</w:t>
      </w:r>
    </w:p>
    <w:p w:rsidR="00A81660" w:rsidRPr="00FE55AD" w:rsidRDefault="00D14B50" w:rsidP="00F650AD">
      <w:pPr>
        <w:pStyle w:val="ListParagraph"/>
        <w:numPr>
          <w:ilvl w:val="1"/>
          <w:numId w:val="2"/>
        </w:numPr>
        <w:tabs>
          <w:tab w:val="left" w:pos="1580"/>
        </w:tabs>
        <w:spacing w:line="276" w:lineRule="auto"/>
        <w:ind w:right="139"/>
        <w:rPr>
          <w:sz w:val="20"/>
          <w:szCs w:val="20"/>
        </w:rPr>
      </w:pPr>
      <w:r w:rsidRPr="00FE55AD">
        <w:rPr>
          <w:b/>
          <w:sz w:val="20"/>
          <w:szCs w:val="20"/>
        </w:rPr>
        <w:t>Data Analysis</w:t>
      </w:r>
      <w:r w:rsidRPr="00FE55AD">
        <w:rPr>
          <w:sz w:val="20"/>
          <w:szCs w:val="20"/>
        </w:rPr>
        <w:t>: Statistical analysis of survey data, thematic analysis for qualitative</w:t>
      </w:r>
      <w:r w:rsidRPr="00FE55AD">
        <w:rPr>
          <w:spacing w:val="40"/>
          <w:sz w:val="20"/>
          <w:szCs w:val="20"/>
        </w:rPr>
        <w:t xml:space="preserve"> </w:t>
      </w:r>
      <w:r w:rsidRPr="00FE55AD">
        <w:rPr>
          <w:spacing w:val="-2"/>
          <w:sz w:val="20"/>
          <w:szCs w:val="20"/>
        </w:rPr>
        <w:t>responses.</w:t>
      </w:r>
    </w:p>
    <w:p w:rsidR="00A81660" w:rsidRDefault="00A81660">
      <w:pPr>
        <w:pStyle w:val="BodyText"/>
        <w:spacing w:before="223"/>
      </w:pPr>
    </w:p>
    <w:p w:rsidR="00A81660" w:rsidRDefault="00D14B50" w:rsidP="00C9650D">
      <w:pPr>
        <w:pStyle w:val="Heading1"/>
        <w:numPr>
          <w:ilvl w:val="0"/>
          <w:numId w:val="2"/>
        </w:numPr>
        <w:tabs>
          <w:tab w:val="left" w:pos="383"/>
        </w:tabs>
        <w:spacing w:after="240"/>
        <w:ind w:left="383" w:hanging="180"/>
        <w:jc w:val="left"/>
      </w:pPr>
      <w:r>
        <w:rPr>
          <w:spacing w:val="-2"/>
        </w:rPr>
        <w:lastRenderedPageBreak/>
        <w:t>CONCLUSION</w:t>
      </w:r>
      <w:bookmarkStart w:id="0" w:name="_GoBack"/>
      <w:bookmarkEnd w:id="0"/>
    </w:p>
    <w:p w:rsidR="00A81660" w:rsidRPr="00FE55AD" w:rsidRDefault="00D14B50" w:rsidP="00F650AD">
      <w:pPr>
        <w:pStyle w:val="BodyText"/>
        <w:spacing w:line="276" w:lineRule="auto"/>
        <w:ind w:left="140" w:right="139"/>
        <w:jc w:val="both"/>
        <w:rPr>
          <w:sz w:val="20"/>
          <w:szCs w:val="20"/>
        </w:rPr>
      </w:pPr>
      <w:r w:rsidRPr="00FE55AD">
        <w:rPr>
          <w:sz w:val="20"/>
          <w:szCs w:val="20"/>
        </w:rPr>
        <w:t>The study on workplace harassment policies at SPAR Supermarket has provided valuable insights into the current state of employee awareness, the effectiveness o</w:t>
      </w:r>
      <w:r w:rsidRPr="00FE55AD">
        <w:rPr>
          <w:sz w:val="20"/>
          <w:szCs w:val="20"/>
        </w:rPr>
        <w:t xml:space="preserve">f harassment prevention measures, and areas that require improvement. Overall, it is clear that while the organization has made significant strides in promoting a harassment-free workplace, there are still gaps that need to be </w:t>
      </w:r>
      <w:proofErr w:type="spellStart"/>
      <w:proofErr w:type="gramStart"/>
      <w:r w:rsidRPr="00FE55AD">
        <w:rPr>
          <w:sz w:val="20"/>
          <w:szCs w:val="20"/>
        </w:rPr>
        <w:t>addressed.The</w:t>
      </w:r>
      <w:proofErr w:type="spellEnd"/>
      <w:proofErr w:type="gramEnd"/>
      <w:r w:rsidRPr="00FE55AD">
        <w:rPr>
          <w:sz w:val="20"/>
          <w:szCs w:val="20"/>
        </w:rPr>
        <w:t xml:space="preserve"> study also high</w:t>
      </w:r>
      <w:r w:rsidRPr="00FE55AD">
        <w:rPr>
          <w:sz w:val="20"/>
          <w:szCs w:val="20"/>
        </w:rPr>
        <w:t>lighted the importance of fostering a culture of respect, inclusivity, and transparency within the workplace. Strengthening the reporting mechanisms, enhancing the effectiveness of harassment training, and ensuring clear, consistent consequences for harass</w:t>
      </w:r>
      <w:r w:rsidRPr="00FE55AD">
        <w:rPr>
          <w:sz w:val="20"/>
          <w:szCs w:val="20"/>
        </w:rPr>
        <w:t>ment violations are key steps in ensuring that employees feel safe and supported.</w:t>
      </w:r>
    </w:p>
    <w:p w:rsidR="00A81660" w:rsidRPr="00FE55AD" w:rsidRDefault="00D14B50" w:rsidP="00F650AD">
      <w:pPr>
        <w:pStyle w:val="BodyText"/>
        <w:spacing w:line="276" w:lineRule="auto"/>
        <w:ind w:left="140" w:right="141"/>
        <w:jc w:val="both"/>
        <w:rPr>
          <w:sz w:val="20"/>
          <w:szCs w:val="20"/>
        </w:rPr>
      </w:pPr>
      <w:r w:rsidRPr="00FE55AD">
        <w:rPr>
          <w:sz w:val="20"/>
          <w:szCs w:val="20"/>
        </w:rPr>
        <w:t>By implementing the suggested improvements, SPAR Supermarket can build an even stronger foundation for preventing workplace harassment, further enhancing employee trust and m</w:t>
      </w:r>
      <w:r w:rsidRPr="00FE55AD">
        <w:rPr>
          <w:sz w:val="20"/>
          <w:szCs w:val="20"/>
        </w:rPr>
        <w:t>orale.</w:t>
      </w:r>
    </w:p>
    <w:p w:rsidR="00A81660" w:rsidRDefault="00D14B50">
      <w:pPr>
        <w:pStyle w:val="Heading1"/>
        <w:numPr>
          <w:ilvl w:val="0"/>
          <w:numId w:val="2"/>
        </w:numPr>
        <w:tabs>
          <w:tab w:val="left" w:pos="383"/>
        </w:tabs>
        <w:spacing w:before="82"/>
        <w:ind w:left="383" w:hanging="180"/>
        <w:jc w:val="left"/>
      </w:pPr>
      <w:r>
        <w:rPr>
          <w:spacing w:val="-2"/>
        </w:rPr>
        <w:t>REFERENCES</w:t>
      </w:r>
    </w:p>
    <w:p w:rsidR="00A81660" w:rsidRPr="00FE55AD" w:rsidRDefault="00D14B50" w:rsidP="00F650AD">
      <w:pPr>
        <w:pStyle w:val="BodyText"/>
        <w:spacing w:before="124" w:line="276" w:lineRule="auto"/>
        <w:ind w:left="140"/>
        <w:rPr>
          <w:sz w:val="20"/>
          <w:szCs w:val="20"/>
        </w:rPr>
      </w:pPr>
      <w:r>
        <w:t>[1</w:t>
      </w:r>
      <w:r w:rsidRPr="00FE55AD">
        <w:rPr>
          <w:sz w:val="20"/>
          <w:szCs w:val="20"/>
        </w:rPr>
        <w:t>]</w:t>
      </w:r>
      <w:r w:rsidRPr="00FE55AD">
        <w:rPr>
          <w:spacing w:val="-6"/>
          <w:sz w:val="20"/>
          <w:szCs w:val="20"/>
        </w:rPr>
        <w:t xml:space="preserve"> </w:t>
      </w:r>
      <w:r w:rsidRPr="00FE55AD">
        <w:rPr>
          <w:sz w:val="20"/>
          <w:szCs w:val="20"/>
        </w:rPr>
        <w:t xml:space="preserve">Fitzgerald, L. F., </w:t>
      </w:r>
      <w:proofErr w:type="spellStart"/>
      <w:r w:rsidRPr="00FE55AD">
        <w:rPr>
          <w:sz w:val="20"/>
          <w:szCs w:val="20"/>
        </w:rPr>
        <w:t>Drasgow</w:t>
      </w:r>
      <w:proofErr w:type="spellEnd"/>
      <w:r w:rsidRPr="00FE55AD">
        <w:rPr>
          <w:sz w:val="20"/>
          <w:szCs w:val="20"/>
        </w:rPr>
        <w:t>,</w:t>
      </w:r>
      <w:r w:rsidRPr="00FE55AD">
        <w:rPr>
          <w:spacing w:val="-2"/>
          <w:sz w:val="20"/>
          <w:szCs w:val="20"/>
        </w:rPr>
        <w:t xml:space="preserve"> </w:t>
      </w:r>
      <w:r w:rsidRPr="00FE55AD">
        <w:rPr>
          <w:sz w:val="20"/>
          <w:szCs w:val="20"/>
        </w:rPr>
        <w:t>F., Hulin,</w:t>
      </w:r>
      <w:r w:rsidRPr="00FE55AD">
        <w:rPr>
          <w:spacing w:val="-2"/>
          <w:sz w:val="20"/>
          <w:szCs w:val="20"/>
        </w:rPr>
        <w:t xml:space="preserve"> </w:t>
      </w:r>
      <w:r w:rsidRPr="00FE55AD">
        <w:rPr>
          <w:sz w:val="20"/>
          <w:szCs w:val="20"/>
        </w:rPr>
        <w:t>C.</w:t>
      </w:r>
      <w:r w:rsidRPr="00FE55AD">
        <w:rPr>
          <w:spacing w:val="-1"/>
          <w:sz w:val="20"/>
          <w:szCs w:val="20"/>
        </w:rPr>
        <w:t xml:space="preserve"> </w:t>
      </w:r>
      <w:r w:rsidRPr="00FE55AD">
        <w:rPr>
          <w:sz w:val="20"/>
          <w:szCs w:val="20"/>
        </w:rPr>
        <w:t xml:space="preserve">L., </w:t>
      </w:r>
      <w:proofErr w:type="spellStart"/>
      <w:r w:rsidRPr="00FE55AD">
        <w:rPr>
          <w:sz w:val="20"/>
          <w:szCs w:val="20"/>
        </w:rPr>
        <w:t>Gelfand</w:t>
      </w:r>
      <w:proofErr w:type="spellEnd"/>
      <w:r w:rsidRPr="00FE55AD">
        <w:rPr>
          <w:sz w:val="20"/>
          <w:szCs w:val="20"/>
        </w:rPr>
        <w:t>, M.</w:t>
      </w:r>
      <w:r w:rsidRPr="00FE55AD">
        <w:rPr>
          <w:spacing w:val="-3"/>
          <w:sz w:val="20"/>
          <w:szCs w:val="20"/>
        </w:rPr>
        <w:t xml:space="preserve"> </w:t>
      </w:r>
      <w:r w:rsidRPr="00FE55AD">
        <w:rPr>
          <w:sz w:val="20"/>
          <w:szCs w:val="20"/>
        </w:rPr>
        <w:t>J.,</w:t>
      </w:r>
      <w:r w:rsidRPr="00FE55AD">
        <w:rPr>
          <w:spacing w:val="-2"/>
          <w:sz w:val="20"/>
          <w:szCs w:val="20"/>
        </w:rPr>
        <w:t xml:space="preserve"> </w:t>
      </w:r>
      <w:r w:rsidRPr="00FE55AD">
        <w:rPr>
          <w:sz w:val="20"/>
          <w:szCs w:val="20"/>
        </w:rPr>
        <w:t>&amp;</w:t>
      </w:r>
      <w:r w:rsidRPr="00FE55AD">
        <w:rPr>
          <w:spacing w:val="-2"/>
          <w:sz w:val="20"/>
          <w:szCs w:val="20"/>
        </w:rPr>
        <w:t xml:space="preserve"> </w:t>
      </w:r>
      <w:proofErr w:type="spellStart"/>
      <w:r w:rsidRPr="00FE55AD">
        <w:rPr>
          <w:sz w:val="20"/>
          <w:szCs w:val="20"/>
        </w:rPr>
        <w:t>Magley</w:t>
      </w:r>
      <w:proofErr w:type="spellEnd"/>
      <w:r w:rsidRPr="00FE55AD">
        <w:rPr>
          <w:sz w:val="20"/>
          <w:szCs w:val="20"/>
        </w:rPr>
        <w:t>, V.</w:t>
      </w:r>
      <w:r w:rsidRPr="00FE55AD">
        <w:rPr>
          <w:spacing w:val="-2"/>
          <w:sz w:val="20"/>
          <w:szCs w:val="20"/>
        </w:rPr>
        <w:t xml:space="preserve"> </w:t>
      </w:r>
      <w:r w:rsidRPr="00FE55AD">
        <w:rPr>
          <w:sz w:val="20"/>
          <w:szCs w:val="20"/>
        </w:rPr>
        <w:t>J.</w:t>
      </w:r>
      <w:r w:rsidRPr="00FE55AD">
        <w:rPr>
          <w:spacing w:val="-2"/>
          <w:sz w:val="20"/>
          <w:szCs w:val="20"/>
        </w:rPr>
        <w:t xml:space="preserve"> (1997).</w:t>
      </w:r>
    </w:p>
    <w:p w:rsidR="00A81660" w:rsidRPr="00FE55AD" w:rsidRDefault="00D14B50" w:rsidP="00F650AD">
      <w:pPr>
        <w:pStyle w:val="ListParagraph"/>
        <w:numPr>
          <w:ilvl w:val="0"/>
          <w:numId w:val="1"/>
        </w:numPr>
        <w:tabs>
          <w:tab w:val="left" w:pos="536"/>
        </w:tabs>
        <w:spacing w:before="125" w:line="276" w:lineRule="auto"/>
        <w:ind w:left="536" w:hanging="396"/>
        <w:rPr>
          <w:sz w:val="20"/>
          <w:szCs w:val="20"/>
        </w:rPr>
      </w:pPr>
      <w:proofErr w:type="spellStart"/>
      <w:r w:rsidRPr="00FE55AD">
        <w:rPr>
          <w:sz w:val="20"/>
          <w:szCs w:val="20"/>
        </w:rPr>
        <w:t>Einarsen</w:t>
      </w:r>
      <w:proofErr w:type="spellEnd"/>
      <w:r w:rsidRPr="00FE55AD">
        <w:rPr>
          <w:sz w:val="20"/>
          <w:szCs w:val="20"/>
        </w:rPr>
        <w:t>,</w:t>
      </w:r>
      <w:r w:rsidRPr="00FE55AD">
        <w:rPr>
          <w:spacing w:val="-2"/>
          <w:sz w:val="20"/>
          <w:szCs w:val="20"/>
        </w:rPr>
        <w:t xml:space="preserve"> </w:t>
      </w:r>
      <w:r w:rsidRPr="00FE55AD">
        <w:rPr>
          <w:sz w:val="20"/>
          <w:szCs w:val="20"/>
        </w:rPr>
        <w:t>S.,</w:t>
      </w:r>
      <w:r w:rsidRPr="00FE55AD">
        <w:rPr>
          <w:spacing w:val="-2"/>
          <w:sz w:val="20"/>
          <w:szCs w:val="20"/>
        </w:rPr>
        <w:t xml:space="preserve"> </w:t>
      </w:r>
      <w:proofErr w:type="spellStart"/>
      <w:r w:rsidRPr="00FE55AD">
        <w:rPr>
          <w:sz w:val="20"/>
          <w:szCs w:val="20"/>
        </w:rPr>
        <w:t>Hoel</w:t>
      </w:r>
      <w:proofErr w:type="spellEnd"/>
      <w:r w:rsidRPr="00FE55AD">
        <w:rPr>
          <w:sz w:val="20"/>
          <w:szCs w:val="20"/>
        </w:rPr>
        <w:t>,</w:t>
      </w:r>
      <w:r w:rsidRPr="00FE55AD">
        <w:rPr>
          <w:spacing w:val="-1"/>
          <w:sz w:val="20"/>
          <w:szCs w:val="20"/>
        </w:rPr>
        <w:t xml:space="preserve"> </w:t>
      </w:r>
      <w:r w:rsidRPr="00FE55AD">
        <w:rPr>
          <w:sz w:val="20"/>
          <w:szCs w:val="20"/>
        </w:rPr>
        <w:t>H.,</w:t>
      </w:r>
      <w:r w:rsidRPr="00FE55AD">
        <w:rPr>
          <w:spacing w:val="-2"/>
          <w:sz w:val="20"/>
          <w:szCs w:val="20"/>
        </w:rPr>
        <w:t xml:space="preserve"> </w:t>
      </w:r>
      <w:r w:rsidRPr="00FE55AD">
        <w:rPr>
          <w:sz w:val="20"/>
          <w:szCs w:val="20"/>
        </w:rPr>
        <w:t>Zapf, D.,</w:t>
      </w:r>
      <w:r w:rsidRPr="00FE55AD">
        <w:rPr>
          <w:spacing w:val="1"/>
          <w:sz w:val="20"/>
          <w:szCs w:val="20"/>
        </w:rPr>
        <w:t xml:space="preserve"> </w:t>
      </w:r>
      <w:r w:rsidRPr="00FE55AD">
        <w:rPr>
          <w:sz w:val="20"/>
          <w:szCs w:val="20"/>
        </w:rPr>
        <w:t>&amp;</w:t>
      </w:r>
      <w:r w:rsidRPr="00FE55AD">
        <w:rPr>
          <w:spacing w:val="-4"/>
          <w:sz w:val="20"/>
          <w:szCs w:val="20"/>
        </w:rPr>
        <w:t xml:space="preserve"> </w:t>
      </w:r>
      <w:r w:rsidRPr="00FE55AD">
        <w:rPr>
          <w:sz w:val="20"/>
          <w:szCs w:val="20"/>
        </w:rPr>
        <w:t>Cooper,</w:t>
      </w:r>
      <w:r w:rsidRPr="00FE55AD">
        <w:rPr>
          <w:spacing w:val="1"/>
          <w:sz w:val="20"/>
          <w:szCs w:val="20"/>
        </w:rPr>
        <w:t xml:space="preserve"> </w:t>
      </w:r>
      <w:r w:rsidRPr="00FE55AD">
        <w:rPr>
          <w:sz w:val="20"/>
          <w:szCs w:val="20"/>
        </w:rPr>
        <w:t>C.</w:t>
      </w:r>
      <w:r w:rsidRPr="00FE55AD">
        <w:rPr>
          <w:spacing w:val="-5"/>
          <w:sz w:val="20"/>
          <w:szCs w:val="20"/>
        </w:rPr>
        <w:t xml:space="preserve"> </w:t>
      </w:r>
      <w:r w:rsidRPr="00FE55AD">
        <w:rPr>
          <w:sz w:val="20"/>
          <w:szCs w:val="20"/>
        </w:rPr>
        <w:t>L.</w:t>
      </w:r>
      <w:r w:rsidRPr="00FE55AD">
        <w:rPr>
          <w:spacing w:val="3"/>
          <w:sz w:val="20"/>
          <w:szCs w:val="20"/>
        </w:rPr>
        <w:t xml:space="preserve"> </w:t>
      </w:r>
      <w:r w:rsidRPr="00FE55AD">
        <w:rPr>
          <w:spacing w:val="-2"/>
          <w:sz w:val="20"/>
          <w:szCs w:val="20"/>
        </w:rPr>
        <w:t>(2011).</w:t>
      </w:r>
    </w:p>
    <w:p w:rsidR="00A81660" w:rsidRPr="00FE55AD" w:rsidRDefault="00D14B50" w:rsidP="00F650AD">
      <w:pPr>
        <w:pStyle w:val="ListParagraph"/>
        <w:numPr>
          <w:ilvl w:val="0"/>
          <w:numId w:val="1"/>
        </w:numPr>
        <w:tabs>
          <w:tab w:val="left" w:pos="536"/>
        </w:tabs>
        <w:spacing w:before="125" w:line="276" w:lineRule="auto"/>
        <w:ind w:left="536" w:hanging="396"/>
        <w:rPr>
          <w:sz w:val="20"/>
          <w:szCs w:val="20"/>
        </w:rPr>
      </w:pPr>
      <w:r w:rsidRPr="00FE55AD">
        <w:rPr>
          <w:sz w:val="20"/>
          <w:szCs w:val="20"/>
        </w:rPr>
        <w:t>U.S.</w:t>
      </w:r>
      <w:r w:rsidRPr="00FE55AD">
        <w:rPr>
          <w:spacing w:val="-3"/>
          <w:sz w:val="20"/>
          <w:szCs w:val="20"/>
        </w:rPr>
        <w:t xml:space="preserve"> </w:t>
      </w:r>
      <w:r w:rsidRPr="00FE55AD">
        <w:rPr>
          <w:sz w:val="20"/>
          <w:szCs w:val="20"/>
        </w:rPr>
        <w:t>Equal</w:t>
      </w:r>
      <w:r w:rsidRPr="00FE55AD">
        <w:rPr>
          <w:spacing w:val="-2"/>
          <w:sz w:val="20"/>
          <w:szCs w:val="20"/>
        </w:rPr>
        <w:t xml:space="preserve"> </w:t>
      </w:r>
      <w:r w:rsidRPr="00FE55AD">
        <w:rPr>
          <w:sz w:val="20"/>
          <w:szCs w:val="20"/>
        </w:rPr>
        <w:t>Employment</w:t>
      </w:r>
      <w:r w:rsidRPr="00FE55AD">
        <w:rPr>
          <w:spacing w:val="-3"/>
          <w:sz w:val="20"/>
          <w:szCs w:val="20"/>
        </w:rPr>
        <w:t xml:space="preserve"> </w:t>
      </w:r>
      <w:r w:rsidRPr="00FE55AD">
        <w:rPr>
          <w:sz w:val="20"/>
          <w:szCs w:val="20"/>
        </w:rPr>
        <w:t>Opportunity</w:t>
      </w:r>
      <w:r w:rsidRPr="00FE55AD">
        <w:rPr>
          <w:spacing w:val="-3"/>
          <w:sz w:val="20"/>
          <w:szCs w:val="20"/>
        </w:rPr>
        <w:t xml:space="preserve"> </w:t>
      </w:r>
      <w:r w:rsidRPr="00FE55AD">
        <w:rPr>
          <w:sz w:val="20"/>
          <w:szCs w:val="20"/>
        </w:rPr>
        <w:t>Commission</w:t>
      </w:r>
      <w:r w:rsidRPr="00FE55AD">
        <w:rPr>
          <w:spacing w:val="-3"/>
          <w:sz w:val="20"/>
          <w:szCs w:val="20"/>
        </w:rPr>
        <w:t xml:space="preserve"> </w:t>
      </w:r>
      <w:r w:rsidRPr="00FE55AD">
        <w:rPr>
          <w:sz w:val="20"/>
          <w:szCs w:val="20"/>
        </w:rPr>
        <w:t>(EEOC).</w:t>
      </w:r>
      <w:r w:rsidRPr="00FE55AD">
        <w:rPr>
          <w:spacing w:val="-2"/>
          <w:sz w:val="20"/>
          <w:szCs w:val="20"/>
        </w:rPr>
        <w:t xml:space="preserve"> (2016).</w:t>
      </w:r>
    </w:p>
    <w:p w:rsidR="00A81660" w:rsidRPr="00FE55AD" w:rsidRDefault="00D14B50" w:rsidP="00F650AD">
      <w:pPr>
        <w:pStyle w:val="ListParagraph"/>
        <w:numPr>
          <w:ilvl w:val="0"/>
          <w:numId w:val="1"/>
        </w:numPr>
        <w:tabs>
          <w:tab w:val="left" w:pos="536"/>
        </w:tabs>
        <w:spacing w:before="123" w:line="276" w:lineRule="auto"/>
        <w:ind w:left="536" w:hanging="396"/>
        <w:rPr>
          <w:sz w:val="20"/>
          <w:szCs w:val="20"/>
        </w:rPr>
      </w:pPr>
      <w:r w:rsidRPr="00FE55AD">
        <w:rPr>
          <w:sz w:val="20"/>
          <w:szCs w:val="20"/>
        </w:rPr>
        <w:t>McDonald, P.</w:t>
      </w:r>
      <w:r w:rsidRPr="00FE55AD">
        <w:rPr>
          <w:spacing w:val="-1"/>
          <w:sz w:val="20"/>
          <w:szCs w:val="20"/>
        </w:rPr>
        <w:t xml:space="preserve"> </w:t>
      </w:r>
      <w:r w:rsidRPr="00FE55AD">
        <w:rPr>
          <w:spacing w:val="-2"/>
          <w:sz w:val="20"/>
          <w:szCs w:val="20"/>
        </w:rPr>
        <w:t>(2012).</w:t>
      </w:r>
    </w:p>
    <w:p w:rsidR="00A81660" w:rsidRPr="00FE55AD" w:rsidRDefault="00D14B50" w:rsidP="00F650AD">
      <w:pPr>
        <w:pStyle w:val="ListParagraph"/>
        <w:numPr>
          <w:ilvl w:val="0"/>
          <w:numId w:val="1"/>
        </w:numPr>
        <w:tabs>
          <w:tab w:val="left" w:pos="536"/>
        </w:tabs>
        <w:spacing w:before="124" w:line="276" w:lineRule="auto"/>
        <w:ind w:left="536" w:hanging="396"/>
        <w:rPr>
          <w:sz w:val="20"/>
          <w:szCs w:val="20"/>
        </w:rPr>
      </w:pPr>
      <w:r w:rsidRPr="00FE55AD">
        <w:rPr>
          <w:sz w:val="20"/>
          <w:szCs w:val="20"/>
        </w:rPr>
        <w:t>Australian</w:t>
      </w:r>
      <w:r w:rsidRPr="00FE55AD">
        <w:rPr>
          <w:spacing w:val="-2"/>
          <w:sz w:val="20"/>
          <w:szCs w:val="20"/>
        </w:rPr>
        <w:t xml:space="preserve"> </w:t>
      </w:r>
      <w:r w:rsidRPr="00FE55AD">
        <w:rPr>
          <w:sz w:val="20"/>
          <w:szCs w:val="20"/>
        </w:rPr>
        <w:t>Human</w:t>
      </w:r>
      <w:r w:rsidRPr="00FE55AD">
        <w:rPr>
          <w:spacing w:val="-1"/>
          <w:sz w:val="20"/>
          <w:szCs w:val="20"/>
        </w:rPr>
        <w:t xml:space="preserve"> </w:t>
      </w:r>
      <w:r w:rsidRPr="00FE55AD">
        <w:rPr>
          <w:sz w:val="20"/>
          <w:szCs w:val="20"/>
        </w:rPr>
        <w:t>Rights</w:t>
      </w:r>
      <w:r w:rsidRPr="00FE55AD">
        <w:rPr>
          <w:spacing w:val="-6"/>
          <w:sz w:val="20"/>
          <w:szCs w:val="20"/>
        </w:rPr>
        <w:t xml:space="preserve"> </w:t>
      </w:r>
      <w:r w:rsidRPr="00FE55AD">
        <w:rPr>
          <w:sz w:val="20"/>
          <w:szCs w:val="20"/>
        </w:rPr>
        <w:t>Commission.</w:t>
      </w:r>
      <w:r w:rsidRPr="00FE55AD">
        <w:rPr>
          <w:spacing w:val="-2"/>
          <w:sz w:val="20"/>
          <w:szCs w:val="20"/>
        </w:rPr>
        <w:t xml:space="preserve"> (2018).</w:t>
      </w:r>
    </w:p>
    <w:sectPr w:rsidR="00A81660" w:rsidRPr="00FE55AD" w:rsidSect="00FE55AD">
      <w:headerReference w:type="default" r:id="rId7"/>
      <w:footerReference w:type="default" r:id="rId8"/>
      <w:pgSz w:w="11910" w:h="16840"/>
      <w:pgMar w:top="1820" w:right="992" w:bottom="440" w:left="992" w:header="0" w:footer="17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50" w:rsidRDefault="00D14B50">
      <w:r>
        <w:separator/>
      </w:r>
    </w:p>
  </w:endnote>
  <w:endnote w:type="continuationSeparator" w:id="0">
    <w:p w:rsidR="00D14B50" w:rsidRDefault="00D1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660" w:rsidRDefault="00FE55AD" w:rsidP="00FE55AD">
    <w:pPr>
      <w:pStyle w:val="BodyText"/>
      <w:rPr>
        <w:sz w:val="20"/>
      </w:rPr>
    </w:pPr>
    <w:r w:rsidRPr="001E51F3">
      <w:rPr>
        <w:rFonts w:eastAsia="Calibri"/>
        <w:b/>
        <w:color w:val="1F497D"/>
        <w:sz w:val="20"/>
        <w:szCs w:val="20"/>
        <w:lang w:val="fr-FR" w:bidi="ml-IN"/>
      </w:rPr>
      <w:t xml:space="preserve">@International Journal Of Progressive </w:t>
    </w:r>
    <w:proofErr w:type="spellStart"/>
    <w:r w:rsidRPr="001E51F3">
      <w:rPr>
        <w:rFonts w:eastAsia="Calibri"/>
        <w:b/>
        <w:color w:val="1F497D"/>
        <w:sz w:val="20"/>
        <w:szCs w:val="20"/>
        <w:lang w:val="fr-FR" w:bidi="ml-IN"/>
      </w:rPr>
      <w:t>Research</w:t>
    </w:r>
    <w:proofErr w:type="spellEnd"/>
    <w:r w:rsidRPr="001E51F3">
      <w:rPr>
        <w:rFonts w:eastAsia="Calibri"/>
        <w:b/>
        <w:color w:val="1F497D"/>
        <w:sz w:val="20"/>
        <w:szCs w:val="20"/>
        <w:lang w:val="fr-FR" w:bidi="ml-IN"/>
      </w:rPr>
      <w:t xml:space="preserve"> In Engineering Management And Science </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r w:rsidR="00D14B50">
      <w:rPr>
        <w:noProof/>
        <w:sz w:val="20"/>
        <w:lang w:val="en-IN" w:eastAsia="en-IN"/>
      </w:rPr>
      <mc:AlternateContent>
        <mc:Choice Requires="wps">
          <w:drawing>
            <wp:anchor distT="0" distB="0" distL="0" distR="0" simplePos="0" relativeHeight="251688960" behindDoc="1" locked="0" layoutInCell="1" allowOverlap="1">
              <wp:simplePos x="0" y="0"/>
              <wp:positionH relativeFrom="page">
                <wp:posOffset>740409</wp:posOffset>
              </wp:positionH>
              <wp:positionV relativeFrom="page">
                <wp:posOffset>10402569</wp:posOffset>
              </wp:positionV>
              <wp:extent cx="60807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6096"/>
                            </a:moveTo>
                            <a:lnTo>
                              <a:pt x="0" y="6096"/>
                            </a:lnTo>
                            <a:lnTo>
                              <a:pt x="0" y="0"/>
                            </a:lnTo>
                            <a:lnTo>
                              <a:pt x="6080506" y="0"/>
                            </a:lnTo>
                            <a:lnTo>
                              <a:pt x="608050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0B1ED1" id="Graphic 2" o:spid="_x0000_s1026" style="position:absolute;margin-left:58.3pt;margin-top:819.1pt;width:478.8pt;height:.5pt;z-index:-251627520;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" path="m6080506,6096l,6096,,,6080506,r,6096xe" fillcolor="black"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50" w:rsidRDefault="00D14B50">
      <w:r>
        <w:separator/>
      </w:r>
    </w:p>
  </w:footnote>
  <w:footnote w:type="continuationSeparator" w:id="0">
    <w:p w:rsidR="00D14B50" w:rsidRDefault="00D14B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FE55AD" w:rsidTr="00FE55AD">
      <w:trPr>
        <w:trHeight w:val="435"/>
      </w:trPr>
      <w:tc>
        <w:tcPr>
          <w:tcW w:w="2405" w:type="dxa"/>
          <w:vMerge w:val="restart"/>
          <w:vAlign w:val="center"/>
        </w:tcPr>
        <w:p w:rsidR="00FE55AD" w:rsidRPr="00BC37A0" w:rsidRDefault="00FE55AD" w:rsidP="00FE55AD">
          <w:pPr>
            <w:tabs>
              <w:tab w:val="left" w:pos="4820"/>
              <w:tab w:val="right" w:pos="9360"/>
            </w:tabs>
            <w:ind w:left="-120"/>
            <w:jc w:val="center"/>
            <w:rPr>
              <w:b/>
              <w:color w:val="1F497D"/>
              <w:lang w:val="fr-FR"/>
            </w:rPr>
          </w:pPr>
          <w:r w:rsidRPr="00BC37A0">
            <w:rPr>
              <w:b/>
              <w:noProof/>
              <w:color w:val="1F497D"/>
              <w:lang w:val="en-IN" w:eastAsia="en-IN"/>
            </w:rPr>
            <w:drawing>
              <wp:inline distT="0" distB="0" distL="0" distR="0" wp14:anchorId="7AA94C7D" wp14:editId="4BE84B66">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FE55AD" w:rsidRDefault="00FE55AD" w:rsidP="00FE55AD">
          <w:pPr>
            <w:tabs>
              <w:tab w:val="left" w:pos="4820"/>
              <w:tab w:val="right" w:pos="9360"/>
            </w:tabs>
            <w:jc w:val="center"/>
            <w:rPr>
              <w:b/>
              <w:color w:val="1F497D"/>
              <w:sz w:val="22"/>
              <w:szCs w:val="22"/>
              <w:lang w:val="fr-FR"/>
            </w:rPr>
          </w:pPr>
          <w:bookmarkStart w:id="1" w:name="_Hlk63187445"/>
          <w:r w:rsidRPr="006C74D5">
            <w:rPr>
              <w:b/>
              <w:color w:val="1F497D"/>
              <w:sz w:val="22"/>
              <w:szCs w:val="22"/>
              <w:lang w:val="fr-FR"/>
            </w:rPr>
            <w:t xml:space="preserve">INTERNATIONAL JOURNAL OF PROGRESSIVE RESEARCH IN ENGINEERING MANAGEMENT </w:t>
          </w:r>
        </w:p>
        <w:p w:rsidR="00FE55AD" w:rsidRDefault="00FE55AD" w:rsidP="00FE55AD">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FE55AD" w:rsidRPr="0018026F" w:rsidRDefault="00FE55AD" w:rsidP="00FE55AD">
          <w:pPr>
            <w:tabs>
              <w:tab w:val="left" w:pos="4820"/>
              <w:tab w:val="right" w:pos="9360"/>
            </w:tabs>
            <w:jc w:val="center"/>
            <w:rPr>
              <w:bCs/>
              <w:sz w:val="16"/>
              <w:szCs w:val="24"/>
              <w:lang w:val="fr-FR" w:eastAsia="en-IN"/>
            </w:rPr>
          </w:pPr>
        </w:p>
        <w:p w:rsidR="00FE55AD" w:rsidRPr="006C74D5" w:rsidRDefault="00FE55AD" w:rsidP="00FE55AD">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4</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proofErr w:type="spellStart"/>
          <w:r>
            <w:rPr>
              <w:bCs/>
              <w:sz w:val="24"/>
              <w:szCs w:val="24"/>
              <w:lang w:val="fr-FR" w:eastAsia="en-IN"/>
            </w:rPr>
            <w:t>January</w:t>
          </w:r>
          <w:proofErr w:type="spellEnd"/>
          <w:r w:rsidRPr="00536ADF">
            <w:rPr>
              <w:bCs/>
              <w:sz w:val="24"/>
              <w:szCs w:val="24"/>
              <w:lang w:val="fr-FR" w:eastAsia="en-IN"/>
            </w:rPr>
            <w:t xml:space="preserve"> 202</w:t>
          </w:r>
          <w:r>
            <w:rPr>
              <w:bCs/>
              <w:sz w:val="24"/>
              <w:szCs w:val="24"/>
              <w:lang w:val="fr-FR" w:eastAsia="en-IN"/>
            </w:rPr>
            <w:t>4</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1"/>
      <w:tc>
        <w:tcPr>
          <w:tcW w:w="1866" w:type="dxa"/>
          <w:vAlign w:val="center"/>
        </w:tcPr>
        <w:p w:rsidR="00FE55AD" w:rsidRPr="00125B8F" w:rsidRDefault="00FE55AD" w:rsidP="00FE55AD">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rsidR="00FE55AD" w:rsidRPr="00BC37A0" w:rsidRDefault="00FE55AD" w:rsidP="00FE55AD">
          <w:pPr>
            <w:tabs>
              <w:tab w:val="left" w:pos="4820"/>
              <w:tab w:val="right" w:pos="9360"/>
            </w:tabs>
            <w:jc w:val="center"/>
            <w:rPr>
              <w:b/>
              <w:color w:val="1F497D"/>
              <w:lang w:val="fr-FR"/>
            </w:rPr>
          </w:pPr>
          <w:r w:rsidRPr="00125B8F">
            <w:rPr>
              <w:b/>
              <w:color w:val="1F497D"/>
              <w:sz w:val="22"/>
              <w:szCs w:val="22"/>
              <w:lang w:val="fr-FR"/>
            </w:rPr>
            <w:t xml:space="preserve"> 2583-1062</w:t>
          </w:r>
        </w:p>
      </w:tc>
    </w:tr>
    <w:tr w:rsidR="00FE55AD" w:rsidTr="00FE55AD">
      <w:trPr>
        <w:trHeight w:val="435"/>
      </w:trPr>
      <w:tc>
        <w:tcPr>
          <w:tcW w:w="2405" w:type="dxa"/>
          <w:vMerge/>
          <w:vAlign w:val="center"/>
        </w:tcPr>
        <w:p w:rsidR="00FE55AD" w:rsidRPr="00BC37A0" w:rsidRDefault="00FE55AD" w:rsidP="00FE55AD">
          <w:pPr>
            <w:tabs>
              <w:tab w:val="left" w:pos="4820"/>
              <w:tab w:val="right" w:pos="9360"/>
            </w:tabs>
            <w:ind w:left="-120"/>
            <w:jc w:val="center"/>
            <w:rPr>
              <w:b/>
              <w:noProof/>
              <w:color w:val="1F497D"/>
              <w:lang w:val="fr-FR"/>
            </w:rPr>
          </w:pPr>
        </w:p>
      </w:tc>
      <w:tc>
        <w:tcPr>
          <w:tcW w:w="5812" w:type="dxa"/>
          <w:vMerge/>
          <w:vAlign w:val="center"/>
        </w:tcPr>
        <w:p w:rsidR="00FE55AD" w:rsidRPr="006C74D5" w:rsidRDefault="00FE55AD" w:rsidP="00FE55AD">
          <w:pPr>
            <w:tabs>
              <w:tab w:val="left" w:pos="4820"/>
              <w:tab w:val="right" w:pos="9360"/>
            </w:tabs>
            <w:jc w:val="center"/>
            <w:rPr>
              <w:b/>
              <w:color w:val="1F497D"/>
              <w:lang w:val="fr-FR"/>
            </w:rPr>
          </w:pPr>
        </w:p>
      </w:tc>
      <w:tc>
        <w:tcPr>
          <w:tcW w:w="1866" w:type="dxa"/>
          <w:vMerge w:val="restart"/>
          <w:vAlign w:val="center"/>
        </w:tcPr>
        <w:p w:rsidR="00FE55AD" w:rsidRDefault="00FE55AD" w:rsidP="00FE55AD">
          <w:pPr>
            <w:tabs>
              <w:tab w:val="left" w:pos="4820"/>
              <w:tab w:val="right" w:pos="9360"/>
            </w:tabs>
            <w:jc w:val="center"/>
            <w:rPr>
              <w:b/>
              <w:color w:val="1F497D"/>
              <w:sz w:val="22"/>
              <w:szCs w:val="22"/>
              <w:lang w:val="fr-FR"/>
            </w:rPr>
          </w:pPr>
          <w:r>
            <w:rPr>
              <w:b/>
              <w:color w:val="1F497D"/>
              <w:sz w:val="22"/>
              <w:szCs w:val="22"/>
              <w:lang w:val="fr-FR"/>
            </w:rPr>
            <w:t>Impact</w:t>
          </w:r>
        </w:p>
        <w:p w:rsidR="00FE55AD" w:rsidRDefault="00FE55AD" w:rsidP="00FE55AD">
          <w:pPr>
            <w:tabs>
              <w:tab w:val="left" w:pos="4820"/>
              <w:tab w:val="right" w:pos="9360"/>
            </w:tabs>
            <w:jc w:val="center"/>
            <w:rPr>
              <w:b/>
              <w:color w:val="1F497D"/>
              <w:sz w:val="22"/>
              <w:szCs w:val="22"/>
              <w:lang w:val="fr-FR"/>
            </w:rPr>
          </w:pPr>
          <w:r>
            <w:rPr>
              <w:b/>
              <w:color w:val="1F497D"/>
              <w:sz w:val="22"/>
              <w:szCs w:val="22"/>
              <w:lang w:val="fr-FR"/>
            </w:rPr>
            <w:t xml:space="preserve">  Factor :</w:t>
          </w:r>
        </w:p>
        <w:p w:rsidR="00FE55AD" w:rsidRDefault="00FE55AD" w:rsidP="00FE55AD">
          <w:pPr>
            <w:tabs>
              <w:tab w:val="left" w:pos="4820"/>
              <w:tab w:val="right" w:pos="9360"/>
            </w:tabs>
            <w:jc w:val="center"/>
            <w:rPr>
              <w:b/>
              <w:color w:val="1F497D"/>
              <w:lang w:val="fr-FR"/>
            </w:rPr>
          </w:pPr>
          <w:r>
            <w:rPr>
              <w:b/>
              <w:color w:val="1F497D"/>
              <w:lang w:val="fr-FR"/>
            </w:rPr>
            <w:t>5.725</w:t>
          </w:r>
        </w:p>
      </w:tc>
    </w:tr>
    <w:tr w:rsidR="00FE55AD" w:rsidTr="00FE55AD">
      <w:trPr>
        <w:trHeight w:val="340"/>
      </w:trPr>
      <w:tc>
        <w:tcPr>
          <w:tcW w:w="2405" w:type="dxa"/>
          <w:vAlign w:val="center"/>
        </w:tcPr>
        <w:p w:rsidR="00FE55AD" w:rsidRPr="00BC37A0" w:rsidRDefault="00FE55AD" w:rsidP="00FE55AD">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FE55AD" w:rsidRPr="00BC37A0" w:rsidRDefault="00FE55AD" w:rsidP="00FE55AD">
          <w:pPr>
            <w:tabs>
              <w:tab w:val="left" w:pos="4820"/>
              <w:tab w:val="right" w:pos="9360"/>
            </w:tabs>
            <w:jc w:val="center"/>
            <w:rPr>
              <w:b/>
              <w:color w:val="1F497D"/>
              <w:sz w:val="12"/>
              <w:szCs w:val="12"/>
              <w:lang w:val="fr-FR"/>
            </w:rPr>
          </w:pPr>
        </w:p>
      </w:tc>
      <w:tc>
        <w:tcPr>
          <w:tcW w:w="1866" w:type="dxa"/>
          <w:vMerge/>
          <w:vAlign w:val="center"/>
        </w:tcPr>
        <w:p w:rsidR="00FE55AD" w:rsidRPr="00BC37A0" w:rsidRDefault="00FE55AD" w:rsidP="00FE55AD">
          <w:pPr>
            <w:tabs>
              <w:tab w:val="left" w:pos="4820"/>
              <w:tab w:val="right" w:pos="9360"/>
            </w:tabs>
            <w:jc w:val="center"/>
            <w:rPr>
              <w:b/>
              <w:color w:val="1F497D"/>
              <w:sz w:val="12"/>
              <w:szCs w:val="12"/>
              <w:lang w:val="fr-FR"/>
            </w:rPr>
          </w:pPr>
        </w:p>
      </w:tc>
    </w:tr>
    <w:tr w:rsidR="00FE55AD" w:rsidTr="00FE55AD">
      <w:trPr>
        <w:trHeight w:val="113"/>
      </w:trPr>
      <w:tc>
        <w:tcPr>
          <w:tcW w:w="2405" w:type="dxa"/>
          <w:vAlign w:val="center"/>
        </w:tcPr>
        <w:p w:rsidR="00FE55AD" w:rsidRPr="00BC37A0" w:rsidRDefault="00FE55AD" w:rsidP="00FE55AD">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FE55AD" w:rsidRPr="00BC37A0" w:rsidRDefault="00FE55AD" w:rsidP="00FE55AD">
          <w:pPr>
            <w:tabs>
              <w:tab w:val="left" w:pos="4820"/>
              <w:tab w:val="right" w:pos="9360"/>
            </w:tabs>
            <w:jc w:val="center"/>
            <w:rPr>
              <w:b/>
              <w:color w:val="1F497D"/>
              <w:sz w:val="12"/>
              <w:szCs w:val="12"/>
              <w:lang w:val="fr-FR"/>
            </w:rPr>
          </w:pPr>
        </w:p>
      </w:tc>
      <w:tc>
        <w:tcPr>
          <w:tcW w:w="1866" w:type="dxa"/>
          <w:vMerge/>
        </w:tcPr>
        <w:p w:rsidR="00FE55AD" w:rsidRPr="00BC37A0" w:rsidRDefault="00FE55AD" w:rsidP="00FE55AD">
          <w:pPr>
            <w:tabs>
              <w:tab w:val="left" w:pos="4820"/>
              <w:tab w:val="right" w:pos="9360"/>
            </w:tabs>
            <w:jc w:val="center"/>
            <w:rPr>
              <w:b/>
              <w:color w:val="1F497D"/>
              <w:sz w:val="12"/>
              <w:szCs w:val="12"/>
              <w:lang w:val="fr-FR"/>
            </w:rPr>
          </w:pPr>
        </w:p>
      </w:tc>
    </w:tr>
  </w:tbl>
  <w:p w:rsidR="00A81660" w:rsidRDefault="00D14B50">
    <w:pPr>
      <w:pStyle w:val="BodyText"/>
      <w:spacing w:line="14" w:lineRule="auto"/>
      <w:rPr>
        <w:sz w:val="20"/>
      </w:rPr>
    </w:pPr>
    <w:r>
      <w:rPr>
        <w:noProof/>
        <w:sz w:val="20"/>
        <w:lang w:val="en-IN" w:eastAsia="en-IN"/>
      </w:rPr>
      <mc:AlternateContent>
        <mc:Choice Requires="wps">
          <w:drawing>
            <wp:anchor distT="0" distB="0" distL="0" distR="0" simplePos="0" relativeHeight="251657216" behindDoc="1" locked="0" layoutInCell="1" allowOverlap="1">
              <wp:simplePos x="0" y="0"/>
              <wp:positionH relativeFrom="page">
                <wp:posOffset>825500</wp:posOffset>
              </wp:positionH>
              <wp:positionV relativeFrom="page">
                <wp:posOffset>969644</wp:posOffset>
              </wp:positionV>
              <wp:extent cx="603758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0" y="0"/>
                            </a:lnTo>
                            <a:lnTo>
                              <a:pt x="0" y="6096"/>
                            </a:lnTo>
                            <a:lnTo>
                              <a:pt x="4920310" y="6096"/>
                            </a:lnTo>
                            <a:lnTo>
                              <a:pt x="4920310" y="0"/>
                            </a:lnTo>
                            <a:close/>
                          </a:path>
                          <a:path w="6037580" h="6350">
                            <a:moveTo>
                              <a:pt x="6037529" y="0"/>
                            </a:moveTo>
                            <a:lnTo>
                              <a:pt x="4920437" y="0"/>
                            </a:lnTo>
                            <a:lnTo>
                              <a:pt x="4920437"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BD0D5F" id="Graphic 1" o:spid="_x0000_s1026" style="position:absolute;margin-left:65pt;margin-top:76.35pt;width:475.4pt;height:.5pt;z-index:-251659264;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" path="m4920310,l,,,6096r4920310,l4920310,xem6037529,l4920437,r,6096l6037529,6096r,-6096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6A6B"/>
    <w:multiLevelType w:val="hybridMultilevel"/>
    <w:tmpl w:val="CAB8B0AC"/>
    <w:lvl w:ilvl="0" w:tplc="21923570">
      <w:start w:val="1"/>
      <w:numFmt w:val="decimal"/>
      <w:lvlText w:val="%1."/>
      <w:lvlJc w:val="left"/>
      <w:pPr>
        <w:ind w:left="500" w:hanging="298"/>
        <w:jc w:val="right"/>
      </w:pPr>
      <w:rPr>
        <w:rFonts w:ascii="Times New Roman" w:eastAsia="Times New Roman" w:hAnsi="Times New Roman" w:cs="Times New Roman" w:hint="default"/>
        <w:b/>
        <w:bCs/>
        <w:i w:val="0"/>
        <w:iCs w:val="0"/>
        <w:spacing w:val="0"/>
        <w:w w:val="88"/>
        <w:sz w:val="24"/>
        <w:szCs w:val="24"/>
        <w:lang w:val="en-US" w:eastAsia="en-US" w:bidi="ar-SA"/>
      </w:rPr>
    </w:lvl>
    <w:lvl w:ilvl="1" w:tplc="990CE714">
      <w:numFmt w:val="bullet"/>
      <w:lvlText w:val="o"/>
      <w:lvlJc w:val="left"/>
      <w:pPr>
        <w:ind w:left="1580" w:hanging="360"/>
      </w:pPr>
      <w:rPr>
        <w:rFonts w:ascii="Courier New" w:eastAsia="Courier New" w:hAnsi="Courier New" w:cs="Courier New" w:hint="default"/>
        <w:b w:val="0"/>
        <w:bCs w:val="0"/>
        <w:i w:val="0"/>
        <w:iCs w:val="0"/>
        <w:spacing w:val="0"/>
        <w:w w:val="99"/>
        <w:sz w:val="20"/>
        <w:szCs w:val="20"/>
        <w:lang w:val="en-US" w:eastAsia="en-US" w:bidi="ar-SA"/>
      </w:rPr>
    </w:lvl>
    <w:lvl w:ilvl="2" w:tplc="72DCBF70">
      <w:numFmt w:val="bullet"/>
      <w:lvlText w:val="•"/>
      <w:lvlJc w:val="left"/>
      <w:pPr>
        <w:ind w:left="2507" w:hanging="360"/>
      </w:pPr>
      <w:rPr>
        <w:rFonts w:hint="default"/>
        <w:lang w:val="en-US" w:eastAsia="en-US" w:bidi="ar-SA"/>
      </w:rPr>
    </w:lvl>
    <w:lvl w:ilvl="3" w:tplc="D066808E">
      <w:numFmt w:val="bullet"/>
      <w:lvlText w:val="•"/>
      <w:lvlJc w:val="left"/>
      <w:pPr>
        <w:ind w:left="3434" w:hanging="360"/>
      </w:pPr>
      <w:rPr>
        <w:rFonts w:hint="default"/>
        <w:lang w:val="en-US" w:eastAsia="en-US" w:bidi="ar-SA"/>
      </w:rPr>
    </w:lvl>
    <w:lvl w:ilvl="4" w:tplc="4DDEAC4C">
      <w:numFmt w:val="bullet"/>
      <w:lvlText w:val="•"/>
      <w:lvlJc w:val="left"/>
      <w:pPr>
        <w:ind w:left="4362" w:hanging="360"/>
      </w:pPr>
      <w:rPr>
        <w:rFonts w:hint="default"/>
        <w:lang w:val="en-US" w:eastAsia="en-US" w:bidi="ar-SA"/>
      </w:rPr>
    </w:lvl>
    <w:lvl w:ilvl="5" w:tplc="5510C488">
      <w:numFmt w:val="bullet"/>
      <w:lvlText w:val="•"/>
      <w:lvlJc w:val="left"/>
      <w:pPr>
        <w:ind w:left="5289" w:hanging="360"/>
      </w:pPr>
      <w:rPr>
        <w:rFonts w:hint="default"/>
        <w:lang w:val="en-US" w:eastAsia="en-US" w:bidi="ar-SA"/>
      </w:rPr>
    </w:lvl>
    <w:lvl w:ilvl="6" w:tplc="1A9419C4">
      <w:numFmt w:val="bullet"/>
      <w:lvlText w:val="•"/>
      <w:lvlJc w:val="left"/>
      <w:pPr>
        <w:ind w:left="6216" w:hanging="360"/>
      </w:pPr>
      <w:rPr>
        <w:rFonts w:hint="default"/>
        <w:lang w:val="en-US" w:eastAsia="en-US" w:bidi="ar-SA"/>
      </w:rPr>
    </w:lvl>
    <w:lvl w:ilvl="7" w:tplc="B6B61D48">
      <w:numFmt w:val="bullet"/>
      <w:lvlText w:val="•"/>
      <w:lvlJc w:val="left"/>
      <w:pPr>
        <w:ind w:left="7144" w:hanging="360"/>
      </w:pPr>
      <w:rPr>
        <w:rFonts w:hint="default"/>
        <w:lang w:val="en-US" w:eastAsia="en-US" w:bidi="ar-SA"/>
      </w:rPr>
    </w:lvl>
    <w:lvl w:ilvl="8" w:tplc="A8A0A08A">
      <w:numFmt w:val="bullet"/>
      <w:lvlText w:val="•"/>
      <w:lvlJc w:val="left"/>
      <w:pPr>
        <w:ind w:left="8071" w:hanging="360"/>
      </w:pPr>
      <w:rPr>
        <w:rFonts w:hint="default"/>
        <w:lang w:val="en-US" w:eastAsia="en-US" w:bidi="ar-SA"/>
      </w:rPr>
    </w:lvl>
  </w:abstractNum>
  <w:abstractNum w:abstractNumId="1" w15:restartNumberingAfterBreak="0">
    <w:nsid w:val="1CAE031F"/>
    <w:multiLevelType w:val="hybridMultilevel"/>
    <w:tmpl w:val="B2A4A97A"/>
    <w:lvl w:ilvl="0" w:tplc="55CE3360">
      <w:start w:val="2"/>
      <w:numFmt w:val="decimal"/>
      <w:lvlText w:val="[%1]"/>
      <w:lvlJc w:val="left"/>
      <w:pPr>
        <w:ind w:left="539" w:hanging="399"/>
      </w:pPr>
      <w:rPr>
        <w:rFonts w:ascii="Times New Roman" w:eastAsia="Times New Roman" w:hAnsi="Times New Roman" w:cs="Times New Roman" w:hint="default"/>
        <w:b w:val="0"/>
        <w:bCs w:val="0"/>
        <w:i w:val="0"/>
        <w:iCs w:val="0"/>
        <w:spacing w:val="0"/>
        <w:w w:val="100"/>
        <w:sz w:val="24"/>
        <w:szCs w:val="24"/>
        <w:lang w:val="en-US" w:eastAsia="en-US" w:bidi="ar-SA"/>
      </w:rPr>
    </w:lvl>
    <w:lvl w:ilvl="1" w:tplc="4ACE50DC">
      <w:numFmt w:val="bullet"/>
      <w:lvlText w:val="•"/>
      <w:lvlJc w:val="left"/>
      <w:pPr>
        <w:ind w:left="1478" w:hanging="399"/>
      </w:pPr>
      <w:rPr>
        <w:rFonts w:hint="default"/>
        <w:lang w:val="en-US" w:eastAsia="en-US" w:bidi="ar-SA"/>
      </w:rPr>
    </w:lvl>
    <w:lvl w:ilvl="2" w:tplc="8F3C79BC">
      <w:numFmt w:val="bullet"/>
      <w:lvlText w:val="•"/>
      <w:lvlJc w:val="left"/>
      <w:pPr>
        <w:ind w:left="2417" w:hanging="399"/>
      </w:pPr>
      <w:rPr>
        <w:rFonts w:hint="default"/>
        <w:lang w:val="en-US" w:eastAsia="en-US" w:bidi="ar-SA"/>
      </w:rPr>
    </w:lvl>
    <w:lvl w:ilvl="3" w:tplc="AFDACC1A">
      <w:numFmt w:val="bullet"/>
      <w:lvlText w:val="•"/>
      <w:lvlJc w:val="left"/>
      <w:pPr>
        <w:ind w:left="3355" w:hanging="399"/>
      </w:pPr>
      <w:rPr>
        <w:rFonts w:hint="default"/>
        <w:lang w:val="en-US" w:eastAsia="en-US" w:bidi="ar-SA"/>
      </w:rPr>
    </w:lvl>
    <w:lvl w:ilvl="4" w:tplc="C1240936">
      <w:numFmt w:val="bullet"/>
      <w:lvlText w:val="•"/>
      <w:lvlJc w:val="left"/>
      <w:pPr>
        <w:ind w:left="4294" w:hanging="399"/>
      </w:pPr>
      <w:rPr>
        <w:rFonts w:hint="default"/>
        <w:lang w:val="en-US" w:eastAsia="en-US" w:bidi="ar-SA"/>
      </w:rPr>
    </w:lvl>
    <w:lvl w:ilvl="5" w:tplc="A0F2E836">
      <w:numFmt w:val="bullet"/>
      <w:lvlText w:val="•"/>
      <w:lvlJc w:val="left"/>
      <w:pPr>
        <w:ind w:left="5233" w:hanging="399"/>
      </w:pPr>
      <w:rPr>
        <w:rFonts w:hint="default"/>
        <w:lang w:val="en-US" w:eastAsia="en-US" w:bidi="ar-SA"/>
      </w:rPr>
    </w:lvl>
    <w:lvl w:ilvl="6" w:tplc="F11A20FC">
      <w:numFmt w:val="bullet"/>
      <w:lvlText w:val="•"/>
      <w:lvlJc w:val="left"/>
      <w:pPr>
        <w:ind w:left="6171" w:hanging="399"/>
      </w:pPr>
      <w:rPr>
        <w:rFonts w:hint="default"/>
        <w:lang w:val="en-US" w:eastAsia="en-US" w:bidi="ar-SA"/>
      </w:rPr>
    </w:lvl>
    <w:lvl w:ilvl="7" w:tplc="EB1A0778">
      <w:numFmt w:val="bullet"/>
      <w:lvlText w:val="•"/>
      <w:lvlJc w:val="left"/>
      <w:pPr>
        <w:ind w:left="7110" w:hanging="399"/>
      </w:pPr>
      <w:rPr>
        <w:rFonts w:hint="default"/>
        <w:lang w:val="en-US" w:eastAsia="en-US" w:bidi="ar-SA"/>
      </w:rPr>
    </w:lvl>
    <w:lvl w:ilvl="8" w:tplc="F3964450">
      <w:numFmt w:val="bullet"/>
      <w:lvlText w:val="•"/>
      <w:lvlJc w:val="left"/>
      <w:pPr>
        <w:ind w:left="8048" w:hanging="39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81660"/>
    <w:rsid w:val="00A81660"/>
    <w:rsid w:val="00C9650D"/>
    <w:rsid w:val="00D14B50"/>
    <w:rsid w:val="00F650AD"/>
    <w:rsid w:val="00FE5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8D646"/>
  <w15:docId w15:val="{58D4D861-0F74-401D-A027-8DD16BCD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38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98"/>
      <w:ind w:left="136" w:right="140"/>
      <w:jc w:val="center"/>
    </w:pPr>
    <w:rPr>
      <w:b/>
      <w:bCs/>
      <w:sz w:val="28"/>
      <w:szCs w:val="28"/>
    </w:rPr>
  </w:style>
  <w:style w:type="paragraph" w:styleId="ListParagraph">
    <w:name w:val="List Paragraph"/>
    <w:basedOn w:val="Normal"/>
    <w:uiPriority w:val="1"/>
    <w:qFormat/>
    <w:pPr>
      <w:spacing w:before="19"/>
      <w:ind w:left="536" w:hanging="39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650AD"/>
    <w:pPr>
      <w:tabs>
        <w:tab w:val="center" w:pos="4513"/>
        <w:tab w:val="right" w:pos="9026"/>
      </w:tabs>
    </w:pPr>
  </w:style>
  <w:style w:type="character" w:customStyle="1" w:styleId="HeaderChar">
    <w:name w:val="Header Char"/>
    <w:basedOn w:val="DefaultParagraphFont"/>
    <w:link w:val="Header"/>
    <w:uiPriority w:val="99"/>
    <w:rsid w:val="00F650AD"/>
    <w:rPr>
      <w:rFonts w:ascii="Times New Roman" w:eastAsia="Times New Roman" w:hAnsi="Times New Roman" w:cs="Times New Roman"/>
    </w:rPr>
  </w:style>
  <w:style w:type="paragraph" w:styleId="Footer">
    <w:name w:val="footer"/>
    <w:basedOn w:val="Normal"/>
    <w:link w:val="FooterChar"/>
    <w:uiPriority w:val="99"/>
    <w:unhideWhenUsed/>
    <w:rsid w:val="00F650AD"/>
    <w:pPr>
      <w:tabs>
        <w:tab w:val="center" w:pos="4513"/>
        <w:tab w:val="right" w:pos="9026"/>
      </w:tabs>
    </w:pPr>
  </w:style>
  <w:style w:type="character" w:customStyle="1" w:styleId="FooterChar">
    <w:name w:val="Footer Char"/>
    <w:basedOn w:val="DefaultParagraphFont"/>
    <w:link w:val="Footer"/>
    <w:uiPriority w:val="99"/>
    <w:rsid w:val="00F650AD"/>
    <w:rPr>
      <w:rFonts w:ascii="Times New Roman" w:eastAsia="Times New Roman" w:hAnsi="Times New Roman" w:cs="Times New Roman"/>
    </w:rPr>
  </w:style>
  <w:style w:type="table" w:styleId="TableGrid">
    <w:name w:val="Table Grid"/>
    <w:basedOn w:val="TableNormal"/>
    <w:uiPriority w:val="39"/>
    <w:rsid w:val="00FE55AD"/>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Admin</cp:lastModifiedBy>
  <cp:revision>3</cp:revision>
  <dcterms:created xsi:type="dcterms:W3CDTF">2025-04-29T04:29:00Z</dcterms:created>
  <dcterms:modified xsi:type="dcterms:W3CDTF">2025-04-29T04:49:00Z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2025-04-29T00:00:00Z</vt:filetime>
  </property>
  <property fmtid="{D5CDD505-2E9C-101B-9397-08002B2CF9AE}" pid="4" name="SourceModified">
    <vt:lpwstr>D:20250428170609+05'30'</vt:lpwstr>
  </property>
</Properties>
</file>