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pPr>
      <w:bookmarkStart w:name="Automatic Seed Sowing and Pesticide Spra" w:id="1"/>
      <w:bookmarkEnd w:id="1"/>
      <w:r>
        <w:rPr>
          <w:b w:val="0"/>
        </w:rPr>
      </w:r>
      <w:r>
        <w:rPr/>
        <w:t>Automatic</w:t>
      </w:r>
      <w:r>
        <w:rPr>
          <w:spacing w:val="-6"/>
        </w:rPr>
        <w:t> </w:t>
      </w:r>
      <w:r>
        <w:rPr/>
        <w:t>Seed</w:t>
      </w:r>
      <w:r>
        <w:rPr>
          <w:spacing w:val="-5"/>
        </w:rPr>
        <w:t> </w:t>
      </w:r>
      <w:r>
        <w:rPr/>
        <w:t>Sowing</w:t>
      </w:r>
      <w:r>
        <w:rPr>
          <w:spacing w:val="-2"/>
        </w:rPr>
        <w:t> </w:t>
      </w:r>
      <w:r>
        <w:rPr/>
        <w:t>and</w:t>
      </w:r>
      <w:r>
        <w:rPr>
          <w:spacing w:val="-5"/>
        </w:rPr>
        <w:t> </w:t>
      </w:r>
      <w:r>
        <w:rPr/>
        <w:t>Pesticide</w:t>
      </w:r>
      <w:r>
        <w:rPr>
          <w:spacing w:val="-4"/>
        </w:rPr>
        <w:t> </w:t>
      </w:r>
      <w:r>
        <w:rPr/>
        <w:t>Spraying</w:t>
      </w:r>
      <w:r>
        <w:rPr>
          <w:spacing w:val="-1"/>
        </w:rPr>
        <w:t> </w:t>
      </w:r>
      <w:r>
        <w:rPr>
          <w:spacing w:val="-2"/>
        </w:rPr>
        <w:t>Robot</w:t>
      </w:r>
    </w:p>
    <w:p>
      <w:pPr>
        <w:pStyle w:val="BodyText"/>
        <w:spacing w:before="302"/>
        <w:ind w:left="360"/>
      </w:pPr>
      <w:r>
        <w:rPr>
          <w:color w:val="202020"/>
          <w:spacing w:val="-6"/>
        </w:rPr>
        <w:t>¹Sejal</w:t>
      </w:r>
      <w:r>
        <w:rPr>
          <w:color w:val="202020"/>
          <w:spacing w:val="-12"/>
        </w:rPr>
        <w:t> </w:t>
      </w:r>
      <w:r>
        <w:rPr>
          <w:color w:val="202020"/>
          <w:spacing w:val="-6"/>
        </w:rPr>
        <w:t>Adle,</w:t>
      </w:r>
      <w:r>
        <w:rPr>
          <w:color w:val="202020"/>
          <w:spacing w:val="-1"/>
        </w:rPr>
        <w:t> </w:t>
      </w:r>
      <w:r>
        <w:rPr>
          <w:color w:val="202020"/>
          <w:spacing w:val="-6"/>
        </w:rPr>
        <w:t>²Keshar</w:t>
      </w:r>
      <w:r>
        <w:rPr>
          <w:color w:val="202020"/>
          <w:spacing w:val="-7"/>
        </w:rPr>
        <w:t> </w:t>
      </w:r>
      <w:r>
        <w:rPr>
          <w:color w:val="202020"/>
          <w:spacing w:val="-6"/>
        </w:rPr>
        <w:t>Rasekar,</w:t>
      </w:r>
      <w:r>
        <w:rPr>
          <w:color w:val="202020"/>
        </w:rPr>
        <w:t> </w:t>
      </w:r>
      <w:r>
        <w:rPr>
          <w:color w:val="202020"/>
          <w:spacing w:val="-6"/>
        </w:rPr>
        <w:t>³Bhavesh</w:t>
      </w:r>
      <w:r>
        <w:rPr>
          <w:color w:val="202020"/>
          <w:spacing w:val="-12"/>
        </w:rPr>
        <w:t> </w:t>
      </w:r>
      <w:r>
        <w:rPr>
          <w:color w:val="202020"/>
          <w:spacing w:val="-6"/>
        </w:rPr>
        <w:t>Dhote,</w:t>
      </w:r>
      <w:r>
        <w:rPr>
          <w:color w:val="202020"/>
          <w:spacing w:val="-5"/>
        </w:rPr>
        <w:t> </w:t>
      </w:r>
      <w:r>
        <w:rPr>
          <w:rFonts w:ascii="Microsoft Sans Serif" w:hAnsi="Microsoft Sans Serif"/>
          <w:color w:val="202020"/>
          <w:spacing w:val="-6"/>
        </w:rPr>
        <w:t>⁴</w:t>
      </w:r>
      <w:r>
        <w:rPr>
          <w:color w:val="202020"/>
          <w:spacing w:val="-6"/>
        </w:rPr>
        <w:t>Tejas</w:t>
      </w:r>
      <w:r>
        <w:rPr>
          <w:color w:val="202020"/>
          <w:spacing w:val="-5"/>
        </w:rPr>
        <w:t> </w:t>
      </w:r>
      <w:r>
        <w:rPr>
          <w:color w:val="202020"/>
          <w:spacing w:val="-6"/>
        </w:rPr>
        <w:t>Wadbudhe,</w:t>
      </w:r>
      <w:r>
        <w:rPr>
          <w:color w:val="202020"/>
        </w:rPr>
        <w:t> </w:t>
      </w:r>
      <w:r>
        <w:rPr>
          <w:rFonts w:ascii="MS Gothic" w:hAnsi="MS Gothic"/>
          <w:color w:val="202020"/>
          <w:spacing w:val="-6"/>
        </w:rPr>
        <w:t>⁵</w:t>
      </w:r>
      <w:r>
        <w:rPr>
          <w:color w:val="202020"/>
          <w:spacing w:val="-6"/>
        </w:rPr>
        <w:t>Ms.Prachi</w:t>
      </w:r>
      <w:r>
        <w:rPr>
          <w:color w:val="202020"/>
          <w:spacing w:val="-17"/>
        </w:rPr>
        <w:t> </w:t>
      </w:r>
      <w:r>
        <w:rPr>
          <w:color w:val="202020"/>
          <w:spacing w:val="-6"/>
        </w:rPr>
        <w:t>D.</w:t>
      </w:r>
      <w:r>
        <w:rPr>
          <w:color w:val="202020"/>
          <w:spacing w:val="-10"/>
        </w:rPr>
        <w:t> </w:t>
      </w:r>
      <w:r>
        <w:rPr>
          <w:color w:val="202020"/>
          <w:spacing w:val="-6"/>
        </w:rPr>
        <w:t>Pendke</w:t>
      </w:r>
    </w:p>
    <w:p>
      <w:pPr>
        <w:pStyle w:val="BodyText"/>
        <w:spacing w:before="30"/>
        <w:ind w:left="360"/>
      </w:pPr>
      <w:r>
        <w:rPr>
          <w:color w:val="202020"/>
          <w:w w:val="90"/>
        </w:rPr>
        <w:t>¹,²,³,</w:t>
      </w:r>
      <w:r>
        <w:rPr>
          <w:rFonts w:ascii="Microsoft Sans Serif" w:hAnsi="Microsoft Sans Serif"/>
          <w:color w:val="202020"/>
          <w:w w:val="90"/>
        </w:rPr>
        <w:t>⁴</w:t>
      </w:r>
      <w:r>
        <w:rPr>
          <w:color w:val="202020"/>
          <w:w w:val="90"/>
        </w:rPr>
        <w:t>Student’s</w:t>
      </w:r>
      <w:r>
        <w:rPr>
          <w:color w:val="202020"/>
        </w:rPr>
        <w:t> </w:t>
      </w:r>
      <w:r>
        <w:rPr>
          <w:color w:val="202020"/>
          <w:w w:val="90"/>
        </w:rPr>
        <w:t>PCE</w:t>
      </w:r>
      <w:r>
        <w:rPr>
          <w:color w:val="202020"/>
          <w:spacing w:val="3"/>
        </w:rPr>
        <w:t> </w:t>
      </w:r>
      <w:r>
        <w:rPr>
          <w:color w:val="202020"/>
          <w:spacing w:val="-2"/>
          <w:w w:val="90"/>
        </w:rPr>
        <w:t>Nagpur</w:t>
      </w:r>
    </w:p>
    <w:p>
      <w:pPr>
        <w:pStyle w:val="BodyText"/>
        <w:spacing w:before="29"/>
        <w:ind w:left="360"/>
      </w:pPr>
      <w:r>
        <w:rPr>
          <w:rFonts w:ascii="MS Gothic" w:hAnsi="MS Gothic"/>
          <w:color w:val="202020"/>
          <w:spacing w:val="-6"/>
        </w:rPr>
        <w:t>⁵</w:t>
      </w:r>
      <w:r>
        <w:rPr>
          <w:rFonts w:ascii="MS Gothic" w:hAnsi="MS Gothic"/>
          <w:color w:val="202020"/>
          <w:spacing w:val="-77"/>
        </w:rPr>
        <w:t> </w:t>
      </w:r>
      <w:r>
        <w:rPr>
          <w:color w:val="202020"/>
          <w:spacing w:val="-6"/>
        </w:rPr>
        <w:t>Assistant</w:t>
      </w:r>
      <w:r>
        <w:rPr>
          <w:color w:val="202020"/>
          <w:spacing w:val="-9"/>
        </w:rPr>
        <w:t> </w:t>
      </w:r>
      <w:r>
        <w:rPr>
          <w:color w:val="202020"/>
          <w:spacing w:val="-6"/>
        </w:rPr>
        <w:t>Professor</w:t>
      </w:r>
      <w:r>
        <w:rPr>
          <w:color w:val="202020"/>
          <w:spacing w:val="-3"/>
        </w:rPr>
        <w:t> </w:t>
      </w:r>
      <w:r>
        <w:rPr>
          <w:color w:val="202020"/>
          <w:spacing w:val="-6"/>
        </w:rPr>
        <w:t>PCE</w:t>
      </w:r>
      <w:r>
        <w:rPr>
          <w:color w:val="202020"/>
          <w:spacing w:val="-3"/>
        </w:rPr>
        <w:t> </w:t>
      </w:r>
      <w:r>
        <w:rPr>
          <w:color w:val="202020"/>
          <w:spacing w:val="-6"/>
        </w:rPr>
        <w:t>Nagpur</w:t>
      </w:r>
    </w:p>
    <w:p>
      <w:pPr>
        <w:pStyle w:val="ListParagraph"/>
        <w:numPr>
          <w:ilvl w:val="0"/>
          <w:numId w:val="1"/>
        </w:numPr>
        <w:tabs>
          <w:tab w:pos="542" w:val="left" w:leader="none"/>
        </w:tabs>
        <w:spacing w:line="240" w:lineRule="auto" w:before="6" w:after="0"/>
        <w:ind w:left="542" w:right="0" w:hanging="182"/>
        <w:jc w:val="left"/>
        <w:rPr>
          <w:sz w:val="22"/>
        </w:rPr>
      </w:pPr>
      <w:hyperlink r:id="rId5">
        <w:r>
          <w:rPr>
            <w:color w:val="0000FF"/>
            <w:spacing w:val="-2"/>
            <w:sz w:val="24"/>
            <w:u w:val="single" w:color="0000FF"/>
          </w:rPr>
          <w:t>sejaladle@gmail.com</w:t>
        </w:r>
      </w:hyperlink>
    </w:p>
    <w:p>
      <w:pPr>
        <w:pStyle w:val="ListParagraph"/>
        <w:numPr>
          <w:ilvl w:val="0"/>
          <w:numId w:val="1"/>
        </w:numPr>
        <w:tabs>
          <w:tab w:pos="600" w:val="left" w:leader="none"/>
        </w:tabs>
        <w:spacing w:line="240" w:lineRule="auto" w:before="13" w:after="0"/>
        <w:ind w:left="600" w:right="0" w:hanging="240"/>
        <w:jc w:val="left"/>
        <w:rPr>
          <w:color w:val="202020"/>
          <w:sz w:val="24"/>
        </w:rPr>
      </w:pPr>
      <w:hyperlink r:id="rId6">
        <w:r>
          <w:rPr>
            <w:color w:val="0000FF"/>
            <w:spacing w:val="-2"/>
            <w:sz w:val="24"/>
            <w:u w:val="single" w:color="0000FF"/>
          </w:rPr>
          <w:t>rasekarkeshar@gmail.com</w:t>
        </w:r>
      </w:hyperlink>
    </w:p>
    <w:p>
      <w:pPr>
        <w:pStyle w:val="ListParagraph"/>
        <w:numPr>
          <w:ilvl w:val="0"/>
          <w:numId w:val="1"/>
        </w:numPr>
        <w:tabs>
          <w:tab w:pos="542" w:val="left" w:leader="none"/>
        </w:tabs>
        <w:spacing w:line="240" w:lineRule="auto" w:before="41" w:after="0"/>
        <w:ind w:left="542" w:right="0" w:hanging="182"/>
        <w:jc w:val="left"/>
        <w:rPr>
          <w:color w:val="202020"/>
          <w:sz w:val="22"/>
        </w:rPr>
      </w:pPr>
      <w:hyperlink r:id="rId7">
        <w:r>
          <w:rPr>
            <w:color w:val="0000FF"/>
            <w:spacing w:val="2"/>
            <w:sz w:val="24"/>
            <w:u w:val="single" w:color="0000FF"/>
          </w:rPr>
          <w:t> </w:t>
        </w:r>
        <w:r>
          <w:rPr>
            <w:color w:val="0000FF"/>
            <w:spacing w:val="-2"/>
            <w:sz w:val="24"/>
            <w:u w:val="single" w:color="0000FF"/>
          </w:rPr>
          <w:t>bhaveshdhote2003@gmail.com</w:t>
        </w:r>
      </w:hyperlink>
    </w:p>
    <w:p>
      <w:pPr>
        <w:pStyle w:val="ListParagraph"/>
        <w:numPr>
          <w:ilvl w:val="0"/>
          <w:numId w:val="1"/>
        </w:numPr>
        <w:tabs>
          <w:tab w:pos="604" w:val="left" w:leader="none"/>
        </w:tabs>
        <w:spacing w:line="240" w:lineRule="auto" w:before="26" w:after="0"/>
        <w:ind w:left="604" w:right="0" w:hanging="244"/>
        <w:jc w:val="left"/>
        <w:rPr>
          <w:sz w:val="24"/>
        </w:rPr>
      </w:pPr>
      <w:hyperlink r:id="rId8">
        <w:r>
          <w:rPr>
            <w:color w:val="0000FF"/>
            <w:spacing w:val="-7"/>
            <w:sz w:val="24"/>
            <w:u w:val="single" w:color="0000FF"/>
          </w:rPr>
          <w:t>wadbudetejas@gmail.com</w:t>
        </w:r>
      </w:hyperlink>
    </w:p>
    <w:p>
      <w:pPr>
        <w:pStyle w:val="ListParagraph"/>
        <w:numPr>
          <w:ilvl w:val="0"/>
          <w:numId w:val="1"/>
        </w:numPr>
        <w:tabs>
          <w:tab w:pos="600" w:val="left" w:leader="none"/>
        </w:tabs>
        <w:spacing w:line="240" w:lineRule="auto" w:before="41" w:after="0"/>
        <w:ind w:left="600" w:right="0" w:hanging="240"/>
        <w:jc w:val="left"/>
        <w:rPr>
          <w:sz w:val="24"/>
        </w:rPr>
      </w:pPr>
      <w:hyperlink r:id="rId9">
        <w:r>
          <w:rPr>
            <w:color w:val="0000FF"/>
            <w:spacing w:val="2"/>
            <w:sz w:val="24"/>
            <w:u w:val="single" w:color="0000FF"/>
          </w:rPr>
          <w:t> </w:t>
        </w:r>
        <w:r>
          <w:rPr>
            <w:color w:val="0000FF"/>
            <w:spacing w:val="-7"/>
            <w:sz w:val="24"/>
            <w:u w:val="single" w:color="0000FF"/>
          </w:rPr>
          <w:t>prachi21bajaj@gmail.com</w:t>
        </w:r>
      </w:hyperlink>
    </w:p>
    <w:p>
      <w:pPr>
        <w:pStyle w:val="BodyText"/>
        <w:spacing w:before="65"/>
        <w:rPr>
          <w:sz w:val="28"/>
        </w:rPr>
      </w:pPr>
    </w:p>
    <w:p>
      <w:pPr>
        <w:pStyle w:val="Heading1"/>
        <w:ind w:firstLine="0"/>
      </w:pPr>
      <w:bookmarkStart w:name="Abstract" w:id="2"/>
      <w:bookmarkEnd w:id="2"/>
      <w:r>
        <w:rPr>
          <w:b w:val="0"/>
        </w:rPr>
      </w:r>
      <w:r>
        <w:rPr>
          <w:spacing w:val="-2"/>
        </w:rPr>
        <w:t>Abstract</w:t>
      </w:r>
    </w:p>
    <w:p>
      <w:pPr>
        <w:pStyle w:val="BodyText"/>
        <w:spacing w:before="278"/>
        <w:ind w:left="360" w:right="354"/>
        <w:jc w:val="both"/>
      </w:pPr>
      <w:r>
        <w:rPr/>
        <w:t>Agricultural</w:t>
      </w:r>
      <w:r>
        <w:rPr>
          <w:spacing w:val="-1"/>
        </w:rPr>
        <w:t> </w:t>
      </w:r>
      <w:r>
        <w:rPr/>
        <w:t>automation has become essential</w:t>
      </w:r>
      <w:r>
        <w:rPr>
          <w:spacing w:val="-1"/>
        </w:rPr>
        <w:t> </w:t>
      </w:r>
      <w:r>
        <w:rPr/>
        <w:t>to enhance efficiency</w:t>
      </w:r>
      <w:r>
        <w:rPr>
          <w:spacing w:val="-1"/>
        </w:rPr>
        <w:t> </w:t>
      </w:r>
      <w:r>
        <w:rPr/>
        <w:t>and productivity</w:t>
      </w:r>
      <w:r>
        <w:rPr>
          <w:spacing w:val="-1"/>
        </w:rPr>
        <w:t> </w:t>
      </w:r>
      <w:r>
        <w:rPr/>
        <w:t>while reducing labor-intensive tasks. Traditional seed sowing and pesticide spraying methods often face challenges such as uneven seed distribution, excessive pesticide usage, and high dependency on manual labor. To address these issues, this research</w:t>
      </w:r>
      <w:r>
        <w:rPr>
          <w:spacing w:val="-1"/>
        </w:rPr>
        <w:t> </w:t>
      </w:r>
      <w:r>
        <w:rPr/>
        <w:t>proposes an </w:t>
      </w:r>
      <w:r>
        <w:rPr>
          <w:b/>
        </w:rPr>
        <w:t>Automatic Seed Sowing</w:t>
      </w:r>
      <w:r>
        <w:rPr>
          <w:b/>
          <w:spacing w:val="-1"/>
        </w:rPr>
        <w:t> </w:t>
      </w:r>
      <w:r>
        <w:rPr>
          <w:b/>
        </w:rPr>
        <w:t>and Pesticide Spraying Robot</w:t>
      </w:r>
      <w:r>
        <w:rPr/>
        <w:t>, designed to optimize precision farming. The system is built using a microcontroller-based architecture, integrating sensors, actuators, and motor-driven mechanisms to ensure accurate seed placement and</w:t>
      </w:r>
      <w:r>
        <w:rPr>
          <w:spacing w:val="-1"/>
        </w:rPr>
        <w:t> </w:t>
      </w:r>
      <w:r>
        <w:rPr/>
        <w:t>uniform</w:t>
      </w:r>
      <w:r>
        <w:rPr>
          <w:spacing w:val="-10"/>
        </w:rPr>
        <w:t> </w:t>
      </w:r>
      <w:r>
        <w:rPr/>
        <w:t>pesticide</w:t>
      </w:r>
      <w:r>
        <w:rPr>
          <w:spacing w:val="-2"/>
        </w:rPr>
        <w:t> </w:t>
      </w:r>
      <w:r>
        <w:rPr/>
        <w:t>distribution. The robot</w:t>
      </w:r>
      <w:r>
        <w:rPr>
          <w:spacing w:val="-1"/>
        </w:rPr>
        <w:t> </w:t>
      </w:r>
      <w:r>
        <w:rPr/>
        <w:t>employs a</w:t>
      </w:r>
      <w:r>
        <w:rPr>
          <w:spacing w:val="-2"/>
        </w:rPr>
        <w:t> </w:t>
      </w:r>
      <w:r>
        <w:rPr/>
        <w:t>DC motor-driven</w:t>
      </w:r>
      <w:r>
        <w:rPr>
          <w:spacing w:val="-6"/>
        </w:rPr>
        <w:t> </w:t>
      </w:r>
      <w:r>
        <w:rPr/>
        <w:t>seed</w:t>
      </w:r>
      <w:r>
        <w:rPr>
          <w:spacing w:val="-1"/>
        </w:rPr>
        <w:t> </w:t>
      </w:r>
      <w:r>
        <w:rPr/>
        <w:t>dispensing unit, a sprayer pump for pesticide application, an ultrasonic sensor for obstacle detection, and a Bluetooth module for remote control. This paper discusses the detailed design, implementation, and testing of the proposed system, demonstrating its effectiveness in improving agricultural efficiency while minimizing resource wastage.</w:t>
      </w:r>
    </w:p>
    <w:p>
      <w:pPr>
        <w:pStyle w:val="BodyText"/>
        <w:spacing w:before="6"/>
      </w:pPr>
    </w:p>
    <w:p>
      <w:pPr>
        <w:pStyle w:val="BodyText"/>
        <w:ind w:left="360"/>
      </w:pPr>
      <w:r>
        <w:rPr>
          <w:b/>
        </w:rPr>
        <w:t>Keywords:</w:t>
      </w:r>
      <w:r>
        <w:rPr>
          <w:b/>
          <w:spacing w:val="-4"/>
        </w:rPr>
        <w:t> </w:t>
      </w:r>
      <w:r>
        <w:rPr/>
        <w:t>Arduino</w:t>
      </w:r>
      <w:r>
        <w:rPr>
          <w:spacing w:val="-1"/>
        </w:rPr>
        <w:t> </w:t>
      </w:r>
      <w:r>
        <w:rPr/>
        <w:t>nano,</w:t>
      </w:r>
      <w:r>
        <w:rPr>
          <w:spacing w:val="-2"/>
        </w:rPr>
        <w:t> </w:t>
      </w:r>
      <w:r>
        <w:rPr/>
        <w:t>Motor</w:t>
      </w:r>
      <w:r>
        <w:rPr>
          <w:spacing w:val="-3"/>
        </w:rPr>
        <w:t> </w:t>
      </w:r>
      <w:r>
        <w:rPr/>
        <w:t>driver,</w:t>
      </w:r>
      <w:r>
        <w:rPr>
          <w:spacing w:val="-2"/>
        </w:rPr>
        <w:t> </w:t>
      </w:r>
      <w:r>
        <w:rPr/>
        <w:t>Pesticide</w:t>
      </w:r>
      <w:r>
        <w:rPr>
          <w:spacing w:val="-1"/>
        </w:rPr>
        <w:t> </w:t>
      </w:r>
      <w:r>
        <w:rPr/>
        <w:t>pump,</w:t>
      </w:r>
      <w:r>
        <w:rPr>
          <w:spacing w:val="-2"/>
        </w:rPr>
        <w:t> </w:t>
      </w:r>
      <w:r>
        <w:rPr/>
        <w:t>Lcd</w:t>
      </w:r>
      <w:r>
        <w:rPr>
          <w:spacing w:val="-4"/>
        </w:rPr>
        <w:t> </w:t>
      </w:r>
      <w:r>
        <w:rPr/>
        <w:t>display,</w:t>
      </w:r>
      <w:r>
        <w:rPr>
          <w:spacing w:val="-3"/>
        </w:rPr>
        <w:t> </w:t>
      </w:r>
      <w:r>
        <w:rPr/>
        <w:t>Bluetooth</w:t>
      </w:r>
      <w:r>
        <w:rPr>
          <w:spacing w:val="-8"/>
        </w:rPr>
        <w:t> </w:t>
      </w:r>
      <w:r>
        <w:rPr>
          <w:spacing w:val="-2"/>
        </w:rPr>
        <w:t>module.</w:t>
      </w:r>
    </w:p>
    <w:p>
      <w:pPr>
        <w:pStyle w:val="BodyText"/>
        <w:spacing w:before="6"/>
      </w:pPr>
    </w:p>
    <w:p>
      <w:pPr>
        <w:pStyle w:val="Heading1"/>
        <w:numPr>
          <w:ilvl w:val="0"/>
          <w:numId w:val="2"/>
        </w:numPr>
        <w:tabs>
          <w:tab w:pos="603" w:val="left" w:leader="none"/>
        </w:tabs>
        <w:spacing w:line="240" w:lineRule="auto" w:before="0" w:after="0"/>
        <w:ind w:left="603" w:right="0" w:hanging="243"/>
        <w:jc w:val="left"/>
      </w:pPr>
      <w:bookmarkStart w:name="I. Introduction" w:id="3"/>
      <w:bookmarkEnd w:id="3"/>
      <w:r>
        <w:rPr>
          <w:b w:val="0"/>
        </w:rPr>
      </w:r>
      <w:r>
        <w:rPr>
          <w:spacing w:val="-2"/>
        </w:rPr>
        <w:t>Introduction</w:t>
      </w:r>
    </w:p>
    <w:p>
      <w:pPr>
        <w:pStyle w:val="BodyText"/>
        <w:spacing w:before="277"/>
        <w:ind w:left="360" w:right="361"/>
        <w:jc w:val="both"/>
      </w:pPr>
      <w:r>
        <w:rPr/>
        <w:t>Farming is one of the most important activities for food production, but traditional methods of seed sowing and pesticide spraying require a lot of</w:t>
      </w:r>
      <w:r>
        <w:rPr>
          <w:spacing w:val="-1"/>
        </w:rPr>
        <w:t> </w:t>
      </w:r>
      <w:r>
        <w:rPr/>
        <w:t>time and effort. When done manually, these tasks can lead to uneven seed distribution, excessive pesticide use, and high labor costs. These challenges make farming less efficient and can result in lower crop yields. To improve productivity and reduce the burden</w:t>
      </w:r>
      <w:r>
        <w:rPr>
          <w:spacing w:val="-3"/>
        </w:rPr>
        <w:t> </w:t>
      </w:r>
      <w:r>
        <w:rPr/>
        <w:t>on</w:t>
      </w:r>
      <w:r>
        <w:rPr>
          <w:spacing w:val="-3"/>
        </w:rPr>
        <w:t> </w:t>
      </w:r>
      <w:r>
        <w:rPr/>
        <w:t>farmers,</w:t>
      </w:r>
      <w:r>
        <w:rPr>
          <w:spacing w:val="-1"/>
        </w:rPr>
        <w:t> </w:t>
      </w:r>
      <w:r>
        <w:rPr/>
        <w:t>there is</w:t>
      </w:r>
      <w:r>
        <w:rPr>
          <w:spacing w:val="-1"/>
        </w:rPr>
        <w:t> </w:t>
      </w:r>
      <w:r>
        <w:rPr/>
        <w:t>a need for</w:t>
      </w:r>
      <w:r>
        <w:rPr>
          <w:spacing w:val="-2"/>
        </w:rPr>
        <w:t> </w:t>
      </w:r>
      <w:r>
        <w:rPr/>
        <w:t>smart and automated solutions</w:t>
      </w:r>
      <w:r>
        <w:rPr>
          <w:spacing w:val="-1"/>
        </w:rPr>
        <w:t> </w:t>
      </w:r>
      <w:r>
        <w:rPr/>
        <w:t>that can</w:t>
      </w:r>
      <w:r>
        <w:rPr>
          <w:spacing w:val="-3"/>
        </w:rPr>
        <w:t> </w:t>
      </w:r>
      <w:r>
        <w:rPr/>
        <w:t>perform</w:t>
      </w:r>
      <w:r>
        <w:rPr>
          <w:spacing w:val="-7"/>
        </w:rPr>
        <w:t> </w:t>
      </w:r>
      <w:r>
        <w:rPr/>
        <w:t>these tasks more accurately and efficiently.</w:t>
      </w:r>
    </w:p>
    <w:p>
      <w:pPr>
        <w:pStyle w:val="BodyText"/>
        <w:spacing w:before="3"/>
      </w:pPr>
    </w:p>
    <w:p>
      <w:pPr>
        <w:pStyle w:val="BodyText"/>
        <w:ind w:left="360" w:right="361"/>
        <w:jc w:val="both"/>
      </w:pPr>
      <w:r>
        <w:rPr/>
        <w:t>This project, called </w:t>
      </w:r>
      <w:r>
        <w:rPr>
          <w:b/>
        </w:rPr>
        <w:t>Automatic Seed Sowing and Pesticide Spraying Robot</w:t>
      </w:r>
      <w:r>
        <w:rPr/>
        <w:t>, is designed to help farmers by using modern technology to automate these essential farming activities. The system includes a microcontroller to control the seed dispenser and pesticide sprayer, along with sensors to detect obstacles and ensure smooth operation. By using this robot, farmers can save time, reduce labor costs, and minimize resource wastage, leading to better crop growth and higher efficiency.</w:t>
      </w:r>
      <w:r>
        <w:rPr>
          <w:spacing w:val="40"/>
        </w:rPr>
        <w:t> </w:t>
      </w:r>
      <w:r>
        <w:rPr/>
        <w:t>This research focuses on the design, working, and benefits of the system in making farming easier and more effective.</w:t>
      </w:r>
    </w:p>
    <w:p>
      <w:pPr>
        <w:pStyle w:val="BodyText"/>
        <w:spacing w:after="0"/>
        <w:jc w:val="both"/>
        <w:sectPr>
          <w:type w:val="continuous"/>
          <w:pgSz w:w="12240" w:h="15840"/>
          <w:pgMar w:top="1820" w:bottom="280" w:left="1080" w:right="720"/>
        </w:sectPr>
      </w:pPr>
    </w:p>
    <w:p>
      <w:pPr>
        <w:pStyle w:val="Heading1"/>
        <w:numPr>
          <w:ilvl w:val="0"/>
          <w:numId w:val="2"/>
        </w:numPr>
        <w:tabs>
          <w:tab w:pos="713" w:val="left" w:leader="none"/>
        </w:tabs>
        <w:spacing w:line="240" w:lineRule="auto" w:before="58" w:after="0"/>
        <w:ind w:left="713" w:right="0" w:hanging="353"/>
        <w:jc w:val="left"/>
      </w:pPr>
      <w:bookmarkStart w:name="II. Related Work" w:id="4"/>
      <w:bookmarkEnd w:id="4"/>
      <w:r>
        <w:rPr>
          <w:b w:val="0"/>
        </w:rPr>
      </w:r>
      <w:r>
        <w:rPr/>
        <w:t>Related</w:t>
      </w:r>
      <w:r>
        <w:rPr>
          <w:spacing w:val="-15"/>
        </w:rPr>
        <w:t> </w:t>
      </w:r>
      <w:r>
        <w:rPr>
          <w:spacing w:val="-4"/>
        </w:rPr>
        <w:t>Work</w:t>
      </w:r>
    </w:p>
    <w:p>
      <w:pPr>
        <w:pStyle w:val="BodyText"/>
        <w:spacing w:before="277"/>
        <w:ind w:left="360" w:right="358"/>
        <w:jc w:val="both"/>
      </w:pPr>
      <w:r>
        <w:rPr/>
        <w:t>Several Many researchers have worked on improving farming methods using automation and robotics. </w:t>
      </w:r>
      <w:r>
        <w:rPr>
          <w:b/>
        </w:rPr>
        <w:t>Sharma and Patel (2018) </w:t>
      </w:r>
      <w:r>
        <w:rPr/>
        <w:t>developed a basic seed sowing machine that improved seed distribution compared to manual methods. </w:t>
      </w:r>
      <w:r>
        <w:rPr>
          <w:b/>
        </w:rPr>
        <w:t>Gupta et al. (2019) </w:t>
      </w:r>
      <w:r>
        <w:rPr/>
        <w:t>introduced a robotic system for pesticide spraying, which helped reduce excessive chemical usage. </w:t>
      </w:r>
      <w:r>
        <w:rPr>
          <w:b/>
        </w:rPr>
        <w:t>Verma and Singh (2020) </w:t>
      </w:r>
      <w:r>
        <w:rPr/>
        <w:t>combined seed sowing and pesticide spraying in a single automated system, making farming more efficient and reducing labor costs. These studies have shown that automation can make agriculture faster, more precise, and less dependent on manual labor.</w:t>
      </w:r>
    </w:p>
    <w:p>
      <w:pPr>
        <w:pStyle w:val="BodyText"/>
        <w:spacing w:before="1"/>
      </w:pPr>
    </w:p>
    <w:p>
      <w:pPr>
        <w:pStyle w:val="BodyText"/>
        <w:ind w:left="360" w:right="351"/>
        <w:jc w:val="both"/>
      </w:pPr>
      <w:r>
        <w:rPr/>
        <w:t>More recent research has focused on making agricultural robots smarter and more reliable. </w:t>
      </w:r>
      <w:r>
        <w:rPr>
          <w:b/>
        </w:rPr>
        <w:t>Kumar and Yadav (2021) </w:t>
      </w:r>
      <w:r>
        <w:rPr/>
        <w:t>worked on improving the accuracy</w:t>
      </w:r>
      <w:r>
        <w:rPr>
          <w:spacing w:val="-4"/>
        </w:rPr>
        <w:t> </w:t>
      </w:r>
      <w:r>
        <w:rPr/>
        <w:t>of</w:t>
      </w:r>
      <w:r>
        <w:rPr>
          <w:spacing w:val="-2"/>
        </w:rPr>
        <w:t> </w:t>
      </w:r>
      <w:r>
        <w:rPr/>
        <w:t>seed placement using sensor-based control systems. </w:t>
      </w:r>
      <w:r>
        <w:rPr>
          <w:b/>
        </w:rPr>
        <w:t>Mishra and Rao (2022) </w:t>
      </w:r>
      <w:r>
        <w:rPr/>
        <w:t>designed a system with obstacle detection to ensure smooth movement in the field. </w:t>
      </w:r>
      <w:r>
        <w:rPr>
          <w:b/>
        </w:rPr>
        <w:t>Jain et al. (2023) </w:t>
      </w:r>
      <w:r>
        <w:rPr/>
        <w:t>explored the use of wireless communication to allow remote monitoring and control of farming robots. These studies provide a strong foundation for our </w:t>
      </w:r>
      <w:r>
        <w:rPr>
          <w:b/>
        </w:rPr>
        <w:t>Automatic Seed Sowing and Pesticide Spraying Robot</w:t>
      </w:r>
      <w:r>
        <w:rPr/>
        <w:t>, which integrates advanced sensors and automation to improve farming efficiency and reduce resource wastage.</w:t>
      </w:r>
    </w:p>
    <w:p>
      <w:pPr>
        <w:pStyle w:val="BodyText"/>
      </w:pPr>
    </w:p>
    <w:p>
      <w:pPr>
        <w:pStyle w:val="BodyText"/>
        <w:spacing w:before="14"/>
      </w:pPr>
    </w:p>
    <w:p>
      <w:pPr>
        <w:pStyle w:val="Heading1"/>
        <w:numPr>
          <w:ilvl w:val="0"/>
          <w:numId w:val="2"/>
        </w:numPr>
        <w:tabs>
          <w:tab w:pos="818" w:val="left" w:leader="none"/>
        </w:tabs>
        <w:spacing w:line="240" w:lineRule="auto" w:before="0" w:after="0"/>
        <w:ind w:left="818" w:right="0" w:hanging="458"/>
        <w:jc w:val="left"/>
      </w:pPr>
      <w:bookmarkStart w:name="III. System Design and Architecture" w:id="5"/>
      <w:bookmarkEnd w:id="5"/>
      <w:r>
        <w:rPr>
          <w:b w:val="0"/>
        </w:rPr>
      </w:r>
      <w:r>
        <w:rPr/>
        <w:t>System</w:t>
      </w:r>
      <w:r>
        <w:rPr>
          <w:spacing w:val="-10"/>
        </w:rPr>
        <w:t> </w:t>
      </w:r>
      <w:r>
        <w:rPr/>
        <w:t>Design</w:t>
      </w:r>
      <w:r>
        <w:rPr>
          <w:spacing w:val="-14"/>
        </w:rPr>
        <w:t> </w:t>
      </w:r>
      <w:r>
        <w:rPr/>
        <w:t>and</w:t>
      </w:r>
      <w:r>
        <w:rPr>
          <w:spacing w:val="-10"/>
        </w:rPr>
        <w:t> </w:t>
      </w:r>
      <w:r>
        <w:rPr>
          <w:spacing w:val="-2"/>
        </w:rPr>
        <w:t>Architecture</w:t>
      </w:r>
    </w:p>
    <w:p>
      <w:pPr>
        <w:pStyle w:val="BodyText"/>
        <w:spacing w:before="3"/>
        <w:rPr>
          <w:b/>
          <w:sz w:val="28"/>
        </w:rPr>
      </w:pPr>
    </w:p>
    <w:p>
      <w:pPr>
        <w:pStyle w:val="ListParagraph"/>
        <w:numPr>
          <w:ilvl w:val="1"/>
          <w:numId w:val="2"/>
        </w:numPr>
        <w:tabs>
          <w:tab w:pos="651" w:val="left" w:leader="none"/>
        </w:tabs>
        <w:spacing w:line="240" w:lineRule="auto" w:before="0" w:after="0"/>
        <w:ind w:left="651" w:right="0" w:hanging="291"/>
        <w:jc w:val="left"/>
        <w:rPr>
          <w:b/>
          <w:sz w:val="24"/>
        </w:rPr>
      </w:pPr>
      <w:r>
        <w:rPr>
          <w:b/>
          <w:sz w:val="24"/>
        </w:rPr>
        <w:t>Hardware</w:t>
      </w:r>
      <w:r>
        <w:rPr>
          <w:b/>
          <w:spacing w:val="-11"/>
          <w:sz w:val="24"/>
        </w:rPr>
        <w:t> </w:t>
      </w:r>
      <w:r>
        <w:rPr>
          <w:b/>
          <w:spacing w:val="-2"/>
          <w:sz w:val="24"/>
        </w:rPr>
        <w:t>Components</w:t>
      </w:r>
    </w:p>
    <w:p>
      <w:pPr>
        <w:pStyle w:val="BodyText"/>
        <w:spacing w:before="63"/>
        <w:rPr>
          <w:b/>
        </w:rPr>
      </w:pPr>
    </w:p>
    <w:p>
      <w:pPr>
        <w:pStyle w:val="BodyText"/>
        <w:spacing w:line="280" w:lineRule="auto"/>
        <w:ind w:left="384" w:right="769"/>
      </w:pPr>
      <w:bookmarkStart w:name="The Automatic Seed Sowing and Pesticide " w:id="6"/>
      <w:bookmarkEnd w:id="6"/>
      <w:r>
        <w:rPr/>
      </w:r>
      <w:r>
        <w:rPr/>
        <w:t>The</w:t>
      </w:r>
      <w:r>
        <w:rPr>
          <w:spacing w:val="-5"/>
        </w:rPr>
        <w:t> </w:t>
      </w:r>
      <w:r>
        <w:rPr/>
        <w:t>Automatic</w:t>
      </w:r>
      <w:r>
        <w:rPr>
          <w:spacing w:val="-5"/>
        </w:rPr>
        <w:t> </w:t>
      </w:r>
      <w:r>
        <w:rPr/>
        <w:t>Seed</w:t>
      </w:r>
      <w:r>
        <w:rPr>
          <w:spacing w:val="-4"/>
        </w:rPr>
        <w:t> </w:t>
      </w:r>
      <w:r>
        <w:rPr/>
        <w:t>Sowing</w:t>
      </w:r>
      <w:r>
        <w:rPr>
          <w:spacing w:val="-4"/>
        </w:rPr>
        <w:t> </w:t>
      </w:r>
      <w:r>
        <w:rPr/>
        <w:t>and</w:t>
      </w:r>
      <w:r>
        <w:rPr>
          <w:spacing w:val="-4"/>
        </w:rPr>
        <w:t> </w:t>
      </w:r>
      <w:r>
        <w:rPr/>
        <w:t>Pesticide</w:t>
      </w:r>
      <w:r>
        <w:rPr>
          <w:spacing w:val="-5"/>
        </w:rPr>
        <w:t> </w:t>
      </w:r>
      <w:r>
        <w:rPr/>
        <w:t>Spraying</w:t>
      </w:r>
      <w:r>
        <w:rPr>
          <w:spacing w:val="-4"/>
        </w:rPr>
        <w:t> </w:t>
      </w:r>
      <w:r>
        <w:rPr/>
        <w:t>Robot is</w:t>
      </w:r>
      <w:r>
        <w:rPr>
          <w:spacing w:val="-6"/>
        </w:rPr>
        <w:t> </w:t>
      </w:r>
      <w:r>
        <w:rPr/>
        <w:t>built around</w:t>
      </w:r>
      <w:r>
        <w:rPr>
          <w:spacing w:val="-8"/>
        </w:rPr>
        <w:t> </w:t>
      </w:r>
      <w:r>
        <w:rPr/>
        <w:t>the</w:t>
      </w:r>
      <w:r>
        <w:rPr>
          <w:spacing w:val="-5"/>
        </w:rPr>
        <w:t> </w:t>
      </w:r>
      <w:r>
        <w:rPr/>
        <w:t>following</w:t>
      </w:r>
      <w:r>
        <w:rPr>
          <w:spacing w:val="-3"/>
        </w:rPr>
        <w:t> </w:t>
      </w:r>
      <w:r>
        <w:rPr/>
        <w:t>key hardware components:</w:t>
      </w:r>
    </w:p>
    <w:p>
      <w:pPr>
        <w:pStyle w:val="BodyText"/>
        <w:spacing w:before="2"/>
      </w:pPr>
    </w:p>
    <w:p>
      <w:pPr>
        <w:pStyle w:val="ListParagraph"/>
        <w:numPr>
          <w:ilvl w:val="2"/>
          <w:numId w:val="2"/>
        </w:numPr>
        <w:tabs>
          <w:tab w:pos="720" w:val="left" w:leader="none"/>
        </w:tabs>
        <w:spacing w:line="237" w:lineRule="auto" w:before="0" w:after="0"/>
        <w:ind w:left="720" w:right="364" w:hanging="360"/>
        <w:jc w:val="both"/>
        <w:rPr>
          <w:sz w:val="24"/>
        </w:rPr>
      </w:pPr>
      <w:r>
        <w:rPr>
          <w:b/>
          <w:sz w:val="24"/>
        </w:rPr>
        <w:t>Microcontroller (ATmega328P) </w:t>
      </w:r>
      <w:r>
        <w:rPr>
          <w:sz w:val="24"/>
        </w:rPr>
        <w:t>– The core processing unit that controls the entire system, interpreting sensor data and executing commands for seed sowing and pesticide spraying operations with precision.</w:t>
      </w:r>
    </w:p>
    <w:p>
      <w:pPr>
        <w:pStyle w:val="ListParagraph"/>
        <w:numPr>
          <w:ilvl w:val="2"/>
          <w:numId w:val="2"/>
        </w:numPr>
        <w:tabs>
          <w:tab w:pos="720" w:val="left" w:leader="none"/>
        </w:tabs>
        <w:spacing w:line="237" w:lineRule="auto" w:before="6" w:after="0"/>
        <w:ind w:left="720" w:right="354" w:hanging="360"/>
        <w:jc w:val="both"/>
        <w:rPr>
          <w:sz w:val="24"/>
        </w:rPr>
      </w:pPr>
      <w:r>
        <w:rPr>
          <w:b/>
          <w:sz w:val="24"/>
        </w:rPr>
        <w:t>12V</w:t>
      </w:r>
      <w:r>
        <w:rPr>
          <w:b/>
          <w:spacing w:val="-3"/>
          <w:sz w:val="24"/>
        </w:rPr>
        <w:t> </w:t>
      </w:r>
      <w:r>
        <w:rPr>
          <w:b/>
          <w:sz w:val="24"/>
        </w:rPr>
        <w:t>Motor</w:t>
      </w:r>
      <w:r>
        <w:rPr>
          <w:b/>
          <w:spacing w:val="-2"/>
          <w:sz w:val="24"/>
        </w:rPr>
        <w:t> </w:t>
      </w:r>
      <w:r>
        <w:rPr>
          <w:sz w:val="24"/>
        </w:rPr>
        <w:t>–</w:t>
      </w:r>
      <w:r>
        <w:rPr>
          <w:spacing w:val="-2"/>
          <w:sz w:val="24"/>
        </w:rPr>
        <w:t> </w:t>
      </w:r>
      <w:r>
        <w:rPr>
          <w:sz w:val="24"/>
        </w:rPr>
        <w:t>A</w:t>
      </w:r>
      <w:r>
        <w:rPr>
          <w:spacing w:val="-3"/>
          <w:sz w:val="24"/>
        </w:rPr>
        <w:t> </w:t>
      </w:r>
      <w:r>
        <w:rPr>
          <w:sz w:val="24"/>
        </w:rPr>
        <w:t>DC motor responsible for</w:t>
      </w:r>
      <w:r>
        <w:rPr>
          <w:spacing w:val="-1"/>
          <w:sz w:val="24"/>
        </w:rPr>
        <w:t> </w:t>
      </w:r>
      <w:r>
        <w:rPr>
          <w:sz w:val="24"/>
        </w:rPr>
        <w:t>driving the movement of</w:t>
      </w:r>
      <w:r>
        <w:rPr>
          <w:spacing w:val="-5"/>
          <w:sz w:val="24"/>
        </w:rPr>
        <w:t> </w:t>
      </w:r>
      <w:r>
        <w:rPr>
          <w:sz w:val="24"/>
        </w:rPr>
        <w:t>the chassis or</w:t>
      </w:r>
      <w:r>
        <w:rPr>
          <w:spacing w:val="-1"/>
          <w:sz w:val="24"/>
        </w:rPr>
        <w:t> </w:t>
      </w:r>
      <w:r>
        <w:rPr>
          <w:sz w:val="24"/>
        </w:rPr>
        <w:t>controlling the mechanical seed-sowing mechanism, ensuring consistent operation across varied terrains.</w:t>
      </w:r>
    </w:p>
    <w:p>
      <w:pPr>
        <w:pStyle w:val="ListParagraph"/>
        <w:numPr>
          <w:ilvl w:val="2"/>
          <w:numId w:val="2"/>
        </w:numPr>
        <w:tabs>
          <w:tab w:pos="720" w:val="left" w:leader="none"/>
        </w:tabs>
        <w:spacing w:line="237" w:lineRule="auto" w:before="6" w:after="0"/>
        <w:ind w:left="720" w:right="369" w:hanging="360"/>
        <w:jc w:val="both"/>
        <w:rPr>
          <w:sz w:val="24"/>
        </w:rPr>
      </w:pPr>
      <w:r>
        <w:rPr>
          <w:b/>
          <w:sz w:val="24"/>
        </w:rPr>
        <w:t>12V Power Supply </w:t>
      </w:r>
      <w:r>
        <w:rPr>
          <w:sz w:val="24"/>
        </w:rPr>
        <w:t>– Provides the primary power source for the system, ensuring stable and continuous operation of all electrical and mechanical components during fieldwork.</w:t>
      </w:r>
    </w:p>
    <w:p>
      <w:pPr>
        <w:pStyle w:val="ListParagraph"/>
        <w:numPr>
          <w:ilvl w:val="2"/>
          <w:numId w:val="2"/>
        </w:numPr>
        <w:tabs>
          <w:tab w:pos="720" w:val="left" w:leader="none"/>
        </w:tabs>
        <w:spacing w:line="240" w:lineRule="auto" w:before="4" w:after="0"/>
        <w:ind w:left="720" w:right="357" w:hanging="360"/>
        <w:jc w:val="both"/>
        <w:rPr>
          <w:sz w:val="24"/>
        </w:rPr>
      </w:pPr>
      <w:r>
        <w:rPr>
          <w:b/>
          <w:sz w:val="24"/>
        </w:rPr>
        <w:t>Voltage Regulator (IC 7805) </w:t>
      </w:r>
      <w:r>
        <w:rPr>
          <w:sz w:val="24"/>
        </w:rPr>
        <w:t>– Regulates the 12V input down to a stable 5V output for microcontroller and other low-voltage components, protecting sensitive electronics from voltage </w:t>
      </w:r>
      <w:r>
        <w:rPr>
          <w:spacing w:val="-2"/>
          <w:sz w:val="24"/>
        </w:rPr>
        <w:t>spikes.</w:t>
      </w:r>
    </w:p>
    <w:p>
      <w:pPr>
        <w:pStyle w:val="ListParagraph"/>
        <w:numPr>
          <w:ilvl w:val="2"/>
          <w:numId w:val="2"/>
        </w:numPr>
        <w:tabs>
          <w:tab w:pos="720" w:val="left" w:leader="none"/>
        </w:tabs>
        <w:spacing w:line="242" w:lineRule="auto" w:before="0" w:after="0"/>
        <w:ind w:left="720" w:right="358" w:hanging="360"/>
        <w:jc w:val="both"/>
        <w:rPr>
          <w:sz w:val="24"/>
        </w:rPr>
      </w:pPr>
      <w:r>
        <w:rPr>
          <w:b/>
          <w:sz w:val="24"/>
        </w:rPr>
        <w:t>LCD Display (16x2) </w:t>
      </w:r>
      <w:r>
        <w:rPr>
          <w:sz w:val="24"/>
        </w:rPr>
        <w:t>– A user-interface display used to show real-time system information such as temperature, humidity, s</w:t>
      </w:r>
    </w:p>
    <w:p>
      <w:pPr>
        <w:pStyle w:val="ListParagraph"/>
        <w:numPr>
          <w:ilvl w:val="2"/>
          <w:numId w:val="2"/>
        </w:numPr>
        <w:tabs>
          <w:tab w:pos="720" w:val="left" w:leader="none"/>
        </w:tabs>
        <w:spacing w:line="271" w:lineRule="exact" w:before="0" w:after="0"/>
        <w:ind w:left="720" w:right="0" w:hanging="360"/>
        <w:jc w:val="both"/>
        <w:rPr>
          <w:sz w:val="24"/>
        </w:rPr>
      </w:pPr>
      <w:r>
        <w:rPr>
          <w:sz w:val="24"/>
        </w:rPr>
        <w:t>praying</w:t>
      </w:r>
      <w:r>
        <w:rPr>
          <w:spacing w:val="-5"/>
          <w:sz w:val="24"/>
        </w:rPr>
        <w:t> </w:t>
      </w:r>
      <w:r>
        <w:rPr>
          <w:sz w:val="24"/>
        </w:rPr>
        <w:t>status,</w:t>
      </w:r>
      <w:r>
        <w:rPr>
          <w:spacing w:val="-4"/>
          <w:sz w:val="24"/>
        </w:rPr>
        <w:t> </w:t>
      </w:r>
      <w:r>
        <w:rPr>
          <w:sz w:val="24"/>
        </w:rPr>
        <w:t>and</w:t>
      </w:r>
      <w:r>
        <w:rPr>
          <w:spacing w:val="-3"/>
          <w:sz w:val="24"/>
        </w:rPr>
        <w:t> </w:t>
      </w:r>
      <w:r>
        <w:rPr>
          <w:sz w:val="24"/>
        </w:rPr>
        <w:t>Bluetooth</w:t>
      </w:r>
      <w:r>
        <w:rPr>
          <w:spacing w:val="-6"/>
          <w:sz w:val="24"/>
        </w:rPr>
        <w:t> </w:t>
      </w:r>
      <w:r>
        <w:rPr>
          <w:sz w:val="24"/>
        </w:rPr>
        <w:t>connectivity,</w:t>
      </w:r>
      <w:r>
        <w:rPr>
          <w:spacing w:val="-1"/>
          <w:sz w:val="24"/>
        </w:rPr>
        <w:t> </w:t>
      </w:r>
      <w:r>
        <w:rPr>
          <w:sz w:val="24"/>
        </w:rPr>
        <w:t>enhancing</w:t>
      </w:r>
      <w:r>
        <w:rPr>
          <w:spacing w:val="-2"/>
          <w:sz w:val="24"/>
        </w:rPr>
        <w:t> </w:t>
      </w:r>
      <w:r>
        <w:rPr>
          <w:sz w:val="24"/>
        </w:rPr>
        <w:t>system</w:t>
      </w:r>
      <w:r>
        <w:rPr>
          <w:spacing w:val="-6"/>
          <w:sz w:val="24"/>
        </w:rPr>
        <w:t> </w:t>
      </w:r>
      <w:r>
        <w:rPr>
          <w:spacing w:val="-2"/>
          <w:sz w:val="24"/>
        </w:rPr>
        <w:t>monitoring.</w:t>
      </w:r>
    </w:p>
    <w:p>
      <w:pPr>
        <w:pStyle w:val="ListParagraph"/>
        <w:numPr>
          <w:ilvl w:val="2"/>
          <w:numId w:val="2"/>
        </w:numPr>
        <w:tabs>
          <w:tab w:pos="720" w:val="left" w:leader="none"/>
        </w:tabs>
        <w:spacing w:line="240" w:lineRule="auto" w:before="0" w:after="0"/>
        <w:ind w:left="720" w:right="364" w:hanging="360"/>
        <w:jc w:val="both"/>
        <w:rPr>
          <w:sz w:val="24"/>
        </w:rPr>
      </w:pPr>
      <w:r>
        <w:rPr>
          <w:b/>
          <w:sz w:val="24"/>
        </w:rPr>
        <w:t>DHT11 Temperature &amp; Humidity Sensor </w:t>
      </w:r>
      <w:r>
        <w:rPr>
          <w:sz w:val="24"/>
        </w:rPr>
        <w:t>– Monitors environmental conditions to determine optimal times for pesticide spraying and seed sowing, increasing agricultural efficiency and reducing waste.</w:t>
      </w:r>
    </w:p>
    <w:p>
      <w:pPr>
        <w:pStyle w:val="ListParagraph"/>
        <w:numPr>
          <w:ilvl w:val="2"/>
          <w:numId w:val="2"/>
        </w:numPr>
        <w:tabs>
          <w:tab w:pos="720" w:val="left" w:leader="none"/>
        </w:tabs>
        <w:spacing w:line="242" w:lineRule="auto" w:before="0" w:after="0"/>
        <w:ind w:left="720" w:right="366" w:hanging="360"/>
        <w:jc w:val="both"/>
        <w:rPr>
          <w:sz w:val="24"/>
        </w:rPr>
      </w:pPr>
      <w:r>
        <w:rPr>
          <w:b/>
          <w:sz w:val="24"/>
        </w:rPr>
        <w:t>Bluetooth Module (HC-05) </w:t>
      </w:r>
      <w:r>
        <w:rPr>
          <w:sz w:val="24"/>
        </w:rPr>
        <w:t>– Enables wireless communication between the system and a smartphone or remote device, allowing remote</w:t>
      </w:r>
      <w:r>
        <w:rPr>
          <w:spacing w:val="-4"/>
          <w:sz w:val="24"/>
        </w:rPr>
        <w:t> </w:t>
      </w:r>
      <w:r>
        <w:rPr>
          <w:sz w:val="24"/>
        </w:rPr>
        <w:t>control</w:t>
      </w:r>
      <w:r>
        <w:rPr>
          <w:spacing w:val="-7"/>
          <w:sz w:val="24"/>
        </w:rPr>
        <w:t> </w:t>
      </w:r>
      <w:r>
        <w:rPr>
          <w:sz w:val="24"/>
        </w:rPr>
        <w:t>and real-time data monitoring in</w:t>
      </w:r>
      <w:r>
        <w:rPr>
          <w:spacing w:val="-3"/>
          <w:sz w:val="24"/>
        </w:rPr>
        <w:t> </w:t>
      </w:r>
      <w:r>
        <w:rPr>
          <w:sz w:val="24"/>
        </w:rPr>
        <w:t>the field.</w:t>
      </w:r>
    </w:p>
    <w:p>
      <w:pPr>
        <w:pStyle w:val="ListParagraph"/>
        <w:numPr>
          <w:ilvl w:val="2"/>
          <w:numId w:val="2"/>
        </w:numPr>
        <w:tabs>
          <w:tab w:pos="720" w:val="left" w:leader="none"/>
        </w:tabs>
        <w:spacing w:line="242" w:lineRule="auto" w:before="0" w:after="0"/>
        <w:ind w:left="720" w:right="349" w:hanging="360"/>
        <w:jc w:val="both"/>
        <w:rPr>
          <w:sz w:val="24"/>
        </w:rPr>
      </w:pPr>
      <w:r>
        <w:rPr>
          <w:b/>
          <w:sz w:val="24"/>
        </w:rPr>
        <w:t>Relay Module (5V / SPDT) </w:t>
      </w:r>
      <w:r>
        <w:rPr>
          <w:sz w:val="24"/>
        </w:rPr>
        <w:t>– Acts as an electronic switch to control the high-power 12V diaphragm pump using signals from the microcontroller, ensuring safe and efficient spraying.</w:t>
      </w:r>
    </w:p>
    <w:p>
      <w:pPr>
        <w:pStyle w:val="ListParagraph"/>
        <w:numPr>
          <w:ilvl w:val="2"/>
          <w:numId w:val="2"/>
        </w:numPr>
        <w:tabs>
          <w:tab w:pos="720" w:val="left" w:leader="none"/>
        </w:tabs>
        <w:spacing w:line="240" w:lineRule="auto" w:before="0" w:after="0"/>
        <w:ind w:left="720" w:right="365" w:hanging="360"/>
        <w:jc w:val="both"/>
        <w:rPr>
          <w:sz w:val="24"/>
        </w:rPr>
      </w:pPr>
      <w:r>
        <w:rPr>
          <w:b/>
          <w:sz w:val="24"/>
        </w:rPr>
        <w:t>Motor Driver (L298) </w:t>
      </w:r>
      <w:r>
        <w:rPr>
          <w:sz w:val="24"/>
        </w:rPr>
        <w:t>– Dual H-Bridge motor driver that allows control of the 12V DC motor's speed and direction via the microcontroller, essential for navigation and precision seed </w:t>
      </w:r>
      <w:r>
        <w:rPr>
          <w:spacing w:val="-2"/>
          <w:sz w:val="24"/>
        </w:rPr>
        <w:t>placement.</w:t>
      </w:r>
    </w:p>
    <w:p>
      <w:pPr>
        <w:pStyle w:val="ListParagraph"/>
        <w:spacing w:after="0" w:line="240" w:lineRule="auto"/>
        <w:jc w:val="both"/>
        <w:rPr>
          <w:sz w:val="24"/>
        </w:rPr>
        <w:sectPr>
          <w:pgSz w:w="12240" w:h="15840"/>
          <w:pgMar w:top="1380" w:bottom="280" w:left="1080" w:right="720"/>
        </w:sectPr>
      </w:pPr>
    </w:p>
    <w:p>
      <w:pPr>
        <w:pStyle w:val="ListParagraph"/>
        <w:numPr>
          <w:ilvl w:val="2"/>
          <w:numId w:val="2"/>
        </w:numPr>
        <w:tabs>
          <w:tab w:pos="720" w:val="left" w:leader="none"/>
        </w:tabs>
        <w:spacing w:line="237" w:lineRule="auto" w:before="77" w:after="0"/>
        <w:ind w:left="720" w:right="357" w:hanging="360"/>
        <w:jc w:val="both"/>
        <w:rPr>
          <w:sz w:val="24"/>
        </w:rPr>
      </w:pPr>
      <w:r>
        <w:rPr>
          <w:b/>
          <w:sz w:val="24"/>
        </w:rPr>
        <w:t>12V Diaphragm Pump </w:t>
      </w:r>
      <w:r>
        <w:rPr>
          <w:sz w:val="24"/>
        </w:rPr>
        <w:t>– A compact and efficient pump that pressurizes and delivers pesticides through the nozzle, enabling uniform and controlled spraying over crops.</w:t>
      </w:r>
    </w:p>
    <w:p>
      <w:pPr>
        <w:pStyle w:val="ListParagraph"/>
        <w:numPr>
          <w:ilvl w:val="2"/>
          <w:numId w:val="2"/>
        </w:numPr>
        <w:tabs>
          <w:tab w:pos="720" w:val="left" w:leader="none"/>
        </w:tabs>
        <w:spacing w:line="242" w:lineRule="auto" w:before="0" w:after="0"/>
        <w:ind w:left="720" w:right="372" w:hanging="360"/>
        <w:jc w:val="both"/>
        <w:rPr>
          <w:sz w:val="24"/>
        </w:rPr>
      </w:pPr>
      <w:r>
        <w:rPr>
          <w:b/>
          <w:sz w:val="24"/>
        </w:rPr>
        <w:t>1mm</w:t>
      </w:r>
      <w:r>
        <w:rPr>
          <w:b/>
          <w:spacing w:val="-4"/>
          <w:sz w:val="24"/>
        </w:rPr>
        <w:t> </w:t>
      </w:r>
      <w:r>
        <w:rPr>
          <w:b/>
          <w:sz w:val="24"/>
        </w:rPr>
        <w:t>Nozzle</w:t>
      </w:r>
      <w:r>
        <w:rPr>
          <w:b/>
          <w:spacing w:val="-1"/>
          <w:sz w:val="24"/>
        </w:rPr>
        <w:t> </w:t>
      </w:r>
      <w:r>
        <w:rPr>
          <w:sz w:val="24"/>
        </w:rPr>
        <w:t>– A</w:t>
      </w:r>
      <w:r>
        <w:rPr>
          <w:spacing w:val="-7"/>
          <w:sz w:val="24"/>
        </w:rPr>
        <w:t> </w:t>
      </w:r>
      <w:r>
        <w:rPr>
          <w:sz w:val="24"/>
        </w:rPr>
        <w:t>precision</w:t>
      </w:r>
      <w:r>
        <w:rPr>
          <w:spacing w:val="-6"/>
          <w:sz w:val="24"/>
        </w:rPr>
        <w:t> </w:t>
      </w:r>
      <w:r>
        <w:rPr>
          <w:sz w:val="24"/>
        </w:rPr>
        <w:t>spray</w:t>
      </w:r>
      <w:r>
        <w:rPr>
          <w:spacing w:val="-6"/>
          <w:sz w:val="24"/>
        </w:rPr>
        <w:t> </w:t>
      </w:r>
      <w:r>
        <w:rPr>
          <w:sz w:val="24"/>
        </w:rPr>
        <w:t>nozzle</w:t>
      </w:r>
      <w:r>
        <w:rPr>
          <w:spacing w:val="-2"/>
          <w:sz w:val="24"/>
        </w:rPr>
        <w:t> </w:t>
      </w:r>
      <w:r>
        <w:rPr>
          <w:sz w:val="24"/>
        </w:rPr>
        <w:t>that ensures fine</w:t>
      </w:r>
      <w:r>
        <w:rPr>
          <w:spacing w:val="-2"/>
          <w:sz w:val="24"/>
        </w:rPr>
        <w:t> </w:t>
      </w:r>
      <w:r>
        <w:rPr>
          <w:sz w:val="24"/>
        </w:rPr>
        <w:t>and</w:t>
      </w:r>
      <w:r>
        <w:rPr>
          <w:spacing w:val="-1"/>
          <w:sz w:val="24"/>
        </w:rPr>
        <w:t> </w:t>
      </w:r>
      <w:r>
        <w:rPr>
          <w:sz w:val="24"/>
        </w:rPr>
        <w:t>even</w:t>
      </w:r>
      <w:r>
        <w:rPr>
          <w:spacing w:val="-6"/>
          <w:sz w:val="24"/>
        </w:rPr>
        <w:t> </w:t>
      </w:r>
      <w:r>
        <w:rPr>
          <w:sz w:val="24"/>
        </w:rPr>
        <w:t>distribution</w:t>
      </w:r>
      <w:r>
        <w:rPr>
          <w:spacing w:val="-6"/>
          <w:sz w:val="24"/>
        </w:rPr>
        <w:t> </w:t>
      </w:r>
      <w:r>
        <w:rPr>
          <w:sz w:val="24"/>
        </w:rPr>
        <w:t>of</w:t>
      </w:r>
      <w:r>
        <w:rPr>
          <w:spacing w:val="-9"/>
          <w:sz w:val="24"/>
        </w:rPr>
        <w:t> </w:t>
      </w:r>
      <w:r>
        <w:rPr>
          <w:sz w:val="24"/>
        </w:rPr>
        <w:t>pesticides</w:t>
      </w:r>
      <w:r>
        <w:rPr>
          <w:spacing w:val="-3"/>
          <w:sz w:val="24"/>
        </w:rPr>
        <w:t> </w:t>
      </w:r>
      <w:r>
        <w:rPr>
          <w:sz w:val="24"/>
        </w:rPr>
        <w:t>over the target area, minimizing wastage and enhancing coverage.</w:t>
      </w:r>
    </w:p>
    <w:p>
      <w:pPr>
        <w:pStyle w:val="ListParagraph"/>
        <w:numPr>
          <w:ilvl w:val="2"/>
          <w:numId w:val="2"/>
        </w:numPr>
        <w:tabs>
          <w:tab w:pos="720" w:val="left" w:leader="none"/>
        </w:tabs>
        <w:spacing w:line="240" w:lineRule="auto" w:before="0" w:after="0"/>
        <w:ind w:left="720" w:right="363" w:hanging="360"/>
        <w:jc w:val="both"/>
        <w:rPr>
          <w:sz w:val="24"/>
        </w:rPr>
      </w:pPr>
      <w:r>
        <w:rPr>
          <w:b/>
          <w:sz w:val="24"/>
        </w:rPr>
        <w:t>PCB (Glass Panel) </w:t>
      </w:r>
      <w:r>
        <w:rPr>
          <w:sz w:val="24"/>
        </w:rPr>
        <w:t>– Custom-etched Printed Circuit Board that interconnects all electronic components neatly and securely, improving durability and system reliability in agricultural </w:t>
      </w:r>
      <w:r>
        <w:rPr>
          <w:spacing w:val="-2"/>
          <w:sz w:val="24"/>
        </w:rPr>
        <w:t>environments.</w:t>
      </w:r>
    </w:p>
    <w:p>
      <w:pPr>
        <w:pStyle w:val="ListParagraph"/>
        <w:numPr>
          <w:ilvl w:val="2"/>
          <w:numId w:val="2"/>
        </w:numPr>
        <w:tabs>
          <w:tab w:pos="720" w:val="left" w:leader="none"/>
        </w:tabs>
        <w:spacing w:line="237" w:lineRule="auto" w:before="0" w:after="0"/>
        <w:ind w:left="720" w:right="357" w:hanging="360"/>
        <w:jc w:val="both"/>
        <w:rPr>
          <w:sz w:val="24"/>
        </w:rPr>
      </w:pPr>
      <w:r>
        <w:rPr>
          <w:b/>
          <w:sz w:val="24"/>
        </w:rPr>
        <w:t>Chassis (MS Chassis) </w:t>
      </w:r>
      <w:r>
        <w:rPr>
          <w:sz w:val="24"/>
        </w:rPr>
        <w:t>– A sturdy metal frame that houses and supports all hardware components, designed to withstand outdoor conditions and rough terrain during field operations.</w:t>
      </w:r>
    </w:p>
    <w:p>
      <w:pPr>
        <w:pStyle w:val="ListParagraph"/>
        <w:numPr>
          <w:ilvl w:val="2"/>
          <w:numId w:val="2"/>
        </w:numPr>
        <w:tabs>
          <w:tab w:pos="720" w:val="left" w:leader="none"/>
        </w:tabs>
        <w:spacing w:line="240" w:lineRule="auto" w:before="1" w:after="0"/>
        <w:ind w:left="720" w:right="371" w:hanging="360"/>
        <w:jc w:val="both"/>
        <w:rPr>
          <w:sz w:val="24"/>
        </w:rPr>
      </w:pPr>
      <w:r>
        <w:rPr>
          <w:b/>
          <w:sz w:val="24"/>
        </w:rPr>
        <w:t>Wheels </w:t>
      </w:r>
      <w:r>
        <w:rPr>
          <w:sz w:val="24"/>
        </w:rPr>
        <w:t>– Provide mobility to the chassis, enabling smooth and guided movement during seed sowing and pesticide spraying operations.</w:t>
      </w:r>
    </w:p>
    <w:p>
      <w:pPr>
        <w:pStyle w:val="ListParagraph"/>
        <w:numPr>
          <w:ilvl w:val="2"/>
          <w:numId w:val="2"/>
        </w:numPr>
        <w:tabs>
          <w:tab w:pos="720" w:val="left" w:leader="none"/>
        </w:tabs>
        <w:spacing w:line="242" w:lineRule="auto" w:before="1" w:after="0"/>
        <w:ind w:left="720" w:right="366" w:hanging="360"/>
        <w:jc w:val="both"/>
        <w:rPr>
          <w:sz w:val="24"/>
        </w:rPr>
      </w:pPr>
      <w:r>
        <w:rPr>
          <w:b/>
          <w:sz w:val="24"/>
        </w:rPr>
        <w:t>Miscellaneous (Wires, LEDs, Nuts, Bolts, etc.) </w:t>
      </w:r>
      <w:r>
        <w:rPr>
          <w:sz w:val="24"/>
        </w:rPr>
        <w:t>– Essential accessories used for assembly, power distribution, system indication, and mechanical stability, ensuring the complete</w:t>
      </w:r>
      <w:r>
        <w:rPr>
          <w:spacing w:val="40"/>
          <w:sz w:val="24"/>
        </w:rPr>
        <w:t> </w:t>
      </w:r>
      <w:r>
        <w:rPr>
          <w:sz w:val="24"/>
        </w:rPr>
        <w:t>integration of the system.</w:t>
      </w:r>
    </w:p>
    <w:p>
      <w:pPr>
        <w:pStyle w:val="BodyText"/>
      </w:pPr>
    </w:p>
    <w:p>
      <w:pPr>
        <w:pStyle w:val="BodyText"/>
        <w:spacing w:before="63"/>
      </w:pPr>
    </w:p>
    <w:p>
      <w:pPr>
        <w:pStyle w:val="Heading1"/>
        <w:numPr>
          <w:ilvl w:val="1"/>
          <w:numId w:val="2"/>
        </w:numPr>
        <w:tabs>
          <w:tab w:pos="680" w:val="left" w:leader="none"/>
        </w:tabs>
        <w:spacing w:line="240" w:lineRule="auto" w:before="0" w:after="0"/>
        <w:ind w:left="680" w:right="0" w:hanging="320"/>
        <w:jc w:val="left"/>
      </w:pPr>
      <w:bookmarkStart w:name="B. Pin Configuration Overview" w:id="7"/>
      <w:bookmarkEnd w:id="7"/>
      <w:r>
        <w:rPr>
          <w:b w:val="0"/>
        </w:rPr>
      </w:r>
      <w:r>
        <w:rPr>
          <w:spacing w:val="-2"/>
        </w:rPr>
        <w:t>Pin</w:t>
      </w:r>
      <w:r>
        <w:rPr>
          <w:spacing w:val="-7"/>
        </w:rPr>
        <w:t> </w:t>
      </w:r>
      <w:r>
        <w:rPr>
          <w:spacing w:val="-2"/>
        </w:rPr>
        <w:t>Configuration Overview</w:t>
      </w:r>
    </w:p>
    <w:p>
      <w:pPr>
        <w:pStyle w:val="BodyText"/>
        <w:spacing w:line="276" w:lineRule="auto" w:before="282"/>
        <w:ind w:left="360" w:right="769"/>
        <w:rPr>
          <w:sz w:val="22"/>
        </w:rPr>
      </w:pPr>
      <w:r>
        <w:rPr/>
        <w:t>The</w:t>
      </w:r>
      <w:r>
        <w:rPr>
          <w:spacing w:val="80"/>
        </w:rPr>
        <w:t> </w:t>
      </w:r>
      <w:r>
        <w:rPr/>
        <w:t>following</w:t>
      </w:r>
      <w:r>
        <w:rPr>
          <w:spacing w:val="40"/>
        </w:rPr>
        <w:t> </w:t>
      </w:r>
      <w:r>
        <w:rPr/>
        <w:t>table</w:t>
      </w:r>
      <w:r>
        <w:rPr>
          <w:spacing w:val="40"/>
        </w:rPr>
        <w:t> </w:t>
      </w:r>
      <w:r>
        <w:rPr/>
        <w:t>outlines</w:t>
      </w:r>
      <w:r>
        <w:rPr>
          <w:spacing w:val="40"/>
        </w:rPr>
        <w:t> </w:t>
      </w:r>
      <w:r>
        <w:rPr/>
        <w:t>the</w:t>
      </w:r>
      <w:r>
        <w:rPr>
          <w:spacing w:val="40"/>
        </w:rPr>
        <w:t> </w:t>
      </w:r>
      <w:r>
        <w:rPr/>
        <w:t>pin</w:t>
      </w:r>
      <w:r>
        <w:rPr>
          <w:spacing w:val="40"/>
        </w:rPr>
        <w:t> </w:t>
      </w:r>
      <w:r>
        <w:rPr/>
        <w:t>configuration</w:t>
      </w:r>
      <w:r>
        <w:rPr>
          <w:spacing w:val="40"/>
        </w:rPr>
        <w:t> </w:t>
      </w:r>
      <w:r>
        <w:rPr/>
        <w:t>for</w:t>
      </w:r>
      <w:r>
        <w:rPr>
          <w:spacing w:val="40"/>
        </w:rPr>
        <w:t> </w:t>
      </w:r>
      <w:r>
        <w:rPr/>
        <w:t>the</w:t>
      </w:r>
      <w:r>
        <w:rPr>
          <w:spacing w:val="40"/>
        </w:rPr>
        <w:t> </w:t>
      </w:r>
      <w:r>
        <w:rPr/>
        <w:t>microcontroller (ATmega328P) and</w:t>
      </w:r>
      <w:r>
        <w:rPr>
          <w:spacing w:val="40"/>
        </w:rPr>
        <w:t> </w:t>
      </w:r>
      <w:r>
        <w:rPr/>
        <w:t>its connection to other components</w:t>
      </w:r>
      <w:r>
        <w:rPr>
          <w:sz w:val="22"/>
        </w:rPr>
        <w:t>:</w:t>
      </w:r>
    </w:p>
    <w:p>
      <w:pPr>
        <w:pStyle w:val="BodyText"/>
        <w:rPr>
          <w:sz w:val="20"/>
        </w:rPr>
      </w:pPr>
    </w:p>
    <w:p>
      <w:pPr>
        <w:pStyle w:val="BodyText"/>
        <w:spacing w:before="8"/>
        <w:rPr>
          <w:sz w:val="20"/>
        </w:rPr>
      </w:pPr>
    </w:p>
    <w:tbl>
      <w:tblPr>
        <w:tblW w:w="0" w:type="auto"/>
        <w:jc w:val="left"/>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64"/>
        <w:gridCol w:w="3961"/>
      </w:tblGrid>
      <w:tr>
        <w:trPr>
          <w:trHeight w:val="618" w:hRule="atLeast"/>
        </w:trPr>
        <w:tc>
          <w:tcPr>
            <w:tcW w:w="4864" w:type="dxa"/>
          </w:tcPr>
          <w:p>
            <w:pPr>
              <w:pStyle w:val="TableParagraph"/>
              <w:spacing w:before="194"/>
              <w:ind w:left="110"/>
              <w:rPr>
                <w:b/>
                <w:sz w:val="28"/>
              </w:rPr>
            </w:pPr>
            <w:r>
              <w:rPr>
                <w:b/>
                <w:spacing w:val="-2"/>
                <w:sz w:val="28"/>
              </w:rPr>
              <w:t>Component</w:t>
            </w:r>
          </w:p>
        </w:tc>
        <w:tc>
          <w:tcPr>
            <w:tcW w:w="3961" w:type="dxa"/>
          </w:tcPr>
          <w:p>
            <w:pPr>
              <w:pStyle w:val="TableParagraph"/>
              <w:spacing w:before="194"/>
              <w:ind w:left="105"/>
              <w:rPr>
                <w:b/>
                <w:sz w:val="28"/>
              </w:rPr>
            </w:pPr>
            <w:r>
              <w:rPr>
                <w:b/>
                <w:sz w:val="28"/>
              </w:rPr>
              <w:t>ATmega328P</w:t>
            </w:r>
            <w:r>
              <w:rPr>
                <w:b/>
                <w:spacing w:val="-5"/>
                <w:sz w:val="28"/>
              </w:rPr>
              <w:t> </w:t>
            </w:r>
            <w:r>
              <w:rPr>
                <w:b/>
                <w:sz w:val="28"/>
              </w:rPr>
              <w:t>Pin</w:t>
            </w:r>
            <w:r>
              <w:rPr>
                <w:b/>
                <w:spacing w:val="-13"/>
                <w:sz w:val="28"/>
              </w:rPr>
              <w:t> </w:t>
            </w:r>
            <w:r>
              <w:rPr>
                <w:b/>
                <w:spacing w:val="-5"/>
                <w:sz w:val="28"/>
              </w:rPr>
              <w:t>No.</w:t>
            </w:r>
          </w:p>
        </w:tc>
      </w:tr>
      <w:tr>
        <w:trPr>
          <w:trHeight w:val="470" w:hRule="atLeast"/>
        </w:trPr>
        <w:tc>
          <w:tcPr>
            <w:tcW w:w="4864" w:type="dxa"/>
          </w:tcPr>
          <w:p>
            <w:pPr>
              <w:pStyle w:val="TableParagraph"/>
              <w:spacing w:line="261" w:lineRule="exact" w:before="188"/>
              <w:ind w:left="110"/>
              <w:rPr>
                <w:sz w:val="24"/>
              </w:rPr>
            </w:pPr>
            <w:r>
              <w:rPr>
                <w:sz w:val="24"/>
              </w:rPr>
              <w:t>LCD</w:t>
            </w:r>
            <w:r>
              <w:rPr>
                <w:spacing w:val="-5"/>
                <w:sz w:val="24"/>
              </w:rPr>
              <w:t> </w:t>
            </w:r>
            <w:r>
              <w:rPr>
                <w:sz w:val="24"/>
              </w:rPr>
              <w:t>Display</w:t>
            </w:r>
            <w:r>
              <w:rPr>
                <w:spacing w:val="-12"/>
                <w:sz w:val="24"/>
              </w:rPr>
              <w:t> </w:t>
            </w:r>
            <w:r>
              <w:rPr>
                <w:sz w:val="24"/>
              </w:rPr>
              <w:t>(16x2) (RS, EN, D4, D5, D6, </w:t>
            </w:r>
            <w:r>
              <w:rPr>
                <w:spacing w:val="-5"/>
                <w:sz w:val="24"/>
              </w:rPr>
              <w:t>D7)</w:t>
            </w:r>
          </w:p>
        </w:tc>
        <w:tc>
          <w:tcPr>
            <w:tcW w:w="3961" w:type="dxa"/>
          </w:tcPr>
          <w:p>
            <w:pPr>
              <w:pStyle w:val="TableParagraph"/>
              <w:spacing w:line="261" w:lineRule="exact" w:before="188"/>
              <w:ind w:left="105"/>
              <w:rPr>
                <w:sz w:val="24"/>
              </w:rPr>
            </w:pPr>
            <w:r>
              <w:rPr>
                <w:sz w:val="24"/>
              </w:rPr>
              <w:t>12, 11, 5, 4, 3, </w:t>
            </w:r>
            <w:r>
              <w:rPr>
                <w:spacing w:val="-10"/>
                <w:sz w:val="24"/>
              </w:rPr>
              <w:t>2</w:t>
            </w:r>
          </w:p>
        </w:tc>
      </w:tr>
      <w:tr>
        <w:trPr>
          <w:trHeight w:val="475" w:hRule="atLeast"/>
        </w:trPr>
        <w:tc>
          <w:tcPr>
            <w:tcW w:w="4864" w:type="dxa"/>
          </w:tcPr>
          <w:p>
            <w:pPr>
              <w:pStyle w:val="TableParagraph"/>
              <w:spacing w:line="262" w:lineRule="exact" w:before="193"/>
              <w:ind w:left="110"/>
              <w:rPr>
                <w:sz w:val="24"/>
              </w:rPr>
            </w:pPr>
            <w:r>
              <w:rPr>
                <w:sz w:val="24"/>
              </w:rPr>
              <w:t>DHT11</w:t>
            </w:r>
            <w:r>
              <w:rPr>
                <w:spacing w:val="-2"/>
                <w:sz w:val="24"/>
              </w:rPr>
              <w:t> </w:t>
            </w:r>
            <w:r>
              <w:rPr>
                <w:sz w:val="24"/>
              </w:rPr>
              <w:t>Temperature</w:t>
            </w:r>
            <w:r>
              <w:rPr>
                <w:spacing w:val="-2"/>
                <w:sz w:val="24"/>
              </w:rPr>
              <w:t> </w:t>
            </w:r>
            <w:r>
              <w:rPr>
                <w:sz w:val="24"/>
              </w:rPr>
              <w:t>&amp;</w:t>
            </w:r>
            <w:r>
              <w:rPr>
                <w:spacing w:val="-6"/>
                <w:sz w:val="24"/>
              </w:rPr>
              <w:t> </w:t>
            </w:r>
            <w:r>
              <w:rPr>
                <w:sz w:val="24"/>
              </w:rPr>
              <w:t>Humidity</w:t>
            </w:r>
            <w:r>
              <w:rPr>
                <w:spacing w:val="-5"/>
                <w:sz w:val="24"/>
              </w:rPr>
              <w:t> </w:t>
            </w:r>
            <w:r>
              <w:rPr>
                <w:spacing w:val="-2"/>
                <w:sz w:val="24"/>
              </w:rPr>
              <w:t>Sensor</w:t>
            </w:r>
          </w:p>
        </w:tc>
        <w:tc>
          <w:tcPr>
            <w:tcW w:w="3961" w:type="dxa"/>
          </w:tcPr>
          <w:p>
            <w:pPr>
              <w:pStyle w:val="TableParagraph"/>
              <w:spacing w:line="262" w:lineRule="exact" w:before="193"/>
              <w:ind w:left="105"/>
              <w:rPr>
                <w:sz w:val="24"/>
              </w:rPr>
            </w:pPr>
            <w:r>
              <w:rPr>
                <w:spacing w:val="-10"/>
                <w:sz w:val="24"/>
              </w:rPr>
              <w:t>7</w:t>
            </w:r>
          </w:p>
        </w:tc>
      </w:tr>
      <w:tr>
        <w:trPr>
          <w:trHeight w:val="474" w:hRule="atLeast"/>
        </w:trPr>
        <w:tc>
          <w:tcPr>
            <w:tcW w:w="4864" w:type="dxa"/>
          </w:tcPr>
          <w:p>
            <w:pPr>
              <w:pStyle w:val="TableParagraph"/>
              <w:spacing w:line="261" w:lineRule="exact" w:before="193"/>
              <w:ind w:left="110"/>
              <w:rPr>
                <w:sz w:val="24"/>
              </w:rPr>
            </w:pPr>
            <w:r>
              <w:rPr>
                <w:sz w:val="24"/>
              </w:rPr>
              <w:t>Bluetooth</w:t>
            </w:r>
            <w:r>
              <w:rPr>
                <w:spacing w:val="-5"/>
                <w:sz w:val="24"/>
              </w:rPr>
              <w:t> </w:t>
            </w:r>
            <w:r>
              <w:rPr>
                <w:sz w:val="24"/>
              </w:rPr>
              <w:t>Module</w:t>
            </w:r>
            <w:r>
              <w:rPr>
                <w:spacing w:val="-1"/>
                <w:sz w:val="24"/>
              </w:rPr>
              <w:t> </w:t>
            </w:r>
            <w:r>
              <w:rPr>
                <w:sz w:val="24"/>
              </w:rPr>
              <w:t>(HC-05)</w:t>
            </w:r>
            <w:r>
              <w:rPr>
                <w:spacing w:val="1"/>
                <w:sz w:val="24"/>
              </w:rPr>
              <w:t> </w:t>
            </w:r>
            <w:r>
              <w:rPr>
                <w:spacing w:val="-2"/>
                <w:sz w:val="24"/>
              </w:rPr>
              <w:t>(TX/RX)</w:t>
            </w:r>
          </w:p>
        </w:tc>
        <w:tc>
          <w:tcPr>
            <w:tcW w:w="3961" w:type="dxa"/>
          </w:tcPr>
          <w:p>
            <w:pPr>
              <w:pStyle w:val="TableParagraph"/>
              <w:spacing w:line="261" w:lineRule="exact" w:before="193"/>
              <w:ind w:left="105"/>
              <w:rPr>
                <w:sz w:val="24"/>
              </w:rPr>
            </w:pPr>
            <w:r>
              <w:rPr>
                <w:sz w:val="24"/>
              </w:rPr>
              <w:t>10</w:t>
            </w:r>
            <w:r>
              <w:rPr>
                <w:spacing w:val="2"/>
                <w:sz w:val="24"/>
              </w:rPr>
              <w:t> </w:t>
            </w:r>
            <w:r>
              <w:rPr>
                <w:sz w:val="24"/>
              </w:rPr>
              <w:t>/</w:t>
            </w:r>
            <w:r>
              <w:rPr>
                <w:spacing w:val="2"/>
                <w:sz w:val="24"/>
              </w:rPr>
              <w:t> </w:t>
            </w:r>
            <w:r>
              <w:rPr>
                <w:spacing w:val="-10"/>
                <w:sz w:val="24"/>
              </w:rPr>
              <w:t>9</w:t>
            </w:r>
          </w:p>
        </w:tc>
      </w:tr>
      <w:tr>
        <w:trPr>
          <w:trHeight w:val="474" w:hRule="atLeast"/>
        </w:trPr>
        <w:tc>
          <w:tcPr>
            <w:tcW w:w="4864" w:type="dxa"/>
          </w:tcPr>
          <w:p>
            <w:pPr>
              <w:pStyle w:val="TableParagraph"/>
              <w:spacing w:line="261" w:lineRule="exact" w:before="193"/>
              <w:ind w:left="110"/>
              <w:rPr>
                <w:sz w:val="24"/>
              </w:rPr>
            </w:pPr>
            <w:r>
              <w:rPr>
                <w:sz w:val="24"/>
              </w:rPr>
              <w:t>Relay</w:t>
            </w:r>
            <w:r>
              <w:rPr>
                <w:spacing w:val="-6"/>
                <w:sz w:val="24"/>
              </w:rPr>
              <w:t> </w:t>
            </w:r>
            <w:r>
              <w:rPr>
                <w:sz w:val="24"/>
              </w:rPr>
              <w:t>Control</w:t>
            </w:r>
            <w:r>
              <w:rPr>
                <w:spacing w:val="-5"/>
                <w:sz w:val="24"/>
              </w:rPr>
              <w:t> </w:t>
            </w:r>
            <w:r>
              <w:rPr>
                <w:sz w:val="24"/>
              </w:rPr>
              <w:t>(5V</w:t>
            </w:r>
            <w:r>
              <w:rPr>
                <w:spacing w:val="4"/>
                <w:sz w:val="24"/>
              </w:rPr>
              <w:t> </w:t>
            </w:r>
            <w:r>
              <w:rPr>
                <w:spacing w:val="-4"/>
                <w:sz w:val="24"/>
              </w:rPr>
              <w:t>SPDT)</w:t>
            </w:r>
          </w:p>
        </w:tc>
        <w:tc>
          <w:tcPr>
            <w:tcW w:w="3961" w:type="dxa"/>
          </w:tcPr>
          <w:p>
            <w:pPr>
              <w:pStyle w:val="TableParagraph"/>
              <w:spacing w:line="261" w:lineRule="exact" w:before="193"/>
              <w:ind w:left="105"/>
              <w:rPr>
                <w:sz w:val="24"/>
              </w:rPr>
            </w:pPr>
            <w:r>
              <w:rPr>
                <w:spacing w:val="-10"/>
                <w:sz w:val="24"/>
              </w:rPr>
              <w:t>8</w:t>
            </w:r>
          </w:p>
        </w:tc>
      </w:tr>
      <w:tr>
        <w:trPr>
          <w:trHeight w:val="474" w:hRule="atLeast"/>
        </w:trPr>
        <w:tc>
          <w:tcPr>
            <w:tcW w:w="4864" w:type="dxa"/>
          </w:tcPr>
          <w:p>
            <w:pPr>
              <w:pStyle w:val="TableParagraph"/>
              <w:spacing w:line="261" w:lineRule="exact" w:before="193"/>
              <w:ind w:left="110"/>
              <w:rPr>
                <w:sz w:val="24"/>
              </w:rPr>
            </w:pPr>
            <w:r>
              <w:rPr>
                <w:sz w:val="24"/>
              </w:rPr>
              <w:t>Motor</w:t>
            </w:r>
            <w:r>
              <w:rPr>
                <w:spacing w:val="-7"/>
                <w:sz w:val="24"/>
              </w:rPr>
              <w:t> </w:t>
            </w:r>
            <w:r>
              <w:rPr>
                <w:sz w:val="24"/>
              </w:rPr>
              <w:t>Driver (L298) (IN1,</w:t>
            </w:r>
            <w:r>
              <w:rPr>
                <w:spacing w:val="-4"/>
                <w:sz w:val="24"/>
              </w:rPr>
              <w:t> </w:t>
            </w:r>
            <w:r>
              <w:rPr>
                <w:sz w:val="24"/>
              </w:rPr>
              <w:t>IN2,</w:t>
            </w:r>
            <w:r>
              <w:rPr>
                <w:spacing w:val="1"/>
                <w:sz w:val="24"/>
              </w:rPr>
              <w:t> </w:t>
            </w:r>
            <w:r>
              <w:rPr>
                <w:sz w:val="24"/>
              </w:rPr>
              <w:t>IN3,</w:t>
            </w:r>
            <w:r>
              <w:rPr>
                <w:spacing w:val="-4"/>
                <w:sz w:val="24"/>
              </w:rPr>
              <w:t> IN4)</w:t>
            </w:r>
          </w:p>
        </w:tc>
        <w:tc>
          <w:tcPr>
            <w:tcW w:w="3961" w:type="dxa"/>
          </w:tcPr>
          <w:p>
            <w:pPr>
              <w:pStyle w:val="TableParagraph"/>
              <w:spacing w:line="261" w:lineRule="exact" w:before="193"/>
              <w:ind w:left="105"/>
              <w:rPr>
                <w:sz w:val="24"/>
              </w:rPr>
            </w:pPr>
            <w:r>
              <w:rPr>
                <w:sz w:val="24"/>
              </w:rPr>
              <w:t>6, 7, A1,</w:t>
            </w:r>
            <w:r>
              <w:rPr>
                <w:spacing w:val="1"/>
                <w:sz w:val="24"/>
              </w:rPr>
              <w:t> </w:t>
            </w:r>
            <w:r>
              <w:rPr>
                <w:spacing w:val="-7"/>
                <w:sz w:val="24"/>
              </w:rPr>
              <w:t>A2</w:t>
            </w:r>
          </w:p>
        </w:tc>
      </w:tr>
      <w:tr>
        <w:trPr>
          <w:trHeight w:val="470" w:hRule="atLeast"/>
        </w:trPr>
        <w:tc>
          <w:tcPr>
            <w:tcW w:w="4864" w:type="dxa"/>
          </w:tcPr>
          <w:p>
            <w:pPr>
              <w:pStyle w:val="TableParagraph"/>
              <w:spacing w:line="261" w:lineRule="exact" w:before="189"/>
              <w:ind w:left="110"/>
              <w:rPr>
                <w:sz w:val="24"/>
              </w:rPr>
            </w:pPr>
            <w:r>
              <w:rPr>
                <w:sz w:val="24"/>
              </w:rPr>
              <w:t>12V</w:t>
            </w:r>
            <w:r>
              <w:rPr>
                <w:spacing w:val="1"/>
                <w:sz w:val="24"/>
              </w:rPr>
              <w:t> </w:t>
            </w:r>
            <w:r>
              <w:rPr>
                <w:spacing w:val="-2"/>
                <w:sz w:val="24"/>
              </w:rPr>
              <w:t>Motor</w:t>
            </w:r>
          </w:p>
        </w:tc>
        <w:tc>
          <w:tcPr>
            <w:tcW w:w="3961" w:type="dxa"/>
          </w:tcPr>
          <w:p>
            <w:pPr>
              <w:pStyle w:val="TableParagraph"/>
              <w:spacing w:line="261" w:lineRule="exact" w:before="189"/>
              <w:ind w:left="105"/>
              <w:rPr>
                <w:sz w:val="24"/>
              </w:rPr>
            </w:pPr>
            <w:r>
              <w:rPr>
                <w:sz w:val="24"/>
              </w:rPr>
              <w:t>Controlled</w:t>
            </w:r>
            <w:r>
              <w:rPr>
                <w:spacing w:val="-1"/>
                <w:sz w:val="24"/>
              </w:rPr>
              <w:t> </w:t>
            </w:r>
            <w:r>
              <w:rPr>
                <w:sz w:val="24"/>
              </w:rPr>
              <w:t>via</w:t>
            </w:r>
            <w:r>
              <w:rPr>
                <w:spacing w:val="-2"/>
                <w:sz w:val="24"/>
              </w:rPr>
              <w:t> </w:t>
            </w:r>
            <w:r>
              <w:rPr>
                <w:sz w:val="24"/>
              </w:rPr>
              <w:t>L298</w:t>
            </w:r>
            <w:r>
              <w:rPr>
                <w:spacing w:val="-1"/>
                <w:sz w:val="24"/>
              </w:rPr>
              <w:t> </w:t>
            </w:r>
            <w:r>
              <w:rPr>
                <w:sz w:val="24"/>
              </w:rPr>
              <w:t>Motor</w:t>
            </w:r>
            <w:r>
              <w:rPr>
                <w:spacing w:val="-3"/>
                <w:sz w:val="24"/>
              </w:rPr>
              <w:t> </w:t>
            </w:r>
            <w:r>
              <w:rPr>
                <w:spacing w:val="-2"/>
                <w:sz w:val="24"/>
              </w:rPr>
              <w:t>Driver</w:t>
            </w:r>
          </w:p>
        </w:tc>
      </w:tr>
      <w:tr>
        <w:trPr>
          <w:trHeight w:val="474" w:hRule="atLeast"/>
        </w:trPr>
        <w:tc>
          <w:tcPr>
            <w:tcW w:w="4864" w:type="dxa"/>
          </w:tcPr>
          <w:p>
            <w:pPr>
              <w:pStyle w:val="TableParagraph"/>
              <w:spacing w:line="261" w:lineRule="exact" w:before="193"/>
              <w:ind w:left="110"/>
              <w:rPr>
                <w:sz w:val="24"/>
              </w:rPr>
            </w:pPr>
            <w:r>
              <w:rPr>
                <w:sz w:val="24"/>
              </w:rPr>
              <w:t>Diaphragm</w:t>
            </w:r>
            <w:r>
              <w:rPr>
                <w:spacing w:val="-11"/>
                <w:sz w:val="24"/>
              </w:rPr>
              <w:t> </w:t>
            </w:r>
            <w:r>
              <w:rPr>
                <w:sz w:val="24"/>
              </w:rPr>
              <w:t>Pump</w:t>
            </w:r>
            <w:r>
              <w:rPr>
                <w:spacing w:val="-3"/>
                <w:sz w:val="24"/>
              </w:rPr>
              <w:t> </w:t>
            </w:r>
            <w:r>
              <w:rPr>
                <w:sz w:val="24"/>
              </w:rPr>
              <w:t>(Controlled</w:t>
            </w:r>
            <w:r>
              <w:rPr>
                <w:spacing w:val="1"/>
                <w:sz w:val="24"/>
              </w:rPr>
              <w:t> </w:t>
            </w:r>
            <w:r>
              <w:rPr>
                <w:sz w:val="24"/>
              </w:rPr>
              <w:t>via</w:t>
            </w:r>
            <w:r>
              <w:rPr>
                <w:spacing w:val="-3"/>
                <w:sz w:val="24"/>
              </w:rPr>
              <w:t> </w:t>
            </w:r>
            <w:r>
              <w:rPr>
                <w:spacing w:val="-2"/>
                <w:sz w:val="24"/>
              </w:rPr>
              <w:t>Relay)</w:t>
            </w:r>
          </w:p>
        </w:tc>
        <w:tc>
          <w:tcPr>
            <w:tcW w:w="3961" w:type="dxa"/>
          </w:tcPr>
          <w:p>
            <w:pPr>
              <w:pStyle w:val="TableParagraph"/>
              <w:spacing w:line="261" w:lineRule="exact" w:before="193"/>
              <w:ind w:left="105"/>
              <w:rPr>
                <w:sz w:val="24"/>
              </w:rPr>
            </w:pPr>
            <w:r>
              <w:rPr>
                <w:sz w:val="24"/>
              </w:rPr>
              <w:t>Connected</w:t>
            </w:r>
            <w:r>
              <w:rPr>
                <w:spacing w:val="-4"/>
                <w:sz w:val="24"/>
              </w:rPr>
              <w:t> </w:t>
            </w:r>
            <w:r>
              <w:rPr>
                <w:sz w:val="24"/>
              </w:rPr>
              <w:t>through</w:t>
            </w:r>
            <w:r>
              <w:rPr>
                <w:spacing w:val="-4"/>
                <w:sz w:val="24"/>
              </w:rPr>
              <w:t> </w:t>
            </w:r>
            <w:r>
              <w:rPr>
                <w:sz w:val="24"/>
              </w:rPr>
              <w:t>Relay</w:t>
            </w:r>
            <w:r>
              <w:rPr>
                <w:spacing w:val="-3"/>
                <w:sz w:val="24"/>
              </w:rPr>
              <w:t> </w:t>
            </w:r>
            <w:r>
              <w:rPr>
                <w:spacing w:val="-2"/>
                <w:sz w:val="24"/>
              </w:rPr>
              <w:t>Module</w:t>
            </w:r>
          </w:p>
        </w:tc>
      </w:tr>
      <w:tr>
        <w:trPr>
          <w:trHeight w:val="474" w:hRule="atLeast"/>
        </w:trPr>
        <w:tc>
          <w:tcPr>
            <w:tcW w:w="4864" w:type="dxa"/>
          </w:tcPr>
          <w:p>
            <w:pPr>
              <w:pStyle w:val="TableParagraph"/>
              <w:spacing w:line="261" w:lineRule="exact" w:before="193"/>
              <w:ind w:left="110"/>
              <w:rPr>
                <w:sz w:val="24"/>
              </w:rPr>
            </w:pPr>
            <w:r>
              <w:rPr>
                <w:sz w:val="24"/>
              </w:rPr>
              <w:t>Select</w:t>
            </w:r>
            <w:r>
              <w:rPr>
                <w:spacing w:val="-2"/>
                <w:sz w:val="24"/>
              </w:rPr>
              <w:t> Button</w:t>
            </w:r>
          </w:p>
        </w:tc>
        <w:tc>
          <w:tcPr>
            <w:tcW w:w="3961" w:type="dxa"/>
          </w:tcPr>
          <w:p>
            <w:pPr>
              <w:pStyle w:val="TableParagraph"/>
              <w:spacing w:line="261" w:lineRule="exact" w:before="193"/>
              <w:ind w:left="105"/>
              <w:rPr>
                <w:sz w:val="24"/>
              </w:rPr>
            </w:pPr>
            <w:r>
              <w:rPr>
                <w:spacing w:val="-5"/>
                <w:sz w:val="24"/>
              </w:rPr>
              <w:t>A0</w:t>
            </w:r>
          </w:p>
        </w:tc>
      </w:tr>
      <w:tr>
        <w:trPr>
          <w:trHeight w:val="475" w:hRule="atLeast"/>
        </w:trPr>
        <w:tc>
          <w:tcPr>
            <w:tcW w:w="4864" w:type="dxa"/>
          </w:tcPr>
          <w:p>
            <w:pPr>
              <w:pStyle w:val="TableParagraph"/>
              <w:spacing w:line="262" w:lineRule="exact" w:before="193"/>
              <w:ind w:left="110"/>
              <w:rPr>
                <w:sz w:val="24"/>
              </w:rPr>
            </w:pPr>
            <w:r>
              <w:rPr>
                <w:sz w:val="24"/>
              </w:rPr>
              <w:t>Reset </w:t>
            </w:r>
            <w:r>
              <w:rPr>
                <w:spacing w:val="-2"/>
                <w:sz w:val="24"/>
              </w:rPr>
              <w:t>Button</w:t>
            </w:r>
          </w:p>
        </w:tc>
        <w:tc>
          <w:tcPr>
            <w:tcW w:w="3961" w:type="dxa"/>
          </w:tcPr>
          <w:p>
            <w:pPr>
              <w:pStyle w:val="TableParagraph"/>
              <w:spacing w:line="262" w:lineRule="exact" w:before="193"/>
              <w:ind w:left="105"/>
              <w:rPr>
                <w:sz w:val="24"/>
              </w:rPr>
            </w:pPr>
            <w:r>
              <w:rPr>
                <w:sz w:val="24"/>
              </w:rPr>
              <w:t>RESET</w:t>
            </w:r>
            <w:r>
              <w:rPr>
                <w:spacing w:val="-7"/>
                <w:sz w:val="24"/>
              </w:rPr>
              <w:t> </w:t>
            </w:r>
            <w:r>
              <w:rPr>
                <w:sz w:val="24"/>
              </w:rPr>
              <w:t>(Physical</w:t>
            </w:r>
            <w:r>
              <w:rPr>
                <w:spacing w:val="-7"/>
                <w:sz w:val="24"/>
              </w:rPr>
              <w:t> </w:t>
            </w:r>
            <w:r>
              <w:rPr>
                <w:spacing w:val="-2"/>
                <w:sz w:val="24"/>
              </w:rPr>
              <w:t>Button)</w:t>
            </w:r>
          </w:p>
        </w:tc>
      </w:tr>
      <w:tr>
        <w:trPr>
          <w:trHeight w:val="474" w:hRule="atLeast"/>
        </w:trPr>
        <w:tc>
          <w:tcPr>
            <w:tcW w:w="4864" w:type="dxa"/>
          </w:tcPr>
          <w:p>
            <w:pPr>
              <w:pStyle w:val="TableParagraph"/>
              <w:spacing w:line="261" w:lineRule="exact" w:before="193"/>
              <w:ind w:left="110"/>
              <w:rPr>
                <w:sz w:val="24"/>
              </w:rPr>
            </w:pPr>
            <w:r>
              <w:rPr>
                <w:sz w:val="24"/>
              </w:rPr>
              <w:t>Up</w:t>
            </w:r>
            <w:r>
              <w:rPr>
                <w:spacing w:val="2"/>
                <w:sz w:val="24"/>
              </w:rPr>
              <w:t> </w:t>
            </w:r>
            <w:r>
              <w:rPr>
                <w:spacing w:val="-2"/>
                <w:sz w:val="24"/>
              </w:rPr>
              <w:t>Button</w:t>
            </w:r>
          </w:p>
        </w:tc>
        <w:tc>
          <w:tcPr>
            <w:tcW w:w="3961" w:type="dxa"/>
          </w:tcPr>
          <w:p>
            <w:pPr>
              <w:pStyle w:val="TableParagraph"/>
              <w:spacing w:line="261" w:lineRule="exact" w:before="193"/>
              <w:ind w:left="105"/>
              <w:rPr>
                <w:sz w:val="24"/>
              </w:rPr>
            </w:pPr>
            <w:r>
              <w:rPr>
                <w:spacing w:val="-5"/>
                <w:sz w:val="24"/>
              </w:rPr>
              <w:t>A3</w:t>
            </w:r>
          </w:p>
        </w:tc>
      </w:tr>
      <w:tr>
        <w:trPr>
          <w:trHeight w:val="474" w:hRule="atLeast"/>
        </w:trPr>
        <w:tc>
          <w:tcPr>
            <w:tcW w:w="4864" w:type="dxa"/>
          </w:tcPr>
          <w:p>
            <w:pPr>
              <w:pStyle w:val="TableParagraph"/>
              <w:spacing w:line="261" w:lineRule="exact" w:before="193"/>
              <w:ind w:left="110"/>
              <w:rPr>
                <w:sz w:val="24"/>
              </w:rPr>
            </w:pPr>
            <w:r>
              <w:rPr>
                <w:sz w:val="24"/>
              </w:rPr>
              <w:t>Down </w:t>
            </w:r>
            <w:r>
              <w:rPr>
                <w:spacing w:val="-2"/>
                <w:sz w:val="24"/>
              </w:rPr>
              <w:t>Button</w:t>
            </w:r>
          </w:p>
        </w:tc>
        <w:tc>
          <w:tcPr>
            <w:tcW w:w="3961" w:type="dxa"/>
          </w:tcPr>
          <w:p>
            <w:pPr>
              <w:pStyle w:val="TableParagraph"/>
              <w:spacing w:line="261" w:lineRule="exact" w:before="193"/>
              <w:ind w:left="105"/>
              <w:rPr>
                <w:sz w:val="24"/>
              </w:rPr>
            </w:pPr>
            <w:r>
              <w:rPr>
                <w:spacing w:val="-5"/>
                <w:sz w:val="24"/>
              </w:rPr>
              <w:t>A4</w:t>
            </w:r>
          </w:p>
        </w:tc>
      </w:tr>
    </w:tbl>
    <w:p>
      <w:pPr>
        <w:pStyle w:val="TableParagraph"/>
        <w:spacing w:after="0" w:line="261" w:lineRule="exact"/>
        <w:rPr>
          <w:sz w:val="24"/>
        </w:rPr>
        <w:sectPr>
          <w:pgSz w:w="12240" w:h="15840"/>
          <w:pgMar w:top="1300" w:bottom="280" w:left="1080" w:right="720"/>
        </w:sectPr>
      </w:pPr>
    </w:p>
    <w:p>
      <w:pPr>
        <w:pStyle w:val="Heading1"/>
        <w:numPr>
          <w:ilvl w:val="1"/>
          <w:numId w:val="2"/>
        </w:numPr>
        <w:tabs>
          <w:tab w:pos="699" w:val="left" w:leader="none"/>
        </w:tabs>
        <w:spacing w:line="240" w:lineRule="auto" w:before="67" w:after="0"/>
        <w:ind w:left="699" w:right="0" w:hanging="339"/>
        <w:jc w:val="both"/>
      </w:pPr>
      <w:bookmarkStart w:name="C. Circuit Operation" w:id="8"/>
      <w:bookmarkEnd w:id="8"/>
      <w:r>
        <w:rPr>
          <w:b w:val="0"/>
        </w:rPr>
      </w:r>
      <w:r>
        <w:rPr>
          <w:spacing w:val="-2"/>
        </w:rPr>
        <w:t>Circuit</w:t>
      </w:r>
      <w:r>
        <w:rPr>
          <w:spacing w:val="-11"/>
        </w:rPr>
        <w:t> </w:t>
      </w:r>
      <w:r>
        <w:rPr>
          <w:spacing w:val="-2"/>
        </w:rPr>
        <w:t>Operation</w:t>
      </w:r>
    </w:p>
    <w:p>
      <w:pPr>
        <w:pStyle w:val="BodyText"/>
        <w:spacing w:before="283"/>
        <w:ind w:left="360"/>
      </w:pPr>
      <w:r>
        <w:rPr/>
        <w:t>The system</w:t>
      </w:r>
      <w:r>
        <w:rPr>
          <w:spacing w:val="-7"/>
        </w:rPr>
        <w:t> </w:t>
      </w:r>
      <w:r>
        <w:rPr/>
        <w:t>operates as</w:t>
      </w:r>
      <w:r>
        <w:rPr>
          <w:spacing w:val="3"/>
        </w:rPr>
        <w:t> </w:t>
      </w:r>
      <w:r>
        <w:rPr>
          <w:spacing w:val="-2"/>
        </w:rPr>
        <w:t>follows:</w:t>
      </w:r>
    </w:p>
    <w:p>
      <w:pPr>
        <w:pStyle w:val="BodyText"/>
      </w:pPr>
    </w:p>
    <w:p>
      <w:pPr>
        <w:pStyle w:val="BodyText"/>
        <w:spacing w:before="55"/>
      </w:pPr>
    </w:p>
    <w:p>
      <w:pPr>
        <w:pStyle w:val="ListParagraph"/>
        <w:numPr>
          <w:ilvl w:val="2"/>
          <w:numId w:val="2"/>
        </w:numPr>
        <w:tabs>
          <w:tab w:pos="542" w:val="left" w:leader="none"/>
        </w:tabs>
        <w:spacing w:line="240" w:lineRule="auto" w:before="0" w:after="0"/>
        <w:ind w:left="360" w:right="359" w:firstLine="0"/>
        <w:jc w:val="both"/>
        <w:rPr>
          <w:sz w:val="24"/>
        </w:rPr>
      </w:pPr>
      <w:bookmarkStart w:name="1.Power Supply and Voltage Regulation: T" w:id="9"/>
      <w:bookmarkEnd w:id="9"/>
      <w:r>
        <w:rPr/>
      </w:r>
      <w:r>
        <w:rPr>
          <w:sz w:val="24"/>
        </w:rPr>
        <w:t>Power Supply and Voltage Regulation: The entire system is powered by a 12V power supply. To ensure compatibility</w:t>
      </w:r>
      <w:r>
        <w:rPr>
          <w:spacing w:val="-1"/>
          <w:sz w:val="24"/>
        </w:rPr>
        <w:t> </w:t>
      </w:r>
      <w:r>
        <w:rPr>
          <w:sz w:val="24"/>
        </w:rPr>
        <w:t>with</w:t>
      </w:r>
      <w:r>
        <w:rPr>
          <w:spacing w:val="-1"/>
          <w:sz w:val="24"/>
        </w:rPr>
        <w:t> </w:t>
      </w:r>
      <w:r>
        <w:rPr>
          <w:sz w:val="24"/>
        </w:rPr>
        <w:t>sensitive electronic components, a </w:t>
      </w:r>
      <w:r>
        <w:rPr>
          <w:b/>
          <w:sz w:val="24"/>
        </w:rPr>
        <w:t>7805 voltage regulator</w:t>
      </w:r>
      <w:r>
        <w:rPr>
          <w:b/>
          <w:spacing w:val="-1"/>
          <w:sz w:val="24"/>
        </w:rPr>
        <w:t> </w:t>
      </w:r>
      <w:r>
        <w:rPr>
          <w:sz w:val="24"/>
        </w:rPr>
        <w:t>steps down</w:t>
      </w:r>
      <w:r>
        <w:rPr>
          <w:spacing w:val="-2"/>
          <w:sz w:val="24"/>
        </w:rPr>
        <w:t> </w:t>
      </w:r>
      <w:r>
        <w:rPr>
          <w:sz w:val="24"/>
        </w:rPr>
        <w:t>the voltage to 5V. Two regulators are used to distribute load between components. </w:t>
      </w:r>
      <w:r>
        <w:rPr>
          <w:b/>
          <w:sz w:val="24"/>
        </w:rPr>
        <w:t>Electrolytic capacitors (1000µF and 100µF) </w:t>
      </w:r>
      <w:r>
        <w:rPr>
          <w:sz w:val="24"/>
        </w:rPr>
        <w:t>are connected across the regulator output to smooth voltage fluctuations, providing a stable and noise-free supply to the microcontroller and sensors.</w:t>
      </w:r>
    </w:p>
    <w:p>
      <w:pPr>
        <w:pStyle w:val="BodyText"/>
        <w:spacing w:before="20"/>
      </w:pPr>
    </w:p>
    <w:p>
      <w:pPr>
        <w:pStyle w:val="ListParagraph"/>
        <w:numPr>
          <w:ilvl w:val="2"/>
          <w:numId w:val="2"/>
        </w:numPr>
        <w:tabs>
          <w:tab w:pos="624" w:val="left" w:leader="none"/>
        </w:tabs>
        <w:spacing w:line="240" w:lineRule="auto" w:before="0" w:after="0"/>
        <w:ind w:left="360" w:right="354" w:firstLine="0"/>
        <w:jc w:val="both"/>
        <w:rPr>
          <w:sz w:val="24"/>
        </w:rPr>
      </w:pPr>
      <w:bookmarkStart w:name="2. Microcontroller (ATmega328P) Control:" w:id="10"/>
      <w:bookmarkEnd w:id="10"/>
      <w:r>
        <w:rPr/>
      </w:r>
      <w:r>
        <w:rPr>
          <w:sz w:val="24"/>
        </w:rPr>
        <w:t>Microcontroller (ATmega328P) Control: The </w:t>
      </w:r>
      <w:r>
        <w:rPr>
          <w:b/>
          <w:sz w:val="24"/>
        </w:rPr>
        <w:t>ATmega328P microcontroller </w:t>
      </w:r>
      <w:r>
        <w:rPr>
          <w:sz w:val="24"/>
        </w:rPr>
        <w:t>serves as the brain of the system, coordinating all operations. It processes data from the </w:t>
      </w:r>
      <w:r>
        <w:rPr>
          <w:b/>
          <w:sz w:val="24"/>
        </w:rPr>
        <w:t>DHT11 sensor</w:t>
      </w:r>
      <w:r>
        <w:rPr>
          <w:sz w:val="24"/>
        </w:rPr>
        <w:t>, receives commands from the </w:t>
      </w:r>
      <w:r>
        <w:rPr>
          <w:b/>
          <w:sz w:val="24"/>
        </w:rPr>
        <w:t>Bluetooth module (HC-05)</w:t>
      </w:r>
      <w:r>
        <w:rPr>
          <w:sz w:val="24"/>
        </w:rPr>
        <w:t>, controls the </w:t>
      </w:r>
      <w:r>
        <w:rPr>
          <w:b/>
          <w:sz w:val="24"/>
        </w:rPr>
        <w:t>motor driver (L298) </w:t>
      </w:r>
      <w:r>
        <w:rPr>
          <w:sz w:val="24"/>
        </w:rPr>
        <w:t>for seed dispensing, and manages the </w:t>
      </w:r>
      <w:r>
        <w:rPr>
          <w:b/>
          <w:sz w:val="24"/>
        </w:rPr>
        <w:t>relay module </w:t>
      </w:r>
      <w:r>
        <w:rPr>
          <w:sz w:val="24"/>
        </w:rPr>
        <w:t>for activating the pesticide spray pump. The microcontroller also drives the </w:t>
      </w:r>
      <w:r>
        <w:rPr>
          <w:b/>
          <w:sz w:val="24"/>
        </w:rPr>
        <w:t>16x2 LCD display</w:t>
      </w:r>
      <w:r>
        <w:rPr>
          <w:sz w:val="24"/>
        </w:rPr>
        <w:t>, updating real-time data such as environmental conditions and system mode.</w:t>
      </w:r>
    </w:p>
    <w:p>
      <w:pPr>
        <w:pStyle w:val="BodyText"/>
        <w:spacing w:before="17"/>
      </w:pPr>
    </w:p>
    <w:p>
      <w:pPr>
        <w:pStyle w:val="ListParagraph"/>
        <w:numPr>
          <w:ilvl w:val="2"/>
          <w:numId w:val="2"/>
        </w:numPr>
        <w:tabs>
          <w:tab w:pos="542" w:val="left" w:leader="none"/>
        </w:tabs>
        <w:spacing w:line="240" w:lineRule="auto" w:before="0" w:after="0"/>
        <w:ind w:left="360" w:right="351" w:firstLine="0"/>
        <w:jc w:val="both"/>
        <w:rPr>
          <w:sz w:val="24"/>
        </w:rPr>
      </w:pPr>
      <w:bookmarkStart w:name="3.Mode Selection and User Input: Physica" w:id="11"/>
      <w:bookmarkEnd w:id="11"/>
      <w:r>
        <w:rPr/>
      </w:r>
      <w:r>
        <w:rPr>
          <w:sz w:val="24"/>
        </w:rPr>
        <w:t>Mode Selection and User Input: Physical buttons are used to toggle between </w:t>
      </w:r>
      <w:r>
        <w:rPr>
          <w:b/>
          <w:sz w:val="24"/>
        </w:rPr>
        <w:t>Seed Sowing</w:t>
      </w:r>
      <w:r>
        <w:rPr>
          <w:sz w:val="24"/>
        </w:rPr>
        <w:t>, </w:t>
      </w:r>
      <w:r>
        <w:rPr>
          <w:b/>
          <w:sz w:val="24"/>
        </w:rPr>
        <w:t>Pesticide Spraying</w:t>
      </w:r>
      <w:r>
        <w:rPr>
          <w:sz w:val="24"/>
        </w:rPr>
        <w:t>, and </w:t>
      </w:r>
      <w:r>
        <w:rPr>
          <w:b/>
          <w:sz w:val="24"/>
        </w:rPr>
        <w:t>Idle </w:t>
      </w:r>
      <w:r>
        <w:rPr>
          <w:sz w:val="24"/>
        </w:rPr>
        <w:t>modes. Inputs are read by the ATmega328P through analog pins, enabling manual control. Alternatively, users can send commands via Bluetooth for wireless </w:t>
      </w:r>
      <w:r>
        <w:rPr>
          <w:spacing w:val="-2"/>
          <w:sz w:val="24"/>
        </w:rPr>
        <w:t>operation.</w:t>
      </w:r>
    </w:p>
    <w:p>
      <w:pPr>
        <w:pStyle w:val="BodyText"/>
        <w:spacing w:before="18"/>
      </w:pPr>
    </w:p>
    <w:p>
      <w:pPr>
        <w:pStyle w:val="ListParagraph"/>
        <w:numPr>
          <w:ilvl w:val="2"/>
          <w:numId w:val="2"/>
        </w:numPr>
        <w:tabs>
          <w:tab w:pos="542" w:val="left" w:leader="none"/>
        </w:tabs>
        <w:spacing w:line="240" w:lineRule="auto" w:before="0" w:after="0"/>
        <w:ind w:left="360" w:right="354" w:firstLine="0"/>
        <w:jc w:val="both"/>
        <w:rPr>
          <w:sz w:val="24"/>
        </w:rPr>
      </w:pPr>
      <w:bookmarkStart w:name="4.Motor and Movement Control (L298 Motor" w:id="12"/>
      <w:bookmarkEnd w:id="12"/>
      <w:r>
        <w:rPr/>
      </w:r>
      <w:r>
        <w:rPr>
          <w:sz w:val="24"/>
        </w:rPr>
        <w:t>Motor and Movement Control (L298 Motor Driver): The </w:t>
      </w:r>
      <w:r>
        <w:rPr>
          <w:b/>
          <w:sz w:val="24"/>
        </w:rPr>
        <w:t>L298 motor driver </w:t>
      </w:r>
      <w:r>
        <w:rPr>
          <w:sz w:val="24"/>
        </w:rPr>
        <w:t>receives PWM signals from the microcontroller to control a </w:t>
      </w:r>
      <w:r>
        <w:rPr>
          <w:b/>
          <w:sz w:val="24"/>
        </w:rPr>
        <w:t>12V DC motor</w:t>
      </w:r>
      <w:r>
        <w:rPr>
          <w:sz w:val="24"/>
        </w:rPr>
        <w:t>. This motor is used for both forward motion of</w:t>
      </w:r>
      <w:r>
        <w:rPr>
          <w:spacing w:val="-3"/>
          <w:sz w:val="24"/>
        </w:rPr>
        <w:t> </w:t>
      </w:r>
      <w:r>
        <w:rPr>
          <w:sz w:val="24"/>
        </w:rPr>
        <w:t>the chassis and seed dispensing mechanisms. Direction and speed are modulated based on selected mode and terrain.</w:t>
      </w:r>
    </w:p>
    <w:p>
      <w:pPr>
        <w:pStyle w:val="BodyText"/>
        <w:spacing w:before="17"/>
      </w:pPr>
    </w:p>
    <w:p>
      <w:pPr>
        <w:pStyle w:val="ListParagraph"/>
        <w:numPr>
          <w:ilvl w:val="2"/>
          <w:numId w:val="2"/>
        </w:numPr>
        <w:tabs>
          <w:tab w:pos="542" w:val="left" w:leader="none"/>
        </w:tabs>
        <w:spacing w:line="240" w:lineRule="auto" w:before="0" w:after="0"/>
        <w:ind w:left="360" w:right="357" w:firstLine="0"/>
        <w:jc w:val="both"/>
        <w:rPr>
          <w:sz w:val="24"/>
        </w:rPr>
      </w:pPr>
      <w:bookmarkStart w:name="5.Pesticide Spraying Mechanism (Relay + " w:id="13"/>
      <w:bookmarkEnd w:id="13"/>
      <w:r>
        <w:rPr/>
      </w:r>
      <w:r>
        <w:rPr>
          <w:sz w:val="24"/>
        </w:rPr>
        <w:t>Pesticide Spraying Mechanism (Relay + Diaphragm Pump): For pesticide spraying, the microcontroller triggers a </w:t>
      </w:r>
      <w:r>
        <w:rPr>
          <w:b/>
          <w:sz w:val="24"/>
        </w:rPr>
        <w:t>5V SPDT relay </w:t>
      </w:r>
      <w:r>
        <w:rPr>
          <w:sz w:val="24"/>
        </w:rPr>
        <w:t>that powers a </w:t>
      </w:r>
      <w:r>
        <w:rPr>
          <w:b/>
          <w:sz w:val="24"/>
        </w:rPr>
        <w:t>12V diaphragm pump</w:t>
      </w:r>
      <w:r>
        <w:rPr>
          <w:sz w:val="24"/>
        </w:rPr>
        <w:t>. When activated,</w:t>
      </w:r>
      <w:r>
        <w:rPr>
          <w:spacing w:val="40"/>
          <w:sz w:val="24"/>
        </w:rPr>
        <w:t> </w:t>
      </w:r>
      <w:r>
        <w:rPr>
          <w:sz w:val="24"/>
        </w:rPr>
        <w:t>the pump pushes fluid through a </w:t>
      </w:r>
      <w:r>
        <w:rPr>
          <w:b/>
          <w:sz w:val="24"/>
        </w:rPr>
        <w:t>1mm nozzle</w:t>
      </w:r>
      <w:r>
        <w:rPr>
          <w:sz w:val="24"/>
        </w:rPr>
        <w:t>, generating a fine mist over the crops. Spraying duration and frequency are programmable through code or remote control.</w:t>
      </w:r>
    </w:p>
    <w:p>
      <w:pPr>
        <w:pStyle w:val="BodyText"/>
        <w:spacing w:before="20"/>
      </w:pPr>
    </w:p>
    <w:p>
      <w:pPr>
        <w:pStyle w:val="ListParagraph"/>
        <w:numPr>
          <w:ilvl w:val="2"/>
          <w:numId w:val="2"/>
        </w:numPr>
        <w:tabs>
          <w:tab w:pos="542" w:val="left" w:leader="none"/>
        </w:tabs>
        <w:spacing w:line="237" w:lineRule="auto" w:before="0" w:after="0"/>
        <w:ind w:left="360" w:right="354" w:firstLine="0"/>
        <w:jc w:val="both"/>
        <w:rPr>
          <w:sz w:val="24"/>
        </w:rPr>
      </w:pPr>
      <w:bookmarkStart w:name="6.Environmental Monitoring (DHT11 Sensor" w:id="14"/>
      <w:bookmarkEnd w:id="14"/>
      <w:r>
        <w:rPr/>
      </w:r>
      <w:r>
        <w:rPr>
          <w:sz w:val="24"/>
        </w:rPr>
        <w:t>Environmental Monitoring (DHT11 Sensor): The </w:t>
      </w:r>
      <w:r>
        <w:rPr>
          <w:b/>
          <w:sz w:val="24"/>
        </w:rPr>
        <w:t>DHT11 temperature and humidity sensor </w:t>
      </w:r>
      <w:r>
        <w:rPr>
          <w:sz w:val="24"/>
        </w:rPr>
        <w:t>continuously monitors environmental conditions. Data from the sensor is used to decide whether spraying is suitable at that moment, preventing wastage and ensuring efficiency.</w:t>
      </w:r>
    </w:p>
    <w:p>
      <w:pPr>
        <w:pStyle w:val="BodyText"/>
        <w:spacing w:before="20"/>
      </w:pPr>
    </w:p>
    <w:p>
      <w:pPr>
        <w:pStyle w:val="ListParagraph"/>
        <w:numPr>
          <w:ilvl w:val="2"/>
          <w:numId w:val="2"/>
        </w:numPr>
        <w:tabs>
          <w:tab w:pos="542" w:val="left" w:leader="none"/>
        </w:tabs>
        <w:spacing w:line="240" w:lineRule="auto" w:before="0" w:after="0"/>
        <w:ind w:left="360" w:right="360" w:firstLine="0"/>
        <w:jc w:val="both"/>
        <w:rPr>
          <w:sz w:val="24"/>
        </w:rPr>
      </w:pPr>
      <w:bookmarkStart w:name="7.Wireless Control and Data Feedback (HC" w:id="15"/>
      <w:bookmarkEnd w:id="15"/>
      <w:r>
        <w:rPr/>
      </w:r>
      <w:r>
        <w:rPr>
          <w:sz w:val="24"/>
        </w:rPr>
        <w:t>Wireless Control and Data Feedback (HC-05 Bluetooth Module): The </w:t>
      </w:r>
      <w:r>
        <w:rPr>
          <w:b/>
          <w:sz w:val="24"/>
        </w:rPr>
        <w:t>HC-05 Bluetooth module </w:t>
      </w:r>
      <w:r>
        <w:rPr>
          <w:sz w:val="24"/>
        </w:rPr>
        <w:t>provides</w:t>
      </w:r>
      <w:r>
        <w:rPr>
          <w:spacing w:val="-4"/>
          <w:sz w:val="24"/>
        </w:rPr>
        <w:t> </w:t>
      </w:r>
      <w:r>
        <w:rPr>
          <w:sz w:val="24"/>
        </w:rPr>
        <w:t>wireless</w:t>
      </w:r>
      <w:r>
        <w:rPr>
          <w:spacing w:val="-4"/>
          <w:sz w:val="24"/>
        </w:rPr>
        <w:t> </w:t>
      </w:r>
      <w:r>
        <w:rPr>
          <w:sz w:val="24"/>
        </w:rPr>
        <w:t>communication</w:t>
      </w:r>
      <w:r>
        <w:rPr>
          <w:spacing w:val="-2"/>
          <w:sz w:val="24"/>
        </w:rPr>
        <w:t> </w:t>
      </w:r>
      <w:r>
        <w:rPr>
          <w:sz w:val="24"/>
        </w:rPr>
        <w:t>between</w:t>
      </w:r>
      <w:r>
        <w:rPr>
          <w:spacing w:val="-7"/>
          <w:sz w:val="24"/>
        </w:rPr>
        <w:t> </w:t>
      </w:r>
      <w:r>
        <w:rPr>
          <w:sz w:val="24"/>
        </w:rPr>
        <w:t>the</w:t>
      </w:r>
      <w:r>
        <w:rPr>
          <w:spacing w:val="-3"/>
          <w:sz w:val="24"/>
        </w:rPr>
        <w:t> </w:t>
      </w:r>
      <w:r>
        <w:rPr>
          <w:sz w:val="24"/>
        </w:rPr>
        <w:t>system</w:t>
      </w:r>
      <w:r>
        <w:rPr>
          <w:spacing w:val="-10"/>
          <w:sz w:val="24"/>
        </w:rPr>
        <w:t> </w:t>
      </w:r>
      <w:r>
        <w:rPr>
          <w:sz w:val="24"/>
        </w:rPr>
        <w:t>and</w:t>
      </w:r>
      <w:r>
        <w:rPr>
          <w:spacing w:val="-2"/>
          <w:sz w:val="24"/>
        </w:rPr>
        <w:t> </w:t>
      </w:r>
      <w:r>
        <w:rPr>
          <w:sz w:val="24"/>
        </w:rPr>
        <w:t>a mobile</w:t>
      </w:r>
      <w:r>
        <w:rPr>
          <w:spacing w:val="-3"/>
          <w:sz w:val="24"/>
        </w:rPr>
        <w:t> </w:t>
      </w:r>
      <w:r>
        <w:rPr>
          <w:sz w:val="24"/>
        </w:rPr>
        <w:t>application. This</w:t>
      </w:r>
      <w:r>
        <w:rPr>
          <w:spacing w:val="-4"/>
          <w:sz w:val="24"/>
        </w:rPr>
        <w:t> </w:t>
      </w:r>
      <w:r>
        <w:rPr>
          <w:sz w:val="24"/>
        </w:rPr>
        <w:t>enables</w:t>
      </w:r>
      <w:r>
        <w:rPr>
          <w:spacing w:val="-4"/>
          <w:sz w:val="24"/>
        </w:rPr>
        <w:t> </w:t>
      </w:r>
      <w:r>
        <w:rPr>
          <w:sz w:val="24"/>
        </w:rPr>
        <w:t>users</w:t>
      </w:r>
      <w:r>
        <w:rPr>
          <w:spacing w:val="-4"/>
          <w:sz w:val="24"/>
        </w:rPr>
        <w:t> </w:t>
      </w:r>
      <w:r>
        <w:rPr>
          <w:sz w:val="24"/>
        </w:rPr>
        <w:t>to send commands remotely, receive sensor readings, and switch between modes without physical </w:t>
      </w:r>
      <w:r>
        <w:rPr>
          <w:spacing w:val="-2"/>
          <w:sz w:val="24"/>
        </w:rPr>
        <w:t>interaction.</w:t>
      </w:r>
    </w:p>
    <w:p>
      <w:pPr>
        <w:pStyle w:val="BodyText"/>
        <w:spacing w:before="18"/>
      </w:pPr>
    </w:p>
    <w:p>
      <w:pPr>
        <w:pStyle w:val="ListParagraph"/>
        <w:numPr>
          <w:ilvl w:val="2"/>
          <w:numId w:val="2"/>
        </w:numPr>
        <w:tabs>
          <w:tab w:pos="542" w:val="left" w:leader="none"/>
        </w:tabs>
        <w:spacing w:line="240" w:lineRule="auto" w:before="0" w:after="0"/>
        <w:ind w:left="360" w:right="363" w:firstLine="0"/>
        <w:jc w:val="both"/>
        <w:rPr>
          <w:sz w:val="24"/>
        </w:rPr>
      </w:pPr>
      <w:bookmarkStart w:name="8.Data Display (16x2 LCD Display): The 1" w:id="16"/>
      <w:bookmarkEnd w:id="16"/>
      <w:r>
        <w:rPr/>
      </w:r>
      <w:r>
        <w:rPr>
          <w:sz w:val="24"/>
        </w:rPr>
        <w:t>Data Display (16x2 LCD Display): The </w:t>
      </w:r>
      <w:r>
        <w:rPr>
          <w:b/>
          <w:sz w:val="24"/>
        </w:rPr>
        <w:t>16x2 LCD module </w:t>
      </w:r>
      <w:r>
        <w:rPr>
          <w:sz w:val="24"/>
        </w:rPr>
        <w:t>is used to display real-time</w:t>
      </w:r>
      <w:r>
        <w:rPr>
          <w:spacing w:val="40"/>
          <w:sz w:val="24"/>
        </w:rPr>
        <w:t> </w:t>
      </w:r>
      <w:r>
        <w:rPr>
          <w:sz w:val="24"/>
        </w:rPr>
        <w:t>information including system status, temperature, humidity, and operational mode. This provides immediate feedback to the user and assists in monitoring field activity.</w:t>
      </w:r>
    </w:p>
    <w:p>
      <w:pPr>
        <w:pStyle w:val="ListParagraph"/>
        <w:spacing w:after="0" w:line="240" w:lineRule="auto"/>
        <w:jc w:val="both"/>
        <w:rPr>
          <w:sz w:val="24"/>
        </w:rPr>
        <w:sectPr>
          <w:pgSz w:w="12240" w:h="15840"/>
          <w:pgMar w:top="1740" w:bottom="280" w:left="1080" w:right="720"/>
        </w:sectPr>
      </w:pPr>
    </w:p>
    <w:p>
      <w:pPr>
        <w:pStyle w:val="ListParagraph"/>
        <w:numPr>
          <w:ilvl w:val="2"/>
          <w:numId w:val="2"/>
        </w:numPr>
        <w:tabs>
          <w:tab w:pos="542" w:val="left" w:leader="none"/>
        </w:tabs>
        <w:spacing w:line="237" w:lineRule="auto" w:before="77" w:after="0"/>
        <w:ind w:left="360" w:right="360" w:firstLine="0"/>
        <w:jc w:val="both"/>
        <w:rPr>
          <w:i/>
          <w:sz w:val="24"/>
        </w:rPr>
      </w:pPr>
      <w:bookmarkStart w:name="9.System Stability and Noise Protection:" w:id="17"/>
      <w:bookmarkEnd w:id="17"/>
      <w:r>
        <w:rPr/>
      </w:r>
      <w:r>
        <w:rPr>
          <w:sz w:val="24"/>
        </w:rPr>
        <w:t>System</w:t>
      </w:r>
      <w:r>
        <w:rPr>
          <w:spacing w:val="-1"/>
          <w:sz w:val="24"/>
        </w:rPr>
        <w:t> </w:t>
      </w:r>
      <w:r>
        <w:rPr>
          <w:sz w:val="24"/>
        </w:rPr>
        <w:t>Stability and Noise Protection: </w:t>
      </w:r>
      <w:r>
        <w:rPr>
          <w:b/>
          <w:sz w:val="24"/>
        </w:rPr>
        <w:t>Capacitors </w:t>
      </w:r>
      <w:r>
        <w:rPr>
          <w:sz w:val="24"/>
        </w:rPr>
        <w:t>placed at strategic points in the circuit prevent voltage ripples and ensure smooth operation. The </w:t>
      </w:r>
      <w:r>
        <w:rPr>
          <w:b/>
          <w:sz w:val="24"/>
        </w:rPr>
        <w:t>7805 regulator </w:t>
      </w:r>
      <w:r>
        <w:rPr>
          <w:sz w:val="24"/>
        </w:rPr>
        <w:t>safeguards against overvoltage, protecting</w:t>
      </w:r>
      <w:r>
        <w:rPr>
          <w:spacing w:val="-1"/>
          <w:sz w:val="24"/>
        </w:rPr>
        <w:t> </w:t>
      </w:r>
      <w:r>
        <w:rPr>
          <w:sz w:val="24"/>
        </w:rPr>
        <w:t>the</w:t>
      </w:r>
      <w:r>
        <w:rPr>
          <w:spacing w:val="-2"/>
          <w:sz w:val="24"/>
        </w:rPr>
        <w:t> </w:t>
      </w:r>
      <w:r>
        <w:rPr>
          <w:sz w:val="24"/>
        </w:rPr>
        <w:t>ATmega328P</w:t>
      </w:r>
      <w:r>
        <w:rPr>
          <w:spacing w:val="-1"/>
          <w:sz w:val="24"/>
        </w:rPr>
        <w:t> </w:t>
      </w:r>
      <w:r>
        <w:rPr>
          <w:sz w:val="24"/>
        </w:rPr>
        <w:t>and</w:t>
      </w:r>
      <w:r>
        <w:rPr>
          <w:spacing w:val="-1"/>
          <w:sz w:val="24"/>
        </w:rPr>
        <w:t> </w:t>
      </w:r>
      <w:r>
        <w:rPr>
          <w:sz w:val="24"/>
        </w:rPr>
        <w:t>connected modules from</w:t>
      </w:r>
      <w:r>
        <w:rPr>
          <w:spacing w:val="-9"/>
          <w:sz w:val="24"/>
        </w:rPr>
        <w:t> </w:t>
      </w:r>
      <w:r>
        <w:rPr>
          <w:sz w:val="24"/>
        </w:rPr>
        <w:t>damage</w:t>
      </w:r>
      <w:r>
        <w:rPr>
          <w:spacing w:val="-2"/>
          <w:sz w:val="24"/>
        </w:rPr>
        <w:t> </w:t>
      </w:r>
      <w:r>
        <w:rPr>
          <w:sz w:val="24"/>
        </w:rPr>
        <w:t>due</w:t>
      </w:r>
      <w:r>
        <w:rPr>
          <w:spacing w:val="-2"/>
          <w:sz w:val="24"/>
        </w:rPr>
        <w:t> </w:t>
      </w:r>
      <w:r>
        <w:rPr>
          <w:sz w:val="24"/>
        </w:rPr>
        <w:t>to power</w:t>
      </w:r>
      <w:r>
        <w:rPr>
          <w:spacing w:val="-3"/>
          <w:sz w:val="24"/>
        </w:rPr>
        <w:t> </w:t>
      </w:r>
      <w:r>
        <w:rPr>
          <w:sz w:val="24"/>
        </w:rPr>
        <w:t>surges</w:t>
      </w:r>
      <w:r>
        <w:rPr>
          <w:spacing w:val="-7"/>
          <w:sz w:val="24"/>
        </w:rPr>
        <w:t> </w:t>
      </w:r>
      <w:r>
        <w:rPr>
          <w:sz w:val="24"/>
        </w:rPr>
        <w:t>or instability</w:t>
      </w:r>
      <w:r>
        <w:rPr>
          <w:i/>
          <w:sz w:val="24"/>
        </w:rPr>
        <w:t>.</w:t>
      </w:r>
    </w:p>
    <w:p>
      <w:pPr>
        <w:pStyle w:val="BodyText"/>
        <w:spacing w:before="238"/>
        <w:rPr>
          <w:i/>
        </w:rPr>
      </w:pPr>
    </w:p>
    <w:p>
      <w:pPr>
        <w:pStyle w:val="Heading1"/>
        <w:numPr>
          <w:ilvl w:val="1"/>
          <w:numId w:val="2"/>
        </w:numPr>
        <w:tabs>
          <w:tab w:pos="699" w:val="left" w:leader="none"/>
        </w:tabs>
        <w:spacing w:line="240" w:lineRule="auto" w:before="0" w:after="0"/>
        <w:ind w:left="699" w:right="0" w:hanging="339"/>
        <w:jc w:val="both"/>
      </w:pPr>
      <w:bookmarkStart w:name="D. Circuit Diagram" w:id="18"/>
      <w:bookmarkEnd w:id="18"/>
      <w:r>
        <w:rPr>
          <w:b w:val="0"/>
        </w:rPr>
      </w:r>
      <w:r>
        <w:rPr>
          <w:spacing w:val="-2"/>
        </w:rPr>
        <w:t>Circuit</w:t>
      </w:r>
      <w:r>
        <w:rPr>
          <w:spacing w:val="-11"/>
        </w:rPr>
        <w:t> </w:t>
      </w:r>
      <w:r>
        <w:rPr>
          <w:spacing w:val="-2"/>
        </w:rPr>
        <w:t>Diagram</w:t>
      </w:r>
    </w:p>
    <w:p>
      <w:pPr>
        <w:pStyle w:val="BodyText"/>
        <w:rPr>
          <w:b/>
          <w:sz w:val="20"/>
        </w:rPr>
      </w:pPr>
    </w:p>
    <w:p>
      <w:pPr>
        <w:pStyle w:val="BodyText"/>
        <w:spacing w:before="112"/>
        <w:rPr>
          <w:b/>
          <w:sz w:val="20"/>
        </w:rPr>
      </w:pPr>
      <w:r>
        <w:rPr>
          <w:b/>
          <w:sz w:val="20"/>
        </w:rPr>
        <w:drawing>
          <wp:anchor distT="0" distB="0" distL="0" distR="0" allowOverlap="1" layoutInCell="1" locked="0" behindDoc="1" simplePos="0" relativeHeight="487587840">
            <wp:simplePos x="0" y="0"/>
            <wp:positionH relativeFrom="page">
              <wp:posOffset>1311939</wp:posOffset>
            </wp:positionH>
            <wp:positionV relativeFrom="paragraph">
              <wp:posOffset>232653</wp:posOffset>
            </wp:positionV>
            <wp:extent cx="5371207" cy="3243833"/>
            <wp:effectExtent l="0" t="0" r="0" b="0"/>
            <wp:wrapTopAndBottom/>
            <wp:docPr id="1" name="Image 1"/>
            <wp:cNvGraphicFramePr>
              <a:graphicFrameLocks/>
            </wp:cNvGraphicFramePr>
            <a:graphic>
              <a:graphicData uri="http://schemas.openxmlformats.org/drawingml/2006/picture">
                <pic:pic>
                  <pic:nvPicPr>
                    <pic:cNvPr id="1" name="Image 1"/>
                    <pic:cNvPicPr/>
                  </pic:nvPicPr>
                  <pic:blipFill>
                    <a:blip r:embed="rId10" cstate="print"/>
                    <a:stretch>
                      <a:fillRect/>
                    </a:stretch>
                  </pic:blipFill>
                  <pic:spPr>
                    <a:xfrm>
                      <a:off x="0" y="0"/>
                      <a:ext cx="5371207" cy="3243833"/>
                    </a:xfrm>
                    <a:prstGeom prst="rect">
                      <a:avLst/>
                    </a:prstGeom>
                  </pic:spPr>
                </pic:pic>
              </a:graphicData>
            </a:graphic>
          </wp:anchor>
        </w:drawing>
      </w:r>
    </w:p>
    <w:p>
      <w:pPr>
        <w:pStyle w:val="BodyText"/>
        <w:spacing w:before="180"/>
        <w:rPr>
          <w:b/>
          <w:sz w:val="28"/>
        </w:rPr>
      </w:pPr>
    </w:p>
    <w:p>
      <w:pPr>
        <w:spacing w:line="242" w:lineRule="auto" w:before="0"/>
        <w:ind w:left="360" w:right="356" w:firstLine="0"/>
        <w:jc w:val="both"/>
        <w:rPr>
          <w:sz w:val="24"/>
        </w:rPr>
      </w:pPr>
      <w:r>
        <w:rPr>
          <w:sz w:val="24"/>
        </w:rPr>
        <w:t>The complete circuit diagram of the </w:t>
      </w:r>
      <w:r>
        <w:rPr>
          <w:b/>
          <w:sz w:val="24"/>
        </w:rPr>
        <w:t>Automatic Seed Sowing and Pesticides Spraying System </w:t>
      </w:r>
      <w:r>
        <w:rPr>
          <w:sz w:val="24"/>
        </w:rPr>
        <w:t>is illustrated in the figure below. The diagram outlines the interconnection of all essential components with the </w:t>
      </w:r>
      <w:r>
        <w:rPr>
          <w:b/>
          <w:sz w:val="24"/>
        </w:rPr>
        <w:t>ATmega328P microcontroller</w:t>
      </w:r>
      <w:r>
        <w:rPr>
          <w:sz w:val="24"/>
        </w:rPr>
        <w:t>, including the </w:t>
      </w:r>
      <w:r>
        <w:rPr>
          <w:b/>
          <w:sz w:val="24"/>
        </w:rPr>
        <w:t>motor driver (L298)</w:t>
      </w:r>
      <w:r>
        <w:rPr>
          <w:sz w:val="24"/>
        </w:rPr>
        <w:t>, </w:t>
      </w:r>
      <w:r>
        <w:rPr>
          <w:b/>
          <w:sz w:val="24"/>
        </w:rPr>
        <w:t>relay module</w:t>
      </w:r>
      <w:r>
        <w:rPr>
          <w:sz w:val="24"/>
        </w:rPr>
        <w:t>, </w:t>
      </w:r>
      <w:r>
        <w:rPr>
          <w:b/>
          <w:sz w:val="24"/>
        </w:rPr>
        <w:t>Bluetooth module (HC-05)</w:t>
      </w:r>
      <w:r>
        <w:rPr>
          <w:sz w:val="24"/>
        </w:rPr>
        <w:t>, </w:t>
      </w:r>
      <w:r>
        <w:rPr>
          <w:b/>
          <w:sz w:val="24"/>
        </w:rPr>
        <w:t>DHT11 sensor</w:t>
      </w:r>
      <w:r>
        <w:rPr>
          <w:sz w:val="24"/>
        </w:rPr>
        <w:t>, </w:t>
      </w:r>
      <w:r>
        <w:rPr>
          <w:b/>
          <w:sz w:val="24"/>
        </w:rPr>
        <w:t>LCD display</w:t>
      </w:r>
      <w:r>
        <w:rPr>
          <w:sz w:val="24"/>
        </w:rPr>
        <w:t>, and </w:t>
      </w:r>
      <w:r>
        <w:rPr>
          <w:b/>
          <w:sz w:val="24"/>
        </w:rPr>
        <w:t>pumping mechanism</w:t>
      </w:r>
      <w:r>
        <w:rPr>
          <w:sz w:val="24"/>
        </w:rPr>
        <w:t>.</w:t>
      </w:r>
    </w:p>
    <w:p>
      <w:pPr>
        <w:spacing w:line="240" w:lineRule="auto" w:before="273"/>
        <w:ind w:left="360" w:right="356" w:firstLine="0"/>
        <w:jc w:val="both"/>
        <w:rPr>
          <w:sz w:val="24"/>
        </w:rPr>
      </w:pPr>
      <w:r>
        <w:rPr>
          <w:sz w:val="24"/>
        </w:rPr>
        <w:t>It clearly depicts how the </w:t>
      </w:r>
      <w:r>
        <w:rPr>
          <w:b/>
          <w:sz w:val="24"/>
        </w:rPr>
        <w:t>12V power supply </w:t>
      </w:r>
      <w:r>
        <w:rPr>
          <w:sz w:val="24"/>
        </w:rPr>
        <w:t>is regulated using </w:t>
      </w:r>
      <w:r>
        <w:rPr>
          <w:b/>
          <w:sz w:val="24"/>
        </w:rPr>
        <w:t>7805 voltage regulators </w:t>
      </w:r>
      <w:r>
        <w:rPr>
          <w:sz w:val="24"/>
        </w:rPr>
        <w:t>and stabilized with capacitors to deliver safe operating voltages to different modules. The diagram also shows how control signals are routed from the microcontroller to the </w:t>
      </w:r>
      <w:r>
        <w:rPr>
          <w:b/>
          <w:sz w:val="24"/>
        </w:rPr>
        <w:t>DC motor </w:t>
      </w:r>
      <w:r>
        <w:rPr>
          <w:sz w:val="24"/>
        </w:rPr>
        <w:t>for movement and seed sowing, and to the </w:t>
      </w:r>
      <w:r>
        <w:rPr>
          <w:b/>
          <w:sz w:val="24"/>
        </w:rPr>
        <w:t>relay </w:t>
      </w:r>
      <w:r>
        <w:rPr>
          <w:sz w:val="24"/>
        </w:rPr>
        <w:t>for activating the </w:t>
      </w:r>
      <w:r>
        <w:rPr>
          <w:b/>
          <w:sz w:val="24"/>
        </w:rPr>
        <w:t>pesticide spraying pump</w:t>
      </w:r>
      <w:r>
        <w:rPr>
          <w:sz w:val="24"/>
        </w:rPr>
        <w:t>.</w:t>
      </w:r>
    </w:p>
    <w:p>
      <w:pPr>
        <w:pStyle w:val="BodyText"/>
        <w:spacing w:before="2"/>
      </w:pPr>
    </w:p>
    <w:p>
      <w:pPr>
        <w:pStyle w:val="BodyText"/>
        <w:spacing w:line="242" w:lineRule="auto"/>
        <w:ind w:left="360" w:right="357"/>
        <w:jc w:val="both"/>
      </w:pPr>
      <w:r>
        <w:rPr/>
        <w:t>This comprehensive layout ensures synchronized operation between seed dispensing, spraying, and environmental sensing functions—providing a smart, automated solution for modern agricultural </w:t>
      </w:r>
      <w:r>
        <w:rPr>
          <w:spacing w:val="-2"/>
        </w:rPr>
        <w:t>applications.</w:t>
      </w:r>
    </w:p>
    <w:p>
      <w:pPr>
        <w:pStyle w:val="BodyText"/>
        <w:spacing w:after="0" w:line="242" w:lineRule="auto"/>
        <w:jc w:val="both"/>
        <w:sectPr>
          <w:pgSz w:w="12240" w:h="15840"/>
          <w:pgMar w:top="1300" w:bottom="280" w:left="1080" w:right="720"/>
        </w:sectPr>
      </w:pPr>
    </w:p>
    <w:p>
      <w:pPr>
        <w:pStyle w:val="Heading1"/>
        <w:numPr>
          <w:ilvl w:val="0"/>
          <w:numId w:val="2"/>
        </w:numPr>
        <w:tabs>
          <w:tab w:pos="771" w:val="left" w:leader="none"/>
        </w:tabs>
        <w:spacing w:line="240" w:lineRule="auto" w:before="98" w:after="0"/>
        <w:ind w:left="771" w:right="0" w:hanging="411"/>
        <w:jc w:val="left"/>
      </w:pPr>
      <w:bookmarkStart w:name="IV. System Workflow" w:id="19"/>
      <w:bookmarkEnd w:id="19"/>
      <w:r>
        <w:rPr>
          <w:b w:val="0"/>
        </w:rPr>
      </w:r>
      <w:r>
        <w:rPr/>
        <w:t>System</w:t>
      </w:r>
      <w:r>
        <w:rPr>
          <w:spacing w:val="-16"/>
        </w:rPr>
        <w:t> </w:t>
      </w:r>
      <w:r>
        <w:rPr>
          <w:spacing w:val="-2"/>
        </w:rPr>
        <w:t>Workflow</w:t>
      </w:r>
    </w:p>
    <w:p>
      <w:pPr>
        <w:spacing w:before="277"/>
        <w:ind w:left="360" w:right="358" w:firstLine="0"/>
        <w:jc w:val="both"/>
        <w:rPr>
          <w:sz w:val="22"/>
        </w:rPr>
      </w:pPr>
      <w:r>
        <w:rPr>
          <w:sz w:val="22"/>
        </w:rPr>
        <w:t>The </w:t>
      </w:r>
      <w:r>
        <w:rPr>
          <w:b/>
          <w:sz w:val="22"/>
        </w:rPr>
        <w:t>Automatic Seed Sowing and Pesticide Spraying Robot </w:t>
      </w:r>
      <w:r>
        <w:rPr>
          <w:sz w:val="22"/>
        </w:rPr>
        <w:t>operates through a sequential and automated workflow designed for effective agricultural deployment. The following steps describe the system’s </w:t>
      </w:r>
      <w:r>
        <w:rPr>
          <w:spacing w:val="-2"/>
          <w:sz w:val="22"/>
        </w:rPr>
        <w:t>functionality:</w:t>
      </w:r>
    </w:p>
    <w:p>
      <w:pPr>
        <w:pStyle w:val="BodyText"/>
        <w:spacing w:before="29"/>
        <w:rPr>
          <w:sz w:val="22"/>
        </w:rPr>
      </w:pPr>
    </w:p>
    <w:p>
      <w:pPr>
        <w:pStyle w:val="ListParagraph"/>
        <w:numPr>
          <w:ilvl w:val="0"/>
          <w:numId w:val="3"/>
        </w:numPr>
        <w:tabs>
          <w:tab w:pos="720" w:val="left" w:leader="none"/>
        </w:tabs>
        <w:spacing w:line="240" w:lineRule="auto" w:before="1" w:after="0"/>
        <w:ind w:left="720" w:right="362" w:hanging="360"/>
        <w:jc w:val="both"/>
        <w:rPr>
          <w:sz w:val="22"/>
        </w:rPr>
      </w:pPr>
      <w:r>
        <w:rPr>
          <w:b/>
          <w:sz w:val="22"/>
        </w:rPr>
        <w:t>Startup and Initialization: </w:t>
      </w:r>
      <w:r>
        <w:rPr>
          <w:sz w:val="22"/>
        </w:rPr>
        <w:t>When the robot system is powered on, all essential modules including</w:t>
      </w:r>
      <w:r>
        <w:rPr>
          <w:spacing w:val="40"/>
          <w:sz w:val="22"/>
        </w:rPr>
        <w:t> </w:t>
      </w:r>
      <w:r>
        <w:rPr>
          <w:sz w:val="22"/>
        </w:rPr>
        <w:t>motors, sensors,</w:t>
      </w:r>
      <w:r>
        <w:rPr>
          <w:spacing w:val="-3"/>
          <w:sz w:val="22"/>
        </w:rPr>
        <w:t> </w:t>
      </w:r>
      <w:r>
        <w:rPr>
          <w:sz w:val="22"/>
        </w:rPr>
        <w:t>and</w:t>
      </w:r>
      <w:r>
        <w:rPr>
          <w:spacing w:val="-6"/>
          <w:sz w:val="22"/>
        </w:rPr>
        <w:t> </w:t>
      </w:r>
      <w:r>
        <w:rPr>
          <w:sz w:val="22"/>
        </w:rPr>
        <w:t>the</w:t>
      </w:r>
      <w:r>
        <w:rPr>
          <w:spacing w:val="-3"/>
          <w:sz w:val="22"/>
        </w:rPr>
        <w:t> </w:t>
      </w:r>
      <w:r>
        <w:rPr>
          <w:sz w:val="22"/>
        </w:rPr>
        <w:t>microcontroller (such</w:t>
      </w:r>
      <w:r>
        <w:rPr>
          <w:spacing w:val="-6"/>
          <w:sz w:val="22"/>
        </w:rPr>
        <w:t> </w:t>
      </w:r>
      <w:r>
        <w:rPr>
          <w:sz w:val="22"/>
        </w:rPr>
        <w:t>as</w:t>
      </w:r>
      <w:r>
        <w:rPr>
          <w:spacing w:val="-2"/>
          <w:sz w:val="22"/>
        </w:rPr>
        <w:t> </w:t>
      </w:r>
      <w:r>
        <w:rPr>
          <w:sz w:val="22"/>
        </w:rPr>
        <w:t>Arduino</w:t>
      </w:r>
      <w:r>
        <w:rPr>
          <w:spacing w:val="-6"/>
          <w:sz w:val="22"/>
        </w:rPr>
        <w:t> </w:t>
      </w:r>
      <w:r>
        <w:rPr>
          <w:sz w:val="22"/>
        </w:rPr>
        <w:t>or PIC)</w:t>
      </w:r>
      <w:r>
        <w:rPr>
          <w:spacing w:val="-7"/>
          <w:sz w:val="22"/>
        </w:rPr>
        <w:t> </w:t>
      </w:r>
      <w:r>
        <w:rPr>
          <w:sz w:val="22"/>
        </w:rPr>
        <w:t>are</w:t>
      </w:r>
      <w:r>
        <w:rPr>
          <w:spacing w:val="-8"/>
          <w:sz w:val="22"/>
        </w:rPr>
        <w:t> </w:t>
      </w:r>
      <w:r>
        <w:rPr>
          <w:sz w:val="22"/>
        </w:rPr>
        <w:t>initialized. This</w:t>
      </w:r>
      <w:r>
        <w:rPr>
          <w:spacing w:val="-2"/>
          <w:sz w:val="22"/>
        </w:rPr>
        <w:t> </w:t>
      </w:r>
      <w:r>
        <w:rPr>
          <w:sz w:val="22"/>
        </w:rPr>
        <w:t>prepares</w:t>
      </w:r>
      <w:r>
        <w:rPr>
          <w:spacing w:val="-2"/>
          <w:sz w:val="22"/>
        </w:rPr>
        <w:t> </w:t>
      </w:r>
      <w:r>
        <w:rPr>
          <w:sz w:val="22"/>
        </w:rPr>
        <w:t>the</w:t>
      </w:r>
      <w:r>
        <w:rPr>
          <w:spacing w:val="-8"/>
          <w:sz w:val="22"/>
        </w:rPr>
        <w:t> </w:t>
      </w:r>
      <w:r>
        <w:rPr>
          <w:sz w:val="22"/>
        </w:rPr>
        <w:t>system for operation by ensuring proper communication and readiness of all hardware components.</w:t>
      </w:r>
    </w:p>
    <w:p>
      <w:pPr>
        <w:pStyle w:val="ListParagraph"/>
        <w:numPr>
          <w:ilvl w:val="0"/>
          <w:numId w:val="3"/>
        </w:numPr>
        <w:tabs>
          <w:tab w:pos="720" w:val="left" w:leader="none"/>
        </w:tabs>
        <w:spacing w:line="240" w:lineRule="auto" w:before="0" w:after="0"/>
        <w:ind w:left="720" w:right="358" w:hanging="360"/>
        <w:jc w:val="both"/>
        <w:rPr>
          <w:sz w:val="22"/>
        </w:rPr>
      </w:pPr>
      <w:r>
        <w:rPr>
          <w:b/>
          <w:sz w:val="22"/>
        </w:rPr>
        <w:t>Field Navigation: </w:t>
      </w:r>
      <w:r>
        <w:rPr>
          <w:sz w:val="22"/>
        </w:rPr>
        <w:t>The robot begins autonomous movement across the agricultural field using motor control regulated by the microcontroller. Navigation is achieved either through a line-following sensor, which enables path tracking, or via a GPS module for large-scale field automation.</w:t>
      </w:r>
    </w:p>
    <w:p>
      <w:pPr>
        <w:pStyle w:val="ListParagraph"/>
        <w:numPr>
          <w:ilvl w:val="0"/>
          <w:numId w:val="3"/>
        </w:numPr>
        <w:tabs>
          <w:tab w:pos="720" w:val="left" w:leader="none"/>
        </w:tabs>
        <w:spacing w:line="240" w:lineRule="auto" w:before="0" w:after="0"/>
        <w:ind w:left="720" w:right="354" w:hanging="360"/>
        <w:jc w:val="both"/>
        <w:rPr>
          <w:sz w:val="22"/>
        </w:rPr>
      </w:pPr>
      <w:r>
        <w:rPr>
          <w:b/>
          <w:sz w:val="22"/>
        </w:rPr>
        <w:t>Seed Sowing Mechanism: </w:t>
      </w:r>
      <w:r>
        <w:rPr>
          <w:sz w:val="22"/>
        </w:rPr>
        <w:t>At regular intervals determined by either a wheel encoder or a timer, a DC motor-driven seed dispensing unit is activated. The mechanism creates a hole in the soil, drops one or more seeds into it, and optionally uses a mechanical arm to lightly press the soil over the seeds to ensure proper planting.</w:t>
      </w:r>
    </w:p>
    <w:p>
      <w:pPr>
        <w:pStyle w:val="ListParagraph"/>
        <w:numPr>
          <w:ilvl w:val="0"/>
          <w:numId w:val="3"/>
        </w:numPr>
        <w:tabs>
          <w:tab w:pos="720" w:val="left" w:leader="none"/>
        </w:tabs>
        <w:spacing w:line="240" w:lineRule="auto" w:before="0" w:after="0"/>
        <w:ind w:left="720" w:right="366" w:hanging="360"/>
        <w:jc w:val="both"/>
        <w:rPr>
          <w:sz w:val="22"/>
        </w:rPr>
      </w:pPr>
      <w:r>
        <w:rPr>
          <w:b/>
          <w:sz w:val="22"/>
        </w:rPr>
        <w:t>Pesticide</w:t>
      </w:r>
      <w:r>
        <w:rPr>
          <w:b/>
          <w:spacing w:val="-1"/>
          <w:sz w:val="22"/>
        </w:rPr>
        <w:t> </w:t>
      </w:r>
      <w:r>
        <w:rPr>
          <w:b/>
          <w:sz w:val="22"/>
        </w:rPr>
        <w:t>Spraying Mechanism: </w:t>
      </w:r>
      <w:r>
        <w:rPr>
          <w:sz w:val="22"/>
        </w:rPr>
        <w:t>Simultaneously, or</w:t>
      </w:r>
      <w:r>
        <w:rPr>
          <w:spacing w:val="-1"/>
          <w:sz w:val="22"/>
        </w:rPr>
        <w:t> </w:t>
      </w:r>
      <w:r>
        <w:rPr>
          <w:sz w:val="22"/>
        </w:rPr>
        <w:t>based</w:t>
      </w:r>
      <w:r>
        <w:rPr>
          <w:spacing w:val="-3"/>
          <w:sz w:val="22"/>
        </w:rPr>
        <w:t> </w:t>
      </w:r>
      <w:r>
        <w:rPr>
          <w:sz w:val="22"/>
        </w:rPr>
        <w:t>on</w:t>
      </w:r>
      <w:r>
        <w:rPr>
          <w:spacing w:val="-3"/>
          <w:sz w:val="22"/>
        </w:rPr>
        <w:t> </w:t>
      </w:r>
      <w:r>
        <w:rPr>
          <w:sz w:val="22"/>
        </w:rPr>
        <w:t>a timed</w:t>
      </w:r>
      <w:r>
        <w:rPr>
          <w:spacing w:val="-3"/>
          <w:sz w:val="22"/>
        </w:rPr>
        <w:t> </w:t>
      </w:r>
      <w:r>
        <w:rPr>
          <w:sz w:val="22"/>
        </w:rPr>
        <w:t>routine, the</w:t>
      </w:r>
      <w:r>
        <w:rPr>
          <w:spacing w:val="-5"/>
          <w:sz w:val="22"/>
        </w:rPr>
        <w:t> </w:t>
      </w:r>
      <w:r>
        <w:rPr>
          <w:sz w:val="22"/>
        </w:rPr>
        <w:t>pesticide</w:t>
      </w:r>
      <w:r>
        <w:rPr>
          <w:spacing w:val="-5"/>
          <w:sz w:val="22"/>
        </w:rPr>
        <w:t> </w:t>
      </w:r>
      <w:r>
        <w:rPr>
          <w:sz w:val="22"/>
        </w:rPr>
        <w:t>spraying</w:t>
      </w:r>
      <w:r>
        <w:rPr>
          <w:spacing w:val="-3"/>
          <w:sz w:val="22"/>
        </w:rPr>
        <w:t> </w:t>
      </w:r>
      <w:r>
        <w:rPr>
          <w:sz w:val="22"/>
        </w:rPr>
        <w:t>unit is activated. A pump motor controls the flow of pesticide through spray nozzles, ensuring an even distribution of pesticide over the crops as the robot moves along the field.</w:t>
      </w:r>
    </w:p>
    <w:p>
      <w:pPr>
        <w:pStyle w:val="ListParagraph"/>
        <w:numPr>
          <w:ilvl w:val="0"/>
          <w:numId w:val="3"/>
        </w:numPr>
        <w:tabs>
          <w:tab w:pos="720" w:val="left" w:leader="none"/>
        </w:tabs>
        <w:spacing w:line="240" w:lineRule="auto" w:before="0" w:after="0"/>
        <w:ind w:left="720" w:right="364" w:hanging="360"/>
        <w:jc w:val="both"/>
        <w:rPr>
          <w:sz w:val="22"/>
        </w:rPr>
      </w:pPr>
      <w:r>
        <w:rPr>
          <w:b/>
          <w:sz w:val="22"/>
        </w:rPr>
        <w:t>Loop Process: </w:t>
      </w:r>
      <w:r>
        <w:rPr>
          <w:sz w:val="22"/>
        </w:rPr>
        <w:t>The robot continues its operations by repeatedly executing the seed sowing and pesticide spraying tasks while navigating forward, ensuring complete coverage of the designated field area.</w:t>
      </w:r>
    </w:p>
    <w:p>
      <w:pPr>
        <w:pStyle w:val="ListParagraph"/>
        <w:numPr>
          <w:ilvl w:val="0"/>
          <w:numId w:val="3"/>
        </w:numPr>
        <w:tabs>
          <w:tab w:pos="720" w:val="left" w:leader="none"/>
        </w:tabs>
        <w:spacing w:line="240" w:lineRule="auto" w:before="3" w:after="0"/>
        <w:ind w:left="720" w:right="370" w:hanging="360"/>
        <w:jc w:val="both"/>
        <w:rPr>
          <w:sz w:val="22"/>
        </w:rPr>
      </w:pPr>
      <w:r>
        <w:rPr>
          <w:b/>
          <w:sz w:val="22"/>
        </w:rPr>
        <w:t>Stop Condition: </w:t>
      </w:r>
      <w:r>
        <w:rPr>
          <w:sz w:val="22"/>
        </w:rPr>
        <w:t>The robot halts its operation when the entire field has been covered, a manual stop command is issued, or in the event of specific conditions such as low battery voltage or system error </w:t>
      </w:r>
      <w:r>
        <w:rPr>
          <w:spacing w:val="-2"/>
          <w:sz w:val="22"/>
        </w:rPr>
        <w:t>detection.</w:t>
      </w:r>
    </w:p>
    <w:p>
      <w:pPr>
        <w:pStyle w:val="BodyText"/>
        <w:rPr>
          <w:sz w:val="20"/>
        </w:rPr>
      </w:pPr>
    </w:p>
    <w:p>
      <w:pPr>
        <w:pStyle w:val="BodyText"/>
        <w:rPr>
          <w:sz w:val="20"/>
        </w:rPr>
      </w:pPr>
    </w:p>
    <w:p>
      <w:pPr>
        <w:pStyle w:val="BodyText"/>
        <w:rPr>
          <w:sz w:val="20"/>
        </w:rPr>
      </w:pPr>
    </w:p>
    <w:p>
      <w:pPr>
        <w:pStyle w:val="BodyText"/>
        <w:spacing w:before="123"/>
        <w:rPr>
          <w:sz w:val="20"/>
        </w:rPr>
      </w:pPr>
      <w:r>
        <w:rPr>
          <w:sz w:val="20"/>
        </w:rPr>
        <w:drawing>
          <wp:anchor distT="0" distB="0" distL="0" distR="0" allowOverlap="1" layoutInCell="1" locked="0" behindDoc="1" simplePos="0" relativeHeight="487588352">
            <wp:simplePos x="0" y="0"/>
            <wp:positionH relativeFrom="page">
              <wp:posOffset>976620</wp:posOffset>
            </wp:positionH>
            <wp:positionV relativeFrom="paragraph">
              <wp:posOffset>239382</wp:posOffset>
            </wp:positionV>
            <wp:extent cx="6118876" cy="3129533"/>
            <wp:effectExtent l="0" t="0" r="0" b="0"/>
            <wp:wrapTopAndBottom/>
            <wp:docPr id="2" name="Image 2"/>
            <wp:cNvGraphicFramePr>
              <a:graphicFrameLocks/>
            </wp:cNvGraphicFramePr>
            <a:graphic>
              <a:graphicData uri="http://schemas.openxmlformats.org/drawingml/2006/picture">
                <pic:pic>
                  <pic:nvPicPr>
                    <pic:cNvPr id="2" name="Image 2"/>
                    <pic:cNvPicPr/>
                  </pic:nvPicPr>
                  <pic:blipFill>
                    <a:blip r:embed="rId11" cstate="print"/>
                    <a:stretch>
                      <a:fillRect/>
                    </a:stretch>
                  </pic:blipFill>
                  <pic:spPr>
                    <a:xfrm>
                      <a:off x="0" y="0"/>
                      <a:ext cx="6118876" cy="3129533"/>
                    </a:xfrm>
                    <a:prstGeom prst="rect">
                      <a:avLst/>
                    </a:prstGeom>
                  </pic:spPr>
                </pic:pic>
              </a:graphicData>
            </a:graphic>
          </wp:anchor>
        </w:drawing>
      </w:r>
    </w:p>
    <w:p>
      <w:pPr>
        <w:pStyle w:val="BodyText"/>
        <w:spacing w:after="0"/>
        <w:rPr>
          <w:sz w:val="20"/>
        </w:rPr>
        <w:sectPr>
          <w:pgSz w:w="12240" w:h="15840"/>
          <w:pgMar w:top="1820" w:bottom="280" w:left="1080" w:right="720"/>
        </w:sectPr>
      </w:pPr>
    </w:p>
    <w:p>
      <w:pPr>
        <w:pStyle w:val="Heading1"/>
        <w:numPr>
          <w:ilvl w:val="0"/>
          <w:numId w:val="2"/>
        </w:numPr>
        <w:tabs>
          <w:tab w:pos="661" w:val="left" w:leader="none"/>
        </w:tabs>
        <w:spacing w:line="240" w:lineRule="auto" w:before="57" w:after="0"/>
        <w:ind w:left="661" w:right="0" w:hanging="301"/>
        <w:jc w:val="left"/>
      </w:pPr>
      <w:bookmarkStart w:name="V. Results and Discussion" w:id="20"/>
      <w:bookmarkEnd w:id="20"/>
      <w:r>
        <w:rPr>
          <w:b w:val="0"/>
        </w:rPr>
      </w:r>
      <w:r>
        <w:rPr/>
        <w:t>Results</w:t>
      </w:r>
      <w:r>
        <w:rPr>
          <w:spacing w:val="-11"/>
        </w:rPr>
        <w:t> </w:t>
      </w:r>
      <w:r>
        <w:rPr/>
        <w:t>and</w:t>
      </w:r>
      <w:r>
        <w:rPr>
          <w:spacing w:val="-14"/>
        </w:rPr>
        <w:t> </w:t>
      </w:r>
      <w:r>
        <w:rPr>
          <w:spacing w:val="-2"/>
        </w:rPr>
        <w:t>Discussion</w:t>
      </w:r>
    </w:p>
    <w:p>
      <w:pPr>
        <w:pStyle w:val="BodyText"/>
        <w:spacing w:before="282"/>
        <w:ind w:left="360" w:right="355"/>
        <w:jc w:val="both"/>
      </w:pPr>
      <w:r>
        <w:rPr/>
        <w:t>The</w:t>
      </w:r>
      <w:r>
        <w:rPr>
          <w:spacing w:val="-1"/>
        </w:rPr>
        <w:t> </w:t>
      </w:r>
      <w:r>
        <w:rPr/>
        <w:t>Automatic</w:t>
      </w:r>
      <w:r>
        <w:rPr>
          <w:spacing w:val="-5"/>
        </w:rPr>
        <w:t> </w:t>
      </w:r>
      <w:r>
        <w:rPr/>
        <w:t>Seed</w:t>
      </w:r>
      <w:r>
        <w:rPr>
          <w:spacing w:val="-4"/>
        </w:rPr>
        <w:t> </w:t>
      </w:r>
      <w:r>
        <w:rPr/>
        <w:t>Sowing and</w:t>
      </w:r>
      <w:r>
        <w:rPr>
          <w:spacing w:val="-4"/>
        </w:rPr>
        <w:t> </w:t>
      </w:r>
      <w:r>
        <w:rPr/>
        <w:t>Pesticide</w:t>
      </w:r>
      <w:r>
        <w:rPr>
          <w:spacing w:val="-5"/>
        </w:rPr>
        <w:t> </w:t>
      </w:r>
      <w:r>
        <w:rPr/>
        <w:t>Spraying</w:t>
      </w:r>
      <w:r>
        <w:rPr>
          <w:spacing w:val="-4"/>
        </w:rPr>
        <w:t> </w:t>
      </w:r>
      <w:r>
        <w:rPr/>
        <w:t>Robot effectively</w:t>
      </w:r>
      <w:r>
        <w:rPr>
          <w:spacing w:val="-8"/>
        </w:rPr>
        <w:t> </w:t>
      </w:r>
      <w:r>
        <w:rPr/>
        <w:t>combines</w:t>
      </w:r>
      <w:r>
        <w:rPr>
          <w:spacing w:val="-2"/>
        </w:rPr>
        <w:t> </w:t>
      </w:r>
      <w:r>
        <w:rPr/>
        <w:t>seed</w:t>
      </w:r>
      <w:r>
        <w:rPr>
          <w:spacing w:val="-4"/>
        </w:rPr>
        <w:t> </w:t>
      </w:r>
      <w:r>
        <w:rPr/>
        <w:t>dispensing and pesticide spraying in a single, low-cost system. Controlled by</w:t>
      </w:r>
      <w:r>
        <w:rPr>
          <w:spacing w:val="-4"/>
        </w:rPr>
        <w:t> </w:t>
      </w:r>
      <w:r>
        <w:rPr/>
        <w:t>a microcontroller, it supports</w:t>
      </w:r>
      <w:r>
        <w:rPr>
          <w:spacing w:val="-2"/>
        </w:rPr>
        <w:t> </w:t>
      </w:r>
      <w:r>
        <w:rPr/>
        <w:t>different operational modes for flexible use.</w:t>
      </w:r>
    </w:p>
    <w:p>
      <w:pPr>
        <w:pStyle w:val="BodyText"/>
        <w:spacing w:before="15"/>
      </w:pPr>
    </w:p>
    <w:p>
      <w:pPr>
        <w:pStyle w:val="BodyText"/>
        <w:ind w:left="360" w:right="352"/>
        <w:jc w:val="both"/>
      </w:pPr>
      <w:r>
        <w:rPr/>
        <w:t>Field</w:t>
      </w:r>
      <w:r>
        <w:rPr>
          <w:spacing w:val="-15"/>
        </w:rPr>
        <w:t> </w:t>
      </w:r>
      <w:r>
        <w:rPr/>
        <w:t>tests</w:t>
      </w:r>
      <w:r>
        <w:rPr>
          <w:spacing w:val="-15"/>
        </w:rPr>
        <w:t> </w:t>
      </w:r>
      <w:r>
        <w:rPr/>
        <w:t>showed</w:t>
      </w:r>
      <w:r>
        <w:rPr>
          <w:spacing w:val="-15"/>
        </w:rPr>
        <w:t> </w:t>
      </w:r>
      <w:r>
        <w:rPr/>
        <w:t>the</w:t>
      </w:r>
      <w:r>
        <w:rPr>
          <w:spacing w:val="-15"/>
        </w:rPr>
        <w:t> </w:t>
      </w:r>
      <w:r>
        <w:rPr/>
        <w:t>robot</w:t>
      </w:r>
      <w:r>
        <w:rPr>
          <w:spacing w:val="-15"/>
        </w:rPr>
        <w:t> </w:t>
      </w:r>
      <w:r>
        <w:rPr/>
        <w:t>operated</w:t>
      </w:r>
      <w:r>
        <w:rPr>
          <w:spacing w:val="-15"/>
        </w:rPr>
        <w:t> </w:t>
      </w:r>
      <w:r>
        <w:rPr/>
        <w:t>efficiently</w:t>
      </w:r>
      <w:r>
        <w:rPr>
          <w:spacing w:val="-15"/>
        </w:rPr>
        <w:t> </w:t>
      </w:r>
      <w:r>
        <w:rPr/>
        <w:t>on</w:t>
      </w:r>
      <w:r>
        <w:rPr>
          <w:spacing w:val="-15"/>
        </w:rPr>
        <w:t> </w:t>
      </w:r>
      <w:r>
        <w:rPr/>
        <w:t>small</w:t>
      </w:r>
      <w:r>
        <w:rPr>
          <w:spacing w:val="-15"/>
        </w:rPr>
        <w:t> </w:t>
      </w:r>
      <w:r>
        <w:rPr/>
        <w:t>and</w:t>
      </w:r>
      <w:r>
        <w:rPr>
          <w:spacing w:val="-15"/>
        </w:rPr>
        <w:t> </w:t>
      </w:r>
      <w:r>
        <w:rPr/>
        <w:t>medium-sized</w:t>
      </w:r>
      <w:r>
        <w:rPr>
          <w:spacing w:val="-15"/>
        </w:rPr>
        <w:t> </w:t>
      </w:r>
      <w:r>
        <w:rPr/>
        <w:t>farms.</w:t>
      </w:r>
      <w:r>
        <w:rPr>
          <w:spacing w:val="-15"/>
        </w:rPr>
        <w:t> </w:t>
      </w:r>
      <w:r>
        <w:rPr/>
        <w:t>It</w:t>
      </w:r>
      <w:r>
        <w:rPr>
          <w:spacing w:val="-15"/>
        </w:rPr>
        <w:t> </w:t>
      </w:r>
      <w:r>
        <w:rPr/>
        <w:t>accurately</w:t>
      </w:r>
      <w:r>
        <w:rPr>
          <w:spacing w:val="-15"/>
        </w:rPr>
        <w:t> </w:t>
      </w:r>
      <w:r>
        <w:rPr/>
        <w:t>sowed </w:t>
      </w:r>
      <w:r>
        <w:rPr>
          <w:spacing w:val="-2"/>
        </w:rPr>
        <w:t>seeds</w:t>
      </w:r>
      <w:r>
        <w:rPr>
          <w:spacing w:val="-7"/>
        </w:rPr>
        <w:t> </w:t>
      </w:r>
      <w:r>
        <w:rPr>
          <w:spacing w:val="-2"/>
        </w:rPr>
        <w:t>at</w:t>
      </w:r>
      <w:r>
        <w:rPr>
          <w:spacing w:val="-5"/>
        </w:rPr>
        <w:t> </w:t>
      </w:r>
      <w:r>
        <w:rPr>
          <w:spacing w:val="-2"/>
        </w:rPr>
        <w:t>set intervals</w:t>
      </w:r>
      <w:r>
        <w:rPr>
          <w:spacing w:val="-4"/>
        </w:rPr>
        <w:t> </w:t>
      </w:r>
      <w:r>
        <w:rPr>
          <w:spacing w:val="-2"/>
        </w:rPr>
        <w:t>and</w:t>
      </w:r>
      <w:r>
        <w:rPr>
          <w:spacing w:val="-5"/>
        </w:rPr>
        <w:t> </w:t>
      </w:r>
      <w:r>
        <w:rPr>
          <w:spacing w:val="-2"/>
        </w:rPr>
        <w:t>sprayed</w:t>
      </w:r>
      <w:r>
        <w:rPr>
          <w:spacing w:val="-10"/>
        </w:rPr>
        <w:t> </w:t>
      </w:r>
      <w:r>
        <w:rPr>
          <w:spacing w:val="-2"/>
        </w:rPr>
        <w:t>pesticide</w:t>
      </w:r>
      <w:r>
        <w:rPr>
          <w:spacing w:val="-6"/>
        </w:rPr>
        <w:t> </w:t>
      </w:r>
      <w:r>
        <w:rPr>
          <w:spacing w:val="-2"/>
        </w:rPr>
        <w:t>evenly</w:t>
      </w:r>
      <w:r>
        <w:rPr>
          <w:spacing w:val="-10"/>
        </w:rPr>
        <w:t> </w:t>
      </w:r>
      <w:r>
        <w:rPr>
          <w:spacing w:val="-2"/>
        </w:rPr>
        <w:t>across</w:t>
      </w:r>
      <w:r>
        <w:rPr>
          <w:spacing w:val="-12"/>
        </w:rPr>
        <w:t> </w:t>
      </w:r>
      <w:r>
        <w:rPr>
          <w:spacing w:val="-2"/>
        </w:rPr>
        <w:t>crops.</w:t>
      </w:r>
      <w:r>
        <w:rPr>
          <w:spacing w:val="-4"/>
        </w:rPr>
        <w:t> </w:t>
      </w:r>
      <w:r>
        <w:rPr>
          <w:spacing w:val="-2"/>
        </w:rPr>
        <w:t>Line-following</w:t>
      </w:r>
      <w:r>
        <w:rPr>
          <w:spacing w:val="-5"/>
        </w:rPr>
        <w:t> </w:t>
      </w:r>
      <w:r>
        <w:rPr>
          <w:spacing w:val="-2"/>
        </w:rPr>
        <w:t>sensors</w:t>
      </w:r>
      <w:r>
        <w:rPr>
          <w:spacing w:val="-7"/>
        </w:rPr>
        <w:t> </w:t>
      </w:r>
      <w:r>
        <w:rPr>
          <w:spacing w:val="-2"/>
        </w:rPr>
        <w:t>ensured</w:t>
      </w:r>
      <w:r>
        <w:rPr>
          <w:spacing w:val="-5"/>
        </w:rPr>
        <w:t> </w:t>
      </w:r>
      <w:r>
        <w:rPr>
          <w:spacing w:val="-2"/>
        </w:rPr>
        <w:t>smooth </w:t>
      </w:r>
      <w:r>
        <w:rPr/>
        <w:t>navigation,</w:t>
      </w:r>
      <w:r>
        <w:rPr>
          <w:spacing w:val="-2"/>
        </w:rPr>
        <w:t> </w:t>
      </w:r>
      <w:r>
        <w:rPr/>
        <w:t>and</w:t>
      </w:r>
      <w:r>
        <w:rPr>
          <w:spacing w:val="-6"/>
        </w:rPr>
        <w:t> </w:t>
      </w:r>
      <w:r>
        <w:rPr/>
        <w:t>obstacle</w:t>
      </w:r>
      <w:r>
        <w:rPr>
          <w:spacing w:val="-1"/>
        </w:rPr>
        <w:t> </w:t>
      </w:r>
      <w:r>
        <w:rPr/>
        <w:t>detection</w:t>
      </w:r>
      <w:r>
        <w:rPr>
          <w:spacing w:val="-10"/>
        </w:rPr>
        <w:t> </w:t>
      </w:r>
      <w:r>
        <w:rPr/>
        <w:t>allowed</w:t>
      </w:r>
      <w:r>
        <w:rPr>
          <w:spacing w:val="-6"/>
        </w:rPr>
        <w:t> </w:t>
      </w:r>
      <w:r>
        <w:rPr/>
        <w:t>safe</w:t>
      </w:r>
      <w:r>
        <w:rPr>
          <w:spacing w:val="-7"/>
        </w:rPr>
        <w:t> </w:t>
      </w:r>
      <w:r>
        <w:rPr/>
        <w:t>operation.</w:t>
      </w:r>
    </w:p>
    <w:p>
      <w:pPr>
        <w:pStyle w:val="BodyText"/>
        <w:spacing w:before="10"/>
      </w:pPr>
    </w:p>
    <w:p>
      <w:pPr>
        <w:pStyle w:val="BodyText"/>
        <w:spacing w:line="242" w:lineRule="auto"/>
        <w:ind w:left="360" w:right="376"/>
        <w:jc w:val="both"/>
      </w:pPr>
      <w:r>
        <w:rPr/>
        <w:t>The robot is affordable and made with easily available parts, making it suitable for small farmers. Future improvements may include solar power, mobile app control, and AI-based smart navigation.</w:t>
      </w:r>
    </w:p>
    <w:p>
      <w:pPr>
        <w:pStyle w:val="BodyText"/>
        <w:spacing w:before="6"/>
      </w:pPr>
    </w:p>
    <w:p>
      <w:pPr>
        <w:pStyle w:val="BodyText"/>
        <w:spacing w:before="1"/>
        <w:ind w:left="360"/>
        <w:jc w:val="both"/>
      </w:pPr>
      <w:r>
        <w:rPr/>
        <w:t>The following</w:t>
      </w:r>
      <w:r>
        <w:rPr>
          <w:spacing w:val="-1"/>
        </w:rPr>
        <w:t> </w:t>
      </w:r>
      <w:r>
        <w:rPr/>
        <w:t>table</w:t>
      </w:r>
      <w:r>
        <w:rPr>
          <w:spacing w:val="-3"/>
        </w:rPr>
        <w:t> </w:t>
      </w:r>
      <w:r>
        <w:rPr/>
        <w:t>displays</w:t>
      </w:r>
      <w:r>
        <w:rPr>
          <w:spacing w:val="-3"/>
        </w:rPr>
        <w:t> </w:t>
      </w:r>
      <w:r>
        <w:rPr/>
        <w:t>the</w:t>
      </w:r>
      <w:r>
        <w:rPr>
          <w:spacing w:val="-2"/>
        </w:rPr>
        <w:t> </w:t>
      </w:r>
      <w:r>
        <w:rPr/>
        <w:t>temperature</w:t>
      </w:r>
      <w:r>
        <w:rPr>
          <w:spacing w:val="-2"/>
        </w:rPr>
        <w:t> </w:t>
      </w:r>
      <w:r>
        <w:rPr/>
        <w:t>and</w:t>
      </w:r>
      <w:r>
        <w:rPr>
          <w:spacing w:val="-2"/>
        </w:rPr>
        <w:t> </w:t>
      </w:r>
      <w:r>
        <w:rPr/>
        <w:t>humidity</w:t>
      </w:r>
      <w:r>
        <w:rPr>
          <w:spacing w:val="-11"/>
        </w:rPr>
        <w:t> </w:t>
      </w:r>
      <w:r>
        <w:rPr/>
        <w:t>conditions</w:t>
      </w:r>
      <w:r>
        <w:rPr>
          <w:spacing w:val="-3"/>
        </w:rPr>
        <w:t> </w:t>
      </w:r>
      <w:r>
        <w:rPr/>
        <w:t>during</w:t>
      </w:r>
      <w:r>
        <w:rPr>
          <w:spacing w:val="-1"/>
        </w:rPr>
        <w:t> </w:t>
      </w:r>
      <w:r>
        <w:rPr/>
        <w:t>the</w:t>
      </w:r>
      <w:r>
        <w:rPr>
          <w:spacing w:val="-2"/>
        </w:rPr>
        <w:t> requirements.</w:t>
      </w:r>
    </w:p>
    <w:p>
      <w:pPr>
        <w:pStyle w:val="BodyText"/>
        <w:rPr>
          <w:sz w:val="20"/>
        </w:rPr>
      </w:pPr>
    </w:p>
    <w:p>
      <w:pPr>
        <w:pStyle w:val="BodyText"/>
        <w:rPr>
          <w:sz w:val="20"/>
        </w:rPr>
      </w:pPr>
    </w:p>
    <w:p>
      <w:pPr>
        <w:pStyle w:val="BodyText"/>
        <w:spacing w:before="21"/>
        <w:rPr>
          <w:sz w:val="20"/>
        </w:rPr>
      </w:pPr>
      <w:r>
        <w:rPr>
          <w:sz w:val="20"/>
        </w:rPr>
        <mc:AlternateContent>
          <mc:Choice Requires="wps">
            <w:drawing>
              <wp:anchor distT="0" distB="0" distL="0" distR="0" allowOverlap="1" layoutInCell="1" locked="0" behindDoc="1" simplePos="0" relativeHeight="487587840">
                <wp:simplePos x="0" y="0"/>
                <wp:positionH relativeFrom="page">
                  <wp:posOffset>841552</wp:posOffset>
                </wp:positionH>
                <wp:positionV relativeFrom="paragraph">
                  <wp:posOffset>175150</wp:posOffset>
                </wp:positionV>
                <wp:extent cx="1911985" cy="2579370"/>
                <wp:effectExtent l="0" t="0" r="0" b="0"/>
                <wp:wrapTopAndBottom/>
                <wp:docPr id="3" name="Textbox 3"/>
                <wp:cNvGraphicFramePr>
                  <a:graphicFrameLocks/>
                </wp:cNvGraphicFramePr>
                <a:graphic>
                  <a:graphicData uri="http://schemas.microsoft.com/office/word/2010/wordprocessingShape">
                    <wps:wsp>
                      <wps:cNvPr id="3" name="Textbox 3"/>
                      <wps:cNvSpPr txBox="1"/>
                      <wps:spPr>
                        <a:xfrm>
                          <a:off x="0" y="0"/>
                          <a:ext cx="1911985" cy="2579370"/>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46"/>
                              <w:gridCol w:w="1455"/>
                            </w:tblGrid>
                            <w:tr>
                              <w:trPr>
                                <w:trHeight w:val="599" w:hRule="atLeast"/>
                              </w:trPr>
                              <w:tc>
                                <w:tcPr>
                                  <w:tcW w:w="1546" w:type="dxa"/>
                                </w:tcPr>
                                <w:p>
                                  <w:pPr>
                                    <w:pStyle w:val="TableParagraph"/>
                                    <w:spacing w:before="8"/>
                                    <w:rPr>
                                      <w:sz w:val="24"/>
                                    </w:rPr>
                                  </w:pPr>
                                </w:p>
                                <w:p>
                                  <w:pPr>
                                    <w:pStyle w:val="TableParagraph"/>
                                    <w:ind w:left="9"/>
                                    <w:jc w:val="center"/>
                                    <w:rPr>
                                      <w:b/>
                                      <w:sz w:val="24"/>
                                    </w:rPr>
                                  </w:pPr>
                                  <w:r>
                                    <w:rPr>
                                      <w:b/>
                                      <w:spacing w:val="-2"/>
                                      <w:sz w:val="24"/>
                                    </w:rPr>
                                    <w:t>Temperature</w:t>
                                  </w:r>
                                </w:p>
                              </w:tc>
                              <w:tc>
                                <w:tcPr>
                                  <w:tcW w:w="1455" w:type="dxa"/>
                                </w:tcPr>
                                <w:p>
                                  <w:pPr>
                                    <w:pStyle w:val="TableParagraph"/>
                                    <w:spacing w:before="8"/>
                                    <w:rPr>
                                      <w:sz w:val="24"/>
                                    </w:rPr>
                                  </w:pPr>
                                </w:p>
                                <w:p>
                                  <w:pPr>
                                    <w:pStyle w:val="TableParagraph"/>
                                    <w:ind w:right="41"/>
                                    <w:jc w:val="center"/>
                                    <w:rPr>
                                      <w:b/>
                                      <w:sz w:val="24"/>
                                    </w:rPr>
                                  </w:pPr>
                                  <w:r>
                                    <w:rPr>
                                      <w:b/>
                                      <w:spacing w:val="-2"/>
                                      <w:sz w:val="24"/>
                                    </w:rPr>
                                    <w:t>Humidity</w:t>
                                  </w:r>
                                </w:p>
                              </w:tc>
                            </w:tr>
                            <w:tr>
                              <w:trPr>
                                <w:trHeight w:val="561" w:hRule="atLeast"/>
                              </w:trPr>
                              <w:tc>
                                <w:tcPr>
                                  <w:tcW w:w="1546" w:type="dxa"/>
                                </w:tcPr>
                                <w:p>
                                  <w:pPr>
                                    <w:pStyle w:val="TableParagraph"/>
                                    <w:spacing w:before="4"/>
                                    <w:rPr>
                                      <w:sz w:val="24"/>
                                    </w:rPr>
                                  </w:pPr>
                                </w:p>
                                <w:p>
                                  <w:pPr>
                                    <w:pStyle w:val="TableParagraph"/>
                                    <w:spacing w:line="261" w:lineRule="exact"/>
                                    <w:ind w:left="9" w:right="9"/>
                                    <w:jc w:val="center"/>
                                    <w:rPr>
                                      <w:sz w:val="24"/>
                                    </w:rPr>
                                  </w:pPr>
                                  <w:r>
                                    <w:rPr>
                                      <w:spacing w:val="-5"/>
                                      <w:sz w:val="24"/>
                                    </w:rPr>
                                    <w:t>36</w:t>
                                  </w:r>
                                </w:p>
                              </w:tc>
                              <w:tc>
                                <w:tcPr>
                                  <w:tcW w:w="1455" w:type="dxa"/>
                                </w:tcPr>
                                <w:p>
                                  <w:pPr>
                                    <w:pStyle w:val="TableParagraph"/>
                                    <w:spacing w:before="4"/>
                                    <w:rPr>
                                      <w:sz w:val="24"/>
                                    </w:rPr>
                                  </w:pPr>
                                </w:p>
                                <w:p>
                                  <w:pPr>
                                    <w:pStyle w:val="TableParagraph"/>
                                    <w:spacing w:line="261" w:lineRule="exact"/>
                                    <w:ind w:left="40" w:right="41"/>
                                    <w:jc w:val="center"/>
                                    <w:rPr>
                                      <w:sz w:val="24"/>
                                    </w:rPr>
                                  </w:pPr>
                                  <w:r>
                                    <w:rPr>
                                      <w:spacing w:val="-5"/>
                                      <w:sz w:val="24"/>
                                    </w:rPr>
                                    <w:t>39%</w:t>
                                  </w:r>
                                </w:p>
                              </w:tc>
                            </w:tr>
                            <w:tr>
                              <w:trPr>
                                <w:trHeight w:val="565" w:hRule="atLeast"/>
                              </w:trPr>
                              <w:tc>
                                <w:tcPr>
                                  <w:tcW w:w="1546" w:type="dxa"/>
                                </w:tcPr>
                                <w:p>
                                  <w:pPr>
                                    <w:pStyle w:val="TableParagraph"/>
                                    <w:spacing w:before="3"/>
                                    <w:rPr>
                                      <w:sz w:val="24"/>
                                    </w:rPr>
                                  </w:pPr>
                                </w:p>
                                <w:p>
                                  <w:pPr>
                                    <w:pStyle w:val="TableParagraph"/>
                                    <w:spacing w:line="266" w:lineRule="exact"/>
                                    <w:ind w:left="9" w:right="9"/>
                                    <w:jc w:val="center"/>
                                    <w:rPr>
                                      <w:sz w:val="24"/>
                                    </w:rPr>
                                  </w:pPr>
                                  <w:r>
                                    <w:rPr>
                                      <w:spacing w:val="-5"/>
                                      <w:sz w:val="24"/>
                                    </w:rPr>
                                    <w:t>39</w:t>
                                  </w:r>
                                </w:p>
                              </w:tc>
                              <w:tc>
                                <w:tcPr>
                                  <w:tcW w:w="1455" w:type="dxa"/>
                                </w:tcPr>
                                <w:p>
                                  <w:pPr>
                                    <w:pStyle w:val="TableParagraph"/>
                                    <w:spacing w:before="3"/>
                                    <w:rPr>
                                      <w:sz w:val="24"/>
                                    </w:rPr>
                                  </w:pPr>
                                </w:p>
                                <w:p>
                                  <w:pPr>
                                    <w:pStyle w:val="TableParagraph"/>
                                    <w:spacing w:line="266" w:lineRule="exact"/>
                                    <w:ind w:left="40" w:right="41"/>
                                    <w:jc w:val="center"/>
                                    <w:rPr>
                                      <w:sz w:val="24"/>
                                    </w:rPr>
                                  </w:pPr>
                                  <w:r>
                                    <w:rPr>
                                      <w:spacing w:val="-5"/>
                                      <w:sz w:val="24"/>
                                    </w:rPr>
                                    <w:t>35%</w:t>
                                  </w:r>
                                </w:p>
                              </w:tc>
                            </w:tr>
                            <w:tr>
                              <w:trPr>
                                <w:trHeight w:val="561" w:hRule="atLeast"/>
                              </w:trPr>
                              <w:tc>
                                <w:tcPr>
                                  <w:tcW w:w="1546" w:type="dxa"/>
                                </w:tcPr>
                                <w:p>
                                  <w:pPr>
                                    <w:pStyle w:val="TableParagraph"/>
                                    <w:spacing w:before="3"/>
                                    <w:rPr>
                                      <w:sz w:val="24"/>
                                    </w:rPr>
                                  </w:pPr>
                                </w:p>
                                <w:p>
                                  <w:pPr>
                                    <w:pStyle w:val="TableParagraph"/>
                                    <w:spacing w:line="261" w:lineRule="exact"/>
                                    <w:ind w:left="9" w:right="9"/>
                                    <w:jc w:val="center"/>
                                    <w:rPr>
                                      <w:sz w:val="24"/>
                                    </w:rPr>
                                  </w:pPr>
                                  <w:r>
                                    <w:rPr>
                                      <w:spacing w:val="-5"/>
                                      <w:sz w:val="24"/>
                                    </w:rPr>
                                    <w:t>40</w:t>
                                  </w:r>
                                </w:p>
                              </w:tc>
                              <w:tc>
                                <w:tcPr>
                                  <w:tcW w:w="1455" w:type="dxa"/>
                                </w:tcPr>
                                <w:p>
                                  <w:pPr>
                                    <w:pStyle w:val="TableParagraph"/>
                                    <w:spacing w:before="3"/>
                                    <w:rPr>
                                      <w:sz w:val="24"/>
                                    </w:rPr>
                                  </w:pPr>
                                </w:p>
                                <w:p>
                                  <w:pPr>
                                    <w:pStyle w:val="TableParagraph"/>
                                    <w:spacing w:line="261" w:lineRule="exact"/>
                                    <w:ind w:left="40" w:right="41"/>
                                    <w:jc w:val="center"/>
                                    <w:rPr>
                                      <w:sz w:val="24"/>
                                    </w:rPr>
                                  </w:pPr>
                                  <w:r>
                                    <w:rPr>
                                      <w:spacing w:val="-5"/>
                                      <w:sz w:val="24"/>
                                    </w:rPr>
                                    <w:t>33%</w:t>
                                  </w:r>
                                </w:p>
                              </w:tc>
                            </w:tr>
                            <w:tr>
                              <w:trPr>
                                <w:trHeight w:val="566" w:hRule="atLeast"/>
                              </w:trPr>
                              <w:tc>
                                <w:tcPr>
                                  <w:tcW w:w="1546" w:type="dxa"/>
                                </w:tcPr>
                                <w:p>
                                  <w:pPr>
                                    <w:pStyle w:val="TableParagraph"/>
                                    <w:spacing w:before="4"/>
                                    <w:rPr>
                                      <w:sz w:val="24"/>
                                    </w:rPr>
                                  </w:pPr>
                                </w:p>
                                <w:p>
                                  <w:pPr>
                                    <w:pStyle w:val="TableParagraph"/>
                                    <w:spacing w:line="266" w:lineRule="exact"/>
                                    <w:ind w:left="9" w:right="9"/>
                                    <w:jc w:val="center"/>
                                    <w:rPr>
                                      <w:sz w:val="24"/>
                                    </w:rPr>
                                  </w:pPr>
                                  <w:r>
                                    <w:rPr>
                                      <w:spacing w:val="-5"/>
                                      <w:sz w:val="24"/>
                                    </w:rPr>
                                    <w:t>41</w:t>
                                  </w:r>
                                </w:p>
                              </w:tc>
                              <w:tc>
                                <w:tcPr>
                                  <w:tcW w:w="1455" w:type="dxa"/>
                                </w:tcPr>
                                <w:p>
                                  <w:pPr>
                                    <w:pStyle w:val="TableParagraph"/>
                                    <w:spacing w:before="4"/>
                                    <w:rPr>
                                      <w:sz w:val="24"/>
                                    </w:rPr>
                                  </w:pPr>
                                </w:p>
                                <w:p>
                                  <w:pPr>
                                    <w:pStyle w:val="TableParagraph"/>
                                    <w:spacing w:line="266" w:lineRule="exact"/>
                                    <w:ind w:left="40" w:right="41"/>
                                    <w:jc w:val="center"/>
                                    <w:rPr>
                                      <w:sz w:val="24"/>
                                    </w:rPr>
                                  </w:pPr>
                                  <w:r>
                                    <w:rPr>
                                      <w:spacing w:val="-5"/>
                                      <w:sz w:val="24"/>
                                    </w:rPr>
                                    <w:t>33%</w:t>
                                  </w:r>
                                </w:p>
                              </w:tc>
                            </w:tr>
                            <w:tr>
                              <w:trPr>
                                <w:trHeight w:val="566" w:hRule="atLeast"/>
                              </w:trPr>
                              <w:tc>
                                <w:tcPr>
                                  <w:tcW w:w="1546" w:type="dxa"/>
                                </w:tcPr>
                                <w:p>
                                  <w:pPr>
                                    <w:pStyle w:val="TableParagraph"/>
                                    <w:spacing w:before="3"/>
                                    <w:rPr>
                                      <w:sz w:val="24"/>
                                    </w:rPr>
                                  </w:pPr>
                                </w:p>
                                <w:p>
                                  <w:pPr>
                                    <w:pStyle w:val="TableParagraph"/>
                                    <w:spacing w:line="266" w:lineRule="exact"/>
                                    <w:ind w:left="9" w:right="9"/>
                                    <w:jc w:val="center"/>
                                    <w:rPr>
                                      <w:sz w:val="24"/>
                                    </w:rPr>
                                  </w:pPr>
                                  <w:r>
                                    <w:rPr>
                                      <w:spacing w:val="-5"/>
                                      <w:sz w:val="24"/>
                                    </w:rPr>
                                    <w:t>42</w:t>
                                  </w:r>
                                </w:p>
                              </w:tc>
                              <w:tc>
                                <w:tcPr>
                                  <w:tcW w:w="1455" w:type="dxa"/>
                                </w:tcPr>
                                <w:p>
                                  <w:pPr>
                                    <w:pStyle w:val="TableParagraph"/>
                                    <w:spacing w:before="3"/>
                                    <w:rPr>
                                      <w:sz w:val="24"/>
                                    </w:rPr>
                                  </w:pPr>
                                </w:p>
                                <w:p>
                                  <w:pPr>
                                    <w:pStyle w:val="TableParagraph"/>
                                    <w:spacing w:line="266" w:lineRule="exact"/>
                                    <w:ind w:left="40" w:right="41"/>
                                    <w:jc w:val="center"/>
                                    <w:rPr>
                                      <w:sz w:val="24"/>
                                    </w:rPr>
                                  </w:pPr>
                                  <w:r>
                                    <w:rPr>
                                      <w:spacing w:val="-5"/>
                                      <w:sz w:val="24"/>
                                    </w:rPr>
                                    <w:t>31%</w:t>
                                  </w:r>
                                </w:p>
                              </w:tc>
                            </w:tr>
                            <w:tr>
                              <w:trPr>
                                <w:trHeight w:val="561" w:hRule="atLeast"/>
                              </w:trPr>
                              <w:tc>
                                <w:tcPr>
                                  <w:tcW w:w="1546" w:type="dxa"/>
                                </w:tcPr>
                                <w:p>
                                  <w:pPr>
                                    <w:pStyle w:val="TableParagraph"/>
                                    <w:spacing w:before="3"/>
                                    <w:rPr>
                                      <w:sz w:val="24"/>
                                    </w:rPr>
                                  </w:pPr>
                                </w:p>
                                <w:p>
                                  <w:pPr>
                                    <w:pStyle w:val="TableParagraph"/>
                                    <w:spacing w:line="261" w:lineRule="exact"/>
                                    <w:ind w:left="9" w:right="9"/>
                                    <w:jc w:val="center"/>
                                    <w:rPr>
                                      <w:sz w:val="24"/>
                                    </w:rPr>
                                  </w:pPr>
                                  <w:r>
                                    <w:rPr>
                                      <w:spacing w:val="-5"/>
                                      <w:sz w:val="24"/>
                                    </w:rPr>
                                    <w:t>44</w:t>
                                  </w:r>
                                </w:p>
                              </w:tc>
                              <w:tc>
                                <w:tcPr>
                                  <w:tcW w:w="1455" w:type="dxa"/>
                                </w:tcPr>
                                <w:p>
                                  <w:pPr>
                                    <w:pStyle w:val="TableParagraph"/>
                                    <w:spacing w:before="3"/>
                                    <w:rPr>
                                      <w:sz w:val="24"/>
                                    </w:rPr>
                                  </w:pPr>
                                </w:p>
                                <w:p>
                                  <w:pPr>
                                    <w:pStyle w:val="TableParagraph"/>
                                    <w:spacing w:line="261" w:lineRule="exact"/>
                                    <w:ind w:left="40" w:right="41"/>
                                    <w:jc w:val="center"/>
                                    <w:rPr>
                                      <w:sz w:val="24"/>
                                    </w:rPr>
                                  </w:pPr>
                                  <w:r>
                                    <w:rPr>
                                      <w:spacing w:val="-5"/>
                                      <w:sz w:val="24"/>
                                    </w:rPr>
                                    <w:t>31%</w:t>
                                  </w:r>
                                </w:p>
                              </w:tc>
                            </w:tr>
                          </w:tbl>
                          <w:p>
                            <w:pPr>
                              <w:pStyle w:val="BodyText"/>
                            </w:pP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66.263992pt;margin-top:13.791381pt;width:150.550pt;height:203.1pt;mso-position-horizontal-relative:page;mso-position-vertical-relative:paragraph;z-index:-15728640;mso-wrap-distance-left:0;mso-wrap-distance-right:0" type="#_x0000_t202" id="docshape1"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46"/>
                        <w:gridCol w:w="1455"/>
                      </w:tblGrid>
                      <w:tr>
                        <w:trPr>
                          <w:trHeight w:val="599" w:hRule="atLeast"/>
                        </w:trPr>
                        <w:tc>
                          <w:tcPr>
                            <w:tcW w:w="1546" w:type="dxa"/>
                          </w:tcPr>
                          <w:p>
                            <w:pPr>
                              <w:pStyle w:val="TableParagraph"/>
                              <w:spacing w:before="8"/>
                              <w:rPr>
                                <w:sz w:val="24"/>
                              </w:rPr>
                            </w:pPr>
                          </w:p>
                          <w:p>
                            <w:pPr>
                              <w:pStyle w:val="TableParagraph"/>
                              <w:ind w:left="9"/>
                              <w:jc w:val="center"/>
                              <w:rPr>
                                <w:b/>
                                <w:sz w:val="24"/>
                              </w:rPr>
                            </w:pPr>
                            <w:r>
                              <w:rPr>
                                <w:b/>
                                <w:spacing w:val="-2"/>
                                <w:sz w:val="24"/>
                              </w:rPr>
                              <w:t>Temperature</w:t>
                            </w:r>
                          </w:p>
                        </w:tc>
                        <w:tc>
                          <w:tcPr>
                            <w:tcW w:w="1455" w:type="dxa"/>
                          </w:tcPr>
                          <w:p>
                            <w:pPr>
                              <w:pStyle w:val="TableParagraph"/>
                              <w:spacing w:before="8"/>
                              <w:rPr>
                                <w:sz w:val="24"/>
                              </w:rPr>
                            </w:pPr>
                          </w:p>
                          <w:p>
                            <w:pPr>
                              <w:pStyle w:val="TableParagraph"/>
                              <w:ind w:right="41"/>
                              <w:jc w:val="center"/>
                              <w:rPr>
                                <w:b/>
                                <w:sz w:val="24"/>
                              </w:rPr>
                            </w:pPr>
                            <w:r>
                              <w:rPr>
                                <w:b/>
                                <w:spacing w:val="-2"/>
                                <w:sz w:val="24"/>
                              </w:rPr>
                              <w:t>Humidity</w:t>
                            </w:r>
                          </w:p>
                        </w:tc>
                      </w:tr>
                      <w:tr>
                        <w:trPr>
                          <w:trHeight w:val="561" w:hRule="atLeast"/>
                        </w:trPr>
                        <w:tc>
                          <w:tcPr>
                            <w:tcW w:w="1546" w:type="dxa"/>
                          </w:tcPr>
                          <w:p>
                            <w:pPr>
                              <w:pStyle w:val="TableParagraph"/>
                              <w:spacing w:before="4"/>
                              <w:rPr>
                                <w:sz w:val="24"/>
                              </w:rPr>
                            </w:pPr>
                          </w:p>
                          <w:p>
                            <w:pPr>
                              <w:pStyle w:val="TableParagraph"/>
                              <w:spacing w:line="261" w:lineRule="exact"/>
                              <w:ind w:left="9" w:right="9"/>
                              <w:jc w:val="center"/>
                              <w:rPr>
                                <w:sz w:val="24"/>
                              </w:rPr>
                            </w:pPr>
                            <w:r>
                              <w:rPr>
                                <w:spacing w:val="-5"/>
                                <w:sz w:val="24"/>
                              </w:rPr>
                              <w:t>36</w:t>
                            </w:r>
                          </w:p>
                        </w:tc>
                        <w:tc>
                          <w:tcPr>
                            <w:tcW w:w="1455" w:type="dxa"/>
                          </w:tcPr>
                          <w:p>
                            <w:pPr>
                              <w:pStyle w:val="TableParagraph"/>
                              <w:spacing w:before="4"/>
                              <w:rPr>
                                <w:sz w:val="24"/>
                              </w:rPr>
                            </w:pPr>
                          </w:p>
                          <w:p>
                            <w:pPr>
                              <w:pStyle w:val="TableParagraph"/>
                              <w:spacing w:line="261" w:lineRule="exact"/>
                              <w:ind w:left="40" w:right="41"/>
                              <w:jc w:val="center"/>
                              <w:rPr>
                                <w:sz w:val="24"/>
                              </w:rPr>
                            </w:pPr>
                            <w:r>
                              <w:rPr>
                                <w:spacing w:val="-5"/>
                                <w:sz w:val="24"/>
                              </w:rPr>
                              <w:t>39%</w:t>
                            </w:r>
                          </w:p>
                        </w:tc>
                      </w:tr>
                      <w:tr>
                        <w:trPr>
                          <w:trHeight w:val="565" w:hRule="atLeast"/>
                        </w:trPr>
                        <w:tc>
                          <w:tcPr>
                            <w:tcW w:w="1546" w:type="dxa"/>
                          </w:tcPr>
                          <w:p>
                            <w:pPr>
                              <w:pStyle w:val="TableParagraph"/>
                              <w:spacing w:before="3"/>
                              <w:rPr>
                                <w:sz w:val="24"/>
                              </w:rPr>
                            </w:pPr>
                          </w:p>
                          <w:p>
                            <w:pPr>
                              <w:pStyle w:val="TableParagraph"/>
                              <w:spacing w:line="266" w:lineRule="exact"/>
                              <w:ind w:left="9" w:right="9"/>
                              <w:jc w:val="center"/>
                              <w:rPr>
                                <w:sz w:val="24"/>
                              </w:rPr>
                            </w:pPr>
                            <w:r>
                              <w:rPr>
                                <w:spacing w:val="-5"/>
                                <w:sz w:val="24"/>
                              </w:rPr>
                              <w:t>39</w:t>
                            </w:r>
                          </w:p>
                        </w:tc>
                        <w:tc>
                          <w:tcPr>
                            <w:tcW w:w="1455" w:type="dxa"/>
                          </w:tcPr>
                          <w:p>
                            <w:pPr>
                              <w:pStyle w:val="TableParagraph"/>
                              <w:spacing w:before="3"/>
                              <w:rPr>
                                <w:sz w:val="24"/>
                              </w:rPr>
                            </w:pPr>
                          </w:p>
                          <w:p>
                            <w:pPr>
                              <w:pStyle w:val="TableParagraph"/>
                              <w:spacing w:line="266" w:lineRule="exact"/>
                              <w:ind w:left="40" w:right="41"/>
                              <w:jc w:val="center"/>
                              <w:rPr>
                                <w:sz w:val="24"/>
                              </w:rPr>
                            </w:pPr>
                            <w:r>
                              <w:rPr>
                                <w:spacing w:val="-5"/>
                                <w:sz w:val="24"/>
                              </w:rPr>
                              <w:t>35%</w:t>
                            </w:r>
                          </w:p>
                        </w:tc>
                      </w:tr>
                      <w:tr>
                        <w:trPr>
                          <w:trHeight w:val="561" w:hRule="atLeast"/>
                        </w:trPr>
                        <w:tc>
                          <w:tcPr>
                            <w:tcW w:w="1546" w:type="dxa"/>
                          </w:tcPr>
                          <w:p>
                            <w:pPr>
                              <w:pStyle w:val="TableParagraph"/>
                              <w:spacing w:before="3"/>
                              <w:rPr>
                                <w:sz w:val="24"/>
                              </w:rPr>
                            </w:pPr>
                          </w:p>
                          <w:p>
                            <w:pPr>
                              <w:pStyle w:val="TableParagraph"/>
                              <w:spacing w:line="261" w:lineRule="exact"/>
                              <w:ind w:left="9" w:right="9"/>
                              <w:jc w:val="center"/>
                              <w:rPr>
                                <w:sz w:val="24"/>
                              </w:rPr>
                            </w:pPr>
                            <w:r>
                              <w:rPr>
                                <w:spacing w:val="-5"/>
                                <w:sz w:val="24"/>
                              </w:rPr>
                              <w:t>40</w:t>
                            </w:r>
                          </w:p>
                        </w:tc>
                        <w:tc>
                          <w:tcPr>
                            <w:tcW w:w="1455" w:type="dxa"/>
                          </w:tcPr>
                          <w:p>
                            <w:pPr>
                              <w:pStyle w:val="TableParagraph"/>
                              <w:spacing w:before="3"/>
                              <w:rPr>
                                <w:sz w:val="24"/>
                              </w:rPr>
                            </w:pPr>
                          </w:p>
                          <w:p>
                            <w:pPr>
                              <w:pStyle w:val="TableParagraph"/>
                              <w:spacing w:line="261" w:lineRule="exact"/>
                              <w:ind w:left="40" w:right="41"/>
                              <w:jc w:val="center"/>
                              <w:rPr>
                                <w:sz w:val="24"/>
                              </w:rPr>
                            </w:pPr>
                            <w:r>
                              <w:rPr>
                                <w:spacing w:val="-5"/>
                                <w:sz w:val="24"/>
                              </w:rPr>
                              <w:t>33%</w:t>
                            </w:r>
                          </w:p>
                        </w:tc>
                      </w:tr>
                      <w:tr>
                        <w:trPr>
                          <w:trHeight w:val="566" w:hRule="atLeast"/>
                        </w:trPr>
                        <w:tc>
                          <w:tcPr>
                            <w:tcW w:w="1546" w:type="dxa"/>
                          </w:tcPr>
                          <w:p>
                            <w:pPr>
                              <w:pStyle w:val="TableParagraph"/>
                              <w:spacing w:before="4"/>
                              <w:rPr>
                                <w:sz w:val="24"/>
                              </w:rPr>
                            </w:pPr>
                          </w:p>
                          <w:p>
                            <w:pPr>
                              <w:pStyle w:val="TableParagraph"/>
                              <w:spacing w:line="266" w:lineRule="exact"/>
                              <w:ind w:left="9" w:right="9"/>
                              <w:jc w:val="center"/>
                              <w:rPr>
                                <w:sz w:val="24"/>
                              </w:rPr>
                            </w:pPr>
                            <w:r>
                              <w:rPr>
                                <w:spacing w:val="-5"/>
                                <w:sz w:val="24"/>
                              </w:rPr>
                              <w:t>41</w:t>
                            </w:r>
                          </w:p>
                        </w:tc>
                        <w:tc>
                          <w:tcPr>
                            <w:tcW w:w="1455" w:type="dxa"/>
                          </w:tcPr>
                          <w:p>
                            <w:pPr>
                              <w:pStyle w:val="TableParagraph"/>
                              <w:spacing w:before="4"/>
                              <w:rPr>
                                <w:sz w:val="24"/>
                              </w:rPr>
                            </w:pPr>
                          </w:p>
                          <w:p>
                            <w:pPr>
                              <w:pStyle w:val="TableParagraph"/>
                              <w:spacing w:line="266" w:lineRule="exact"/>
                              <w:ind w:left="40" w:right="41"/>
                              <w:jc w:val="center"/>
                              <w:rPr>
                                <w:sz w:val="24"/>
                              </w:rPr>
                            </w:pPr>
                            <w:r>
                              <w:rPr>
                                <w:spacing w:val="-5"/>
                                <w:sz w:val="24"/>
                              </w:rPr>
                              <w:t>33%</w:t>
                            </w:r>
                          </w:p>
                        </w:tc>
                      </w:tr>
                      <w:tr>
                        <w:trPr>
                          <w:trHeight w:val="566" w:hRule="atLeast"/>
                        </w:trPr>
                        <w:tc>
                          <w:tcPr>
                            <w:tcW w:w="1546" w:type="dxa"/>
                          </w:tcPr>
                          <w:p>
                            <w:pPr>
                              <w:pStyle w:val="TableParagraph"/>
                              <w:spacing w:before="3"/>
                              <w:rPr>
                                <w:sz w:val="24"/>
                              </w:rPr>
                            </w:pPr>
                          </w:p>
                          <w:p>
                            <w:pPr>
                              <w:pStyle w:val="TableParagraph"/>
                              <w:spacing w:line="266" w:lineRule="exact"/>
                              <w:ind w:left="9" w:right="9"/>
                              <w:jc w:val="center"/>
                              <w:rPr>
                                <w:sz w:val="24"/>
                              </w:rPr>
                            </w:pPr>
                            <w:r>
                              <w:rPr>
                                <w:spacing w:val="-5"/>
                                <w:sz w:val="24"/>
                              </w:rPr>
                              <w:t>42</w:t>
                            </w:r>
                          </w:p>
                        </w:tc>
                        <w:tc>
                          <w:tcPr>
                            <w:tcW w:w="1455" w:type="dxa"/>
                          </w:tcPr>
                          <w:p>
                            <w:pPr>
                              <w:pStyle w:val="TableParagraph"/>
                              <w:spacing w:before="3"/>
                              <w:rPr>
                                <w:sz w:val="24"/>
                              </w:rPr>
                            </w:pPr>
                          </w:p>
                          <w:p>
                            <w:pPr>
                              <w:pStyle w:val="TableParagraph"/>
                              <w:spacing w:line="266" w:lineRule="exact"/>
                              <w:ind w:left="40" w:right="41"/>
                              <w:jc w:val="center"/>
                              <w:rPr>
                                <w:sz w:val="24"/>
                              </w:rPr>
                            </w:pPr>
                            <w:r>
                              <w:rPr>
                                <w:spacing w:val="-5"/>
                                <w:sz w:val="24"/>
                              </w:rPr>
                              <w:t>31%</w:t>
                            </w:r>
                          </w:p>
                        </w:tc>
                      </w:tr>
                      <w:tr>
                        <w:trPr>
                          <w:trHeight w:val="561" w:hRule="atLeast"/>
                        </w:trPr>
                        <w:tc>
                          <w:tcPr>
                            <w:tcW w:w="1546" w:type="dxa"/>
                          </w:tcPr>
                          <w:p>
                            <w:pPr>
                              <w:pStyle w:val="TableParagraph"/>
                              <w:spacing w:before="3"/>
                              <w:rPr>
                                <w:sz w:val="24"/>
                              </w:rPr>
                            </w:pPr>
                          </w:p>
                          <w:p>
                            <w:pPr>
                              <w:pStyle w:val="TableParagraph"/>
                              <w:spacing w:line="261" w:lineRule="exact"/>
                              <w:ind w:left="9" w:right="9"/>
                              <w:jc w:val="center"/>
                              <w:rPr>
                                <w:sz w:val="24"/>
                              </w:rPr>
                            </w:pPr>
                            <w:r>
                              <w:rPr>
                                <w:spacing w:val="-5"/>
                                <w:sz w:val="24"/>
                              </w:rPr>
                              <w:t>44</w:t>
                            </w:r>
                          </w:p>
                        </w:tc>
                        <w:tc>
                          <w:tcPr>
                            <w:tcW w:w="1455" w:type="dxa"/>
                          </w:tcPr>
                          <w:p>
                            <w:pPr>
                              <w:pStyle w:val="TableParagraph"/>
                              <w:spacing w:before="3"/>
                              <w:rPr>
                                <w:sz w:val="24"/>
                              </w:rPr>
                            </w:pPr>
                          </w:p>
                          <w:p>
                            <w:pPr>
                              <w:pStyle w:val="TableParagraph"/>
                              <w:spacing w:line="261" w:lineRule="exact"/>
                              <w:ind w:left="40" w:right="41"/>
                              <w:jc w:val="center"/>
                              <w:rPr>
                                <w:sz w:val="24"/>
                              </w:rPr>
                            </w:pPr>
                            <w:r>
                              <w:rPr>
                                <w:spacing w:val="-5"/>
                                <w:sz w:val="24"/>
                              </w:rPr>
                              <w:t>31%</w:t>
                            </w:r>
                          </w:p>
                        </w:tc>
                      </w:tr>
                    </w:tbl>
                    <w:p>
                      <w:pPr>
                        <w:pStyle w:val="BodyText"/>
                      </w:pPr>
                    </w:p>
                  </w:txbxContent>
                </v:textbox>
                <w10:wrap type="topAndBottom"/>
              </v:shape>
            </w:pict>
          </mc:Fallback>
        </mc:AlternateContent>
      </w:r>
      <w:r>
        <w:rPr>
          <w:sz w:val="20"/>
        </w:rPr>
        <mc:AlternateContent>
          <mc:Choice Requires="wps">
            <w:drawing>
              <wp:anchor distT="0" distB="0" distL="0" distR="0" allowOverlap="1" layoutInCell="1" locked="0" behindDoc="1" simplePos="0" relativeHeight="487587840">
                <wp:simplePos x="0" y="0"/>
                <wp:positionH relativeFrom="page">
                  <wp:posOffset>3061461</wp:posOffset>
                </wp:positionH>
                <wp:positionV relativeFrom="paragraph">
                  <wp:posOffset>175150</wp:posOffset>
                </wp:positionV>
                <wp:extent cx="1878330" cy="2594610"/>
                <wp:effectExtent l="0" t="0" r="0" b="0"/>
                <wp:wrapTopAndBottom/>
                <wp:docPr id="4" name="Textbox 4"/>
                <wp:cNvGraphicFramePr>
                  <a:graphicFrameLocks/>
                </wp:cNvGraphicFramePr>
                <a:graphic>
                  <a:graphicData uri="http://schemas.microsoft.com/office/word/2010/wordprocessingShape">
                    <wps:wsp>
                      <wps:cNvPr id="4" name="Textbox 4"/>
                      <wps:cNvSpPr txBox="1"/>
                      <wps:spPr>
                        <a:xfrm>
                          <a:off x="0" y="0"/>
                          <a:ext cx="1878330" cy="2594610"/>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84"/>
                              <w:gridCol w:w="1363"/>
                            </w:tblGrid>
                            <w:tr>
                              <w:trPr>
                                <w:trHeight w:val="590" w:hRule="atLeast"/>
                              </w:trPr>
                              <w:tc>
                                <w:tcPr>
                                  <w:tcW w:w="1584" w:type="dxa"/>
                                </w:tcPr>
                                <w:p>
                                  <w:pPr>
                                    <w:pStyle w:val="TableParagraph"/>
                                    <w:spacing w:before="270"/>
                                    <w:ind w:left="9" w:right="21"/>
                                    <w:jc w:val="center"/>
                                    <w:rPr>
                                      <w:b/>
                                      <w:sz w:val="24"/>
                                    </w:rPr>
                                  </w:pPr>
                                  <w:r>
                                    <w:rPr>
                                      <w:b/>
                                      <w:spacing w:val="-2"/>
                                      <w:sz w:val="24"/>
                                    </w:rPr>
                                    <w:t>Temperature</w:t>
                                  </w:r>
                                </w:p>
                              </w:tc>
                              <w:tc>
                                <w:tcPr>
                                  <w:tcW w:w="1363" w:type="dxa"/>
                                </w:tcPr>
                                <w:p>
                                  <w:pPr>
                                    <w:pStyle w:val="TableParagraph"/>
                                    <w:spacing w:before="270"/>
                                    <w:ind w:left="4" w:right="68"/>
                                    <w:jc w:val="center"/>
                                    <w:rPr>
                                      <w:b/>
                                      <w:sz w:val="24"/>
                                    </w:rPr>
                                  </w:pPr>
                                  <w:r>
                                    <w:rPr>
                                      <w:b/>
                                      <w:spacing w:val="-2"/>
                                      <w:sz w:val="24"/>
                                    </w:rPr>
                                    <w:t>Humidity</w:t>
                                  </w:r>
                                </w:p>
                              </w:tc>
                            </w:tr>
                            <w:tr>
                              <w:trPr>
                                <w:trHeight w:val="600" w:hRule="atLeast"/>
                              </w:trPr>
                              <w:tc>
                                <w:tcPr>
                                  <w:tcW w:w="1584" w:type="dxa"/>
                                </w:tcPr>
                                <w:p>
                                  <w:pPr>
                                    <w:pStyle w:val="TableParagraph"/>
                                    <w:spacing w:before="270"/>
                                    <w:ind w:left="21" w:right="12"/>
                                    <w:jc w:val="center"/>
                                    <w:rPr>
                                      <w:sz w:val="24"/>
                                    </w:rPr>
                                  </w:pPr>
                                  <w:r>
                                    <w:rPr>
                                      <w:spacing w:val="-5"/>
                                      <w:sz w:val="24"/>
                                    </w:rPr>
                                    <w:t>45</w:t>
                                  </w:r>
                                </w:p>
                              </w:tc>
                              <w:tc>
                                <w:tcPr>
                                  <w:tcW w:w="1363" w:type="dxa"/>
                                </w:tcPr>
                                <w:p>
                                  <w:pPr>
                                    <w:pStyle w:val="TableParagraph"/>
                                    <w:spacing w:before="270"/>
                                    <w:ind w:left="68" w:right="64"/>
                                    <w:jc w:val="center"/>
                                    <w:rPr>
                                      <w:sz w:val="24"/>
                                    </w:rPr>
                                  </w:pPr>
                                  <w:r>
                                    <w:rPr>
                                      <w:spacing w:val="-5"/>
                                      <w:sz w:val="24"/>
                                    </w:rPr>
                                    <w:t>27%</w:t>
                                  </w:r>
                                </w:p>
                              </w:tc>
                            </w:tr>
                            <w:tr>
                              <w:trPr>
                                <w:trHeight w:val="551" w:hRule="atLeast"/>
                              </w:trPr>
                              <w:tc>
                                <w:tcPr>
                                  <w:tcW w:w="1584" w:type="dxa"/>
                                </w:tcPr>
                                <w:p>
                                  <w:pPr>
                                    <w:pStyle w:val="TableParagraph"/>
                                    <w:spacing w:line="261" w:lineRule="exact" w:before="270"/>
                                    <w:ind w:left="21" w:right="12"/>
                                    <w:jc w:val="center"/>
                                    <w:rPr>
                                      <w:sz w:val="24"/>
                                    </w:rPr>
                                  </w:pPr>
                                  <w:r>
                                    <w:rPr>
                                      <w:spacing w:val="-5"/>
                                      <w:sz w:val="24"/>
                                    </w:rPr>
                                    <w:t>39</w:t>
                                  </w:r>
                                </w:p>
                              </w:tc>
                              <w:tc>
                                <w:tcPr>
                                  <w:tcW w:w="1363" w:type="dxa"/>
                                </w:tcPr>
                                <w:p>
                                  <w:pPr>
                                    <w:pStyle w:val="TableParagraph"/>
                                    <w:spacing w:line="261" w:lineRule="exact" w:before="270"/>
                                    <w:ind w:left="68" w:right="64"/>
                                    <w:jc w:val="center"/>
                                    <w:rPr>
                                      <w:sz w:val="24"/>
                                    </w:rPr>
                                  </w:pPr>
                                  <w:r>
                                    <w:rPr>
                                      <w:spacing w:val="-5"/>
                                      <w:sz w:val="24"/>
                                    </w:rPr>
                                    <w:t>36%</w:t>
                                  </w:r>
                                </w:p>
                              </w:tc>
                            </w:tr>
                            <w:tr>
                              <w:trPr>
                                <w:trHeight w:val="609" w:hRule="atLeast"/>
                              </w:trPr>
                              <w:tc>
                                <w:tcPr>
                                  <w:tcW w:w="1584" w:type="dxa"/>
                                </w:tcPr>
                                <w:p>
                                  <w:pPr>
                                    <w:pStyle w:val="TableParagraph"/>
                                    <w:spacing w:before="270"/>
                                    <w:ind w:left="21" w:right="12"/>
                                    <w:jc w:val="center"/>
                                    <w:rPr>
                                      <w:sz w:val="24"/>
                                    </w:rPr>
                                  </w:pPr>
                                  <w:r>
                                    <w:rPr>
                                      <w:spacing w:val="-5"/>
                                      <w:sz w:val="24"/>
                                    </w:rPr>
                                    <w:t>39</w:t>
                                  </w:r>
                                </w:p>
                              </w:tc>
                              <w:tc>
                                <w:tcPr>
                                  <w:tcW w:w="1363" w:type="dxa"/>
                                </w:tcPr>
                                <w:p>
                                  <w:pPr>
                                    <w:pStyle w:val="TableParagraph"/>
                                    <w:spacing w:before="270"/>
                                    <w:ind w:left="68" w:right="64"/>
                                    <w:jc w:val="center"/>
                                    <w:rPr>
                                      <w:sz w:val="24"/>
                                    </w:rPr>
                                  </w:pPr>
                                  <w:r>
                                    <w:rPr>
                                      <w:spacing w:val="-5"/>
                                      <w:sz w:val="24"/>
                                    </w:rPr>
                                    <w:t>37%</w:t>
                                  </w:r>
                                </w:p>
                              </w:tc>
                            </w:tr>
                            <w:tr>
                              <w:trPr>
                                <w:trHeight w:val="552" w:hRule="atLeast"/>
                              </w:trPr>
                              <w:tc>
                                <w:tcPr>
                                  <w:tcW w:w="1584" w:type="dxa"/>
                                </w:tcPr>
                                <w:p>
                                  <w:pPr>
                                    <w:pStyle w:val="TableParagraph"/>
                                    <w:spacing w:line="266" w:lineRule="exact" w:before="265"/>
                                    <w:ind w:left="21" w:right="12"/>
                                    <w:jc w:val="center"/>
                                    <w:rPr>
                                      <w:sz w:val="24"/>
                                    </w:rPr>
                                  </w:pPr>
                                  <w:r>
                                    <w:rPr>
                                      <w:spacing w:val="-5"/>
                                      <w:sz w:val="24"/>
                                    </w:rPr>
                                    <w:t>40</w:t>
                                  </w:r>
                                </w:p>
                              </w:tc>
                              <w:tc>
                                <w:tcPr>
                                  <w:tcW w:w="1363" w:type="dxa"/>
                                </w:tcPr>
                                <w:p>
                                  <w:pPr>
                                    <w:pStyle w:val="TableParagraph"/>
                                    <w:spacing w:line="266" w:lineRule="exact" w:before="265"/>
                                    <w:ind w:left="68" w:right="64"/>
                                    <w:jc w:val="center"/>
                                    <w:rPr>
                                      <w:sz w:val="24"/>
                                    </w:rPr>
                                  </w:pPr>
                                  <w:r>
                                    <w:rPr>
                                      <w:spacing w:val="-5"/>
                                      <w:sz w:val="24"/>
                                    </w:rPr>
                                    <w:t>33%</w:t>
                                  </w:r>
                                </w:p>
                              </w:tc>
                            </w:tr>
                            <w:tr>
                              <w:trPr>
                                <w:trHeight w:val="551" w:hRule="atLeast"/>
                              </w:trPr>
                              <w:tc>
                                <w:tcPr>
                                  <w:tcW w:w="1584" w:type="dxa"/>
                                </w:tcPr>
                                <w:p>
                                  <w:pPr>
                                    <w:pStyle w:val="TableParagraph"/>
                                    <w:spacing w:line="261" w:lineRule="exact" w:before="270"/>
                                    <w:ind w:left="21" w:right="12"/>
                                    <w:jc w:val="center"/>
                                    <w:rPr>
                                      <w:sz w:val="24"/>
                                    </w:rPr>
                                  </w:pPr>
                                  <w:r>
                                    <w:rPr>
                                      <w:spacing w:val="-5"/>
                                      <w:sz w:val="24"/>
                                    </w:rPr>
                                    <w:t>42</w:t>
                                  </w:r>
                                </w:p>
                              </w:tc>
                              <w:tc>
                                <w:tcPr>
                                  <w:tcW w:w="1363" w:type="dxa"/>
                                </w:tcPr>
                                <w:p>
                                  <w:pPr>
                                    <w:pStyle w:val="TableParagraph"/>
                                    <w:spacing w:line="261" w:lineRule="exact" w:before="270"/>
                                    <w:ind w:left="68" w:right="64"/>
                                    <w:jc w:val="center"/>
                                    <w:rPr>
                                      <w:sz w:val="24"/>
                                    </w:rPr>
                                  </w:pPr>
                                  <w:r>
                                    <w:rPr>
                                      <w:spacing w:val="-5"/>
                                      <w:sz w:val="24"/>
                                    </w:rPr>
                                    <w:t>31%</w:t>
                                  </w:r>
                                </w:p>
                              </w:tc>
                            </w:tr>
                            <w:tr>
                              <w:trPr>
                                <w:trHeight w:val="551" w:hRule="atLeast"/>
                              </w:trPr>
                              <w:tc>
                                <w:tcPr>
                                  <w:tcW w:w="1584" w:type="dxa"/>
                                </w:tcPr>
                                <w:p>
                                  <w:pPr>
                                    <w:pStyle w:val="TableParagraph"/>
                                    <w:spacing w:line="261" w:lineRule="exact" w:before="270"/>
                                    <w:ind w:left="21" w:right="12"/>
                                    <w:jc w:val="center"/>
                                    <w:rPr>
                                      <w:sz w:val="24"/>
                                    </w:rPr>
                                  </w:pPr>
                                  <w:r>
                                    <w:rPr>
                                      <w:spacing w:val="-5"/>
                                      <w:sz w:val="24"/>
                                    </w:rPr>
                                    <w:t>43</w:t>
                                  </w:r>
                                </w:p>
                              </w:tc>
                              <w:tc>
                                <w:tcPr>
                                  <w:tcW w:w="1363" w:type="dxa"/>
                                </w:tcPr>
                                <w:p>
                                  <w:pPr>
                                    <w:pStyle w:val="TableParagraph"/>
                                    <w:spacing w:line="261" w:lineRule="exact" w:before="270"/>
                                    <w:ind w:left="68" w:right="64"/>
                                    <w:jc w:val="center"/>
                                    <w:rPr>
                                      <w:sz w:val="24"/>
                                    </w:rPr>
                                  </w:pPr>
                                  <w:r>
                                    <w:rPr>
                                      <w:spacing w:val="-5"/>
                                      <w:sz w:val="24"/>
                                    </w:rPr>
                                    <w:t>31%</w:t>
                                  </w:r>
                                </w:p>
                              </w:tc>
                            </w:tr>
                          </w:tbl>
                          <w:p>
                            <w:pPr>
                              <w:pStyle w:val="BodyText"/>
                            </w:pPr>
                          </w:p>
                        </w:txbxContent>
                      </wps:txbx>
                      <wps:bodyPr wrap="square" lIns="0" tIns="0" rIns="0" bIns="0" rtlCol="0">
                        <a:noAutofit/>
                      </wps:bodyPr>
                    </wps:wsp>
                  </a:graphicData>
                </a:graphic>
              </wp:anchor>
            </w:drawing>
          </mc:Choice>
          <mc:Fallback>
            <w:pict>
              <v:shape style="position:absolute;margin-left:241.059998pt;margin-top:13.791396pt;width:147.9pt;height:204.3pt;mso-position-horizontal-relative:page;mso-position-vertical-relative:paragraph;z-index:-15728640;mso-wrap-distance-left:0;mso-wrap-distance-right:0" type="#_x0000_t202" id="docshape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84"/>
                        <w:gridCol w:w="1363"/>
                      </w:tblGrid>
                      <w:tr>
                        <w:trPr>
                          <w:trHeight w:val="590" w:hRule="atLeast"/>
                        </w:trPr>
                        <w:tc>
                          <w:tcPr>
                            <w:tcW w:w="1584" w:type="dxa"/>
                          </w:tcPr>
                          <w:p>
                            <w:pPr>
                              <w:pStyle w:val="TableParagraph"/>
                              <w:spacing w:before="270"/>
                              <w:ind w:left="9" w:right="21"/>
                              <w:jc w:val="center"/>
                              <w:rPr>
                                <w:b/>
                                <w:sz w:val="24"/>
                              </w:rPr>
                            </w:pPr>
                            <w:r>
                              <w:rPr>
                                <w:b/>
                                <w:spacing w:val="-2"/>
                                <w:sz w:val="24"/>
                              </w:rPr>
                              <w:t>Temperature</w:t>
                            </w:r>
                          </w:p>
                        </w:tc>
                        <w:tc>
                          <w:tcPr>
                            <w:tcW w:w="1363" w:type="dxa"/>
                          </w:tcPr>
                          <w:p>
                            <w:pPr>
                              <w:pStyle w:val="TableParagraph"/>
                              <w:spacing w:before="270"/>
                              <w:ind w:left="4" w:right="68"/>
                              <w:jc w:val="center"/>
                              <w:rPr>
                                <w:b/>
                                <w:sz w:val="24"/>
                              </w:rPr>
                            </w:pPr>
                            <w:r>
                              <w:rPr>
                                <w:b/>
                                <w:spacing w:val="-2"/>
                                <w:sz w:val="24"/>
                              </w:rPr>
                              <w:t>Humidity</w:t>
                            </w:r>
                          </w:p>
                        </w:tc>
                      </w:tr>
                      <w:tr>
                        <w:trPr>
                          <w:trHeight w:val="600" w:hRule="atLeast"/>
                        </w:trPr>
                        <w:tc>
                          <w:tcPr>
                            <w:tcW w:w="1584" w:type="dxa"/>
                          </w:tcPr>
                          <w:p>
                            <w:pPr>
                              <w:pStyle w:val="TableParagraph"/>
                              <w:spacing w:before="270"/>
                              <w:ind w:left="21" w:right="12"/>
                              <w:jc w:val="center"/>
                              <w:rPr>
                                <w:sz w:val="24"/>
                              </w:rPr>
                            </w:pPr>
                            <w:r>
                              <w:rPr>
                                <w:spacing w:val="-5"/>
                                <w:sz w:val="24"/>
                              </w:rPr>
                              <w:t>45</w:t>
                            </w:r>
                          </w:p>
                        </w:tc>
                        <w:tc>
                          <w:tcPr>
                            <w:tcW w:w="1363" w:type="dxa"/>
                          </w:tcPr>
                          <w:p>
                            <w:pPr>
                              <w:pStyle w:val="TableParagraph"/>
                              <w:spacing w:before="270"/>
                              <w:ind w:left="68" w:right="64"/>
                              <w:jc w:val="center"/>
                              <w:rPr>
                                <w:sz w:val="24"/>
                              </w:rPr>
                            </w:pPr>
                            <w:r>
                              <w:rPr>
                                <w:spacing w:val="-5"/>
                                <w:sz w:val="24"/>
                              </w:rPr>
                              <w:t>27%</w:t>
                            </w:r>
                          </w:p>
                        </w:tc>
                      </w:tr>
                      <w:tr>
                        <w:trPr>
                          <w:trHeight w:val="551" w:hRule="atLeast"/>
                        </w:trPr>
                        <w:tc>
                          <w:tcPr>
                            <w:tcW w:w="1584" w:type="dxa"/>
                          </w:tcPr>
                          <w:p>
                            <w:pPr>
                              <w:pStyle w:val="TableParagraph"/>
                              <w:spacing w:line="261" w:lineRule="exact" w:before="270"/>
                              <w:ind w:left="21" w:right="12"/>
                              <w:jc w:val="center"/>
                              <w:rPr>
                                <w:sz w:val="24"/>
                              </w:rPr>
                            </w:pPr>
                            <w:r>
                              <w:rPr>
                                <w:spacing w:val="-5"/>
                                <w:sz w:val="24"/>
                              </w:rPr>
                              <w:t>39</w:t>
                            </w:r>
                          </w:p>
                        </w:tc>
                        <w:tc>
                          <w:tcPr>
                            <w:tcW w:w="1363" w:type="dxa"/>
                          </w:tcPr>
                          <w:p>
                            <w:pPr>
                              <w:pStyle w:val="TableParagraph"/>
                              <w:spacing w:line="261" w:lineRule="exact" w:before="270"/>
                              <w:ind w:left="68" w:right="64"/>
                              <w:jc w:val="center"/>
                              <w:rPr>
                                <w:sz w:val="24"/>
                              </w:rPr>
                            </w:pPr>
                            <w:r>
                              <w:rPr>
                                <w:spacing w:val="-5"/>
                                <w:sz w:val="24"/>
                              </w:rPr>
                              <w:t>36%</w:t>
                            </w:r>
                          </w:p>
                        </w:tc>
                      </w:tr>
                      <w:tr>
                        <w:trPr>
                          <w:trHeight w:val="609" w:hRule="atLeast"/>
                        </w:trPr>
                        <w:tc>
                          <w:tcPr>
                            <w:tcW w:w="1584" w:type="dxa"/>
                          </w:tcPr>
                          <w:p>
                            <w:pPr>
                              <w:pStyle w:val="TableParagraph"/>
                              <w:spacing w:before="270"/>
                              <w:ind w:left="21" w:right="12"/>
                              <w:jc w:val="center"/>
                              <w:rPr>
                                <w:sz w:val="24"/>
                              </w:rPr>
                            </w:pPr>
                            <w:r>
                              <w:rPr>
                                <w:spacing w:val="-5"/>
                                <w:sz w:val="24"/>
                              </w:rPr>
                              <w:t>39</w:t>
                            </w:r>
                          </w:p>
                        </w:tc>
                        <w:tc>
                          <w:tcPr>
                            <w:tcW w:w="1363" w:type="dxa"/>
                          </w:tcPr>
                          <w:p>
                            <w:pPr>
                              <w:pStyle w:val="TableParagraph"/>
                              <w:spacing w:before="270"/>
                              <w:ind w:left="68" w:right="64"/>
                              <w:jc w:val="center"/>
                              <w:rPr>
                                <w:sz w:val="24"/>
                              </w:rPr>
                            </w:pPr>
                            <w:r>
                              <w:rPr>
                                <w:spacing w:val="-5"/>
                                <w:sz w:val="24"/>
                              </w:rPr>
                              <w:t>37%</w:t>
                            </w:r>
                          </w:p>
                        </w:tc>
                      </w:tr>
                      <w:tr>
                        <w:trPr>
                          <w:trHeight w:val="552" w:hRule="atLeast"/>
                        </w:trPr>
                        <w:tc>
                          <w:tcPr>
                            <w:tcW w:w="1584" w:type="dxa"/>
                          </w:tcPr>
                          <w:p>
                            <w:pPr>
                              <w:pStyle w:val="TableParagraph"/>
                              <w:spacing w:line="266" w:lineRule="exact" w:before="265"/>
                              <w:ind w:left="21" w:right="12"/>
                              <w:jc w:val="center"/>
                              <w:rPr>
                                <w:sz w:val="24"/>
                              </w:rPr>
                            </w:pPr>
                            <w:r>
                              <w:rPr>
                                <w:spacing w:val="-5"/>
                                <w:sz w:val="24"/>
                              </w:rPr>
                              <w:t>40</w:t>
                            </w:r>
                          </w:p>
                        </w:tc>
                        <w:tc>
                          <w:tcPr>
                            <w:tcW w:w="1363" w:type="dxa"/>
                          </w:tcPr>
                          <w:p>
                            <w:pPr>
                              <w:pStyle w:val="TableParagraph"/>
                              <w:spacing w:line="266" w:lineRule="exact" w:before="265"/>
                              <w:ind w:left="68" w:right="64"/>
                              <w:jc w:val="center"/>
                              <w:rPr>
                                <w:sz w:val="24"/>
                              </w:rPr>
                            </w:pPr>
                            <w:r>
                              <w:rPr>
                                <w:spacing w:val="-5"/>
                                <w:sz w:val="24"/>
                              </w:rPr>
                              <w:t>33%</w:t>
                            </w:r>
                          </w:p>
                        </w:tc>
                      </w:tr>
                      <w:tr>
                        <w:trPr>
                          <w:trHeight w:val="551" w:hRule="atLeast"/>
                        </w:trPr>
                        <w:tc>
                          <w:tcPr>
                            <w:tcW w:w="1584" w:type="dxa"/>
                          </w:tcPr>
                          <w:p>
                            <w:pPr>
                              <w:pStyle w:val="TableParagraph"/>
                              <w:spacing w:line="261" w:lineRule="exact" w:before="270"/>
                              <w:ind w:left="21" w:right="12"/>
                              <w:jc w:val="center"/>
                              <w:rPr>
                                <w:sz w:val="24"/>
                              </w:rPr>
                            </w:pPr>
                            <w:r>
                              <w:rPr>
                                <w:spacing w:val="-5"/>
                                <w:sz w:val="24"/>
                              </w:rPr>
                              <w:t>42</w:t>
                            </w:r>
                          </w:p>
                        </w:tc>
                        <w:tc>
                          <w:tcPr>
                            <w:tcW w:w="1363" w:type="dxa"/>
                          </w:tcPr>
                          <w:p>
                            <w:pPr>
                              <w:pStyle w:val="TableParagraph"/>
                              <w:spacing w:line="261" w:lineRule="exact" w:before="270"/>
                              <w:ind w:left="68" w:right="64"/>
                              <w:jc w:val="center"/>
                              <w:rPr>
                                <w:sz w:val="24"/>
                              </w:rPr>
                            </w:pPr>
                            <w:r>
                              <w:rPr>
                                <w:spacing w:val="-5"/>
                                <w:sz w:val="24"/>
                              </w:rPr>
                              <w:t>31%</w:t>
                            </w:r>
                          </w:p>
                        </w:tc>
                      </w:tr>
                      <w:tr>
                        <w:trPr>
                          <w:trHeight w:val="551" w:hRule="atLeast"/>
                        </w:trPr>
                        <w:tc>
                          <w:tcPr>
                            <w:tcW w:w="1584" w:type="dxa"/>
                          </w:tcPr>
                          <w:p>
                            <w:pPr>
                              <w:pStyle w:val="TableParagraph"/>
                              <w:spacing w:line="261" w:lineRule="exact" w:before="270"/>
                              <w:ind w:left="21" w:right="12"/>
                              <w:jc w:val="center"/>
                              <w:rPr>
                                <w:sz w:val="24"/>
                              </w:rPr>
                            </w:pPr>
                            <w:r>
                              <w:rPr>
                                <w:spacing w:val="-5"/>
                                <w:sz w:val="24"/>
                              </w:rPr>
                              <w:t>43</w:t>
                            </w:r>
                          </w:p>
                        </w:tc>
                        <w:tc>
                          <w:tcPr>
                            <w:tcW w:w="1363" w:type="dxa"/>
                          </w:tcPr>
                          <w:p>
                            <w:pPr>
                              <w:pStyle w:val="TableParagraph"/>
                              <w:spacing w:line="261" w:lineRule="exact" w:before="270"/>
                              <w:ind w:left="68" w:right="64"/>
                              <w:jc w:val="center"/>
                              <w:rPr>
                                <w:sz w:val="24"/>
                              </w:rPr>
                            </w:pPr>
                            <w:r>
                              <w:rPr>
                                <w:spacing w:val="-5"/>
                                <w:sz w:val="24"/>
                              </w:rPr>
                              <w:t>31%</w:t>
                            </w:r>
                          </w:p>
                        </w:tc>
                      </w:tr>
                    </w:tbl>
                    <w:p>
                      <w:pPr>
                        <w:pStyle w:val="BodyText"/>
                      </w:pPr>
                    </w:p>
                  </w:txbxContent>
                </v:textbox>
                <w10:wrap type="topAndBottom"/>
              </v:shape>
            </w:pict>
          </mc:Fallback>
        </mc:AlternateContent>
      </w:r>
      <w:r>
        <w:rPr>
          <w:sz w:val="20"/>
        </w:rPr>
        <mc:AlternateContent>
          <mc:Choice Requires="wps">
            <w:drawing>
              <wp:anchor distT="0" distB="0" distL="0" distR="0" allowOverlap="1" layoutInCell="1" locked="0" behindDoc="1" simplePos="0" relativeHeight="487587840">
                <wp:simplePos x="0" y="0"/>
                <wp:positionH relativeFrom="page">
                  <wp:posOffset>5216905</wp:posOffset>
                </wp:positionH>
                <wp:positionV relativeFrom="paragraph">
                  <wp:posOffset>196486</wp:posOffset>
                </wp:positionV>
                <wp:extent cx="1945639" cy="2557780"/>
                <wp:effectExtent l="0" t="0" r="0" b="0"/>
                <wp:wrapTopAndBottom/>
                <wp:docPr id="5" name="Textbox 5"/>
                <wp:cNvGraphicFramePr>
                  <a:graphicFrameLocks/>
                </wp:cNvGraphicFramePr>
                <a:graphic>
                  <a:graphicData uri="http://schemas.microsoft.com/office/word/2010/wordprocessingShape">
                    <wps:wsp>
                      <wps:cNvPr id="5" name="Textbox 5"/>
                      <wps:cNvSpPr txBox="1"/>
                      <wps:spPr>
                        <a:xfrm>
                          <a:off x="0" y="0"/>
                          <a:ext cx="1945639" cy="2557780"/>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1"/>
                              <w:gridCol w:w="1503"/>
                            </w:tblGrid>
                            <w:tr>
                              <w:trPr>
                                <w:trHeight w:val="561" w:hRule="atLeast"/>
                              </w:trPr>
                              <w:tc>
                                <w:tcPr>
                                  <w:tcW w:w="1551" w:type="dxa"/>
                                </w:tcPr>
                                <w:p>
                                  <w:pPr>
                                    <w:pStyle w:val="TableParagraph"/>
                                    <w:spacing w:before="8"/>
                                    <w:rPr>
                                      <w:sz w:val="24"/>
                                    </w:rPr>
                                  </w:pPr>
                                </w:p>
                                <w:p>
                                  <w:pPr>
                                    <w:pStyle w:val="TableParagraph"/>
                                    <w:spacing w:line="257" w:lineRule="exact"/>
                                    <w:ind w:left="5" w:right="1"/>
                                    <w:jc w:val="center"/>
                                    <w:rPr>
                                      <w:b/>
                                      <w:sz w:val="24"/>
                                    </w:rPr>
                                  </w:pPr>
                                  <w:r>
                                    <w:rPr>
                                      <w:b/>
                                      <w:spacing w:val="-2"/>
                                      <w:sz w:val="24"/>
                                    </w:rPr>
                                    <w:t>Temperature</w:t>
                                  </w:r>
                                </w:p>
                              </w:tc>
                              <w:tc>
                                <w:tcPr>
                                  <w:tcW w:w="1503" w:type="dxa"/>
                                </w:tcPr>
                                <w:p>
                                  <w:pPr>
                                    <w:pStyle w:val="TableParagraph"/>
                                    <w:spacing w:before="8"/>
                                    <w:rPr>
                                      <w:sz w:val="24"/>
                                    </w:rPr>
                                  </w:pPr>
                                </w:p>
                                <w:p>
                                  <w:pPr>
                                    <w:pStyle w:val="TableParagraph"/>
                                    <w:spacing w:line="257" w:lineRule="exact"/>
                                    <w:ind w:left="105"/>
                                    <w:rPr>
                                      <w:b/>
                                      <w:sz w:val="24"/>
                                    </w:rPr>
                                  </w:pPr>
                                  <w:r>
                                    <w:rPr>
                                      <w:b/>
                                      <w:spacing w:val="-2"/>
                                      <w:sz w:val="24"/>
                                    </w:rPr>
                                    <w:t>Humidity</w:t>
                                  </w:r>
                                </w:p>
                              </w:tc>
                            </w:tr>
                            <w:tr>
                              <w:trPr>
                                <w:trHeight w:val="566" w:hRule="atLeast"/>
                              </w:trPr>
                              <w:tc>
                                <w:tcPr>
                                  <w:tcW w:w="1551" w:type="dxa"/>
                                </w:tcPr>
                                <w:p>
                                  <w:pPr>
                                    <w:pStyle w:val="TableParagraph"/>
                                    <w:spacing w:before="4"/>
                                    <w:rPr>
                                      <w:sz w:val="24"/>
                                    </w:rPr>
                                  </w:pPr>
                                </w:p>
                                <w:p>
                                  <w:pPr>
                                    <w:pStyle w:val="TableParagraph"/>
                                    <w:spacing w:line="266" w:lineRule="exact"/>
                                    <w:ind w:left="5"/>
                                    <w:jc w:val="center"/>
                                    <w:rPr>
                                      <w:sz w:val="24"/>
                                    </w:rPr>
                                  </w:pPr>
                                  <w:r>
                                    <w:rPr>
                                      <w:spacing w:val="-5"/>
                                      <w:sz w:val="24"/>
                                    </w:rPr>
                                    <w:t>38</w:t>
                                  </w:r>
                                </w:p>
                              </w:tc>
                              <w:tc>
                                <w:tcPr>
                                  <w:tcW w:w="1503" w:type="dxa"/>
                                </w:tcPr>
                                <w:p>
                                  <w:pPr>
                                    <w:pStyle w:val="TableParagraph"/>
                                    <w:spacing w:before="4"/>
                                    <w:rPr>
                                      <w:sz w:val="24"/>
                                    </w:rPr>
                                  </w:pPr>
                                </w:p>
                                <w:p>
                                  <w:pPr>
                                    <w:pStyle w:val="TableParagraph"/>
                                    <w:spacing w:line="266" w:lineRule="exact"/>
                                    <w:ind w:right="9"/>
                                    <w:jc w:val="center"/>
                                    <w:rPr>
                                      <w:sz w:val="24"/>
                                    </w:rPr>
                                  </w:pPr>
                                  <w:r>
                                    <w:rPr>
                                      <w:spacing w:val="-5"/>
                                      <w:sz w:val="24"/>
                                    </w:rPr>
                                    <w:t>34%</w:t>
                                  </w:r>
                                </w:p>
                              </w:tc>
                            </w:tr>
                            <w:tr>
                              <w:trPr>
                                <w:trHeight w:val="561" w:hRule="atLeast"/>
                              </w:trPr>
                              <w:tc>
                                <w:tcPr>
                                  <w:tcW w:w="1551" w:type="dxa"/>
                                </w:tcPr>
                                <w:p>
                                  <w:pPr>
                                    <w:pStyle w:val="TableParagraph"/>
                                    <w:spacing w:before="3"/>
                                    <w:rPr>
                                      <w:sz w:val="24"/>
                                    </w:rPr>
                                  </w:pPr>
                                </w:p>
                                <w:p>
                                  <w:pPr>
                                    <w:pStyle w:val="TableParagraph"/>
                                    <w:spacing w:line="261" w:lineRule="exact"/>
                                    <w:ind w:left="5"/>
                                    <w:jc w:val="center"/>
                                    <w:rPr>
                                      <w:sz w:val="24"/>
                                    </w:rPr>
                                  </w:pPr>
                                  <w:r>
                                    <w:rPr>
                                      <w:spacing w:val="-5"/>
                                      <w:sz w:val="24"/>
                                    </w:rPr>
                                    <w:t>39</w:t>
                                  </w:r>
                                </w:p>
                              </w:tc>
                              <w:tc>
                                <w:tcPr>
                                  <w:tcW w:w="1503" w:type="dxa"/>
                                </w:tcPr>
                                <w:p>
                                  <w:pPr>
                                    <w:pStyle w:val="TableParagraph"/>
                                    <w:spacing w:before="3"/>
                                    <w:rPr>
                                      <w:sz w:val="24"/>
                                    </w:rPr>
                                  </w:pPr>
                                </w:p>
                                <w:p>
                                  <w:pPr>
                                    <w:pStyle w:val="TableParagraph"/>
                                    <w:spacing w:line="261" w:lineRule="exact"/>
                                    <w:ind w:right="9"/>
                                    <w:jc w:val="center"/>
                                    <w:rPr>
                                      <w:sz w:val="24"/>
                                    </w:rPr>
                                  </w:pPr>
                                  <w:r>
                                    <w:rPr>
                                      <w:spacing w:val="-5"/>
                                      <w:sz w:val="24"/>
                                    </w:rPr>
                                    <w:t>36%</w:t>
                                  </w:r>
                                </w:p>
                              </w:tc>
                            </w:tr>
                            <w:tr>
                              <w:trPr>
                                <w:trHeight w:val="565" w:hRule="atLeast"/>
                              </w:trPr>
                              <w:tc>
                                <w:tcPr>
                                  <w:tcW w:w="1551" w:type="dxa"/>
                                </w:tcPr>
                                <w:p>
                                  <w:pPr>
                                    <w:pStyle w:val="TableParagraph"/>
                                    <w:spacing w:before="3"/>
                                    <w:rPr>
                                      <w:sz w:val="24"/>
                                    </w:rPr>
                                  </w:pPr>
                                </w:p>
                                <w:p>
                                  <w:pPr>
                                    <w:pStyle w:val="TableParagraph"/>
                                    <w:spacing w:line="266" w:lineRule="exact"/>
                                    <w:ind w:left="5"/>
                                    <w:jc w:val="center"/>
                                    <w:rPr>
                                      <w:sz w:val="24"/>
                                    </w:rPr>
                                  </w:pPr>
                                  <w:r>
                                    <w:rPr>
                                      <w:spacing w:val="-5"/>
                                      <w:sz w:val="24"/>
                                    </w:rPr>
                                    <w:t>40</w:t>
                                  </w:r>
                                </w:p>
                              </w:tc>
                              <w:tc>
                                <w:tcPr>
                                  <w:tcW w:w="1503" w:type="dxa"/>
                                </w:tcPr>
                                <w:p>
                                  <w:pPr>
                                    <w:pStyle w:val="TableParagraph"/>
                                    <w:spacing w:before="3"/>
                                    <w:rPr>
                                      <w:sz w:val="24"/>
                                    </w:rPr>
                                  </w:pPr>
                                </w:p>
                                <w:p>
                                  <w:pPr>
                                    <w:pStyle w:val="TableParagraph"/>
                                    <w:spacing w:line="266" w:lineRule="exact"/>
                                    <w:ind w:right="9"/>
                                    <w:jc w:val="center"/>
                                    <w:rPr>
                                      <w:sz w:val="24"/>
                                    </w:rPr>
                                  </w:pPr>
                                  <w:r>
                                    <w:rPr>
                                      <w:spacing w:val="-5"/>
                                      <w:sz w:val="24"/>
                                    </w:rPr>
                                    <w:t>34%</w:t>
                                  </w:r>
                                </w:p>
                              </w:tc>
                            </w:tr>
                            <w:tr>
                              <w:trPr>
                                <w:trHeight w:val="566" w:hRule="atLeast"/>
                              </w:trPr>
                              <w:tc>
                                <w:tcPr>
                                  <w:tcW w:w="1551" w:type="dxa"/>
                                </w:tcPr>
                                <w:p>
                                  <w:pPr>
                                    <w:pStyle w:val="TableParagraph"/>
                                    <w:spacing w:before="4"/>
                                    <w:rPr>
                                      <w:sz w:val="24"/>
                                    </w:rPr>
                                  </w:pPr>
                                </w:p>
                                <w:p>
                                  <w:pPr>
                                    <w:pStyle w:val="TableParagraph"/>
                                    <w:spacing w:line="266" w:lineRule="exact"/>
                                    <w:ind w:left="5"/>
                                    <w:jc w:val="center"/>
                                    <w:rPr>
                                      <w:sz w:val="24"/>
                                    </w:rPr>
                                  </w:pPr>
                                  <w:r>
                                    <w:rPr>
                                      <w:spacing w:val="-5"/>
                                      <w:sz w:val="24"/>
                                    </w:rPr>
                                    <w:t>41</w:t>
                                  </w:r>
                                </w:p>
                              </w:tc>
                              <w:tc>
                                <w:tcPr>
                                  <w:tcW w:w="1503" w:type="dxa"/>
                                </w:tcPr>
                                <w:p>
                                  <w:pPr>
                                    <w:pStyle w:val="TableParagraph"/>
                                    <w:spacing w:before="4"/>
                                    <w:rPr>
                                      <w:sz w:val="24"/>
                                    </w:rPr>
                                  </w:pPr>
                                </w:p>
                                <w:p>
                                  <w:pPr>
                                    <w:pStyle w:val="TableParagraph"/>
                                    <w:spacing w:line="266" w:lineRule="exact"/>
                                    <w:ind w:right="9"/>
                                    <w:jc w:val="center"/>
                                    <w:rPr>
                                      <w:sz w:val="24"/>
                                    </w:rPr>
                                  </w:pPr>
                                  <w:r>
                                    <w:rPr>
                                      <w:spacing w:val="-5"/>
                                      <w:sz w:val="24"/>
                                    </w:rPr>
                                    <w:t>32%</w:t>
                                  </w:r>
                                </w:p>
                              </w:tc>
                            </w:tr>
                            <w:tr>
                              <w:trPr>
                                <w:trHeight w:val="561" w:hRule="atLeast"/>
                              </w:trPr>
                              <w:tc>
                                <w:tcPr>
                                  <w:tcW w:w="1551" w:type="dxa"/>
                                </w:tcPr>
                                <w:p>
                                  <w:pPr>
                                    <w:pStyle w:val="TableParagraph"/>
                                    <w:spacing w:before="3"/>
                                    <w:rPr>
                                      <w:sz w:val="24"/>
                                    </w:rPr>
                                  </w:pPr>
                                </w:p>
                                <w:p>
                                  <w:pPr>
                                    <w:pStyle w:val="TableParagraph"/>
                                    <w:spacing w:line="261" w:lineRule="exact"/>
                                    <w:ind w:left="5"/>
                                    <w:jc w:val="center"/>
                                    <w:rPr>
                                      <w:sz w:val="24"/>
                                    </w:rPr>
                                  </w:pPr>
                                  <w:r>
                                    <w:rPr>
                                      <w:spacing w:val="-5"/>
                                      <w:sz w:val="24"/>
                                    </w:rPr>
                                    <w:t>42</w:t>
                                  </w:r>
                                </w:p>
                              </w:tc>
                              <w:tc>
                                <w:tcPr>
                                  <w:tcW w:w="1503" w:type="dxa"/>
                                </w:tcPr>
                                <w:p>
                                  <w:pPr>
                                    <w:pStyle w:val="TableParagraph"/>
                                    <w:spacing w:before="3"/>
                                    <w:rPr>
                                      <w:sz w:val="24"/>
                                    </w:rPr>
                                  </w:pPr>
                                </w:p>
                                <w:p>
                                  <w:pPr>
                                    <w:pStyle w:val="TableParagraph"/>
                                    <w:spacing w:line="261" w:lineRule="exact"/>
                                    <w:ind w:right="9"/>
                                    <w:jc w:val="center"/>
                                    <w:rPr>
                                      <w:sz w:val="24"/>
                                    </w:rPr>
                                  </w:pPr>
                                  <w:r>
                                    <w:rPr>
                                      <w:spacing w:val="-5"/>
                                      <w:sz w:val="24"/>
                                    </w:rPr>
                                    <w:t>30%</w:t>
                                  </w:r>
                                </w:p>
                              </w:tc>
                            </w:tr>
                            <w:tr>
                              <w:trPr>
                                <w:trHeight w:val="565" w:hRule="atLeast"/>
                              </w:trPr>
                              <w:tc>
                                <w:tcPr>
                                  <w:tcW w:w="1551" w:type="dxa"/>
                                </w:tcPr>
                                <w:p>
                                  <w:pPr>
                                    <w:pStyle w:val="TableParagraph"/>
                                    <w:spacing w:before="3"/>
                                    <w:rPr>
                                      <w:sz w:val="24"/>
                                    </w:rPr>
                                  </w:pPr>
                                </w:p>
                                <w:p>
                                  <w:pPr>
                                    <w:pStyle w:val="TableParagraph"/>
                                    <w:spacing w:line="266" w:lineRule="exact"/>
                                    <w:ind w:left="5"/>
                                    <w:jc w:val="center"/>
                                    <w:rPr>
                                      <w:sz w:val="24"/>
                                    </w:rPr>
                                  </w:pPr>
                                  <w:r>
                                    <w:rPr>
                                      <w:spacing w:val="-5"/>
                                      <w:sz w:val="24"/>
                                    </w:rPr>
                                    <w:t>43</w:t>
                                  </w:r>
                                </w:p>
                              </w:tc>
                              <w:tc>
                                <w:tcPr>
                                  <w:tcW w:w="1503" w:type="dxa"/>
                                </w:tcPr>
                                <w:p>
                                  <w:pPr>
                                    <w:pStyle w:val="TableParagraph"/>
                                    <w:spacing w:before="3"/>
                                    <w:rPr>
                                      <w:sz w:val="24"/>
                                    </w:rPr>
                                  </w:pPr>
                                </w:p>
                                <w:p>
                                  <w:pPr>
                                    <w:pStyle w:val="TableParagraph"/>
                                    <w:spacing w:line="266" w:lineRule="exact"/>
                                    <w:ind w:right="9"/>
                                    <w:jc w:val="center"/>
                                    <w:rPr>
                                      <w:sz w:val="24"/>
                                    </w:rPr>
                                  </w:pPr>
                                  <w:r>
                                    <w:rPr>
                                      <w:spacing w:val="-5"/>
                                      <w:sz w:val="24"/>
                                    </w:rPr>
                                    <w:t>29%</w:t>
                                  </w:r>
                                </w:p>
                              </w:tc>
                            </w:tr>
                          </w:tbl>
                          <w:p>
                            <w:pPr>
                              <w:pStyle w:val="BodyText"/>
                            </w:pPr>
                          </w:p>
                        </w:txbxContent>
                      </wps:txbx>
                      <wps:bodyPr wrap="square" lIns="0" tIns="0" rIns="0" bIns="0" rtlCol="0">
                        <a:noAutofit/>
                      </wps:bodyPr>
                    </wps:wsp>
                  </a:graphicData>
                </a:graphic>
              </wp:anchor>
            </w:drawing>
          </mc:Choice>
          <mc:Fallback>
            <w:pict>
              <v:shape style="position:absolute;margin-left:410.779999pt;margin-top:15.471396pt;width:153.2pt;height:201.4pt;mso-position-horizontal-relative:page;mso-position-vertical-relative:paragraph;z-index:-15728640;mso-wrap-distance-left:0;mso-wrap-distance-right:0" type="#_x0000_t202" id="docshape3"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1"/>
                        <w:gridCol w:w="1503"/>
                      </w:tblGrid>
                      <w:tr>
                        <w:trPr>
                          <w:trHeight w:val="561" w:hRule="atLeast"/>
                        </w:trPr>
                        <w:tc>
                          <w:tcPr>
                            <w:tcW w:w="1551" w:type="dxa"/>
                          </w:tcPr>
                          <w:p>
                            <w:pPr>
                              <w:pStyle w:val="TableParagraph"/>
                              <w:spacing w:before="8"/>
                              <w:rPr>
                                <w:sz w:val="24"/>
                              </w:rPr>
                            </w:pPr>
                          </w:p>
                          <w:p>
                            <w:pPr>
                              <w:pStyle w:val="TableParagraph"/>
                              <w:spacing w:line="257" w:lineRule="exact"/>
                              <w:ind w:left="5" w:right="1"/>
                              <w:jc w:val="center"/>
                              <w:rPr>
                                <w:b/>
                                <w:sz w:val="24"/>
                              </w:rPr>
                            </w:pPr>
                            <w:r>
                              <w:rPr>
                                <w:b/>
                                <w:spacing w:val="-2"/>
                                <w:sz w:val="24"/>
                              </w:rPr>
                              <w:t>Temperature</w:t>
                            </w:r>
                          </w:p>
                        </w:tc>
                        <w:tc>
                          <w:tcPr>
                            <w:tcW w:w="1503" w:type="dxa"/>
                          </w:tcPr>
                          <w:p>
                            <w:pPr>
                              <w:pStyle w:val="TableParagraph"/>
                              <w:spacing w:before="8"/>
                              <w:rPr>
                                <w:sz w:val="24"/>
                              </w:rPr>
                            </w:pPr>
                          </w:p>
                          <w:p>
                            <w:pPr>
                              <w:pStyle w:val="TableParagraph"/>
                              <w:spacing w:line="257" w:lineRule="exact"/>
                              <w:ind w:left="105"/>
                              <w:rPr>
                                <w:b/>
                                <w:sz w:val="24"/>
                              </w:rPr>
                            </w:pPr>
                            <w:r>
                              <w:rPr>
                                <w:b/>
                                <w:spacing w:val="-2"/>
                                <w:sz w:val="24"/>
                              </w:rPr>
                              <w:t>Humidity</w:t>
                            </w:r>
                          </w:p>
                        </w:tc>
                      </w:tr>
                      <w:tr>
                        <w:trPr>
                          <w:trHeight w:val="566" w:hRule="atLeast"/>
                        </w:trPr>
                        <w:tc>
                          <w:tcPr>
                            <w:tcW w:w="1551" w:type="dxa"/>
                          </w:tcPr>
                          <w:p>
                            <w:pPr>
                              <w:pStyle w:val="TableParagraph"/>
                              <w:spacing w:before="4"/>
                              <w:rPr>
                                <w:sz w:val="24"/>
                              </w:rPr>
                            </w:pPr>
                          </w:p>
                          <w:p>
                            <w:pPr>
                              <w:pStyle w:val="TableParagraph"/>
                              <w:spacing w:line="266" w:lineRule="exact"/>
                              <w:ind w:left="5"/>
                              <w:jc w:val="center"/>
                              <w:rPr>
                                <w:sz w:val="24"/>
                              </w:rPr>
                            </w:pPr>
                            <w:r>
                              <w:rPr>
                                <w:spacing w:val="-5"/>
                                <w:sz w:val="24"/>
                              </w:rPr>
                              <w:t>38</w:t>
                            </w:r>
                          </w:p>
                        </w:tc>
                        <w:tc>
                          <w:tcPr>
                            <w:tcW w:w="1503" w:type="dxa"/>
                          </w:tcPr>
                          <w:p>
                            <w:pPr>
                              <w:pStyle w:val="TableParagraph"/>
                              <w:spacing w:before="4"/>
                              <w:rPr>
                                <w:sz w:val="24"/>
                              </w:rPr>
                            </w:pPr>
                          </w:p>
                          <w:p>
                            <w:pPr>
                              <w:pStyle w:val="TableParagraph"/>
                              <w:spacing w:line="266" w:lineRule="exact"/>
                              <w:ind w:right="9"/>
                              <w:jc w:val="center"/>
                              <w:rPr>
                                <w:sz w:val="24"/>
                              </w:rPr>
                            </w:pPr>
                            <w:r>
                              <w:rPr>
                                <w:spacing w:val="-5"/>
                                <w:sz w:val="24"/>
                              </w:rPr>
                              <w:t>34%</w:t>
                            </w:r>
                          </w:p>
                        </w:tc>
                      </w:tr>
                      <w:tr>
                        <w:trPr>
                          <w:trHeight w:val="561" w:hRule="atLeast"/>
                        </w:trPr>
                        <w:tc>
                          <w:tcPr>
                            <w:tcW w:w="1551" w:type="dxa"/>
                          </w:tcPr>
                          <w:p>
                            <w:pPr>
                              <w:pStyle w:val="TableParagraph"/>
                              <w:spacing w:before="3"/>
                              <w:rPr>
                                <w:sz w:val="24"/>
                              </w:rPr>
                            </w:pPr>
                          </w:p>
                          <w:p>
                            <w:pPr>
                              <w:pStyle w:val="TableParagraph"/>
                              <w:spacing w:line="261" w:lineRule="exact"/>
                              <w:ind w:left="5"/>
                              <w:jc w:val="center"/>
                              <w:rPr>
                                <w:sz w:val="24"/>
                              </w:rPr>
                            </w:pPr>
                            <w:r>
                              <w:rPr>
                                <w:spacing w:val="-5"/>
                                <w:sz w:val="24"/>
                              </w:rPr>
                              <w:t>39</w:t>
                            </w:r>
                          </w:p>
                        </w:tc>
                        <w:tc>
                          <w:tcPr>
                            <w:tcW w:w="1503" w:type="dxa"/>
                          </w:tcPr>
                          <w:p>
                            <w:pPr>
                              <w:pStyle w:val="TableParagraph"/>
                              <w:spacing w:before="3"/>
                              <w:rPr>
                                <w:sz w:val="24"/>
                              </w:rPr>
                            </w:pPr>
                          </w:p>
                          <w:p>
                            <w:pPr>
                              <w:pStyle w:val="TableParagraph"/>
                              <w:spacing w:line="261" w:lineRule="exact"/>
                              <w:ind w:right="9"/>
                              <w:jc w:val="center"/>
                              <w:rPr>
                                <w:sz w:val="24"/>
                              </w:rPr>
                            </w:pPr>
                            <w:r>
                              <w:rPr>
                                <w:spacing w:val="-5"/>
                                <w:sz w:val="24"/>
                              </w:rPr>
                              <w:t>36%</w:t>
                            </w:r>
                          </w:p>
                        </w:tc>
                      </w:tr>
                      <w:tr>
                        <w:trPr>
                          <w:trHeight w:val="565" w:hRule="atLeast"/>
                        </w:trPr>
                        <w:tc>
                          <w:tcPr>
                            <w:tcW w:w="1551" w:type="dxa"/>
                          </w:tcPr>
                          <w:p>
                            <w:pPr>
                              <w:pStyle w:val="TableParagraph"/>
                              <w:spacing w:before="3"/>
                              <w:rPr>
                                <w:sz w:val="24"/>
                              </w:rPr>
                            </w:pPr>
                          </w:p>
                          <w:p>
                            <w:pPr>
                              <w:pStyle w:val="TableParagraph"/>
                              <w:spacing w:line="266" w:lineRule="exact"/>
                              <w:ind w:left="5"/>
                              <w:jc w:val="center"/>
                              <w:rPr>
                                <w:sz w:val="24"/>
                              </w:rPr>
                            </w:pPr>
                            <w:r>
                              <w:rPr>
                                <w:spacing w:val="-5"/>
                                <w:sz w:val="24"/>
                              </w:rPr>
                              <w:t>40</w:t>
                            </w:r>
                          </w:p>
                        </w:tc>
                        <w:tc>
                          <w:tcPr>
                            <w:tcW w:w="1503" w:type="dxa"/>
                          </w:tcPr>
                          <w:p>
                            <w:pPr>
                              <w:pStyle w:val="TableParagraph"/>
                              <w:spacing w:before="3"/>
                              <w:rPr>
                                <w:sz w:val="24"/>
                              </w:rPr>
                            </w:pPr>
                          </w:p>
                          <w:p>
                            <w:pPr>
                              <w:pStyle w:val="TableParagraph"/>
                              <w:spacing w:line="266" w:lineRule="exact"/>
                              <w:ind w:right="9"/>
                              <w:jc w:val="center"/>
                              <w:rPr>
                                <w:sz w:val="24"/>
                              </w:rPr>
                            </w:pPr>
                            <w:r>
                              <w:rPr>
                                <w:spacing w:val="-5"/>
                                <w:sz w:val="24"/>
                              </w:rPr>
                              <w:t>34%</w:t>
                            </w:r>
                          </w:p>
                        </w:tc>
                      </w:tr>
                      <w:tr>
                        <w:trPr>
                          <w:trHeight w:val="566" w:hRule="atLeast"/>
                        </w:trPr>
                        <w:tc>
                          <w:tcPr>
                            <w:tcW w:w="1551" w:type="dxa"/>
                          </w:tcPr>
                          <w:p>
                            <w:pPr>
                              <w:pStyle w:val="TableParagraph"/>
                              <w:spacing w:before="4"/>
                              <w:rPr>
                                <w:sz w:val="24"/>
                              </w:rPr>
                            </w:pPr>
                          </w:p>
                          <w:p>
                            <w:pPr>
                              <w:pStyle w:val="TableParagraph"/>
                              <w:spacing w:line="266" w:lineRule="exact"/>
                              <w:ind w:left="5"/>
                              <w:jc w:val="center"/>
                              <w:rPr>
                                <w:sz w:val="24"/>
                              </w:rPr>
                            </w:pPr>
                            <w:r>
                              <w:rPr>
                                <w:spacing w:val="-5"/>
                                <w:sz w:val="24"/>
                              </w:rPr>
                              <w:t>41</w:t>
                            </w:r>
                          </w:p>
                        </w:tc>
                        <w:tc>
                          <w:tcPr>
                            <w:tcW w:w="1503" w:type="dxa"/>
                          </w:tcPr>
                          <w:p>
                            <w:pPr>
                              <w:pStyle w:val="TableParagraph"/>
                              <w:spacing w:before="4"/>
                              <w:rPr>
                                <w:sz w:val="24"/>
                              </w:rPr>
                            </w:pPr>
                          </w:p>
                          <w:p>
                            <w:pPr>
                              <w:pStyle w:val="TableParagraph"/>
                              <w:spacing w:line="266" w:lineRule="exact"/>
                              <w:ind w:right="9"/>
                              <w:jc w:val="center"/>
                              <w:rPr>
                                <w:sz w:val="24"/>
                              </w:rPr>
                            </w:pPr>
                            <w:r>
                              <w:rPr>
                                <w:spacing w:val="-5"/>
                                <w:sz w:val="24"/>
                              </w:rPr>
                              <w:t>32%</w:t>
                            </w:r>
                          </w:p>
                        </w:tc>
                      </w:tr>
                      <w:tr>
                        <w:trPr>
                          <w:trHeight w:val="561" w:hRule="atLeast"/>
                        </w:trPr>
                        <w:tc>
                          <w:tcPr>
                            <w:tcW w:w="1551" w:type="dxa"/>
                          </w:tcPr>
                          <w:p>
                            <w:pPr>
                              <w:pStyle w:val="TableParagraph"/>
                              <w:spacing w:before="3"/>
                              <w:rPr>
                                <w:sz w:val="24"/>
                              </w:rPr>
                            </w:pPr>
                          </w:p>
                          <w:p>
                            <w:pPr>
                              <w:pStyle w:val="TableParagraph"/>
                              <w:spacing w:line="261" w:lineRule="exact"/>
                              <w:ind w:left="5"/>
                              <w:jc w:val="center"/>
                              <w:rPr>
                                <w:sz w:val="24"/>
                              </w:rPr>
                            </w:pPr>
                            <w:r>
                              <w:rPr>
                                <w:spacing w:val="-5"/>
                                <w:sz w:val="24"/>
                              </w:rPr>
                              <w:t>42</w:t>
                            </w:r>
                          </w:p>
                        </w:tc>
                        <w:tc>
                          <w:tcPr>
                            <w:tcW w:w="1503" w:type="dxa"/>
                          </w:tcPr>
                          <w:p>
                            <w:pPr>
                              <w:pStyle w:val="TableParagraph"/>
                              <w:spacing w:before="3"/>
                              <w:rPr>
                                <w:sz w:val="24"/>
                              </w:rPr>
                            </w:pPr>
                          </w:p>
                          <w:p>
                            <w:pPr>
                              <w:pStyle w:val="TableParagraph"/>
                              <w:spacing w:line="261" w:lineRule="exact"/>
                              <w:ind w:right="9"/>
                              <w:jc w:val="center"/>
                              <w:rPr>
                                <w:sz w:val="24"/>
                              </w:rPr>
                            </w:pPr>
                            <w:r>
                              <w:rPr>
                                <w:spacing w:val="-5"/>
                                <w:sz w:val="24"/>
                              </w:rPr>
                              <w:t>30%</w:t>
                            </w:r>
                          </w:p>
                        </w:tc>
                      </w:tr>
                      <w:tr>
                        <w:trPr>
                          <w:trHeight w:val="565" w:hRule="atLeast"/>
                        </w:trPr>
                        <w:tc>
                          <w:tcPr>
                            <w:tcW w:w="1551" w:type="dxa"/>
                          </w:tcPr>
                          <w:p>
                            <w:pPr>
                              <w:pStyle w:val="TableParagraph"/>
                              <w:spacing w:before="3"/>
                              <w:rPr>
                                <w:sz w:val="24"/>
                              </w:rPr>
                            </w:pPr>
                          </w:p>
                          <w:p>
                            <w:pPr>
                              <w:pStyle w:val="TableParagraph"/>
                              <w:spacing w:line="266" w:lineRule="exact"/>
                              <w:ind w:left="5"/>
                              <w:jc w:val="center"/>
                              <w:rPr>
                                <w:sz w:val="24"/>
                              </w:rPr>
                            </w:pPr>
                            <w:r>
                              <w:rPr>
                                <w:spacing w:val="-5"/>
                                <w:sz w:val="24"/>
                              </w:rPr>
                              <w:t>43</w:t>
                            </w:r>
                          </w:p>
                        </w:tc>
                        <w:tc>
                          <w:tcPr>
                            <w:tcW w:w="1503" w:type="dxa"/>
                          </w:tcPr>
                          <w:p>
                            <w:pPr>
                              <w:pStyle w:val="TableParagraph"/>
                              <w:spacing w:before="3"/>
                              <w:rPr>
                                <w:sz w:val="24"/>
                              </w:rPr>
                            </w:pPr>
                          </w:p>
                          <w:p>
                            <w:pPr>
                              <w:pStyle w:val="TableParagraph"/>
                              <w:spacing w:line="266" w:lineRule="exact"/>
                              <w:ind w:right="9"/>
                              <w:jc w:val="center"/>
                              <w:rPr>
                                <w:sz w:val="24"/>
                              </w:rPr>
                            </w:pPr>
                            <w:r>
                              <w:rPr>
                                <w:spacing w:val="-5"/>
                                <w:sz w:val="24"/>
                              </w:rPr>
                              <w:t>29%</w:t>
                            </w:r>
                          </w:p>
                        </w:tc>
                      </w:tr>
                    </w:tbl>
                    <w:p>
                      <w:pPr>
                        <w:pStyle w:val="BodyText"/>
                      </w:pPr>
                    </w:p>
                  </w:txbxContent>
                </v:textbox>
                <w10:wrap type="topAndBottom"/>
              </v:shape>
            </w:pict>
          </mc:Fallback>
        </mc:AlternateContent>
      </w:r>
    </w:p>
    <w:p>
      <w:pPr>
        <w:pStyle w:val="BodyText"/>
        <w:spacing w:before="19"/>
      </w:pPr>
    </w:p>
    <w:p>
      <w:pPr>
        <w:tabs>
          <w:tab w:pos="4605" w:val="left" w:leader="none"/>
          <w:tab w:pos="8105" w:val="left" w:leader="none"/>
        </w:tabs>
        <w:spacing w:before="0"/>
        <w:ind w:left="1162" w:right="0" w:firstLine="0"/>
        <w:jc w:val="left"/>
        <w:rPr>
          <w:rFonts w:ascii="Calibri"/>
          <w:sz w:val="28"/>
        </w:rPr>
      </w:pPr>
      <w:bookmarkStart w:name="Table no.1                              " w:id="21"/>
      <w:bookmarkEnd w:id="21"/>
      <w:r>
        <w:rPr/>
      </w:r>
      <w:r>
        <w:rPr>
          <w:rFonts w:ascii="Calibri"/>
          <w:spacing w:val="-2"/>
          <w:sz w:val="28"/>
        </w:rPr>
        <w:t>Table</w:t>
      </w:r>
      <w:r>
        <w:rPr>
          <w:rFonts w:ascii="Calibri"/>
          <w:spacing w:val="-10"/>
          <w:sz w:val="28"/>
        </w:rPr>
        <w:t> </w:t>
      </w:r>
      <w:r>
        <w:rPr>
          <w:rFonts w:ascii="Calibri"/>
          <w:spacing w:val="-4"/>
          <w:sz w:val="28"/>
        </w:rPr>
        <w:t>no.1</w:t>
      </w:r>
      <w:r>
        <w:rPr>
          <w:rFonts w:ascii="Calibri"/>
          <w:sz w:val="28"/>
        </w:rPr>
        <w:tab/>
      </w:r>
      <w:r>
        <w:rPr>
          <w:rFonts w:ascii="Calibri"/>
          <w:spacing w:val="-2"/>
          <w:sz w:val="28"/>
        </w:rPr>
        <w:t>Table</w:t>
      </w:r>
      <w:r>
        <w:rPr>
          <w:rFonts w:ascii="Calibri"/>
          <w:spacing w:val="-13"/>
          <w:sz w:val="28"/>
        </w:rPr>
        <w:t> </w:t>
      </w:r>
      <w:r>
        <w:rPr>
          <w:rFonts w:ascii="Calibri"/>
          <w:spacing w:val="-4"/>
          <w:sz w:val="28"/>
        </w:rPr>
        <w:t>no.2</w:t>
      </w:r>
      <w:r>
        <w:rPr>
          <w:rFonts w:ascii="Calibri"/>
          <w:sz w:val="28"/>
        </w:rPr>
        <w:tab/>
        <w:t>Table</w:t>
      </w:r>
      <w:r>
        <w:rPr>
          <w:rFonts w:ascii="Calibri"/>
          <w:spacing w:val="-16"/>
          <w:sz w:val="28"/>
        </w:rPr>
        <w:t> </w:t>
      </w:r>
      <w:r>
        <w:rPr>
          <w:rFonts w:ascii="Calibri"/>
          <w:sz w:val="28"/>
        </w:rPr>
        <w:t>no.</w:t>
      </w:r>
      <w:r>
        <w:rPr>
          <w:rFonts w:ascii="Calibri"/>
          <w:spacing w:val="-11"/>
          <w:sz w:val="28"/>
        </w:rPr>
        <w:t> </w:t>
      </w:r>
      <w:r>
        <w:rPr>
          <w:rFonts w:ascii="Calibri"/>
          <w:spacing w:val="-10"/>
          <w:sz w:val="28"/>
        </w:rPr>
        <w:t>3</w:t>
      </w:r>
    </w:p>
    <w:p>
      <w:pPr>
        <w:pStyle w:val="BodyText"/>
        <w:rPr>
          <w:rFonts w:ascii="Calibri"/>
          <w:sz w:val="28"/>
        </w:rPr>
      </w:pPr>
    </w:p>
    <w:p>
      <w:pPr>
        <w:pStyle w:val="BodyText"/>
        <w:spacing w:before="186"/>
        <w:rPr>
          <w:rFonts w:ascii="Calibri"/>
          <w:sz w:val="28"/>
        </w:rPr>
      </w:pPr>
    </w:p>
    <w:p>
      <w:pPr>
        <w:pStyle w:val="ListParagraph"/>
        <w:numPr>
          <w:ilvl w:val="0"/>
          <w:numId w:val="4"/>
        </w:numPr>
        <w:tabs>
          <w:tab w:pos="1080" w:val="left" w:leader="none"/>
        </w:tabs>
        <w:spacing w:line="240" w:lineRule="auto" w:before="0" w:after="0"/>
        <w:ind w:left="1080" w:right="0" w:hanging="360"/>
        <w:jc w:val="left"/>
        <w:rPr>
          <w:b/>
          <w:sz w:val="24"/>
        </w:rPr>
      </w:pPr>
      <w:r>
        <w:rPr>
          <w:spacing w:val="-2"/>
          <w:sz w:val="24"/>
        </w:rPr>
        <w:t>Table</w:t>
      </w:r>
      <w:r>
        <w:rPr>
          <w:spacing w:val="-8"/>
          <w:sz w:val="24"/>
        </w:rPr>
        <w:t> </w:t>
      </w:r>
      <w:r>
        <w:rPr>
          <w:spacing w:val="-2"/>
          <w:sz w:val="24"/>
        </w:rPr>
        <w:t>no.1</w:t>
      </w:r>
      <w:r>
        <w:rPr>
          <w:spacing w:val="-11"/>
          <w:sz w:val="24"/>
        </w:rPr>
        <w:t> </w:t>
      </w:r>
      <w:r>
        <w:rPr>
          <w:spacing w:val="-2"/>
          <w:sz w:val="24"/>
        </w:rPr>
        <w:t>shows</w:t>
      </w:r>
      <w:r>
        <w:rPr>
          <w:spacing w:val="-13"/>
          <w:sz w:val="24"/>
        </w:rPr>
        <w:t> </w:t>
      </w:r>
      <w:r>
        <w:rPr>
          <w:spacing w:val="-2"/>
          <w:sz w:val="24"/>
        </w:rPr>
        <w:t>the</w:t>
      </w:r>
      <w:r>
        <w:rPr>
          <w:spacing w:val="-12"/>
          <w:sz w:val="24"/>
        </w:rPr>
        <w:t> </w:t>
      </w:r>
      <w:r>
        <w:rPr>
          <w:spacing w:val="-2"/>
          <w:sz w:val="24"/>
        </w:rPr>
        <w:t>temperature</w:t>
      </w:r>
      <w:r>
        <w:rPr>
          <w:spacing w:val="-7"/>
          <w:sz w:val="24"/>
        </w:rPr>
        <w:t> </w:t>
      </w:r>
      <w:r>
        <w:rPr>
          <w:spacing w:val="-2"/>
          <w:sz w:val="24"/>
        </w:rPr>
        <w:t>and</w:t>
      </w:r>
      <w:r>
        <w:rPr>
          <w:spacing w:val="-6"/>
          <w:sz w:val="24"/>
        </w:rPr>
        <w:t> </w:t>
      </w:r>
      <w:r>
        <w:rPr>
          <w:spacing w:val="-2"/>
          <w:sz w:val="24"/>
        </w:rPr>
        <w:t>humidity</w:t>
      </w:r>
      <w:r>
        <w:rPr>
          <w:spacing w:val="-13"/>
          <w:sz w:val="24"/>
        </w:rPr>
        <w:t> </w:t>
      </w:r>
      <w:r>
        <w:rPr>
          <w:spacing w:val="-2"/>
          <w:sz w:val="24"/>
        </w:rPr>
        <w:t>of</w:t>
      </w:r>
      <w:r>
        <w:rPr>
          <w:spacing w:val="-13"/>
          <w:sz w:val="24"/>
        </w:rPr>
        <w:t> </w:t>
      </w:r>
      <w:r>
        <w:rPr>
          <w:b/>
          <w:spacing w:val="-2"/>
          <w:sz w:val="24"/>
        </w:rPr>
        <w:t>(Normal</w:t>
      </w:r>
      <w:r>
        <w:rPr>
          <w:b/>
          <w:spacing w:val="-10"/>
          <w:sz w:val="24"/>
        </w:rPr>
        <w:t> </w:t>
      </w:r>
      <w:r>
        <w:rPr>
          <w:b/>
          <w:spacing w:val="-2"/>
          <w:sz w:val="24"/>
        </w:rPr>
        <w:t>Temperature).</w:t>
      </w:r>
    </w:p>
    <w:p>
      <w:pPr>
        <w:pStyle w:val="BodyText"/>
        <w:spacing w:before="11"/>
        <w:rPr>
          <w:b/>
        </w:rPr>
      </w:pPr>
    </w:p>
    <w:p>
      <w:pPr>
        <w:pStyle w:val="ListParagraph"/>
        <w:numPr>
          <w:ilvl w:val="0"/>
          <w:numId w:val="4"/>
        </w:numPr>
        <w:tabs>
          <w:tab w:pos="1080" w:val="left" w:leader="none"/>
        </w:tabs>
        <w:spacing w:line="240" w:lineRule="auto" w:before="0" w:after="0"/>
        <w:ind w:left="1080" w:right="0" w:hanging="360"/>
        <w:jc w:val="left"/>
        <w:rPr>
          <w:b/>
          <w:sz w:val="24"/>
        </w:rPr>
      </w:pPr>
      <w:r>
        <w:rPr>
          <w:spacing w:val="-2"/>
          <w:sz w:val="24"/>
        </w:rPr>
        <w:t>Table</w:t>
      </w:r>
      <w:r>
        <w:rPr>
          <w:spacing w:val="-12"/>
          <w:sz w:val="24"/>
        </w:rPr>
        <w:t> </w:t>
      </w:r>
      <w:r>
        <w:rPr>
          <w:spacing w:val="-2"/>
          <w:sz w:val="24"/>
        </w:rPr>
        <w:t>no.2</w:t>
      </w:r>
      <w:r>
        <w:rPr>
          <w:spacing w:val="-12"/>
          <w:sz w:val="24"/>
        </w:rPr>
        <w:t> </w:t>
      </w:r>
      <w:r>
        <w:rPr>
          <w:spacing w:val="-2"/>
          <w:sz w:val="24"/>
        </w:rPr>
        <w:t>shows</w:t>
      </w:r>
      <w:r>
        <w:rPr>
          <w:spacing w:val="-13"/>
          <w:sz w:val="24"/>
        </w:rPr>
        <w:t> </w:t>
      </w:r>
      <w:r>
        <w:rPr>
          <w:spacing w:val="-2"/>
          <w:sz w:val="24"/>
        </w:rPr>
        <w:t>the</w:t>
      </w:r>
      <w:r>
        <w:rPr>
          <w:spacing w:val="-13"/>
          <w:sz w:val="24"/>
        </w:rPr>
        <w:t> </w:t>
      </w:r>
      <w:r>
        <w:rPr>
          <w:spacing w:val="-2"/>
          <w:sz w:val="24"/>
        </w:rPr>
        <w:t>temperature</w:t>
      </w:r>
      <w:r>
        <w:rPr>
          <w:spacing w:val="-8"/>
          <w:sz w:val="24"/>
        </w:rPr>
        <w:t> </w:t>
      </w:r>
      <w:r>
        <w:rPr>
          <w:spacing w:val="-2"/>
          <w:sz w:val="24"/>
        </w:rPr>
        <w:t>and</w:t>
      </w:r>
      <w:r>
        <w:rPr>
          <w:spacing w:val="-8"/>
          <w:sz w:val="24"/>
        </w:rPr>
        <w:t> </w:t>
      </w:r>
      <w:r>
        <w:rPr>
          <w:spacing w:val="-2"/>
          <w:sz w:val="24"/>
        </w:rPr>
        <w:t>humidity</w:t>
      </w:r>
      <w:r>
        <w:rPr>
          <w:spacing w:val="-13"/>
          <w:sz w:val="24"/>
        </w:rPr>
        <w:t> </w:t>
      </w:r>
      <w:r>
        <w:rPr>
          <w:spacing w:val="-2"/>
          <w:sz w:val="24"/>
        </w:rPr>
        <w:t>of</w:t>
      </w:r>
      <w:r>
        <w:rPr>
          <w:spacing w:val="-13"/>
          <w:sz w:val="24"/>
        </w:rPr>
        <w:t> </w:t>
      </w:r>
      <w:r>
        <w:rPr>
          <w:b/>
          <w:spacing w:val="-2"/>
          <w:sz w:val="24"/>
        </w:rPr>
        <w:t>(Application</w:t>
      </w:r>
      <w:r>
        <w:rPr>
          <w:b/>
          <w:spacing w:val="-11"/>
          <w:sz w:val="24"/>
        </w:rPr>
        <w:t> </w:t>
      </w:r>
      <w:r>
        <w:rPr>
          <w:b/>
          <w:spacing w:val="-2"/>
          <w:sz w:val="24"/>
        </w:rPr>
        <w:t>1</w:t>
      </w:r>
      <w:r>
        <w:rPr>
          <w:b/>
          <w:spacing w:val="-7"/>
          <w:sz w:val="24"/>
        </w:rPr>
        <w:t> </w:t>
      </w:r>
      <w:r>
        <w:rPr>
          <w:b/>
          <w:spacing w:val="-2"/>
          <w:sz w:val="24"/>
        </w:rPr>
        <w:t>seed</w:t>
      </w:r>
      <w:r>
        <w:rPr>
          <w:b/>
          <w:spacing w:val="-6"/>
          <w:sz w:val="24"/>
        </w:rPr>
        <w:t> </w:t>
      </w:r>
      <w:r>
        <w:rPr>
          <w:b/>
          <w:spacing w:val="-2"/>
          <w:sz w:val="24"/>
        </w:rPr>
        <w:t>sowing).</w:t>
      </w:r>
    </w:p>
    <w:p>
      <w:pPr>
        <w:pStyle w:val="BodyText"/>
        <w:spacing w:before="11"/>
        <w:rPr>
          <w:b/>
        </w:rPr>
      </w:pPr>
    </w:p>
    <w:p>
      <w:pPr>
        <w:pStyle w:val="ListParagraph"/>
        <w:numPr>
          <w:ilvl w:val="0"/>
          <w:numId w:val="4"/>
        </w:numPr>
        <w:tabs>
          <w:tab w:pos="1080" w:val="left" w:leader="none"/>
        </w:tabs>
        <w:spacing w:line="240" w:lineRule="auto" w:before="0" w:after="0"/>
        <w:ind w:left="1080" w:right="0" w:hanging="360"/>
        <w:jc w:val="left"/>
        <w:rPr>
          <w:b/>
          <w:sz w:val="24"/>
        </w:rPr>
      </w:pPr>
      <w:r>
        <w:rPr>
          <w:spacing w:val="-2"/>
          <w:sz w:val="24"/>
        </w:rPr>
        <w:t>Table</w:t>
      </w:r>
      <w:r>
        <w:rPr>
          <w:spacing w:val="-10"/>
          <w:sz w:val="24"/>
        </w:rPr>
        <w:t> </w:t>
      </w:r>
      <w:r>
        <w:rPr>
          <w:spacing w:val="-2"/>
          <w:sz w:val="24"/>
        </w:rPr>
        <w:t>no.3</w:t>
      </w:r>
      <w:r>
        <w:rPr>
          <w:spacing w:val="-12"/>
          <w:sz w:val="24"/>
        </w:rPr>
        <w:t> </w:t>
      </w:r>
      <w:r>
        <w:rPr>
          <w:spacing w:val="-2"/>
          <w:sz w:val="24"/>
        </w:rPr>
        <w:t>shows</w:t>
      </w:r>
      <w:r>
        <w:rPr>
          <w:spacing w:val="-13"/>
          <w:sz w:val="24"/>
        </w:rPr>
        <w:t> </w:t>
      </w:r>
      <w:r>
        <w:rPr>
          <w:spacing w:val="-2"/>
          <w:sz w:val="24"/>
        </w:rPr>
        <w:t>the</w:t>
      </w:r>
      <w:r>
        <w:rPr>
          <w:spacing w:val="-12"/>
          <w:sz w:val="24"/>
        </w:rPr>
        <w:t> </w:t>
      </w:r>
      <w:r>
        <w:rPr>
          <w:spacing w:val="-2"/>
          <w:sz w:val="24"/>
        </w:rPr>
        <w:t>temperature</w:t>
      </w:r>
      <w:r>
        <w:rPr>
          <w:spacing w:val="-8"/>
          <w:sz w:val="24"/>
        </w:rPr>
        <w:t> </w:t>
      </w:r>
      <w:r>
        <w:rPr>
          <w:spacing w:val="-2"/>
          <w:sz w:val="24"/>
        </w:rPr>
        <w:t>and</w:t>
      </w:r>
      <w:r>
        <w:rPr>
          <w:spacing w:val="-7"/>
          <w:sz w:val="24"/>
        </w:rPr>
        <w:t> </w:t>
      </w:r>
      <w:r>
        <w:rPr>
          <w:spacing w:val="-2"/>
          <w:sz w:val="24"/>
        </w:rPr>
        <w:t>humidity</w:t>
      </w:r>
      <w:r>
        <w:rPr>
          <w:spacing w:val="-13"/>
          <w:sz w:val="24"/>
        </w:rPr>
        <w:t> </w:t>
      </w:r>
      <w:r>
        <w:rPr>
          <w:spacing w:val="-2"/>
          <w:sz w:val="24"/>
        </w:rPr>
        <w:t>of</w:t>
      </w:r>
      <w:r>
        <w:rPr>
          <w:spacing w:val="-13"/>
          <w:sz w:val="24"/>
        </w:rPr>
        <w:t> </w:t>
      </w:r>
      <w:r>
        <w:rPr>
          <w:b/>
          <w:spacing w:val="-2"/>
          <w:sz w:val="24"/>
        </w:rPr>
        <w:t>(Application</w:t>
      </w:r>
      <w:r>
        <w:rPr>
          <w:b/>
          <w:spacing w:val="-10"/>
          <w:sz w:val="24"/>
        </w:rPr>
        <w:t> </w:t>
      </w:r>
      <w:r>
        <w:rPr>
          <w:b/>
          <w:spacing w:val="-2"/>
          <w:sz w:val="24"/>
        </w:rPr>
        <w:t>2</w:t>
      </w:r>
      <w:r>
        <w:rPr>
          <w:b/>
          <w:spacing w:val="-12"/>
          <w:sz w:val="24"/>
        </w:rPr>
        <w:t> </w:t>
      </w:r>
      <w:r>
        <w:rPr>
          <w:b/>
          <w:spacing w:val="-2"/>
          <w:sz w:val="24"/>
        </w:rPr>
        <w:t>pump</w:t>
      </w:r>
      <w:r>
        <w:rPr>
          <w:b/>
          <w:spacing w:val="-5"/>
          <w:sz w:val="24"/>
        </w:rPr>
        <w:t> </w:t>
      </w:r>
      <w:r>
        <w:rPr>
          <w:b/>
          <w:spacing w:val="-2"/>
          <w:sz w:val="24"/>
        </w:rPr>
        <w:t>spraying).</w:t>
      </w:r>
    </w:p>
    <w:p>
      <w:pPr>
        <w:pStyle w:val="ListParagraph"/>
        <w:spacing w:after="0" w:line="240" w:lineRule="auto"/>
        <w:jc w:val="left"/>
        <w:rPr>
          <w:b/>
          <w:sz w:val="24"/>
        </w:rPr>
        <w:sectPr>
          <w:pgSz w:w="12240" w:h="15840"/>
          <w:pgMar w:top="1760" w:bottom="280" w:left="1080" w:right="720"/>
        </w:sectPr>
      </w:pPr>
    </w:p>
    <w:p>
      <w:pPr>
        <w:pStyle w:val="BodyText"/>
        <w:ind w:left="360"/>
        <w:rPr>
          <w:sz w:val="20"/>
        </w:rPr>
      </w:pPr>
      <w:r>
        <w:rPr>
          <w:sz w:val="20"/>
        </w:rPr>
        <w:drawing>
          <wp:inline distT="0" distB="0" distL="0" distR="0">
            <wp:extent cx="5735670" cy="8117585"/>
            <wp:effectExtent l="0" t="0" r="0" b="0"/>
            <wp:docPr id="6" name="Image 6"/>
            <wp:cNvGraphicFramePr>
              <a:graphicFrameLocks/>
            </wp:cNvGraphicFramePr>
            <a:graphic>
              <a:graphicData uri="http://schemas.openxmlformats.org/drawingml/2006/picture">
                <pic:pic>
                  <pic:nvPicPr>
                    <pic:cNvPr id="6" name="Image 6"/>
                    <pic:cNvPicPr/>
                  </pic:nvPicPr>
                  <pic:blipFill>
                    <a:blip r:embed="rId12" cstate="print"/>
                    <a:stretch>
                      <a:fillRect/>
                    </a:stretch>
                  </pic:blipFill>
                  <pic:spPr>
                    <a:xfrm>
                      <a:off x="0" y="0"/>
                      <a:ext cx="5735670" cy="8117585"/>
                    </a:xfrm>
                    <a:prstGeom prst="rect">
                      <a:avLst/>
                    </a:prstGeom>
                  </pic:spPr>
                </pic:pic>
              </a:graphicData>
            </a:graphic>
          </wp:inline>
        </w:drawing>
      </w:r>
      <w:r>
        <w:rPr>
          <w:sz w:val="20"/>
        </w:rPr>
      </w:r>
    </w:p>
    <w:p>
      <w:pPr>
        <w:pStyle w:val="BodyText"/>
        <w:spacing w:after="0"/>
        <w:rPr>
          <w:sz w:val="20"/>
        </w:rPr>
        <w:sectPr>
          <w:pgSz w:w="12240" w:h="15840"/>
          <w:pgMar w:top="1820" w:bottom="280" w:left="1080" w:right="720"/>
        </w:sectPr>
      </w:pPr>
    </w:p>
    <w:p>
      <w:pPr>
        <w:pStyle w:val="BodyText"/>
        <w:ind w:left="360"/>
        <w:rPr>
          <w:sz w:val="20"/>
        </w:rPr>
      </w:pPr>
      <w:r>
        <w:rPr>
          <w:sz w:val="20"/>
        </w:rPr>
        <w:drawing>
          <wp:inline distT="0" distB="0" distL="0" distR="0">
            <wp:extent cx="6120918" cy="2117502"/>
            <wp:effectExtent l="0" t="0" r="0" b="0"/>
            <wp:docPr id="7" name="Image 7"/>
            <wp:cNvGraphicFramePr>
              <a:graphicFrameLocks/>
            </wp:cNvGraphicFramePr>
            <a:graphic>
              <a:graphicData uri="http://schemas.openxmlformats.org/drawingml/2006/picture">
                <pic:pic>
                  <pic:nvPicPr>
                    <pic:cNvPr id="7" name="Image 7"/>
                    <pic:cNvPicPr/>
                  </pic:nvPicPr>
                  <pic:blipFill>
                    <a:blip r:embed="rId13" cstate="print"/>
                    <a:stretch>
                      <a:fillRect/>
                    </a:stretch>
                  </pic:blipFill>
                  <pic:spPr>
                    <a:xfrm>
                      <a:off x="0" y="0"/>
                      <a:ext cx="6120918" cy="2117502"/>
                    </a:xfrm>
                    <a:prstGeom prst="rect">
                      <a:avLst/>
                    </a:prstGeom>
                  </pic:spPr>
                </pic:pic>
              </a:graphicData>
            </a:graphic>
          </wp:inline>
        </w:drawing>
      </w:r>
      <w:r>
        <w:rPr>
          <w:sz w:val="20"/>
        </w:rPr>
      </w:r>
    </w:p>
    <w:p>
      <w:pPr>
        <w:pStyle w:val="BodyText"/>
        <w:rPr>
          <w:b/>
        </w:rPr>
      </w:pPr>
    </w:p>
    <w:p>
      <w:pPr>
        <w:pStyle w:val="BodyText"/>
        <w:spacing w:before="23"/>
        <w:rPr>
          <w:b/>
        </w:rPr>
      </w:pPr>
    </w:p>
    <w:p>
      <w:pPr>
        <w:tabs>
          <w:tab w:pos="6266" w:val="left" w:leader="none"/>
        </w:tabs>
        <w:spacing w:before="0"/>
        <w:ind w:left="662" w:right="0" w:firstLine="0"/>
        <w:jc w:val="left"/>
        <w:rPr>
          <w:rFonts w:ascii="Calibri"/>
          <w:b/>
          <w:sz w:val="24"/>
        </w:rPr>
      </w:pPr>
      <w:r>
        <w:rPr>
          <w:rFonts w:ascii="Calibri"/>
          <w:b/>
          <w:spacing w:val="-2"/>
          <w:sz w:val="24"/>
        </w:rPr>
        <w:t>Fig</w:t>
      </w:r>
      <w:r>
        <w:rPr>
          <w:rFonts w:ascii="Calibri"/>
          <w:b/>
          <w:spacing w:val="-4"/>
          <w:sz w:val="24"/>
        </w:rPr>
        <w:t> </w:t>
      </w:r>
      <w:r>
        <w:rPr>
          <w:rFonts w:ascii="Calibri"/>
          <w:b/>
          <w:spacing w:val="-2"/>
          <w:sz w:val="24"/>
        </w:rPr>
        <w:t>1.</w:t>
      </w:r>
      <w:r>
        <w:rPr>
          <w:rFonts w:ascii="Calibri"/>
          <w:b/>
          <w:spacing w:val="-11"/>
          <w:sz w:val="24"/>
        </w:rPr>
        <w:t> </w:t>
      </w:r>
      <w:r>
        <w:rPr>
          <w:rFonts w:ascii="Calibri"/>
          <w:b/>
          <w:spacing w:val="-2"/>
          <w:sz w:val="24"/>
        </w:rPr>
        <w:t>Physical</w:t>
      </w:r>
      <w:r>
        <w:rPr>
          <w:rFonts w:ascii="Calibri"/>
          <w:b/>
          <w:spacing w:val="-11"/>
          <w:sz w:val="24"/>
        </w:rPr>
        <w:t> </w:t>
      </w:r>
      <w:r>
        <w:rPr>
          <w:rFonts w:ascii="Calibri"/>
          <w:b/>
          <w:spacing w:val="-2"/>
          <w:sz w:val="24"/>
        </w:rPr>
        <w:t>Structure</w:t>
      </w:r>
      <w:r>
        <w:rPr>
          <w:rFonts w:ascii="Calibri"/>
          <w:b/>
          <w:spacing w:val="-10"/>
          <w:sz w:val="24"/>
        </w:rPr>
        <w:t> </w:t>
      </w:r>
      <w:r>
        <w:rPr>
          <w:rFonts w:ascii="Calibri"/>
          <w:b/>
          <w:spacing w:val="-2"/>
          <w:sz w:val="24"/>
        </w:rPr>
        <w:t>of</w:t>
      </w:r>
      <w:r>
        <w:rPr>
          <w:rFonts w:ascii="Calibri"/>
          <w:b/>
          <w:spacing w:val="-9"/>
          <w:sz w:val="24"/>
        </w:rPr>
        <w:t> </w:t>
      </w:r>
      <w:r>
        <w:rPr>
          <w:rFonts w:ascii="Calibri"/>
          <w:b/>
          <w:spacing w:val="-2"/>
          <w:sz w:val="24"/>
        </w:rPr>
        <w:t>the</w:t>
      </w:r>
      <w:r>
        <w:rPr>
          <w:rFonts w:ascii="Calibri"/>
          <w:b/>
          <w:spacing w:val="-10"/>
          <w:sz w:val="24"/>
        </w:rPr>
        <w:t> </w:t>
      </w:r>
      <w:r>
        <w:rPr>
          <w:rFonts w:ascii="Calibri"/>
          <w:b/>
          <w:spacing w:val="-2"/>
          <w:sz w:val="24"/>
        </w:rPr>
        <w:t>Project</w:t>
      </w:r>
      <w:r>
        <w:rPr>
          <w:rFonts w:ascii="Calibri"/>
          <w:b/>
          <w:sz w:val="24"/>
        </w:rPr>
        <w:tab/>
      </w:r>
      <w:r>
        <w:rPr>
          <w:rFonts w:ascii="Calibri"/>
          <w:b/>
          <w:spacing w:val="-2"/>
          <w:sz w:val="24"/>
        </w:rPr>
        <w:t>Fig</w:t>
      </w:r>
      <w:r>
        <w:rPr>
          <w:rFonts w:ascii="Calibri"/>
          <w:b/>
          <w:spacing w:val="-10"/>
          <w:sz w:val="24"/>
        </w:rPr>
        <w:t> </w:t>
      </w:r>
      <w:r>
        <w:rPr>
          <w:rFonts w:ascii="Calibri"/>
          <w:b/>
          <w:spacing w:val="-2"/>
          <w:sz w:val="24"/>
        </w:rPr>
        <w:t>2.</w:t>
      </w:r>
      <w:r>
        <w:rPr>
          <w:rFonts w:ascii="Calibri"/>
          <w:b/>
          <w:spacing w:val="-11"/>
          <w:sz w:val="24"/>
        </w:rPr>
        <w:t> </w:t>
      </w:r>
      <w:r>
        <w:rPr>
          <w:rFonts w:ascii="Calibri"/>
          <w:b/>
          <w:spacing w:val="-2"/>
          <w:sz w:val="24"/>
        </w:rPr>
        <w:t>Control</w:t>
      </w:r>
      <w:r>
        <w:rPr>
          <w:rFonts w:ascii="Calibri"/>
          <w:b/>
          <w:spacing w:val="-11"/>
          <w:sz w:val="24"/>
        </w:rPr>
        <w:t> </w:t>
      </w:r>
      <w:r>
        <w:rPr>
          <w:rFonts w:ascii="Calibri"/>
          <w:b/>
          <w:spacing w:val="-2"/>
          <w:sz w:val="24"/>
        </w:rPr>
        <w:t>System</w:t>
      </w:r>
      <w:r>
        <w:rPr>
          <w:rFonts w:ascii="Calibri"/>
          <w:b/>
          <w:spacing w:val="-7"/>
          <w:sz w:val="24"/>
        </w:rPr>
        <w:t> </w:t>
      </w:r>
      <w:r>
        <w:rPr>
          <w:rFonts w:ascii="Calibri"/>
          <w:b/>
          <w:spacing w:val="-2"/>
          <w:sz w:val="24"/>
        </w:rPr>
        <w:t>Circuit</w:t>
      </w:r>
    </w:p>
    <w:p>
      <w:pPr>
        <w:pStyle w:val="BodyText"/>
        <w:rPr>
          <w:rFonts w:ascii="Calibri"/>
          <w:b/>
        </w:rPr>
      </w:pPr>
    </w:p>
    <w:p>
      <w:pPr>
        <w:pStyle w:val="BodyText"/>
        <w:rPr>
          <w:rFonts w:ascii="Calibri"/>
          <w:b/>
        </w:rPr>
      </w:pPr>
    </w:p>
    <w:p>
      <w:pPr>
        <w:pStyle w:val="BodyText"/>
        <w:spacing w:before="259"/>
        <w:rPr>
          <w:rFonts w:ascii="Calibri"/>
          <w:b/>
        </w:rPr>
      </w:pPr>
    </w:p>
    <w:p>
      <w:pPr>
        <w:pStyle w:val="Heading1"/>
        <w:numPr>
          <w:ilvl w:val="0"/>
          <w:numId w:val="2"/>
        </w:numPr>
        <w:tabs>
          <w:tab w:pos="805" w:val="left" w:leader="none"/>
        </w:tabs>
        <w:spacing w:line="240" w:lineRule="auto" w:before="0" w:after="0"/>
        <w:ind w:left="805" w:right="0" w:hanging="445"/>
        <w:jc w:val="left"/>
      </w:pPr>
      <w:bookmarkStart w:name="VI. Conclusion" w:id="22"/>
      <w:bookmarkEnd w:id="22"/>
      <w:r>
        <w:rPr>
          <w:b w:val="0"/>
        </w:rPr>
      </w:r>
      <w:r>
        <w:rPr>
          <w:spacing w:val="-2"/>
        </w:rPr>
        <w:t>Conclusion</w:t>
      </w:r>
    </w:p>
    <w:p>
      <w:pPr>
        <w:pStyle w:val="BodyText"/>
        <w:spacing w:line="276" w:lineRule="auto" w:before="287"/>
        <w:ind w:left="360" w:right="714"/>
        <w:jc w:val="both"/>
      </w:pPr>
      <w:r>
        <w:rPr/>
        <w:t>This project introduces a practical and cost-effective solution for automating seed sowing and pesticide spraying in agriculture. Utilizing a microcontroller-based control system, along with</w:t>
      </w:r>
      <w:r>
        <w:rPr>
          <w:spacing w:val="40"/>
        </w:rPr>
        <w:t> </w:t>
      </w:r>
      <w:r>
        <w:rPr/>
        <w:t>DC motors, navigation sensors, and spraying mechanisms, the robot efficiently performs critical farming tasks with minimal human intervention. The integration of multiple operating modes allows flexibility based on field requirements, while the modular design supports easy customization and maintenance. The system proves to be highly beneficial for small and</w:t>
      </w:r>
      <w:r>
        <w:rPr>
          <w:spacing w:val="40"/>
        </w:rPr>
        <w:t> </w:t>
      </w:r>
      <w:r>
        <w:rPr/>
        <w:t>marginal farmers, reducing labor dependency and improving operational efficiency. Future enhancements may include solar-powered functionality, AI-based route optimization, and wireless connectivity for real-time remote control and monitoring.</w:t>
      </w:r>
    </w:p>
    <w:p>
      <w:pPr>
        <w:pStyle w:val="BodyText"/>
      </w:pPr>
    </w:p>
    <w:p>
      <w:pPr>
        <w:pStyle w:val="BodyText"/>
        <w:spacing w:before="16"/>
      </w:pPr>
    </w:p>
    <w:p>
      <w:pPr>
        <w:pStyle w:val="Heading1"/>
        <w:ind w:firstLine="0"/>
      </w:pPr>
      <w:bookmarkStart w:name="References" w:id="23"/>
      <w:bookmarkEnd w:id="23"/>
      <w:r>
        <w:rPr>
          <w:b w:val="0"/>
        </w:rPr>
      </w:r>
      <w:r>
        <w:rPr>
          <w:spacing w:val="-2"/>
        </w:rPr>
        <w:t>References</w:t>
      </w:r>
    </w:p>
    <w:p>
      <w:pPr>
        <w:pStyle w:val="BodyText"/>
        <w:spacing w:before="181"/>
        <w:rPr>
          <w:b/>
          <w:sz w:val="28"/>
        </w:rPr>
      </w:pPr>
    </w:p>
    <w:p>
      <w:pPr>
        <w:spacing w:before="0"/>
        <w:ind w:left="360" w:right="769" w:firstLine="0"/>
        <w:jc w:val="left"/>
        <w:rPr>
          <w:sz w:val="24"/>
        </w:rPr>
      </w:pPr>
      <w:r>
        <w:rPr>
          <w:sz w:val="24"/>
        </w:rPr>
        <w:t>[1]</w:t>
      </w:r>
      <w:r>
        <w:rPr>
          <w:spacing w:val="40"/>
          <w:sz w:val="24"/>
        </w:rPr>
        <w:t> </w:t>
      </w:r>
      <w:r>
        <w:rPr>
          <w:sz w:val="24"/>
        </w:rPr>
        <w:t>Anil</w:t>
      </w:r>
      <w:r>
        <w:rPr>
          <w:spacing w:val="40"/>
          <w:sz w:val="24"/>
        </w:rPr>
        <w:t> </w:t>
      </w:r>
      <w:r>
        <w:rPr>
          <w:sz w:val="24"/>
        </w:rPr>
        <w:t>Dhanawade1</w:t>
      </w:r>
      <w:r>
        <w:rPr>
          <w:spacing w:val="40"/>
          <w:sz w:val="24"/>
        </w:rPr>
        <w:t> </w:t>
      </w:r>
      <w:r>
        <w:rPr>
          <w:sz w:val="24"/>
        </w:rPr>
        <w:t>,</w:t>
      </w:r>
      <w:r>
        <w:rPr>
          <w:spacing w:val="40"/>
          <w:sz w:val="24"/>
        </w:rPr>
        <w:t> </w:t>
      </w:r>
      <w:r>
        <w:rPr>
          <w:sz w:val="24"/>
        </w:rPr>
        <w:t>A.</w:t>
      </w:r>
      <w:r>
        <w:rPr>
          <w:spacing w:val="40"/>
          <w:sz w:val="24"/>
        </w:rPr>
        <w:t> </w:t>
      </w:r>
      <w:r>
        <w:rPr>
          <w:sz w:val="24"/>
        </w:rPr>
        <w:t>O</w:t>
      </w:r>
      <w:r>
        <w:rPr>
          <w:spacing w:val="40"/>
          <w:sz w:val="24"/>
        </w:rPr>
        <w:t> </w:t>
      </w:r>
      <w:r>
        <w:rPr>
          <w:sz w:val="24"/>
        </w:rPr>
        <w:t>Mulani2</w:t>
      </w:r>
      <w:r>
        <w:rPr>
          <w:spacing w:val="40"/>
          <w:sz w:val="24"/>
        </w:rPr>
        <w:t> </w:t>
      </w:r>
      <w:r>
        <w:rPr>
          <w:sz w:val="24"/>
        </w:rPr>
        <w:t>,</w:t>
      </w:r>
      <w:r>
        <w:rPr>
          <w:spacing w:val="40"/>
          <w:sz w:val="24"/>
        </w:rPr>
        <w:t> </w:t>
      </w:r>
      <w:r>
        <w:rPr>
          <w:sz w:val="24"/>
        </w:rPr>
        <w:t>Anjali.</w:t>
      </w:r>
      <w:r>
        <w:rPr>
          <w:spacing w:val="40"/>
          <w:sz w:val="24"/>
        </w:rPr>
        <w:t> </w:t>
      </w:r>
      <w:r>
        <w:rPr>
          <w:sz w:val="24"/>
        </w:rPr>
        <w:t>C.</w:t>
      </w:r>
      <w:r>
        <w:rPr>
          <w:spacing w:val="40"/>
          <w:sz w:val="24"/>
        </w:rPr>
        <w:t> </w:t>
      </w:r>
      <w:r>
        <w:rPr>
          <w:sz w:val="24"/>
        </w:rPr>
        <w:t>Pise3,</w:t>
      </w:r>
      <w:r>
        <w:rPr>
          <w:spacing w:val="40"/>
          <w:sz w:val="24"/>
        </w:rPr>
        <w:t> </w:t>
      </w:r>
      <w:r>
        <w:rPr>
          <w:i/>
          <w:sz w:val="24"/>
        </w:rPr>
        <w:t>“Smart</w:t>
      </w:r>
      <w:r>
        <w:rPr>
          <w:i/>
          <w:spacing w:val="40"/>
          <w:sz w:val="24"/>
        </w:rPr>
        <w:t> </w:t>
      </w:r>
      <w:r>
        <w:rPr>
          <w:i/>
          <w:sz w:val="24"/>
        </w:rPr>
        <w:t>farming</w:t>
      </w:r>
      <w:r>
        <w:rPr>
          <w:i/>
          <w:spacing w:val="40"/>
          <w:sz w:val="24"/>
        </w:rPr>
        <w:t> </w:t>
      </w:r>
      <w:r>
        <w:rPr>
          <w:i/>
          <w:sz w:val="24"/>
        </w:rPr>
        <w:t>using</w:t>
      </w:r>
      <w:r>
        <w:rPr>
          <w:i/>
          <w:spacing w:val="40"/>
          <w:sz w:val="24"/>
        </w:rPr>
        <w:t> </w:t>
      </w:r>
      <w:r>
        <w:rPr>
          <w:i/>
          <w:sz w:val="24"/>
        </w:rPr>
        <w:t>IOT</w:t>
      </w:r>
      <w:r>
        <w:rPr>
          <w:i/>
          <w:spacing w:val="40"/>
          <w:sz w:val="24"/>
        </w:rPr>
        <w:t> </w:t>
      </w:r>
      <w:r>
        <w:rPr>
          <w:i/>
          <w:sz w:val="24"/>
        </w:rPr>
        <w:t>based</w:t>
      </w:r>
      <w:r>
        <w:rPr>
          <w:i/>
          <w:spacing w:val="40"/>
          <w:sz w:val="24"/>
        </w:rPr>
        <w:t> </w:t>
      </w:r>
      <w:r>
        <w:rPr>
          <w:i/>
          <w:sz w:val="24"/>
        </w:rPr>
        <w:t>Agri BOT”, </w:t>
      </w:r>
      <w:r>
        <w:rPr>
          <w:sz w:val="24"/>
        </w:rPr>
        <w:t>ISSN:1827-7160 Volume 28 Issue 1, 2024.</w:t>
      </w:r>
    </w:p>
    <w:p>
      <w:pPr>
        <w:pStyle w:val="BodyText"/>
        <w:spacing w:before="3"/>
      </w:pPr>
    </w:p>
    <w:p>
      <w:pPr>
        <w:spacing w:line="240" w:lineRule="auto" w:before="0"/>
        <w:ind w:left="360" w:right="585" w:firstLine="0"/>
        <w:jc w:val="both"/>
        <w:rPr>
          <w:sz w:val="24"/>
        </w:rPr>
      </w:pPr>
      <w:r>
        <w:rPr>
          <w:sz w:val="24"/>
        </w:rPr>
        <w:t>[2]P. Bhagya Sri1 , CH. Gayathri2 , K. Amruta Renuka Sri Sai3, Ch. Jaya Sri Ramya4 , E. Venkata Teja5, “</w:t>
      </w:r>
      <w:r>
        <w:rPr>
          <w:i/>
          <w:sz w:val="24"/>
        </w:rPr>
        <w:t>IOT agricultural robot for automatic ploughing,seeding and sprinkling”, </w:t>
      </w:r>
      <w:r>
        <w:rPr>
          <w:sz w:val="24"/>
        </w:rPr>
        <w:t>ISSN : 2347-7180 Vol-13, Issue-3, March 2023.</w:t>
      </w:r>
    </w:p>
    <w:p>
      <w:pPr>
        <w:spacing w:after="0" w:line="240" w:lineRule="auto"/>
        <w:jc w:val="both"/>
        <w:rPr>
          <w:sz w:val="24"/>
        </w:rPr>
        <w:sectPr>
          <w:pgSz w:w="12240" w:h="15840"/>
          <w:pgMar w:top="1820" w:bottom="280" w:left="1080" w:right="720"/>
        </w:sectPr>
      </w:pPr>
    </w:p>
    <w:p>
      <w:pPr>
        <w:pStyle w:val="BodyText"/>
        <w:spacing w:before="4"/>
        <w:rPr>
          <w:sz w:val="17"/>
        </w:rPr>
      </w:pPr>
    </w:p>
    <w:p>
      <w:pPr>
        <w:pStyle w:val="BodyText"/>
        <w:spacing w:after="0"/>
        <w:rPr>
          <w:sz w:val="17"/>
        </w:rPr>
        <w:sectPr>
          <w:pgSz w:w="12240" w:h="15840"/>
          <w:pgMar w:top="1820" w:bottom="280" w:left="1080" w:right="720"/>
        </w:sectPr>
      </w:pPr>
    </w:p>
    <w:p>
      <w:pPr>
        <w:pStyle w:val="BodyText"/>
        <w:spacing w:before="4"/>
        <w:rPr>
          <w:sz w:val="17"/>
        </w:rPr>
      </w:pPr>
    </w:p>
    <w:sectPr>
      <w:pgSz w:w="12240" w:h="15840"/>
      <w:pgMar w:top="1820" w:bottom="280" w:left="1080" w:right="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Microsoft Sans Serif">
    <w:altName w:val="Microsoft Sans Serif"/>
    <w:charset w:val="1"/>
    <w:family w:val="swiss"/>
    <w:pitch w:val="variable"/>
  </w:font>
  <w:font w:name="Calibri">
    <w:altName w:val="Calibri"/>
    <w:charset w:val="1"/>
    <w:family w:val="roman"/>
    <w:pitch w:val="variable"/>
  </w:font>
  <w:font w:name="MS Gothic">
    <w:altName w:val="MS Gothic"/>
    <w:charset w:val="1"/>
    <w:family w:val="modern"/>
    <w:pitch w:val="default"/>
  </w:font>
  <w:font w:name="Symbol">
    <w:altName w:val="Symbol"/>
    <w:charset w:val="2"/>
    <w:family w:val="decorative"/>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0"/>
      <w:numFmt w:val="bullet"/>
      <w:lvlText w:val=""/>
      <w:lvlJc w:val="left"/>
      <w:pPr>
        <w:ind w:left="1081" w:hanging="361"/>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016" w:hanging="361"/>
      </w:pPr>
      <w:rPr>
        <w:rFonts w:hint="default"/>
        <w:lang w:val="en-US" w:eastAsia="en-US" w:bidi="ar-SA"/>
      </w:rPr>
    </w:lvl>
    <w:lvl w:ilvl="2">
      <w:start w:val="0"/>
      <w:numFmt w:val="bullet"/>
      <w:lvlText w:val="•"/>
      <w:lvlJc w:val="left"/>
      <w:pPr>
        <w:ind w:left="2952" w:hanging="361"/>
      </w:pPr>
      <w:rPr>
        <w:rFonts w:hint="default"/>
        <w:lang w:val="en-US" w:eastAsia="en-US" w:bidi="ar-SA"/>
      </w:rPr>
    </w:lvl>
    <w:lvl w:ilvl="3">
      <w:start w:val="0"/>
      <w:numFmt w:val="bullet"/>
      <w:lvlText w:val="•"/>
      <w:lvlJc w:val="left"/>
      <w:pPr>
        <w:ind w:left="3888" w:hanging="361"/>
      </w:pPr>
      <w:rPr>
        <w:rFonts w:hint="default"/>
        <w:lang w:val="en-US" w:eastAsia="en-US" w:bidi="ar-SA"/>
      </w:rPr>
    </w:lvl>
    <w:lvl w:ilvl="4">
      <w:start w:val="0"/>
      <w:numFmt w:val="bullet"/>
      <w:lvlText w:val="•"/>
      <w:lvlJc w:val="left"/>
      <w:pPr>
        <w:ind w:left="4824" w:hanging="361"/>
      </w:pPr>
      <w:rPr>
        <w:rFonts w:hint="default"/>
        <w:lang w:val="en-US" w:eastAsia="en-US" w:bidi="ar-SA"/>
      </w:rPr>
    </w:lvl>
    <w:lvl w:ilvl="5">
      <w:start w:val="0"/>
      <w:numFmt w:val="bullet"/>
      <w:lvlText w:val="•"/>
      <w:lvlJc w:val="left"/>
      <w:pPr>
        <w:ind w:left="5760" w:hanging="361"/>
      </w:pPr>
      <w:rPr>
        <w:rFonts w:hint="default"/>
        <w:lang w:val="en-US" w:eastAsia="en-US" w:bidi="ar-SA"/>
      </w:rPr>
    </w:lvl>
    <w:lvl w:ilvl="6">
      <w:start w:val="0"/>
      <w:numFmt w:val="bullet"/>
      <w:lvlText w:val="•"/>
      <w:lvlJc w:val="left"/>
      <w:pPr>
        <w:ind w:left="6696" w:hanging="361"/>
      </w:pPr>
      <w:rPr>
        <w:rFonts w:hint="default"/>
        <w:lang w:val="en-US" w:eastAsia="en-US" w:bidi="ar-SA"/>
      </w:rPr>
    </w:lvl>
    <w:lvl w:ilvl="7">
      <w:start w:val="0"/>
      <w:numFmt w:val="bullet"/>
      <w:lvlText w:val="•"/>
      <w:lvlJc w:val="left"/>
      <w:pPr>
        <w:ind w:left="7632" w:hanging="361"/>
      </w:pPr>
      <w:rPr>
        <w:rFonts w:hint="default"/>
        <w:lang w:val="en-US" w:eastAsia="en-US" w:bidi="ar-SA"/>
      </w:rPr>
    </w:lvl>
    <w:lvl w:ilvl="8">
      <w:start w:val="0"/>
      <w:numFmt w:val="bullet"/>
      <w:lvlText w:val="•"/>
      <w:lvlJc w:val="left"/>
      <w:pPr>
        <w:ind w:left="8568" w:hanging="361"/>
      </w:pPr>
      <w:rPr>
        <w:rFonts w:hint="default"/>
        <w:lang w:val="en-US" w:eastAsia="en-US" w:bidi="ar-SA"/>
      </w:rPr>
    </w:lvl>
  </w:abstractNum>
  <w:abstractNum w:abstractNumId="2">
    <w:multiLevelType w:val="hybridMultilevel"/>
    <w:lvl w:ilvl="0">
      <w:start w:val="1"/>
      <w:numFmt w:val="decimal"/>
      <w:lvlText w:val="%1."/>
      <w:lvlJc w:val="left"/>
      <w:pPr>
        <w:ind w:left="720" w:hanging="360"/>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1692" w:hanging="360"/>
      </w:pPr>
      <w:rPr>
        <w:rFonts w:hint="default"/>
        <w:lang w:val="en-US" w:eastAsia="en-US" w:bidi="ar-SA"/>
      </w:rPr>
    </w:lvl>
    <w:lvl w:ilvl="2">
      <w:start w:val="0"/>
      <w:numFmt w:val="bullet"/>
      <w:lvlText w:val="•"/>
      <w:lvlJc w:val="left"/>
      <w:pPr>
        <w:ind w:left="2664" w:hanging="360"/>
      </w:pPr>
      <w:rPr>
        <w:rFonts w:hint="default"/>
        <w:lang w:val="en-US" w:eastAsia="en-US" w:bidi="ar-SA"/>
      </w:rPr>
    </w:lvl>
    <w:lvl w:ilvl="3">
      <w:start w:val="0"/>
      <w:numFmt w:val="bullet"/>
      <w:lvlText w:val="•"/>
      <w:lvlJc w:val="left"/>
      <w:pPr>
        <w:ind w:left="3636" w:hanging="360"/>
      </w:pPr>
      <w:rPr>
        <w:rFonts w:hint="default"/>
        <w:lang w:val="en-US" w:eastAsia="en-US" w:bidi="ar-SA"/>
      </w:rPr>
    </w:lvl>
    <w:lvl w:ilvl="4">
      <w:start w:val="0"/>
      <w:numFmt w:val="bullet"/>
      <w:lvlText w:val="•"/>
      <w:lvlJc w:val="left"/>
      <w:pPr>
        <w:ind w:left="4608" w:hanging="360"/>
      </w:pPr>
      <w:rPr>
        <w:rFonts w:hint="default"/>
        <w:lang w:val="en-US" w:eastAsia="en-US" w:bidi="ar-SA"/>
      </w:rPr>
    </w:lvl>
    <w:lvl w:ilvl="5">
      <w:start w:val="0"/>
      <w:numFmt w:val="bullet"/>
      <w:lvlText w:val="•"/>
      <w:lvlJc w:val="left"/>
      <w:pPr>
        <w:ind w:left="5580" w:hanging="360"/>
      </w:pPr>
      <w:rPr>
        <w:rFonts w:hint="default"/>
        <w:lang w:val="en-US" w:eastAsia="en-US" w:bidi="ar-SA"/>
      </w:rPr>
    </w:lvl>
    <w:lvl w:ilvl="6">
      <w:start w:val="0"/>
      <w:numFmt w:val="bullet"/>
      <w:lvlText w:val="•"/>
      <w:lvlJc w:val="left"/>
      <w:pPr>
        <w:ind w:left="6552" w:hanging="360"/>
      </w:pPr>
      <w:rPr>
        <w:rFonts w:hint="default"/>
        <w:lang w:val="en-US" w:eastAsia="en-US" w:bidi="ar-SA"/>
      </w:rPr>
    </w:lvl>
    <w:lvl w:ilvl="7">
      <w:start w:val="0"/>
      <w:numFmt w:val="bullet"/>
      <w:lvlText w:val="•"/>
      <w:lvlJc w:val="left"/>
      <w:pPr>
        <w:ind w:left="7524" w:hanging="360"/>
      </w:pPr>
      <w:rPr>
        <w:rFonts w:hint="default"/>
        <w:lang w:val="en-US" w:eastAsia="en-US" w:bidi="ar-SA"/>
      </w:rPr>
    </w:lvl>
    <w:lvl w:ilvl="8">
      <w:start w:val="0"/>
      <w:numFmt w:val="bullet"/>
      <w:lvlText w:val="•"/>
      <w:lvlJc w:val="left"/>
      <w:pPr>
        <w:ind w:left="8496" w:hanging="360"/>
      </w:pPr>
      <w:rPr>
        <w:rFonts w:hint="default"/>
        <w:lang w:val="en-US" w:eastAsia="en-US" w:bidi="ar-SA"/>
      </w:rPr>
    </w:lvl>
  </w:abstractNum>
  <w:abstractNum w:abstractNumId="1">
    <w:multiLevelType w:val="hybridMultilevel"/>
    <w:lvl w:ilvl="0">
      <w:start w:val="1"/>
      <w:numFmt w:val="upperRoman"/>
      <w:lvlText w:val="%1."/>
      <w:lvlJc w:val="left"/>
      <w:pPr>
        <w:ind w:left="605" w:hanging="245"/>
        <w:jc w:val="left"/>
      </w:pPr>
      <w:rPr>
        <w:rFonts w:hint="default" w:ascii="Times New Roman" w:hAnsi="Times New Roman" w:eastAsia="Times New Roman" w:cs="Times New Roman"/>
        <w:b/>
        <w:bCs/>
        <w:i w:val="0"/>
        <w:iCs w:val="0"/>
        <w:spacing w:val="0"/>
        <w:w w:val="99"/>
        <w:sz w:val="28"/>
        <w:szCs w:val="28"/>
        <w:lang w:val="en-US" w:eastAsia="en-US" w:bidi="ar-SA"/>
      </w:rPr>
    </w:lvl>
    <w:lvl w:ilvl="1">
      <w:start w:val="1"/>
      <w:numFmt w:val="upperLetter"/>
      <w:lvlText w:val="%2."/>
      <w:lvlJc w:val="left"/>
      <w:pPr>
        <w:ind w:left="653" w:hanging="293"/>
        <w:jc w:val="left"/>
      </w:pPr>
      <w:rPr>
        <w:rFonts w:hint="default"/>
        <w:spacing w:val="-1"/>
        <w:w w:val="100"/>
        <w:lang w:val="en-US" w:eastAsia="en-US" w:bidi="ar-SA"/>
      </w:rPr>
    </w:lvl>
    <w:lvl w:ilvl="2">
      <w:start w:val="1"/>
      <w:numFmt w:val="decimal"/>
      <w:lvlText w:val="%3."/>
      <w:lvlJc w:val="left"/>
      <w:pPr>
        <w:ind w:left="720" w:hanging="360"/>
        <w:jc w:val="left"/>
      </w:pPr>
      <w:rPr>
        <w:rFonts w:hint="default" w:ascii="Times New Roman" w:hAnsi="Times New Roman" w:eastAsia="Times New Roman" w:cs="Times New Roman"/>
        <w:b w:val="0"/>
        <w:bCs w:val="0"/>
        <w:i w:val="0"/>
        <w:iCs w:val="0"/>
        <w:spacing w:val="0"/>
        <w:w w:val="89"/>
        <w:sz w:val="24"/>
        <w:szCs w:val="24"/>
        <w:lang w:val="en-US" w:eastAsia="en-US" w:bidi="ar-SA"/>
      </w:rPr>
    </w:lvl>
    <w:lvl w:ilvl="3">
      <w:start w:val="0"/>
      <w:numFmt w:val="bullet"/>
      <w:lvlText w:val="•"/>
      <w:lvlJc w:val="left"/>
      <w:pPr>
        <w:ind w:left="720" w:hanging="360"/>
      </w:pPr>
      <w:rPr>
        <w:rFonts w:hint="default"/>
        <w:lang w:val="en-US" w:eastAsia="en-US" w:bidi="ar-SA"/>
      </w:rPr>
    </w:lvl>
    <w:lvl w:ilvl="4">
      <w:start w:val="0"/>
      <w:numFmt w:val="bullet"/>
      <w:lvlText w:val="•"/>
      <w:lvlJc w:val="left"/>
      <w:pPr>
        <w:ind w:left="2108" w:hanging="360"/>
      </w:pPr>
      <w:rPr>
        <w:rFonts w:hint="default"/>
        <w:lang w:val="en-US" w:eastAsia="en-US" w:bidi="ar-SA"/>
      </w:rPr>
    </w:lvl>
    <w:lvl w:ilvl="5">
      <w:start w:val="0"/>
      <w:numFmt w:val="bullet"/>
      <w:lvlText w:val="•"/>
      <w:lvlJc w:val="left"/>
      <w:pPr>
        <w:ind w:left="3497" w:hanging="360"/>
      </w:pPr>
      <w:rPr>
        <w:rFonts w:hint="default"/>
        <w:lang w:val="en-US" w:eastAsia="en-US" w:bidi="ar-SA"/>
      </w:rPr>
    </w:lvl>
    <w:lvl w:ilvl="6">
      <w:start w:val="0"/>
      <w:numFmt w:val="bullet"/>
      <w:lvlText w:val="•"/>
      <w:lvlJc w:val="left"/>
      <w:pPr>
        <w:ind w:left="4885" w:hanging="360"/>
      </w:pPr>
      <w:rPr>
        <w:rFonts w:hint="default"/>
        <w:lang w:val="en-US" w:eastAsia="en-US" w:bidi="ar-SA"/>
      </w:rPr>
    </w:lvl>
    <w:lvl w:ilvl="7">
      <w:start w:val="0"/>
      <w:numFmt w:val="bullet"/>
      <w:lvlText w:val="•"/>
      <w:lvlJc w:val="left"/>
      <w:pPr>
        <w:ind w:left="6274" w:hanging="360"/>
      </w:pPr>
      <w:rPr>
        <w:rFonts w:hint="default"/>
        <w:lang w:val="en-US" w:eastAsia="en-US" w:bidi="ar-SA"/>
      </w:rPr>
    </w:lvl>
    <w:lvl w:ilvl="8">
      <w:start w:val="0"/>
      <w:numFmt w:val="bullet"/>
      <w:lvlText w:val="•"/>
      <w:lvlJc w:val="left"/>
      <w:pPr>
        <w:ind w:left="7662" w:hanging="360"/>
      </w:pPr>
      <w:rPr>
        <w:rFonts w:hint="default"/>
        <w:lang w:val="en-US" w:eastAsia="en-US" w:bidi="ar-SA"/>
      </w:rPr>
    </w:lvl>
  </w:abstractNum>
  <w:abstractNum w:abstractNumId="0">
    <w:multiLevelType w:val="hybridMultilevel"/>
    <w:lvl w:ilvl="0">
      <w:start w:val="1"/>
      <w:numFmt w:val="decimal"/>
      <w:lvlText w:val="%1."/>
      <w:lvlJc w:val="left"/>
      <w:pPr>
        <w:ind w:left="542" w:hanging="183"/>
        <w:jc w:val="left"/>
      </w:pPr>
      <w:rPr>
        <w:rFonts w:hint="default"/>
        <w:spacing w:val="0"/>
        <w:w w:val="89"/>
        <w:lang w:val="en-US" w:eastAsia="en-US" w:bidi="ar-SA"/>
      </w:rPr>
    </w:lvl>
    <w:lvl w:ilvl="1">
      <w:start w:val="0"/>
      <w:numFmt w:val="bullet"/>
      <w:lvlText w:val="•"/>
      <w:lvlJc w:val="left"/>
      <w:pPr>
        <w:ind w:left="1530" w:hanging="183"/>
      </w:pPr>
      <w:rPr>
        <w:rFonts w:hint="default"/>
        <w:lang w:val="en-US" w:eastAsia="en-US" w:bidi="ar-SA"/>
      </w:rPr>
    </w:lvl>
    <w:lvl w:ilvl="2">
      <w:start w:val="0"/>
      <w:numFmt w:val="bullet"/>
      <w:lvlText w:val="•"/>
      <w:lvlJc w:val="left"/>
      <w:pPr>
        <w:ind w:left="2520" w:hanging="183"/>
      </w:pPr>
      <w:rPr>
        <w:rFonts w:hint="default"/>
        <w:lang w:val="en-US" w:eastAsia="en-US" w:bidi="ar-SA"/>
      </w:rPr>
    </w:lvl>
    <w:lvl w:ilvl="3">
      <w:start w:val="0"/>
      <w:numFmt w:val="bullet"/>
      <w:lvlText w:val="•"/>
      <w:lvlJc w:val="left"/>
      <w:pPr>
        <w:ind w:left="3510" w:hanging="183"/>
      </w:pPr>
      <w:rPr>
        <w:rFonts w:hint="default"/>
        <w:lang w:val="en-US" w:eastAsia="en-US" w:bidi="ar-SA"/>
      </w:rPr>
    </w:lvl>
    <w:lvl w:ilvl="4">
      <w:start w:val="0"/>
      <w:numFmt w:val="bullet"/>
      <w:lvlText w:val="•"/>
      <w:lvlJc w:val="left"/>
      <w:pPr>
        <w:ind w:left="4500" w:hanging="183"/>
      </w:pPr>
      <w:rPr>
        <w:rFonts w:hint="default"/>
        <w:lang w:val="en-US" w:eastAsia="en-US" w:bidi="ar-SA"/>
      </w:rPr>
    </w:lvl>
    <w:lvl w:ilvl="5">
      <w:start w:val="0"/>
      <w:numFmt w:val="bullet"/>
      <w:lvlText w:val="•"/>
      <w:lvlJc w:val="left"/>
      <w:pPr>
        <w:ind w:left="5490" w:hanging="183"/>
      </w:pPr>
      <w:rPr>
        <w:rFonts w:hint="default"/>
        <w:lang w:val="en-US" w:eastAsia="en-US" w:bidi="ar-SA"/>
      </w:rPr>
    </w:lvl>
    <w:lvl w:ilvl="6">
      <w:start w:val="0"/>
      <w:numFmt w:val="bullet"/>
      <w:lvlText w:val="•"/>
      <w:lvlJc w:val="left"/>
      <w:pPr>
        <w:ind w:left="6480" w:hanging="183"/>
      </w:pPr>
      <w:rPr>
        <w:rFonts w:hint="default"/>
        <w:lang w:val="en-US" w:eastAsia="en-US" w:bidi="ar-SA"/>
      </w:rPr>
    </w:lvl>
    <w:lvl w:ilvl="7">
      <w:start w:val="0"/>
      <w:numFmt w:val="bullet"/>
      <w:lvlText w:val="•"/>
      <w:lvlJc w:val="left"/>
      <w:pPr>
        <w:ind w:left="7470" w:hanging="183"/>
      </w:pPr>
      <w:rPr>
        <w:rFonts w:hint="default"/>
        <w:lang w:val="en-US" w:eastAsia="en-US" w:bidi="ar-SA"/>
      </w:rPr>
    </w:lvl>
    <w:lvl w:ilvl="8">
      <w:start w:val="0"/>
      <w:numFmt w:val="bullet"/>
      <w:lvlText w:val="•"/>
      <w:lvlJc w:val="left"/>
      <w:pPr>
        <w:ind w:left="8460" w:hanging="183"/>
      </w:pPr>
      <w:rPr>
        <w:rFonts w:hint="default"/>
        <w:lang w:val="en-US" w:eastAsia="en-US" w:bidi="ar-SA"/>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ind w:left="360" w:hanging="339"/>
      <w:outlineLvl w:val="1"/>
    </w:pPr>
    <w:rPr>
      <w:rFonts w:ascii="Times New Roman" w:hAnsi="Times New Roman" w:eastAsia="Times New Roman" w:cs="Times New Roman"/>
      <w:b/>
      <w:bCs/>
      <w:sz w:val="28"/>
      <w:szCs w:val="28"/>
      <w:lang w:val="en-US" w:eastAsia="en-US" w:bidi="ar-SA"/>
    </w:rPr>
  </w:style>
  <w:style w:styleId="Title" w:type="paragraph">
    <w:name w:val="Title"/>
    <w:basedOn w:val="Normal"/>
    <w:uiPriority w:val="1"/>
    <w:qFormat/>
    <w:pPr>
      <w:spacing w:before="57"/>
      <w:ind w:left="360"/>
    </w:pPr>
    <w:rPr>
      <w:rFonts w:ascii="Times New Roman" w:hAnsi="Times New Roman" w:eastAsia="Times New Roman" w:cs="Times New Roman"/>
      <w:b/>
      <w:bCs/>
      <w:sz w:val="36"/>
      <w:szCs w:val="36"/>
      <w:lang w:val="en-US" w:eastAsia="en-US" w:bidi="ar-SA"/>
    </w:rPr>
  </w:style>
  <w:style w:styleId="ListParagraph" w:type="paragraph">
    <w:name w:val="List Paragraph"/>
    <w:basedOn w:val="Normal"/>
    <w:uiPriority w:val="1"/>
    <w:qFormat/>
    <w:pPr>
      <w:ind w:left="720" w:hanging="360"/>
      <w:jc w:val="both"/>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mailto:sejaladle@gmail.com" TargetMode="External"/><Relationship Id="rId6" Type="http://schemas.openxmlformats.org/officeDocument/2006/relationships/hyperlink" Target="mailto:rasekarkeshar@gmail.com" TargetMode="External"/><Relationship Id="rId7" Type="http://schemas.openxmlformats.org/officeDocument/2006/relationships/hyperlink" Target="mailto:%20bhaveshdhote2003@gmail.com" TargetMode="External"/><Relationship Id="rId8" Type="http://schemas.openxmlformats.org/officeDocument/2006/relationships/hyperlink" Target="mailto:wadbudetejas@gmail.com" TargetMode="External"/><Relationship Id="rId9" Type="http://schemas.openxmlformats.org/officeDocument/2006/relationships/hyperlink" Target="mailto:%20prachi21bajaj@gmail.com" TargetMode="External"/><Relationship Id="rId10" Type="http://schemas.openxmlformats.org/officeDocument/2006/relationships/image" Target="media/image1.jpeg"/><Relationship Id="rId11" Type="http://schemas.openxmlformats.org/officeDocument/2006/relationships/image" Target="media/image2.png"/><Relationship Id="rId12" Type="http://schemas.openxmlformats.org/officeDocument/2006/relationships/image" Target="media/image3.jpeg"/><Relationship Id="rId13" Type="http://schemas.openxmlformats.org/officeDocument/2006/relationships/image" Target="media/image4.png"/><Relationship Id="rId1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Paper (FingerLock Vehicle Security System).docx</dc:title>
  <dcterms:created xsi:type="dcterms:W3CDTF">2025-04-26T12:19:09Z</dcterms:created>
  <dcterms:modified xsi:type="dcterms:W3CDTF">2025-04-26T12:19:09Z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2025-04-19T00:00:00Z</vt:filetime>
  </property>
  <property fmtid="{D5CDD505-2E9C-101B-9397-08002B2CF9AE}" pid="3" name="Creator">
    <vt:lpwstr>Microsoft® Word 2016</vt:lpwstr>
  </property>
  <property fmtid="{D5CDD505-2E9C-101B-9397-08002B2CF9AE}" pid="4" name="LastSaved">
    <vt:filetime>2025-04-26T00:00:00Z</vt:filetime>
  </property>
  <property fmtid="{D5CDD505-2E9C-101B-9397-08002B2CF9AE}" pid="5" name="Producer">
    <vt:lpwstr>www.ilovepdf.com</vt:lpwstr>
  </property>
</Properties>
</file>