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6E7D" w:rsidRPr="00376E7D" w:rsidRDefault="00376E7D" w:rsidP="00376E7D">
      <w:pPr>
        <w:spacing w:before="100" w:beforeAutospacing="1" w:after="100" w:afterAutospacing="1"/>
        <w:jc w:val="center"/>
        <w:rPr>
          <w:rFonts w:ascii="Times New Roman" w:eastAsia="Times New Roman" w:hAnsi="Times New Roman" w:cs="Times New Roman"/>
          <w:kern w:val="0"/>
          <w:lang w:eastAsia="en-GB"/>
          <w14:ligatures w14:val="none"/>
        </w:rPr>
      </w:pPr>
      <w:r w:rsidRPr="00376E7D">
        <w:rPr>
          <w:rFonts w:ascii="Times New Roman" w:eastAsia="Times New Roman" w:hAnsi="Times New Roman" w:cs="Times New Roman"/>
          <w:b/>
          <w:bCs/>
          <w:kern w:val="0"/>
          <w:lang w:eastAsia="en-GB"/>
          <w14:ligatures w14:val="none"/>
        </w:rPr>
        <w:t>Empowerment Through Awareness: The Role of Education in Improving Women’s Health Outcomes</w:t>
      </w:r>
    </w:p>
    <w:p w:rsidR="00AE2F6C" w:rsidRPr="00AE2F6C" w:rsidRDefault="00AE2F6C" w:rsidP="00AE2F6C">
      <w:pPr>
        <w:tabs>
          <w:tab w:val="center" w:pos="4513"/>
          <w:tab w:val="left" w:pos="5829"/>
        </w:tabs>
        <w:jc w:val="center"/>
        <w:rPr>
          <w:rFonts w:ascii="Times New Roman" w:hAnsi="Times New Roman" w:cs="Times New Roman"/>
          <w:sz w:val="20"/>
          <w:szCs w:val="20"/>
        </w:rPr>
      </w:pPr>
      <w:r w:rsidRPr="00AE2F6C">
        <w:rPr>
          <w:rFonts w:ascii="Times New Roman" w:hAnsi="Times New Roman" w:cs="Times New Roman"/>
          <w:sz w:val="20"/>
          <w:szCs w:val="20"/>
        </w:rPr>
        <w:t>Nancy Kumari</w:t>
      </w:r>
    </w:p>
    <w:p w:rsidR="00AE2F6C" w:rsidRPr="00AE2F6C" w:rsidRDefault="00AE2F6C" w:rsidP="00AE2F6C">
      <w:pPr>
        <w:tabs>
          <w:tab w:val="center" w:pos="4513"/>
          <w:tab w:val="left" w:pos="5829"/>
        </w:tabs>
        <w:jc w:val="center"/>
        <w:rPr>
          <w:rFonts w:ascii="Times New Roman" w:hAnsi="Times New Roman" w:cs="Times New Roman"/>
          <w:sz w:val="20"/>
          <w:szCs w:val="20"/>
        </w:rPr>
      </w:pPr>
      <w:r w:rsidRPr="00AE2F6C">
        <w:rPr>
          <w:rFonts w:ascii="Times New Roman" w:hAnsi="Times New Roman" w:cs="Times New Roman"/>
          <w:sz w:val="20"/>
          <w:szCs w:val="20"/>
        </w:rPr>
        <w:t>Special Centre for Disaster Research, Jawaharlal Nehru University, New Delhi-110067, (India)</w:t>
      </w:r>
    </w:p>
    <w:p w:rsidR="00376E7D" w:rsidRPr="00376E7D" w:rsidRDefault="00AE2F6C" w:rsidP="00B96E93">
      <w:pPr>
        <w:tabs>
          <w:tab w:val="center" w:pos="4513"/>
          <w:tab w:val="left" w:pos="5829"/>
        </w:tabs>
        <w:jc w:val="center"/>
        <w:rPr>
          <w:rFonts w:ascii="Times New Roman" w:hAnsi="Times New Roman" w:cs="Times New Roman"/>
          <w:sz w:val="20"/>
          <w:szCs w:val="20"/>
        </w:rPr>
      </w:pPr>
      <w:r w:rsidRPr="00AE2F6C">
        <w:rPr>
          <w:rFonts w:ascii="Times New Roman" w:hAnsi="Times New Roman" w:cs="Times New Roman"/>
          <w:sz w:val="20"/>
          <w:szCs w:val="20"/>
        </w:rPr>
        <w:t>nancykumari0108@gmail.com</w:t>
      </w:r>
    </w:p>
    <w:p w:rsidR="008D7D51" w:rsidRDefault="00376E7D" w:rsidP="008D7D51">
      <w:pPr>
        <w:spacing w:before="100" w:beforeAutospacing="1" w:after="100" w:afterAutospacing="1"/>
        <w:jc w:val="both"/>
        <w:outlineLvl w:val="2"/>
        <w:rPr>
          <w:rFonts w:ascii="Times New Roman" w:eastAsia="Times New Roman" w:hAnsi="Times New Roman" w:cs="Times New Roman"/>
          <w:kern w:val="0"/>
          <w:lang w:eastAsia="en-GB"/>
          <w14:ligatures w14:val="none"/>
        </w:rPr>
      </w:pPr>
      <w:r w:rsidRPr="00376E7D">
        <w:rPr>
          <w:rFonts w:ascii="Times New Roman" w:eastAsia="Times New Roman" w:hAnsi="Times New Roman" w:cs="Times New Roman"/>
          <w:b/>
          <w:bCs/>
          <w:kern w:val="0"/>
          <w:sz w:val="27"/>
          <w:szCs w:val="27"/>
          <w:lang w:eastAsia="en-GB"/>
          <w14:ligatures w14:val="none"/>
        </w:rPr>
        <w:t>Abstract</w:t>
      </w:r>
      <w:r w:rsidR="008D7D51">
        <w:rPr>
          <w:rFonts w:ascii="Times New Roman" w:eastAsia="Times New Roman" w:hAnsi="Times New Roman" w:cs="Times New Roman"/>
          <w:b/>
          <w:bCs/>
          <w:kern w:val="0"/>
          <w:sz w:val="27"/>
          <w:szCs w:val="27"/>
          <w:lang w:eastAsia="en-GB"/>
          <w14:ligatures w14:val="none"/>
        </w:rPr>
        <w:t xml:space="preserve">: </w:t>
      </w:r>
      <w:r w:rsidR="008D7D51" w:rsidRPr="008D7D51">
        <w:rPr>
          <w:rFonts w:ascii="Times New Roman" w:eastAsia="Times New Roman" w:hAnsi="Times New Roman" w:cs="Times New Roman"/>
          <w:kern w:val="0"/>
          <w:lang w:eastAsia="en-GB"/>
          <w14:ligatures w14:val="none"/>
        </w:rPr>
        <w:t>Education is universally recognized as a cornerstone of women's empowerment, with profound and far-reaching effects on individual well-being and societal development. This paper investigates the critical role of education in enhancing women’s health outcomes, with particular emphasis on its influence across physical, mental, and reproductive health domains. Access to quality education empowers women with the knowledge and skills necessary to make informed decisions about their health, engage in preventive care, and adopt healthier lifestyles, thereby reducing the risk of chronic diseases and improving general well-being. Moreover, educational attainment plays a pivotal role in addressing key reproductive health challenges, including lowering maternal and infant mortality rates by promoting access to maternal health services, antenatal care, and family planning.</w:t>
      </w:r>
      <w:r w:rsidR="008D7D51">
        <w:rPr>
          <w:rFonts w:ascii="Times New Roman" w:eastAsia="Times New Roman" w:hAnsi="Times New Roman" w:cs="Times New Roman"/>
          <w:kern w:val="0"/>
          <w:lang w:eastAsia="en-GB"/>
          <w14:ligatures w14:val="none"/>
        </w:rPr>
        <w:t xml:space="preserve"> </w:t>
      </w:r>
      <w:r w:rsidR="008D7D51" w:rsidRPr="008D7D51">
        <w:rPr>
          <w:rFonts w:ascii="Times New Roman" w:eastAsia="Times New Roman" w:hAnsi="Times New Roman" w:cs="Times New Roman"/>
          <w:kern w:val="0"/>
          <w:lang w:eastAsia="en-GB"/>
          <w14:ligatures w14:val="none"/>
        </w:rPr>
        <w:t>The paper draws on both global and Indian contexts to highlight the transformative power of education in advancing gender equity and public health. It explores how higher levels of education in women correlate with a reduction in health disparities, promoting healthier family sizes, delayed marriages, and improved family planning practices. Furthermore, educated women are more likely to seek healthcare services, make informed choices regarding reproductive health, and support the education and health of their children, creating a positive intergenerational cycle of improved health outcomes.</w:t>
      </w:r>
      <w:r w:rsidR="008D7D51">
        <w:rPr>
          <w:rFonts w:ascii="Times New Roman" w:eastAsia="Times New Roman" w:hAnsi="Times New Roman" w:cs="Times New Roman"/>
          <w:kern w:val="0"/>
          <w:lang w:eastAsia="en-GB"/>
          <w14:ligatures w14:val="none"/>
        </w:rPr>
        <w:t xml:space="preserve"> </w:t>
      </w:r>
      <w:r w:rsidR="008D7D51" w:rsidRPr="008D7D51">
        <w:rPr>
          <w:rFonts w:ascii="Times New Roman" w:eastAsia="Times New Roman" w:hAnsi="Times New Roman" w:cs="Times New Roman"/>
          <w:kern w:val="0"/>
          <w:lang w:eastAsia="en-GB"/>
          <w14:ligatures w14:val="none"/>
        </w:rPr>
        <w:t>This paper also underscores the broader societal benefits of women’s education, including the dismantling of gender norms that limit access to healthcare and social services for women. It discusses the role of education in shifting traditional attitudes towards gender roles, enabling women to challenge inequalities and enhance their participation in decision-making at both the household and community levels. Through case studies and statistical evidence, this paper illustrates the multidimensional impact of education on women's health and calls for continued global and national efforts to expand educational access and quality, especially for marginalized women, as a pathway to achieving better health outcomes and fostering sustainable societal development.</w:t>
      </w:r>
    </w:p>
    <w:p w:rsidR="00672CE0" w:rsidRPr="008D7D51" w:rsidRDefault="00672CE0" w:rsidP="008D7D51">
      <w:pPr>
        <w:spacing w:before="100" w:beforeAutospacing="1" w:after="100" w:afterAutospacing="1"/>
        <w:jc w:val="both"/>
        <w:outlineLvl w:val="2"/>
        <w:rPr>
          <w:rFonts w:ascii="Times New Roman" w:eastAsia="Times New Roman" w:hAnsi="Times New Roman" w:cs="Times New Roman"/>
          <w:b/>
          <w:bCs/>
          <w:kern w:val="0"/>
          <w:sz w:val="27"/>
          <w:szCs w:val="27"/>
          <w:lang w:eastAsia="en-GB"/>
          <w14:ligatures w14:val="none"/>
        </w:rPr>
      </w:pPr>
      <w:r w:rsidRPr="00672CE0">
        <w:rPr>
          <w:rFonts w:ascii="Times New Roman" w:eastAsia="Times New Roman" w:hAnsi="Times New Roman" w:cs="Times New Roman"/>
          <w:b/>
          <w:bCs/>
          <w:kern w:val="0"/>
          <w:lang w:eastAsia="en-GB"/>
          <w14:ligatures w14:val="none"/>
        </w:rPr>
        <w:t>Keywords:</w:t>
      </w:r>
      <w:r>
        <w:rPr>
          <w:rFonts w:ascii="Times New Roman" w:eastAsia="Times New Roman" w:hAnsi="Times New Roman" w:cs="Times New Roman"/>
          <w:b/>
          <w:bCs/>
          <w:kern w:val="0"/>
          <w:lang w:eastAsia="en-GB"/>
          <w14:ligatures w14:val="none"/>
        </w:rPr>
        <w:t xml:space="preserve"> </w:t>
      </w:r>
      <w:r w:rsidRPr="00672CE0">
        <w:rPr>
          <w:rFonts w:ascii="Times New Roman" w:hAnsi="Times New Roman" w:cs="Times New Roman"/>
        </w:rPr>
        <w:t>Education, Women's Empowerment, Health Outcomes, Physical Health, Mental Health, Reproductive Health, Maternal Mortality, Infant Mortality, Health Literacy, Informed Decision-Making, Gender Equity, Public Health, Family Planning, India, Global Health, Societal Development, Intergenerational Impact.</w:t>
      </w:r>
    </w:p>
    <w:p w:rsidR="00E6367B" w:rsidRDefault="00376E7D" w:rsidP="00E6367B">
      <w:pPr>
        <w:spacing w:before="100" w:beforeAutospacing="1" w:after="100" w:afterAutospacing="1"/>
        <w:jc w:val="both"/>
        <w:rPr>
          <w:rFonts w:ascii="Times New Roman" w:eastAsia="Times New Roman" w:hAnsi="Times New Roman" w:cs="Times New Roman"/>
          <w:kern w:val="0"/>
          <w:lang w:eastAsia="en-GB"/>
          <w14:ligatures w14:val="none"/>
        </w:rPr>
      </w:pPr>
      <w:r w:rsidRPr="00376E7D">
        <w:rPr>
          <w:rFonts w:ascii="Times New Roman" w:eastAsia="Times New Roman" w:hAnsi="Times New Roman" w:cs="Times New Roman"/>
          <w:b/>
          <w:bCs/>
          <w:kern w:val="0"/>
          <w:sz w:val="27"/>
          <w:szCs w:val="27"/>
          <w:lang w:eastAsia="en-GB"/>
          <w14:ligatures w14:val="none"/>
        </w:rPr>
        <w:t>1. Introduction</w:t>
      </w:r>
      <w:r w:rsidR="00E6367B">
        <w:rPr>
          <w:rFonts w:ascii="Times New Roman" w:eastAsia="Times New Roman" w:hAnsi="Times New Roman" w:cs="Times New Roman"/>
          <w:b/>
          <w:bCs/>
          <w:kern w:val="0"/>
          <w:sz w:val="27"/>
          <w:szCs w:val="27"/>
          <w:lang w:eastAsia="en-GB"/>
          <w14:ligatures w14:val="none"/>
        </w:rPr>
        <w:t xml:space="preserve">: </w:t>
      </w:r>
      <w:r w:rsidR="00E6367B" w:rsidRPr="00E6367B">
        <w:rPr>
          <w:rFonts w:ascii="Times New Roman" w:eastAsia="Times New Roman" w:hAnsi="Times New Roman" w:cs="Times New Roman"/>
          <w:kern w:val="0"/>
          <w:lang w:eastAsia="en-GB"/>
          <w14:ligatures w14:val="none"/>
        </w:rPr>
        <w:t>Education plays a crucial role in shaping women's health outcomes and overall well-being. It is an essential tool for equipping women with the knowledge, confidence, and autonomy required to make informed decisions regarding their health and lifestyle. These key factors—knowledge, confidence, and autonomy—are integral to achieving better health outcomes and fostering long-term well-being</w:t>
      </w:r>
      <w:r w:rsidR="00C744D8">
        <w:rPr>
          <w:rFonts w:ascii="Times New Roman" w:eastAsia="Times New Roman" w:hAnsi="Times New Roman" w:cs="Times New Roman"/>
          <w:kern w:val="0"/>
          <w:lang w:eastAsia="en-GB"/>
          <w14:ligatures w14:val="none"/>
        </w:rPr>
        <w:t xml:space="preserve"> [1-9]</w:t>
      </w:r>
      <w:r w:rsidR="00E6367B" w:rsidRPr="00E6367B">
        <w:rPr>
          <w:rFonts w:ascii="Times New Roman" w:eastAsia="Times New Roman" w:hAnsi="Times New Roman" w:cs="Times New Roman"/>
          <w:kern w:val="0"/>
          <w:lang w:eastAsia="en-GB"/>
          <w14:ligatures w14:val="none"/>
        </w:rPr>
        <w:t>. In societies across the world, particularly in developing countries like India, education serves as a fundamental pillar of empowerment. Women who have access to education tend to have better health literacy, which enables them to understand medical advice, recognize health risks, and take proactive measures to maintain their health.</w:t>
      </w:r>
      <w:r w:rsidR="00E6367B">
        <w:rPr>
          <w:rFonts w:ascii="Times New Roman" w:eastAsia="Times New Roman" w:hAnsi="Times New Roman" w:cs="Times New Roman"/>
          <w:kern w:val="0"/>
          <w:lang w:eastAsia="en-GB"/>
          <w14:ligatures w14:val="none"/>
        </w:rPr>
        <w:t xml:space="preserve"> </w:t>
      </w:r>
      <w:r w:rsidR="00E6367B" w:rsidRPr="00E6367B">
        <w:rPr>
          <w:rFonts w:ascii="Times New Roman" w:eastAsia="Times New Roman" w:hAnsi="Times New Roman" w:cs="Times New Roman"/>
          <w:kern w:val="0"/>
          <w:lang w:eastAsia="en-GB"/>
          <w14:ligatures w14:val="none"/>
        </w:rPr>
        <w:t>However, in many parts of the world, women continue to face significant systemic barriers to education</w:t>
      </w:r>
      <w:r w:rsidR="00C744D8">
        <w:rPr>
          <w:rFonts w:ascii="Times New Roman" w:eastAsia="Times New Roman" w:hAnsi="Times New Roman" w:cs="Times New Roman"/>
          <w:kern w:val="0"/>
          <w:lang w:eastAsia="en-GB"/>
          <w14:ligatures w14:val="none"/>
        </w:rPr>
        <w:t xml:space="preserve"> [10-16]</w:t>
      </w:r>
      <w:r w:rsidR="00E6367B" w:rsidRPr="00E6367B">
        <w:rPr>
          <w:rFonts w:ascii="Times New Roman" w:eastAsia="Times New Roman" w:hAnsi="Times New Roman" w:cs="Times New Roman"/>
          <w:kern w:val="0"/>
          <w:lang w:eastAsia="en-GB"/>
          <w14:ligatures w14:val="none"/>
        </w:rPr>
        <w:t xml:space="preserve">. These barriers include cultural norms, gender-based discrimination, poverty, early marriage, and limited access to educational resources, especially in rural or marginalized communities. These challenges restrict women’s access to information </w:t>
      </w:r>
      <w:r w:rsidR="00E6367B" w:rsidRPr="00E6367B">
        <w:rPr>
          <w:rFonts w:ascii="Times New Roman" w:eastAsia="Times New Roman" w:hAnsi="Times New Roman" w:cs="Times New Roman"/>
          <w:kern w:val="0"/>
          <w:lang w:eastAsia="en-GB"/>
          <w14:ligatures w14:val="none"/>
        </w:rPr>
        <w:lastRenderedPageBreak/>
        <w:t>and opportunities, ultimately impeding their ability to make decisions about their health and well-being. When girls and women are denied education or when their education is interrupted, the consequences are felt not only on an individual level but also across entire communities and generations</w:t>
      </w:r>
      <w:r w:rsidR="00C744D8">
        <w:rPr>
          <w:rFonts w:ascii="Times New Roman" w:eastAsia="Times New Roman" w:hAnsi="Times New Roman" w:cs="Times New Roman"/>
          <w:kern w:val="0"/>
          <w:lang w:eastAsia="en-GB"/>
          <w14:ligatures w14:val="none"/>
        </w:rPr>
        <w:t xml:space="preserve"> [17-23]</w:t>
      </w:r>
      <w:r w:rsidR="00E6367B" w:rsidRPr="00E6367B">
        <w:rPr>
          <w:rFonts w:ascii="Times New Roman" w:eastAsia="Times New Roman" w:hAnsi="Times New Roman" w:cs="Times New Roman"/>
          <w:kern w:val="0"/>
          <w:lang w:eastAsia="en-GB"/>
          <w14:ligatures w14:val="none"/>
        </w:rPr>
        <w:t>.</w:t>
      </w:r>
      <w:r w:rsidR="00E6367B">
        <w:rPr>
          <w:rFonts w:ascii="Times New Roman" w:eastAsia="Times New Roman" w:hAnsi="Times New Roman" w:cs="Times New Roman"/>
          <w:kern w:val="0"/>
          <w:lang w:eastAsia="en-GB"/>
          <w14:ligatures w14:val="none"/>
        </w:rPr>
        <w:t xml:space="preserve"> </w:t>
      </w:r>
      <w:r w:rsidR="00E6367B" w:rsidRPr="00E6367B">
        <w:rPr>
          <w:rFonts w:ascii="Times New Roman" w:eastAsia="Times New Roman" w:hAnsi="Times New Roman" w:cs="Times New Roman"/>
          <w:kern w:val="0"/>
          <w:lang w:eastAsia="en-GB"/>
          <w14:ligatures w14:val="none"/>
        </w:rPr>
        <w:t>This paper delves into the transformative role of education in improving women’s health, particularly focusing on its impact on reproductive health, mental well-being, and broader empowerment. Education is directly linked to improved reproductive health outcomes. Educated women are more likely to have access to contraceptive methods, seek prenatal and postnatal care, and make decisions about their reproductive health that prioritize their safety and well-being. This leads to a reduction in maternal mortality rates, healthier pregnancies, and fewer unplanned pregnancies. Furthermore, education provides women with the knowledge needed to navigate healthcare systems, ensuring that they can access the medical services they need when they need them.</w:t>
      </w:r>
      <w:r w:rsidR="00E6367B">
        <w:rPr>
          <w:rFonts w:ascii="Times New Roman" w:eastAsia="Times New Roman" w:hAnsi="Times New Roman" w:cs="Times New Roman"/>
          <w:kern w:val="0"/>
          <w:lang w:eastAsia="en-GB"/>
          <w14:ligatures w14:val="none"/>
        </w:rPr>
        <w:t xml:space="preserve"> </w:t>
      </w:r>
      <w:r w:rsidR="00E6367B" w:rsidRPr="00E6367B">
        <w:rPr>
          <w:rFonts w:ascii="Times New Roman" w:eastAsia="Times New Roman" w:hAnsi="Times New Roman" w:cs="Times New Roman"/>
          <w:kern w:val="0"/>
          <w:lang w:eastAsia="en-GB"/>
          <w14:ligatures w14:val="none"/>
        </w:rPr>
        <w:t xml:space="preserve">Beyond reproductive health, education also significantly impacts women's mental well-being. </w:t>
      </w:r>
    </w:p>
    <w:p w:rsidR="00376E7D" w:rsidRPr="00376E7D" w:rsidRDefault="00E6367B" w:rsidP="00B96E93">
      <w:pPr>
        <w:spacing w:before="100" w:beforeAutospacing="1" w:after="100" w:afterAutospacing="1"/>
        <w:jc w:val="both"/>
        <w:rPr>
          <w:rFonts w:ascii="Times New Roman" w:eastAsia="Times New Roman" w:hAnsi="Times New Roman" w:cs="Times New Roman"/>
          <w:kern w:val="0"/>
          <w:lang w:eastAsia="en-GB"/>
          <w14:ligatures w14:val="none"/>
        </w:rPr>
      </w:pPr>
      <w:r w:rsidRPr="00E6367B">
        <w:rPr>
          <w:rFonts w:ascii="Times New Roman" w:eastAsia="Times New Roman" w:hAnsi="Times New Roman" w:cs="Times New Roman"/>
          <w:kern w:val="0"/>
          <w:lang w:eastAsia="en-GB"/>
          <w14:ligatures w14:val="none"/>
        </w:rPr>
        <w:t>Research has consistently shown that educated women are less likely to experience depression, anxiety, and other mental health disorders. Education enhances women's ability to manage stress, cope with societal pressures, and maintain positive self-esteem. It also enables them to engage in social support networks and access mental health services when needed. In societies where mental health remains a taboo subject, education serves as a powerful tool in breaking down stigma, raising awareness, and encouraging women to seek help</w:t>
      </w:r>
      <w:r w:rsidR="00C744D8">
        <w:rPr>
          <w:rFonts w:ascii="Times New Roman" w:eastAsia="Times New Roman" w:hAnsi="Times New Roman" w:cs="Times New Roman"/>
          <w:kern w:val="0"/>
          <w:lang w:eastAsia="en-GB"/>
          <w14:ligatures w14:val="none"/>
        </w:rPr>
        <w:t xml:space="preserve"> [24-31]</w:t>
      </w:r>
      <w:r w:rsidRPr="00E6367B">
        <w:rPr>
          <w:rFonts w:ascii="Times New Roman" w:eastAsia="Times New Roman" w:hAnsi="Times New Roman" w:cs="Times New Roman"/>
          <w:kern w:val="0"/>
          <w:lang w:eastAsia="en-GB"/>
          <w14:ligatures w14:val="none"/>
        </w:rPr>
        <w:t>.</w:t>
      </w:r>
      <w:r>
        <w:rPr>
          <w:rFonts w:ascii="Times New Roman" w:eastAsia="Times New Roman" w:hAnsi="Times New Roman" w:cs="Times New Roman"/>
          <w:kern w:val="0"/>
          <w:lang w:eastAsia="en-GB"/>
          <w14:ligatures w14:val="none"/>
        </w:rPr>
        <w:t xml:space="preserve"> </w:t>
      </w:r>
      <w:r w:rsidRPr="00E6367B">
        <w:rPr>
          <w:rFonts w:ascii="Times New Roman" w:eastAsia="Times New Roman" w:hAnsi="Times New Roman" w:cs="Times New Roman"/>
          <w:kern w:val="0"/>
          <w:lang w:eastAsia="en-GB"/>
          <w14:ligatures w14:val="none"/>
        </w:rPr>
        <w:t>Moreover, the autonomy that education provides women is essential for their overall empowerment. Educated women are more likely to participate in decision-making processes at the household and community levels. They are better equipped to advocate for their rights, including reproductive rights, and challenge social norms that may limit their personal and professional choices. Education also empowers women economically, allowing them to pursue career opportunities, contribute to household income, and gain financial independence, which in turn positively affects their health and quality of life</w:t>
      </w:r>
      <w:r w:rsidR="00C744D8">
        <w:rPr>
          <w:rFonts w:ascii="Times New Roman" w:eastAsia="Times New Roman" w:hAnsi="Times New Roman" w:cs="Times New Roman"/>
          <w:kern w:val="0"/>
          <w:lang w:eastAsia="en-GB"/>
          <w14:ligatures w14:val="none"/>
        </w:rPr>
        <w:t xml:space="preserve"> [32-38]</w:t>
      </w:r>
      <w:r w:rsidRPr="00E6367B">
        <w:rPr>
          <w:rFonts w:ascii="Times New Roman" w:eastAsia="Times New Roman" w:hAnsi="Times New Roman" w:cs="Times New Roman"/>
          <w:kern w:val="0"/>
          <w:lang w:eastAsia="en-GB"/>
          <w14:ligatures w14:val="none"/>
        </w:rPr>
        <w:t>.</w:t>
      </w:r>
      <w:r>
        <w:rPr>
          <w:rFonts w:ascii="Times New Roman" w:eastAsia="Times New Roman" w:hAnsi="Times New Roman" w:cs="Times New Roman"/>
          <w:kern w:val="0"/>
          <w:lang w:eastAsia="en-GB"/>
          <w14:ligatures w14:val="none"/>
        </w:rPr>
        <w:t xml:space="preserve"> </w:t>
      </w:r>
      <w:r w:rsidRPr="00E6367B">
        <w:rPr>
          <w:rFonts w:ascii="Times New Roman" w:eastAsia="Times New Roman" w:hAnsi="Times New Roman" w:cs="Times New Roman"/>
          <w:kern w:val="0"/>
          <w:lang w:eastAsia="en-GB"/>
          <w14:ligatures w14:val="none"/>
        </w:rPr>
        <w:t>Despite the proven benefits, millions of women, particularly in developing countries, still face significant barriers to education. In India, for instance, traditional gender roles often prioritize male education, while girls are expected to stay at home and perform domestic duties. Early marriages and pregnancies also disrupt girls' education, denying them the opportunity to complete their studies and gain the skills necessary for financial independence. These factors create a cycle of poverty and poor health, which is difficult to break without targeted interventions that promote female education.</w:t>
      </w:r>
      <w:r>
        <w:rPr>
          <w:rFonts w:ascii="Times New Roman" w:eastAsia="Times New Roman" w:hAnsi="Times New Roman" w:cs="Times New Roman"/>
          <w:kern w:val="0"/>
          <w:lang w:eastAsia="en-GB"/>
          <w14:ligatures w14:val="none"/>
        </w:rPr>
        <w:t xml:space="preserve"> </w:t>
      </w:r>
      <w:r w:rsidRPr="00E6367B">
        <w:rPr>
          <w:rFonts w:ascii="Times New Roman" w:eastAsia="Times New Roman" w:hAnsi="Times New Roman" w:cs="Times New Roman"/>
          <w:kern w:val="0"/>
          <w:lang w:eastAsia="en-GB"/>
          <w14:ligatures w14:val="none"/>
        </w:rPr>
        <w:t>This paper examines how overcoming these barriers to education can serve as a catalyst for improving women's health outcomes. By providing women with the tools to educate themselves and their families, societies can build healthier, more equitable communities. The evidence is clear: when women are educated, they not only experience improved physical and mental health but also become agents of change in their communities, promoting gender equality and advancing public health</w:t>
      </w:r>
      <w:r w:rsidR="00C744D8">
        <w:rPr>
          <w:rFonts w:ascii="Times New Roman" w:eastAsia="Times New Roman" w:hAnsi="Times New Roman" w:cs="Times New Roman"/>
          <w:kern w:val="0"/>
          <w:lang w:eastAsia="en-GB"/>
          <w14:ligatures w14:val="none"/>
        </w:rPr>
        <w:t xml:space="preserve"> [39-43]</w:t>
      </w:r>
      <w:r w:rsidRPr="00E6367B">
        <w:rPr>
          <w:rFonts w:ascii="Times New Roman" w:eastAsia="Times New Roman" w:hAnsi="Times New Roman" w:cs="Times New Roman"/>
          <w:kern w:val="0"/>
          <w:lang w:eastAsia="en-GB"/>
          <w14:ligatures w14:val="none"/>
        </w:rPr>
        <w:t>. Therefore, addressing the barriers to education and ensuring that all women, regardless of their background or socio-economic status, have access to quality education is critical for improving health outcomes and achieving broader development goals.</w:t>
      </w:r>
    </w:p>
    <w:p w:rsidR="00376E7D" w:rsidRPr="00376E7D" w:rsidRDefault="00376E7D" w:rsidP="00B96E93">
      <w:pPr>
        <w:spacing w:before="100" w:beforeAutospacing="1" w:after="100" w:afterAutospacing="1"/>
        <w:jc w:val="both"/>
        <w:outlineLvl w:val="2"/>
        <w:rPr>
          <w:rFonts w:ascii="Times New Roman" w:eastAsia="Times New Roman" w:hAnsi="Times New Roman" w:cs="Times New Roman"/>
          <w:b/>
          <w:bCs/>
          <w:kern w:val="0"/>
          <w:sz w:val="27"/>
          <w:szCs w:val="27"/>
          <w:lang w:eastAsia="en-GB"/>
          <w14:ligatures w14:val="none"/>
        </w:rPr>
      </w:pPr>
      <w:r w:rsidRPr="00376E7D">
        <w:rPr>
          <w:rFonts w:ascii="Times New Roman" w:eastAsia="Times New Roman" w:hAnsi="Times New Roman" w:cs="Times New Roman"/>
          <w:b/>
          <w:bCs/>
          <w:kern w:val="0"/>
          <w:sz w:val="27"/>
          <w:szCs w:val="27"/>
          <w:lang w:eastAsia="en-GB"/>
          <w14:ligatures w14:val="none"/>
        </w:rPr>
        <w:t>2. Education and Reproductive Health</w:t>
      </w:r>
      <w:r w:rsidR="00B96E93">
        <w:rPr>
          <w:rFonts w:ascii="Times New Roman" w:eastAsia="Times New Roman" w:hAnsi="Times New Roman" w:cs="Times New Roman"/>
          <w:b/>
          <w:bCs/>
          <w:kern w:val="0"/>
          <w:sz w:val="27"/>
          <w:szCs w:val="27"/>
          <w:lang w:eastAsia="en-GB"/>
          <w14:ligatures w14:val="none"/>
        </w:rPr>
        <w:t xml:space="preserve">: </w:t>
      </w:r>
      <w:r w:rsidRPr="00376E7D">
        <w:rPr>
          <w:rFonts w:ascii="Times New Roman" w:eastAsia="Times New Roman" w:hAnsi="Times New Roman" w:cs="Times New Roman"/>
          <w:kern w:val="0"/>
          <w:lang w:eastAsia="en-GB"/>
          <w14:ligatures w14:val="none"/>
        </w:rPr>
        <w:t xml:space="preserve">Educated women are more likely to access and utilize healthcare services, including family planning and prenatal care. They tend to have fewer children, spaced pregnancies, and lower rates of maternal and infant mortality. For instance, the </w:t>
      </w:r>
      <w:proofErr w:type="spellStart"/>
      <w:r w:rsidRPr="00376E7D">
        <w:rPr>
          <w:rFonts w:ascii="Times New Roman" w:eastAsia="Times New Roman" w:hAnsi="Times New Roman" w:cs="Times New Roman"/>
          <w:kern w:val="0"/>
          <w:lang w:eastAsia="en-GB"/>
          <w14:ligatures w14:val="none"/>
        </w:rPr>
        <w:t>Sabla</w:t>
      </w:r>
      <w:proofErr w:type="spellEnd"/>
      <w:r w:rsidRPr="00376E7D">
        <w:rPr>
          <w:rFonts w:ascii="Times New Roman" w:eastAsia="Times New Roman" w:hAnsi="Times New Roman" w:cs="Times New Roman"/>
          <w:kern w:val="0"/>
          <w:lang w:eastAsia="en-GB"/>
          <w14:ligatures w14:val="none"/>
        </w:rPr>
        <w:t xml:space="preserve"> program in India aims to empower adolescent girls through education on nutrition, health, and reproductive rights, leading to improved health outcomes. Comprehensive sex education (CSE) further enhances women's ability to make informed reproductive choices</w:t>
      </w:r>
      <w:r w:rsidR="00C744D8">
        <w:rPr>
          <w:rFonts w:ascii="Times New Roman" w:eastAsia="Times New Roman" w:hAnsi="Times New Roman" w:cs="Times New Roman"/>
          <w:kern w:val="0"/>
          <w:lang w:eastAsia="en-GB"/>
          <w14:ligatures w14:val="none"/>
        </w:rPr>
        <w:t xml:space="preserve"> [44-51]</w:t>
      </w:r>
      <w:r w:rsidRPr="00376E7D">
        <w:rPr>
          <w:rFonts w:ascii="Times New Roman" w:eastAsia="Times New Roman" w:hAnsi="Times New Roman" w:cs="Times New Roman"/>
          <w:kern w:val="0"/>
          <w:lang w:eastAsia="en-GB"/>
          <w14:ligatures w14:val="none"/>
        </w:rPr>
        <w:t xml:space="preserve">. CSE has been linked to delayed initiation of sexual activity, increased contraceptive use, and reduced rates of sexually transmitted infections. </w:t>
      </w:r>
    </w:p>
    <w:p w:rsidR="005E1215" w:rsidRPr="005E1215" w:rsidRDefault="00376E7D" w:rsidP="00B96E93">
      <w:pPr>
        <w:spacing w:before="100" w:beforeAutospacing="1" w:after="100" w:afterAutospacing="1"/>
        <w:jc w:val="both"/>
        <w:outlineLvl w:val="2"/>
        <w:rPr>
          <w:rFonts w:ascii="Times New Roman" w:eastAsia="Times New Roman" w:hAnsi="Times New Roman" w:cs="Times New Roman"/>
          <w:b/>
          <w:bCs/>
          <w:kern w:val="0"/>
          <w:sz w:val="27"/>
          <w:szCs w:val="27"/>
          <w:lang w:eastAsia="en-GB"/>
          <w14:ligatures w14:val="none"/>
        </w:rPr>
      </w:pPr>
      <w:r w:rsidRPr="00376E7D">
        <w:rPr>
          <w:rFonts w:ascii="Times New Roman" w:eastAsia="Times New Roman" w:hAnsi="Times New Roman" w:cs="Times New Roman"/>
          <w:b/>
          <w:bCs/>
          <w:kern w:val="0"/>
          <w:sz w:val="27"/>
          <w:szCs w:val="27"/>
          <w:lang w:eastAsia="en-GB"/>
          <w14:ligatures w14:val="none"/>
        </w:rPr>
        <w:lastRenderedPageBreak/>
        <w:t>3. Mental Health and Emotional Well-being</w:t>
      </w:r>
      <w:r w:rsidR="00B96E93">
        <w:rPr>
          <w:rFonts w:ascii="Times New Roman" w:eastAsia="Times New Roman" w:hAnsi="Times New Roman" w:cs="Times New Roman"/>
          <w:b/>
          <w:bCs/>
          <w:kern w:val="0"/>
          <w:sz w:val="27"/>
          <w:szCs w:val="27"/>
          <w:lang w:eastAsia="en-GB"/>
          <w14:ligatures w14:val="none"/>
        </w:rPr>
        <w:t xml:space="preserve">: </w:t>
      </w:r>
      <w:r w:rsidR="005E1215" w:rsidRPr="005E1215">
        <w:rPr>
          <w:rFonts w:ascii="Times New Roman" w:eastAsia="Times New Roman" w:hAnsi="Times New Roman" w:cs="Times New Roman"/>
          <w:kern w:val="0"/>
          <w:lang w:eastAsia="en-GB"/>
          <w14:ligatures w14:val="none"/>
        </w:rPr>
        <w:t xml:space="preserve">Education plays a pivotal role in shaping mental health outcomes, offering more than just academic knowledge—it fosters essential life skills that are integral to emotional well-being. One of the primary ways in which education contributes to better mental health is by fostering </w:t>
      </w:r>
      <w:r w:rsidR="005E1215" w:rsidRPr="005E1215">
        <w:rPr>
          <w:rFonts w:ascii="Times New Roman" w:eastAsia="Times New Roman" w:hAnsi="Times New Roman" w:cs="Times New Roman"/>
          <w:b/>
          <w:bCs/>
          <w:kern w:val="0"/>
          <w:lang w:eastAsia="en-GB"/>
          <w14:ligatures w14:val="none"/>
        </w:rPr>
        <w:t>self-esteem</w:t>
      </w:r>
      <w:r w:rsidR="005E1215" w:rsidRPr="005E1215">
        <w:rPr>
          <w:rFonts w:ascii="Times New Roman" w:eastAsia="Times New Roman" w:hAnsi="Times New Roman" w:cs="Times New Roman"/>
          <w:kern w:val="0"/>
          <w:lang w:eastAsia="en-GB"/>
          <w14:ligatures w14:val="none"/>
        </w:rPr>
        <w:t xml:space="preserve">, </w:t>
      </w:r>
      <w:r w:rsidR="005E1215" w:rsidRPr="005E1215">
        <w:rPr>
          <w:rFonts w:ascii="Times New Roman" w:eastAsia="Times New Roman" w:hAnsi="Times New Roman" w:cs="Times New Roman"/>
          <w:b/>
          <w:bCs/>
          <w:kern w:val="0"/>
          <w:lang w:eastAsia="en-GB"/>
          <w14:ligatures w14:val="none"/>
        </w:rPr>
        <w:t>resilience</w:t>
      </w:r>
      <w:r w:rsidR="005E1215" w:rsidRPr="005E1215">
        <w:rPr>
          <w:rFonts w:ascii="Times New Roman" w:eastAsia="Times New Roman" w:hAnsi="Times New Roman" w:cs="Times New Roman"/>
          <w:kern w:val="0"/>
          <w:lang w:eastAsia="en-GB"/>
          <w14:ligatures w14:val="none"/>
        </w:rPr>
        <w:t xml:space="preserve">, and </w:t>
      </w:r>
      <w:r w:rsidR="005E1215" w:rsidRPr="005E1215">
        <w:rPr>
          <w:rFonts w:ascii="Times New Roman" w:eastAsia="Times New Roman" w:hAnsi="Times New Roman" w:cs="Times New Roman"/>
          <w:b/>
          <w:bCs/>
          <w:kern w:val="0"/>
          <w:lang w:eastAsia="en-GB"/>
          <w14:ligatures w14:val="none"/>
        </w:rPr>
        <w:t>problem-solving skills</w:t>
      </w:r>
      <w:r w:rsidR="005E1215" w:rsidRPr="005E1215">
        <w:rPr>
          <w:rFonts w:ascii="Times New Roman" w:eastAsia="Times New Roman" w:hAnsi="Times New Roman" w:cs="Times New Roman"/>
          <w:kern w:val="0"/>
          <w:lang w:eastAsia="en-GB"/>
          <w14:ligatures w14:val="none"/>
        </w:rPr>
        <w:t>. These psychological attributes are vital for navigating the challenges of daily life, handling stress, and responding to emotional difficulties in a healthy way.</w:t>
      </w:r>
      <w:r w:rsidR="005E1215">
        <w:rPr>
          <w:rFonts w:ascii="Times New Roman" w:eastAsia="Times New Roman" w:hAnsi="Times New Roman" w:cs="Times New Roman"/>
          <w:kern w:val="0"/>
          <w:lang w:eastAsia="en-GB"/>
          <w14:ligatures w14:val="none"/>
        </w:rPr>
        <w:t xml:space="preserve"> </w:t>
      </w:r>
      <w:r w:rsidR="005E1215" w:rsidRPr="005E1215">
        <w:rPr>
          <w:rFonts w:ascii="Times New Roman" w:eastAsia="Times New Roman" w:hAnsi="Times New Roman" w:cs="Times New Roman"/>
          <w:kern w:val="0"/>
          <w:lang w:eastAsia="en-GB"/>
          <w14:ligatures w14:val="none"/>
        </w:rPr>
        <w:t xml:space="preserve">First and foremost, education helps women develop a </w:t>
      </w:r>
      <w:r w:rsidR="005E1215" w:rsidRPr="005E1215">
        <w:rPr>
          <w:rFonts w:ascii="Times New Roman" w:eastAsia="Times New Roman" w:hAnsi="Times New Roman" w:cs="Times New Roman"/>
          <w:b/>
          <w:bCs/>
          <w:kern w:val="0"/>
          <w:lang w:eastAsia="en-GB"/>
          <w14:ligatures w14:val="none"/>
        </w:rPr>
        <w:t>sense of self-worth</w:t>
      </w:r>
      <w:r w:rsidR="005E1215" w:rsidRPr="005E1215">
        <w:rPr>
          <w:rFonts w:ascii="Times New Roman" w:eastAsia="Times New Roman" w:hAnsi="Times New Roman" w:cs="Times New Roman"/>
          <w:kern w:val="0"/>
          <w:lang w:eastAsia="en-GB"/>
          <w14:ligatures w14:val="none"/>
        </w:rPr>
        <w:t xml:space="preserve"> and confidence in their abilities. The process of learning and acquiring new knowledge not only enhances intellectual capabilities but also reinforces the belief that women can take control of their lives, make informed choices, and pursue their goals</w:t>
      </w:r>
      <w:r w:rsidR="00C744D8">
        <w:rPr>
          <w:rFonts w:ascii="Times New Roman" w:eastAsia="Times New Roman" w:hAnsi="Times New Roman" w:cs="Times New Roman"/>
          <w:kern w:val="0"/>
          <w:lang w:eastAsia="en-GB"/>
          <w14:ligatures w14:val="none"/>
        </w:rPr>
        <w:t xml:space="preserve"> [52-59]</w:t>
      </w:r>
      <w:r w:rsidR="005E1215" w:rsidRPr="005E1215">
        <w:rPr>
          <w:rFonts w:ascii="Times New Roman" w:eastAsia="Times New Roman" w:hAnsi="Times New Roman" w:cs="Times New Roman"/>
          <w:kern w:val="0"/>
          <w:lang w:eastAsia="en-GB"/>
          <w14:ligatures w14:val="none"/>
        </w:rPr>
        <w:t>. This sense of empowerment is directly linked to mental health, as individuals with higher self-esteem tend to experience lower rates of anxiety and depression. In societies where women may face gender-based discrimination or are often marginalized, education provides a powerful counter-narrative—allowing women to redefine their roles and assert their value within their families and communities.</w:t>
      </w:r>
      <w:r w:rsidR="005E1215">
        <w:rPr>
          <w:rFonts w:ascii="Times New Roman" w:eastAsia="Times New Roman" w:hAnsi="Times New Roman" w:cs="Times New Roman"/>
          <w:kern w:val="0"/>
          <w:lang w:eastAsia="en-GB"/>
          <w14:ligatures w14:val="none"/>
        </w:rPr>
        <w:t xml:space="preserve"> </w:t>
      </w:r>
      <w:r w:rsidR="005E1215" w:rsidRPr="005E1215">
        <w:rPr>
          <w:rFonts w:ascii="Times New Roman" w:eastAsia="Times New Roman" w:hAnsi="Times New Roman" w:cs="Times New Roman"/>
          <w:kern w:val="0"/>
          <w:lang w:eastAsia="en-GB"/>
          <w14:ligatures w14:val="none"/>
        </w:rPr>
        <w:t xml:space="preserve">Moreover, education equips women with </w:t>
      </w:r>
      <w:r w:rsidR="005E1215" w:rsidRPr="005E1215">
        <w:rPr>
          <w:rFonts w:ascii="Times New Roman" w:eastAsia="Times New Roman" w:hAnsi="Times New Roman" w:cs="Times New Roman"/>
          <w:b/>
          <w:bCs/>
          <w:kern w:val="0"/>
          <w:lang w:eastAsia="en-GB"/>
          <w14:ligatures w14:val="none"/>
        </w:rPr>
        <w:t>resilience</w:t>
      </w:r>
      <w:r w:rsidR="005E1215" w:rsidRPr="005E1215">
        <w:rPr>
          <w:rFonts w:ascii="Times New Roman" w:eastAsia="Times New Roman" w:hAnsi="Times New Roman" w:cs="Times New Roman"/>
          <w:kern w:val="0"/>
          <w:lang w:eastAsia="en-GB"/>
          <w14:ligatures w14:val="none"/>
        </w:rPr>
        <w:t>, which is the ability to bounce back from adversity. Resilience is a crucial psychological trait that helps individuals cope with the inevitable challenges of life, such as personal loss, societal pressures, and economic hardship. Educated women are better equipped to manage stress, adapt to changing circumstances, and maintain their emotional well-being even in difficult situations</w:t>
      </w:r>
      <w:r w:rsidR="00C744D8">
        <w:rPr>
          <w:rFonts w:ascii="Times New Roman" w:eastAsia="Times New Roman" w:hAnsi="Times New Roman" w:cs="Times New Roman"/>
          <w:kern w:val="0"/>
          <w:lang w:eastAsia="en-GB"/>
          <w14:ligatures w14:val="none"/>
        </w:rPr>
        <w:t xml:space="preserve"> [60-64]</w:t>
      </w:r>
      <w:r w:rsidR="005E1215" w:rsidRPr="005E1215">
        <w:rPr>
          <w:rFonts w:ascii="Times New Roman" w:eastAsia="Times New Roman" w:hAnsi="Times New Roman" w:cs="Times New Roman"/>
          <w:kern w:val="0"/>
          <w:lang w:eastAsia="en-GB"/>
          <w14:ligatures w14:val="none"/>
        </w:rPr>
        <w:t>. The critical thinking and problem-solving skills acquired through education also contribute to this resilience. When faced with life’s obstacles, educated women are more likely to approach problems logically, seek effective solutions, and remain emotionally grounded. This ability to cope constructively with stress and adversity plays a key role in mitigating the risk of mental health disorders, such as anxiety, depression, and post-traumatic stress disorder (PTSD).</w:t>
      </w:r>
    </w:p>
    <w:p w:rsidR="005E1215" w:rsidRPr="005E1215" w:rsidRDefault="005E1215" w:rsidP="005E1215">
      <w:pPr>
        <w:spacing w:before="100" w:beforeAutospacing="1" w:after="100" w:afterAutospacing="1"/>
        <w:jc w:val="both"/>
        <w:rPr>
          <w:rFonts w:ascii="Times New Roman" w:eastAsia="Times New Roman" w:hAnsi="Times New Roman" w:cs="Times New Roman"/>
          <w:kern w:val="0"/>
          <w:lang w:eastAsia="en-GB"/>
          <w14:ligatures w14:val="none"/>
        </w:rPr>
      </w:pPr>
      <w:r w:rsidRPr="005E1215">
        <w:rPr>
          <w:rFonts w:ascii="Times New Roman" w:eastAsia="Times New Roman" w:hAnsi="Times New Roman" w:cs="Times New Roman"/>
          <w:kern w:val="0"/>
          <w:lang w:eastAsia="en-GB"/>
          <w14:ligatures w14:val="none"/>
        </w:rPr>
        <w:t xml:space="preserve">Furthermore, education empowers women with essential </w:t>
      </w:r>
      <w:r w:rsidRPr="005E1215">
        <w:rPr>
          <w:rFonts w:ascii="Times New Roman" w:eastAsia="Times New Roman" w:hAnsi="Times New Roman" w:cs="Times New Roman"/>
          <w:b/>
          <w:bCs/>
          <w:kern w:val="0"/>
          <w:lang w:eastAsia="en-GB"/>
          <w14:ligatures w14:val="none"/>
        </w:rPr>
        <w:t>problem-solving skills</w:t>
      </w:r>
      <w:r w:rsidRPr="005E1215">
        <w:rPr>
          <w:rFonts w:ascii="Times New Roman" w:eastAsia="Times New Roman" w:hAnsi="Times New Roman" w:cs="Times New Roman"/>
          <w:kern w:val="0"/>
          <w:lang w:eastAsia="en-GB"/>
          <w14:ligatures w14:val="none"/>
        </w:rPr>
        <w:t xml:space="preserve">, enabling them to address both personal and societal challenges. Women who are educated are more likely to engage in </w:t>
      </w:r>
      <w:r w:rsidRPr="005E1215">
        <w:rPr>
          <w:rFonts w:ascii="Times New Roman" w:eastAsia="Times New Roman" w:hAnsi="Times New Roman" w:cs="Times New Roman"/>
          <w:b/>
          <w:bCs/>
          <w:kern w:val="0"/>
          <w:lang w:eastAsia="en-GB"/>
          <w14:ligatures w14:val="none"/>
        </w:rPr>
        <w:t>reflective thinking</w:t>
      </w:r>
      <w:r w:rsidRPr="005E1215">
        <w:rPr>
          <w:rFonts w:ascii="Times New Roman" w:eastAsia="Times New Roman" w:hAnsi="Times New Roman" w:cs="Times New Roman"/>
          <w:kern w:val="0"/>
          <w:lang w:eastAsia="en-GB"/>
          <w14:ligatures w14:val="none"/>
        </w:rPr>
        <w:t>, weigh the pros and cons of different choices, and identify strategies for overcoming difficulties. This cognitive flexibility is crucial for mental well-being, as it allows individuals to handle difficult situations without becoming overwhelmed by them. In contrast, a lack of education or limited problem-solving abilities can increase the likelihood of poor mental health outcomes, as individuals may feel helpless or unable to find effective solutions to their problems.</w:t>
      </w:r>
      <w:r>
        <w:rPr>
          <w:rFonts w:ascii="Times New Roman" w:eastAsia="Times New Roman" w:hAnsi="Times New Roman" w:cs="Times New Roman"/>
          <w:kern w:val="0"/>
          <w:lang w:eastAsia="en-GB"/>
          <w14:ligatures w14:val="none"/>
        </w:rPr>
        <w:t xml:space="preserve"> </w:t>
      </w:r>
      <w:r w:rsidRPr="005E1215">
        <w:rPr>
          <w:rFonts w:ascii="Times New Roman" w:eastAsia="Times New Roman" w:hAnsi="Times New Roman" w:cs="Times New Roman"/>
          <w:kern w:val="0"/>
          <w:lang w:eastAsia="en-GB"/>
          <w14:ligatures w14:val="none"/>
        </w:rPr>
        <w:t xml:space="preserve">An important aspect of education’s role in mental health is that it also enables women to </w:t>
      </w:r>
      <w:r w:rsidRPr="005E1215">
        <w:rPr>
          <w:rFonts w:ascii="Times New Roman" w:eastAsia="Times New Roman" w:hAnsi="Times New Roman" w:cs="Times New Roman"/>
          <w:b/>
          <w:bCs/>
          <w:kern w:val="0"/>
          <w:lang w:eastAsia="en-GB"/>
          <w14:ligatures w14:val="none"/>
        </w:rPr>
        <w:t>recognize mental health issues</w:t>
      </w:r>
      <w:r w:rsidRPr="005E1215">
        <w:rPr>
          <w:rFonts w:ascii="Times New Roman" w:eastAsia="Times New Roman" w:hAnsi="Times New Roman" w:cs="Times New Roman"/>
          <w:kern w:val="0"/>
          <w:lang w:eastAsia="en-GB"/>
          <w14:ligatures w14:val="none"/>
        </w:rPr>
        <w:t xml:space="preserve"> in themselves and others</w:t>
      </w:r>
      <w:r w:rsidR="00C744D8">
        <w:rPr>
          <w:rFonts w:ascii="Times New Roman" w:eastAsia="Times New Roman" w:hAnsi="Times New Roman" w:cs="Times New Roman"/>
          <w:kern w:val="0"/>
          <w:lang w:eastAsia="en-GB"/>
          <w14:ligatures w14:val="none"/>
        </w:rPr>
        <w:t xml:space="preserve"> [65-71]</w:t>
      </w:r>
      <w:r w:rsidRPr="005E1215">
        <w:rPr>
          <w:rFonts w:ascii="Times New Roman" w:eastAsia="Times New Roman" w:hAnsi="Times New Roman" w:cs="Times New Roman"/>
          <w:kern w:val="0"/>
          <w:lang w:eastAsia="en-GB"/>
          <w14:ligatures w14:val="none"/>
        </w:rPr>
        <w:t>. With a higher level of education, women are more likely to be exposed to information about mental health, emotional well-being, and the importance of seeking help when needed. They are better informed about the symptoms of mental health conditions, such as depression, anxiety, and stress, and are more likely to acknowledge these issues early on. In many cultures, mental health issues are stigmatized, and seeking help is often seen as a sign of weakness or failure. However, educated women are more likely to challenge this stigma and understand that mental health care is an essential aspect of overall well-being. This recognition can lead to timely intervention, reducing the severity of mental health conditions and improving long-term outcomes</w:t>
      </w:r>
      <w:r w:rsidR="00C744D8">
        <w:rPr>
          <w:rFonts w:ascii="Times New Roman" w:eastAsia="Times New Roman" w:hAnsi="Times New Roman" w:cs="Times New Roman"/>
          <w:kern w:val="0"/>
          <w:lang w:eastAsia="en-GB"/>
          <w14:ligatures w14:val="none"/>
        </w:rPr>
        <w:t xml:space="preserve"> [72-79]</w:t>
      </w:r>
      <w:r w:rsidRPr="005E1215">
        <w:rPr>
          <w:rFonts w:ascii="Times New Roman" w:eastAsia="Times New Roman" w:hAnsi="Times New Roman" w:cs="Times New Roman"/>
          <w:kern w:val="0"/>
          <w:lang w:eastAsia="en-GB"/>
          <w14:ligatures w14:val="none"/>
        </w:rPr>
        <w:t>.</w:t>
      </w:r>
      <w:r>
        <w:rPr>
          <w:rFonts w:ascii="Times New Roman" w:eastAsia="Times New Roman" w:hAnsi="Times New Roman" w:cs="Times New Roman"/>
          <w:kern w:val="0"/>
          <w:lang w:eastAsia="en-GB"/>
          <w14:ligatures w14:val="none"/>
        </w:rPr>
        <w:t xml:space="preserve"> </w:t>
      </w:r>
      <w:r w:rsidRPr="005E1215">
        <w:rPr>
          <w:rFonts w:ascii="Times New Roman" w:eastAsia="Times New Roman" w:hAnsi="Times New Roman" w:cs="Times New Roman"/>
          <w:kern w:val="0"/>
          <w:lang w:eastAsia="en-GB"/>
          <w14:ligatures w14:val="none"/>
        </w:rPr>
        <w:t xml:space="preserve">Moreover, </w:t>
      </w:r>
      <w:r w:rsidRPr="005E1215">
        <w:rPr>
          <w:rFonts w:ascii="Times New Roman" w:eastAsia="Times New Roman" w:hAnsi="Times New Roman" w:cs="Times New Roman"/>
          <w:b/>
          <w:bCs/>
          <w:kern w:val="0"/>
          <w:lang w:eastAsia="en-GB"/>
          <w14:ligatures w14:val="none"/>
        </w:rPr>
        <w:t>mental health awareness</w:t>
      </w:r>
      <w:r w:rsidRPr="005E1215">
        <w:rPr>
          <w:rFonts w:ascii="Times New Roman" w:eastAsia="Times New Roman" w:hAnsi="Times New Roman" w:cs="Times New Roman"/>
          <w:kern w:val="0"/>
          <w:lang w:eastAsia="en-GB"/>
          <w14:ligatures w14:val="none"/>
        </w:rPr>
        <w:t xml:space="preserve"> gained through education helps women to better support their peers and families. Educated women are more likely to share knowledge about mental health with others, advocating for better mental health care and destigmatizing mental health discussions within their communities. This can create a ripple effect, enhancing the mental well-being of entire communities by fostering open conversations about mental health and reducing the shame and silence that often surround these issues.</w:t>
      </w:r>
    </w:p>
    <w:p w:rsidR="005E1215" w:rsidRPr="005E1215" w:rsidRDefault="005E1215" w:rsidP="005E1215">
      <w:pPr>
        <w:spacing w:before="100" w:beforeAutospacing="1" w:after="100" w:afterAutospacing="1"/>
        <w:jc w:val="both"/>
        <w:rPr>
          <w:rFonts w:ascii="Times New Roman" w:eastAsia="Times New Roman" w:hAnsi="Times New Roman" w:cs="Times New Roman"/>
          <w:kern w:val="0"/>
          <w:lang w:eastAsia="en-GB"/>
          <w14:ligatures w14:val="none"/>
        </w:rPr>
      </w:pPr>
      <w:r w:rsidRPr="005E1215">
        <w:rPr>
          <w:rFonts w:ascii="Times New Roman" w:eastAsia="Times New Roman" w:hAnsi="Times New Roman" w:cs="Times New Roman"/>
          <w:kern w:val="0"/>
          <w:lang w:eastAsia="en-GB"/>
          <w14:ligatures w14:val="none"/>
        </w:rPr>
        <w:lastRenderedPageBreak/>
        <w:t xml:space="preserve">In addition to these psychological benefits, </w:t>
      </w:r>
      <w:r w:rsidRPr="005E1215">
        <w:rPr>
          <w:rFonts w:ascii="Times New Roman" w:eastAsia="Times New Roman" w:hAnsi="Times New Roman" w:cs="Times New Roman"/>
          <w:b/>
          <w:bCs/>
          <w:kern w:val="0"/>
          <w:lang w:eastAsia="en-GB"/>
          <w14:ligatures w14:val="none"/>
        </w:rPr>
        <w:t>economic opportunities</w:t>
      </w:r>
      <w:r w:rsidRPr="005E1215">
        <w:rPr>
          <w:rFonts w:ascii="Times New Roman" w:eastAsia="Times New Roman" w:hAnsi="Times New Roman" w:cs="Times New Roman"/>
          <w:kern w:val="0"/>
          <w:lang w:eastAsia="en-GB"/>
          <w14:ligatures w14:val="none"/>
        </w:rPr>
        <w:t xml:space="preserve"> play a significant role in reducing mental health challenges. Education often leads to improved employment prospects and greater economic independence for women. Financial security reduces stressors associated with poverty, such as food insecurity, housing instability, and the inability to access essential healthcare services</w:t>
      </w:r>
      <w:r w:rsidR="00C744D8">
        <w:rPr>
          <w:rFonts w:ascii="Times New Roman" w:eastAsia="Times New Roman" w:hAnsi="Times New Roman" w:cs="Times New Roman"/>
          <w:kern w:val="0"/>
          <w:lang w:eastAsia="en-GB"/>
          <w14:ligatures w14:val="none"/>
        </w:rPr>
        <w:t xml:space="preserve"> [80-85]</w:t>
      </w:r>
      <w:r w:rsidRPr="005E1215">
        <w:rPr>
          <w:rFonts w:ascii="Times New Roman" w:eastAsia="Times New Roman" w:hAnsi="Times New Roman" w:cs="Times New Roman"/>
          <w:kern w:val="0"/>
          <w:lang w:eastAsia="en-GB"/>
          <w14:ligatures w14:val="none"/>
        </w:rPr>
        <w:t xml:space="preserve">. Women who are educated are more likely to earn higher wages, have job stability, and experience less economic stress, all of which contribute to improved mental health. Economic independence also provides women with more </w:t>
      </w:r>
      <w:r w:rsidRPr="005E1215">
        <w:rPr>
          <w:rFonts w:ascii="Times New Roman" w:eastAsia="Times New Roman" w:hAnsi="Times New Roman" w:cs="Times New Roman"/>
          <w:b/>
          <w:bCs/>
          <w:kern w:val="0"/>
          <w:lang w:eastAsia="en-GB"/>
          <w14:ligatures w14:val="none"/>
        </w:rPr>
        <w:t>autonomy</w:t>
      </w:r>
      <w:r w:rsidRPr="005E1215">
        <w:rPr>
          <w:rFonts w:ascii="Times New Roman" w:eastAsia="Times New Roman" w:hAnsi="Times New Roman" w:cs="Times New Roman"/>
          <w:kern w:val="0"/>
          <w:lang w:eastAsia="en-GB"/>
          <w14:ligatures w14:val="none"/>
        </w:rPr>
        <w:t xml:space="preserve"> over their lives, enabling them to make decisions that prioritize their well-being. When women are less financially dependent on others, they are better able to escape unhealthy or abusive relationships, which significantly reduces their mental health risks.</w:t>
      </w:r>
      <w:r>
        <w:rPr>
          <w:rFonts w:ascii="Times New Roman" w:eastAsia="Times New Roman" w:hAnsi="Times New Roman" w:cs="Times New Roman"/>
          <w:kern w:val="0"/>
          <w:lang w:eastAsia="en-GB"/>
          <w14:ligatures w14:val="none"/>
        </w:rPr>
        <w:t xml:space="preserve"> </w:t>
      </w:r>
      <w:r w:rsidRPr="005E1215">
        <w:rPr>
          <w:rFonts w:ascii="Times New Roman" w:eastAsia="Times New Roman" w:hAnsi="Times New Roman" w:cs="Times New Roman"/>
          <w:kern w:val="0"/>
          <w:lang w:eastAsia="en-GB"/>
          <w14:ligatures w14:val="none"/>
        </w:rPr>
        <w:t xml:space="preserve">Furthermore, </w:t>
      </w:r>
      <w:r w:rsidRPr="005E1215">
        <w:rPr>
          <w:rFonts w:ascii="Times New Roman" w:eastAsia="Times New Roman" w:hAnsi="Times New Roman" w:cs="Times New Roman"/>
          <w:b/>
          <w:bCs/>
          <w:kern w:val="0"/>
          <w:lang w:eastAsia="en-GB"/>
          <w14:ligatures w14:val="none"/>
        </w:rPr>
        <w:t>social support networks</w:t>
      </w:r>
      <w:r w:rsidRPr="005E1215">
        <w:rPr>
          <w:rFonts w:ascii="Times New Roman" w:eastAsia="Times New Roman" w:hAnsi="Times New Roman" w:cs="Times New Roman"/>
          <w:kern w:val="0"/>
          <w:lang w:eastAsia="en-GB"/>
          <w14:ligatures w14:val="none"/>
        </w:rPr>
        <w:t xml:space="preserve"> play a crucial role in mental health, and education helps women build stronger, more supportive connections. Educated women are more likely to have access to social support networks, including family, friends, and colleagues, that provide emotional support, guidance, and practical assistance. Social support is a key protective factor against mental health challenges, as it provides individuals with a sense of belonging, reduces feelings of isolation, and offers emotional reassurance during times of distress. In addition, education helps women develop the communication and interpersonal skills necessary to foster healthy relationships and access support when needed. Strong social networks can buffer the effects of stress, improve coping mechanisms, and help prevent the onset of mental health issues.</w:t>
      </w:r>
    </w:p>
    <w:p w:rsidR="005E1215" w:rsidRPr="005E1215" w:rsidRDefault="00376E7D" w:rsidP="00B96E93">
      <w:pPr>
        <w:spacing w:before="100" w:beforeAutospacing="1" w:after="100" w:afterAutospacing="1"/>
        <w:jc w:val="both"/>
        <w:outlineLvl w:val="2"/>
        <w:rPr>
          <w:rFonts w:ascii="Times New Roman" w:eastAsia="Times New Roman" w:hAnsi="Times New Roman" w:cs="Times New Roman"/>
          <w:b/>
          <w:bCs/>
          <w:kern w:val="0"/>
          <w:sz w:val="27"/>
          <w:szCs w:val="27"/>
          <w:lang w:eastAsia="en-GB"/>
          <w14:ligatures w14:val="none"/>
        </w:rPr>
      </w:pPr>
      <w:r w:rsidRPr="00376E7D">
        <w:rPr>
          <w:rFonts w:ascii="Times New Roman" w:eastAsia="Times New Roman" w:hAnsi="Times New Roman" w:cs="Times New Roman"/>
          <w:b/>
          <w:bCs/>
          <w:kern w:val="0"/>
          <w:sz w:val="27"/>
          <w:szCs w:val="27"/>
          <w:lang w:eastAsia="en-GB"/>
          <w14:ligatures w14:val="none"/>
        </w:rPr>
        <w:t>4. Economic Empowerment and Health Access</w:t>
      </w:r>
      <w:r w:rsidR="00B96E93">
        <w:rPr>
          <w:rFonts w:ascii="Times New Roman" w:eastAsia="Times New Roman" w:hAnsi="Times New Roman" w:cs="Times New Roman"/>
          <w:b/>
          <w:bCs/>
          <w:kern w:val="0"/>
          <w:sz w:val="27"/>
          <w:szCs w:val="27"/>
          <w:lang w:eastAsia="en-GB"/>
          <w14:ligatures w14:val="none"/>
        </w:rPr>
        <w:t xml:space="preserve">: </w:t>
      </w:r>
      <w:r w:rsidR="005E1215" w:rsidRPr="005E1215">
        <w:rPr>
          <w:rFonts w:ascii="Times New Roman" w:eastAsia="Times New Roman" w:hAnsi="Times New Roman" w:cs="Times New Roman"/>
          <w:kern w:val="0"/>
          <w:lang w:eastAsia="en-GB"/>
          <w14:ligatures w14:val="none"/>
        </w:rPr>
        <w:t xml:space="preserve">Education is a powerful tool that shapes the socio-economic trajectory of individuals, especially women. It opens doors to a range of opportunities, notably in the realms of </w:t>
      </w:r>
      <w:r w:rsidR="005E1215" w:rsidRPr="005E1215">
        <w:rPr>
          <w:rFonts w:ascii="Times New Roman" w:eastAsia="Times New Roman" w:hAnsi="Times New Roman" w:cs="Times New Roman"/>
          <w:b/>
          <w:bCs/>
          <w:kern w:val="0"/>
          <w:lang w:eastAsia="en-GB"/>
          <w14:ligatures w14:val="none"/>
        </w:rPr>
        <w:t>employment</w:t>
      </w:r>
      <w:r w:rsidR="005E1215" w:rsidRPr="005E1215">
        <w:rPr>
          <w:rFonts w:ascii="Times New Roman" w:eastAsia="Times New Roman" w:hAnsi="Times New Roman" w:cs="Times New Roman"/>
          <w:kern w:val="0"/>
          <w:lang w:eastAsia="en-GB"/>
          <w14:ligatures w14:val="none"/>
        </w:rPr>
        <w:t xml:space="preserve"> and </w:t>
      </w:r>
      <w:r w:rsidR="005E1215" w:rsidRPr="005E1215">
        <w:rPr>
          <w:rFonts w:ascii="Times New Roman" w:eastAsia="Times New Roman" w:hAnsi="Times New Roman" w:cs="Times New Roman"/>
          <w:b/>
          <w:bCs/>
          <w:kern w:val="0"/>
          <w:lang w:eastAsia="en-GB"/>
          <w14:ligatures w14:val="none"/>
        </w:rPr>
        <w:t>financial independence</w:t>
      </w:r>
      <w:r w:rsidR="005E1215" w:rsidRPr="005E1215">
        <w:rPr>
          <w:rFonts w:ascii="Times New Roman" w:eastAsia="Times New Roman" w:hAnsi="Times New Roman" w:cs="Times New Roman"/>
          <w:kern w:val="0"/>
          <w:lang w:eastAsia="en-GB"/>
          <w14:ligatures w14:val="none"/>
        </w:rPr>
        <w:t xml:space="preserve">. These two factors are key in improving not just economic status but also the </w:t>
      </w:r>
      <w:r w:rsidR="005E1215" w:rsidRPr="005E1215">
        <w:rPr>
          <w:rFonts w:ascii="Times New Roman" w:eastAsia="Times New Roman" w:hAnsi="Times New Roman" w:cs="Times New Roman"/>
          <w:b/>
          <w:bCs/>
          <w:kern w:val="0"/>
          <w:lang w:eastAsia="en-GB"/>
          <w14:ligatures w14:val="none"/>
        </w:rPr>
        <w:t>health outcomes</w:t>
      </w:r>
      <w:r w:rsidR="005E1215" w:rsidRPr="005E1215">
        <w:rPr>
          <w:rFonts w:ascii="Times New Roman" w:eastAsia="Times New Roman" w:hAnsi="Times New Roman" w:cs="Times New Roman"/>
          <w:kern w:val="0"/>
          <w:lang w:eastAsia="en-GB"/>
          <w14:ligatures w14:val="none"/>
        </w:rPr>
        <w:t xml:space="preserve"> of women and their families. The ability to afford healthcare services, make informed health-related decisions, and secure resources for well-being is significantly enhanced through educational attainment. When women are educated, they gain the skills, confidence, and knowledge necessary to navigate complex healthcare systems, understand health risks, and adopt healthier lifestyles</w:t>
      </w:r>
      <w:r w:rsidR="00C744D8">
        <w:rPr>
          <w:rFonts w:ascii="Times New Roman" w:eastAsia="Times New Roman" w:hAnsi="Times New Roman" w:cs="Times New Roman"/>
          <w:kern w:val="0"/>
          <w:lang w:eastAsia="en-GB"/>
          <w14:ligatures w14:val="none"/>
        </w:rPr>
        <w:t xml:space="preserve"> [86-91]</w:t>
      </w:r>
      <w:r w:rsidR="005E1215" w:rsidRPr="005E1215">
        <w:rPr>
          <w:rFonts w:ascii="Times New Roman" w:eastAsia="Times New Roman" w:hAnsi="Times New Roman" w:cs="Times New Roman"/>
          <w:kern w:val="0"/>
          <w:lang w:eastAsia="en-GB"/>
          <w14:ligatures w14:val="none"/>
        </w:rPr>
        <w:t>. Education, therefore, not only enhances an individual’s economic prospects but also plays a critical role in improving access to quality health services, ultimately leading to better health outcomes.</w:t>
      </w:r>
      <w:r w:rsidR="005E1215">
        <w:rPr>
          <w:rFonts w:ascii="Times New Roman" w:eastAsia="Times New Roman" w:hAnsi="Times New Roman" w:cs="Times New Roman"/>
          <w:kern w:val="0"/>
          <w:lang w:eastAsia="en-GB"/>
          <w14:ligatures w14:val="none"/>
        </w:rPr>
        <w:t xml:space="preserve"> </w:t>
      </w:r>
      <w:r w:rsidR="005E1215" w:rsidRPr="005E1215">
        <w:rPr>
          <w:rFonts w:ascii="Times New Roman" w:eastAsia="Times New Roman" w:hAnsi="Times New Roman" w:cs="Times New Roman"/>
          <w:kern w:val="0"/>
          <w:lang w:eastAsia="en-GB"/>
          <w14:ligatures w14:val="none"/>
        </w:rPr>
        <w:t xml:space="preserve">One of the most significant impacts of education on women's health is the ability to make </w:t>
      </w:r>
      <w:r w:rsidR="005E1215" w:rsidRPr="005E1215">
        <w:rPr>
          <w:rFonts w:ascii="Times New Roman" w:eastAsia="Times New Roman" w:hAnsi="Times New Roman" w:cs="Times New Roman"/>
          <w:b/>
          <w:bCs/>
          <w:kern w:val="0"/>
          <w:lang w:eastAsia="en-GB"/>
          <w14:ligatures w14:val="none"/>
        </w:rPr>
        <w:t>informed health decisions</w:t>
      </w:r>
      <w:r w:rsidR="005E1215" w:rsidRPr="005E1215">
        <w:rPr>
          <w:rFonts w:ascii="Times New Roman" w:eastAsia="Times New Roman" w:hAnsi="Times New Roman" w:cs="Times New Roman"/>
          <w:kern w:val="0"/>
          <w:lang w:eastAsia="en-GB"/>
          <w14:ligatures w14:val="none"/>
        </w:rPr>
        <w:t>. Educated women are more likely to understand the importance of preventive care, the need for regular health check-ups, and the significance of healthy lifestyle choices, such as balanced diets and exercise. In societies where healthcare information may be scarce or difficult to access, education provides women with the critical tools to understand and act upon available health information. For example, they are more likely to access family planning services, practice safe childbirth, seek maternal healthcare, and adhere to medical advice. Educated women are also more likely to take initiative in seeking medical care for themselves and their children, reducing the incidence of preventable diseases and improving overall well-being.</w:t>
      </w:r>
    </w:p>
    <w:p w:rsidR="005E1215" w:rsidRPr="005E1215" w:rsidRDefault="005E1215" w:rsidP="005E1215">
      <w:pPr>
        <w:spacing w:before="100" w:beforeAutospacing="1" w:after="100" w:afterAutospacing="1"/>
        <w:jc w:val="both"/>
        <w:rPr>
          <w:rFonts w:ascii="Times New Roman" w:eastAsia="Times New Roman" w:hAnsi="Times New Roman" w:cs="Times New Roman"/>
          <w:kern w:val="0"/>
          <w:lang w:eastAsia="en-GB"/>
          <w14:ligatures w14:val="none"/>
        </w:rPr>
      </w:pPr>
      <w:r w:rsidRPr="005E1215">
        <w:rPr>
          <w:rFonts w:ascii="Times New Roman" w:eastAsia="Times New Roman" w:hAnsi="Times New Roman" w:cs="Times New Roman"/>
          <w:kern w:val="0"/>
          <w:lang w:eastAsia="en-GB"/>
          <w14:ligatures w14:val="none"/>
        </w:rPr>
        <w:t xml:space="preserve">Beyond the personal level, </w:t>
      </w:r>
      <w:r w:rsidRPr="005E1215">
        <w:rPr>
          <w:rFonts w:ascii="Times New Roman" w:eastAsia="Times New Roman" w:hAnsi="Times New Roman" w:cs="Times New Roman"/>
          <w:b/>
          <w:bCs/>
          <w:kern w:val="0"/>
          <w:lang w:eastAsia="en-GB"/>
          <w14:ligatures w14:val="none"/>
        </w:rPr>
        <w:t>economic empowerment</w:t>
      </w:r>
      <w:r w:rsidRPr="005E1215">
        <w:rPr>
          <w:rFonts w:ascii="Times New Roman" w:eastAsia="Times New Roman" w:hAnsi="Times New Roman" w:cs="Times New Roman"/>
          <w:kern w:val="0"/>
          <w:lang w:eastAsia="en-GB"/>
          <w14:ligatures w14:val="none"/>
        </w:rPr>
        <w:t xml:space="preserve"> is a critical outcome of educational attainment. As women achieve higher levels of education, they become eligible for better job opportunities, resulting in </w:t>
      </w:r>
      <w:r w:rsidRPr="005E1215">
        <w:rPr>
          <w:rFonts w:ascii="Times New Roman" w:eastAsia="Times New Roman" w:hAnsi="Times New Roman" w:cs="Times New Roman"/>
          <w:b/>
          <w:bCs/>
          <w:kern w:val="0"/>
          <w:lang w:eastAsia="en-GB"/>
          <w14:ligatures w14:val="none"/>
        </w:rPr>
        <w:t>increased financial independence</w:t>
      </w:r>
      <w:r w:rsidRPr="005E1215">
        <w:rPr>
          <w:rFonts w:ascii="Times New Roman" w:eastAsia="Times New Roman" w:hAnsi="Times New Roman" w:cs="Times New Roman"/>
          <w:kern w:val="0"/>
          <w:lang w:eastAsia="en-GB"/>
          <w14:ligatures w14:val="none"/>
        </w:rPr>
        <w:t xml:space="preserve">. This financial autonomy allows women to invest in their health and well-being, including affording healthcare services that may have previously been out of reach due to financial constraints. For example, women who are economically independent can afford regular medical </w:t>
      </w:r>
      <w:proofErr w:type="spellStart"/>
      <w:r w:rsidRPr="005E1215">
        <w:rPr>
          <w:rFonts w:ascii="Times New Roman" w:eastAsia="Times New Roman" w:hAnsi="Times New Roman" w:cs="Times New Roman"/>
          <w:kern w:val="0"/>
          <w:lang w:eastAsia="en-GB"/>
          <w14:ligatures w14:val="none"/>
        </w:rPr>
        <w:t>checkups</w:t>
      </w:r>
      <w:proofErr w:type="spellEnd"/>
      <w:r w:rsidRPr="005E1215">
        <w:rPr>
          <w:rFonts w:ascii="Times New Roman" w:eastAsia="Times New Roman" w:hAnsi="Times New Roman" w:cs="Times New Roman"/>
          <w:kern w:val="0"/>
          <w:lang w:eastAsia="en-GB"/>
          <w14:ligatures w14:val="none"/>
        </w:rPr>
        <w:t>, purchase medications, and ensure that their families receive the necessary medical care</w:t>
      </w:r>
      <w:r w:rsidR="00C744D8">
        <w:rPr>
          <w:rFonts w:ascii="Times New Roman" w:eastAsia="Times New Roman" w:hAnsi="Times New Roman" w:cs="Times New Roman"/>
          <w:kern w:val="0"/>
          <w:lang w:eastAsia="en-GB"/>
          <w14:ligatures w14:val="none"/>
        </w:rPr>
        <w:t xml:space="preserve"> [92-97]</w:t>
      </w:r>
      <w:r w:rsidRPr="005E1215">
        <w:rPr>
          <w:rFonts w:ascii="Times New Roman" w:eastAsia="Times New Roman" w:hAnsi="Times New Roman" w:cs="Times New Roman"/>
          <w:kern w:val="0"/>
          <w:lang w:eastAsia="en-GB"/>
          <w14:ligatures w14:val="none"/>
        </w:rPr>
        <w:t>. They can also make informed decisions about healthcare, such as opting for higher-quality medical treatments or taking preventive measures that may prevent long-term health complications.</w:t>
      </w:r>
      <w:r>
        <w:rPr>
          <w:rFonts w:ascii="Times New Roman" w:eastAsia="Times New Roman" w:hAnsi="Times New Roman" w:cs="Times New Roman"/>
          <w:kern w:val="0"/>
          <w:lang w:eastAsia="en-GB"/>
          <w14:ligatures w14:val="none"/>
        </w:rPr>
        <w:t xml:space="preserve"> </w:t>
      </w:r>
      <w:r w:rsidRPr="005E1215">
        <w:rPr>
          <w:rFonts w:ascii="Times New Roman" w:eastAsia="Times New Roman" w:hAnsi="Times New Roman" w:cs="Times New Roman"/>
          <w:kern w:val="0"/>
          <w:lang w:eastAsia="en-GB"/>
          <w14:ligatures w14:val="none"/>
        </w:rPr>
        <w:t xml:space="preserve">One notable </w:t>
      </w:r>
      <w:r w:rsidRPr="005E1215">
        <w:rPr>
          <w:rFonts w:ascii="Times New Roman" w:eastAsia="Times New Roman" w:hAnsi="Times New Roman" w:cs="Times New Roman"/>
          <w:kern w:val="0"/>
          <w:lang w:eastAsia="en-GB"/>
          <w14:ligatures w14:val="none"/>
        </w:rPr>
        <w:lastRenderedPageBreak/>
        <w:t xml:space="preserve">example of how education and economic empowerment can positively impact health outcomes is the </w:t>
      </w:r>
      <w:r w:rsidRPr="005E1215">
        <w:rPr>
          <w:rFonts w:ascii="Times New Roman" w:eastAsia="Times New Roman" w:hAnsi="Times New Roman" w:cs="Times New Roman"/>
          <w:b/>
          <w:bCs/>
          <w:kern w:val="0"/>
          <w:lang w:eastAsia="en-GB"/>
          <w14:ligatures w14:val="none"/>
        </w:rPr>
        <w:t>Self-Employed Women's Association (SEWA)</w:t>
      </w:r>
      <w:r w:rsidRPr="005E1215">
        <w:rPr>
          <w:rFonts w:ascii="Times New Roman" w:eastAsia="Times New Roman" w:hAnsi="Times New Roman" w:cs="Times New Roman"/>
          <w:kern w:val="0"/>
          <w:lang w:eastAsia="en-GB"/>
          <w14:ligatures w14:val="none"/>
        </w:rPr>
        <w:t xml:space="preserve"> in India. SEWA, a grassroots organization founded in 1972, works with women who are engaged in informal sector work, helping them gain access to social security, financial independence, and education. Through SEWA, women are taught not only vocational skills but also financial literacy, health education, and rights advocacy, which leads to greater autonomy and the ability to make informed decisions about their lives.</w:t>
      </w:r>
      <w:r>
        <w:rPr>
          <w:rFonts w:ascii="Times New Roman" w:eastAsia="Times New Roman" w:hAnsi="Times New Roman" w:cs="Times New Roman"/>
          <w:kern w:val="0"/>
          <w:lang w:eastAsia="en-GB"/>
          <w14:ligatures w14:val="none"/>
        </w:rPr>
        <w:t xml:space="preserve"> </w:t>
      </w:r>
      <w:r w:rsidRPr="005E1215">
        <w:rPr>
          <w:rFonts w:ascii="Times New Roman" w:eastAsia="Times New Roman" w:hAnsi="Times New Roman" w:cs="Times New Roman"/>
          <w:kern w:val="0"/>
          <w:lang w:eastAsia="en-GB"/>
          <w14:ligatures w14:val="none"/>
        </w:rPr>
        <w:t>The impact of SEWA's work on women’s health is significant</w:t>
      </w:r>
      <w:r w:rsidR="00C744D8">
        <w:rPr>
          <w:rFonts w:ascii="Times New Roman" w:eastAsia="Times New Roman" w:hAnsi="Times New Roman" w:cs="Times New Roman"/>
          <w:kern w:val="0"/>
          <w:lang w:eastAsia="en-GB"/>
          <w14:ligatures w14:val="none"/>
        </w:rPr>
        <w:t xml:space="preserve"> [98-101]</w:t>
      </w:r>
      <w:r w:rsidRPr="005E1215">
        <w:rPr>
          <w:rFonts w:ascii="Times New Roman" w:eastAsia="Times New Roman" w:hAnsi="Times New Roman" w:cs="Times New Roman"/>
          <w:kern w:val="0"/>
          <w:lang w:eastAsia="en-GB"/>
          <w14:ligatures w14:val="none"/>
        </w:rPr>
        <w:t xml:space="preserve">. Women who are part of the SEWA network have better access to </w:t>
      </w:r>
      <w:r w:rsidRPr="005E1215">
        <w:rPr>
          <w:rFonts w:ascii="Times New Roman" w:eastAsia="Times New Roman" w:hAnsi="Times New Roman" w:cs="Times New Roman"/>
          <w:b/>
          <w:bCs/>
          <w:kern w:val="0"/>
          <w:lang w:eastAsia="en-GB"/>
          <w14:ligatures w14:val="none"/>
        </w:rPr>
        <w:t>healthcare services</w:t>
      </w:r>
      <w:r w:rsidRPr="005E1215">
        <w:rPr>
          <w:rFonts w:ascii="Times New Roman" w:eastAsia="Times New Roman" w:hAnsi="Times New Roman" w:cs="Times New Roman"/>
          <w:kern w:val="0"/>
          <w:lang w:eastAsia="en-GB"/>
          <w14:ligatures w14:val="none"/>
        </w:rPr>
        <w:t xml:space="preserve"> and are more likely to engage in </w:t>
      </w:r>
      <w:r w:rsidRPr="005E1215">
        <w:rPr>
          <w:rFonts w:ascii="Times New Roman" w:eastAsia="Times New Roman" w:hAnsi="Times New Roman" w:cs="Times New Roman"/>
          <w:b/>
          <w:bCs/>
          <w:kern w:val="0"/>
          <w:lang w:eastAsia="en-GB"/>
          <w14:ligatures w14:val="none"/>
        </w:rPr>
        <w:t>preventive health practices</w:t>
      </w:r>
      <w:r w:rsidRPr="005E1215">
        <w:rPr>
          <w:rFonts w:ascii="Times New Roman" w:eastAsia="Times New Roman" w:hAnsi="Times New Roman" w:cs="Times New Roman"/>
          <w:kern w:val="0"/>
          <w:lang w:eastAsia="en-GB"/>
          <w14:ligatures w14:val="none"/>
        </w:rPr>
        <w:t xml:space="preserve"> such as family planning, maternal health care, and immunization for children. Economic empowerment through SEWA has also helped women overcome barriers such as lack of access to affordable healthcare and limited health literacy. With the financial resources to afford healthcare services, SEWA women are able to access better quality care and reduce the economic strain that often accompanies illness</w:t>
      </w:r>
      <w:r w:rsidR="00EC2511">
        <w:rPr>
          <w:rFonts w:ascii="Times New Roman" w:eastAsia="Times New Roman" w:hAnsi="Times New Roman" w:cs="Times New Roman"/>
          <w:kern w:val="0"/>
          <w:lang w:eastAsia="en-GB"/>
          <w14:ligatures w14:val="none"/>
        </w:rPr>
        <w:t xml:space="preserve"> [102-118]</w:t>
      </w:r>
      <w:r w:rsidRPr="005E1215">
        <w:rPr>
          <w:rFonts w:ascii="Times New Roman" w:eastAsia="Times New Roman" w:hAnsi="Times New Roman" w:cs="Times New Roman"/>
          <w:kern w:val="0"/>
          <w:lang w:eastAsia="en-GB"/>
          <w14:ligatures w14:val="none"/>
        </w:rPr>
        <w:t xml:space="preserve">. Furthermore, SEWA provides a platform for women to advocate for their health rights, and this collective empowerment helps to address issues of </w:t>
      </w:r>
      <w:r w:rsidRPr="005E1215">
        <w:rPr>
          <w:rFonts w:ascii="Times New Roman" w:eastAsia="Times New Roman" w:hAnsi="Times New Roman" w:cs="Times New Roman"/>
          <w:b/>
          <w:bCs/>
          <w:kern w:val="0"/>
          <w:lang w:eastAsia="en-GB"/>
          <w14:ligatures w14:val="none"/>
        </w:rPr>
        <w:t>health inequality</w:t>
      </w:r>
      <w:r w:rsidRPr="005E1215">
        <w:rPr>
          <w:rFonts w:ascii="Times New Roman" w:eastAsia="Times New Roman" w:hAnsi="Times New Roman" w:cs="Times New Roman"/>
          <w:kern w:val="0"/>
          <w:lang w:eastAsia="en-GB"/>
          <w14:ligatures w14:val="none"/>
        </w:rPr>
        <w:t xml:space="preserve"> in communities where traditional gender roles often restrict women’s access to necessary services.</w:t>
      </w:r>
      <w:r>
        <w:rPr>
          <w:rFonts w:ascii="Times New Roman" w:eastAsia="Times New Roman" w:hAnsi="Times New Roman" w:cs="Times New Roman"/>
          <w:kern w:val="0"/>
          <w:lang w:eastAsia="en-GB"/>
          <w14:ligatures w14:val="none"/>
        </w:rPr>
        <w:t xml:space="preserve"> </w:t>
      </w:r>
      <w:r w:rsidRPr="005E1215">
        <w:rPr>
          <w:rFonts w:ascii="Times New Roman" w:eastAsia="Times New Roman" w:hAnsi="Times New Roman" w:cs="Times New Roman"/>
          <w:kern w:val="0"/>
          <w:lang w:eastAsia="en-GB"/>
          <w14:ligatures w14:val="none"/>
        </w:rPr>
        <w:t xml:space="preserve">The </w:t>
      </w:r>
      <w:r w:rsidRPr="005E1215">
        <w:rPr>
          <w:rFonts w:ascii="Times New Roman" w:eastAsia="Times New Roman" w:hAnsi="Times New Roman" w:cs="Times New Roman"/>
          <w:b/>
          <w:bCs/>
          <w:kern w:val="0"/>
          <w:lang w:eastAsia="en-GB"/>
          <w14:ligatures w14:val="none"/>
        </w:rPr>
        <w:t>intergenerational impact</w:t>
      </w:r>
      <w:r w:rsidRPr="005E1215">
        <w:rPr>
          <w:rFonts w:ascii="Times New Roman" w:eastAsia="Times New Roman" w:hAnsi="Times New Roman" w:cs="Times New Roman"/>
          <w:kern w:val="0"/>
          <w:lang w:eastAsia="en-GB"/>
          <w14:ligatures w14:val="none"/>
        </w:rPr>
        <w:t xml:space="preserve"> of such empowerment is also noteworthy. Educated and economically empowered women are more likely to invest in the health and education of their children. This creates a virtuous cycle: as mothers gain better access to healthcare and make more informed health decisions, they pass on these benefits to the next generation, improving the long-term health and educational outcomes for their families. This intergenerational transfer of knowledge and resources creates healthier communities and reduces the overall burden of disease and poverty</w:t>
      </w:r>
      <w:r w:rsidR="00C744D8">
        <w:rPr>
          <w:rFonts w:ascii="Times New Roman" w:eastAsia="Times New Roman" w:hAnsi="Times New Roman" w:cs="Times New Roman"/>
          <w:kern w:val="0"/>
          <w:lang w:eastAsia="en-GB"/>
          <w14:ligatures w14:val="none"/>
        </w:rPr>
        <w:t xml:space="preserve"> [</w:t>
      </w:r>
      <w:r w:rsidR="00EC2511">
        <w:rPr>
          <w:rFonts w:ascii="Times New Roman" w:eastAsia="Times New Roman" w:hAnsi="Times New Roman" w:cs="Times New Roman"/>
          <w:kern w:val="0"/>
          <w:lang w:eastAsia="en-GB"/>
          <w14:ligatures w14:val="none"/>
        </w:rPr>
        <w:t>119</w:t>
      </w:r>
      <w:r w:rsidR="00C744D8">
        <w:rPr>
          <w:rFonts w:ascii="Times New Roman" w:eastAsia="Times New Roman" w:hAnsi="Times New Roman" w:cs="Times New Roman"/>
          <w:kern w:val="0"/>
          <w:lang w:eastAsia="en-GB"/>
          <w14:ligatures w14:val="none"/>
        </w:rPr>
        <w:t>-</w:t>
      </w:r>
      <w:r w:rsidR="00EC2511">
        <w:rPr>
          <w:rFonts w:ascii="Times New Roman" w:eastAsia="Times New Roman" w:hAnsi="Times New Roman" w:cs="Times New Roman"/>
          <w:kern w:val="0"/>
          <w:lang w:eastAsia="en-GB"/>
          <w14:ligatures w14:val="none"/>
        </w:rPr>
        <w:t>124</w:t>
      </w:r>
      <w:r w:rsidR="00C744D8">
        <w:rPr>
          <w:rFonts w:ascii="Times New Roman" w:eastAsia="Times New Roman" w:hAnsi="Times New Roman" w:cs="Times New Roman"/>
          <w:kern w:val="0"/>
          <w:lang w:eastAsia="en-GB"/>
          <w14:ligatures w14:val="none"/>
        </w:rPr>
        <w:t>]</w:t>
      </w:r>
      <w:r w:rsidRPr="005E1215">
        <w:rPr>
          <w:rFonts w:ascii="Times New Roman" w:eastAsia="Times New Roman" w:hAnsi="Times New Roman" w:cs="Times New Roman"/>
          <w:kern w:val="0"/>
          <w:lang w:eastAsia="en-GB"/>
          <w14:ligatures w14:val="none"/>
        </w:rPr>
        <w:t>.</w:t>
      </w:r>
    </w:p>
    <w:p w:rsidR="005E1215" w:rsidRPr="005E1215" w:rsidRDefault="005E1215" w:rsidP="005E1215">
      <w:pPr>
        <w:spacing w:before="100" w:beforeAutospacing="1" w:after="100" w:afterAutospacing="1"/>
        <w:jc w:val="both"/>
        <w:rPr>
          <w:rFonts w:ascii="Times New Roman" w:eastAsia="Times New Roman" w:hAnsi="Times New Roman" w:cs="Times New Roman"/>
          <w:kern w:val="0"/>
          <w:lang w:eastAsia="en-GB"/>
          <w14:ligatures w14:val="none"/>
        </w:rPr>
      </w:pPr>
      <w:r w:rsidRPr="005E1215">
        <w:rPr>
          <w:rFonts w:ascii="Times New Roman" w:eastAsia="Times New Roman" w:hAnsi="Times New Roman" w:cs="Times New Roman"/>
          <w:kern w:val="0"/>
          <w:lang w:eastAsia="en-GB"/>
          <w14:ligatures w14:val="none"/>
        </w:rPr>
        <w:t xml:space="preserve">However, the barriers to education and economic empowerment for women, particularly in developing countries like India, remain significant. While initiatives like SEWA demonstrate the potential benefits of education and economic empowerment, many women continue to face systemic challenges that limit their access to education and employment opportunities. These challenges include </w:t>
      </w:r>
      <w:r w:rsidRPr="005E1215">
        <w:rPr>
          <w:rFonts w:ascii="Times New Roman" w:eastAsia="Times New Roman" w:hAnsi="Times New Roman" w:cs="Times New Roman"/>
          <w:b/>
          <w:bCs/>
          <w:kern w:val="0"/>
          <w:lang w:eastAsia="en-GB"/>
          <w14:ligatures w14:val="none"/>
        </w:rPr>
        <w:t>gender-based discrimination</w:t>
      </w:r>
      <w:r w:rsidRPr="005E1215">
        <w:rPr>
          <w:rFonts w:ascii="Times New Roman" w:eastAsia="Times New Roman" w:hAnsi="Times New Roman" w:cs="Times New Roman"/>
          <w:kern w:val="0"/>
          <w:lang w:eastAsia="en-GB"/>
          <w14:ligatures w14:val="none"/>
        </w:rPr>
        <w:t xml:space="preserve">, </w:t>
      </w:r>
      <w:r w:rsidRPr="005E1215">
        <w:rPr>
          <w:rFonts w:ascii="Times New Roman" w:eastAsia="Times New Roman" w:hAnsi="Times New Roman" w:cs="Times New Roman"/>
          <w:b/>
          <w:bCs/>
          <w:kern w:val="0"/>
          <w:lang w:eastAsia="en-GB"/>
          <w14:ligatures w14:val="none"/>
        </w:rPr>
        <w:t>poverty</w:t>
      </w:r>
      <w:r w:rsidRPr="005E1215">
        <w:rPr>
          <w:rFonts w:ascii="Times New Roman" w:eastAsia="Times New Roman" w:hAnsi="Times New Roman" w:cs="Times New Roman"/>
          <w:kern w:val="0"/>
          <w:lang w:eastAsia="en-GB"/>
          <w14:ligatures w14:val="none"/>
        </w:rPr>
        <w:t xml:space="preserve">, </w:t>
      </w:r>
      <w:r w:rsidRPr="005E1215">
        <w:rPr>
          <w:rFonts w:ascii="Times New Roman" w:eastAsia="Times New Roman" w:hAnsi="Times New Roman" w:cs="Times New Roman"/>
          <w:b/>
          <w:bCs/>
          <w:kern w:val="0"/>
          <w:lang w:eastAsia="en-GB"/>
          <w14:ligatures w14:val="none"/>
        </w:rPr>
        <w:t>cultural norms</w:t>
      </w:r>
      <w:r w:rsidRPr="005E1215">
        <w:rPr>
          <w:rFonts w:ascii="Times New Roman" w:eastAsia="Times New Roman" w:hAnsi="Times New Roman" w:cs="Times New Roman"/>
          <w:kern w:val="0"/>
          <w:lang w:eastAsia="en-GB"/>
          <w14:ligatures w14:val="none"/>
        </w:rPr>
        <w:t xml:space="preserve">, and </w:t>
      </w:r>
      <w:r w:rsidRPr="005E1215">
        <w:rPr>
          <w:rFonts w:ascii="Times New Roman" w:eastAsia="Times New Roman" w:hAnsi="Times New Roman" w:cs="Times New Roman"/>
          <w:b/>
          <w:bCs/>
          <w:kern w:val="0"/>
          <w:lang w:eastAsia="en-GB"/>
          <w14:ligatures w14:val="none"/>
        </w:rPr>
        <w:t>lack of infrastructure</w:t>
      </w:r>
      <w:r w:rsidRPr="005E1215">
        <w:rPr>
          <w:rFonts w:ascii="Times New Roman" w:eastAsia="Times New Roman" w:hAnsi="Times New Roman" w:cs="Times New Roman"/>
          <w:kern w:val="0"/>
          <w:lang w:eastAsia="en-GB"/>
          <w14:ligatures w14:val="none"/>
        </w:rPr>
        <w:t>, particularly in rural areas. For instance, many girls in rural India face early marriage or are expected to contribute to household chores, which may prevent them from pursuing education</w:t>
      </w:r>
      <w:r w:rsidR="00EC2511">
        <w:rPr>
          <w:rFonts w:ascii="Times New Roman" w:eastAsia="Times New Roman" w:hAnsi="Times New Roman" w:cs="Times New Roman"/>
          <w:kern w:val="0"/>
          <w:lang w:eastAsia="en-GB"/>
          <w14:ligatures w14:val="none"/>
        </w:rPr>
        <w:t xml:space="preserve"> [125-129]</w:t>
      </w:r>
      <w:r w:rsidRPr="005E1215">
        <w:rPr>
          <w:rFonts w:ascii="Times New Roman" w:eastAsia="Times New Roman" w:hAnsi="Times New Roman" w:cs="Times New Roman"/>
          <w:kern w:val="0"/>
          <w:lang w:eastAsia="en-GB"/>
          <w14:ligatures w14:val="none"/>
        </w:rPr>
        <w:t>. Additionally, many women in the informal economy are denied opportunities for skill development, financial independence, and healthcare access due to a lack of support networks and institutional resources.</w:t>
      </w:r>
      <w:r>
        <w:rPr>
          <w:rFonts w:ascii="Times New Roman" w:eastAsia="Times New Roman" w:hAnsi="Times New Roman" w:cs="Times New Roman"/>
          <w:kern w:val="0"/>
          <w:lang w:eastAsia="en-GB"/>
          <w14:ligatures w14:val="none"/>
        </w:rPr>
        <w:t xml:space="preserve"> </w:t>
      </w:r>
      <w:r w:rsidRPr="005E1215">
        <w:rPr>
          <w:rFonts w:ascii="Times New Roman" w:eastAsia="Times New Roman" w:hAnsi="Times New Roman" w:cs="Times New Roman"/>
          <w:kern w:val="0"/>
          <w:lang w:eastAsia="en-GB"/>
          <w14:ligatures w14:val="none"/>
        </w:rPr>
        <w:t xml:space="preserve">Addressing these barriers requires comprehensive policies that not only focus on improving access to education but also provide women with the tools and opportunities to participate fully in the workforce. For example, vocational training programs, financial literacy workshops, and initiatives to ensure women’s rights to healthcare and social security are all vital in ensuring that women can achieve </w:t>
      </w:r>
      <w:r w:rsidRPr="005E1215">
        <w:rPr>
          <w:rFonts w:ascii="Times New Roman" w:eastAsia="Times New Roman" w:hAnsi="Times New Roman" w:cs="Times New Roman"/>
          <w:b/>
          <w:bCs/>
          <w:kern w:val="0"/>
          <w:lang w:eastAsia="en-GB"/>
          <w14:ligatures w14:val="none"/>
        </w:rPr>
        <w:t>economic independence</w:t>
      </w:r>
      <w:r w:rsidRPr="005E1215">
        <w:rPr>
          <w:rFonts w:ascii="Times New Roman" w:eastAsia="Times New Roman" w:hAnsi="Times New Roman" w:cs="Times New Roman"/>
          <w:kern w:val="0"/>
          <w:lang w:eastAsia="en-GB"/>
          <w14:ligatures w14:val="none"/>
        </w:rPr>
        <w:t>. Furthermore, empowering women through education and financial independence has broader societal benefits, as educated and empowered women tend to contribute positively to economic growth, community development, and health outcomes</w:t>
      </w:r>
      <w:r w:rsidR="00C744D8">
        <w:rPr>
          <w:rFonts w:ascii="Times New Roman" w:eastAsia="Times New Roman" w:hAnsi="Times New Roman" w:cs="Times New Roman"/>
          <w:kern w:val="0"/>
          <w:lang w:eastAsia="en-GB"/>
          <w14:ligatures w14:val="none"/>
        </w:rPr>
        <w:t xml:space="preserve"> [</w:t>
      </w:r>
      <w:r w:rsidR="00EC2511">
        <w:rPr>
          <w:rFonts w:ascii="Times New Roman" w:eastAsia="Times New Roman" w:hAnsi="Times New Roman" w:cs="Times New Roman"/>
          <w:kern w:val="0"/>
          <w:lang w:eastAsia="en-GB"/>
          <w14:ligatures w14:val="none"/>
        </w:rPr>
        <w:t>130-133</w:t>
      </w:r>
      <w:r w:rsidR="00C744D8">
        <w:rPr>
          <w:rFonts w:ascii="Times New Roman" w:eastAsia="Times New Roman" w:hAnsi="Times New Roman" w:cs="Times New Roman"/>
          <w:kern w:val="0"/>
          <w:lang w:eastAsia="en-GB"/>
          <w14:ligatures w14:val="none"/>
        </w:rPr>
        <w:t>]</w:t>
      </w:r>
      <w:r w:rsidRPr="005E1215">
        <w:rPr>
          <w:rFonts w:ascii="Times New Roman" w:eastAsia="Times New Roman" w:hAnsi="Times New Roman" w:cs="Times New Roman"/>
          <w:kern w:val="0"/>
          <w:lang w:eastAsia="en-GB"/>
          <w14:ligatures w14:val="none"/>
        </w:rPr>
        <w:t>.</w:t>
      </w:r>
    </w:p>
    <w:p w:rsidR="005E1215" w:rsidRPr="005E1215" w:rsidRDefault="00376E7D" w:rsidP="00B96E93">
      <w:pPr>
        <w:spacing w:before="100" w:beforeAutospacing="1" w:after="100" w:afterAutospacing="1"/>
        <w:jc w:val="both"/>
        <w:outlineLvl w:val="2"/>
        <w:rPr>
          <w:rFonts w:ascii="Times New Roman" w:eastAsia="Times New Roman" w:hAnsi="Times New Roman" w:cs="Times New Roman"/>
          <w:b/>
          <w:bCs/>
          <w:kern w:val="0"/>
          <w:sz w:val="27"/>
          <w:szCs w:val="27"/>
          <w:lang w:eastAsia="en-GB"/>
          <w14:ligatures w14:val="none"/>
        </w:rPr>
      </w:pPr>
      <w:r w:rsidRPr="00376E7D">
        <w:rPr>
          <w:rFonts w:ascii="Times New Roman" w:eastAsia="Times New Roman" w:hAnsi="Times New Roman" w:cs="Times New Roman"/>
          <w:b/>
          <w:bCs/>
          <w:kern w:val="0"/>
          <w:sz w:val="27"/>
          <w:szCs w:val="27"/>
          <w:lang w:eastAsia="en-GB"/>
          <w14:ligatures w14:val="none"/>
        </w:rPr>
        <w:t>5. Intergenerational Benefits</w:t>
      </w:r>
      <w:r w:rsidR="00B96E93">
        <w:rPr>
          <w:rFonts w:ascii="Times New Roman" w:eastAsia="Times New Roman" w:hAnsi="Times New Roman" w:cs="Times New Roman"/>
          <w:b/>
          <w:bCs/>
          <w:kern w:val="0"/>
          <w:sz w:val="27"/>
          <w:szCs w:val="27"/>
          <w:lang w:eastAsia="en-GB"/>
          <w14:ligatures w14:val="none"/>
        </w:rPr>
        <w:t xml:space="preserve">: </w:t>
      </w:r>
      <w:r w:rsidR="005E1215" w:rsidRPr="005E1215">
        <w:rPr>
          <w:rFonts w:ascii="Times New Roman" w:eastAsia="Times New Roman" w:hAnsi="Times New Roman" w:cs="Times New Roman"/>
          <w:kern w:val="0"/>
          <w:lang w:eastAsia="en-GB"/>
          <w14:ligatures w14:val="none"/>
        </w:rPr>
        <w:t xml:space="preserve">Educating women is not only beneficial to the women themselves but also plays a crucial role in shaping the future of their families and communities. One of the most profound effects of educating women is the </w:t>
      </w:r>
      <w:r w:rsidR="005E1215" w:rsidRPr="005E1215">
        <w:rPr>
          <w:rFonts w:ascii="Times New Roman" w:eastAsia="Times New Roman" w:hAnsi="Times New Roman" w:cs="Times New Roman"/>
          <w:b/>
          <w:bCs/>
          <w:kern w:val="0"/>
          <w:lang w:eastAsia="en-GB"/>
          <w14:ligatures w14:val="none"/>
        </w:rPr>
        <w:t>positive intergenerational cycle of empowerment</w:t>
      </w:r>
      <w:r w:rsidR="005E1215" w:rsidRPr="005E1215">
        <w:rPr>
          <w:rFonts w:ascii="Times New Roman" w:eastAsia="Times New Roman" w:hAnsi="Times New Roman" w:cs="Times New Roman"/>
          <w:kern w:val="0"/>
          <w:lang w:eastAsia="en-GB"/>
          <w14:ligatures w14:val="none"/>
        </w:rPr>
        <w:t xml:space="preserve"> it creates, particularly in the context of children's </w:t>
      </w:r>
      <w:r w:rsidR="005E1215" w:rsidRPr="005E1215">
        <w:rPr>
          <w:rFonts w:ascii="Times New Roman" w:eastAsia="Times New Roman" w:hAnsi="Times New Roman" w:cs="Times New Roman"/>
          <w:b/>
          <w:bCs/>
          <w:kern w:val="0"/>
          <w:lang w:eastAsia="en-GB"/>
          <w14:ligatures w14:val="none"/>
        </w:rPr>
        <w:t>education</w:t>
      </w:r>
      <w:r w:rsidR="005E1215" w:rsidRPr="005E1215">
        <w:rPr>
          <w:rFonts w:ascii="Times New Roman" w:eastAsia="Times New Roman" w:hAnsi="Times New Roman" w:cs="Times New Roman"/>
          <w:kern w:val="0"/>
          <w:lang w:eastAsia="en-GB"/>
          <w14:ligatures w14:val="none"/>
        </w:rPr>
        <w:t xml:space="preserve"> and </w:t>
      </w:r>
      <w:r w:rsidR="005E1215" w:rsidRPr="005E1215">
        <w:rPr>
          <w:rFonts w:ascii="Times New Roman" w:eastAsia="Times New Roman" w:hAnsi="Times New Roman" w:cs="Times New Roman"/>
          <w:b/>
          <w:bCs/>
          <w:kern w:val="0"/>
          <w:lang w:eastAsia="en-GB"/>
          <w14:ligatures w14:val="none"/>
        </w:rPr>
        <w:t>health</w:t>
      </w:r>
      <w:r w:rsidR="005E1215" w:rsidRPr="005E1215">
        <w:rPr>
          <w:rFonts w:ascii="Times New Roman" w:eastAsia="Times New Roman" w:hAnsi="Times New Roman" w:cs="Times New Roman"/>
          <w:kern w:val="0"/>
          <w:lang w:eastAsia="en-GB"/>
          <w14:ligatures w14:val="none"/>
        </w:rPr>
        <w:t xml:space="preserve">. Educated women are more likely to prioritize and invest in their children’s well-being, ensuring that their offspring have access to better healthcare, nutrition, and educational opportunities. This, in turn, fosters a </w:t>
      </w:r>
      <w:r w:rsidR="005E1215" w:rsidRPr="005E1215">
        <w:rPr>
          <w:rFonts w:ascii="Times New Roman" w:eastAsia="Times New Roman" w:hAnsi="Times New Roman" w:cs="Times New Roman"/>
          <w:b/>
          <w:bCs/>
          <w:kern w:val="0"/>
          <w:lang w:eastAsia="en-GB"/>
          <w14:ligatures w14:val="none"/>
        </w:rPr>
        <w:t>virtuous cycle</w:t>
      </w:r>
      <w:r w:rsidR="005E1215" w:rsidRPr="005E1215">
        <w:rPr>
          <w:rFonts w:ascii="Times New Roman" w:eastAsia="Times New Roman" w:hAnsi="Times New Roman" w:cs="Times New Roman"/>
          <w:kern w:val="0"/>
          <w:lang w:eastAsia="en-GB"/>
          <w14:ligatures w14:val="none"/>
        </w:rPr>
        <w:t xml:space="preserve"> where the benefits of women's education extend beyond </w:t>
      </w:r>
      <w:r w:rsidR="005E1215" w:rsidRPr="005E1215">
        <w:rPr>
          <w:rFonts w:ascii="Times New Roman" w:eastAsia="Times New Roman" w:hAnsi="Times New Roman" w:cs="Times New Roman"/>
          <w:kern w:val="0"/>
          <w:lang w:eastAsia="en-GB"/>
          <w14:ligatures w14:val="none"/>
        </w:rPr>
        <w:lastRenderedPageBreak/>
        <w:t>a single generation, contributing to the broader societal advancement over time</w:t>
      </w:r>
      <w:r w:rsidR="00C744D8">
        <w:rPr>
          <w:rFonts w:ascii="Times New Roman" w:eastAsia="Times New Roman" w:hAnsi="Times New Roman" w:cs="Times New Roman"/>
          <w:kern w:val="0"/>
          <w:lang w:eastAsia="en-GB"/>
          <w14:ligatures w14:val="none"/>
        </w:rPr>
        <w:t xml:space="preserve"> [</w:t>
      </w:r>
      <w:r w:rsidR="00EC2511">
        <w:rPr>
          <w:rFonts w:ascii="Times New Roman" w:eastAsia="Times New Roman" w:hAnsi="Times New Roman" w:cs="Times New Roman"/>
          <w:kern w:val="0"/>
          <w:lang w:eastAsia="en-GB"/>
          <w14:ligatures w14:val="none"/>
        </w:rPr>
        <w:t>134-139</w:t>
      </w:r>
      <w:r w:rsidR="00C744D8">
        <w:rPr>
          <w:rFonts w:ascii="Times New Roman" w:eastAsia="Times New Roman" w:hAnsi="Times New Roman" w:cs="Times New Roman"/>
          <w:kern w:val="0"/>
          <w:lang w:eastAsia="en-GB"/>
          <w14:ligatures w14:val="none"/>
        </w:rPr>
        <w:t>]</w:t>
      </w:r>
      <w:r w:rsidR="005E1215" w:rsidRPr="005E1215">
        <w:rPr>
          <w:rFonts w:ascii="Times New Roman" w:eastAsia="Times New Roman" w:hAnsi="Times New Roman" w:cs="Times New Roman"/>
          <w:kern w:val="0"/>
          <w:lang w:eastAsia="en-GB"/>
          <w14:ligatures w14:val="none"/>
        </w:rPr>
        <w:t>.</w:t>
      </w:r>
      <w:r w:rsidR="005E1215">
        <w:rPr>
          <w:rFonts w:ascii="Times New Roman" w:eastAsia="Times New Roman" w:hAnsi="Times New Roman" w:cs="Times New Roman"/>
          <w:kern w:val="0"/>
          <w:lang w:eastAsia="en-GB"/>
          <w14:ligatures w14:val="none"/>
        </w:rPr>
        <w:t xml:space="preserve"> </w:t>
      </w:r>
      <w:r w:rsidR="005E1215" w:rsidRPr="005E1215">
        <w:rPr>
          <w:rFonts w:ascii="Times New Roman" w:eastAsia="Times New Roman" w:hAnsi="Times New Roman" w:cs="Times New Roman"/>
          <w:kern w:val="0"/>
          <w:lang w:eastAsia="en-GB"/>
          <w14:ligatures w14:val="none"/>
        </w:rPr>
        <w:t xml:space="preserve">At the heart of this intergenerational cycle is the </w:t>
      </w:r>
      <w:r w:rsidR="005E1215" w:rsidRPr="005E1215">
        <w:rPr>
          <w:rFonts w:ascii="Times New Roman" w:eastAsia="Times New Roman" w:hAnsi="Times New Roman" w:cs="Times New Roman"/>
          <w:b/>
          <w:bCs/>
          <w:kern w:val="0"/>
          <w:lang w:eastAsia="en-GB"/>
          <w14:ligatures w14:val="none"/>
        </w:rPr>
        <w:t>strong emphasis that educated mothers place on their children’s health and education</w:t>
      </w:r>
      <w:r w:rsidR="005E1215" w:rsidRPr="005E1215">
        <w:rPr>
          <w:rFonts w:ascii="Times New Roman" w:eastAsia="Times New Roman" w:hAnsi="Times New Roman" w:cs="Times New Roman"/>
          <w:kern w:val="0"/>
          <w:lang w:eastAsia="en-GB"/>
          <w14:ligatures w14:val="none"/>
        </w:rPr>
        <w:t xml:space="preserve">. Studies have consistently shown that mothers with higher educational attainment are more knowledgeable about the importance of childhood nutrition, immunization, and overall health practices. Educated mothers are more likely to recognize the value of </w:t>
      </w:r>
      <w:r w:rsidR="005E1215" w:rsidRPr="005E1215">
        <w:rPr>
          <w:rFonts w:ascii="Times New Roman" w:eastAsia="Times New Roman" w:hAnsi="Times New Roman" w:cs="Times New Roman"/>
          <w:b/>
          <w:bCs/>
          <w:kern w:val="0"/>
          <w:lang w:eastAsia="en-GB"/>
          <w14:ligatures w14:val="none"/>
        </w:rPr>
        <w:t>vaccinations</w:t>
      </w:r>
      <w:r w:rsidR="005E1215" w:rsidRPr="005E1215">
        <w:rPr>
          <w:rFonts w:ascii="Times New Roman" w:eastAsia="Times New Roman" w:hAnsi="Times New Roman" w:cs="Times New Roman"/>
          <w:kern w:val="0"/>
          <w:lang w:eastAsia="en-GB"/>
          <w14:ligatures w14:val="none"/>
        </w:rPr>
        <w:t xml:space="preserve">, </w:t>
      </w:r>
      <w:r w:rsidR="005E1215" w:rsidRPr="005E1215">
        <w:rPr>
          <w:rFonts w:ascii="Times New Roman" w:eastAsia="Times New Roman" w:hAnsi="Times New Roman" w:cs="Times New Roman"/>
          <w:b/>
          <w:bCs/>
          <w:kern w:val="0"/>
          <w:lang w:eastAsia="en-GB"/>
          <w14:ligatures w14:val="none"/>
        </w:rPr>
        <w:t>regular check-ups</w:t>
      </w:r>
      <w:r w:rsidR="005E1215" w:rsidRPr="005E1215">
        <w:rPr>
          <w:rFonts w:ascii="Times New Roman" w:eastAsia="Times New Roman" w:hAnsi="Times New Roman" w:cs="Times New Roman"/>
          <w:kern w:val="0"/>
          <w:lang w:eastAsia="en-GB"/>
          <w14:ligatures w14:val="none"/>
        </w:rPr>
        <w:t xml:space="preserve">, and </w:t>
      </w:r>
      <w:r w:rsidR="005E1215" w:rsidRPr="005E1215">
        <w:rPr>
          <w:rFonts w:ascii="Times New Roman" w:eastAsia="Times New Roman" w:hAnsi="Times New Roman" w:cs="Times New Roman"/>
          <w:b/>
          <w:bCs/>
          <w:kern w:val="0"/>
          <w:lang w:eastAsia="en-GB"/>
          <w14:ligatures w14:val="none"/>
        </w:rPr>
        <w:t>preventive healthcare</w:t>
      </w:r>
      <w:r w:rsidR="005E1215" w:rsidRPr="005E1215">
        <w:rPr>
          <w:rFonts w:ascii="Times New Roman" w:eastAsia="Times New Roman" w:hAnsi="Times New Roman" w:cs="Times New Roman"/>
          <w:kern w:val="0"/>
          <w:lang w:eastAsia="en-GB"/>
          <w14:ligatures w14:val="none"/>
        </w:rPr>
        <w:t xml:space="preserve">, which increases their children’s chances of growing up healthy and thriving. As a result, children of educated mothers typically have higher </w:t>
      </w:r>
      <w:r w:rsidR="005E1215" w:rsidRPr="005E1215">
        <w:rPr>
          <w:rFonts w:ascii="Times New Roman" w:eastAsia="Times New Roman" w:hAnsi="Times New Roman" w:cs="Times New Roman"/>
          <w:b/>
          <w:bCs/>
          <w:kern w:val="0"/>
          <w:lang w:eastAsia="en-GB"/>
          <w14:ligatures w14:val="none"/>
        </w:rPr>
        <w:t>immunization rates</w:t>
      </w:r>
      <w:r w:rsidR="005E1215" w:rsidRPr="005E1215">
        <w:rPr>
          <w:rFonts w:ascii="Times New Roman" w:eastAsia="Times New Roman" w:hAnsi="Times New Roman" w:cs="Times New Roman"/>
          <w:kern w:val="0"/>
          <w:lang w:eastAsia="en-GB"/>
          <w14:ligatures w14:val="none"/>
        </w:rPr>
        <w:t xml:space="preserve">, which is a key factor in preventing childhood diseases and improving long-term health outcomes. They are also more likely to benefit from </w:t>
      </w:r>
      <w:r w:rsidR="005E1215" w:rsidRPr="005E1215">
        <w:rPr>
          <w:rFonts w:ascii="Times New Roman" w:eastAsia="Times New Roman" w:hAnsi="Times New Roman" w:cs="Times New Roman"/>
          <w:b/>
          <w:bCs/>
          <w:kern w:val="0"/>
          <w:lang w:eastAsia="en-GB"/>
          <w14:ligatures w14:val="none"/>
        </w:rPr>
        <w:t>better nutrition</w:t>
      </w:r>
      <w:r w:rsidR="005E1215" w:rsidRPr="005E1215">
        <w:rPr>
          <w:rFonts w:ascii="Times New Roman" w:eastAsia="Times New Roman" w:hAnsi="Times New Roman" w:cs="Times New Roman"/>
          <w:kern w:val="0"/>
          <w:lang w:eastAsia="en-GB"/>
          <w14:ligatures w14:val="none"/>
        </w:rPr>
        <w:t>, as educated mothers are better informed about the nutritional needs of their children, leading to healthier physical development and a reduced risk of malnutrition</w:t>
      </w:r>
      <w:r w:rsidR="00C744D8">
        <w:rPr>
          <w:rFonts w:ascii="Times New Roman" w:eastAsia="Times New Roman" w:hAnsi="Times New Roman" w:cs="Times New Roman"/>
          <w:kern w:val="0"/>
          <w:lang w:eastAsia="en-GB"/>
          <w14:ligatures w14:val="none"/>
        </w:rPr>
        <w:t xml:space="preserve"> [</w:t>
      </w:r>
      <w:r w:rsidR="00EC2511">
        <w:rPr>
          <w:rFonts w:ascii="Times New Roman" w:eastAsia="Times New Roman" w:hAnsi="Times New Roman" w:cs="Times New Roman"/>
          <w:kern w:val="0"/>
          <w:lang w:eastAsia="en-GB"/>
          <w14:ligatures w14:val="none"/>
        </w:rPr>
        <w:t>140-143</w:t>
      </w:r>
      <w:r w:rsidR="00C744D8">
        <w:rPr>
          <w:rFonts w:ascii="Times New Roman" w:eastAsia="Times New Roman" w:hAnsi="Times New Roman" w:cs="Times New Roman"/>
          <w:kern w:val="0"/>
          <w:lang w:eastAsia="en-GB"/>
          <w14:ligatures w14:val="none"/>
        </w:rPr>
        <w:t>]</w:t>
      </w:r>
      <w:r w:rsidR="005E1215" w:rsidRPr="005E1215">
        <w:rPr>
          <w:rFonts w:ascii="Times New Roman" w:eastAsia="Times New Roman" w:hAnsi="Times New Roman" w:cs="Times New Roman"/>
          <w:kern w:val="0"/>
          <w:lang w:eastAsia="en-GB"/>
          <w14:ligatures w14:val="none"/>
        </w:rPr>
        <w:t>.</w:t>
      </w:r>
    </w:p>
    <w:p w:rsidR="005E1215" w:rsidRPr="005E1215" w:rsidRDefault="005E1215" w:rsidP="005E1215">
      <w:pPr>
        <w:spacing w:before="100" w:beforeAutospacing="1" w:after="100" w:afterAutospacing="1"/>
        <w:jc w:val="both"/>
        <w:rPr>
          <w:rFonts w:ascii="Times New Roman" w:eastAsia="Times New Roman" w:hAnsi="Times New Roman" w:cs="Times New Roman"/>
          <w:kern w:val="0"/>
          <w:lang w:eastAsia="en-GB"/>
          <w14:ligatures w14:val="none"/>
        </w:rPr>
      </w:pPr>
      <w:r w:rsidRPr="005E1215">
        <w:rPr>
          <w:rFonts w:ascii="Times New Roman" w:eastAsia="Times New Roman" w:hAnsi="Times New Roman" w:cs="Times New Roman"/>
          <w:kern w:val="0"/>
          <w:lang w:eastAsia="en-GB"/>
          <w14:ligatures w14:val="none"/>
        </w:rPr>
        <w:t xml:space="preserve">Additionally, </w:t>
      </w:r>
      <w:r w:rsidRPr="005E1215">
        <w:rPr>
          <w:rFonts w:ascii="Times New Roman" w:eastAsia="Times New Roman" w:hAnsi="Times New Roman" w:cs="Times New Roman"/>
          <w:b/>
          <w:bCs/>
          <w:kern w:val="0"/>
          <w:lang w:eastAsia="en-GB"/>
          <w14:ligatures w14:val="none"/>
        </w:rPr>
        <w:t>education significantly influences the academic performance of children</w:t>
      </w:r>
      <w:r w:rsidRPr="005E1215">
        <w:rPr>
          <w:rFonts w:ascii="Times New Roman" w:eastAsia="Times New Roman" w:hAnsi="Times New Roman" w:cs="Times New Roman"/>
          <w:kern w:val="0"/>
          <w:lang w:eastAsia="en-GB"/>
          <w14:ligatures w14:val="none"/>
        </w:rPr>
        <w:t>. Children of educated mothers are more likely to perform well academically and stay in school for longer periods. Educated mothers tend to place a higher value on education, recognizing it as a pathway to better economic opportunities and improved social mobility. As a result, these mothers often encourage their children to pursue their studies, providing both emotional and material support to ensure their educational success</w:t>
      </w:r>
      <w:r w:rsidR="00EC2511">
        <w:rPr>
          <w:rFonts w:ascii="Times New Roman" w:eastAsia="Times New Roman" w:hAnsi="Times New Roman" w:cs="Times New Roman"/>
          <w:kern w:val="0"/>
          <w:lang w:eastAsia="en-GB"/>
          <w14:ligatures w14:val="none"/>
        </w:rPr>
        <w:t xml:space="preserve"> [144-149]</w:t>
      </w:r>
      <w:r w:rsidRPr="005E1215">
        <w:rPr>
          <w:rFonts w:ascii="Times New Roman" w:eastAsia="Times New Roman" w:hAnsi="Times New Roman" w:cs="Times New Roman"/>
          <w:kern w:val="0"/>
          <w:lang w:eastAsia="en-GB"/>
          <w14:ligatures w14:val="none"/>
        </w:rPr>
        <w:t>. Moreover, the cognitive skills and problem-solving abilities that come with education equip mothers to better support their children’s learning, both academically and socially. They are more likely to engage with their children’s schoolwork, advocate for their needs within educational systems, and create an environment conducive to learning at home.</w:t>
      </w:r>
      <w:r>
        <w:rPr>
          <w:rFonts w:ascii="Times New Roman" w:eastAsia="Times New Roman" w:hAnsi="Times New Roman" w:cs="Times New Roman"/>
          <w:kern w:val="0"/>
          <w:lang w:eastAsia="en-GB"/>
          <w14:ligatures w14:val="none"/>
        </w:rPr>
        <w:t xml:space="preserve"> </w:t>
      </w:r>
      <w:r w:rsidRPr="005E1215">
        <w:rPr>
          <w:rFonts w:ascii="Times New Roman" w:eastAsia="Times New Roman" w:hAnsi="Times New Roman" w:cs="Times New Roman"/>
          <w:kern w:val="0"/>
          <w:lang w:eastAsia="en-GB"/>
          <w14:ligatures w14:val="none"/>
        </w:rPr>
        <w:t xml:space="preserve">The impact of maternal education is particularly significant when it comes to </w:t>
      </w:r>
      <w:r w:rsidRPr="005E1215">
        <w:rPr>
          <w:rFonts w:ascii="Times New Roman" w:eastAsia="Times New Roman" w:hAnsi="Times New Roman" w:cs="Times New Roman"/>
          <w:b/>
          <w:bCs/>
          <w:kern w:val="0"/>
          <w:lang w:eastAsia="en-GB"/>
          <w14:ligatures w14:val="none"/>
        </w:rPr>
        <w:t>breaking the cycle of poverty</w:t>
      </w:r>
      <w:r w:rsidRPr="005E1215">
        <w:rPr>
          <w:rFonts w:ascii="Times New Roman" w:eastAsia="Times New Roman" w:hAnsi="Times New Roman" w:cs="Times New Roman"/>
          <w:kern w:val="0"/>
          <w:lang w:eastAsia="en-GB"/>
          <w14:ligatures w14:val="none"/>
        </w:rPr>
        <w:t>. Children of educated mothers are more likely to escape the poverty trap, as they tend to have access to better educational opportunities, healthier living conditions, and the resources needed to pursue careers that offer higher wages and better prospects</w:t>
      </w:r>
      <w:r w:rsidR="00C744D8">
        <w:rPr>
          <w:rFonts w:ascii="Times New Roman" w:eastAsia="Times New Roman" w:hAnsi="Times New Roman" w:cs="Times New Roman"/>
          <w:kern w:val="0"/>
          <w:lang w:eastAsia="en-GB"/>
          <w14:ligatures w14:val="none"/>
        </w:rPr>
        <w:t xml:space="preserve"> [</w:t>
      </w:r>
      <w:r w:rsidR="00EC2511">
        <w:rPr>
          <w:rFonts w:ascii="Times New Roman" w:eastAsia="Times New Roman" w:hAnsi="Times New Roman" w:cs="Times New Roman"/>
          <w:kern w:val="0"/>
          <w:lang w:eastAsia="en-GB"/>
          <w14:ligatures w14:val="none"/>
        </w:rPr>
        <w:t>150-154</w:t>
      </w:r>
      <w:r w:rsidR="00C744D8">
        <w:rPr>
          <w:rFonts w:ascii="Times New Roman" w:eastAsia="Times New Roman" w:hAnsi="Times New Roman" w:cs="Times New Roman"/>
          <w:kern w:val="0"/>
          <w:lang w:eastAsia="en-GB"/>
          <w14:ligatures w14:val="none"/>
        </w:rPr>
        <w:t>]</w:t>
      </w:r>
      <w:r w:rsidRPr="005E1215">
        <w:rPr>
          <w:rFonts w:ascii="Times New Roman" w:eastAsia="Times New Roman" w:hAnsi="Times New Roman" w:cs="Times New Roman"/>
          <w:kern w:val="0"/>
          <w:lang w:eastAsia="en-GB"/>
          <w14:ligatures w14:val="none"/>
        </w:rPr>
        <w:t>. This upward mobility not only benefits the immediate family but also has broader implications for the wider community and society. As these children grow into educated, productive adults, they contribute positively to the economy and help improve the overall standard of living in their communities.</w:t>
      </w:r>
    </w:p>
    <w:p w:rsidR="001D7A03" w:rsidRPr="00672F15" w:rsidRDefault="001D7A03" w:rsidP="00672F15">
      <w:pPr>
        <w:spacing w:before="100" w:beforeAutospacing="1" w:after="100" w:afterAutospacing="1"/>
        <w:jc w:val="center"/>
        <w:rPr>
          <w:rFonts w:ascii="Times New Roman" w:eastAsia="Times New Roman" w:hAnsi="Times New Roman" w:cs="Times New Roman"/>
          <w:b/>
          <w:bCs/>
          <w:kern w:val="0"/>
          <w:lang w:eastAsia="en-GB"/>
          <w14:ligatures w14:val="none"/>
        </w:rPr>
      </w:pPr>
      <w:r w:rsidRPr="00672F15">
        <w:rPr>
          <w:rFonts w:ascii="Times New Roman" w:eastAsia="Times New Roman" w:hAnsi="Times New Roman" w:cs="Times New Roman"/>
          <w:b/>
          <w:bCs/>
          <w:kern w:val="0"/>
          <w:lang w:eastAsia="en-GB"/>
          <w14:ligatures w14:val="none"/>
        </w:rPr>
        <w:t>Table (1):</w:t>
      </w:r>
      <w:r w:rsidR="00672F15" w:rsidRPr="00672F15">
        <w:rPr>
          <w:b/>
          <w:bCs/>
        </w:rPr>
        <w:t xml:space="preserve"> </w:t>
      </w:r>
      <w:r w:rsidR="00672F15" w:rsidRPr="00672F15">
        <w:rPr>
          <w:rFonts w:ascii="Times New Roman" w:hAnsi="Times New Roman" w:cs="Times New Roman"/>
          <w:b/>
          <w:bCs/>
        </w:rPr>
        <w:t>The Role of Education in Improving Women’s Health Outcomes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76"/>
        <w:gridCol w:w="2980"/>
        <w:gridCol w:w="3660"/>
      </w:tblGrid>
      <w:tr w:rsidR="00935198" w:rsidRPr="00935198" w:rsidTr="00935198">
        <w:trPr>
          <w:tblHeader/>
          <w:tblCellSpacing w:w="15" w:type="dxa"/>
        </w:trPr>
        <w:tc>
          <w:tcPr>
            <w:tcW w:w="0" w:type="auto"/>
            <w:vAlign w:val="center"/>
            <w:hideMark/>
          </w:tcPr>
          <w:p w:rsidR="00935198" w:rsidRPr="00935198" w:rsidRDefault="00935198" w:rsidP="00935198">
            <w:pPr>
              <w:jc w:val="center"/>
              <w:rPr>
                <w:rFonts w:ascii="Times New Roman" w:eastAsia="Times New Roman" w:hAnsi="Times New Roman" w:cs="Times New Roman"/>
                <w:b/>
                <w:bCs/>
                <w:kern w:val="0"/>
                <w:lang w:eastAsia="en-GB"/>
                <w14:ligatures w14:val="none"/>
              </w:rPr>
            </w:pPr>
            <w:r w:rsidRPr="00935198">
              <w:rPr>
                <w:rFonts w:ascii="Times New Roman" w:eastAsia="Times New Roman" w:hAnsi="Times New Roman" w:cs="Times New Roman"/>
                <w:b/>
                <w:bCs/>
                <w:kern w:val="0"/>
                <w:lang w:eastAsia="en-GB"/>
                <w14:ligatures w14:val="none"/>
              </w:rPr>
              <w:t>Aspect</w:t>
            </w:r>
          </w:p>
        </w:tc>
        <w:tc>
          <w:tcPr>
            <w:tcW w:w="0" w:type="auto"/>
            <w:vAlign w:val="center"/>
            <w:hideMark/>
          </w:tcPr>
          <w:p w:rsidR="00935198" w:rsidRPr="00935198" w:rsidRDefault="00935198" w:rsidP="00935198">
            <w:pPr>
              <w:jc w:val="center"/>
              <w:rPr>
                <w:rFonts w:ascii="Times New Roman" w:eastAsia="Times New Roman" w:hAnsi="Times New Roman" w:cs="Times New Roman"/>
                <w:b/>
                <w:bCs/>
                <w:kern w:val="0"/>
                <w:lang w:eastAsia="en-GB"/>
                <w14:ligatures w14:val="none"/>
              </w:rPr>
            </w:pPr>
            <w:r w:rsidRPr="00935198">
              <w:rPr>
                <w:rFonts w:ascii="Times New Roman" w:eastAsia="Times New Roman" w:hAnsi="Times New Roman" w:cs="Times New Roman"/>
                <w:b/>
                <w:bCs/>
                <w:kern w:val="0"/>
                <w:lang w:eastAsia="en-GB"/>
                <w14:ligatures w14:val="none"/>
              </w:rPr>
              <w:t>Impact of Education on Women’s Health</w:t>
            </w:r>
          </w:p>
        </w:tc>
        <w:tc>
          <w:tcPr>
            <w:tcW w:w="0" w:type="auto"/>
            <w:vAlign w:val="center"/>
            <w:hideMark/>
          </w:tcPr>
          <w:p w:rsidR="00935198" w:rsidRPr="00935198" w:rsidRDefault="00935198" w:rsidP="00935198">
            <w:pPr>
              <w:jc w:val="center"/>
              <w:rPr>
                <w:rFonts w:ascii="Times New Roman" w:eastAsia="Times New Roman" w:hAnsi="Times New Roman" w:cs="Times New Roman"/>
                <w:b/>
                <w:bCs/>
                <w:kern w:val="0"/>
                <w:lang w:eastAsia="en-GB"/>
                <w14:ligatures w14:val="none"/>
              </w:rPr>
            </w:pPr>
            <w:r w:rsidRPr="00935198">
              <w:rPr>
                <w:rFonts w:ascii="Times New Roman" w:eastAsia="Times New Roman" w:hAnsi="Times New Roman" w:cs="Times New Roman"/>
                <w:b/>
                <w:bCs/>
                <w:kern w:val="0"/>
                <w:lang w:eastAsia="en-GB"/>
                <w14:ligatures w14:val="none"/>
              </w:rPr>
              <w:t>Examples / Programs</w:t>
            </w:r>
          </w:p>
        </w:tc>
      </w:tr>
      <w:tr w:rsidR="00935198" w:rsidRPr="00935198" w:rsidTr="00935198">
        <w:trPr>
          <w:tblCellSpacing w:w="15" w:type="dxa"/>
        </w:trPr>
        <w:tc>
          <w:tcPr>
            <w:tcW w:w="0" w:type="auto"/>
            <w:vAlign w:val="center"/>
            <w:hideMark/>
          </w:tcPr>
          <w:p w:rsidR="00935198" w:rsidRPr="00935198" w:rsidRDefault="00935198" w:rsidP="00935198">
            <w:pPr>
              <w:rPr>
                <w:rFonts w:ascii="Times New Roman" w:eastAsia="Times New Roman" w:hAnsi="Times New Roman" w:cs="Times New Roman"/>
                <w:kern w:val="0"/>
                <w:lang w:eastAsia="en-GB"/>
                <w14:ligatures w14:val="none"/>
              </w:rPr>
            </w:pPr>
            <w:r w:rsidRPr="00935198">
              <w:rPr>
                <w:rFonts w:ascii="Times New Roman" w:eastAsia="Times New Roman" w:hAnsi="Times New Roman" w:cs="Times New Roman"/>
                <w:b/>
                <w:bCs/>
                <w:kern w:val="0"/>
                <w:lang w:eastAsia="en-GB"/>
                <w14:ligatures w14:val="none"/>
              </w:rPr>
              <w:t>Reproductive Health</w:t>
            </w:r>
          </w:p>
        </w:tc>
        <w:tc>
          <w:tcPr>
            <w:tcW w:w="0" w:type="auto"/>
            <w:vAlign w:val="center"/>
            <w:hideMark/>
          </w:tcPr>
          <w:p w:rsidR="00935198" w:rsidRPr="00935198" w:rsidRDefault="00935198" w:rsidP="00935198">
            <w:pPr>
              <w:rPr>
                <w:rFonts w:ascii="Times New Roman" w:eastAsia="Times New Roman" w:hAnsi="Times New Roman" w:cs="Times New Roman"/>
                <w:kern w:val="0"/>
                <w:lang w:eastAsia="en-GB"/>
                <w14:ligatures w14:val="none"/>
              </w:rPr>
            </w:pPr>
            <w:r w:rsidRPr="00935198">
              <w:rPr>
                <w:rFonts w:ascii="Times New Roman" w:eastAsia="Times New Roman" w:hAnsi="Times New Roman" w:cs="Times New Roman"/>
                <w:kern w:val="0"/>
                <w:lang w:eastAsia="en-GB"/>
                <w14:ligatures w14:val="none"/>
              </w:rPr>
              <w:t>- Increases awareness and use of healthcare services</w:t>
            </w:r>
            <w:r w:rsidRPr="00935198">
              <w:rPr>
                <w:rFonts w:ascii="Times New Roman" w:eastAsia="Times New Roman" w:hAnsi="Times New Roman" w:cs="Times New Roman"/>
                <w:kern w:val="0"/>
                <w:lang w:eastAsia="en-GB"/>
                <w14:ligatures w14:val="none"/>
              </w:rPr>
              <w:br/>
              <w:t>- Leads to fewer, well-spaced pregnancies</w:t>
            </w:r>
            <w:r w:rsidRPr="00935198">
              <w:rPr>
                <w:rFonts w:ascii="Times New Roman" w:eastAsia="Times New Roman" w:hAnsi="Times New Roman" w:cs="Times New Roman"/>
                <w:kern w:val="0"/>
                <w:lang w:eastAsia="en-GB"/>
                <w14:ligatures w14:val="none"/>
              </w:rPr>
              <w:br/>
              <w:t>- Reduces maternal mortality</w:t>
            </w:r>
          </w:p>
        </w:tc>
        <w:tc>
          <w:tcPr>
            <w:tcW w:w="0" w:type="auto"/>
            <w:vAlign w:val="center"/>
            <w:hideMark/>
          </w:tcPr>
          <w:p w:rsidR="00935198" w:rsidRPr="00935198" w:rsidRDefault="00935198" w:rsidP="00935198">
            <w:pPr>
              <w:rPr>
                <w:rFonts w:ascii="Times New Roman" w:eastAsia="Times New Roman" w:hAnsi="Times New Roman" w:cs="Times New Roman"/>
                <w:kern w:val="0"/>
                <w:lang w:eastAsia="en-GB"/>
                <w14:ligatures w14:val="none"/>
              </w:rPr>
            </w:pPr>
            <w:r w:rsidRPr="00935198">
              <w:rPr>
                <w:rFonts w:ascii="Times New Roman" w:eastAsia="Times New Roman" w:hAnsi="Times New Roman" w:cs="Times New Roman"/>
                <w:kern w:val="0"/>
                <w:lang w:eastAsia="en-GB"/>
                <w14:ligatures w14:val="none"/>
              </w:rPr>
              <w:t xml:space="preserve">- </w:t>
            </w:r>
            <w:proofErr w:type="spellStart"/>
            <w:r w:rsidRPr="00935198">
              <w:rPr>
                <w:rFonts w:ascii="Times New Roman" w:eastAsia="Times New Roman" w:hAnsi="Times New Roman" w:cs="Times New Roman"/>
                <w:i/>
                <w:iCs/>
                <w:kern w:val="0"/>
                <w:lang w:eastAsia="en-GB"/>
                <w14:ligatures w14:val="none"/>
              </w:rPr>
              <w:t>Sabla</w:t>
            </w:r>
            <w:proofErr w:type="spellEnd"/>
            <w:r w:rsidRPr="00935198">
              <w:rPr>
                <w:rFonts w:ascii="Times New Roman" w:eastAsia="Times New Roman" w:hAnsi="Times New Roman" w:cs="Times New Roman"/>
                <w:i/>
                <w:iCs/>
                <w:kern w:val="0"/>
                <w:lang w:eastAsia="en-GB"/>
                <w14:ligatures w14:val="none"/>
              </w:rPr>
              <w:t xml:space="preserve"> Program</w:t>
            </w:r>
            <w:r w:rsidRPr="00935198">
              <w:rPr>
                <w:rFonts w:ascii="Times New Roman" w:eastAsia="Times New Roman" w:hAnsi="Times New Roman" w:cs="Times New Roman"/>
                <w:kern w:val="0"/>
                <w:lang w:eastAsia="en-GB"/>
                <w14:ligatures w14:val="none"/>
              </w:rPr>
              <w:t xml:space="preserve"> (India)</w:t>
            </w:r>
            <w:r w:rsidRPr="00935198">
              <w:rPr>
                <w:rFonts w:ascii="Times New Roman" w:eastAsia="Times New Roman" w:hAnsi="Times New Roman" w:cs="Times New Roman"/>
                <w:kern w:val="0"/>
                <w:lang w:eastAsia="en-GB"/>
                <w14:ligatures w14:val="none"/>
              </w:rPr>
              <w:br/>
              <w:t xml:space="preserve">- </w:t>
            </w:r>
            <w:r w:rsidRPr="00935198">
              <w:rPr>
                <w:rFonts w:ascii="Times New Roman" w:eastAsia="Times New Roman" w:hAnsi="Times New Roman" w:cs="Times New Roman"/>
                <w:i/>
                <w:iCs/>
                <w:kern w:val="0"/>
                <w:lang w:eastAsia="en-GB"/>
                <w14:ligatures w14:val="none"/>
              </w:rPr>
              <w:t>Comprehensive Sex Education (CSE)</w:t>
            </w:r>
            <w:r w:rsidRPr="00935198">
              <w:rPr>
                <w:rFonts w:ascii="Times New Roman" w:eastAsia="Times New Roman" w:hAnsi="Times New Roman" w:cs="Times New Roman"/>
                <w:kern w:val="0"/>
                <w:lang w:eastAsia="en-GB"/>
                <w14:ligatures w14:val="none"/>
              </w:rPr>
              <w:t xml:space="preserve"> initiatives</w:t>
            </w:r>
          </w:p>
        </w:tc>
      </w:tr>
      <w:tr w:rsidR="00935198" w:rsidRPr="00935198" w:rsidTr="00935198">
        <w:trPr>
          <w:tblCellSpacing w:w="15" w:type="dxa"/>
        </w:trPr>
        <w:tc>
          <w:tcPr>
            <w:tcW w:w="0" w:type="auto"/>
            <w:vAlign w:val="center"/>
            <w:hideMark/>
          </w:tcPr>
          <w:p w:rsidR="00935198" w:rsidRPr="00935198" w:rsidRDefault="00935198" w:rsidP="00935198">
            <w:pPr>
              <w:rPr>
                <w:rFonts w:ascii="Times New Roman" w:eastAsia="Times New Roman" w:hAnsi="Times New Roman" w:cs="Times New Roman"/>
                <w:kern w:val="0"/>
                <w:lang w:eastAsia="en-GB"/>
                <w14:ligatures w14:val="none"/>
              </w:rPr>
            </w:pPr>
            <w:r w:rsidRPr="00935198">
              <w:rPr>
                <w:rFonts w:ascii="Times New Roman" w:eastAsia="Times New Roman" w:hAnsi="Times New Roman" w:cs="Times New Roman"/>
                <w:b/>
                <w:bCs/>
                <w:kern w:val="0"/>
                <w:lang w:eastAsia="en-GB"/>
                <w14:ligatures w14:val="none"/>
              </w:rPr>
              <w:t>Mental Health</w:t>
            </w:r>
          </w:p>
        </w:tc>
        <w:tc>
          <w:tcPr>
            <w:tcW w:w="0" w:type="auto"/>
            <w:vAlign w:val="center"/>
            <w:hideMark/>
          </w:tcPr>
          <w:p w:rsidR="00935198" w:rsidRPr="00935198" w:rsidRDefault="00935198" w:rsidP="00935198">
            <w:pPr>
              <w:rPr>
                <w:rFonts w:ascii="Times New Roman" w:eastAsia="Times New Roman" w:hAnsi="Times New Roman" w:cs="Times New Roman"/>
                <w:kern w:val="0"/>
                <w:lang w:eastAsia="en-GB"/>
                <w14:ligatures w14:val="none"/>
              </w:rPr>
            </w:pPr>
            <w:r w:rsidRPr="00935198">
              <w:rPr>
                <w:rFonts w:ascii="Times New Roman" w:eastAsia="Times New Roman" w:hAnsi="Times New Roman" w:cs="Times New Roman"/>
                <w:kern w:val="0"/>
                <w:lang w:eastAsia="en-GB"/>
                <w14:ligatures w14:val="none"/>
              </w:rPr>
              <w:t>- Enhances self-esteem and resilience</w:t>
            </w:r>
            <w:r w:rsidRPr="00935198">
              <w:rPr>
                <w:rFonts w:ascii="Times New Roman" w:eastAsia="Times New Roman" w:hAnsi="Times New Roman" w:cs="Times New Roman"/>
                <w:kern w:val="0"/>
                <w:lang w:eastAsia="en-GB"/>
                <w14:ligatures w14:val="none"/>
              </w:rPr>
              <w:br/>
              <w:t xml:space="preserve">- Encourages mental health care-seeking </w:t>
            </w:r>
            <w:proofErr w:type="spellStart"/>
            <w:r w:rsidRPr="00935198">
              <w:rPr>
                <w:rFonts w:ascii="Times New Roman" w:eastAsia="Times New Roman" w:hAnsi="Times New Roman" w:cs="Times New Roman"/>
                <w:kern w:val="0"/>
                <w:lang w:eastAsia="en-GB"/>
                <w14:ligatures w14:val="none"/>
              </w:rPr>
              <w:t>behavior</w:t>
            </w:r>
            <w:proofErr w:type="spellEnd"/>
            <w:r w:rsidRPr="00935198">
              <w:rPr>
                <w:rFonts w:ascii="Times New Roman" w:eastAsia="Times New Roman" w:hAnsi="Times New Roman" w:cs="Times New Roman"/>
                <w:kern w:val="0"/>
                <w:lang w:eastAsia="en-GB"/>
                <w14:ligatures w14:val="none"/>
              </w:rPr>
              <w:br/>
              <w:t>- Lowers stress and anxiety</w:t>
            </w:r>
          </w:p>
        </w:tc>
        <w:tc>
          <w:tcPr>
            <w:tcW w:w="0" w:type="auto"/>
            <w:vAlign w:val="center"/>
            <w:hideMark/>
          </w:tcPr>
          <w:p w:rsidR="00935198" w:rsidRPr="00935198" w:rsidRDefault="00935198" w:rsidP="00935198">
            <w:pPr>
              <w:rPr>
                <w:rFonts w:ascii="Times New Roman" w:eastAsia="Times New Roman" w:hAnsi="Times New Roman" w:cs="Times New Roman"/>
                <w:kern w:val="0"/>
                <w:lang w:eastAsia="en-GB"/>
                <w14:ligatures w14:val="none"/>
              </w:rPr>
            </w:pPr>
            <w:r w:rsidRPr="00935198">
              <w:rPr>
                <w:rFonts w:ascii="Times New Roman" w:eastAsia="Times New Roman" w:hAnsi="Times New Roman" w:cs="Times New Roman"/>
                <w:kern w:val="0"/>
                <w:lang w:eastAsia="en-GB"/>
                <w14:ligatures w14:val="none"/>
              </w:rPr>
              <w:t>- Awareness initiatives in schools</w:t>
            </w:r>
            <w:r w:rsidRPr="00935198">
              <w:rPr>
                <w:rFonts w:ascii="Times New Roman" w:eastAsia="Times New Roman" w:hAnsi="Times New Roman" w:cs="Times New Roman"/>
                <w:kern w:val="0"/>
                <w:lang w:eastAsia="en-GB"/>
                <w14:ligatures w14:val="none"/>
              </w:rPr>
              <w:br/>
              <w:t xml:space="preserve">- Articles promoting education and mental health linkage (e.g., </w:t>
            </w:r>
            <w:proofErr w:type="spellStart"/>
            <w:r w:rsidRPr="00935198">
              <w:rPr>
                <w:rFonts w:ascii="Times New Roman" w:eastAsia="Times New Roman" w:hAnsi="Times New Roman" w:cs="Times New Roman"/>
                <w:kern w:val="0"/>
                <w:lang w:eastAsia="en-GB"/>
                <w14:ligatures w14:val="none"/>
              </w:rPr>
              <w:t>HerSerenity</w:t>
            </w:r>
            <w:proofErr w:type="spellEnd"/>
            <w:r w:rsidRPr="00935198">
              <w:rPr>
                <w:rFonts w:ascii="Times New Roman" w:eastAsia="Times New Roman" w:hAnsi="Times New Roman" w:cs="Times New Roman"/>
                <w:kern w:val="0"/>
                <w:lang w:eastAsia="en-GB"/>
                <w14:ligatures w14:val="none"/>
              </w:rPr>
              <w:t>)</w:t>
            </w:r>
          </w:p>
        </w:tc>
      </w:tr>
      <w:tr w:rsidR="00935198" w:rsidRPr="00935198" w:rsidTr="00935198">
        <w:trPr>
          <w:tblCellSpacing w:w="15" w:type="dxa"/>
        </w:trPr>
        <w:tc>
          <w:tcPr>
            <w:tcW w:w="0" w:type="auto"/>
            <w:vAlign w:val="center"/>
            <w:hideMark/>
          </w:tcPr>
          <w:p w:rsidR="00935198" w:rsidRPr="00935198" w:rsidRDefault="00935198" w:rsidP="00935198">
            <w:pPr>
              <w:rPr>
                <w:rFonts w:ascii="Times New Roman" w:eastAsia="Times New Roman" w:hAnsi="Times New Roman" w:cs="Times New Roman"/>
                <w:kern w:val="0"/>
                <w:lang w:eastAsia="en-GB"/>
                <w14:ligatures w14:val="none"/>
              </w:rPr>
            </w:pPr>
            <w:r w:rsidRPr="00935198">
              <w:rPr>
                <w:rFonts w:ascii="Times New Roman" w:eastAsia="Times New Roman" w:hAnsi="Times New Roman" w:cs="Times New Roman"/>
                <w:b/>
                <w:bCs/>
                <w:kern w:val="0"/>
                <w:lang w:eastAsia="en-GB"/>
                <w14:ligatures w14:val="none"/>
              </w:rPr>
              <w:t>Economic Empowerment</w:t>
            </w:r>
          </w:p>
        </w:tc>
        <w:tc>
          <w:tcPr>
            <w:tcW w:w="0" w:type="auto"/>
            <w:vAlign w:val="center"/>
            <w:hideMark/>
          </w:tcPr>
          <w:p w:rsidR="00935198" w:rsidRPr="00935198" w:rsidRDefault="00935198" w:rsidP="00935198">
            <w:pPr>
              <w:rPr>
                <w:rFonts w:ascii="Times New Roman" w:eastAsia="Times New Roman" w:hAnsi="Times New Roman" w:cs="Times New Roman"/>
                <w:kern w:val="0"/>
                <w:lang w:eastAsia="en-GB"/>
                <w14:ligatures w14:val="none"/>
              </w:rPr>
            </w:pPr>
            <w:r w:rsidRPr="00935198">
              <w:rPr>
                <w:rFonts w:ascii="Times New Roman" w:eastAsia="Times New Roman" w:hAnsi="Times New Roman" w:cs="Times New Roman"/>
                <w:kern w:val="0"/>
                <w:lang w:eastAsia="en-GB"/>
                <w14:ligatures w14:val="none"/>
              </w:rPr>
              <w:t>- Boosts financial independence</w:t>
            </w:r>
            <w:r w:rsidRPr="00935198">
              <w:rPr>
                <w:rFonts w:ascii="Times New Roman" w:eastAsia="Times New Roman" w:hAnsi="Times New Roman" w:cs="Times New Roman"/>
                <w:kern w:val="0"/>
                <w:lang w:eastAsia="en-GB"/>
                <w14:ligatures w14:val="none"/>
              </w:rPr>
              <w:br/>
              <w:t>- Enables better access to healthcare</w:t>
            </w:r>
            <w:r w:rsidRPr="00935198">
              <w:rPr>
                <w:rFonts w:ascii="Times New Roman" w:eastAsia="Times New Roman" w:hAnsi="Times New Roman" w:cs="Times New Roman"/>
                <w:kern w:val="0"/>
                <w:lang w:eastAsia="en-GB"/>
                <w14:ligatures w14:val="none"/>
              </w:rPr>
              <w:br/>
            </w:r>
            <w:r w:rsidRPr="00935198">
              <w:rPr>
                <w:rFonts w:ascii="Times New Roman" w:eastAsia="Times New Roman" w:hAnsi="Times New Roman" w:cs="Times New Roman"/>
                <w:kern w:val="0"/>
                <w:lang w:eastAsia="en-GB"/>
                <w14:ligatures w14:val="none"/>
              </w:rPr>
              <w:lastRenderedPageBreak/>
              <w:t>- Supports autonomy in decision-making</w:t>
            </w:r>
          </w:p>
        </w:tc>
        <w:tc>
          <w:tcPr>
            <w:tcW w:w="0" w:type="auto"/>
            <w:vAlign w:val="center"/>
            <w:hideMark/>
          </w:tcPr>
          <w:p w:rsidR="00935198" w:rsidRPr="00935198" w:rsidRDefault="00935198" w:rsidP="00935198">
            <w:pPr>
              <w:rPr>
                <w:rFonts w:ascii="Times New Roman" w:eastAsia="Times New Roman" w:hAnsi="Times New Roman" w:cs="Times New Roman"/>
                <w:kern w:val="0"/>
                <w:lang w:eastAsia="en-GB"/>
                <w14:ligatures w14:val="none"/>
              </w:rPr>
            </w:pPr>
            <w:r w:rsidRPr="00935198">
              <w:rPr>
                <w:rFonts w:ascii="Times New Roman" w:eastAsia="Times New Roman" w:hAnsi="Times New Roman" w:cs="Times New Roman"/>
                <w:kern w:val="0"/>
                <w:lang w:eastAsia="en-GB"/>
                <w14:ligatures w14:val="none"/>
              </w:rPr>
              <w:lastRenderedPageBreak/>
              <w:t xml:space="preserve">- </w:t>
            </w:r>
            <w:r w:rsidRPr="00935198">
              <w:rPr>
                <w:rFonts w:ascii="Times New Roman" w:eastAsia="Times New Roman" w:hAnsi="Times New Roman" w:cs="Times New Roman"/>
                <w:i/>
                <w:iCs/>
                <w:kern w:val="0"/>
                <w:lang w:eastAsia="en-GB"/>
                <w14:ligatures w14:val="none"/>
              </w:rPr>
              <w:t>Self Employed Women’s Association (SEWA)</w:t>
            </w:r>
            <w:r w:rsidRPr="00935198">
              <w:rPr>
                <w:rFonts w:ascii="Times New Roman" w:eastAsia="Times New Roman" w:hAnsi="Times New Roman" w:cs="Times New Roman"/>
                <w:kern w:val="0"/>
                <w:lang w:eastAsia="en-GB"/>
                <w14:ligatures w14:val="none"/>
              </w:rPr>
              <w:br/>
              <w:t>- Vocational training and microcredit programs</w:t>
            </w:r>
          </w:p>
        </w:tc>
      </w:tr>
      <w:tr w:rsidR="00935198" w:rsidRPr="00935198" w:rsidTr="00935198">
        <w:trPr>
          <w:tblCellSpacing w:w="15" w:type="dxa"/>
        </w:trPr>
        <w:tc>
          <w:tcPr>
            <w:tcW w:w="0" w:type="auto"/>
            <w:vAlign w:val="center"/>
            <w:hideMark/>
          </w:tcPr>
          <w:p w:rsidR="00935198" w:rsidRPr="00935198" w:rsidRDefault="00935198" w:rsidP="00935198">
            <w:pPr>
              <w:rPr>
                <w:rFonts w:ascii="Times New Roman" w:eastAsia="Times New Roman" w:hAnsi="Times New Roman" w:cs="Times New Roman"/>
                <w:kern w:val="0"/>
                <w:lang w:eastAsia="en-GB"/>
                <w14:ligatures w14:val="none"/>
              </w:rPr>
            </w:pPr>
            <w:r w:rsidRPr="00935198">
              <w:rPr>
                <w:rFonts w:ascii="Times New Roman" w:eastAsia="Times New Roman" w:hAnsi="Times New Roman" w:cs="Times New Roman"/>
                <w:b/>
                <w:bCs/>
                <w:kern w:val="0"/>
                <w:lang w:eastAsia="en-GB"/>
                <w14:ligatures w14:val="none"/>
              </w:rPr>
              <w:t>Intergenerational Benefits</w:t>
            </w:r>
          </w:p>
        </w:tc>
        <w:tc>
          <w:tcPr>
            <w:tcW w:w="0" w:type="auto"/>
            <w:vAlign w:val="center"/>
            <w:hideMark/>
          </w:tcPr>
          <w:p w:rsidR="00935198" w:rsidRPr="00935198" w:rsidRDefault="00935198" w:rsidP="00935198">
            <w:pPr>
              <w:rPr>
                <w:rFonts w:ascii="Times New Roman" w:eastAsia="Times New Roman" w:hAnsi="Times New Roman" w:cs="Times New Roman"/>
                <w:kern w:val="0"/>
                <w:lang w:eastAsia="en-GB"/>
                <w14:ligatures w14:val="none"/>
              </w:rPr>
            </w:pPr>
            <w:r w:rsidRPr="00935198">
              <w:rPr>
                <w:rFonts w:ascii="Times New Roman" w:eastAsia="Times New Roman" w:hAnsi="Times New Roman" w:cs="Times New Roman"/>
                <w:kern w:val="0"/>
                <w:lang w:eastAsia="en-GB"/>
                <w14:ligatures w14:val="none"/>
              </w:rPr>
              <w:t>- Educated mothers ensure better child health and education</w:t>
            </w:r>
            <w:r w:rsidRPr="00935198">
              <w:rPr>
                <w:rFonts w:ascii="Times New Roman" w:eastAsia="Times New Roman" w:hAnsi="Times New Roman" w:cs="Times New Roman"/>
                <w:kern w:val="0"/>
                <w:lang w:eastAsia="en-GB"/>
                <w14:ligatures w14:val="none"/>
              </w:rPr>
              <w:br/>
              <w:t>- Enhances immunization and nutrition for children</w:t>
            </w:r>
          </w:p>
        </w:tc>
        <w:tc>
          <w:tcPr>
            <w:tcW w:w="0" w:type="auto"/>
            <w:vAlign w:val="center"/>
            <w:hideMark/>
          </w:tcPr>
          <w:p w:rsidR="00935198" w:rsidRPr="00935198" w:rsidRDefault="00935198" w:rsidP="00935198">
            <w:pPr>
              <w:rPr>
                <w:rFonts w:ascii="Times New Roman" w:eastAsia="Times New Roman" w:hAnsi="Times New Roman" w:cs="Times New Roman"/>
                <w:kern w:val="0"/>
                <w:lang w:eastAsia="en-GB"/>
                <w14:ligatures w14:val="none"/>
              </w:rPr>
            </w:pPr>
            <w:r w:rsidRPr="00935198">
              <w:rPr>
                <w:rFonts w:ascii="Times New Roman" w:eastAsia="Times New Roman" w:hAnsi="Times New Roman" w:cs="Times New Roman"/>
                <w:kern w:val="0"/>
                <w:lang w:eastAsia="en-GB"/>
                <w14:ligatures w14:val="none"/>
              </w:rPr>
              <w:t>- Higher literacy leads to generational upliftment</w:t>
            </w:r>
          </w:p>
        </w:tc>
      </w:tr>
      <w:tr w:rsidR="00935198" w:rsidRPr="00935198" w:rsidTr="00935198">
        <w:trPr>
          <w:tblCellSpacing w:w="15" w:type="dxa"/>
        </w:trPr>
        <w:tc>
          <w:tcPr>
            <w:tcW w:w="0" w:type="auto"/>
            <w:vAlign w:val="center"/>
            <w:hideMark/>
          </w:tcPr>
          <w:p w:rsidR="00935198" w:rsidRPr="00935198" w:rsidRDefault="00935198" w:rsidP="00935198">
            <w:pPr>
              <w:rPr>
                <w:rFonts w:ascii="Times New Roman" w:eastAsia="Times New Roman" w:hAnsi="Times New Roman" w:cs="Times New Roman"/>
                <w:kern w:val="0"/>
                <w:lang w:eastAsia="en-GB"/>
                <w14:ligatures w14:val="none"/>
              </w:rPr>
            </w:pPr>
            <w:r w:rsidRPr="00935198">
              <w:rPr>
                <w:rFonts w:ascii="Times New Roman" w:eastAsia="Times New Roman" w:hAnsi="Times New Roman" w:cs="Times New Roman"/>
                <w:b/>
                <w:bCs/>
                <w:kern w:val="0"/>
                <w:lang w:eastAsia="en-GB"/>
                <w14:ligatures w14:val="none"/>
              </w:rPr>
              <w:t>Policy and Community Impact</w:t>
            </w:r>
          </w:p>
        </w:tc>
        <w:tc>
          <w:tcPr>
            <w:tcW w:w="0" w:type="auto"/>
            <w:vAlign w:val="center"/>
            <w:hideMark/>
          </w:tcPr>
          <w:p w:rsidR="00935198" w:rsidRPr="00935198" w:rsidRDefault="00935198" w:rsidP="00935198">
            <w:pPr>
              <w:rPr>
                <w:rFonts w:ascii="Times New Roman" w:eastAsia="Times New Roman" w:hAnsi="Times New Roman" w:cs="Times New Roman"/>
                <w:kern w:val="0"/>
                <w:lang w:eastAsia="en-GB"/>
                <w14:ligatures w14:val="none"/>
              </w:rPr>
            </w:pPr>
            <w:r w:rsidRPr="00935198">
              <w:rPr>
                <w:rFonts w:ascii="Times New Roman" w:eastAsia="Times New Roman" w:hAnsi="Times New Roman" w:cs="Times New Roman"/>
                <w:kern w:val="0"/>
                <w:lang w:eastAsia="en-GB"/>
                <w14:ligatures w14:val="none"/>
              </w:rPr>
              <w:t>- Strengthens public health infrastructure</w:t>
            </w:r>
            <w:r w:rsidRPr="00935198">
              <w:rPr>
                <w:rFonts w:ascii="Times New Roman" w:eastAsia="Times New Roman" w:hAnsi="Times New Roman" w:cs="Times New Roman"/>
                <w:kern w:val="0"/>
                <w:lang w:eastAsia="en-GB"/>
                <w14:ligatures w14:val="none"/>
              </w:rPr>
              <w:br/>
              <w:t>- Promotes gender-sensitive education</w:t>
            </w:r>
            <w:r w:rsidRPr="00935198">
              <w:rPr>
                <w:rFonts w:ascii="Times New Roman" w:eastAsia="Times New Roman" w:hAnsi="Times New Roman" w:cs="Times New Roman"/>
                <w:kern w:val="0"/>
                <w:lang w:eastAsia="en-GB"/>
                <w14:ligatures w14:val="none"/>
              </w:rPr>
              <w:br/>
              <w:t>- Engages families and local leadership</w:t>
            </w:r>
          </w:p>
        </w:tc>
        <w:tc>
          <w:tcPr>
            <w:tcW w:w="0" w:type="auto"/>
            <w:vAlign w:val="center"/>
            <w:hideMark/>
          </w:tcPr>
          <w:p w:rsidR="00935198" w:rsidRPr="00935198" w:rsidRDefault="00935198" w:rsidP="00935198">
            <w:pPr>
              <w:rPr>
                <w:rFonts w:ascii="Times New Roman" w:eastAsia="Times New Roman" w:hAnsi="Times New Roman" w:cs="Times New Roman"/>
                <w:kern w:val="0"/>
                <w:lang w:eastAsia="en-GB"/>
                <w14:ligatures w14:val="none"/>
              </w:rPr>
            </w:pPr>
            <w:r w:rsidRPr="00935198">
              <w:rPr>
                <w:rFonts w:ascii="Times New Roman" w:eastAsia="Times New Roman" w:hAnsi="Times New Roman" w:cs="Times New Roman"/>
                <w:kern w:val="0"/>
                <w:lang w:eastAsia="en-GB"/>
                <w14:ligatures w14:val="none"/>
              </w:rPr>
              <w:t>- Government schemes</w:t>
            </w:r>
            <w:r w:rsidRPr="00935198">
              <w:rPr>
                <w:rFonts w:ascii="Times New Roman" w:eastAsia="Times New Roman" w:hAnsi="Times New Roman" w:cs="Times New Roman"/>
                <w:kern w:val="0"/>
                <w:lang w:eastAsia="en-GB"/>
                <w14:ligatures w14:val="none"/>
              </w:rPr>
              <w:br/>
              <w:t>- Community outreach and NGO partnerships</w:t>
            </w:r>
          </w:p>
        </w:tc>
      </w:tr>
      <w:tr w:rsidR="00935198" w:rsidRPr="00935198" w:rsidTr="00935198">
        <w:trPr>
          <w:tblCellSpacing w:w="15" w:type="dxa"/>
        </w:trPr>
        <w:tc>
          <w:tcPr>
            <w:tcW w:w="0" w:type="auto"/>
            <w:vAlign w:val="center"/>
            <w:hideMark/>
          </w:tcPr>
          <w:p w:rsidR="00935198" w:rsidRPr="00935198" w:rsidRDefault="00935198" w:rsidP="00935198">
            <w:pPr>
              <w:rPr>
                <w:rFonts w:ascii="Times New Roman" w:eastAsia="Times New Roman" w:hAnsi="Times New Roman" w:cs="Times New Roman"/>
                <w:kern w:val="0"/>
                <w:lang w:eastAsia="en-GB"/>
                <w14:ligatures w14:val="none"/>
              </w:rPr>
            </w:pPr>
            <w:r w:rsidRPr="00935198">
              <w:rPr>
                <w:rFonts w:ascii="Times New Roman" w:eastAsia="Times New Roman" w:hAnsi="Times New Roman" w:cs="Times New Roman"/>
                <w:b/>
                <w:bCs/>
                <w:kern w:val="0"/>
                <w:lang w:eastAsia="en-GB"/>
                <w14:ligatures w14:val="none"/>
              </w:rPr>
              <w:t>Recommended Strategies</w:t>
            </w:r>
          </w:p>
        </w:tc>
        <w:tc>
          <w:tcPr>
            <w:tcW w:w="0" w:type="auto"/>
            <w:vAlign w:val="center"/>
            <w:hideMark/>
          </w:tcPr>
          <w:p w:rsidR="00935198" w:rsidRPr="00935198" w:rsidRDefault="00935198" w:rsidP="00935198">
            <w:pPr>
              <w:rPr>
                <w:rFonts w:ascii="Times New Roman" w:eastAsia="Times New Roman" w:hAnsi="Times New Roman" w:cs="Times New Roman"/>
                <w:kern w:val="0"/>
                <w:lang w:eastAsia="en-GB"/>
                <w14:ligatures w14:val="none"/>
              </w:rPr>
            </w:pPr>
            <w:r w:rsidRPr="00935198">
              <w:rPr>
                <w:rFonts w:ascii="Times New Roman" w:eastAsia="Times New Roman" w:hAnsi="Times New Roman" w:cs="Times New Roman"/>
                <w:kern w:val="0"/>
                <w:lang w:eastAsia="en-GB"/>
                <w14:ligatures w14:val="none"/>
              </w:rPr>
              <w:t>- Ensure access and retention in school</w:t>
            </w:r>
            <w:r w:rsidRPr="00935198">
              <w:rPr>
                <w:rFonts w:ascii="Times New Roman" w:eastAsia="Times New Roman" w:hAnsi="Times New Roman" w:cs="Times New Roman"/>
                <w:kern w:val="0"/>
                <w:lang w:eastAsia="en-GB"/>
                <w14:ligatures w14:val="none"/>
              </w:rPr>
              <w:br/>
              <w:t>- Integrate health in curricula</w:t>
            </w:r>
            <w:r w:rsidRPr="00935198">
              <w:rPr>
                <w:rFonts w:ascii="Times New Roman" w:eastAsia="Times New Roman" w:hAnsi="Times New Roman" w:cs="Times New Roman"/>
                <w:kern w:val="0"/>
                <w:lang w:eastAsia="en-GB"/>
                <w14:ligatures w14:val="none"/>
              </w:rPr>
              <w:br/>
              <w:t>- Support skill-building</w:t>
            </w:r>
            <w:r w:rsidRPr="00935198">
              <w:rPr>
                <w:rFonts w:ascii="Times New Roman" w:eastAsia="Times New Roman" w:hAnsi="Times New Roman" w:cs="Times New Roman"/>
                <w:kern w:val="0"/>
                <w:lang w:eastAsia="en-GB"/>
                <w14:ligatures w14:val="none"/>
              </w:rPr>
              <w:br/>
              <w:t>- Encourage participation</w:t>
            </w:r>
          </w:p>
        </w:tc>
        <w:tc>
          <w:tcPr>
            <w:tcW w:w="0" w:type="auto"/>
            <w:vAlign w:val="center"/>
            <w:hideMark/>
          </w:tcPr>
          <w:p w:rsidR="00935198" w:rsidRPr="00935198" w:rsidRDefault="00935198" w:rsidP="00935198">
            <w:pPr>
              <w:rPr>
                <w:rFonts w:ascii="Times New Roman" w:eastAsia="Times New Roman" w:hAnsi="Times New Roman" w:cs="Times New Roman"/>
                <w:kern w:val="0"/>
                <w:lang w:eastAsia="en-GB"/>
                <w14:ligatures w14:val="none"/>
              </w:rPr>
            </w:pPr>
            <w:r w:rsidRPr="00935198">
              <w:rPr>
                <w:rFonts w:ascii="Times New Roman" w:eastAsia="Times New Roman" w:hAnsi="Times New Roman" w:cs="Times New Roman"/>
                <w:kern w:val="0"/>
                <w:lang w:eastAsia="en-GB"/>
                <w14:ligatures w14:val="none"/>
              </w:rPr>
              <w:t>- National Education Policy (NEP) provisions</w:t>
            </w:r>
            <w:r w:rsidRPr="00935198">
              <w:rPr>
                <w:rFonts w:ascii="Times New Roman" w:eastAsia="Times New Roman" w:hAnsi="Times New Roman" w:cs="Times New Roman"/>
                <w:kern w:val="0"/>
                <w:lang w:eastAsia="en-GB"/>
                <w14:ligatures w14:val="none"/>
              </w:rPr>
              <w:br/>
              <w:t>- Grassroots education-health campaigns</w:t>
            </w:r>
          </w:p>
        </w:tc>
      </w:tr>
    </w:tbl>
    <w:p w:rsidR="00376E7D" w:rsidRPr="00376E7D" w:rsidRDefault="00376E7D" w:rsidP="00376E7D">
      <w:pPr>
        <w:spacing w:before="100" w:beforeAutospacing="1" w:after="100" w:afterAutospacing="1"/>
        <w:jc w:val="both"/>
        <w:outlineLvl w:val="2"/>
        <w:rPr>
          <w:rFonts w:ascii="Times New Roman" w:eastAsia="Times New Roman" w:hAnsi="Times New Roman" w:cs="Times New Roman"/>
          <w:b/>
          <w:bCs/>
          <w:kern w:val="0"/>
          <w:sz w:val="27"/>
          <w:szCs w:val="27"/>
          <w:lang w:eastAsia="en-GB"/>
          <w14:ligatures w14:val="none"/>
        </w:rPr>
      </w:pPr>
      <w:r w:rsidRPr="00376E7D">
        <w:rPr>
          <w:rFonts w:ascii="Times New Roman" w:eastAsia="Times New Roman" w:hAnsi="Times New Roman" w:cs="Times New Roman"/>
          <w:b/>
          <w:bCs/>
          <w:kern w:val="0"/>
          <w:sz w:val="27"/>
          <w:szCs w:val="27"/>
          <w:lang w:eastAsia="en-GB"/>
          <w14:ligatures w14:val="none"/>
        </w:rPr>
        <w:t>6. Policy Implications and Recommendations</w:t>
      </w:r>
    </w:p>
    <w:p w:rsidR="00376E7D" w:rsidRPr="00376E7D" w:rsidRDefault="00376E7D" w:rsidP="00376E7D">
      <w:pPr>
        <w:spacing w:before="100" w:beforeAutospacing="1" w:after="100" w:afterAutospacing="1"/>
        <w:jc w:val="both"/>
        <w:rPr>
          <w:rFonts w:ascii="Times New Roman" w:eastAsia="Times New Roman" w:hAnsi="Times New Roman" w:cs="Times New Roman"/>
          <w:kern w:val="0"/>
          <w:lang w:eastAsia="en-GB"/>
          <w14:ligatures w14:val="none"/>
        </w:rPr>
      </w:pPr>
      <w:r w:rsidRPr="00376E7D">
        <w:rPr>
          <w:rFonts w:ascii="Times New Roman" w:eastAsia="Times New Roman" w:hAnsi="Times New Roman" w:cs="Times New Roman"/>
          <w:kern w:val="0"/>
          <w:lang w:eastAsia="en-GB"/>
          <w14:ligatures w14:val="none"/>
        </w:rPr>
        <w:t>To harness the full potential of education in improving women's health, the following strategies are recommended:</w:t>
      </w:r>
    </w:p>
    <w:p w:rsidR="00376E7D" w:rsidRPr="00376E7D" w:rsidRDefault="00376E7D" w:rsidP="00376E7D">
      <w:pPr>
        <w:numPr>
          <w:ilvl w:val="0"/>
          <w:numId w:val="1"/>
        </w:numPr>
        <w:spacing w:before="100" w:beforeAutospacing="1" w:after="100" w:afterAutospacing="1"/>
        <w:jc w:val="both"/>
        <w:rPr>
          <w:rFonts w:ascii="Times New Roman" w:eastAsia="Times New Roman" w:hAnsi="Times New Roman" w:cs="Times New Roman"/>
          <w:kern w:val="0"/>
          <w:lang w:eastAsia="en-GB"/>
          <w14:ligatures w14:val="none"/>
        </w:rPr>
      </w:pPr>
      <w:r w:rsidRPr="00376E7D">
        <w:rPr>
          <w:rFonts w:ascii="Times New Roman" w:eastAsia="Times New Roman" w:hAnsi="Times New Roman" w:cs="Times New Roman"/>
          <w:b/>
          <w:bCs/>
          <w:kern w:val="0"/>
          <w:lang w:eastAsia="en-GB"/>
          <w14:ligatures w14:val="none"/>
        </w:rPr>
        <w:t>Expand Access to Education</w:t>
      </w:r>
      <w:r w:rsidRPr="00376E7D">
        <w:rPr>
          <w:rFonts w:ascii="Times New Roman" w:eastAsia="Times New Roman" w:hAnsi="Times New Roman" w:cs="Times New Roman"/>
          <w:kern w:val="0"/>
          <w:lang w:eastAsia="en-GB"/>
          <w14:ligatures w14:val="none"/>
        </w:rPr>
        <w:t xml:space="preserve">: Implement policies that ensure girls' </w:t>
      </w:r>
      <w:proofErr w:type="spellStart"/>
      <w:r w:rsidRPr="00376E7D">
        <w:rPr>
          <w:rFonts w:ascii="Times New Roman" w:eastAsia="Times New Roman" w:hAnsi="Times New Roman" w:cs="Times New Roman"/>
          <w:kern w:val="0"/>
          <w:lang w:eastAsia="en-GB"/>
          <w14:ligatures w14:val="none"/>
        </w:rPr>
        <w:t>enrollment</w:t>
      </w:r>
      <w:proofErr w:type="spellEnd"/>
      <w:r w:rsidRPr="00376E7D">
        <w:rPr>
          <w:rFonts w:ascii="Times New Roman" w:eastAsia="Times New Roman" w:hAnsi="Times New Roman" w:cs="Times New Roman"/>
          <w:kern w:val="0"/>
          <w:lang w:eastAsia="en-GB"/>
          <w14:ligatures w14:val="none"/>
        </w:rPr>
        <w:t xml:space="preserve"> and retention in schools, particularly in rural and marginalized communities.</w:t>
      </w:r>
    </w:p>
    <w:p w:rsidR="00376E7D" w:rsidRPr="00376E7D" w:rsidRDefault="00376E7D" w:rsidP="00376E7D">
      <w:pPr>
        <w:numPr>
          <w:ilvl w:val="0"/>
          <w:numId w:val="1"/>
        </w:numPr>
        <w:spacing w:before="100" w:beforeAutospacing="1" w:after="100" w:afterAutospacing="1"/>
        <w:jc w:val="both"/>
        <w:rPr>
          <w:rFonts w:ascii="Times New Roman" w:eastAsia="Times New Roman" w:hAnsi="Times New Roman" w:cs="Times New Roman"/>
          <w:kern w:val="0"/>
          <w:lang w:eastAsia="en-GB"/>
          <w14:ligatures w14:val="none"/>
        </w:rPr>
      </w:pPr>
      <w:r w:rsidRPr="00376E7D">
        <w:rPr>
          <w:rFonts w:ascii="Times New Roman" w:eastAsia="Times New Roman" w:hAnsi="Times New Roman" w:cs="Times New Roman"/>
          <w:b/>
          <w:bCs/>
          <w:kern w:val="0"/>
          <w:lang w:eastAsia="en-GB"/>
          <w14:ligatures w14:val="none"/>
        </w:rPr>
        <w:t>Integrate Health Education</w:t>
      </w:r>
      <w:r w:rsidRPr="00376E7D">
        <w:rPr>
          <w:rFonts w:ascii="Times New Roman" w:eastAsia="Times New Roman" w:hAnsi="Times New Roman" w:cs="Times New Roman"/>
          <w:kern w:val="0"/>
          <w:lang w:eastAsia="en-GB"/>
          <w14:ligatures w14:val="none"/>
        </w:rPr>
        <w:t>: Incorporate comprehensive health and reproductive education into school curricula to equip girls with essential knowledge.</w:t>
      </w:r>
    </w:p>
    <w:p w:rsidR="00376E7D" w:rsidRPr="00376E7D" w:rsidRDefault="00376E7D" w:rsidP="00376E7D">
      <w:pPr>
        <w:numPr>
          <w:ilvl w:val="0"/>
          <w:numId w:val="1"/>
        </w:numPr>
        <w:spacing w:before="100" w:beforeAutospacing="1" w:after="100" w:afterAutospacing="1"/>
        <w:jc w:val="both"/>
        <w:rPr>
          <w:rFonts w:ascii="Times New Roman" w:eastAsia="Times New Roman" w:hAnsi="Times New Roman" w:cs="Times New Roman"/>
          <w:kern w:val="0"/>
          <w:lang w:eastAsia="en-GB"/>
          <w14:ligatures w14:val="none"/>
        </w:rPr>
      </w:pPr>
      <w:r w:rsidRPr="00376E7D">
        <w:rPr>
          <w:rFonts w:ascii="Times New Roman" w:eastAsia="Times New Roman" w:hAnsi="Times New Roman" w:cs="Times New Roman"/>
          <w:b/>
          <w:bCs/>
          <w:kern w:val="0"/>
          <w:lang w:eastAsia="en-GB"/>
          <w14:ligatures w14:val="none"/>
        </w:rPr>
        <w:t>Support Vocational Training</w:t>
      </w:r>
      <w:r w:rsidRPr="00376E7D">
        <w:rPr>
          <w:rFonts w:ascii="Times New Roman" w:eastAsia="Times New Roman" w:hAnsi="Times New Roman" w:cs="Times New Roman"/>
          <w:kern w:val="0"/>
          <w:lang w:eastAsia="en-GB"/>
          <w14:ligatures w14:val="none"/>
        </w:rPr>
        <w:t>: Provide skill-based training programs that enhance women's employability and economic independence.</w:t>
      </w:r>
    </w:p>
    <w:p w:rsidR="00376E7D" w:rsidRPr="00376E7D" w:rsidRDefault="00376E7D" w:rsidP="00376E7D">
      <w:pPr>
        <w:numPr>
          <w:ilvl w:val="0"/>
          <w:numId w:val="1"/>
        </w:numPr>
        <w:spacing w:before="100" w:beforeAutospacing="1" w:after="100" w:afterAutospacing="1"/>
        <w:jc w:val="both"/>
        <w:rPr>
          <w:rFonts w:ascii="Times New Roman" w:eastAsia="Times New Roman" w:hAnsi="Times New Roman" w:cs="Times New Roman"/>
          <w:kern w:val="0"/>
          <w:lang w:eastAsia="en-GB"/>
          <w14:ligatures w14:val="none"/>
        </w:rPr>
      </w:pPr>
      <w:r w:rsidRPr="00376E7D">
        <w:rPr>
          <w:rFonts w:ascii="Times New Roman" w:eastAsia="Times New Roman" w:hAnsi="Times New Roman" w:cs="Times New Roman"/>
          <w:b/>
          <w:bCs/>
          <w:kern w:val="0"/>
          <w:lang w:eastAsia="en-GB"/>
          <w14:ligatures w14:val="none"/>
        </w:rPr>
        <w:t>Promote Community Engagement</w:t>
      </w:r>
      <w:r w:rsidRPr="00376E7D">
        <w:rPr>
          <w:rFonts w:ascii="Times New Roman" w:eastAsia="Times New Roman" w:hAnsi="Times New Roman" w:cs="Times New Roman"/>
          <w:kern w:val="0"/>
          <w:lang w:eastAsia="en-GB"/>
          <w14:ligatures w14:val="none"/>
        </w:rPr>
        <w:t>: Encourage community-based initiatives that involve families and local leaders in supporting girls' education and health.</w:t>
      </w:r>
    </w:p>
    <w:p w:rsidR="005E1215" w:rsidRPr="005E1215" w:rsidRDefault="00376E7D" w:rsidP="005E1215">
      <w:pPr>
        <w:spacing w:before="100" w:beforeAutospacing="1" w:after="100" w:afterAutospacing="1"/>
        <w:jc w:val="both"/>
        <w:outlineLvl w:val="2"/>
        <w:rPr>
          <w:rFonts w:ascii="Times New Roman" w:eastAsia="Times New Roman" w:hAnsi="Times New Roman" w:cs="Times New Roman"/>
          <w:b/>
          <w:bCs/>
          <w:kern w:val="0"/>
          <w:sz w:val="27"/>
          <w:szCs w:val="27"/>
          <w:lang w:eastAsia="en-GB"/>
          <w14:ligatures w14:val="none"/>
        </w:rPr>
      </w:pPr>
      <w:r w:rsidRPr="00376E7D">
        <w:rPr>
          <w:rFonts w:ascii="Times New Roman" w:eastAsia="Times New Roman" w:hAnsi="Times New Roman" w:cs="Times New Roman"/>
          <w:b/>
          <w:bCs/>
          <w:kern w:val="0"/>
          <w:sz w:val="27"/>
          <w:szCs w:val="27"/>
          <w:lang w:eastAsia="en-GB"/>
          <w14:ligatures w14:val="none"/>
        </w:rPr>
        <w:t>7. Conclusion</w:t>
      </w:r>
      <w:r w:rsidR="005E1215">
        <w:rPr>
          <w:rFonts w:ascii="Times New Roman" w:eastAsia="Times New Roman" w:hAnsi="Times New Roman" w:cs="Times New Roman"/>
          <w:b/>
          <w:bCs/>
          <w:kern w:val="0"/>
          <w:sz w:val="27"/>
          <w:szCs w:val="27"/>
          <w:lang w:eastAsia="en-GB"/>
          <w14:ligatures w14:val="none"/>
        </w:rPr>
        <w:t xml:space="preserve">: </w:t>
      </w:r>
      <w:r w:rsidR="005E1215" w:rsidRPr="005E1215">
        <w:rPr>
          <w:rFonts w:ascii="Times New Roman" w:eastAsia="Times New Roman" w:hAnsi="Times New Roman" w:cs="Times New Roman"/>
          <w:kern w:val="0"/>
          <w:lang w:eastAsia="en-GB"/>
          <w14:ligatures w14:val="none"/>
        </w:rPr>
        <w:t>In conclusion, education stands as a powerful tool for empowering women, improving health outcomes, and fostering sustainable development. It is clear that investing in women’s education yields significant benefits, not only for the individuals directly involved but for entire communities and societies. Educated women are better equipped to make informed decisions about their health, their families' well-being, and their economic futures. They are more likely to access quality healthcare, practice preventive health measures, and ensure the well-being of their children, thereby improving maternal and child health outcomes. Furthermore, the intergenerational effects of educating women lead to healthier, more educated future generations, contributing to the broader goal of breaking the cycle of poverty.</w:t>
      </w:r>
      <w:r w:rsidR="005E1215">
        <w:rPr>
          <w:rFonts w:ascii="Times New Roman" w:eastAsia="Times New Roman" w:hAnsi="Times New Roman" w:cs="Times New Roman"/>
          <w:kern w:val="0"/>
          <w:lang w:eastAsia="en-GB"/>
          <w14:ligatures w14:val="none"/>
        </w:rPr>
        <w:t xml:space="preserve"> </w:t>
      </w:r>
      <w:r w:rsidR="005E1215" w:rsidRPr="005E1215">
        <w:rPr>
          <w:rFonts w:ascii="Times New Roman" w:eastAsia="Times New Roman" w:hAnsi="Times New Roman" w:cs="Times New Roman"/>
          <w:kern w:val="0"/>
          <w:lang w:eastAsia="en-GB"/>
          <w14:ligatures w14:val="none"/>
        </w:rPr>
        <w:t xml:space="preserve">The positive impact of education extends beyond health, influencing </w:t>
      </w:r>
      <w:r w:rsidR="005E1215" w:rsidRPr="005E1215">
        <w:rPr>
          <w:rFonts w:ascii="Times New Roman" w:eastAsia="Times New Roman" w:hAnsi="Times New Roman" w:cs="Times New Roman"/>
          <w:b/>
          <w:bCs/>
          <w:kern w:val="0"/>
          <w:lang w:eastAsia="en-GB"/>
          <w14:ligatures w14:val="none"/>
        </w:rPr>
        <w:t>gender equality</w:t>
      </w:r>
      <w:r w:rsidR="005E1215" w:rsidRPr="005E1215">
        <w:rPr>
          <w:rFonts w:ascii="Times New Roman" w:eastAsia="Times New Roman" w:hAnsi="Times New Roman" w:cs="Times New Roman"/>
          <w:kern w:val="0"/>
          <w:lang w:eastAsia="en-GB"/>
          <w14:ligatures w14:val="none"/>
        </w:rPr>
        <w:t xml:space="preserve">, </w:t>
      </w:r>
      <w:r w:rsidR="005E1215" w:rsidRPr="005E1215">
        <w:rPr>
          <w:rFonts w:ascii="Times New Roman" w:eastAsia="Times New Roman" w:hAnsi="Times New Roman" w:cs="Times New Roman"/>
          <w:b/>
          <w:bCs/>
          <w:kern w:val="0"/>
          <w:lang w:eastAsia="en-GB"/>
          <w14:ligatures w14:val="none"/>
        </w:rPr>
        <w:t>economic empowerment</w:t>
      </w:r>
      <w:r w:rsidR="005E1215" w:rsidRPr="005E1215">
        <w:rPr>
          <w:rFonts w:ascii="Times New Roman" w:eastAsia="Times New Roman" w:hAnsi="Times New Roman" w:cs="Times New Roman"/>
          <w:kern w:val="0"/>
          <w:lang w:eastAsia="en-GB"/>
          <w14:ligatures w14:val="none"/>
        </w:rPr>
        <w:t xml:space="preserve">, and </w:t>
      </w:r>
      <w:r w:rsidR="005E1215" w:rsidRPr="005E1215">
        <w:rPr>
          <w:rFonts w:ascii="Times New Roman" w:eastAsia="Times New Roman" w:hAnsi="Times New Roman" w:cs="Times New Roman"/>
          <w:b/>
          <w:bCs/>
          <w:kern w:val="0"/>
          <w:lang w:eastAsia="en-GB"/>
          <w14:ligatures w14:val="none"/>
        </w:rPr>
        <w:t>reduced healthcare costs</w:t>
      </w:r>
      <w:r w:rsidR="005E1215" w:rsidRPr="005E1215">
        <w:rPr>
          <w:rFonts w:ascii="Times New Roman" w:eastAsia="Times New Roman" w:hAnsi="Times New Roman" w:cs="Times New Roman"/>
          <w:kern w:val="0"/>
          <w:lang w:eastAsia="en-GB"/>
          <w14:ligatures w14:val="none"/>
        </w:rPr>
        <w:t xml:space="preserve">, creating a more equitable society. Educated women are empowered to challenge traditional gender roles, advocate for their rights, and contribute actively to societal development. This empowerment is vital for achieving the </w:t>
      </w:r>
      <w:r w:rsidR="005E1215" w:rsidRPr="005E1215">
        <w:rPr>
          <w:rFonts w:ascii="Times New Roman" w:eastAsia="Times New Roman" w:hAnsi="Times New Roman" w:cs="Times New Roman"/>
          <w:b/>
          <w:bCs/>
          <w:kern w:val="0"/>
          <w:lang w:eastAsia="en-GB"/>
          <w14:ligatures w14:val="none"/>
        </w:rPr>
        <w:lastRenderedPageBreak/>
        <w:t>Sustainable Development Goals (SDGs)</w:t>
      </w:r>
      <w:r w:rsidR="005E1215" w:rsidRPr="005E1215">
        <w:rPr>
          <w:rFonts w:ascii="Times New Roman" w:eastAsia="Times New Roman" w:hAnsi="Times New Roman" w:cs="Times New Roman"/>
          <w:kern w:val="0"/>
          <w:lang w:eastAsia="en-GB"/>
          <w14:ligatures w14:val="none"/>
        </w:rPr>
        <w:t>, particularly those focusing on health, gender equity, and economic growth.</w:t>
      </w:r>
      <w:r w:rsidR="005E1215">
        <w:rPr>
          <w:rFonts w:ascii="Times New Roman" w:eastAsia="Times New Roman" w:hAnsi="Times New Roman" w:cs="Times New Roman"/>
          <w:kern w:val="0"/>
          <w:lang w:eastAsia="en-GB"/>
          <w14:ligatures w14:val="none"/>
        </w:rPr>
        <w:t xml:space="preserve"> </w:t>
      </w:r>
      <w:r w:rsidR="005E1215" w:rsidRPr="005E1215">
        <w:rPr>
          <w:rFonts w:ascii="Times New Roman" w:eastAsia="Times New Roman" w:hAnsi="Times New Roman" w:cs="Times New Roman"/>
          <w:kern w:val="0"/>
          <w:lang w:eastAsia="en-GB"/>
          <w14:ligatures w14:val="none"/>
        </w:rPr>
        <w:t xml:space="preserve">To achieve these transformative outcomes, it is essential to pursue </w:t>
      </w:r>
      <w:r w:rsidR="005E1215" w:rsidRPr="005E1215">
        <w:rPr>
          <w:rFonts w:ascii="Times New Roman" w:eastAsia="Times New Roman" w:hAnsi="Times New Roman" w:cs="Times New Roman"/>
          <w:b/>
          <w:bCs/>
          <w:kern w:val="0"/>
          <w:lang w:eastAsia="en-GB"/>
          <w14:ligatures w14:val="none"/>
        </w:rPr>
        <w:t>integrated approaches</w:t>
      </w:r>
      <w:r w:rsidR="005E1215" w:rsidRPr="005E1215">
        <w:rPr>
          <w:rFonts w:ascii="Times New Roman" w:eastAsia="Times New Roman" w:hAnsi="Times New Roman" w:cs="Times New Roman"/>
          <w:kern w:val="0"/>
          <w:lang w:eastAsia="en-GB"/>
          <w14:ligatures w14:val="none"/>
        </w:rPr>
        <w:t xml:space="preserve"> that combine access to education with health awareness and empowerment. Policies and programs that prioritize both education and health can significantly enhance women’s autonomy and well-being, laying the foundation for a healthier, more prosperous future. Ultimately, investing in women’s education is not just an investment in individuals but a critical step toward creating a more just, inclusive, and sustainable world for generations to come.</w:t>
      </w:r>
    </w:p>
    <w:p w:rsidR="004978FF" w:rsidRPr="00B96E93" w:rsidRDefault="00376E7D" w:rsidP="00B96E93">
      <w:pPr>
        <w:spacing w:before="100" w:beforeAutospacing="1" w:after="100" w:afterAutospacing="1"/>
        <w:jc w:val="both"/>
        <w:outlineLvl w:val="2"/>
        <w:rPr>
          <w:rFonts w:ascii="Times New Roman" w:eastAsia="Times New Roman" w:hAnsi="Times New Roman" w:cs="Times New Roman"/>
          <w:b/>
          <w:bCs/>
          <w:kern w:val="0"/>
          <w:sz w:val="27"/>
          <w:szCs w:val="27"/>
          <w:lang w:eastAsia="en-GB"/>
          <w14:ligatures w14:val="none"/>
        </w:rPr>
      </w:pPr>
      <w:r w:rsidRPr="00376E7D">
        <w:rPr>
          <w:rFonts w:ascii="Times New Roman" w:eastAsia="Times New Roman" w:hAnsi="Times New Roman" w:cs="Times New Roman"/>
          <w:b/>
          <w:bCs/>
          <w:kern w:val="0"/>
          <w:sz w:val="27"/>
          <w:szCs w:val="27"/>
          <w:lang w:eastAsia="en-GB"/>
          <w14:ligatures w14:val="none"/>
        </w:rPr>
        <w:t>References</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Akbar, S., &amp; Shah, S. R. (2020). The effects of prostaglandin </w:t>
      </w:r>
      <w:proofErr w:type="spellStart"/>
      <w:r w:rsidRPr="00F1675F">
        <w:rPr>
          <w:color w:val="000000" w:themeColor="text1"/>
        </w:rPr>
        <w:t>analogs</w:t>
      </w:r>
      <w:proofErr w:type="spellEnd"/>
      <w:r w:rsidRPr="00F1675F">
        <w:rPr>
          <w:color w:val="000000" w:themeColor="text1"/>
        </w:rPr>
        <w:t xml:space="preserve"> on intraocular pressure in the human eye for open-angle glaucoma. </w:t>
      </w:r>
      <w:r w:rsidRPr="00F1675F">
        <w:rPr>
          <w:rStyle w:val="Emphasis"/>
          <w:color w:val="000000" w:themeColor="text1"/>
        </w:rPr>
        <w:t>International Journal of Innovative Technology and Exploring Engineering, 10</w:t>
      </w:r>
      <w:r w:rsidRPr="00F1675F">
        <w:rPr>
          <w:color w:val="000000" w:themeColor="text1"/>
        </w:rPr>
        <w:t>(2), 176-180.</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Akbar, S., &amp; Shah, S. R. (2021). DURYSTA: The first biodegradable sustained release implant for the treatment of open-angle glaucoma. </w:t>
      </w:r>
      <w:r w:rsidRPr="00F1675F">
        <w:rPr>
          <w:rStyle w:val="Emphasis"/>
          <w:color w:val="000000" w:themeColor="text1"/>
        </w:rPr>
        <w:t>International Journal of Frontiers in Biology and Pharmacy Research, 1</w:t>
      </w:r>
      <w:r w:rsidRPr="00F1675F">
        <w:rPr>
          <w:color w:val="000000" w:themeColor="text1"/>
        </w:rPr>
        <w:t>(2), 1-7.</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Akbar, S., &amp; Shah, S. R.</w:t>
      </w:r>
      <w:r w:rsidRPr="00F1675F">
        <w:rPr>
          <w:color w:val="000000" w:themeColor="text1"/>
        </w:rPr>
        <w:t xml:space="preserve"> (2025). Mathematical modelling of the therapeutic efficacy of metipranolol in primary open-angle glaucoma management. </w:t>
      </w:r>
      <w:r w:rsidRPr="00F1675F">
        <w:rPr>
          <w:rStyle w:val="Emphasis"/>
          <w:color w:val="000000" w:themeColor="text1"/>
        </w:rPr>
        <w:t>International Journal of Innovative Science, Engineering &amp; Technology, 12</w:t>
      </w:r>
      <w:r w:rsidRPr="00F1675F">
        <w:rPr>
          <w:color w:val="000000" w:themeColor="text1"/>
        </w:rPr>
        <w:t>(1), 69-86.</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 xml:space="preserve">Akbar, S., Sharma, R. K., </w:t>
      </w:r>
      <w:proofErr w:type="spellStart"/>
      <w:r w:rsidRPr="00F1675F">
        <w:rPr>
          <w:rStyle w:val="Strong"/>
          <w:b w:val="0"/>
          <w:bCs w:val="0"/>
          <w:color w:val="000000" w:themeColor="text1"/>
        </w:rPr>
        <w:t>Sadique</w:t>
      </w:r>
      <w:proofErr w:type="spellEnd"/>
      <w:r w:rsidRPr="00F1675F">
        <w:rPr>
          <w:rStyle w:val="Strong"/>
          <w:b w:val="0"/>
          <w:bCs w:val="0"/>
          <w:color w:val="000000" w:themeColor="text1"/>
        </w:rPr>
        <w:t>, M., Jaiswal, K. M., Chaturvedi, P., Kumar, V., &amp; Shah, S. R.</w:t>
      </w:r>
      <w:r w:rsidRPr="00F1675F">
        <w:rPr>
          <w:color w:val="000000" w:themeColor="text1"/>
        </w:rPr>
        <w:t xml:space="preserve"> (2024). Computational analysis of clot formation risk in diabetes: A mathematical modeling approach. </w:t>
      </w:r>
      <w:r w:rsidRPr="00F1675F">
        <w:rPr>
          <w:rStyle w:val="Emphasis"/>
          <w:color w:val="000000" w:themeColor="text1"/>
        </w:rPr>
        <w:t>BIBECHANA, 21</w:t>
      </w:r>
      <w:r w:rsidRPr="00F1675F">
        <w:rPr>
          <w:color w:val="000000" w:themeColor="text1"/>
        </w:rPr>
        <w:t>(3), 233-240.</w:t>
      </w:r>
    </w:p>
    <w:p w:rsidR="004978FF" w:rsidRPr="00F1675F" w:rsidRDefault="004978FF" w:rsidP="00F1675F">
      <w:pPr>
        <w:pStyle w:val="NormalWeb"/>
        <w:numPr>
          <w:ilvl w:val="0"/>
          <w:numId w:val="3"/>
        </w:numPr>
        <w:jc w:val="both"/>
        <w:rPr>
          <w:color w:val="000000" w:themeColor="text1"/>
        </w:rPr>
      </w:pPr>
      <w:r w:rsidRPr="00F1675F">
        <w:rPr>
          <w:color w:val="000000" w:themeColor="text1"/>
        </w:rPr>
        <w:t>Anuradha Singh, Ashik Babu P, Kavita Arora, Sapna Ratan Shah, “Examining the Risk of Clot Formation in Diabetes Through Computational Analysis: An Approach Using Mathematical Modeling” International Journal of Applied Sciences and Biotechnology, 12(2), 92-99, June (2024). DOI: 10.3126/ijasbt.v12i2.65863, ISSN 2091-2609.</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Arvind, &amp; Shah, S. R.</w:t>
      </w:r>
      <w:r w:rsidRPr="00F1675F">
        <w:rPr>
          <w:color w:val="000000" w:themeColor="text1"/>
        </w:rPr>
        <w:t xml:space="preserve"> (2024). Investigating heat flow from skeletal muscles to skin surface: A theoretical model of thermal dynamics in the hypodermis layer. </w:t>
      </w:r>
      <w:r w:rsidRPr="00F1675F">
        <w:rPr>
          <w:rStyle w:val="Emphasis"/>
          <w:color w:val="000000" w:themeColor="text1"/>
        </w:rPr>
        <w:t>International Journal of Engineering Sciences &amp; Research Technology, 13</w:t>
      </w:r>
      <w:r w:rsidRPr="00F1675F">
        <w:rPr>
          <w:color w:val="000000" w:themeColor="text1"/>
        </w:rPr>
        <w:t>(10).</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Arya, D., &amp; Shah, S. R.</w:t>
      </w:r>
      <w:r w:rsidRPr="00F1675F">
        <w:rPr>
          <w:color w:val="000000" w:themeColor="text1"/>
        </w:rPr>
        <w:t xml:space="preserve"> (2024). Addressing educational challenges in Nainital through strategic human resource management: Recruitment, training, and retention solutions. </w:t>
      </w:r>
      <w:r w:rsidRPr="00F1675F">
        <w:rPr>
          <w:rStyle w:val="Emphasis"/>
          <w:color w:val="000000" w:themeColor="text1"/>
        </w:rPr>
        <w:t>International Journal of Research in Human Resource Management, 6</w:t>
      </w:r>
      <w:r w:rsidRPr="00F1675F">
        <w:rPr>
          <w:color w:val="000000" w:themeColor="text1"/>
        </w:rPr>
        <w:t>(2), 320-324.</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Ashik Babu </w:t>
      </w:r>
      <w:proofErr w:type="spellStart"/>
      <w:r w:rsidRPr="00F1675F">
        <w:rPr>
          <w:color w:val="000000" w:themeColor="text1"/>
        </w:rPr>
        <w:t>Parambath</w:t>
      </w:r>
      <w:proofErr w:type="spellEnd"/>
      <w:r w:rsidRPr="00F1675F">
        <w:rPr>
          <w:color w:val="000000" w:themeColor="text1"/>
        </w:rPr>
        <w:t xml:space="preserve">, Priyanka </w:t>
      </w:r>
      <w:proofErr w:type="spellStart"/>
      <w:r w:rsidRPr="00F1675F">
        <w:rPr>
          <w:color w:val="000000" w:themeColor="text1"/>
        </w:rPr>
        <w:t>Kandankel</w:t>
      </w:r>
      <w:proofErr w:type="spellEnd"/>
      <w:r w:rsidRPr="00F1675F">
        <w:rPr>
          <w:color w:val="000000" w:themeColor="text1"/>
        </w:rPr>
        <w:t>, Sapna Ratan Shah, “Dynamic Modeling of Cytokine-Dependent Proliferation Rates over Time in Cancer: Insights from Scientific Analysis” , Journal of Mathematical Techniques and Computational Mathematics, 3(7), 01-09, (2024).</w:t>
      </w:r>
    </w:p>
    <w:p w:rsidR="004978FF" w:rsidRPr="00F1675F" w:rsidRDefault="004978FF" w:rsidP="008F61BD">
      <w:pPr>
        <w:pStyle w:val="ListParagraph"/>
        <w:numPr>
          <w:ilvl w:val="0"/>
          <w:numId w:val="3"/>
        </w:num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proofErr w:type="spellStart"/>
      <w:r w:rsidRPr="00F1675F">
        <w:rPr>
          <w:rFonts w:ascii="Times New Roman" w:eastAsia="Times New Roman" w:hAnsi="Times New Roman" w:cs="Times New Roman"/>
          <w:color w:val="000000" w:themeColor="text1"/>
          <w:kern w:val="0"/>
          <w:lang w:eastAsia="en-GB"/>
          <w14:ligatures w14:val="none"/>
        </w:rPr>
        <w:t>Basu</w:t>
      </w:r>
      <w:proofErr w:type="spellEnd"/>
      <w:r w:rsidRPr="00F1675F">
        <w:rPr>
          <w:rFonts w:ascii="Times New Roman" w:eastAsia="Times New Roman" w:hAnsi="Times New Roman" w:cs="Times New Roman"/>
          <w:color w:val="000000" w:themeColor="text1"/>
          <w:kern w:val="0"/>
          <w:lang w:eastAsia="en-GB"/>
          <w14:ligatures w14:val="none"/>
        </w:rPr>
        <w:t xml:space="preserve">, A. M. (1994). </w:t>
      </w:r>
      <w:r w:rsidRPr="00F1675F">
        <w:rPr>
          <w:rFonts w:ascii="Times New Roman" w:eastAsia="Times New Roman" w:hAnsi="Times New Roman" w:cs="Times New Roman"/>
          <w:i/>
          <w:iCs/>
          <w:color w:val="000000" w:themeColor="text1"/>
          <w:kern w:val="0"/>
          <w:lang w:eastAsia="en-GB"/>
          <w14:ligatures w14:val="none"/>
        </w:rPr>
        <w:t>Maternal Education, Fertility and Child Mortality: Disentangling Verbal Relationships</w:t>
      </w:r>
      <w:r w:rsidRPr="00F1675F">
        <w:rPr>
          <w:rFonts w:ascii="Times New Roman" w:eastAsia="Times New Roman" w:hAnsi="Times New Roman" w:cs="Times New Roman"/>
          <w:color w:val="000000" w:themeColor="text1"/>
          <w:kern w:val="0"/>
          <w:lang w:eastAsia="en-GB"/>
          <w14:ligatures w14:val="none"/>
        </w:rPr>
        <w:t>. Health Transition Review, 4(2), 207–215.</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Chaturvedi, P. and Shah, S. R. “Role of crizanlizumab for sickle red cells disease”, International Journal of Biology, Pharmacy and Allied Sciences, 12(3), 1147-1157, (2023). </w:t>
      </w:r>
      <w:hyperlink r:id="rId5" w:history="1">
        <w:r w:rsidRPr="00F1675F">
          <w:rPr>
            <w:rStyle w:val="Hyperlink"/>
            <w:color w:val="000000" w:themeColor="text1"/>
            <w:u w:val="none"/>
          </w:rPr>
          <w:t>https://doi.org/10.31032/IJBPAS/2023/12.3.6946</w:t>
        </w:r>
      </w:hyperlink>
      <w:r w:rsidRPr="00F1675F">
        <w:rPr>
          <w:color w:val="000000" w:themeColor="text1"/>
        </w:rPr>
        <w:t>, ISSN:2277-4998, IMPACT FACTOR 2023-2024: 2.375. March, 2023.</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Chaturvedi, P., &amp; Shah, S. R. (2023). Mathematical analysis for the flow of sickle red blood cells in micro-vessels for biomedical application. </w:t>
      </w:r>
      <w:r w:rsidRPr="00F1675F">
        <w:rPr>
          <w:rStyle w:val="Emphasis"/>
          <w:color w:val="000000" w:themeColor="text1"/>
        </w:rPr>
        <w:t>Yale Journal of Biology and Medicine, 96</w:t>
      </w:r>
      <w:r w:rsidRPr="00F1675F">
        <w:rPr>
          <w:color w:val="000000" w:themeColor="text1"/>
        </w:rPr>
        <w:t xml:space="preserve">(1), 13-21. </w:t>
      </w:r>
      <w:hyperlink r:id="rId6" w:history="1">
        <w:r w:rsidRPr="00F1675F">
          <w:rPr>
            <w:rStyle w:val="Hyperlink"/>
            <w:color w:val="000000" w:themeColor="text1"/>
            <w:u w:val="none"/>
          </w:rPr>
          <w:t>https://doi.org/10.59249/ATVG1290</w:t>
        </w:r>
      </w:hyperlink>
      <w:r w:rsidRPr="00F1675F">
        <w:rPr>
          <w:color w:val="000000" w:themeColor="text1"/>
        </w:rPr>
        <w:t>.</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Chaturvedi, P., Kumar, R., &amp; Shah, S. R. (2021). Bio-mechanical and bio-rheological aspects of sickle red cells in microcirculation: A mathematical modelling approach. </w:t>
      </w:r>
      <w:r w:rsidRPr="00F1675F">
        <w:rPr>
          <w:rStyle w:val="Emphasis"/>
          <w:color w:val="000000" w:themeColor="text1"/>
        </w:rPr>
        <w:t>Fluids, 6</w:t>
      </w:r>
      <w:r w:rsidRPr="00F1675F">
        <w:rPr>
          <w:color w:val="000000" w:themeColor="text1"/>
        </w:rPr>
        <w:t>, 322, 1-15.</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lastRenderedPageBreak/>
        <w:t xml:space="preserve">Choudhary, M., Kumar, V., </w:t>
      </w:r>
      <w:proofErr w:type="spellStart"/>
      <w:r w:rsidRPr="00F1675F">
        <w:rPr>
          <w:rStyle w:val="Strong"/>
          <w:b w:val="0"/>
          <w:bCs w:val="0"/>
          <w:color w:val="000000" w:themeColor="text1"/>
        </w:rPr>
        <w:t>Caplash</w:t>
      </w:r>
      <w:proofErr w:type="spellEnd"/>
      <w:r w:rsidRPr="00F1675F">
        <w:rPr>
          <w:rStyle w:val="Strong"/>
          <w:b w:val="0"/>
          <w:bCs w:val="0"/>
          <w:color w:val="000000" w:themeColor="text1"/>
        </w:rPr>
        <w:t>, S., Yadav, B. K., Kaur, S., Shah, S. R., &amp; Arora, K.</w:t>
      </w:r>
      <w:r w:rsidRPr="00F1675F">
        <w:rPr>
          <w:color w:val="000000" w:themeColor="text1"/>
        </w:rPr>
        <w:t xml:space="preserve"> (2024). Fabrication of nanomolecular platform-based immunosensor for non-invasive electrochemical detection of oral cancer: An </w:t>
      </w:r>
      <w:r w:rsidRPr="00F1675F">
        <w:rPr>
          <w:rStyle w:val="Emphasis"/>
          <w:color w:val="000000" w:themeColor="text1"/>
        </w:rPr>
        <w:t>in vitro</w:t>
      </w:r>
      <w:r w:rsidRPr="00F1675F">
        <w:rPr>
          <w:color w:val="000000" w:themeColor="text1"/>
        </w:rPr>
        <w:t xml:space="preserve"> study. </w:t>
      </w:r>
      <w:proofErr w:type="spellStart"/>
      <w:r w:rsidRPr="00F1675F">
        <w:rPr>
          <w:rStyle w:val="Emphasis"/>
          <w:color w:val="000000" w:themeColor="text1"/>
        </w:rPr>
        <w:t>Talanta</w:t>
      </w:r>
      <w:proofErr w:type="spellEnd"/>
      <w:r w:rsidRPr="00F1675F">
        <w:rPr>
          <w:rStyle w:val="Emphasis"/>
          <w:color w:val="000000" w:themeColor="text1"/>
        </w:rPr>
        <w:t xml:space="preserve"> Open, 10</w:t>
      </w:r>
      <w:r w:rsidRPr="00F1675F">
        <w:rPr>
          <w:color w:val="000000" w:themeColor="text1"/>
        </w:rPr>
        <w:t>, 100352.</w:t>
      </w:r>
    </w:p>
    <w:p w:rsidR="004978FF" w:rsidRPr="00F1675F" w:rsidRDefault="004978FF" w:rsidP="00F1675F">
      <w:pPr>
        <w:pStyle w:val="NormalWeb"/>
        <w:numPr>
          <w:ilvl w:val="0"/>
          <w:numId w:val="3"/>
        </w:numPr>
        <w:jc w:val="both"/>
        <w:rPr>
          <w:color w:val="000000" w:themeColor="text1"/>
        </w:rPr>
      </w:pPr>
      <w:proofErr w:type="spellStart"/>
      <w:r w:rsidRPr="00F1675F">
        <w:rPr>
          <w:rStyle w:val="Strong"/>
          <w:b w:val="0"/>
          <w:bCs w:val="0"/>
          <w:color w:val="000000" w:themeColor="text1"/>
        </w:rPr>
        <w:t>Datt</w:t>
      </w:r>
      <w:proofErr w:type="spellEnd"/>
      <w:r w:rsidRPr="00F1675F">
        <w:rPr>
          <w:rStyle w:val="Strong"/>
          <w:b w:val="0"/>
          <w:bCs w:val="0"/>
          <w:color w:val="000000" w:themeColor="text1"/>
        </w:rPr>
        <w:t>, M. G., Arya, S., &amp; Shah, S. R.</w:t>
      </w:r>
      <w:r w:rsidRPr="00F1675F">
        <w:rPr>
          <w:color w:val="000000" w:themeColor="text1"/>
        </w:rPr>
        <w:t xml:space="preserve"> (2024). Ayurvedic approaches to maintaining healthy and narrowed arteries. </w:t>
      </w:r>
      <w:r w:rsidRPr="00F1675F">
        <w:rPr>
          <w:rStyle w:val="Emphasis"/>
          <w:color w:val="000000" w:themeColor="text1"/>
        </w:rPr>
        <w:t>International Journal for Research &amp; Development in Technology, 21</w:t>
      </w:r>
      <w:r w:rsidRPr="00F1675F">
        <w:rPr>
          <w:color w:val="000000" w:themeColor="text1"/>
        </w:rPr>
        <w:t>(6), 21-30.</w:t>
      </w:r>
    </w:p>
    <w:p w:rsidR="004978FF" w:rsidRPr="00F1675F" w:rsidRDefault="004978FF" w:rsidP="008F61BD">
      <w:pPr>
        <w:pStyle w:val="ListParagraph"/>
        <w:numPr>
          <w:ilvl w:val="0"/>
          <w:numId w:val="3"/>
        </w:num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F1675F">
        <w:rPr>
          <w:rFonts w:ascii="Times New Roman" w:eastAsia="Times New Roman" w:hAnsi="Times New Roman" w:cs="Times New Roman"/>
          <w:color w:val="000000" w:themeColor="text1"/>
          <w:kern w:val="0"/>
          <w:lang w:eastAsia="en-GB"/>
          <w14:ligatures w14:val="none"/>
        </w:rPr>
        <w:t>Her</w:t>
      </w:r>
      <w:r w:rsidRPr="00F1675F">
        <w:rPr>
          <w:rFonts w:ascii="Times New Roman" w:eastAsia="Times New Roman" w:hAnsi="Times New Roman" w:cs="Times New Roman"/>
          <w:color w:val="000000" w:themeColor="text1"/>
          <w:kern w:val="0"/>
          <w:lang w:eastAsia="en-GB"/>
          <w14:ligatures w14:val="none"/>
        </w:rPr>
        <w:t xml:space="preserve"> </w:t>
      </w:r>
      <w:r w:rsidRPr="00F1675F">
        <w:rPr>
          <w:rFonts w:ascii="Times New Roman" w:eastAsia="Times New Roman" w:hAnsi="Times New Roman" w:cs="Times New Roman"/>
          <w:color w:val="000000" w:themeColor="text1"/>
          <w:kern w:val="0"/>
          <w:lang w:eastAsia="en-GB"/>
          <w14:ligatures w14:val="none"/>
        </w:rPr>
        <w:t xml:space="preserve">Serenity. (2023). </w:t>
      </w:r>
      <w:r w:rsidRPr="00F1675F">
        <w:rPr>
          <w:rFonts w:ascii="Times New Roman" w:eastAsia="Times New Roman" w:hAnsi="Times New Roman" w:cs="Times New Roman"/>
          <w:i/>
          <w:iCs/>
          <w:color w:val="000000" w:themeColor="text1"/>
          <w:kern w:val="0"/>
          <w:lang w:eastAsia="en-GB"/>
          <w14:ligatures w14:val="none"/>
        </w:rPr>
        <w:t>The Role of Education in Women’s Mental Health Awareness.</w:t>
      </w:r>
      <w:r w:rsidRPr="00F1675F">
        <w:rPr>
          <w:rFonts w:ascii="Times New Roman" w:eastAsia="Times New Roman" w:hAnsi="Times New Roman" w:cs="Times New Roman"/>
          <w:color w:val="000000" w:themeColor="text1"/>
          <w:kern w:val="0"/>
          <w:lang w:eastAsia="en-GB"/>
          <w14:ligatures w14:val="none"/>
        </w:rPr>
        <w:t xml:space="preserve"> </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Jaiswal, K. M., &amp; Shah, S. R.</w:t>
      </w:r>
      <w:r w:rsidRPr="00F1675F">
        <w:rPr>
          <w:color w:val="000000" w:themeColor="text1"/>
        </w:rPr>
        <w:t xml:space="preserve"> (2024). The role of synovial fluid dynamics in osteoarthritis: A mathematical modeling perspective. </w:t>
      </w:r>
      <w:r w:rsidRPr="00F1675F">
        <w:rPr>
          <w:rStyle w:val="Emphasis"/>
          <w:color w:val="000000" w:themeColor="text1"/>
        </w:rPr>
        <w:t>Research Review International Journal of Multidisciplinary, 9</w:t>
      </w:r>
      <w:r w:rsidRPr="00F1675F">
        <w:rPr>
          <w:color w:val="000000" w:themeColor="text1"/>
        </w:rPr>
        <w:t>(12), 155-164.</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Kapil Kumar, Mukesh Kumar Sharma, Sapna Ratan Shah, </w:t>
      </w:r>
      <w:proofErr w:type="spellStart"/>
      <w:r w:rsidRPr="00F1675F">
        <w:rPr>
          <w:color w:val="000000" w:themeColor="text1"/>
        </w:rPr>
        <w:t>Ravins</w:t>
      </w:r>
      <w:proofErr w:type="spellEnd"/>
      <w:r w:rsidRPr="00F1675F">
        <w:rPr>
          <w:color w:val="000000" w:themeColor="text1"/>
        </w:rPr>
        <w:t xml:space="preserve"> </w:t>
      </w:r>
      <w:proofErr w:type="spellStart"/>
      <w:r w:rsidRPr="00F1675F">
        <w:rPr>
          <w:color w:val="000000" w:themeColor="text1"/>
        </w:rPr>
        <w:t>Dohare</w:t>
      </w:r>
      <w:proofErr w:type="spellEnd"/>
      <w:r w:rsidRPr="00F1675F">
        <w:rPr>
          <w:color w:val="000000" w:themeColor="text1"/>
        </w:rPr>
        <w:t xml:space="preserve">, “Vector-borne Transmission dynamics model based Caputo fractional-order derivative”, Indian Journal of Theoretical Physics, Vol. 71 (3&amp;4), 61-76, (2023). ISSN: 0019-5693. </w:t>
      </w:r>
    </w:p>
    <w:p w:rsidR="004978FF" w:rsidRPr="00F1675F" w:rsidRDefault="004978FF" w:rsidP="00F1675F">
      <w:pPr>
        <w:numPr>
          <w:ilvl w:val="0"/>
          <w:numId w:val="3"/>
        </w:numPr>
        <w:jc w:val="both"/>
        <w:rPr>
          <w:rFonts w:ascii="Times New Roman" w:hAnsi="Times New Roman" w:cs="Times New Roman"/>
          <w:color w:val="000000" w:themeColor="text1"/>
        </w:rPr>
      </w:pPr>
      <w:proofErr w:type="spellStart"/>
      <w:r w:rsidRPr="00F1675F">
        <w:rPr>
          <w:rFonts w:ascii="Times New Roman" w:hAnsi="Times New Roman" w:cs="Times New Roman"/>
          <w:color w:val="000000" w:themeColor="text1"/>
        </w:rPr>
        <w:t>Kausar</w:t>
      </w:r>
      <w:proofErr w:type="spellEnd"/>
      <w:r w:rsidRPr="00F1675F">
        <w:rPr>
          <w:rFonts w:ascii="Times New Roman" w:hAnsi="Times New Roman" w:cs="Times New Roman"/>
          <w:color w:val="000000" w:themeColor="text1"/>
        </w:rPr>
        <w:t xml:space="preserve">, S., Naqvi, N., Akbar, S., Shah, S. R., Kashif Abbas, Mudassir </w:t>
      </w:r>
      <w:proofErr w:type="spellStart"/>
      <w:r w:rsidRPr="00F1675F">
        <w:rPr>
          <w:rFonts w:ascii="Times New Roman" w:hAnsi="Times New Roman" w:cs="Times New Roman"/>
          <w:color w:val="000000" w:themeColor="text1"/>
        </w:rPr>
        <w:t>Alam</w:t>
      </w:r>
      <w:proofErr w:type="spellEnd"/>
      <w:r w:rsidRPr="00F1675F">
        <w:rPr>
          <w:rFonts w:ascii="Times New Roman" w:hAnsi="Times New Roman" w:cs="Times New Roman"/>
          <w:color w:val="000000" w:themeColor="text1"/>
        </w:rPr>
        <w:t xml:space="preserve">, </w:t>
      </w:r>
      <w:proofErr w:type="spellStart"/>
      <w:r w:rsidRPr="00F1675F">
        <w:rPr>
          <w:rFonts w:ascii="Times New Roman" w:hAnsi="Times New Roman" w:cs="Times New Roman"/>
          <w:color w:val="000000" w:themeColor="text1"/>
        </w:rPr>
        <w:t>Nazura</w:t>
      </w:r>
      <w:proofErr w:type="spellEnd"/>
      <w:r w:rsidRPr="00F1675F">
        <w:rPr>
          <w:rFonts w:ascii="Times New Roman" w:hAnsi="Times New Roman" w:cs="Times New Roman"/>
          <w:color w:val="000000" w:themeColor="text1"/>
        </w:rPr>
        <w:t xml:space="preserve"> Usmani, “Socioeconomic indicators and their impact on mental health: A data-driven approach using Python and R”, International Journal of Epidemiology and Health Sciences, Vol.6, e92, pp. 1-22, (2025). </w:t>
      </w:r>
      <w:proofErr w:type="spellStart"/>
      <w:r w:rsidRPr="00F1675F">
        <w:rPr>
          <w:rFonts w:ascii="Times New Roman" w:hAnsi="Times New Roman" w:cs="Times New Roman"/>
          <w:color w:val="000000" w:themeColor="text1"/>
        </w:rPr>
        <w:t>doi</w:t>
      </w:r>
      <w:proofErr w:type="spellEnd"/>
      <w:r w:rsidRPr="00F1675F">
        <w:rPr>
          <w:rFonts w:ascii="Times New Roman" w:hAnsi="Times New Roman" w:cs="Times New Roman"/>
          <w:color w:val="000000" w:themeColor="text1"/>
        </w:rPr>
        <w:t xml:space="preserve">: http//doi.org/10.51757/IJEHS.6.2025.720978. </w:t>
      </w:r>
    </w:p>
    <w:p w:rsidR="004978FF" w:rsidRPr="00F1675F" w:rsidRDefault="004978FF" w:rsidP="008F61BD">
      <w:pPr>
        <w:pStyle w:val="ListParagraph"/>
        <w:numPr>
          <w:ilvl w:val="0"/>
          <w:numId w:val="3"/>
        </w:num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F1675F">
        <w:rPr>
          <w:rFonts w:ascii="Times New Roman" w:eastAsia="Times New Roman" w:hAnsi="Times New Roman" w:cs="Times New Roman"/>
          <w:color w:val="000000" w:themeColor="text1"/>
          <w:kern w:val="0"/>
          <w:lang w:eastAsia="en-GB"/>
          <w14:ligatures w14:val="none"/>
        </w:rPr>
        <w:t xml:space="preserve">Kirby, D. B. (2007). </w:t>
      </w:r>
      <w:r w:rsidRPr="00F1675F">
        <w:rPr>
          <w:rFonts w:ascii="Times New Roman" w:eastAsia="Times New Roman" w:hAnsi="Times New Roman" w:cs="Times New Roman"/>
          <w:i/>
          <w:iCs/>
          <w:color w:val="000000" w:themeColor="text1"/>
          <w:kern w:val="0"/>
          <w:lang w:eastAsia="en-GB"/>
          <w14:ligatures w14:val="none"/>
        </w:rPr>
        <w:t>Emerging Answers 2007: Research Findings on Programs to Reduce Teen Pregnancy and Sexually Transmitted Diseases.</w:t>
      </w:r>
      <w:r w:rsidRPr="00F1675F">
        <w:rPr>
          <w:rFonts w:ascii="Times New Roman" w:eastAsia="Times New Roman" w:hAnsi="Times New Roman" w:cs="Times New Roman"/>
          <w:color w:val="000000" w:themeColor="text1"/>
          <w:kern w:val="0"/>
          <w:lang w:eastAsia="en-GB"/>
          <w14:ligatures w14:val="none"/>
        </w:rPr>
        <w:t xml:space="preserve"> National Campaign to Prevent Teen and Unplanned Pregnancy.</w:t>
      </w:r>
    </w:p>
    <w:p w:rsidR="004978FF" w:rsidRPr="00F1675F" w:rsidRDefault="004978FF" w:rsidP="00F1675F">
      <w:pPr>
        <w:pStyle w:val="NormalWeb"/>
        <w:numPr>
          <w:ilvl w:val="0"/>
          <w:numId w:val="3"/>
        </w:numPr>
        <w:jc w:val="both"/>
        <w:rPr>
          <w:color w:val="000000" w:themeColor="text1"/>
        </w:rPr>
      </w:pPr>
      <w:proofErr w:type="spellStart"/>
      <w:r w:rsidRPr="00F1675F">
        <w:rPr>
          <w:color w:val="000000" w:themeColor="text1"/>
        </w:rPr>
        <w:t>Kshiteendra</w:t>
      </w:r>
      <w:proofErr w:type="spellEnd"/>
      <w:r w:rsidRPr="00F1675F">
        <w:rPr>
          <w:color w:val="000000" w:themeColor="text1"/>
        </w:rPr>
        <w:t xml:space="preserve"> Mohan Jaiswal, Mo. </w:t>
      </w:r>
      <w:proofErr w:type="spellStart"/>
      <w:r w:rsidRPr="00F1675F">
        <w:rPr>
          <w:color w:val="000000" w:themeColor="text1"/>
        </w:rPr>
        <w:t>Sadique</w:t>
      </w:r>
      <w:proofErr w:type="spellEnd"/>
      <w:r w:rsidRPr="00F1675F">
        <w:rPr>
          <w:color w:val="000000" w:themeColor="text1"/>
        </w:rPr>
        <w:t>, Shabab Akbar, Sapna Ratan Shah “Unveiling Capillary-Tissue Fluid Exchange: Understanding Red Blood Cell Deformation in Constricted Vessels and its Clinical Significance, Materials Plus, 3 (1), 1-9, MAY (2024). https://doi.org/10.37256/3120244770.ISSN 2972-3299.</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Kumar, A., &amp; Shah, S. R.</w:t>
      </w:r>
      <w:r w:rsidRPr="00F1675F">
        <w:rPr>
          <w:color w:val="000000" w:themeColor="text1"/>
        </w:rPr>
        <w:t xml:space="preserve"> (2024). Hemodynamic simulation approach to understanding blood flow dynamics in stenotic arteries. </w:t>
      </w:r>
      <w:r w:rsidRPr="00F1675F">
        <w:rPr>
          <w:rStyle w:val="Emphasis"/>
          <w:color w:val="000000" w:themeColor="text1"/>
        </w:rPr>
        <w:t>International Journal of Scientific Research in Science and Technology, 11</w:t>
      </w:r>
      <w:r w:rsidRPr="00F1675F">
        <w:rPr>
          <w:color w:val="000000" w:themeColor="text1"/>
        </w:rPr>
        <w:t xml:space="preserve">(6), 630-636. </w:t>
      </w:r>
      <w:hyperlink r:id="rId7" w:tgtFrame="_new" w:history="1">
        <w:r w:rsidRPr="00F1675F">
          <w:rPr>
            <w:rStyle w:val="Hyperlink"/>
            <w:color w:val="000000" w:themeColor="text1"/>
            <w:u w:val="none"/>
          </w:rPr>
          <w:t>https://doi.org/10.32628/IJSRST241161116</w:t>
        </w:r>
      </w:hyperlink>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Kumar, J. P., </w:t>
      </w:r>
      <w:proofErr w:type="spellStart"/>
      <w:r w:rsidRPr="00F1675F">
        <w:rPr>
          <w:color w:val="000000" w:themeColor="text1"/>
        </w:rPr>
        <w:t>Sadique</w:t>
      </w:r>
      <w:proofErr w:type="spellEnd"/>
      <w:r w:rsidRPr="00F1675F">
        <w:rPr>
          <w:color w:val="000000" w:themeColor="text1"/>
        </w:rPr>
        <w:t xml:space="preserve">, M., &amp; Shah, S. R. (2022). Mathematical study of blood flow through blood vessels under diseased conditions. </w:t>
      </w:r>
      <w:r w:rsidRPr="00F1675F">
        <w:rPr>
          <w:rStyle w:val="Emphasis"/>
          <w:color w:val="000000" w:themeColor="text1"/>
        </w:rPr>
        <w:t>International Journal of Multidisciplinary Research and Development, 9</w:t>
      </w:r>
      <w:r w:rsidRPr="00F1675F">
        <w:rPr>
          <w:color w:val="000000" w:themeColor="text1"/>
        </w:rPr>
        <w:t>(6), 31-44.</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Kumar, R., Malik, M. Z., &amp; Shah, S. R. (2020). Effects of (un)lockdown on COVID-19 transmission: A mathematical study of different phases in India. </w:t>
      </w:r>
      <w:proofErr w:type="spellStart"/>
      <w:r w:rsidRPr="00F1675F">
        <w:rPr>
          <w:rStyle w:val="Emphasis"/>
          <w:color w:val="000000" w:themeColor="text1"/>
        </w:rPr>
        <w:t>medRxiv</w:t>
      </w:r>
      <w:proofErr w:type="spellEnd"/>
      <w:r w:rsidRPr="00F1675F">
        <w:rPr>
          <w:color w:val="000000" w:themeColor="text1"/>
        </w:rPr>
        <w:t xml:space="preserve">, 1-13. </w:t>
      </w:r>
      <w:hyperlink r:id="rId8" w:tgtFrame="_new" w:history="1">
        <w:r w:rsidRPr="00F1675F">
          <w:rPr>
            <w:rStyle w:val="Hyperlink"/>
            <w:color w:val="000000" w:themeColor="text1"/>
            <w:u w:val="none"/>
          </w:rPr>
          <w:t>https://doi.org/10.1101/2020.08.19.20177840</w:t>
        </w:r>
      </w:hyperlink>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Kumar, V., &amp; Shah, S. R. (2021). Mathematical model to study the heat transfer between core and skin. </w:t>
      </w:r>
      <w:r w:rsidRPr="00F1675F">
        <w:rPr>
          <w:rStyle w:val="Emphasis"/>
          <w:color w:val="000000" w:themeColor="text1"/>
        </w:rPr>
        <w:t>SRMS Journal of Mathematical Sciences, 7</w:t>
      </w:r>
      <w:r w:rsidRPr="00F1675F">
        <w:rPr>
          <w:color w:val="000000" w:themeColor="text1"/>
        </w:rPr>
        <w:t>, 7-22.</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Kumar, V., &amp; Shah, S. R. (2022). A mathematical approach to investigate the temperature distribution on the skin surface with sinusoidal heat flux condition. </w:t>
      </w:r>
      <w:r w:rsidRPr="00F1675F">
        <w:rPr>
          <w:rStyle w:val="Emphasis"/>
          <w:color w:val="000000" w:themeColor="text1"/>
        </w:rPr>
        <w:t>International Journal of Multidisciplinary Research and Development, 9</w:t>
      </w:r>
      <w:r w:rsidRPr="00F1675F">
        <w:rPr>
          <w:color w:val="000000" w:themeColor="text1"/>
        </w:rPr>
        <w:t>(5), 141-146.</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Kumar, V., &amp; Shah, S. R. (2022). A mathematical study for heat transfer phenomenological processes in human skin. </w:t>
      </w:r>
      <w:r w:rsidRPr="00F1675F">
        <w:rPr>
          <w:rStyle w:val="Emphasis"/>
          <w:color w:val="000000" w:themeColor="text1"/>
        </w:rPr>
        <w:t>International Journal of Mechanical Engineering, 7</w:t>
      </w:r>
      <w:r w:rsidRPr="00F1675F">
        <w:rPr>
          <w:color w:val="000000" w:themeColor="text1"/>
        </w:rPr>
        <w:t>(6), 683-692.</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Kumar, V., &amp; Shah, S. R. (2022). </w:t>
      </w:r>
      <w:proofErr w:type="spellStart"/>
      <w:r w:rsidRPr="00F1675F">
        <w:rPr>
          <w:color w:val="000000" w:themeColor="text1"/>
        </w:rPr>
        <w:t>Thermobiological</w:t>
      </w:r>
      <w:proofErr w:type="spellEnd"/>
      <w:r w:rsidRPr="00F1675F">
        <w:rPr>
          <w:color w:val="000000" w:themeColor="text1"/>
        </w:rPr>
        <w:t xml:space="preserve"> mathematical model for the study of temperature response after cooling effects. </w:t>
      </w:r>
      <w:r w:rsidRPr="00F1675F">
        <w:rPr>
          <w:rStyle w:val="Emphasis"/>
          <w:color w:val="000000" w:themeColor="text1"/>
        </w:rPr>
        <w:t>SSRG International Journal of Applied Physics, 9</w:t>
      </w:r>
      <w:r w:rsidRPr="00F1675F">
        <w:rPr>
          <w:color w:val="000000" w:themeColor="text1"/>
        </w:rPr>
        <w:t>(2), 7-11.</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lastRenderedPageBreak/>
        <w:t>Kumar, V., &amp; Shah, S. R.</w:t>
      </w:r>
      <w:r w:rsidRPr="00F1675F">
        <w:rPr>
          <w:color w:val="000000" w:themeColor="text1"/>
        </w:rPr>
        <w:t xml:space="preserve"> (2024). Dispersion of pharmaceutical agents in constricted and bent arteries: Insights from numerical and computational simulations. </w:t>
      </w:r>
      <w:r w:rsidRPr="00F1675F">
        <w:rPr>
          <w:rStyle w:val="Emphasis"/>
          <w:color w:val="000000" w:themeColor="text1"/>
        </w:rPr>
        <w:t>International Journal of Advanced Research in Social Sciences and Humanities, 8</w:t>
      </w:r>
      <w:r w:rsidRPr="00F1675F">
        <w:rPr>
          <w:color w:val="000000" w:themeColor="text1"/>
        </w:rPr>
        <w:t>(2), 17-31.</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Kumar, V., &amp; Shah, S. R.</w:t>
      </w:r>
      <w:r w:rsidRPr="00F1675F">
        <w:rPr>
          <w:color w:val="000000" w:themeColor="text1"/>
        </w:rPr>
        <w:t xml:space="preserve"> (2024). Mathematical modeling of mechanical forces and chemical reaction dynamics for restoring shape memory in sickle-cell red blood cells. </w:t>
      </w:r>
      <w:r w:rsidRPr="00F1675F">
        <w:rPr>
          <w:rStyle w:val="Emphasis"/>
          <w:color w:val="000000" w:themeColor="text1"/>
        </w:rPr>
        <w:t>Research Review International Journal, 9</w:t>
      </w:r>
      <w:r w:rsidRPr="00F1675F">
        <w:rPr>
          <w:color w:val="000000" w:themeColor="text1"/>
        </w:rPr>
        <w:t xml:space="preserve">(12), 31-44. </w:t>
      </w:r>
      <w:hyperlink r:id="rId9" w:history="1">
        <w:r w:rsidRPr="00F1675F">
          <w:rPr>
            <w:rStyle w:val="Hyperlink"/>
            <w:color w:val="000000" w:themeColor="text1"/>
            <w:u w:val="none"/>
          </w:rPr>
          <w:t>https://doi.org/10.31305/rrijm.2024.v09.n12.005</w:t>
        </w:r>
      </w:hyperlink>
    </w:p>
    <w:p w:rsidR="004978FF" w:rsidRPr="00F1675F" w:rsidRDefault="004978FF" w:rsidP="00F1675F">
      <w:pPr>
        <w:numPr>
          <w:ilvl w:val="0"/>
          <w:numId w:val="3"/>
        </w:numPr>
        <w:jc w:val="both"/>
        <w:rPr>
          <w:rFonts w:ascii="Times New Roman" w:hAnsi="Times New Roman" w:cs="Times New Roman"/>
          <w:color w:val="000000" w:themeColor="text1"/>
        </w:rPr>
      </w:pPr>
      <w:r w:rsidRPr="00F1675F">
        <w:rPr>
          <w:rFonts w:ascii="Times New Roman" w:hAnsi="Times New Roman" w:cs="Times New Roman"/>
          <w:color w:val="000000" w:themeColor="text1"/>
        </w:rPr>
        <w:t>Kumar, V., Shah, S. R., “Assessing the clinical outcomes of hydroxyurea treatment in patients with sickle cell disease”, International Journal Of Progressive Research In Engineering Management And Science, Vol. 05, Issue 03, March 2025, pp : 1089-1097, (2025).</w:t>
      </w:r>
    </w:p>
    <w:p w:rsidR="004978FF" w:rsidRPr="00F1675F" w:rsidRDefault="004978FF" w:rsidP="00F1675F">
      <w:pPr>
        <w:numPr>
          <w:ilvl w:val="0"/>
          <w:numId w:val="3"/>
        </w:numPr>
        <w:jc w:val="both"/>
        <w:rPr>
          <w:rFonts w:ascii="Times New Roman" w:hAnsi="Times New Roman" w:cs="Times New Roman"/>
          <w:color w:val="000000" w:themeColor="text1"/>
        </w:rPr>
      </w:pPr>
      <w:r w:rsidRPr="00F1675F">
        <w:rPr>
          <w:rFonts w:ascii="Times New Roman" w:hAnsi="Times New Roman" w:cs="Times New Roman"/>
          <w:color w:val="000000" w:themeColor="text1"/>
        </w:rPr>
        <w:t>Kumar, V., Shah, S. R., “Holistic Benefits of Yoga: A Dual Approach to Cardiovascular Health and Obesity Control” International Journal of Yoga and Allied Sciences Vol 14, No: 1, pp:118-130, (2025).</w:t>
      </w:r>
    </w:p>
    <w:p w:rsidR="004978FF" w:rsidRPr="00F1675F" w:rsidRDefault="004978FF" w:rsidP="00F1675F">
      <w:pPr>
        <w:numPr>
          <w:ilvl w:val="0"/>
          <w:numId w:val="3"/>
        </w:numPr>
        <w:jc w:val="both"/>
        <w:rPr>
          <w:rFonts w:ascii="Times New Roman" w:hAnsi="Times New Roman" w:cs="Times New Roman"/>
          <w:color w:val="000000" w:themeColor="text1"/>
        </w:rPr>
      </w:pPr>
      <w:r w:rsidRPr="00F1675F">
        <w:rPr>
          <w:rFonts w:ascii="Times New Roman" w:hAnsi="Times New Roman" w:cs="Times New Roman"/>
          <w:color w:val="000000" w:themeColor="text1"/>
        </w:rPr>
        <w:t xml:space="preserve">Kumar, V., Shah, S. R., “Integrating evidence-based teaching in yoga and ayurveda: Bridging tradition with modern pedagogy”, International Journal of Yogic, Human Movement and Sports Sciences 2025: 10(1): 141-145, (2025). </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Kumari, N., &amp; Shah, S. R.</w:t>
      </w:r>
      <w:r w:rsidRPr="00F1675F">
        <w:rPr>
          <w:color w:val="000000" w:themeColor="text1"/>
        </w:rPr>
        <w:t xml:space="preserve"> (2024). Examining women's representation in disaster risk reduction strategies across South Asia. </w:t>
      </w:r>
      <w:r w:rsidRPr="00F1675F">
        <w:rPr>
          <w:rStyle w:val="Emphasis"/>
          <w:color w:val="000000" w:themeColor="text1"/>
        </w:rPr>
        <w:t>International Journal of Disaster Management, 2</w:t>
      </w:r>
      <w:r w:rsidRPr="00F1675F">
        <w:rPr>
          <w:color w:val="000000" w:themeColor="text1"/>
        </w:rPr>
        <w:t>(1), 1-3.</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Mahesh, Arya, S., &amp; Shah, S. R.</w:t>
      </w:r>
      <w:r w:rsidRPr="00F1675F">
        <w:rPr>
          <w:color w:val="000000" w:themeColor="text1"/>
        </w:rPr>
        <w:t xml:space="preserve"> (2024). Optimizing cardiovascular health: Ayurvedic insights into blood flow through normal and stenosed arteries. </w:t>
      </w:r>
      <w:r w:rsidRPr="00F1675F">
        <w:rPr>
          <w:rStyle w:val="Emphasis"/>
          <w:color w:val="000000" w:themeColor="text1"/>
        </w:rPr>
        <w:t>International Journal of AYUSH, 13</w:t>
      </w:r>
      <w:r w:rsidRPr="00F1675F">
        <w:rPr>
          <w:color w:val="000000" w:themeColor="text1"/>
        </w:rPr>
        <w:t>(5), 18-35.</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Majhi, L., &amp; Shah, S. R.</w:t>
      </w:r>
      <w:r w:rsidRPr="00F1675F">
        <w:rPr>
          <w:color w:val="000000" w:themeColor="text1"/>
        </w:rPr>
        <w:t xml:space="preserve"> (2024). The bioinspired significance of black cohosh in Ayurvedic women's health: Balancing hormones naturally. </w:t>
      </w:r>
      <w:r w:rsidRPr="00F1675F">
        <w:rPr>
          <w:rStyle w:val="Emphasis"/>
          <w:color w:val="000000" w:themeColor="text1"/>
        </w:rPr>
        <w:t>International Journal of Research and Analytical Reviews, 11</w:t>
      </w:r>
      <w:r w:rsidRPr="00F1675F">
        <w:rPr>
          <w:color w:val="000000" w:themeColor="text1"/>
        </w:rPr>
        <w:t>(4), 749-759.</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Maurya, K., &amp; Shah, S. R.</w:t>
      </w:r>
      <w:r w:rsidRPr="00F1675F">
        <w:rPr>
          <w:color w:val="000000" w:themeColor="text1"/>
        </w:rPr>
        <w:t xml:space="preserve"> (2024). Mathematical modeling of blood flow dynamics in catheterized narrow arteries: Impact of non-Newtonian blood </w:t>
      </w:r>
      <w:proofErr w:type="spellStart"/>
      <w:r w:rsidRPr="00F1675F">
        <w:rPr>
          <w:color w:val="000000" w:themeColor="text1"/>
        </w:rPr>
        <w:t>behavior</w:t>
      </w:r>
      <w:proofErr w:type="spellEnd"/>
      <w:r w:rsidRPr="00F1675F">
        <w:rPr>
          <w:color w:val="000000" w:themeColor="text1"/>
        </w:rPr>
        <w:t xml:space="preserve"> and catheter dimensions. </w:t>
      </w:r>
      <w:r w:rsidRPr="00F1675F">
        <w:rPr>
          <w:rStyle w:val="Emphasis"/>
          <w:color w:val="000000" w:themeColor="text1"/>
        </w:rPr>
        <w:t>International Research Journal of Modernization in Engineering Technology and Science, 6</w:t>
      </w:r>
      <w:r w:rsidRPr="00F1675F">
        <w:rPr>
          <w:color w:val="000000" w:themeColor="text1"/>
        </w:rPr>
        <w:t>(12), 3368-3378.</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Mo </w:t>
      </w:r>
      <w:proofErr w:type="spellStart"/>
      <w:r w:rsidRPr="00F1675F">
        <w:rPr>
          <w:color w:val="000000" w:themeColor="text1"/>
        </w:rPr>
        <w:t>Sadique</w:t>
      </w:r>
      <w:proofErr w:type="spellEnd"/>
      <w:r w:rsidRPr="00F1675F">
        <w:rPr>
          <w:color w:val="000000" w:themeColor="text1"/>
        </w:rPr>
        <w:t xml:space="preserve">, </w:t>
      </w:r>
      <w:proofErr w:type="spellStart"/>
      <w:r w:rsidRPr="00F1675F">
        <w:rPr>
          <w:color w:val="000000" w:themeColor="text1"/>
        </w:rPr>
        <w:t>Kshitendra</w:t>
      </w:r>
      <w:proofErr w:type="spellEnd"/>
      <w:r w:rsidRPr="00F1675F">
        <w:rPr>
          <w:color w:val="000000" w:themeColor="text1"/>
        </w:rPr>
        <w:t xml:space="preserve"> Mohan </w:t>
      </w:r>
      <w:proofErr w:type="spellStart"/>
      <w:r w:rsidRPr="00F1675F">
        <w:rPr>
          <w:color w:val="000000" w:themeColor="text1"/>
        </w:rPr>
        <w:t>Jaishwal</w:t>
      </w:r>
      <w:proofErr w:type="spellEnd"/>
      <w:r w:rsidRPr="00F1675F">
        <w:rPr>
          <w:color w:val="000000" w:themeColor="text1"/>
        </w:rPr>
        <w:t>, Sapna Ratan Shah, “Assessing the Influence of Glucosamine Supplementation on Synovial Fluid Dynamics in Osteoarthritic Knee Joints”, (2024) ” International Journal of Applied Sciences and Biotechnology, Vol. 12(2): 84-91.10.3126/ijasbt.v12i2.65009.</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Mo. </w:t>
      </w:r>
      <w:proofErr w:type="spellStart"/>
      <w:r w:rsidRPr="00F1675F">
        <w:rPr>
          <w:color w:val="000000" w:themeColor="text1"/>
        </w:rPr>
        <w:t>Sadique</w:t>
      </w:r>
      <w:proofErr w:type="spellEnd"/>
      <w:r w:rsidRPr="00F1675F">
        <w:rPr>
          <w:color w:val="000000" w:themeColor="text1"/>
        </w:rPr>
        <w:t xml:space="preserve"> and Sapna Ratan Shah, “Mathematical model to study the squeeze film characteristics of synovial joints in diseased human knee joint”, World Scientific Annual Review of Biomechanics, 1 (2330004) 1-21, (2023). World Scientific Publishing Company DOI: 10.1142/S2810958923300044 , ISSN (print): 2810-9589 | ISSN (online): 2810-9597. </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Mohammed </w:t>
      </w:r>
      <w:proofErr w:type="spellStart"/>
      <w:r w:rsidRPr="00F1675F">
        <w:rPr>
          <w:color w:val="000000" w:themeColor="text1"/>
        </w:rPr>
        <w:t>Alshehri</w:t>
      </w:r>
      <w:proofErr w:type="spellEnd"/>
      <w:r w:rsidRPr="00F1675F">
        <w:rPr>
          <w:color w:val="000000" w:themeColor="text1"/>
        </w:rPr>
        <w:t xml:space="preserve">, Sunil Kumar Sharma, Priya Gupta and Sapna Ratan Shah, “Empowering the visually impaired: Translating Handwritten Digits into Spoken Language with HRNN-GOA and </w:t>
      </w:r>
      <w:proofErr w:type="spellStart"/>
      <w:r w:rsidRPr="00F1675F">
        <w:rPr>
          <w:color w:val="000000" w:themeColor="text1"/>
        </w:rPr>
        <w:t>Haralick</w:t>
      </w:r>
      <w:proofErr w:type="spellEnd"/>
      <w:r w:rsidRPr="00F1675F">
        <w:rPr>
          <w:color w:val="000000" w:themeColor="text1"/>
        </w:rPr>
        <w:t xml:space="preserve"> Features”, Journal of Disability Research, 3, 1-21, (2024). e-ISSN: 2676-2633. Print ISSN: 1658-9912. DOI:10.57197/JDR-20230051, 18 January 2024.</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Mohammed </w:t>
      </w:r>
      <w:proofErr w:type="spellStart"/>
      <w:r w:rsidRPr="00F1675F">
        <w:rPr>
          <w:color w:val="000000" w:themeColor="text1"/>
        </w:rPr>
        <w:t>Alshehri</w:t>
      </w:r>
      <w:proofErr w:type="spellEnd"/>
      <w:r w:rsidRPr="00F1675F">
        <w:rPr>
          <w:color w:val="000000" w:themeColor="text1"/>
        </w:rPr>
        <w:t xml:space="preserve">, Sunil Sharma, Priya Gupta, Sapna Ratan Shah, “Detection and Diagnosis of Learning Disabilities in Children of Saudi Arabia with Artificial Intelligence”, Research Square, 1-22, (2023). https://doi.org/10.21203/rs.3.rs-3301949/v1. </w:t>
      </w:r>
    </w:p>
    <w:p w:rsidR="004978FF" w:rsidRPr="00F1675F" w:rsidRDefault="004978FF" w:rsidP="008F61BD">
      <w:pPr>
        <w:pStyle w:val="ListParagraph"/>
        <w:numPr>
          <w:ilvl w:val="0"/>
          <w:numId w:val="3"/>
        </w:num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F1675F">
        <w:rPr>
          <w:rFonts w:ascii="Times New Roman" w:eastAsia="Times New Roman" w:hAnsi="Times New Roman" w:cs="Times New Roman"/>
          <w:color w:val="000000" w:themeColor="text1"/>
          <w:kern w:val="0"/>
          <w:lang w:eastAsia="en-GB"/>
          <w14:ligatures w14:val="none"/>
        </w:rPr>
        <w:lastRenderedPageBreak/>
        <w:t xml:space="preserve">National Education Policy (NEP) 2020. Ministry of Education, Government of India. </w:t>
      </w:r>
    </w:p>
    <w:p w:rsidR="004978FF" w:rsidRPr="00F1675F" w:rsidRDefault="004978FF" w:rsidP="00F1675F">
      <w:pPr>
        <w:pStyle w:val="NormalWeb"/>
        <w:numPr>
          <w:ilvl w:val="0"/>
          <w:numId w:val="3"/>
        </w:numPr>
        <w:jc w:val="both"/>
        <w:rPr>
          <w:color w:val="000000" w:themeColor="text1"/>
        </w:rPr>
      </w:pPr>
      <w:proofErr w:type="spellStart"/>
      <w:r w:rsidRPr="00F1675F">
        <w:rPr>
          <w:rStyle w:val="Strong"/>
          <w:b w:val="0"/>
          <w:bCs w:val="0"/>
          <w:color w:val="000000" w:themeColor="text1"/>
        </w:rPr>
        <w:t>Parambath</w:t>
      </w:r>
      <w:proofErr w:type="spellEnd"/>
      <w:r w:rsidRPr="00F1675F">
        <w:rPr>
          <w:rStyle w:val="Strong"/>
          <w:b w:val="0"/>
          <w:bCs w:val="0"/>
          <w:color w:val="000000" w:themeColor="text1"/>
        </w:rPr>
        <w:t>, A. B., Arora, K., &amp; Shah, S. R.</w:t>
      </w:r>
      <w:r w:rsidRPr="00F1675F">
        <w:rPr>
          <w:color w:val="000000" w:themeColor="text1"/>
        </w:rPr>
        <w:t xml:space="preserve"> (2024). Quantitative analysis of hematopoietic and leukemic stem cell dynamics in acute myeloid </w:t>
      </w:r>
      <w:proofErr w:type="spellStart"/>
      <w:r w:rsidRPr="00F1675F">
        <w:rPr>
          <w:color w:val="000000" w:themeColor="text1"/>
        </w:rPr>
        <w:t>leukemia</w:t>
      </w:r>
      <w:proofErr w:type="spellEnd"/>
      <w:r w:rsidRPr="00F1675F">
        <w:rPr>
          <w:color w:val="000000" w:themeColor="text1"/>
        </w:rPr>
        <w:t xml:space="preserve">: A mathematical approach. </w:t>
      </w:r>
      <w:r w:rsidRPr="00F1675F">
        <w:rPr>
          <w:rStyle w:val="Emphasis"/>
          <w:color w:val="000000" w:themeColor="text1"/>
        </w:rPr>
        <w:t>International Journal of Mathematics and Computer Research, 12</w:t>
      </w:r>
      <w:r w:rsidRPr="00F1675F">
        <w:rPr>
          <w:color w:val="000000" w:themeColor="text1"/>
        </w:rPr>
        <w:t xml:space="preserve">(9), 4422-4435. </w:t>
      </w:r>
      <w:hyperlink r:id="rId10" w:history="1">
        <w:r w:rsidRPr="00F1675F">
          <w:rPr>
            <w:rStyle w:val="Hyperlink"/>
            <w:color w:val="000000" w:themeColor="text1"/>
            <w:u w:val="none"/>
          </w:rPr>
          <w:t>https://doi.org/10.47191/ijmcr/v12i9.02</w:t>
        </w:r>
      </w:hyperlink>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Prachi, Arya, S., &amp; Shah, S. R.</w:t>
      </w:r>
      <w:r w:rsidRPr="00F1675F">
        <w:rPr>
          <w:color w:val="000000" w:themeColor="text1"/>
        </w:rPr>
        <w:t xml:space="preserve"> (2024). Exploring the diagnostic and therapeutic implications of </w:t>
      </w:r>
      <w:proofErr w:type="spellStart"/>
      <w:r w:rsidRPr="00F1675F">
        <w:rPr>
          <w:color w:val="000000" w:themeColor="text1"/>
        </w:rPr>
        <w:t>Tridosha</w:t>
      </w:r>
      <w:proofErr w:type="spellEnd"/>
      <w:r w:rsidRPr="00F1675F">
        <w:rPr>
          <w:color w:val="000000" w:themeColor="text1"/>
        </w:rPr>
        <w:t xml:space="preserve"> imbalances on dream phenomena in working women: An Ayurvedic perspective. </w:t>
      </w:r>
      <w:r w:rsidRPr="00F1675F">
        <w:rPr>
          <w:rStyle w:val="Emphasis"/>
          <w:color w:val="000000" w:themeColor="text1"/>
        </w:rPr>
        <w:t>International Journal of AYUSH, 13</w:t>
      </w:r>
      <w:r w:rsidRPr="00F1675F">
        <w:rPr>
          <w:color w:val="000000" w:themeColor="text1"/>
        </w:rPr>
        <w:t>(9), 55-75.</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Prachi, Arya, S., &amp; Shah, S. R.</w:t>
      </w:r>
      <w:r w:rsidRPr="00F1675F">
        <w:rPr>
          <w:color w:val="000000" w:themeColor="text1"/>
        </w:rPr>
        <w:t xml:space="preserve"> (2024). Investigating dream phenomena in Ayurveda for women: Diagnostic and therapeutic insights into </w:t>
      </w:r>
      <w:proofErr w:type="spellStart"/>
      <w:r w:rsidRPr="00F1675F">
        <w:rPr>
          <w:color w:val="000000" w:themeColor="text1"/>
        </w:rPr>
        <w:t>Tridosha</w:t>
      </w:r>
      <w:proofErr w:type="spellEnd"/>
      <w:r w:rsidRPr="00F1675F">
        <w:rPr>
          <w:color w:val="000000" w:themeColor="text1"/>
        </w:rPr>
        <w:t xml:space="preserve"> imbalances. </w:t>
      </w:r>
      <w:r w:rsidRPr="00F1675F">
        <w:rPr>
          <w:rStyle w:val="Emphasis"/>
          <w:color w:val="000000" w:themeColor="text1"/>
        </w:rPr>
        <w:t>International Journal of Ayurveda and Pharma Research, 12</w:t>
      </w:r>
      <w:r w:rsidRPr="00F1675F">
        <w:rPr>
          <w:color w:val="000000" w:themeColor="text1"/>
        </w:rPr>
        <w:t>(8), 73-81.</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Prithvi Singh, Rubi Solanki, </w:t>
      </w:r>
      <w:proofErr w:type="spellStart"/>
      <w:r w:rsidRPr="00F1675F">
        <w:rPr>
          <w:color w:val="000000" w:themeColor="text1"/>
        </w:rPr>
        <w:t>Alvea</w:t>
      </w:r>
      <w:proofErr w:type="spellEnd"/>
      <w:r w:rsidRPr="00F1675F">
        <w:rPr>
          <w:color w:val="000000" w:themeColor="text1"/>
        </w:rPr>
        <w:t xml:space="preserve"> Tasneem, Simran Suri, </w:t>
      </w:r>
      <w:proofErr w:type="spellStart"/>
      <w:r w:rsidRPr="00F1675F">
        <w:rPr>
          <w:color w:val="000000" w:themeColor="text1"/>
        </w:rPr>
        <w:t>Harleen</w:t>
      </w:r>
      <w:proofErr w:type="spellEnd"/>
      <w:r w:rsidRPr="00F1675F">
        <w:rPr>
          <w:color w:val="000000" w:themeColor="text1"/>
        </w:rPr>
        <w:t xml:space="preserve"> Kaur, Sapna Ratan Shah, </w:t>
      </w:r>
      <w:proofErr w:type="spellStart"/>
      <w:r w:rsidRPr="00F1675F">
        <w:rPr>
          <w:color w:val="000000" w:themeColor="text1"/>
        </w:rPr>
        <w:t>Ravins</w:t>
      </w:r>
      <w:proofErr w:type="spellEnd"/>
      <w:r w:rsidRPr="00F1675F">
        <w:rPr>
          <w:color w:val="000000" w:themeColor="text1"/>
        </w:rPr>
        <w:t xml:space="preserve"> </w:t>
      </w:r>
      <w:proofErr w:type="spellStart"/>
      <w:r w:rsidRPr="00F1675F">
        <w:rPr>
          <w:color w:val="000000" w:themeColor="text1"/>
        </w:rPr>
        <w:t>Dohare</w:t>
      </w:r>
      <w:proofErr w:type="spellEnd"/>
      <w:r w:rsidRPr="00F1675F">
        <w:rPr>
          <w:color w:val="000000" w:themeColor="text1"/>
        </w:rPr>
        <w:t xml:space="preserve">, “Screening of miRNAs as prognostic biomarkers and their associated hub targets across Hepatocellular carcinoma using survival-based bioinformatics approach”, Journal of Genetic Engineering and Biotechnology, 22 (1), 1-10, March (2024). https://doi.org/10.1016/j.jgeb.2023.100337 ISSN: 1687-157X. </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Priyanka </w:t>
      </w:r>
      <w:proofErr w:type="spellStart"/>
      <w:r w:rsidRPr="00F1675F">
        <w:rPr>
          <w:color w:val="000000" w:themeColor="text1"/>
        </w:rPr>
        <w:t>Kasturia</w:t>
      </w:r>
      <w:proofErr w:type="spellEnd"/>
      <w:r w:rsidRPr="00F1675F">
        <w:rPr>
          <w:color w:val="000000" w:themeColor="text1"/>
        </w:rPr>
        <w:t xml:space="preserve">, Rohit Kumar Sharma, Purnima Chaturvedi, </w:t>
      </w:r>
      <w:proofErr w:type="spellStart"/>
      <w:r w:rsidRPr="00F1675F">
        <w:rPr>
          <w:color w:val="000000" w:themeColor="text1"/>
        </w:rPr>
        <w:t>Ravins</w:t>
      </w:r>
      <w:proofErr w:type="spellEnd"/>
      <w:r w:rsidRPr="00F1675F">
        <w:rPr>
          <w:color w:val="000000" w:themeColor="text1"/>
        </w:rPr>
        <w:t xml:space="preserve"> </w:t>
      </w:r>
      <w:proofErr w:type="spellStart"/>
      <w:r w:rsidRPr="00F1675F">
        <w:rPr>
          <w:color w:val="000000" w:themeColor="text1"/>
        </w:rPr>
        <w:t>Dohre</w:t>
      </w:r>
      <w:proofErr w:type="spellEnd"/>
      <w:r w:rsidRPr="00F1675F">
        <w:rPr>
          <w:color w:val="000000" w:themeColor="text1"/>
        </w:rPr>
        <w:t xml:space="preserve">, Sapna Ratan Shah, “Efficacy of </w:t>
      </w:r>
      <w:proofErr w:type="spellStart"/>
      <w:r w:rsidRPr="00F1675F">
        <w:rPr>
          <w:color w:val="000000" w:themeColor="text1"/>
        </w:rPr>
        <w:t>venetoclax</w:t>
      </w:r>
      <w:proofErr w:type="spellEnd"/>
      <w:r w:rsidRPr="00F1675F">
        <w:rPr>
          <w:color w:val="000000" w:themeColor="text1"/>
        </w:rPr>
        <w:t xml:space="preserve"> and </w:t>
      </w:r>
      <w:proofErr w:type="spellStart"/>
      <w:r w:rsidRPr="00F1675F">
        <w:rPr>
          <w:color w:val="000000" w:themeColor="text1"/>
        </w:rPr>
        <w:t>azacitidine</w:t>
      </w:r>
      <w:proofErr w:type="spellEnd"/>
      <w:r w:rsidRPr="00F1675F">
        <w:rPr>
          <w:color w:val="000000" w:themeColor="text1"/>
        </w:rPr>
        <w:t xml:space="preserve"> for targeting leukemic stem cell in acute myeloid </w:t>
      </w:r>
      <w:proofErr w:type="spellStart"/>
      <w:r w:rsidRPr="00F1675F">
        <w:rPr>
          <w:color w:val="000000" w:themeColor="text1"/>
        </w:rPr>
        <w:t>leukemia</w:t>
      </w:r>
      <w:proofErr w:type="spellEnd"/>
      <w:r w:rsidRPr="00F1675F">
        <w:rPr>
          <w:color w:val="000000" w:themeColor="text1"/>
        </w:rPr>
        <w:t>”, International Journal of Biology, Pharmacy and Allied Sciences, 13(6), 3072-3090, (2024). https://doi.org/10.31032/IJBPAS/2024/13.6.8960 JUNE, 2024.</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Purnima Chaturvedi, Sapna Ratan Shah “Assessing the Clinical Outcomes of </w:t>
      </w:r>
      <w:proofErr w:type="spellStart"/>
      <w:r w:rsidRPr="00F1675F">
        <w:rPr>
          <w:color w:val="000000" w:themeColor="text1"/>
        </w:rPr>
        <w:t>Voxelotor</w:t>
      </w:r>
      <w:proofErr w:type="spellEnd"/>
      <w:r w:rsidRPr="00F1675F">
        <w:rPr>
          <w:color w:val="000000" w:themeColor="text1"/>
        </w:rPr>
        <w:t xml:space="preserve"> Treatment in Patients with Sickle Cell Disease” International Journal of Applied Sciences and Biotechnology, 12(01), 46-53 MARCH (2024). DOI: 10.3126/ijasbt.v12i1.64057, ISSN 2091-2609.</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Rohit Kumar, Sapna Ratan Shah, Thomas </w:t>
      </w:r>
      <w:proofErr w:type="spellStart"/>
      <w:r w:rsidRPr="00F1675F">
        <w:rPr>
          <w:color w:val="000000" w:themeColor="text1"/>
        </w:rPr>
        <w:t>Stiehl</w:t>
      </w:r>
      <w:proofErr w:type="spellEnd"/>
      <w:r w:rsidRPr="00F1675F">
        <w:rPr>
          <w:color w:val="000000" w:themeColor="text1"/>
        </w:rPr>
        <w:t xml:space="preserve">, “Understanding the impact of feedback regulations on blood cell production and </w:t>
      </w:r>
      <w:proofErr w:type="spellStart"/>
      <w:r w:rsidRPr="00F1675F">
        <w:rPr>
          <w:color w:val="000000" w:themeColor="text1"/>
        </w:rPr>
        <w:t>leukemia</w:t>
      </w:r>
      <w:proofErr w:type="spellEnd"/>
      <w:r w:rsidRPr="00F1675F">
        <w:rPr>
          <w:color w:val="000000" w:themeColor="text1"/>
        </w:rPr>
        <w:t xml:space="preserve"> dynamics using model analysis and simulation of clinically relevant scenarios”, Applied Mathematical Modelling, 129, 340-389, February (2024). https://doi.org/10.1016/j.apm.2024.01.048, 0307-904X.</w:t>
      </w:r>
    </w:p>
    <w:p w:rsidR="004978FF" w:rsidRPr="00F1675F" w:rsidRDefault="004978FF" w:rsidP="00F1675F">
      <w:pPr>
        <w:pStyle w:val="NormalWeb"/>
        <w:numPr>
          <w:ilvl w:val="0"/>
          <w:numId w:val="3"/>
        </w:numPr>
        <w:jc w:val="both"/>
        <w:rPr>
          <w:color w:val="000000" w:themeColor="text1"/>
        </w:rPr>
      </w:pPr>
      <w:r w:rsidRPr="00F1675F">
        <w:rPr>
          <w:color w:val="000000" w:themeColor="text1"/>
        </w:rPr>
        <w:t>S. R. Shah,</w:t>
      </w:r>
      <w:r w:rsidRPr="00F1675F">
        <w:rPr>
          <w:color w:val="000000" w:themeColor="text1"/>
        </w:rPr>
        <w:t xml:space="preserve"> </w:t>
      </w:r>
      <w:r w:rsidRPr="00F1675F">
        <w:rPr>
          <w:color w:val="000000" w:themeColor="text1"/>
        </w:rPr>
        <w:t xml:space="preserve">“A study of blood flow through multiple atherosclerotic arteries”, International Journal for Mathematics, Vol. 1, (12), pp. 1-6, (2015). </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 R. Shah, “Mathematical Study of Blood Flow through Atherosclerotic Artery in the Presence of Porous Effect”, International Journal of Modern Sciences and Engineering Technology, Vol. 2, (12), pp.12-20, (2015). </w:t>
      </w:r>
    </w:p>
    <w:p w:rsidR="004978FF" w:rsidRPr="00F1675F" w:rsidRDefault="004978FF" w:rsidP="00F1675F">
      <w:pPr>
        <w:pStyle w:val="NormalWeb"/>
        <w:numPr>
          <w:ilvl w:val="0"/>
          <w:numId w:val="3"/>
        </w:numPr>
        <w:jc w:val="both"/>
        <w:rPr>
          <w:color w:val="000000" w:themeColor="text1"/>
        </w:rPr>
      </w:pPr>
      <w:r w:rsidRPr="00F1675F">
        <w:rPr>
          <w:color w:val="000000" w:themeColor="text1"/>
        </w:rPr>
        <w:t>S. R. Shah,</w:t>
      </w:r>
      <w:r w:rsidRPr="00F1675F">
        <w:rPr>
          <w:color w:val="000000" w:themeColor="text1"/>
        </w:rPr>
        <w:t xml:space="preserve"> </w:t>
      </w:r>
      <w:r w:rsidRPr="00F1675F">
        <w:rPr>
          <w:color w:val="000000" w:themeColor="text1"/>
        </w:rPr>
        <w:t>“Significance of Aspirin on Blood Flow to Prevent Blood Clotting through Inclined Multi-Stenosed Artery”, Letters In Health and Biological Sciences, Volume 2(2), pp. 97-100, (2017).</w:t>
      </w:r>
    </w:p>
    <w:p w:rsidR="004978FF" w:rsidRPr="00F1675F" w:rsidRDefault="004978FF" w:rsidP="00F1675F">
      <w:pPr>
        <w:pStyle w:val="NormalWeb"/>
        <w:numPr>
          <w:ilvl w:val="0"/>
          <w:numId w:val="3"/>
        </w:numPr>
        <w:jc w:val="both"/>
        <w:rPr>
          <w:color w:val="000000" w:themeColor="text1"/>
        </w:rPr>
      </w:pPr>
      <w:r w:rsidRPr="00F1675F">
        <w:rPr>
          <w:color w:val="000000" w:themeColor="text1"/>
        </w:rPr>
        <w:t>S. R. Shah,</w:t>
      </w:r>
      <w:r>
        <w:rPr>
          <w:color w:val="000000" w:themeColor="text1"/>
        </w:rPr>
        <w:t xml:space="preserve"> </w:t>
      </w:r>
      <w:r w:rsidRPr="00F1675F">
        <w:rPr>
          <w:color w:val="000000" w:themeColor="text1"/>
        </w:rPr>
        <w:t xml:space="preserve">A mathematical study of blood flow through radially non-symmetric multiple stenosed arteries under the influence of magnetic field”, International Journal of Advanced Research in Biological Sciences. Vol. 2 (12), pp. 379-386, (2015). </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 R. Shah, Anamika, “Mathematical and Computational study of blood flow through diseased artery, International Journal of Computer Sciences,Vol.5(6), (2017). </w:t>
      </w:r>
    </w:p>
    <w:p w:rsidR="004978FF" w:rsidRPr="00F1675F" w:rsidRDefault="004978FF" w:rsidP="00F1675F">
      <w:pPr>
        <w:pStyle w:val="NormalWeb"/>
        <w:numPr>
          <w:ilvl w:val="0"/>
          <w:numId w:val="3"/>
        </w:numPr>
        <w:jc w:val="both"/>
        <w:rPr>
          <w:color w:val="000000" w:themeColor="text1"/>
        </w:rPr>
      </w:pPr>
      <w:r w:rsidRPr="00F1675F">
        <w:rPr>
          <w:color w:val="000000" w:themeColor="text1"/>
        </w:rPr>
        <w:t>S. R. Shah,</w:t>
      </w:r>
      <w:r>
        <w:rPr>
          <w:color w:val="000000" w:themeColor="text1"/>
        </w:rPr>
        <w:t xml:space="preserve"> </w:t>
      </w:r>
      <w:r w:rsidRPr="00F1675F">
        <w:rPr>
          <w:color w:val="000000" w:themeColor="text1"/>
        </w:rPr>
        <w:t xml:space="preserve">and Anamika, “A mathematical model of blood flow through diseased blood vessel”, International Journal of Emerging Trends and Technology in computer Science, Vol. 6, (3), pp. 282-286, (2017). </w:t>
      </w:r>
    </w:p>
    <w:p w:rsidR="004978FF" w:rsidRPr="00F1675F" w:rsidRDefault="004978FF" w:rsidP="00F1675F">
      <w:pPr>
        <w:pStyle w:val="NormalWeb"/>
        <w:numPr>
          <w:ilvl w:val="0"/>
          <w:numId w:val="3"/>
        </w:numPr>
        <w:jc w:val="both"/>
        <w:rPr>
          <w:color w:val="000000" w:themeColor="text1"/>
        </w:rPr>
      </w:pPr>
      <w:r w:rsidRPr="00F1675F">
        <w:rPr>
          <w:color w:val="000000" w:themeColor="text1"/>
        </w:rPr>
        <w:t>S. R. Shah,</w:t>
      </w:r>
      <w:r>
        <w:rPr>
          <w:color w:val="000000" w:themeColor="text1"/>
        </w:rPr>
        <w:t xml:space="preserve"> </w:t>
      </w:r>
      <w:r w:rsidRPr="00F1675F">
        <w:rPr>
          <w:color w:val="000000" w:themeColor="text1"/>
        </w:rPr>
        <w:t xml:space="preserve">and Anamika, “Mathematical and Computational study of blood flow through diseased artery”, International Journal of Computer Science, Vol. 5, (6), pp. 1-6, (2017). </w:t>
      </w:r>
    </w:p>
    <w:p w:rsidR="004978FF" w:rsidRPr="00F1675F" w:rsidRDefault="004978FF" w:rsidP="00F1675F">
      <w:pPr>
        <w:pStyle w:val="NormalWeb"/>
        <w:numPr>
          <w:ilvl w:val="0"/>
          <w:numId w:val="3"/>
        </w:numPr>
        <w:jc w:val="both"/>
        <w:rPr>
          <w:color w:val="000000" w:themeColor="text1"/>
        </w:rPr>
      </w:pPr>
      <w:r w:rsidRPr="00F1675F">
        <w:rPr>
          <w:color w:val="000000" w:themeColor="text1"/>
        </w:rPr>
        <w:lastRenderedPageBreak/>
        <w:t>S. R. Shah,</w:t>
      </w:r>
      <w:r>
        <w:rPr>
          <w:color w:val="000000" w:themeColor="text1"/>
        </w:rPr>
        <w:t xml:space="preserve"> </w:t>
      </w:r>
      <w:r w:rsidRPr="00F1675F">
        <w:rPr>
          <w:color w:val="000000" w:themeColor="text1"/>
        </w:rPr>
        <w:t xml:space="preserve">Anuradha and Anamika, “Bio-Computational analysis of blood flow through two phase artery”, International Journal of Engineering Science and Computing, Vol. 7, (6), pp.13397-213401, (2017). </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 R. Shah, Anuradha Singh and Anamika, “Mathematical Modelling Of Blood Flow through Three Layered Stenosed Artery”, International Journal for Research in Applied Science and Engineering Technology, Vol. 5, (6), pp. 1-6, (2017). </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 R. Shah, Rohit Kumar “A mathematical approach to study the blood flow through tapered stenosed artery with the suspension of nanoparticles” </w:t>
      </w:r>
      <w:proofErr w:type="spellStart"/>
      <w:r w:rsidRPr="00F1675F">
        <w:rPr>
          <w:color w:val="000000" w:themeColor="text1"/>
        </w:rPr>
        <w:t>Destech</w:t>
      </w:r>
      <w:proofErr w:type="spellEnd"/>
      <w:r w:rsidRPr="00F1675F">
        <w:rPr>
          <w:color w:val="000000" w:themeColor="text1"/>
        </w:rPr>
        <w:t xml:space="preserve"> Transactions on Engineering and Technology Research, Vol.01, pp. 1-6, (2017). </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 R. Shah, Rohit Kumar, “Study of blood flow with suspension of nanoparticles through tapered stenosed artery, Global Journal of Pure and Applied Mathematics, Volume 13, Number 10 (2017), pp. 7387-7399. </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 R. Shah, Rohit Kumar, Anamika, “Mathematical Modelling of blood flow through tapered stenosed artery with the suspension of nanoparticles using Jeffrey fluid model”, International journal of development research, Volume 07, No. 06, pp. 13494-13500, (2017). </w:t>
      </w:r>
    </w:p>
    <w:p w:rsidR="004978FF" w:rsidRPr="00F1675F" w:rsidRDefault="004978FF" w:rsidP="00F1675F">
      <w:pPr>
        <w:pStyle w:val="NormalWeb"/>
        <w:numPr>
          <w:ilvl w:val="0"/>
          <w:numId w:val="3"/>
        </w:numPr>
        <w:jc w:val="both"/>
        <w:rPr>
          <w:color w:val="000000" w:themeColor="text1"/>
        </w:rPr>
      </w:pPr>
      <w:r w:rsidRPr="00F1675F">
        <w:rPr>
          <w:color w:val="000000" w:themeColor="text1"/>
        </w:rPr>
        <w:t>S. R. Shah,</w:t>
      </w:r>
      <w:r>
        <w:rPr>
          <w:color w:val="000000" w:themeColor="text1"/>
        </w:rPr>
        <w:t xml:space="preserve"> </w:t>
      </w:r>
      <w:r w:rsidRPr="00F1675F">
        <w:rPr>
          <w:color w:val="000000" w:themeColor="text1"/>
        </w:rPr>
        <w:t xml:space="preserve">S.U. Siddiqui, "A Physiologic Model for the problem of blood flow through Diseases blood vessels", International journal of advances in Applied Sciences, Vol.5(2), pp. 58-64, (2016). </w:t>
      </w:r>
    </w:p>
    <w:p w:rsidR="004978FF" w:rsidRPr="00F1675F" w:rsidRDefault="004978FF" w:rsidP="00F1675F">
      <w:pPr>
        <w:pStyle w:val="NormalWeb"/>
        <w:numPr>
          <w:ilvl w:val="0"/>
          <w:numId w:val="3"/>
        </w:numPr>
        <w:jc w:val="both"/>
        <w:rPr>
          <w:color w:val="000000" w:themeColor="text1"/>
        </w:rPr>
      </w:pPr>
      <w:r w:rsidRPr="00F1675F">
        <w:rPr>
          <w:color w:val="000000" w:themeColor="text1"/>
        </w:rPr>
        <w:t>S. R. Shah,</w:t>
      </w:r>
      <w:r>
        <w:rPr>
          <w:color w:val="000000" w:themeColor="text1"/>
        </w:rPr>
        <w:t xml:space="preserve"> </w:t>
      </w:r>
      <w:r w:rsidRPr="00F1675F">
        <w:rPr>
          <w:color w:val="000000" w:themeColor="text1"/>
        </w:rPr>
        <w:t xml:space="preserve">S.U. Siddiqui, Anuradha Singh, “A Mathematical Model to study the similarities of blood fluid models through inclined multi-stenosed artery”, International Journal of Engineering Research and Modern </w:t>
      </w:r>
      <w:proofErr w:type="spellStart"/>
      <w:r w:rsidRPr="00F1675F">
        <w:rPr>
          <w:color w:val="000000" w:themeColor="text1"/>
        </w:rPr>
        <w:t>Eduacation</w:t>
      </w:r>
      <w:proofErr w:type="spellEnd"/>
      <w:r w:rsidRPr="00F1675F">
        <w:rPr>
          <w:color w:val="000000" w:themeColor="text1"/>
        </w:rPr>
        <w:t xml:space="preserve">, Vol. 2, (1), pp. 108-115, (2017). </w:t>
      </w:r>
    </w:p>
    <w:p w:rsidR="004978FF" w:rsidRPr="00F1675F" w:rsidRDefault="004978FF" w:rsidP="00F1675F">
      <w:pPr>
        <w:pStyle w:val="NormalWeb"/>
        <w:numPr>
          <w:ilvl w:val="0"/>
          <w:numId w:val="3"/>
        </w:numPr>
        <w:jc w:val="both"/>
        <w:rPr>
          <w:color w:val="000000" w:themeColor="text1"/>
        </w:rPr>
      </w:pPr>
      <w:r w:rsidRPr="00F1675F">
        <w:rPr>
          <w:color w:val="000000" w:themeColor="text1"/>
        </w:rPr>
        <w:t>S. R. Shah,</w:t>
      </w:r>
      <w:r>
        <w:rPr>
          <w:color w:val="000000" w:themeColor="text1"/>
        </w:rPr>
        <w:t xml:space="preserve"> </w:t>
      </w:r>
      <w:r w:rsidRPr="00F1675F">
        <w:rPr>
          <w:color w:val="000000" w:themeColor="text1"/>
        </w:rPr>
        <w:t xml:space="preserve">S.U. Siddiqui, Anuradha Singh, “Effects of inclined multi-stenoses arteries on blood flow characteristics using Bingham Plastic Fluid”, International Journal for Mathematics, Vol. 1, (12), pp. 7-14, (2015). </w:t>
      </w:r>
    </w:p>
    <w:p w:rsidR="004978FF" w:rsidRPr="00D203C5" w:rsidRDefault="004978FF" w:rsidP="00D203C5">
      <w:pPr>
        <w:pStyle w:val="NormalWeb"/>
        <w:numPr>
          <w:ilvl w:val="0"/>
          <w:numId w:val="3"/>
        </w:numPr>
        <w:jc w:val="both"/>
        <w:rPr>
          <w:color w:val="000000" w:themeColor="text1"/>
        </w:rPr>
      </w:pPr>
      <w:r w:rsidRPr="00F1675F">
        <w:rPr>
          <w:color w:val="000000" w:themeColor="text1"/>
        </w:rPr>
        <w:t>S. R. Shah,</w:t>
      </w:r>
      <w:r>
        <w:rPr>
          <w:color w:val="000000" w:themeColor="text1"/>
        </w:rPr>
        <w:t xml:space="preserve"> </w:t>
      </w:r>
      <w:r w:rsidRPr="00D203C5">
        <w:rPr>
          <w:color w:val="000000" w:themeColor="text1"/>
        </w:rPr>
        <w:t xml:space="preserve">S.U. Siddiqui, Anuradha Singh, “Mathematical Modeling and Numerical Simulation of Blood Flow through Tapered Artery”, International Journal of Innovative Science, Engineering &amp; Technology, Vol. 3, (2), pp. 710-717, (2016). </w:t>
      </w:r>
    </w:p>
    <w:p w:rsidR="004978FF" w:rsidRPr="00F1675F" w:rsidRDefault="004978FF" w:rsidP="00F1675F">
      <w:pPr>
        <w:pStyle w:val="NormalWeb"/>
        <w:numPr>
          <w:ilvl w:val="0"/>
          <w:numId w:val="3"/>
        </w:numPr>
        <w:jc w:val="both"/>
        <w:rPr>
          <w:color w:val="000000" w:themeColor="text1"/>
        </w:rPr>
      </w:pPr>
      <w:r w:rsidRPr="00F1675F">
        <w:rPr>
          <w:color w:val="000000" w:themeColor="text1"/>
        </w:rPr>
        <w:t>S. R. Shah,</w:t>
      </w:r>
      <w:r>
        <w:rPr>
          <w:color w:val="000000" w:themeColor="text1"/>
        </w:rPr>
        <w:t xml:space="preserve"> </w:t>
      </w:r>
      <w:r w:rsidRPr="00F1675F">
        <w:rPr>
          <w:color w:val="000000" w:themeColor="text1"/>
        </w:rPr>
        <w:t xml:space="preserve">S.U. Siddiqui, Anuradha Singh, “Mathematical Modeling of peristaltic blood flow through a vertical blood vessel using Prandtl Fluid Model”, International Journal of Mathematics and Computer Research, Vol. 4, (9), pp. 710-717, (2016). </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 R. Shah, S.U. Siddiqui, Anuradha Singh, “Mathematical Modelling and Analysis of Blood Flow through Diseased Blood Vessels”, International Journal of Engineering and Management Research, Vol. 5(6), pp. 366-372, (2015). </w:t>
      </w:r>
    </w:p>
    <w:p w:rsidR="004978FF" w:rsidRPr="00F1675F" w:rsidRDefault="004978FF" w:rsidP="00F1675F">
      <w:pPr>
        <w:pStyle w:val="NormalWeb"/>
        <w:numPr>
          <w:ilvl w:val="0"/>
          <w:numId w:val="3"/>
        </w:numPr>
        <w:jc w:val="both"/>
        <w:rPr>
          <w:color w:val="000000" w:themeColor="text1"/>
        </w:rPr>
      </w:pPr>
      <w:r w:rsidRPr="00F1675F">
        <w:rPr>
          <w:color w:val="000000" w:themeColor="text1"/>
        </w:rPr>
        <w:t>S. R. Shah,</w:t>
      </w:r>
      <w:r>
        <w:rPr>
          <w:color w:val="000000" w:themeColor="text1"/>
        </w:rPr>
        <w:t xml:space="preserve"> </w:t>
      </w:r>
      <w:r w:rsidRPr="00F1675F">
        <w:rPr>
          <w:color w:val="000000" w:themeColor="text1"/>
        </w:rPr>
        <w:t>S.U. Siddiqui, Anuradha Singh, “Performance of blood flow through two phase stenosed artery using Herschel-</w:t>
      </w:r>
      <w:proofErr w:type="spellStart"/>
      <w:r w:rsidRPr="00F1675F">
        <w:rPr>
          <w:color w:val="000000" w:themeColor="text1"/>
        </w:rPr>
        <w:t>Bulkley</w:t>
      </w:r>
      <w:proofErr w:type="spellEnd"/>
      <w:r w:rsidRPr="00F1675F">
        <w:rPr>
          <w:color w:val="000000" w:themeColor="text1"/>
        </w:rPr>
        <w:t xml:space="preserve"> model”, International Journal of Applied And Pure Science and Agriculture, Vol. 2, (2), pp. 228-240, (2016). </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 U. Siddiqui, S. R. Shah, Geeta, “A Computational Analysis of a Two-Fluid non-Linear Mathematical model of pulsatile blood flow through Constricted Artery”, E-Journal of science and Technology , Vol. 10(4), pp.65-78, (2015). </w:t>
      </w:r>
    </w:p>
    <w:p w:rsidR="004978FF" w:rsidRPr="00F1675F" w:rsidRDefault="004978FF" w:rsidP="00F1675F">
      <w:pPr>
        <w:pStyle w:val="NormalWeb"/>
        <w:numPr>
          <w:ilvl w:val="0"/>
          <w:numId w:val="3"/>
        </w:numPr>
        <w:jc w:val="both"/>
        <w:rPr>
          <w:color w:val="000000" w:themeColor="text1"/>
        </w:rPr>
      </w:pPr>
      <w:proofErr w:type="spellStart"/>
      <w:r w:rsidRPr="00F1675F">
        <w:rPr>
          <w:color w:val="000000" w:themeColor="text1"/>
        </w:rPr>
        <w:t>Sadique</w:t>
      </w:r>
      <w:proofErr w:type="spellEnd"/>
      <w:r w:rsidRPr="00F1675F">
        <w:rPr>
          <w:color w:val="000000" w:themeColor="text1"/>
        </w:rPr>
        <w:t xml:space="preserve">, M., &amp; Shah, S. R. (2022). Mathematical model to study the effect of PRG4, hyaluronic acid, and lubricin on squeeze film characteristics of diseased synovial joints. </w:t>
      </w:r>
      <w:r w:rsidRPr="00F1675F">
        <w:rPr>
          <w:rStyle w:val="Emphasis"/>
          <w:color w:val="000000" w:themeColor="text1"/>
        </w:rPr>
        <w:t>International Journal of Mechanical Engineering, 7</w:t>
      </w:r>
      <w:r w:rsidRPr="00F1675F">
        <w:rPr>
          <w:color w:val="000000" w:themeColor="text1"/>
        </w:rPr>
        <w:t>(6), 832-848.</w:t>
      </w:r>
    </w:p>
    <w:p w:rsidR="004978FF" w:rsidRPr="00F1675F" w:rsidRDefault="004978FF" w:rsidP="00F1675F">
      <w:pPr>
        <w:pStyle w:val="NormalWeb"/>
        <w:numPr>
          <w:ilvl w:val="0"/>
          <w:numId w:val="3"/>
        </w:numPr>
        <w:jc w:val="both"/>
        <w:rPr>
          <w:color w:val="000000" w:themeColor="text1"/>
        </w:rPr>
      </w:pPr>
      <w:proofErr w:type="spellStart"/>
      <w:r w:rsidRPr="00F1675F">
        <w:rPr>
          <w:color w:val="000000" w:themeColor="text1"/>
        </w:rPr>
        <w:t>Sadique</w:t>
      </w:r>
      <w:proofErr w:type="spellEnd"/>
      <w:r w:rsidRPr="00F1675F">
        <w:rPr>
          <w:color w:val="000000" w:themeColor="text1"/>
        </w:rPr>
        <w:t xml:space="preserve">, M., &amp; Shah, S. R. (2022). Mathematical study for the synovial fluid flow in osteoarthritic knee joint. </w:t>
      </w:r>
      <w:r w:rsidRPr="00F1675F">
        <w:rPr>
          <w:rStyle w:val="Emphasis"/>
          <w:color w:val="000000" w:themeColor="text1"/>
        </w:rPr>
        <w:t>Journal of Engineering and Applied Sciences, 17</w:t>
      </w:r>
      <w:r w:rsidRPr="00F1675F">
        <w:rPr>
          <w:color w:val="000000" w:themeColor="text1"/>
        </w:rPr>
        <w:t>(2), 15-21.</w:t>
      </w:r>
    </w:p>
    <w:p w:rsidR="004978FF" w:rsidRPr="00F1675F" w:rsidRDefault="004978FF" w:rsidP="00F1675F">
      <w:pPr>
        <w:pStyle w:val="NormalWeb"/>
        <w:numPr>
          <w:ilvl w:val="0"/>
          <w:numId w:val="3"/>
        </w:numPr>
        <w:jc w:val="both"/>
        <w:rPr>
          <w:color w:val="000000" w:themeColor="text1"/>
        </w:rPr>
      </w:pPr>
      <w:proofErr w:type="spellStart"/>
      <w:r w:rsidRPr="00F1675F">
        <w:rPr>
          <w:rStyle w:val="Strong"/>
          <w:b w:val="0"/>
          <w:bCs w:val="0"/>
          <w:color w:val="000000" w:themeColor="text1"/>
        </w:rPr>
        <w:lastRenderedPageBreak/>
        <w:t>Sadique</w:t>
      </w:r>
      <w:proofErr w:type="spellEnd"/>
      <w:r w:rsidRPr="00F1675F">
        <w:rPr>
          <w:rStyle w:val="Strong"/>
          <w:b w:val="0"/>
          <w:bCs w:val="0"/>
          <w:color w:val="000000" w:themeColor="text1"/>
        </w:rPr>
        <w:t>, M., &amp; Shah, S. R.</w:t>
      </w:r>
      <w:r w:rsidRPr="00F1675F">
        <w:rPr>
          <w:color w:val="000000" w:themeColor="text1"/>
        </w:rPr>
        <w:t xml:space="preserve"> (2024). The role of mathematics in the development of biomedical robotics and devices for healthcare. </w:t>
      </w:r>
      <w:r w:rsidRPr="00F1675F">
        <w:rPr>
          <w:rStyle w:val="Emphasis"/>
          <w:color w:val="000000" w:themeColor="text1"/>
        </w:rPr>
        <w:t>International Journal of Research in Computer Applications and Robotics, 12</w:t>
      </w:r>
      <w:r w:rsidRPr="00F1675F">
        <w:rPr>
          <w:color w:val="000000" w:themeColor="text1"/>
        </w:rPr>
        <w:t>(12), 1-15.</w:t>
      </w:r>
    </w:p>
    <w:p w:rsidR="004978FF" w:rsidRPr="00F1675F" w:rsidRDefault="004978FF" w:rsidP="00F1675F">
      <w:pPr>
        <w:pStyle w:val="NormalWeb"/>
        <w:numPr>
          <w:ilvl w:val="0"/>
          <w:numId w:val="3"/>
        </w:numPr>
        <w:jc w:val="both"/>
        <w:rPr>
          <w:color w:val="000000" w:themeColor="text1"/>
        </w:rPr>
      </w:pPr>
      <w:proofErr w:type="spellStart"/>
      <w:r w:rsidRPr="00F1675F">
        <w:rPr>
          <w:color w:val="000000" w:themeColor="text1"/>
        </w:rPr>
        <w:t>Sadique</w:t>
      </w:r>
      <w:proofErr w:type="spellEnd"/>
      <w:r w:rsidRPr="00F1675F">
        <w:rPr>
          <w:color w:val="000000" w:themeColor="text1"/>
        </w:rPr>
        <w:t xml:space="preserve">, M., Jaiswal, K. M., &amp; Shah, S. R. (2023). Mathematical modelling and analysis of squeeze film lubrication in hip joint: a comprehensive sphere – plate model investigation.. https://doi.org/10.22541/au.169783564.46816055/v1. </w:t>
      </w:r>
    </w:p>
    <w:p w:rsidR="004978FF" w:rsidRPr="00F1675F" w:rsidRDefault="004978FF" w:rsidP="00F1675F">
      <w:pPr>
        <w:pStyle w:val="NormalWeb"/>
        <w:numPr>
          <w:ilvl w:val="0"/>
          <w:numId w:val="3"/>
        </w:numPr>
        <w:jc w:val="both"/>
        <w:rPr>
          <w:color w:val="000000" w:themeColor="text1"/>
        </w:rPr>
      </w:pPr>
      <w:proofErr w:type="spellStart"/>
      <w:r w:rsidRPr="00F1675F">
        <w:rPr>
          <w:color w:val="000000" w:themeColor="text1"/>
        </w:rPr>
        <w:t>Sadique</w:t>
      </w:r>
      <w:proofErr w:type="spellEnd"/>
      <w:r w:rsidRPr="00F1675F">
        <w:rPr>
          <w:color w:val="000000" w:themeColor="text1"/>
        </w:rPr>
        <w:t xml:space="preserve">, M., Shah, S. R., Sharma, S. K., &amp; Islam, S. M. N. (2023). Effect of significant parameters on squeeze film characteristics in pathological synovial joints. </w:t>
      </w:r>
      <w:r w:rsidRPr="00F1675F">
        <w:rPr>
          <w:rStyle w:val="Emphasis"/>
          <w:color w:val="000000" w:themeColor="text1"/>
        </w:rPr>
        <w:t>Mathematics, 11</w:t>
      </w:r>
      <w:r w:rsidRPr="00F1675F">
        <w:rPr>
          <w:color w:val="000000" w:themeColor="text1"/>
        </w:rPr>
        <w:t xml:space="preserve">(1468), 1-23. </w:t>
      </w:r>
      <w:hyperlink r:id="rId11" w:tgtFrame="_new" w:history="1">
        <w:r w:rsidRPr="00F1675F">
          <w:rPr>
            <w:rStyle w:val="Hyperlink"/>
            <w:color w:val="000000" w:themeColor="text1"/>
            <w:u w:val="none"/>
          </w:rPr>
          <w:t>https://doi.org/10.3390/math11061468</w:t>
        </w:r>
      </w:hyperlink>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Sapna Ratan Shah </w:t>
      </w:r>
      <w:proofErr w:type="spellStart"/>
      <w:r w:rsidRPr="00F1675F">
        <w:rPr>
          <w:color w:val="000000" w:themeColor="text1"/>
        </w:rPr>
        <w:t>Jeya</w:t>
      </w:r>
      <w:proofErr w:type="spellEnd"/>
      <w:r w:rsidRPr="00F1675F">
        <w:rPr>
          <w:color w:val="000000" w:themeColor="text1"/>
        </w:rPr>
        <w:t xml:space="preserve"> </w:t>
      </w:r>
      <w:proofErr w:type="spellStart"/>
      <w:r w:rsidRPr="00F1675F">
        <w:rPr>
          <w:color w:val="000000" w:themeColor="text1"/>
        </w:rPr>
        <w:t>Suriya</w:t>
      </w:r>
      <w:proofErr w:type="spellEnd"/>
      <w:r w:rsidRPr="00F1675F">
        <w:rPr>
          <w:color w:val="000000" w:themeColor="text1"/>
        </w:rPr>
        <w:t xml:space="preserve"> Lenin, “Mathematical Analysis of Stem Cell Dynamics in Acute Myeloid </w:t>
      </w:r>
      <w:proofErr w:type="spellStart"/>
      <w:r w:rsidRPr="00F1675F">
        <w:rPr>
          <w:color w:val="000000" w:themeColor="text1"/>
        </w:rPr>
        <w:t>Leukemia</w:t>
      </w:r>
      <w:proofErr w:type="spellEnd"/>
      <w:r w:rsidRPr="00F1675F">
        <w:rPr>
          <w:color w:val="000000" w:themeColor="text1"/>
        </w:rPr>
        <w:t xml:space="preserve">: Towards Precision Medicine Strategies, International Journal of Science and Research (IJSR) 13(05), 528-535, (2024). ISSN: 2319-7064, DOI: https://dx.doi.org/10.21275/SR24509000022. </w:t>
      </w:r>
    </w:p>
    <w:p w:rsidR="004978FF" w:rsidRPr="00F1675F" w:rsidRDefault="004978FF" w:rsidP="00F1675F">
      <w:pPr>
        <w:pStyle w:val="NormalWeb"/>
        <w:numPr>
          <w:ilvl w:val="0"/>
          <w:numId w:val="3"/>
        </w:numPr>
        <w:jc w:val="both"/>
        <w:rPr>
          <w:color w:val="000000" w:themeColor="text1"/>
        </w:rPr>
      </w:pPr>
      <w:r w:rsidRPr="00F1675F">
        <w:rPr>
          <w:color w:val="000000" w:themeColor="text1"/>
        </w:rPr>
        <w:t>Sapna Ratan Shah, Mahesh, Sudheer Arya “Optimizing cardiovascular health: ayurvedic insights into blood flow through normal and stenosed arteries, International Journal of AYUSH, 13 (5), 18-35, MAY (2024). ISSN 2349-7025, file:///Users/sapnaratanshah/Downloads/ORA+03+IJAYUSH+2278-4.pdf.</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Sapna, S. (2009). Analysis of non-Newtonian fluid flow in a stenosed artery. </w:t>
      </w:r>
      <w:r w:rsidRPr="00F1675F">
        <w:rPr>
          <w:rStyle w:val="Emphasis"/>
          <w:color w:val="000000" w:themeColor="text1"/>
        </w:rPr>
        <w:t>International Journal of Physical Sciences, 4</w:t>
      </w:r>
      <w:r w:rsidRPr="00F1675F">
        <w:rPr>
          <w:color w:val="000000" w:themeColor="text1"/>
        </w:rPr>
        <w:t>(11), 663-671.</w:t>
      </w:r>
    </w:p>
    <w:p w:rsidR="004978FF" w:rsidRPr="00F1675F" w:rsidRDefault="004978FF" w:rsidP="008F61BD">
      <w:pPr>
        <w:pStyle w:val="ListParagraph"/>
        <w:numPr>
          <w:ilvl w:val="0"/>
          <w:numId w:val="3"/>
        </w:num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F1675F">
        <w:rPr>
          <w:rFonts w:ascii="Times New Roman" w:eastAsia="Times New Roman" w:hAnsi="Times New Roman" w:cs="Times New Roman"/>
          <w:color w:val="000000" w:themeColor="text1"/>
          <w:kern w:val="0"/>
          <w:lang w:eastAsia="en-GB"/>
          <w14:ligatures w14:val="none"/>
        </w:rPr>
        <w:t xml:space="preserve">Self Employed Women’s Association (SEWA). (2022). </w:t>
      </w:r>
      <w:r w:rsidRPr="00F1675F">
        <w:rPr>
          <w:rFonts w:ascii="Times New Roman" w:eastAsia="Times New Roman" w:hAnsi="Times New Roman" w:cs="Times New Roman"/>
          <w:i/>
          <w:iCs/>
          <w:color w:val="000000" w:themeColor="text1"/>
          <w:kern w:val="0"/>
          <w:lang w:eastAsia="en-GB"/>
          <w14:ligatures w14:val="none"/>
        </w:rPr>
        <w:t>Annual Report 2021-22</w:t>
      </w:r>
      <w:r w:rsidRPr="00F1675F">
        <w:rPr>
          <w:rFonts w:ascii="Times New Roman" w:eastAsia="Times New Roman" w:hAnsi="Times New Roman" w:cs="Times New Roman"/>
          <w:color w:val="000000" w:themeColor="text1"/>
          <w:kern w:val="0"/>
          <w:lang w:eastAsia="en-GB"/>
          <w14:ligatures w14:val="none"/>
        </w:rPr>
        <w:t xml:space="preserve">. Retrieved from </w:t>
      </w:r>
      <w:hyperlink r:id="rId12" w:tgtFrame="_new" w:history="1">
        <w:r w:rsidRPr="00F1675F">
          <w:rPr>
            <w:rFonts w:ascii="Times New Roman" w:eastAsia="Times New Roman" w:hAnsi="Times New Roman" w:cs="Times New Roman"/>
            <w:color w:val="000000" w:themeColor="text1"/>
            <w:kern w:val="0"/>
            <w:lang w:eastAsia="en-GB"/>
            <w14:ligatures w14:val="none"/>
          </w:rPr>
          <w:t>https://www.sewa.org</w:t>
        </w:r>
      </w:hyperlink>
    </w:p>
    <w:p w:rsidR="004978FF" w:rsidRPr="00F1675F" w:rsidRDefault="004978FF" w:rsidP="008F61BD">
      <w:pPr>
        <w:pStyle w:val="ListParagraph"/>
        <w:numPr>
          <w:ilvl w:val="0"/>
          <w:numId w:val="3"/>
        </w:num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F1675F">
        <w:rPr>
          <w:rFonts w:ascii="Times New Roman" w:eastAsia="Times New Roman" w:hAnsi="Times New Roman" w:cs="Times New Roman"/>
          <w:color w:val="000000" w:themeColor="text1"/>
          <w:kern w:val="0"/>
          <w:lang w:eastAsia="en-GB"/>
          <w14:ligatures w14:val="none"/>
        </w:rPr>
        <w:t xml:space="preserve">Sen, A. (1999). </w:t>
      </w:r>
      <w:r w:rsidRPr="00F1675F">
        <w:rPr>
          <w:rFonts w:ascii="Times New Roman" w:eastAsia="Times New Roman" w:hAnsi="Times New Roman" w:cs="Times New Roman"/>
          <w:i/>
          <w:iCs/>
          <w:color w:val="000000" w:themeColor="text1"/>
          <w:kern w:val="0"/>
          <w:lang w:eastAsia="en-GB"/>
          <w14:ligatures w14:val="none"/>
        </w:rPr>
        <w:t>Development as Freedom.</w:t>
      </w:r>
      <w:r w:rsidRPr="00F1675F">
        <w:rPr>
          <w:rFonts w:ascii="Times New Roman" w:eastAsia="Times New Roman" w:hAnsi="Times New Roman" w:cs="Times New Roman"/>
          <w:color w:val="000000" w:themeColor="text1"/>
          <w:kern w:val="0"/>
          <w:lang w:eastAsia="en-GB"/>
          <w14:ligatures w14:val="none"/>
        </w:rPr>
        <w:t xml:space="preserve"> Oxford University Press.</w:t>
      </w:r>
    </w:p>
    <w:p w:rsidR="004978FF" w:rsidRPr="00F1675F" w:rsidRDefault="004978FF" w:rsidP="00F1675F">
      <w:pPr>
        <w:pStyle w:val="NormalWeb"/>
        <w:numPr>
          <w:ilvl w:val="0"/>
          <w:numId w:val="3"/>
        </w:numPr>
        <w:jc w:val="both"/>
        <w:rPr>
          <w:color w:val="000000" w:themeColor="text1"/>
        </w:rPr>
      </w:pPr>
      <w:proofErr w:type="spellStart"/>
      <w:r w:rsidRPr="00F1675F">
        <w:rPr>
          <w:rStyle w:val="Strong"/>
          <w:b w:val="0"/>
          <w:bCs w:val="0"/>
          <w:color w:val="000000" w:themeColor="text1"/>
        </w:rPr>
        <w:t>Sengar</w:t>
      </w:r>
      <w:proofErr w:type="spellEnd"/>
      <w:r w:rsidRPr="00F1675F">
        <w:rPr>
          <w:rStyle w:val="Strong"/>
          <w:b w:val="0"/>
          <w:bCs w:val="0"/>
          <w:color w:val="000000" w:themeColor="text1"/>
        </w:rPr>
        <w:t>, N., &amp; Shah, S. R.</w:t>
      </w:r>
      <w:r w:rsidRPr="00F1675F">
        <w:rPr>
          <w:color w:val="000000" w:themeColor="text1"/>
        </w:rPr>
        <w:t xml:space="preserve"> (2024). Analysing the socio-economic conditions and challenges faced by domestic women helpers in India’s informal labour market. </w:t>
      </w:r>
      <w:r w:rsidRPr="00F1675F">
        <w:rPr>
          <w:rStyle w:val="Emphasis"/>
          <w:color w:val="000000" w:themeColor="text1"/>
        </w:rPr>
        <w:t>International Journal of Advance Research, 12</w:t>
      </w:r>
      <w:r w:rsidRPr="00F1675F">
        <w:rPr>
          <w:color w:val="000000" w:themeColor="text1"/>
        </w:rPr>
        <w:t xml:space="preserve">(11), 898-910. </w:t>
      </w:r>
      <w:hyperlink r:id="rId13" w:history="1">
        <w:r w:rsidRPr="00F1675F">
          <w:rPr>
            <w:rStyle w:val="Hyperlink"/>
            <w:color w:val="000000" w:themeColor="text1"/>
            <w:u w:val="none"/>
          </w:rPr>
          <w:t>https://doi.org/10.21474/IJAR01/19900</w:t>
        </w:r>
      </w:hyperlink>
    </w:p>
    <w:p w:rsidR="004978FF" w:rsidRPr="00F1675F" w:rsidRDefault="004978FF" w:rsidP="00F1675F">
      <w:pPr>
        <w:pStyle w:val="NormalWeb"/>
        <w:numPr>
          <w:ilvl w:val="0"/>
          <w:numId w:val="3"/>
        </w:numPr>
        <w:jc w:val="both"/>
        <w:rPr>
          <w:color w:val="000000" w:themeColor="text1"/>
        </w:rPr>
      </w:pPr>
      <w:proofErr w:type="spellStart"/>
      <w:r w:rsidRPr="00F1675F">
        <w:rPr>
          <w:rStyle w:val="Strong"/>
          <w:b w:val="0"/>
          <w:bCs w:val="0"/>
          <w:color w:val="000000" w:themeColor="text1"/>
        </w:rPr>
        <w:t>Sengar</w:t>
      </w:r>
      <w:proofErr w:type="spellEnd"/>
      <w:r w:rsidRPr="00F1675F">
        <w:rPr>
          <w:rStyle w:val="Strong"/>
          <w:b w:val="0"/>
          <w:bCs w:val="0"/>
          <w:color w:val="000000" w:themeColor="text1"/>
        </w:rPr>
        <w:t>, N., &amp; Shah, S. R.</w:t>
      </w:r>
      <w:r w:rsidRPr="00F1675F">
        <w:rPr>
          <w:color w:val="000000" w:themeColor="text1"/>
        </w:rPr>
        <w:t xml:space="preserve"> (2024). Examining the domestic adversities imposed by patriarchy on working women: A sociological perspective. </w:t>
      </w:r>
      <w:r w:rsidRPr="00F1675F">
        <w:rPr>
          <w:rStyle w:val="Emphasis"/>
          <w:color w:val="000000" w:themeColor="text1"/>
        </w:rPr>
        <w:t>International Journal of Social Sciences and Management, 11</w:t>
      </w:r>
      <w:r w:rsidRPr="00F1675F">
        <w:rPr>
          <w:color w:val="000000" w:themeColor="text1"/>
        </w:rPr>
        <w:t>(4), 95-105.</w:t>
      </w:r>
    </w:p>
    <w:p w:rsidR="004978FF" w:rsidRPr="00F1675F" w:rsidRDefault="004978FF" w:rsidP="00F1675F">
      <w:pPr>
        <w:pStyle w:val="NormalWeb"/>
        <w:numPr>
          <w:ilvl w:val="0"/>
          <w:numId w:val="3"/>
        </w:numPr>
        <w:jc w:val="both"/>
        <w:rPr>
          <w:color w:val="000000" w:themeColor="text1"/>
        </w:rPr>
      </w:pPr>
      <w:proofErr w:type="spellStart"/>
      <w:r w:rsidRPr="00F1675F">
        <w:rPr>
          <w:rStyle w:val="Strong"/>
          <w:b w:val="0"/>
          <w:bCs w:val="0"/>
          <w:color w:val="000000" w:themeColor="text1"/>
        </w:rPr>
        <w:t>Sengar</w:t>
      </w:r>
      <w:proofErr w:type="spellEnd"/>
      <w:r w:rsidRPr="00F1675F">
        <w:rPr>
          <w:rStyle w:val="Strong"/>
          <w:b w:val="0"/>
          <w:bCs w:val="0"/>
          <w:color w:val="000000" w:themeColor="text1"/>
        </w:rPr>
        <w:t>, N., &amp; Shah, S. R.</w:t>
      </w:r>
      <w:r w:rsidRPr="00F1675F">
        <w:rPr>
          <w:color w:val="000000" w:themeColor="text1"/>
        </w:rPr>
        <w:t xml:space="preserve"> (2024). Women in the informal labor sector: The situation of domestic helpers in Indian households. </w:t>
      </w:r>
      <w:r w:rsidRPr="00F1675F">
        <w:rPr>
          <w:rStyle w:val="Emphasis"/>
          <w:color w:val="000000" w:themeColor="text1"/>
        </w:rPr>
        <w:t>International Journal of Social Science and Economic Research, 9</w:t>
      </w:r>
      <w:r w:rsidRPr="00F1675F">
        <w:rPr>
          <w:color w:val="000000" w:themeColor="text1"/>
        </w:rPr>
        <w:t>(11), 5581-5596.</w:t>
      </w:r>
    </w:p>
    <w:p w:rsidR="004978FF" w:rsidRPr="00F1675F" w:rsidRDefault="004978FF" w:rsidP="00F1675F">
      <w:pPr>
        <w:pStyle w:val="NormalWeb"/>
        <w:numPr>
          <w:ilvl w:val="0"/>
          <w:numId w:val="3"/>
        </w:numPr>
        <w:jc w:val="both"/>
        <w:rPr>
          <w:color w:val="000000" w:themeColor="text1"/>
        </w:rPr>
      </w:pPr>
      <w:proofErr w:type="spellStart"/>
      <w:r w:rsidRPr="00F1675F">
        <w:rPr>
          <w:rStyle w:val="Strong"/>
          <w:b w:val="0"/>
          <w:bCs w:val="0"/>
          <w:color w:val="000000" w:themeColor="text1"/>
        </w:rPr>
        <w:t>Sengar</w:t>
      </w:r>
      <w:proofErr w:type="spellEnd"/>
      <w:r w:rsidRPr="00F1675F">
        <w:rPr>
          <w:rStyle w:val="Strong"/>
          <w:b w:val="0"/>
          <w:bCs w:val="0"/>
          <w:color w:val="000000" w:themeColor="text1"/>
        </w:rPr>
        <w:t>, N., Yadav, P., &amp; Shah, S. R.</w:t>
      </w:r>
      <w:r w:rsidRPr="00F1675F">
        <w:rPr>
          <w:color w:val="000000" w:themeColor="text1"/>
        </w:rPr>
        <w:t xml:space="preserve"> (2025). An analysis of occupational health risks and outcomes among female agricultural laborers in India. </w:t>
      </w:r>
      <w:r w:rsidRPr="00F1675F">
        <w:rPr>
          <w:rStyle w:val="Emphasis"/>
          <w:color w:val="000000" w:themeColor="text1"/>
        </w:rPr>
        <w:t>International Journal of Progressive Research in Engineering Management and Science, 5</w:t>
      </w:r>
      <w:r w:rsidRPr="00F1675F">
        <w:rPr>
          <w:color w:val="000000" w:themeColor="text1"/>
        </w:rPr>
        <w:t xml:space="preserve">(2), 1202-1211. </w:t>
      </w:r>
      <w:hyperlink r:id="rId14" w:tgtFrame="_new" w:history="1">
        <w:r w:rsidRPr="00F1675F">
          <w:rPr>
            <w:rStyle w:val="Hyperlink"/>
            <w:color w:val="000000" w:themeColor="text1"/>
            <w:u w:val="none"/>
          </w:rPr>
          <w:t>https://doi.org/10.58257/IJPREMS38718</w:t>
        </w:r>
      </w:hyperlink>
    </w:p>
    <w:p w:rsidR="004978FF" w:rsidRPr="00F1675F" w:rsidRDefault="004978FF" w:rsidP="00F1675F">
      <w:pPr>
        <w:pStyle w:val="NormalWeb"/>
        <w:numPr>
          <w:ilvl w:val="0"/>
          <w:numId w:val="3"/>
        </w:numPr>
        <w:jc w:val="both"/>
        <w:rPr>
          <w:color w:val="000000" w:themeColor="text1"/>
        </w:rPr>
      </w:pPr>
      <w:proofErr w:type="spellStart"/>
      <w:r w:rsidRPr="00F1675F">
        <w:rPr>
          <w:rStyle w:val="Strong"/>
          <w:b w:val="0"/>
          <w:bCs w:val="0"/>
          <w:color w:val="000000" w:themeColor="text1"/>
        </w:rPr>
        <w:t>Sengar</w:t>
      </w:r>
      <w:proofErr w:type="spellEnd"/>
      <w:r w:rsidRPr="00F1675F">
        <w:rPr>
          <w:rStyle w:val="Strong"/>
          <w:b w:val="0"/>
          <w:bCs w:val="0"/>
          <w:color w:val="000000" w:themeColor="text1"/>
        </w:rPr>
        <w:t>, N., Yadav, P., &amp; Shah, S. R.</w:t>
      </w:r>
      <w:r w:rsidRPr="00F1675F">
        <w:rPr>
          <w:color w:val="000000" w:themeColor="text1"/>
        </w:rPr>
        <w:t xml:space="preserve"> (2025). Analysing the role of NGOs and government initiatives in advancing women's health in India. </w:t>
      </w:r>
      <w:r w:rsidRPr="00F1675F">
        <w:rPr>
          <w:rStyle w:val="Emphasis"/>
          <w:color w:val="000000" w:themeColor="text1"/>
        </w:rPr>
        <w:t>International Journal of Progressive Research in Engineering Management and Science, 5</w:t>
      </w:r>
      <w:r w:rsidRPr="00F1675F">
        <w:rPr>
          <w:color w:val="000000" w:themeColor="text1"/>
        </w:rPr>
        <w:t xml:space="preserve">(2), 1213-1221. </w:t>
      </w:r>
      <w:hyperlink r:id="rId15" w:tgtFrame="_new" w:history="1">
        <w:r w:rsidRPr="00F1675F">
          <w:rPr>
            <w:rStyle w:val="Hyperlink"/>
            <w:color w:val="000000" w:themeColor="text1"/>
            <w:u w:val="none"/>
          </w:rPr>
          <w:t>https://doi.org/10.58257/IJPREMS38711</w:t>
        </w:r>
      </w:hyperlink>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Shabab Akbar and Sapna Ratan Shah </w:t>
      </w:r>
      <w:proofErr w:type="spellStart"/>
      <w:r w:rsidRPr="00F1675F">
        <w:rPr>
          <w:color w:val="000000" w:themeColor="text1"/>
        </w:rPr>
        <w:t>Kshiteendra</w:t>
      </w:r>
      <w:proofErr w:type="spellEnd"/>
      <w:r w:rsidRPr="00F1675F">
        <w:rPr>
          <w:color w:val="000000" w:themeColor="text1"/>
        </w:rPr>
        <w:t xml:space="preserve"> Mohan Jaiswal, Mo. </w:t>
      </w:r>
      <w:proofErr w:type="spellStart"/>
      <w:r w:rsidRPr="00F1675F">
        <w:rPr>
          <w:color w:val="000000" w:themeColor="text1"/>
        </w:rPr>
        <w:t>Sadique</w:t>
      </w:r>
      <w:proofErr w:type="spellEnd"/>
      <w:r w:rsidRPr="00F1675F">
        <w:rPr>
          <w:color w:val="000000" w:themeColor="text1"/>
        </w:rPr>
        <w:t xml:space="preserve"> “Exploring capillary-tissue fluid exchange: Insights into red cell deformation in narrow vessels and its clinical implications”, International Journal of Fauna and Biological Studies, 11(3), 4-14, MAY (2024). https://doi.org/10.22271/23940522.2024.v11.i3a.1021. Online ISSN: 2347-2677. </w:t>
      </w:r>
    </w:p>
    <w:p w:rsidR="004978FF" w:rsidRPr="00F1675F" w:rsidRDefault="004978FF" w:rsidP="00F1675F">
      <w:pPr>
        <w:pStyle w:val="NormalWeb"/>
        <w:numPr>
          <w:ilvl w:val="0"/>
          <w:numId w:val="3"/>
        </w:numPr>
        <w:jc w:val="both"/>
        <w:rPr>
          <w:color w:val="000000" w:themeColor="text1"/>
        </w:rPr>
      </w:pPr>
      <w:r w:rsidRPr="00F1675F">
        <w:rPr>
          <w:color w:val="000000" w:themeColor="text1"/>
        </w:rPr>
        <w:t>Shabab Akbar, Sapna Ratan Shah, “Mathematical Modeling of Blood Flow Dynamics in the Cardiovascular System: Assumptions, Considerations, and Simulation Results”, Journal of Current Medical Research and Opinion, 7(4), 2216-2225, (2024). https://doi.org/10.52845/CMRO/2024/7-4-2 , 9 April, 2024.</w:t>
      </w:r>
    </w:p>
    <w:p w:rsidR="004978FF" w:rsidRPr="00F1675F" w:rsidRDefault="004978FF" w:rsidP="00F1675F">
      <w:pPr>
        <w:pStyle w:val="NormalWeb"/>
        <w:numPr>
          <w:ilvl w:val="0"/>
          <w:numId w:val="3"/>
        </w:numPr>
        <w:jc w:val="both"/>
        <w:rPr>
          <w:color w:val="000000" w:themeColor="text1"/>
        </w:rPr>
      </w:pPr>
      <w:r w:rsidRPr="00F1675F">
        <w:rPr>
          <w:color w:val="000000" w:themeColor="text1"/>
        </w:rPr>
        <w:lastRenderedPageBreak/>
        <w:t xml:space="preserve">Shabab Akbar, Sapna Ratan Shah, Mohammed </w:t>
      </w:r>
      <w:proofErr w:type="spellStart"/>
      <w:r w:rsidRPr="00F1675F">
        <w:rPr>
          <w:color w:val="000000" w:themeColor="text1"/>
        </w:rPr>
        <w:t>Alshehri</w:t>
      </w:r>
      <w:proofErr w:type="spellEnd"/>
      <w:r w:rsidRPr="00F1675F">
        <w:rPr>
          <w:color w:val="000000" w:themeColor="text1"/>
        </w:rPr>
        <w:t>, Sunil Kumar Sharma, and Priya Gupta, “A Mathematical Study for Promoting Disability Inclusion in Glaucoma: A Comprehensive Approach”, Journal of Disability Research, 3, 1-12, (2024). e-ISSN: 2676-2633. Print ISSN: 1658-9912. DOI:10.57197/JDR-2023-0062.</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(2010). A study of effects of magnetic field on modified power-law fluid in </w:t>
      </w:r>
      <w:proofErr w:type="spellStart"/>
      <w:r w:rsidRPr="00F1675F">
        <w:rPr>
          <w:color w:val="000000" w:themeColor="text1"/>
        </w:rPr>
        <w:t>modeled</w:t>
      </w:r>
      <w:proofErr w:type="spellEnd"/>
      <w:r w:rsidRPr="00F1675F">
        <w:rPr>
          <w:color w:val="000000" w:themeColor="text1"/>
        </w:rPr>
        <w:t xml:space="preserve"> stenosed artery. </w:t>
      </w:r>
      <w:r w:rsidRPr="00F1675F">
        <w:rPr>
          <w:rStyle w:val="Emphasis"/>
          <w:color w:val="000000" w:themeColor="text1"/>
        </w:rPr>
        <w:t>Journal of Bioscience and Technology, 1</w:t>
      </w:r>
      <w:r w:rsidRPr="00F1675F">
        <w:rPr>
          <w:color w:val="000000" w:themeColor="text1"/>
        </w:rPr>
        <w:t>(4), 187-196.</w:t>
      </w:r>
    </w:p>
    <w:p w:rsidR="004978FF" w:rsidRPr="00F1675F" w:rsidRDefault="004978FF" w:rsidP="00F1675F">
      <w:pPr>
        <w:pStyle w:val="NormalWeb"/>
        <w:numPr>
          <w:ilvl w:val="0"/>
          <w:numId w:val="3"/>
        </w:numPr>
        <w:jc w:val="both"/>
        <w:rPr>
          <w:color w:val="000000" w:themeColor="text1"/>
        </w:rPr>
      </w:pPr>
      <w:r w:rsidRPr="00F1675F">
        <w:rPr>
          <w:color w:val="000000" w:themeColor="text1"/>
        </w:rPr>
        <w:t>Shah, S. R. (2011). Capillary-tissue diffusion phenomena for blood flow through a stenosed artery using Herschel-</w:t>
      </w:r>
      <w:proofErr w:type="spellStart"/>
      <w:r w:rsidRPr="00F1675F">
        <w:rPr>
          <w:color w:val="000000" w:themeColor="text1"/>
        </w:rPr>
        <w:t>Bulkley</w:t>
      </w:r>
      <w:proofErr w:type="spellEnd"/>
      <w:r w:rsidRPr="00F1675F">
        <w:rPr>
          <w:color w:val="000000" w:themeColor="text1"/>
        </w:rPr>
        <w:t xml:space="preserve"> fluid. </w:t>
      </w:r>
      <w:r w:rsidRPr="00F1675F">
        <w:rPr>
          <w:rStyle w:val="Emphasis"/>
          <w:color w:val="000000" w:themeColor="text1"/>
        </w:rPr>
        <w:t>International Journal of Research in Biochemistry and Biophysics, 1</w:t>
      </w:r>
      <w:r w:rsidRPr="00F1675F">
        <w:rPr>
          <w:color w:val="000000" w:themeColor="text1"/>
        </w:rPr>
        <w:t>(1), 1-8.</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(2011). Effects of acetylsalicylic acid on blood flow through an artery under atherosclerotic condition. </w:t>
      </w:r>
      <w:r w:rsidRPr="00F1675F">
        <w:rPr>
          <w:rStyle w:val="Emphasis"/>
          <w:color w:val="000000" w:themeColor="text1"/>
        </w:rPr>
        <w:t>International Journal of Molecular Medicine and Advanced Sciences, 7</w:t>
      </w:r>
      <w:r w:rsidRPr="00F1675F">
        <w:rPr>
          <w:color w:val="000000" w:themeColor="text1"/>
        </w:rPr>
        <w:t>(6), 19-24.</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(2011). Impact of radially non-symmetric multiple stenoses on blood flow through an artery. </w:t>
      </w:r>
      <w:r w:rsidRPr="00F1675F">
        <w:rPr>
          <w:rStyle w:val="Emphasis"/>
          <w:color w:val="000000" w:themeColor="text1"/>
        </w:rPr>
        <w:t>International Journal of Physical and Social Sciences, 1</w:t>
      </w:r>
      <w:r w:rsidRPr="00F1675F">
        <w:rPr>
          <w:color w:val="000000" w:themeColor="text1"/>
        </w:rPr>
        <w:t>(3), 1-16.</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(2011). Mathematical analysis of blood flow through atherosclerotic arterial segment having non-symmetric mild stenosis. </w:t>
      </w:r>
      <w:r w:rsidRPr="00F1675F">
        <w:rPr>
          <w:rStyle w:val="Emphasis"/>
          <w:color w:val="000000" w:themeColor="text1"/>
        </w:rPr>
        <w:t>International Journal of Research in Pure and Applied Physics, 1</w:t>
      </w:r>
      <w:r w:rsidRPr="00F1675F">
        <w:rPr>
          <w:color w:val="000000" w:themeColor="text1"/>
        </w:rPr>
        <w:t>, 1-5.</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(2011). Non-Newtonian flow of blood through an atherosclerotic artery. </w:t>
      </w:r>
      <w:r w:rsidRPr="00F1675F">
        <w:rPr>
          <w:rStyle w:val="Emphasis"/>
          <w:color w:val="000000" w:themeColor="text1"/>
        </w:rPr>
        <w:t>Research Journal of Applied Sciences, 6</w:t>
      </w:r>
      <w:r w:rsidRPr="00F1675F">
        <w:rPr>
          <w:color w:val="000000" w:themeColor="text1"/>
        </w:rPr>
        <w:t>(1), 76-80.</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(2011). Response of blood flow through an atherosclerotic artery in the presence of magnetic field using Bingham plastic fluid. </w:t>
      </w:r>
      <w:r w:rsidRPr="00F1675F">
        <w:rPr>
          <w:rStyle w:val="Emphasis"/>
          <w:color w:val="000000" w:themeColor="text1"/>
        </w:rPr>
        <w:t>International Journal of Pharmaceutical and Biomedical Research, 2</w:t>
      </w:r>
      <w:r w:rsidRPr="00F1675F">
        <w:rPr>
          <w:color w:val="000000" w:themeColor="text1"/>
        </w:rPr>
        <w:t>(3), 96-106.</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(2011). Role of non-Newtonian </w:t>
      </w:r>
      <w:proofErr w:type="spellStart"/>
      <w:r w:rsidRPr="00F1675F">
        <w:rPr>
          <w:color w:val="000000" w:themeColor="text1"/>
        </w:rPr>
        <w:t>behavior</w:t>
      </w:r>
      <w:proofErr w:type="spellEnd"/>
      <w:r w:rsidRPr="00F1675F">
        <w:rPr>
          <w:color w:val="000000" w:themeColor="text1"/>
        </w:rPr>
        <w:t xml:space="preserve"> in blood flow through normal and stenosed artery. </w:t>
      </w:r>
      <w:r w:rsidRPr="00F1675F">
        <w:rPr>
          <w:rStyle w:val="Emphasis"/>
          <w:color w:val="000000" w:themeColor="text1"/>
        </w:rPr>
        <w:t>Research Journal of Biological Sciences, 6</w:t>
      </w:r>
      <w:r w:rsidRPr="00F1675F">
        <w:rPr>
          <w:color w:val="000000" w:themeColor="text1"/>
        </w:rPr>
        <w:t>(9), 453-458.</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(2011). Study of modified Casson’s fluid model in </w:t>
      </w:r>
      <w:proofErr w:type="spellStart"/>
      <w:r w:rsidRPr="00F1675F">
        <w:rPr>
          <w:color w:val="000000" w:themeColor="text1"/>
        </w:rPr>
        <w:t>modeled</w:t>
      </w:r>
      <w:proofErr w:type="spellEnd"/>
      <w:r w:rsidRPr="00F1675F">
        <w:rPr>
          <w:color w:val="000000" w:themeColor="text1"/>
        </w:rPr>
        <w:t xml:space="preserve"> normal and stenotic capillary-tissue diffusion phenomena. </w:t>
      </w:r>
      <w:r w:rsidRPr="00F1675F">
        <w:rPr>
          <w:rStyle w:val="Emphasis"/>
          <w:color w:val="000000" w:themeColor="text1"/>
        </w:rPr>
        <w:t>International Journal of Computational Engineering &amp; Management, 11</w:t>
      </w:r>
      <w:r w:rsidRPr="00F1675F">
        <w:rPr>
          <w:color w:val="000000" w:themeColor="text1"/>
        </w:rPr>
        <w:t>, 51-57.</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(2012). A biomechanical approach for the study of deformation of red cells in narrow capillaries. </w:t>
      </w:r>
      <w:r w:rsidRPr="00F1675F">
        <w:rPr>
          <w:rStyle w:val="Emphasis"/>
          <w:color w:val="000000" w:themeColor="text1"/>
        </w:rPr>
        <w:t>IJE: Transaction A: Basics, 25</w:t>
      </w:r>
      <w:r w:rsidRPr="00F1675F">
        <w:rPr>
          <w:color w:val="000000" w:themeColor="text1"/>
        </w:rPr>
        <w:t>(4), 303-313.</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(2012). A biomechanical approach for the study of two-phase blood flow through stenosed artery. </w:t>
      </w:r>
      <w:r w:rsidRPr="00F1675F">
        <w:rPr>
          <w:rStyle w:val="Emphasis"/>
          <w:color w:val="000000" w:themeColor="text1"/>
        </w:rPr>
        <w:t>Journal of Engineering and Applied Sciences, 7</w:t>
      </w:r>
      <w:r w:rsidRPr="00F1675F">
        <w:rPr>
          <w:color w:val="000000" w:themeColor="text1"/>
        </w:rPr>
        <w:t>(2), 159-164.</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(2012). A case study of non-Newtonian viscosity of blood through atherosclerotic artery. </w:t>
      </w:r>
      <w:r w:rsidRPr="00F1675F">
        <w:rPr>
          <w:rStyle w:val="Emphasis"/>
          <w:color w:val="000000" w:themeColor="text1"/>
        </w:rPr>
        <w:t>Asian Journal of Engineering and Applied Technology, 1</w:t>
      </w:r>
      <w:r w:rsidRPr="00F1675F">
        <w:rPr>
          <w:color w:val="000000" w:themeColor="text1"/>
        </w:rPr>
        <w:t>(1), 47-52.</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(2012). Performance study on capillary-tissue diffusion phenomena for blood flow through stenosed blood vessels. </w:t>
      </w:r>
      <w:r w:rsidRPr="00F1675F">
        <w:rPr>
          <w:rStyle w:val="Emphasis"/>
          <w:color w:val="000000" w:themeColor="text1"/>
        </w:rPr>
        <w:t xml:space="preserve">American Journal of </w:t>
      </w:r>
      <w:proofErr w:type="spellStart"/>
      <w:r w:rsidRPr="00F1675F">
        <w:rPr>
          <w:rStyle w:val="Emphasis"/>
          <w:color w:val="000000" w:themeColor="text1"/>
        </w:rPr>
        <w:t>PharmTech</w:t>
      </w:r>
      <w:proofErr w:type="spellEnd"/>
      <w:r w:rsidRPr="00F1675F">
        <w:rPr>
          <w:rStyle w:val="Emphasis"/>
          <w:color w:val="000000" w:themeColor="text1"/>
        </w:rPr>
        <w:t xml:space="preserve"> Research, 2</w:t>
      </w:r>
      <w:r w:rsidRPr="00F1675F">
        <w:rPr>
          <w:color w:val="000000" w:themeColor="text1"/>
        </w:rPr>
        <w:t>(2), 695-705.</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(2013). A mathematical model for the analysis of blood flow through diseased blood vessels under the influence of porous parameter. </w:t>
      </w:r>
      <w:r w:rsidRPr="00F1675F">
        <w:rPr>
          <w:rStyle w:val="Emphasis"/>
          <w:color w:val="000000" w:themeColor="text1"/>
        </w:rPr>
        <w:t>Journal of Biosciences and Technology, 4</w:t>
      </w:r>
      <w:r w:rsidRPr="00F1675F">
        <w:rPr>
          <w:color w:val="000000" w:themeColor="text1"/>
        </w:rPr>
        <w:t>(6), 534-541.</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(2013). An innovative solution for the problem of blood flow through stenosed artery using generalized Bingham plastic fluid model. </w:t>
      </w:r>
      <w:r w:rsidRPr="00F1675F">
        <w:rPr>
          <w:rStyle w:val="Emphasis"/>
          <w:color w:val="000000" w:themeColor="text1"/>
        </w:rPr>
        <w:t>International Journal of Research in Applied and Natural Social Sciences, 1</w:t>
      </w:r>
      <w:r w:rsidRPr="00F1675F">
        <w:rPr>
          <w:color w:val="000000" w:themeColor="text1"/>
        </w:rPr>
        <w:t>(3), 97-140.</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(2013). An innovative study for non-Newtonian </w:t>
      </w:r>
      <w:proofErr w:type="spellStart"/>
      <w:r w:rsidRPr="00F1675F">
        <w:rPr>
          <w:color w:val="000000" w:themeColor="text1"/>
        </w:rPr>
        <w:t>behavior</w:t>
      </w:r>
      <w:proofErr w:type="spellEnd"/>
      <w:r w:rsidRPr="00F1675F">
        <w:rPr>
          <w:color w:val="000000" w:themeColor="text1"/>
        </w:rPr>
        <w:t xml:space="preserve"> of blood flow in stenosed artery using Herschel-</w:t>
      </w:r>
      <w:proofErr w:type="spellStart"/>
      <w:r w:rsidRPr="00F1675F">
        <w:rPr>
          <w:color w:val="000000" w:themeColor="text1"/>
        </w:rPr>
        <w:t>Bulkley</w:t>
      </w:r>
      <w:proofErr w:type="spellEnd"/>
      <w:r w:rsidRPr="00F1675F">
        <w:rPr>
          <w:color w:val="000000" w:themeColor="text1"/>
        </w:rPr>
        <w:t xml:space="preserve"> fluid model. </w:t>
      </w:r>
      <w:r w:rsidRPr="00F1675F">
        <w:rPr>
          <w:rStyle w:val="Emphasis"/>
          <w:color w:val="000000" w:themeColor="text1"/>
        </w:rPr>
        <w:t>International Journal of Biosciences and Biotechnology, 5</w:t>
      </w:r>
      <w:r w:rsidRPr="00F1675F">
        <w:rPr>
          <w:color w:val="000000" w:themeColor="text1"/>
        </w:rPr>
        <w:t>(5), 233-240.</w:t>
      </w:r>
    </w:p>
    <w:p w:rsidR="004978FF" w:rsidRPr="00F1675F" w:rsidRDefault="004978FF" w:rsidP="00F1675F">
      <w:pPr>
        <w:pStyle w:val="NormalWeb"/>
        <w:numPr>
          <w:ilvl w:val="0"/>
          <w:numId w:val="3"/>
        </w:numPr>
        <w:jc w:val="both"/>
        <w:rPr>
          <w:color w:val="000000" w:themeColor="text1"/>
        </w:rPr>
      </w:pPr>
      <w:r w:rsidRPr="00F1675F">
        <w:rPr>
          <w:color w:val="000000" w:themeColor="text1"/>
        </w:rPr>
        <w:lastRenderedPageBreak/>
        <w:t xml:space="preserve">Shah, S. R. (2013). Effects of antiplatelet drugs on blood flow through stenosed blood vessels. </w:t>
      </w:r>
      <w:r w:rsidRPr="00F1675F">
        <w:rPr>
          <w:rStyle w:val="Emphasis"/>
          <w:color w:val="000000" w:themeColor="text1"/>
        </w:rPr>
        <w:t>Journal of Biomimetics, Biomaterials and Tissue Engineering, 18</w:t>
      </w:r>
      <w:r w:rsidRPr="00F1675F">
        <w:rPr>
          <w:color w:val="000000" w:themeColor="text1"/>
        </w:rPr>
        <w:t>, 21-27.</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(2014). Effect of clopidogrel on blood flow through stenosed artery under diseased condition. </w:t>
      </w:r>
      <w:r w:rsidRPr="00F1675F">
        <w:rPr>
          <w:rStyle w:val="Emphasis"/>
          <w:color w:val="000000" w:themeColor="text1"/>
        </w:rPr>
        <w:t>International Online Medical Council (International Journal of Pharmacy Teaching and Practices), 5</w:t>
      </w:r>
      <w:r w:rsidRPr="00F1675F">
        <w:rPr>
          <w:color w:val="000000" w:themeColor="text1"/>
        </w:rPr>
        <w:t>(1), 887-893.</w:t>
      </w:r>
    </w:p>
    <w:p w:rsidR="004978FF" w:rsidRPr="00F1675F" w:rsidRDefault="004978FF" w:rsidP="00F1675F">
      <w:pPr>
        <w:pStyle w:val="NormalWeb"/>
        <w:numPr>
          <w:ilvl w:val="0"/>
          <w:numId w:val="3"/>
        </w:numPr>
        <w:jc w:val="both"/>
        <w:rPr>
          <w:color w:val="000000" w:themeColor="text1"/>
        </w:rPr>
      </w:pPr>
      <w:r w:rsidRPr="00F1675F">
        <w:rPr>
          <w:color w:val="000000" w:themeColor="text1"/>
        </w:rPr>
        <w:t>Shah, S. R. (2014). Performance modeling and analysis of magnetic field on nutritional transport capillary tissue system using modified Herschel-</w:t>
      </w:r>
      <w:proofErr w:type="spellStart"/>
      <w:r w:rsidRPr="00F1675F">
        <w:rPr>
          <w:color w:val="000000" w:themeColor="text1"/>
        </w:rPr>
        <w:t>Bulkley</w:t>
      </w:r>
      <w:proofErr w:type="spellEnd"/>
      <w:r w:rsidRPr="00F1675F">
        <w:rPr>
          <w:color w:val="000000" w:themeColor="text1"/>
        </w:rPr>
        <w:t xml:space="preserve"> fluid. </w:t>
      </w:r>
      <w:r w:rsidRPr="00F1675F">
        <w:rPr>
          <w:rStyle w:val="Emphasis"/>
          <w:color w:val="000000" w:themeColor="text1"/>
        </w:rPr>
        <w:t>International Journal of Advanced Research in Physical Sciences, 1</w:t>
      </w:r>
      <w:r w:rsidRPr="00F1675F">
        <w:rPr>
          <w:color w:val="000000" w:themeColor="text1"/>
        </w:rPr>
        <w:t>(1), 33-41.</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(2015). A mathematical study of blood flow through stenosed artery. </w:t>
      </w:r>
      <w:r w:rsidRPr="00F1675F">
        <w:rPr>
          <w:rStyle w:val="Emphasis"/>
          <w:color w:val="000000" w:themeColor="text1"/>
        </w:rPr>
        <w:t>International Journal of Universal Science and Engineering, 1</w:t>
      </w:r>
      <w:r w:rsidRPr="00F1675F">
        <w:rPr>
          <w:color w:val="000000" w:themeColor="text1"/>
        </w:rPr>
        <w:t>(1), 26-37.</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(2021). Clinical influence of hydroxychloroquine with azithromycin on blood flow through blood vessels for the prevention and treatment of COVID-19. </w:t>
      </w:r>
      <w:r w:rsidRPr="00F1675F">
        <w:rPr>
          <w:rStyle w:val="Emphasis"/>
          <w:color w:val="000000" w:themeColor="text1"/>
        </w:rPr>
        <w:t>International Journal of Biology, Pharmacy and Allied Science, 10</w:t>
      </w:r>
      <w:r w:rsidRPr="00F1675F">
        <w:rPr>
          <w:color w:val="000000" w:themeColor="text1"/>
        </w:rPr>
        <w:t>(7), 2195-2204.</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(2022). Study of dispersion of drug in blood flow with the impact of chemical reaction through stenosed artery. </w:t>
      </w:r>
      <w:r w:rsidRPr="00F1675F">
        <w:rPr>
          <w:rStyle w:val="Emphasis"/>
          <w:color w:val="000000" w:themeColor="text1"/>
        </w:rPr>
        <w:t>International Journal of Biosciences, 21</w:t>
      </w:r>
      <w:r w:rsidRPr="00F1675F">
        <w:rPr>
          <w:color w:val="000000" w:themeColor="text1"/>
        </w:rPr>
        <w:t>(3), 21-29.</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Shah, S. R.</w:t>
      </w:r>
      <w:r w:rsidRPr="00F1675F">
        <w:rPr>
          <w:color w:val="000000" w:themeColor="text1"/>
        </w:rPr>
        <w:t xml:space="preserve"> (2024). Enhancing educational outcomes: The impact of human resource management practices on educator satisfaction in Dehradun. </w:t>
      </w:r>
      <w:r w:rsidRPr="00F1675F">
        <w:rPr>
          <w:rStyle w:val="Emphasis"/>
          <w:color w:val="000000" w:themeColor="text1"/>
        </w:rPr>
        <w:t>International Journal of Management, 15</w:t>
      </w:r>
      <w:r w:rsidRPr="00F1675F">
        <w:rPr>
          <w:color w:val="000000" w:themeColor="text1"/>
        </w:rPr>
        <w:t xml:space="preserve">(5), 172-186. </w:t>
      </w:r>
      <w:hyperlink r:id="rId16" w:tgtFrame="_new" w:history="1">
        <w:r w:rsidRPr="00F1675F">
          <w:rPr>
            <w:rStyle w:val="Hyperlink"/>
            <w:color w:val="000000" w:themeColor="text1"/>
            <w:u w:val="none"/>
          </w:rPr>
          <w:t>https://doi.org/10.5281/zenodo.14043040</w:t>
        </w:r>
      </w:hyperlink>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Shah, S. R.</w:t>
      </w:r>
      <w:r w:rsidRPr="00F1675F">
        <w:rPr>
          <w:color w:val="000000" w:themeColor="text1"/>
        </w:rPr>
        <w:t xml:space="preserve"> (2025). Optimization of </w:t>
      </w:r>
      <w:proofErr w:type="spellStart"/>
      <w:r w:rsidRPr="00F1675F">
        <w:rPr>
          <w:color w:val="000000" w:themeColor="text1"/>
        </w:rPr>
        <w:t>luspatercept</w:t>
      </w:r>
      <w:proofErr w:type="spellEnd"/>
      <w:r w:rsidRPr="00F1675F">
        <w:rPr>
          <w:color w:val="000000" w:themeColor="text1"/>
        </w:rPr>
        <w:t xml:space="preserve"> treatment for beta-thalassemia transmission control using pure fraction mathematical modeling. </w:t>
      </w:r>
      <w:r w:rsidRPr="00F1675F">
        <w:rPr>
          <w:rStyle w:val="Emphasis"/>
          <w:color w:val="000000" w:themeColor="text1"/>
        </w:rPr>
        <w:t>Advances in Biomedical and Health Sciences, 4</w:t>
      </w:r>
      <w:r w:rsidRPr="00F1675F">
        <w:rPr>
          <w:color w:val="000000" w:themeColor="text1"/>
        </w:rPr>
        <w:t>, 11-18.</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&amp; Akbar, S. (2020). Mathematical study for the outflow of aqueous humor and function in the eye. </w:t>
      </w:r>
      <w:r w:rsidRPr="00F1675F">
        <w:rPr>
          <w:rStyle w:val="Emphasis"/>
          <w:color w:val="000000" w:themeColor="text1"/>
        </w:rPr>
        <w:t>International Journal of Scientific &amp; Engineering Research, 11</w:t>
      </w:r>
      <w:r w:rsidRPr="00F1675F">
        <w:rPr>
          <w:color w:val="000000" w:themeColor="text1"/>
        </w:rPr>
        <w:t>(10), 743-750.</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Shah, S. R., &amp; Arya, D.</w:t>
      </w:r>
      <w:r w:rsidRPr="00F1675F">
        <w:rPr>
          <w:color w:val="000000" w:themeColor="text1"/>
        </w:rPr>
        <w:t xml:space="preserve"> (2024). Human resource management strategies for improving educational outcomes in Bihar. </w:t>
      </w:r>
      <w:r w:rsidRPr="00F1675F">
        <w:rPr>
          <w:rStyle w:val="Emphasis"/>
          <w:color w:val="000000" w:themeColor="text1"/>
        </w:rPr>
        <w:t>International Journal of Humanities Social Science and Management, 4</w:t>
      </w:r>
      <w:r w:rsidRPr="00F1675F">
        <w:rPr>
          <w:color w:val="000000" w:themeColor="text1"/>
        </w:rPr>
        <w:t>(4), 955-963.</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Shah, S. R., &amp; Arya, D.</w:t>
      </w:r>
      <w:r w:rsidRPr="00F1675F">
        <w:rPr>
          <w:color w:val="000000" w:themeColor="text1"/>
        </w:rPr>
        <w:t xml:space="preserve"> (2024). Optimizing educational outcomes: The role of human resource management in Jharkhand's education system. </w:t>
      </w:r>
      <w:r w:rsidRPr="00F1675F">
        <w:rPr>
          <w:rStyle w:val="Emphasis"/>
          <w:color w:val="000000" w:themeColor="text1"/>
        </w:rPr>
        <w:t>International Journal of Novel Research and Development, 9</w:t>
      </w:r>
      <w:r w:rsidRPr="00F1675F">
        <w:rPr>
          <w:color w:val="000000" w:themeColor="text1"/>
        </w:rPr>
        <w:t>(8), b51-b57.</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&amp; Kumar, P. (2021). A hydromechanical perspective to study the effect of body acceleration through stenosed artery. </w:t>
      </w:r>
      <w:r w:rsidRPr="00F1675F">
        <w:rPr>
          <w:rStyle w:val="Emphasis"/>
          <w:color w:val="000000" w:themeColor="text1"/>
        </w:rPr>
        <w:t>International Journal of Mathematical Engineering and Management Sciences, 6</w:t>
      </w:r>
      <w:r w:rsidRPr="00F1675F">
        <w:rPr>
          <w:color w:val="000000" w:themeColor="text1"/>
        </w:rPr>
        <w:t>(5), 1381-1390.</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&amp; Kumar, R. (2018). Performance of blood flow with suspension of nanoparticles through tapered stenosed artery for Jeffrey fluid model. </w:t>
      </w:r>
      <w:r w:rsidRPr="00F1675F">
        <w:rPr>
          <w:rStyle w:val="Emphasis"/>
          <w:color w:val="000000" w:themeColor="text1"/>
        </w:rPr>
        <w:t>International Journal of Nanoscience, 17</w:t>
      </w:r>
      <w:r w:rsidRPr="00F1675F">
        <w:rPr>
          <w:color w:val="000000" w:themeColor="text1"/>
        </w:rPr>
        <w:t>(6), 1850004 (1-7).</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&amp; Kumar, R. (2020). Mathematical modeling of blood flow with the suspension of nanoparticles through a tapered artery with a blood clot. </w:t>
      </w:r>
      <w:r w:rsidRPr="00F1675F">
        <w:rPr>
          <w:rStyle w:val="Emphasis"/>
          <w:color w:val="000000" w:themeColor="text1"/>
        </w:rPr>
        <w:t>Frontiers in Nanotechnology, 2</w:t>
      </w:r>
      <w:r w:rsidRPr="00F1675F">
        <w:rPr>
          <w:color w:val="000000" w:themeColor="text1"/>
        </w:rPr>
        <w:t>, Article 596475, 1-5.</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Shah, S. R., &amp; Shah, R. R.</w:t>
      </w:r>
      <w:r w:rsidRPr="00F1675F">
        <w:rPr>
          <w:color w:val="000000" w:themeColor="text1"/>
        </w:rPr>
        <w:t xml:space="preserve"> (2024). Assessment of road user costs for arterial streets in Ghaziabad City: An analysis of vehicle operation, accident impacts, and travel time efficiency. </w:t>
      </w:r>
      <w:r w:rsidRPr="00F1675F">
        <w:rPr>
          <w:rStyle w:val="Emphasis"/>
          <w:color w:val="000000" w:themeColor="text1"/>
        </w:rPr>
        <w:t>International Journal of Architecture, 10</w:t>
      </w:r>
      <w:r w:rsidRPr="00F1675F">
        <w:rPr>
          <w:color w:val="000000" w:themeColor="text1"/>
        </w:rPr>
        <w:t>(2).</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&amp; Siddique, S. U. (2012). Achievement of pentoxifylline for blood flow through stenosed artery. </w:t>
      </w:r>
      <w:r w:rsidRPr="00F1675F">
        <w:rPr>
          <w:rStyle w:val="Emphasis"/>
          <w:color w:val="000000" w:themeColor="text1"/>
        </w:rPr>
        <w:t>Journal of Biomimetics, Biomaterials and Tissue Engineering, 13</w:t>
      </w:r>
      <w:r w:rsidRPr="00F1675F">
        <w:rPr>
          <w:color w:val="000000" w:themeColor="text1"/>
        </w:rPr>
        <w:t>, 81-89.</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&amp; Siddiqui, S. U. (2011). A comparative study for the non-Newtonian behaviour of blood flow through atherosclerotic arterial segment. </w:t>
      </w:r>
      <w:r w:rsidRPr="00F1675F">
        <w:rPr>
          <w:rStyle w:val="Emphasis"/>
          <w:color w:val="000000" w:themeColor="text1"/>
        </w:rPr>
        <w:t>International Journal of Pharmaceutical Sciences Review and Research, 9</w:t>
      </w:r>
      <w:r w:rsidRPr="00F1675F">
        <w:rPr>
          <w:color w:val="000000" w:themeColor="text1"/>
        </w:rPr>
        <w:t>(2), 120-125.</w:t>
      </w:r>
    </w:p>
    <w:p w:rsidR="004978FF" w:rsidRPr="00F1675F" w:rsidRDefault="004978FF" w:rsidP="00F1675F">
      <w:pPr>
        <w:pStyle w:val="NormalWeb"/>
        <w:numPr>
          <w:ilvl w:val="0"/>
          <w:numId w:val="3"/>
        </w:numPr>
        <w:jc w:val="both"/>
        <w:rPr>
          <w:color w:val="000000" w:themeColor="text1"/>
        </w:rPr>
      </w:pPr>
      <w:r w:rsidRPr="00F1675F">
        <w:rPr>
          <w:color w:val="000000" w:themeColor="text1"/>
        </w:rPr>
        <w:lastRenderedPageBreak/>
        <w:t xml:space="preserve">Shah, S. R., &amp; Siddiqui, S. U. (2011). Two-phase model for the study of blood flow through stenosed artery. </w:t>
      </w:r>
      <w:r w:rsidRPr="00F1675F">
        <w:rPr>
          <w:rStyle w:val="Emphasis"/>
          <w:color w:val="000000" w:themeColor="text1"/>
        </w:rPr>
        <w:t>International Journal of Pharmacy and Biological Sciences, 1</w:t>
      </w:r>
      <w:r w:rsidRPr="00F1675F">
        <w:rPr>
          <w:color w:val="000000" w:themeColor="text1"/>
        </w:rPr>
        <w:t>(3), 246-254.</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Shah, S. R., &amp; Yadav, P.</w:t>
      </w:r>
      <w:r w:rsidRPr="00F1675F">
        <w:rPr>
          <w:color w:val="000000" w:themeColor="text1"/>
        </w:rPr>
        <w:t xml:space="preserve"> (2024). Female domestic laborers in the urban informal economy: A case analysis of Delhi. </w:t>
      </w:r>
      <w:r w:rsidRPr="00F1675F">
        <w:rPr>
          <w:rStyle w:val="Emphasis"/>
          <w:color w:val="000000" w:themeColor="text1"/>
        </w:rPr>
        <w:t>International Research Journal of Modernization in Engineering Technology and Science, 6</w:t>
      </w:r>
      <w:r w:rsidRPr="00F1675F">
        <w:rPr>
          <w:color w:val="000000" w:themeColor="text1"/>
        </w:rPr>
        <w:t>(8), 216-225.</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Shah, S. R., Chaturvedi, P., Akbar, S., &amp; Kumar, R. (2021). Prospective of hydroxychloroquine and zinc with azithromycin for nanoparticles blood flow in COVID-19 patients. </w:t>
      </w:r>
      <w:r w:rsidRPr="00F1675F">
        <w:rPr>
          <w:rStyle w:val="Emphasis"/>
          <w:color w:val="000000" w:themeColor="text1"/>
        </w:rPr>
        <w:t>International Journal of Nanotechnology in Medicine &amp; Engineering, 6</w:t>
      </w:r>
      <w:r w:rsidRPr="00F1675F">
        <w:rPr>
          <w:color w:val="000000" w:themeColor="text1"/>
        </w:rPr>
        <w:t>(1), 01-07.</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 xml:space="preserve">Shah, S. R., </w:t>
      </w:r>
      <w:proofErr w:type="spellStart"/>
      <w:r w:rsidRPr="00F1675F">
        <w:rPr>
          <w:rStyle w:val="Strong"/>
          <w:b w:val="0"/>
          <w:bCs w:val="0"/>
          <w:color w:val="000000" w:themeColor="text1"/>
        </w:rPr>
        <w:t>Sengar</w:t>
      </w:r>
      <w:proofErr w:type="spellEnd"/>
      <w:r w:rsidRPr="00F1675F">
        <w:rPr>
          <w:rStyle w:val="Strong"/>
          <w:b w:val="0"/>
          <w:bCs w:val="0"/>
          <w:color w:val="000000" w:themeColor="text1"/>
        </w:rPr>
        <w:t>, N., &amp; Yadav, P.</w:t>
      </w:r>
      <w:r w:rsidRPr="00F1675F">
        <w:rPr>
          <w:color w:val="000000" w:themeColor="text1"/>
        </w:rPr>
        <w:t xml:space="preserve"> (2024). Economic conditions and age profile of women domestic workers in Delhi's urban informal sector. </w:t>
      </w:r>
      <w:r w:rsidRPr="00F1675F">
        <w:rPr>
          <w:rStyle w:val="Emphasis"/>
          <w:color w:val="000000" w:themeColor="text1"/>
        </w:rPr>
        <w:t>International Journal of Research Publication and Reviews, 15</w:t>
      </w:r>
      <w:r w:rsidRPr="00F1675F">
        <w:rPr>
          <w:color w:val="000000" w:themeColor="text1"/>
        </w:rPr>
        <w:t>(8), 494-500.</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 xml:space="preserve">Sharma, R. K., Akbar, S., Kumar, V., Jaiswal, K. M., Kumar, V., Upadhyay, A. K., </w:t>
      </w:r>
      <w:proofErr w:type="spellStart"/>
      <w:r w:rsidRPr="00F1675F">
        <w:rPr>
          <w:rStyle w:val="Strong"/>
          <w:b w:val="0"/>
          <w:bCs w:val="0"/>
          <w:color w:val="000000" w:themeColor="text1"/>
        </w:rPr>
        <w:t>Sadique</w:t>
      </w:r>
      <w:proofErr w:type="spellEnd"/>
      <w:r w:rsidRPr="00F1675F">
        <w:rPr>
          <w:rStyle w:val="Strong"/>
          <w:b w:val="0"/>
          <w:bCs w:val="0"/>
          <w:color w:val="000000" w:themeColor="text1"/>
        </w:rPr>
        <w:t>, M., Chaturvedi, P., &amp; Singh, A.</w:t>
      </w:r>
      <w:r w:rsidRPr="00F1675F">
        <w:rPr>
          <w:color w:val="000000" w:themeColor="text1"/>
        </w:rPr>
        <w:t xml:space="preserve"> (2024). Optimizing cardiovascular performance following myocardial infarction: The significance of </w:t>
      </w:r>
      <w:proofErr w:type="spellStart"/>
      <w:r w:rsidRPr="00F1675F">
        <w:rPr>
          <w:color w:val="000000" w:themeColor="text1"/>
        </w:rPr>
        <w:t>nitroglycerin</w:t>
      </w:r>
      <w:proofErr w:type="spellEnd"/>
      <w:r w:rsidRPr="00F1675F">
        <w:rPr>
          <w:color w:val="000000" w:themeColor="text1"/>
        </w:rPr>
        <w:t xml:space="preserve"> in regulating blood flow. </w:t>
      </w:r>
      <w:r w:rsidRPr="00F1675F">
        <w:rPr>
          <w:rStyle w:val="Emphasis"/>
          <w:color w:val="000000" w:themeColor="text1"/>
        </w:rPr>
        <w:t>Janaki Medical College Journal of Medical Sciences, 12</w:t>
      </w:r>
      <w:r w:rsidRPr="00F1675F">
        <w:rPr>
          <w:color w:val="000000" w:themeColor="text1"/>
        </w:rPr>
        <w:t>(2), 32-45.</w:t>
      </w:r>
    </w:p>
    <w:p w:rsidR="004978FF" w:rsidRPr="00F1675F" w:rsidRDefault="004978FF" w:rsidP="00F1675F">
      <w:pPr>
        <w:pStyle w:val="NormalWeb"/>
        <w:numPr>
          <w:ilvl w:val="0"/>
          <w:numId w:val="3"/>
        </w:numPr>
        <w:jc w:val="both"/>
        <w:rPr>
          <w:color w:val="000000" w:themeColor="text1"/>
        </w:rPr>
      </w:pPr>
      <w:r w:rsidRPr="00F1675F">
        <w:rPr>
          <w:color w:val="000000" w:themeColor="text1"/>
        </w:rPr>
        <w:t>Siddiqui, S. U., &amp; Km. Sapna. (2006). Herschel-</w:t>
      </w:r>
      <w:proofErr w:type="spellStart"/>
      <w:r w:rsidRPr="00F1675F">
        <w:rPr>
          <w:color w:val="000000" w:themeColor="text1"/>
        </w:rPr>
        <w:t>Bulkley</w:t>
      </w:r>
      <w:proofErr w:type="spellEnd"/>
      <w:r w:rsidRPr="00F1675F">
        <w:rPr>
          <w:color w:val="000000" w:themeColor="text1"/>
        </w:rPr>
        <w:t xml:space="preserve"> fluid model for stenosis shape aspects of blood flow through an artery. </w:t>
      </w:r>
      <w:proofErr w:type="spellStart"/>
      <w:r w:rsidRPr="00F1675F">
        <w:rPr>
          <w:rStyle w:val="Emphasis"/>
          <w:color w:val="000000" w:themeColor="text1"/>
        </w:rPr>
        <w:t>Ultra Science</w:t>
      </w:r>
      <w:proofErr w:type="spellEnd"/>
      <w:r w:rsidRPr="00F1675F">
        <w:rPr>
          <w:rStyle w:val="Emphasis"/>
          <w:color w:val="000000" w:themeColor="text1"/>
        </w:rPr>
        <w:t>, International Journal of Physical Sciences, 18</w:t>
      </w:r>
      <w:r w:rsidRPr="00F1675F">
        <w:rPr>
          <w:color w:val="000000" w:themeColor="text1"/>
        </w:rPr>
        <w:t>(3), 407-416.</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Siddiqui, S. U., &amp; Sapna. (2004). Study of blood flow through a stenosed capillary using Casson’s fluid model. </w:t>
      </w:r>
      <w:proofErr w:type="spellStart"/>
      <w:r w:rsidRPr="00F1675F">
        <w:rPr>
          <w:rStyle w:val="Emphasis"/>
          <w:color w:val="000000" w:themeColor="text1"/>
        </w:rPr>
        <w:t>Ultra Science</w:t>
      </w:r>
      <w:proofErr w:type="spellEnd"/>
      <w:r w:rsidRPr="00F1675F">
        <w:rPr>
          <w:rStyle w:val="Emphasis"/>
          <w:color w:val="000000" w:themeColor="text1"/>
        </w:rPr>
        <w:t>, International Journal of Physical Sciences, 16</w:t>
      </w:r>
      <w:r w:rsidRPr="00F1675F">
        <w:rPr>
          <w:color w:val="000000" w:themeColor="text1"/>
        </w:rPr>
        <w:t>(2), 133-142.</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Siddiqui, S. U., &amp; Sapna. (2006). Effect of shape of stenosis on the resistance to flow through an artery. </w:t>
      </w:r>
      <w:r w:rsidRPr="00F1675F">
        <w:rPr>
          <w:rStyle w:val="Emphasis"/>
          <w:color w:val="000000" w:themeColor="text1"/>
        </w:rPr>
        <w:t>Reflection Des ERA: An International Quarterly Periodical of Science, 1</w:t>
      </w:r>
      <w:r w:rsidRPr="00F1675F">
        <w:rPr>
          <w:color w:val="000000" w:themeColor="text1"/>
        </w:rPr>
        <w:t>(3), 257-272.</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Siddiqui, S. U., Sapna, &amp; Geeta. (2013). Mathematical modelling of blood flow through catheterized artery under the influence of body acceleration with slip velocity. </w:t>
      </w:r>
      <w:r w:rsidRPr="00F1675F">
        <w:rPr>
          <w:rStyle w:val="Emphasis"/>
          <w:color w:val="000000" w:themeColor="text1"/>
        </w:rPr>
        <w:t>Application and Applied Mathematics: An International Journal, 8</w:t>
      </w:r>
      <w:r w:rsidRPr="00F1675F">
        <w:rPr>
          <w:color w:val="000000" w:themeColor="text1"/>
        </w:rPr>
        <w:t>(2), 481-494.</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Siddiqui, S. U., Shah, S. R., &amp; Geeta. (2014). Effect of body acceleration and slip velocity on the pulsatile flow of Casson fluid through stenosed artery. </w:t>
      </w:r>
      <w:r w:rsidRPr="00F1675F">
        <w:rPr>
          <w:rStyle w:val="Emphasis"/>
          <w:color w:val="000000" w:themeColor="text1"/>
        </w:rPr>
        <w:t>Advance in Applied Science Research, 5</w:t>
      </w:r>
      <w:r w:rsidRPr="00F1675F">
        <w:rPr>
          <w:color w:val="000000" w:themeColor="text1"/>
        </w:rPr>
        <w:t>(3), 213-225.</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Siddiqui, S. U., Shah, S. R., &amp; Geeta. (2015). A biomechanical approach to the effect of body acceleration through stenotic artery. </w:t>
      </w:r>
      <w:r w:rsidRPr="00F1675F">
        <w:rPr>
          <w:rStyle w:val="Emphasis"/>
          <w:color w:val="000000" w:themeColor="text1"/>
        </w:rPr>
        <w:t>Applied Mathematics and Computation, 109</w:t>
      </w:r>
      <w:r w:rsidRPr="00F1675F">
        <w:rPr>
          <w:color w:val="000000" w:themeColor="text1"/>
        </w:rPr>
        <w:t>(1), 27-41.</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Siddiqui, S. U., Shah, S. R., &amp; Geeta. (2015). A mathematical model for two-layered pulsatile blood flow through stenosed arteries. </w:t>
      </w:r>
      <w:r w:rsidRPr="00F1675F">
        <w:rPr>
          <w:rStyle w:val="Emphasis"/>
          <w:color w:val="000000" w:themeColor="text1"/>
        </w:rPr>
        <w:t>E-Journal of Science and Technology, 1</w:t>
      </w:r>
      <w:r w:rsidRPr="00F1675F">
        <w:rPr>
          <w:color w:val="000000" w:themeColor="text1"/>
        </w:rPr>
        <w:t>(10), 27-41.</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Singh, A., &amp; Shah, S. R.</w:t>
      </w:r>
      <w:r w:rsidRPr="00F1675F">
        <w:rPr>
          <w:color w:val="000000" w:themeColor="text1"/>
        </w:rPr>
        <w:t xml:space="preserve"> (2024). Influence of transverse magnetic field on steady blood flow in a stenosed artery: Numerical and analytical insights. </w:t>
      </w:r>
      <w:r w:rsidRPr="00F1675F">
        <w:rPr>
          <w:rStyle w:val="Emphasis"/>
          <w:color w:val="000000" w:themeColor="text1"/>
        </w:rPr>
        <w:t>International Journal of Mathematical Archive, 15</w:t>
      </w:r>
      <w:r w:rsidRPr="00F1675F">
        <w:rPr>
          <w:color w:val="000000" w:themeColor="text1"/>
        </w:rPr>
        <w:t>(8), 1-10.</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Singh, A., &amp; Shah, S. R.</w:t>
      </w:r>
      <w:r w:rsidRPr="00F1675F">
        <w:rPr>
          <w:color w:val="000000" w:themeColor="text1"/>
        </w:rPr>
        <w:t xml:space="preserve"> (2025). Enhanced pumping of blood flow in peristaltic transport of non-Newtonian fluids. </w:t>
      </w:r>
      <w:r w:rsidRPr="00F1675F">
        <w:rPr>
          <w:rStyle w:val="Emphasis"/>
          <w:color w:val="000000" w:themeColor="text1"/>
        </w:rPr>
        <w:t>Research Review International Journal of Multidisciplinary, 10</w:t>
      </w:r>
      <w:r w:rsidRPr="00F1675F">
        <w:rPr>
          <w:color w:val="000000" w:themeColor="text1"/>
        </w:rPr>
        <w:t xml:space="preserve">(1), 216-225. </w:t>
      </w:r>
      <w:hyperlink r:id="rId17" w:history="1">
        <w:r w:rsidRPr="00F1675F">
          <w:rPr>
            <w:rStyle w:val="Hyperlink"/>
            <w:color w:val="000000" w:themeColor="text1"/>
            <w:u w:val="none"/>
          </w:rPr>
          <w:t>https://doi.org/10.31305/rrijm.2025.v10.n1.026</w:t>
        </w:r>
      </w:hyperlink>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Singh, N., &amp; Shah, S. R.</w:t>
      </w:r>
      <w:r w:rsidRPr="00F1675F">
        <w:rPr>
          <w:color w:val="000000" w:themeColor="text1"/>
        </w:rPr>
        <w:t xml:space="preserve"> (2024). Comparative analysis of blood viscosity and flow dynamics in normal and diabetic patients. </w:t>
      </w:r>
      <w:r w:rsidRPr="00F1675F">
        <w:rPr>
          <w:rStyle w:val="Emphasis"/>
          <w:color w:val="000000" w:themeColor="text1"/>
        </w:rPr>
        <w:t>International Journal of Recent Scientific Research, 15</w:t>
      </w:r>
      <w:r w:rsidRPr="00F1675F">
        <w:rPr>
          <w:color w:val="000000" w:themeColor="text1"/>
        </w:rPr>
        <w:t>(9), 4982-4988.</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Singh, N., &amp; Shah, S. R.</w:t>
      </w:r>
      <w:r w:rsidRPr="00F1675F">
        <w:rPr>
          <w:color w:val="000000" w:themeColor="text1"/>
        </w:rPr>
        <w:t xml:space="preserve"> (2024). Exploring acute lymphoblastic </w:t>
      </w:r>
      <w:proofErr w:type="spellStart"/>
      <w:r w:rsidRPr="00F1675F">
        <w:rPr>
          <w:color w:val="000000" w:themeColor="text1"/>
        </w:rPr>
        <w:t>leukemia</w:t>
      </w:r>
      <w:proofErr w:type="spellEnd"/>
      <w:r w:rsidRPr="00F1675F">
        <w:rPr>
          <w:color w:val="000000" w:themeColor="text1"/>
        </w:rPr>
        <w:t xml:space="preserve"> dynamics through mathematical modeling of hematopoietic disruption. </w:t>
      </w:r>
      <w:r w:rsidRPr="00F1675F">
        <w:rPr>
          <w:rStyle w:val="Emphasis"/>
          <w:color w:val="000000" w:themeColor="text1"/>
        </w:rPr>
        <w:t xml:space="preserve">International </w:t>
      </w:r>
      <w:r w:rsidRPr="00F1675F">
        <w:rPr>
          <w:rStyle w:val="Emphasis"/>
          <w:color w:val="000000" w:themeColor="text1"/>
        </w:rPr>
        <w:lastRenderedPageBreak/>
        <w:t>Research Journal of Modernization in Engineering Technology and Science, 6</w:t>
      </w:r>
      <w:r w:rsidRPr="00F1675F">
        <w:rPr>
          <w:color w:val="000000" w:themeColor="text1"/>
        </w:rPr>
        <w:t>(7), 3971-3981.</w:t>
      </w:r>
    </w:p>
    <w:p w:rsidR="004978FF" w:rsidRPr="00F1675F" w:rsidRDefault="004978FF" w:rsidP="00F1675F">
      <w:pPr>
        <w:pStyle w:val="NormalWeb"/>
        <w:numPr>
          <w:ilvl w:val="0"/>
          <w:numId w:val="3"/>
        </w:numPr>
        <w:jc w:val="both"/>
        <w:rPr>
          <w:color w:val="000000" w:themeColor="text1"/>
        </w:rPr>
      </w:pPr>
      <w:r w:rsidRPr="00F1675F">
        <w:rPr>
          <w:color w:val="000000" w:themeColor="text1"/>
        </w:rPr>
        <w:t>Singh, S. (2010). A mathematical model for modified Herschel-</w:t>
      </w:r>
      <w:proofErr w:type="spellStart"/>
      <w:r w:rsidRPr="00F1675F">
        <w:rPr>
          <w:color w:val="000000" w:themeColor="text1"/>
        </w:rPr>
        <w:t>Bulkley</w:t>
      </w:r>
      <w:proofErr w:type="spellEnd"/>
      <w:r w:rsidRPr="00F1675F">
        <w:rPr>
          <w:color w:val="000000" w:themeColor="text1"/>
        </w:rPr>
        <w:t xml:space="preserve"> fluid in </w:t>
      </w:r>
      <w:proofErr w:type="spellStart"/>
      <w:r w:rsidRPr="00F1675F">
        <w:rPr>
          <w:color w:val="000000" w:themeColor="text1"/>
        </w:rPr>
        <w:t>modeled</w:t>
      </w:r>
      <w:proofErr w:type="spellEnd"/>
      <w:r w:rsidRPr="00F1675F">
        <w:rPr>
          <w:color w:val="000000" w:themeColor="text1"/>
        </w:rPr>
        <w:t xml:space="preserve"> stenosed artery under the effect of magnetic field. </w:t>
      </w:r>
      <w:r w:rsidRPr="00F1675F">
        <w:rPr>
          <w:rStyle w:val="Emphasis"/>
          <w:color w:val="000000" w:themeColor="text1"/>
        </w:rPr>
        <w:t>International Journal of Bioengineering and Technology, 1</w:t>
      </w:r>
      <w:r w:rsidRPr="00F1675F">
        <w:rPr>
          <w:color w:val="000000" w:themeColor="text1"/>
        </w:rPr>
        <w:t>(1), 37-42.</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Singh, S. (2010). Influence of magnetic field on blood flow through stenosed artery using Casson’s fluid model. </w:t>
      </w:r>
      <w:r w:rsidRPr="00F1675F">
        <w:rPr>
          <w:rStyle w:val="Emphasis"/>
          <w:color w:val="000000" w:themeColor="text1"/>
        </w:rPr>
        <w:t xml:space="preserve">International Journal of </w:t>
      </w:r>
      <w:proofErr w:type="spellStart"/>
      <w:r w:rsidRPr="00F1675F">
        <w:rPr>
          <w:rStyle w:val="Emphasis"/>
          <w:color w:val="000000" w:themeColor="text1"/>
        </w:rPr>
        <w:t>BioEngineering</w:t>
      </w:r>
      <w:proofErr w:type="spellEnd"/>
      <w:r w:rsidRPr="00F1675F">
        <w:rPr>
          <w:rStyle w:val="Emphasis"/>
          <w:color w:val="000000" w:themeColor="text1"/>
        </w:rPr>
        <w:t xml:space="preserve">, </w:t>
      </w:r>
      <w:proofErr w:type="spellStart"/>
      <w:r w:rsidRPr="00F1675F">
        <w:rPr>
          <w:rStyle w:val="Emphasis"/>
          <w:color w:val="000000" w:themeColor="text1"/>
        </w:rPr>
        <w:t>CardioPulmonary</w:t>
      </w:r>
      <w:proofErr w:type="spellEnd"/>
      <w:r w:rsidRPr="00F1675F">
        <w:rPr>
          <w:rStyle w:val="Emphasis"/>
          <w:color w:val="000000" w:themeColor="text1"/>
        </w:rPr>
        <w:t xml:space="preserve"> Sciences and Technology, 1</w:t>
      </w:r>
      <w:r w:rsidRPr="00F1675F">
        <w:rPr>
          <w:color w:val="000000" w:themeColor="text1"/>
        </w:rPr>
        <w:t>, 1-7.</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Singh, S. (2010). Numerical modelling for the modified power-law fluid in stenotic capillary-tissue diffusion phenomena. </w:t>
      </w:r>
      <w:r w:rsidRPr="00F1675F">
        <w:rPr>
          <w:rStyle w:val="Emphasis"/>
          <w:color w:val="000000" w:themeColor="text1"/>
        </w:rPr>
        <w:t>Archives of Applied Science Research, 2</w:t>
      </w:r>
      <w:r w:rsidRPr="00F1675F">
        <w:rPr>
          <w:color w:val="000000" w:themeColor="text1"/>
        </w:rPr>
        <w:t>(1), 104-112.</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Singh, S. (2011). A two-layered model for the analysis of arterial rheology. </w:t>
      </w:r>
      <w:r w:rsidRPr="00F1675F">
        <w:rPr>
          <w:rStyle w:val="Emphasis"/>
          <w:color w:val="000000" w:themeColor="text1"/>
        </w:rPr>
        <w:t>International Journal of Computer Science and Information Technology, 4</w:t>
      </w:r>
      <w:r w:rsidRPr="00F1675F">
        <w:rPr>
          <w:color w:val="000000" w:themeColor="text1"/>
        </w:rPr>
        <w:t>, 37-42.</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Singh, S. (2011). Clinical significance of aspirin on blood flow through stenotic blood vessels. </w:t>
      </w:r>
      <w:r w:rsidRPr="00F1675F">
        <w:rPr>
          <w:rStyle w:val="Emphasis"/>
          <w:color w:val="000000" w:themeColor="text1"/>
        </w:rPr>
        <w:t>Journal of Biomimetics, Biomaterials and Tissue Engineering, 10</w:t>
      </w:r>
      <w:r w:rsidRPr="00F1675F">
        <w:rPr>
          <w:color w:val="000000" w:themeColor="text1"/>
        </w:rPr>
        <w:t>, 17-24.</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Singh, S. (2011). Effects of shape of stenosis on arterial rheology under the influence of applied magnetic field. </w:t>
      </w:r>
      <w:r w:rsidRPr="00F1675F">
        <w:rPr>
          <w:rStyle w:val="Emphasis"/>
          <w:color w:val="000000" w:themeColor="text1"/>
        </w:rPr>
        <w:t>International Journal of Biomedical Engineering and Technology, 6</w:t>
      </w:r>
      <w:r w:rsidRPr="00F1675F">
        <w:rPr>
          <w:color w:val="000000" w:themeColor="text1"/>
        </w:rPr>
        <w:t>(3), 286-294.</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Singh, S. (2011). Numerical modeling of two-layered micropolar fluid through a normal and stenosed artery. </w:t>
      </w:r>
      <w:r w:rsidRPr="00F1675F">
        <w:rPr>
          <w:rStyle w:val="Emphasis"/>
          <w:color w:val="000000" w:themeColor="text1"/>
        </w:rPr>
        <w:t>International Journal of Engineering, 24</w:t>
      </w:r>
      <w:r w:rsidRPr="00F1675F">
        <w:rPr>
          <w:color w:val="000000" w:themeColor="text1"/>
        </w:rPr>
        <w:t>(2), 177-187.</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Singh, S. (2011). The effect of saline water on viscosity of blood through stenosed blood vessels using Casson’s fluid model. </w:t>
      </w:r>
      <w:r w:rsidRPr="00F1675F">
        <w:rPr>
          <w:rStyle w:val="Emphasis"/>
          <w:color w:val="000000" w:themeColor="text1"/>
        </w:rPr>
        <w:t>Journal of Biomimetics, Biomaterials and Tissue Engineering, 9</w:t>
      </w:r>
      <w:r w:rsidRPr="00F1675F">
        <w:rPr>
          <w:color w:val="000000" w:themeColor="text1"/>
        </w:rPr>
        <w:t>, 37-45.</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Singh, S., &amp; Shah, R. R. (2010). A numerical model for the effect of stenosis shape on blood flow through an artery using power-law fluid. </w:t>
      </w:r>
      <w:r w:rsidRPr="00F1675F">
        <w:rPr>
          <w:rStyle w:val="Emphasis"/>
          <w:color w:val="000000" w:themeColor="text1"/>
        </w:rPr>
        <w:t>Advance in Applied Science Research, 1</w:t>
      </w:r>
      <w:r w:rsidRPr="00F1675F">
        <w:rPr>
          <w:color w:val="000000" w:themeColor="text1"/>
        </w:rPr>
        <w:t>, 66-73.</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Singh, S., &amp; Shah, S. R.</w:t>
      </w:r>
      <w:r w:rsidRPr="00F1675F">
        <w:rPr>
          <w:color w:val="000000" w:themeColor="text1"/>
        </w:rPr>
        <w:t xml:space="preserve"> (2025). Understanding blood flow in stenosed arteries: Newtonian and non-Newtonian fluid comparisons. </w:t>
      </w:r>
      <w:r w:rsidRPr="00F1675F">
        <w:rPr>
          <w:rStyle w:val="Emphasis"/>
          <w:color w:val="000000" w:themeColor="text1"/>
        </w:rPr>
        <w:t>Research Review International Journal of Multidisciplinary, 10</w:t>
      </w:r>
      <w:r w:rsidRPr="00F1675F">
        <w:rPr>
          <w:color w:val="000000" w:themeColor="text1"/>
        </w:rPr>
        <w:t>(1), 203-215.</w:t>
      </w:r>
      <w:r>
        <w:rPr>
          <w:color w:val="000000" w:themeColor="text1"/>
        </w:rPr>
        <w:t xml:space="preserve"> </w:t>
      </w:r>
      <w:hyperlink r:id="rId18" w:history="1">
        <w:r w:rsidRPr="0034759E">
          <w:rPr>
            <w:rStyle w:val="Hyperlink"/>
          </w:rPr>
          <w:t>https://doi.org/10.31305/rrijm.2025.v10.n1.025</w:t>
        </w:r>
      </w:hyperlink>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Singh, V., &amp; Shah, S. R.</w:t>
      </w:r>
      <w:r w:rsidRPr="00F1675F">
        <w:rPr>
          <w:color w:val="000000" w:themeColor="text1"/>
        </w:rPr>
        <w:t xml:space="preserve"> (2024). Enhancing cardiovascular health: The positive impact of yoga on blood flow and circulation. </w:t>
      </w:r>
      <w:proofErr w:type="spellStart"/>
      <w:r w:rsidRPr="00F1675F">
        <w:rPr>
          <w:rStyle w:val="Emphasis"/>
          <w:color w:val="000000" w:themeColor="text1"/>
        </w:rPr>
        <w:t>Aathiyoga</w:t>
      </w:r>
      <w:proofErr w:type="spellEnd"/>
      <w:r w:rsidRPr="00F1675F">
        <w:rPr>
          <w:rStyle w:val="Emphasis"/>
          <w:color w:val="000000" w:themeColor="text1"/>
        </w:rPr>
        <w:t xml:space="preserve"> Indian Journal of Ancient Medicine and Yoga, 1</w:t>
      </w:r>
      <w:r w:rsidRPr="00F1675F">
        <w:rPr>
          <w:color w:val="000000" w:themeColor="text1"/>
        </w:rPr>
        <w:t>(1), 1-12.</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Singh, V., &amp; Shah, S. R.</w:t>
      </w:r>
      <w:r w:rsidRPr="00F1675F">
        <w:rPr>
          <w:color w:val="000000" w:themeColor="text1"/>
        </w:rPr>
        <w:t xml:space="preserve"> (2024). The multifaceted health benefits of yoga: A comprehensive review of physical, mental, and quality of life improvements. </w:t>
      </w:r>
      <w:r w:rsidRPr="00F1675F">
        <w:rPr>
          <w:rStyle w:val="Emphasis"/>
          <w:color w:val="000000" w:themeColor="text1"/>
        </w:rPr>
        <w:t xml:space="preserve">International Journal of </w:t>
      </w:r>
      <w:proofErr w:type="spellStart"/>
      <w:r w:rsidRPr="00F1675F">
        <w:rPr>
          <w:rStyle w:val="Emphasis"/>
          <w:color w:val="000000" w:themeColor="text1"/>
        </w:rPr>
        <w:t>Ayush</w:t>
      </w:r>
      <w:proofErr w:type="spellEnd"/>
      <w:r w:rsidRPr="00F1675F">
        <w:rPr>
          <w:rStyle w:val="Emphasis"/>
          <w:color w:val="000000" w:themeColor="text1"/>
        </w:rPr>
        <w:t xml:space="preserve"> Case Reports, 8</w:t>
      </w:r>
      <w:r w:rsidRPr="00F1675F">
        <w:rPr>
          <w:color w:val="000000" w:themeColor="text1"/>
        </w:rPr>
        <w:t>(3), 436-447.</w:t>
      </w:r>
    </w:p>
    <w:p w:rsidR="004978FF" w:rsidRPr="00F1675F" w:rsidRDefault="004978FF" w:rsidP="00F1675F">
      <w:pPr>
        <w:pStyle w:val="NormalWeb"/>
        <w:numPr>
          <w:ilvl w:val="0"/>
          <w:numId w:val="3"/>
        </w:numPr>
        <w:jc w:val="both"/>
        <w:rPr>
          <w:color w:val="000000" w:themeColor="text1"/>
        </w:rPr>
      </w:pPr>
      <w:r w:rsidRPr="00F1675F">
        <w:rPr>
          <w:rStyle w:val="Strong"/>
          <w:b w:val="0"/>
          <w:bCs w:val="0"/>
          <w:color w:val="000000" w:themeColor="text1"/>
        </w:rPr>
        <w:t>Singh, V., &amp; Shah, S. R.</w:t>
      </w:r>
      <w:r w:rsidRPr="00F1675F">
        <w:rPr>
          <w:color w:val="000000" w:themeColor="text1"/>
        </w:rPr>
        <w:t xml:space="preserve"> (2025). Holistic benefits of yoga: A dual approach to cardiovascular health and obesity control. </w:t>
      </w:r>
      <w:r w:rsidRPr="00F1675F">
        <w:rPr>
          <w:rStyle w:val="Emphasis"/>
          <w:color w:val="000000" w:themeColor="text1"/>
        </w:rPr>
        <w:t>International Journal of Yoga and Allied Sciences, 14</w:t>
      </w:r>
      <w:r w:rsidRPr="00F1675F">
        <w:rPr>
          <w:color w:val="000000" w:themeColor="text1"/>
        </w:rPr>
        <w:t>(1), 118-130.</w:t>
      </w:r>
    </w:p>
    <w:p w:rsidR="004978FF" w:rsidRPr="00F1675F" w:rsidRDefault="004978FF" w:rsidP="00F1675F">
      <w:pPr>
        <w:pStyle w:val="NormalWeb"/>
        <w:numPr>
          <w:ilvl w:val="0"/>
          <w:numId w:val="3"/>
        </w:numPr>
        <w:jc w:val="both"/>
        <w:rPr>
          <w:color w:val="000000" w:themeColor="text1"/>
        </w:rPr>
      </w:pPr>
      <w:proofErr w:type="spellStart"/>
      <w:r w:rsidRPr="00F1675F">
        <w:rPr>
          <w:rStyle w:val="Strong"/>
          <w:b w:val="0"/>
          <w:bCs w:val="0"/>
          <w:color w:val="000000" w:themeColor="text1"/>
        </w:rPr>
        <w:t>Somveer</w:t>
      </w:r>
      <w:proofErr w:type="spellEnd"/>
      <w:r w:rsidRPr="00F1675F">
        <w:rPr>
          <w:rStyle w:val="Strong"/>
          <w:b w:val="0"/>
          <w:bCs w:val="0"/>
          <w:color w:val="000000" w:themeColor="text1"/>
        </w:rPr>
        <w:t>, &amp; Shah, S. R.</w:t>
      </w:r>
      <w:r w:rsidRPr="00F1675F">
        <w:rPr>
          <w:color w:val="000000" w:themeColor="text1"/>
        </w:rPr>
        <w:t xml:space="preserve"> (2024). Bioinspired mathematical modeling of chemical dispersion in narrow and curved arteries: A computational approach. </w:t>
      </w:r>
      <w:r w:rsidRPr="00F1675F">
        <w:rPr>
          <w:rStyle w:val="Emphasis"/>
          <w:color w:val="000000" w:themeColor="text1"/>
        </w:rPr>
        <w:t>International Journal of Mathematical Archive, 15</w:t>
      </w:r>
      <w:r w:rsidRPr="00F1675F">
        <w:rPr>
          <w:color w:val="000000" w:themeColor="text1"/>
        </w:rPr>
        <w:t>(11), 1-9.</w:t>
      </w:r>
    </w:p>
    <w:p w:rsidR="004978FF" w:rsidRPr="00F1675F" w:rsidRDefault="004978FF" w:rsidP="00F1675F">
      <w:pPr>
        <w:pStyle w:val="NormalWeb"/>
        <w:numPr>
          <w:ilvl w:val="0"/>
          <w:numId w:val="3"/>
        </w:numPr>
        <w:jc w:val="both"/>
        <w:rPr>
          <w:color w:val="000000" w:themeColor="text1"/>
        </w:rPr>
      </w:pPr>
      <w:r w:rsidRPr="00F1675F">
        <w:rPr>
          <w:color w:val="000000" w:themeColor="text1"/>
        </w:rPr>
        <w:t xml:space="preserve">Sudheer Arya, </w:t>
      </w:r>
      <w:proofErr w:type="spellStart"/>
      <w:r w:rsidRPr="00F1675F">
        <w:rPr>
          <w:color w:val="000000" w:themeColor="text1"/>
        </w:rPr>
        <w:t>Lilima</w:t>
      </w:r>
      <w:proofErr w:type="spellEnd"/>
      <w:r w:rsidRPr="00F1675F">
        <w:rPr>
          <w:color w:val="000000" w:themeColor="text1"/>
        </w:rPr>
        <w:t xml:space="preserve"> Majhi, Sapna Ratan Shah, “Exploring </w:t>
      </w:r>
      <w:proofErr w:type="spellStart"/>
      <w:r w:rsidRPr="00F1675F">
        <w:rPr>
          <w:color w:val="000000" w:themeColor="text1"/>
        </w:rPr>
        <w:t>Shilajatu's</w:t>
      </w:r>
      <w:proofErr w:type="spellEnd"/>
      <w:r w:rsidRPr="00F1675F">
        <w:rPr>
          <w:color w:val="000000" w:themeColor="text1"/>
        </w:rPr>
        <w:t xml:space="preserve"> Therapeutic Potential in Diabetes Management: A Comprehensive Study Integrating Ayurvedic Wisdom and Modern Science”, International Journal of Science and Research, 13(5), 1374-1380, MAY, (2024). https://dx.doi.org/10.21275/SR24522110012. ISSN: 2319-7064.</w:t>
      </w:r>
    </w:p>
    <w:p w:rsidR="004978FF" w:rsidRPr="00F1675F" w:rsidRDefault="004978FF" w:rsidP="008F61BD">
      <w:pPr>
        <w:pStyle w:val="ListParagraph"/>
        <w:numPr>
          <w:ilvl w:val="0"/>
          <w:numId w:val="3"/>
        </w:num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F1675F">
        <w:rPr>
          <w:rFonts w:ascii="Times New Roman" w:eastAsia="Times New Roman" w:hAnsi="Times New Roman" w:cs="Times New Roman"/>
          <w:color w:val="000000" w:themeColor="text1"/>
          <w:kern w:val="0"/>
          <w:lang w:eastAsia="en-GB"/>
          <w14:ligatures w14:val="none"/>
        </w:rPr>
        <w:t xml:space="preserve">UNESCO. (2023). </w:t>
      </w:r>
      <w:r w:rsidRPr="00F1675F">
        <w:rPr>
          <w:rFonts w:ascii="Times New Roman" w:eastAsia="Times New Roman" w:hAnsi="Times New Roman" w:cs="Times New Roman"/>
          <w:i/>
          <w:iCs/>
          <w:color w:val="000000" w:themeColor="text1"/>
          <w:kern w:val="0"/>
          <w:lang w:eastAsia="en-GB"/>
          <w14:ligatures w14:val="none"/>
        </w:rPr>
        <w:t>Education Transforms Lives</w:t>
      </w:r>
      <w:r w:rsidRPr="00F1675F">
        <w:rPr>
          <w:rFonts w:ascii="Times New Roman" w:eastAsia="Times New Roman" w:hAnsi="Times New Roman" w:cs="Times New Roman"/>
          <w:color w:val="000000" w:themeColor="text1"/>
          <w:kern w:val="0"/>
          <w:lang w:eastAsia="en-GB"/>
          <w14:ligatures w14:val="none"/>
        </w:rPr>
        <w:t xml:space="preserve">. </w:t>
      </w:r>
    </w:p>
    <w:p w:rsidR="004978FF" w:rsidRPr="00F1675F" w:rsidRDefault="004978FF" w:rsidP="008F61BD">
      <w:pPr>
        <w:pStyle w:val="ListParagraph"/>
        <w:numPr>
          <w:ilvl w:val="0"/>
          <w:numId w:val="3"/>
        </w:num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F1675F">
        <w:rPr>
          <w:rFonts w:ascii="Times New Roman" w:eastAsia="Times New Roman" w:hAnsi="Times New Roman" w:cs="Times New Roman"/>
          <w:color w:val="000000" w:themeColor="text1"/>
          <w:kern w:val="0"/>
          <w:lang w:eastAsia="en-GB"/>
          <w14:ligatures w14:val="none"/>
        </w:rPr>
        <w:lastRenderedPageBreak/>
        <w:t xml:space="preserve">UNICEF. (2019). </w:t>
      </w:r>
      <w:r w:rsidRPr="00F1675F">
        <w:rPr>
          <w:rFonts w:ascii="Times New Roman" w:eastAsia="Times New Roman" w:hAnsi="Times New Roman" w:cs="Times New Roman"/>
          <w:i/>
          <w:iCs/>
          <w:color w:val="000000" w:themeColor="text1"/>
          <w:kern w:val="0"/>
          <w:lang w:eastAsia="en-GB"/>
          <w14:ligatures w14:val="none"/>
        </w:rPr>
        <w:t>The State of the World’s Children 2019: Children, Food and Nutrition.</w:t>
      </w:r>
      <w:r w:rsidRPr="00F1675F">
        <w:rPr>
          <w:rFonts w:ascii="Times New Roman" w:eastAsia="Times New Roman" w:hAnsi="Times New Roman" w:cs="Times New Roman"/>
          <w:color w:val="000000" w:themeColor="text1"/>
          <w:kern w:val="0"/>
          <w:lang w:eastAsia="en-GB"/>
          <w14:ligatures w14:val="none"/>
        </w:rPr>
        <w:t xml:space="preserve"> Retrieved from https://www.unicef.org</w:t>
      </w:r>
    </w:p>
    <w:p w:rsidR="004978FF" w:rsidRPr="00C42260" w:rsidRDefault="004978FF" w:rsidP="000B717E">
      <w:pPr>
        <w:pStyle w:val="ListParagraph"/>
        <w:numPr>
          <w:ilvl w:val="0"/>
          <w:numId w:val="3"/>
        </w:num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C42260">
        <w:rPr>
          <w:rFonts w:ascii="Times New Roman" w:eastAsia="Times New Roman" w:hAnsi="Times New Roman" w:cs="Times New Roman"/>
          <w:color w:val="000000" w:themeColor="text1"/>
          <w:kern w:val="0"/>
          <w:lang w:eastAsia="en-GB"/>
          <w14:ligatures w14:val="none"/>
        </w:rPr>
        <w:t xml:space="preserve">World Health Organization (WHO). (2019). </w:t>
      </w:r>
      <w:r w:rsidRPr="00C42260">
        <w:rPr>
          <w:rFonts w:ascii="Times New Roman" w:eastAsia="Times New Roman" w:hAnsi="Times New Roman" w:cs="Times New Roman"/>
          <w:i/>
          <w:iCs/>
          <w:color w:val="000000" w:themeColor="text1"/>
          <w:kern w:val="0"/>
          <w:lang w:eastAsia="en-GB"/>
          <w14:ligatures w14:val="none"/>
        </w:rPr>
        <w:t>Delivering quality health services: A global imperative for universal health coverage.</w:t>
      </w:r>
      <w:r w:rsidRPr="00C42260">
        <w:rPr>
          <w:rFonts w:ascii="Times New Roman" w:eastAsia="Times New Roman" w:hAnsi="Times New Roman" w:cs="Times New Roman"/>
          <w:color w:val="000000" w:themeColor="text1"/>
          <w:kern w:val="0"/>
          <w:lang w:eastAsia="en-GB"/>
          <w14:ligatures w14:val="none"/>
        </w:rPr>
        <w:t xml:space="preserve"> Geneva: WHO. Government of India. (2020). </w:t>
      </w:r>
      <w:proofErr w:type="spellStart"/>
      <w:r w:rsidRPr="00C42260">
        <w:rPr>
          <w:rFonts w:ascii="Times New Roman" w:eastAsia="Times New Roman" w:hAnsi="Times New Roman" w:cs="Times New Roman"/>
          <w:i/>
          <w:iCs/>
          <w:color w:val="000000" w:themeColor="text1"/>
          <w:kern w:val="0"/>
          <w:lang w:eastAsia="en-GB"/>
          <w14:ligatures w14:val="none"/>
        </w:rPr>
        <w:t>Sabla</w:t>
      </w:r>
      <w:proofErr w:type="spellEnd"/>
      <w:r w:rsidRPr="00C42260">
        <w:rPr>
          <w:rFonts w:ascii="Times New Roman" w:eastAsia="Times New Roman" w:hAnsi="Times New Roman" w:cs="Times New Roman"/>
          <w:i/>
          <w:iCs/>
          <w:color w:val="000000" w:themeColor="text1"/>
          <w:kern w:val="0"/>
          <w:lang w:eastAsia="en-GB"/>
          <w14:ligatures w14:val="none"/>
        </w:rPr>
        <w:t xml:space="preserve"> Scheme: Empowering Adolescent Girls</w:t>
      </w:r>
      <w:r w:rsidRPr="00C42260">
        <w:rPr>
          <w:rFonts w:ascii="Times New Roman" w:eastAsia="Times New Roman" w:hAnsi="Times New Roman" w:cs="Times New Roman"/>
          <w:color w:val="000000" w:themeColor="text1"/>
          <w:kern w:val="0"/>
          <w:lang w:eastAsia="en-GB"/>
          <w14:ligatures w14:val="none"/>
        </w:rPr>
        <w:t xml:space="preserve">. Ministry of Women and Child Development. </w:t>
      </w:r>
    </w:p>
    <w:p w:rsidR="004978FF" w:rsidRPr="00F1675F" w:rsidRDefault="004978FF" w:rsidP="00F1675F">
      <w:pPr>
        <w:numPr>
          <w:ilvl w:val="0"/>
          <w:numId w:val="3"/>
        </w:numPr>
        <w:jc w:val="both"/>
        <w:rPr>
          <w:rFonts w:ascii="Times New Roman" w:hAnsi="Times New Roman" w:cs="Times New Roman"/>
          <w:color w:val="000000" w:themeColor="text1"/>
        </w:rPr>
      </w:pPr>
      <w:r w:rsidRPr="00F1675F">
        <w:rPr>
          <w:rFonts w:ascii="Times New Roman" w:hAnsi="Times New Roman" w:cs="Times New Roman"/>
          <w:color w:val="000000" w:themeColor="text1"/>
        </w:rPr>
        <w:t xml:space="preserve">Yadav, P., </w:t>
      </w:r>
      <w:proofErr w:type="spellStart"/>
      <w:r w:rsidRPr="00F1675F">
        <w:rPr>
          <w:rFonts w:ascii="Times New Roman" w:hAnsi="Times New Roman" w:cs="Times New Roman"/>
          <w:color w:val="000000" w:themeColor="text1"/>
        </w:rPr>
        <w:t>Sengar</w:t>
      </w:r>
      <w:proofErr w:type="spellEnd"/>
      <w:r w:rsidRPr="00F1675F">
        <w:rPr>
          <w:rFonts w:ascii="Times New Roman" w:hAnsi="Times New Roman" w:cs="Times New Roman"/>
          <w:color w:val="000000" w:themeColor="text1"/>
        </w:rPr>
        <w:t>, N., Shah, S. R., “Analysing Occupational Health Issues among Female Farm Laborers in India”, International Journal of Science and Management Studies (IJSMS), Volume: 8 Issue: 2 March to April (2025). 10.51386/25815946/ijsms-v8i2p105</w:t>
      </w:r>
    </w:p>
    <w:sectPr w:rsidR="004978FF" w:rsidRPr="00F167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7A53"/>
    <w:multiLevelType w:val="multilevel"/>
    <w:tmpl w:val="33046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8004CA"/>
    <w:multiLevelType w:val="hybridMultilevel"/>
    <w:tmpl w:val="F2345672"/>
    <w:lvl w:ilvl="0" w:tplc="AEB61B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972A54"/>
    <w:multiLevelType w:val="hybridMultilevel"/>
    <w:tmpl w:val="15C8FE30"/>
    <w:lvl w:ilvl="0" w:tplc="AEB61B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16369B"/>
    <w:multiLevelType w:val="multilevel"/>
    <w:tmpl w:val="3C4A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555712">
    <w:abstractNumId w:val="3"/>
  </w:num>
  <w:num w:numId="2" w16cid:durableId="894513440">
    <w:abstractNumId w:val="0"/>
  </w:num>
  <w:num w:numId="3" w16cid:durableId="2065830217">
    <w:abstractNumId w:val="2"/>
  </w:num>
  <w:num w:numId="4" w16cid:durableId="1918517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7D"/>
    <w:rsid w:val="000019C0"/>
    <w:rsid w:val="00195ABA"/>
    <w:rsid w:val="001D7A03"/>
    <w:rsid w:val="001F0C1D"/>
    <w:rsid w:val="00376E7D"/>
    <w:rsid w:val="003F2343"/>
    <w:rsid w:val="004978FF"/>
    <w:rsid w:val="005E1215"/>
    <w:rsid w:val="00672CE0"/>
    <w:rsid w:val="00672F15"/>
    <w:rsid w:val="00805135"/>
    <w:rsid w:val="008D7D51"/>
    <w:rsid w:val="008F61BD"/>
    <w:rsid w:val="00935198"/>
    <w:rsid w:val="00AE2F6C"/>
    <w:rsid w:val="00B96E93"/>
    <w:rsid w:val="00C42260"/>
    <w:rsid w:val="00C744D8"/>
    <w:rsid w:val="00C86E21"/>
    <w:rsid w:val="00D203C5"/>
    <w:rsid w:val="00E6367B"/>
    <w:rsid w:val="00EC2511"/>
    <w:rsid w:val="00ED5751"/>
    <w:rsid w:val="00F167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B110"/>
  <w15:chartTrackingRefBased/>
  <w15:docId w15:val="{60B090AD-86CF-9F41-B1DF-2057C437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76E7D"/>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6E7D"/>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semiHidden/>
    <w:unhideWhenUsed/>
    <w:rsid w:val="00376E7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76E7D"/>
    <w:rPr>
      <w:b/>
      <w:bCs/>
    </w:rPr>
  </w:style>
  <w:style w:type="character" w:styleId="Emphasis">
    <w:name w:val="Emphasis"/>
    <w:basedOn w:val="DefaultParagraphFont"/>
    <w:uiPriority w:val="20"/>
    <w:qFormat/>
    <w:rsid w:val="00935198"/>
    <w:rPr>
      <w:i/>
      <w:iCs/>
    </w:rPr>
  </w:style>
  <w:style w:type="character" w:styleId="Hyperlink">
    <w:name w:val="Hyperlink"/>
    <w:basedOn w:val="DefaultParagraphFont"/>
    <w:uiPriority w:val="99"/>
    <w:unhideWhenUsed/>
    <w:rsid w:val="008F61BD"/>
    <w:rPr>
      <w:color w:val="0000FF"/>
      <w:u w:val="single"/>
    </w:rPr>
  </w:style>
  <w:style w:type="paragraph" w:styleId="ListParagraph">
    <w:name w:val="List Paragraph"/>
    <w:basedOn w:val="Normal"/>
    <w:link w:val="ListParagraphChar"/>
    <w:uiPriority w:val="34"/>
    <w:qFormat/>
    <w:rsid w:val="008F61BD"/>
    <w:pPr>
      <w:ind w:left="720"/>
      <w:contextualSpacing/>
    </w:pPr>
  </w:style>
  <w:style w:type="character" w:styleId="UnresolvedMention">
    <w:name w:val="Unresolved Mention"/>
    <w:basedOn w:val="DefaultParagraphFont"/>
    <w:uiPriority w:val="99"/>
    <w:semiHidden/>
    <w:unhideWhenUsed/>
    <w:rsid w:val="00F1675F"/>
    <w:rPr>
      <w:color w:val="605E5C"/>
      <w:shd w:val="clear" w:color="auto" w:fill="E1DFDD"/>
    </w:rPr>
  </w:style>
  <w:style w:type="character" w:customStyle="1" w:styleId="ListParagraphChar">
    <w:name w:val="List Paragraph Char"/>
    <w:link w:val="ListParagraph"/>
    <w:uiPriority w:val="34"/>
    <w:locked/>
    <w:rsid w:val="00F16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4560">
      <w:bodyDiv w:val="1"/>
      <w:marLeft w:val="0"/>
      <w:marRight w:val="0"/>
      <w:marTop w:val="0"/>
      <w:marBottom w:val="0"/>
      <w:divBdr>
        <w:top w:val="none" w:sz="0" w:space="0" w:color="auto"/>
        <w:left w:val="none" w:sz="0" w:space="0" w:color="auto"/>
        <w:bottom w:val="none" w:sz="0" w:space="0" w:color="auto"/>
        <w:right w:val="none" w:sz="0" w:space="0" w:color="auto"/>
      </w:divBdr>
    </w:div>
    <w:div w:id="232399023">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878854898">
      <w:bodyDiv w:val="1"/>
      <w:marLeft w:val="0"/>
      <w:marRight w:val="0"/>
      <w:marTop w:val="0"/>
      <w:marBottom w:val="0"/>
      <w:divBdr>
        <w:top w:val="none" w:sz="0" w:space="0" w:color="auto"/>
        <w:left w:val="none" w:sz="0" w:space="0" w:color="auto"/>
        <w:bottom w:val="none" w:sz="0" w:space="0" w:color="auto"/>
        <w:right w:val="none" w:sz="0" w:space="0" w:color="auto"/>
      </w:divBdr>
      <w:divsChild>
        <w:div w:id="1511485192">
          <w:marLeft w:val="0"/>
          <w:marRight w:val="0"/>
          <w:marTop w:val="0"/>
          <w:marBottom w:val="0"/>
          <w:divBdr>
            <w:top w:val="none" w:sz="0" w:space="0" w:color="auto"/>
            <w:left w:val="none" w:sz="0" w:space="0" w:color="auto"/>
            <w:bottom w:val="none" w:sz="0" w:space="0" w:color="auto"/>
            <w:right w:val="none" w:sz="0" w:space="0" w:color="auto"/>
          </w:divBdr>
          <w:divsChild>
            <w:div w:id="1822578670">
              <w:marLeft w:val="0"/>
              <w:marRight w:val="0"/>
              <w:marTop w:val="0"/>
              <w:marBottom w:val="0"/>
              <w:divBdr>
                <w:top w:val="none" w:sz="0" w:space="0" w:color="auto"/>
                <w:left w:val="none" w:sz="0" w:space="0" w:color="auto"/>
                <w:bottom w:val="none" w:sz="0" w:space="0" w:color="auto"/>
                <w:right w:val="none" w:sz="0" w:space="0" w:color="auto"/>
              </w:divBdr>
              <w:divsChild>
                <w:div w:id="1143041925">
                  <w:marLeft w:val="0"/>
                  <w:marRight w:val="0"/>
                  <w:marTop w:val="0"/>
                  <w:marBottom w:val="0"/>
                  <w:divBdr>
                    <w:top w:val="none" w:sz="0" w:space="0" w:color="auto"/>
                    <w:left w:val="none" w:sz="0" w:space="0" w:color="auto"/>
                    <w:bottom w:val="none" w:sz="0" w:space="0" w:color="auto"/>
                    <w:right w:val="none" w:sz="0" w:space="0" w:color="auto"/>
                  </w:divBdr>
                  <w:divsChild>
                    <w:div w:id="90934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161788">
      <w:bodyDiv w:val="1"/>
      <w:marLeft w:val="0"/>
      <w:marRight w:val="0"/>
      <w:marTop w:val="0"/>
      <w:marBottom w:val="0"/>
      <w:divBdr>
        <w:top w:val="none" w:sz="0" w:space="0" w:color="auto"/>
        <w:left w:val="none" w:sz="0" w:space="0" w:color="auto"/>
        <w:bottom w:val="none" w:sz="0" w:space="0" w:color="auto"/>
        <w:right w:val="none" w:sz="0" w:space="0" w:color="auto"/>
      </w:divBdr>
    </w:div>
    <w:div w:id="994651477">
      <w:bodyDiv w:val="1"/>
      <w:marLeft w:val="0"/>
      <w:marRight w:val="0"/>
      <w:marTop w:val="0"/>
      <w:marBottom w:val="0"/>
      <w:divBdr>
        <w:top w:val="none" w:sz="0" w:space="0" w:color="auto"/>
        <w:left w:val="none" w:sz="0" w:space="0" w:color="auto"/>
        <w:bottom w:val="none" w:sz="0" w:space="0" w:color="auto"/>
        <w:right w:val="none" w:sz="0" w:space="0" w:color="auto"/>
      </w:divBdr>
    </w:div>
    <w:div w:id="1317220250">
      <w:bodyDiv w:val="1"/>
      <w:marLeft w:val="0"/>
      <w:marRight w:val="0"/>
      <w:marTop w:val="0"/>
      <w:marBottom w:val="0"/>
      <w:divBdr>
        <w:top w:val="none" w:sz="0" w:space="0" w:color="auto"/>
        <w:left w:val="none" w:sz="0" w:space="0" w:color="auto"/>
        <w:bottom w:val="none" w:sz="0" w:space="0" w:color="auto"/>
        <w:right w:val="none" w:sz="0" w:space="0" w:color="auto"/>
      </w:divBdr>
    </w:div>
    <w:div w:id="1455977402">
      <w:bodyDiv w:val="1"/>
      <w:marLeft w:val="0"/>
      <w:marRight w:val="0"/>
      <w:marTop w:val="0"/>
      <w:marBottom w:val="0"/>
      <w:divBdr>
        <w:top w:val="none" w:sz="0" w:space="0" w:color="auto"/>
        <w:left w:val="none" w:sz="0" w:space="0" w:color="auto"/>
        <w:bottom w:val="none" w:sz="0" w:space="0" w:color="auto"/>
        <w:right w:val="none" w:sz="0" w:space="0" w:color="auto"/>
      </w:divBdr>
    </w:div>
    <w:div w:id="1990091581">
      <w:bodyDiv w:val="1"/>
      <w:marLeft w:val="0"/>
      <w:marRight w:val="0"/>
      <w:marTop w:val="0"/>
      <w:marBottom w:val="0"/>
      <w:divBdr>
        <w:top w:val="none" w:sz="0" w:space="0" w:color="auto"/>
        <w:left w:val="none" w:sz="0" w:space="0" w:color="auto"/>
        <w:bottom w:val="none" w:sz="0" w:space="0" w:color="auto"/>
        <w:right w:val="none" w:sz="0" w:space="0" w:color="auto"/>
      </w:divBdr>
    </w:div>
    <w:div w:id="214106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1/2020.08.19.20177840" TargetMode="External"/><Relationship Id="rId13" Type="http://schemas.openxmlformats.org/officeDocument/2006/relationships/hyperlink" Target="https://doi.org/10.21474/IJAR01/19900" TargetMode="External"/><Relationship Id="rId18" Type="http://schemas.openxmlformats.org/officeDocument/2006/relationships/hyperlink" Target="https://doi.org/10.31305/rrijm.2025.v10.n1.025" TargetMode="External"/><Relationship Id="rId3" Type="http://schemas.openxmlformats.org/officeDocument/2006/relationships/settings" Target="settings.xml"/><Relationship Id="rId7" Type="http://schemas.openxmlformats.org/officeDocument/2006/relationships/hyperlink" Target="https://doi.org/10.32628/IJSRST241161116" TargetMode="External"/><Relationship Id="rId12" Type="http://schemas.openxmlformats.org/officeDocument/2006/relationships/hyperlink" Target="https://www.sewa.org" TargetMode="External"/><Relationship Id="rId17" Type="http://schemas.openxmlformats.org/officeDocument/2006/relationships/hyperlink" Target="https://doi.org/10.31305/rrijm.2025.v10.n1.026" TargetMode="External"/><Relationship Id="rId2" Type="http://schemas.openxmlformats.org/officeDocument/2006/relationships/styles" Target="styles.xml"/><Relationship Id="rId16" Type="http://schemas.openxmlformats.org/officeDocument/2006/relationships/hyperlink" Target="https://doi.org/10.5281/zenodo.1404304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59249/ATVG1290" TargetMode="External"/><Relationship Id="rId11" Type="http://schemas.openxmlformats.org/officeDocument/2006/relationships/hyperlink" Target="https://doi.org/10.3390/math11061468" TargetMode="External"/><Relationship Id="rId5" Type="http://schemas.openxmlformats.org/officeDocument/2006/relationships/hyperlink" Target="https://doi.org/10.31032/IJBPAS/2023/12.3.6946" TargetMode="External"/><Relationship Id="rId15" Type="http://schemas.openxmlformats.org/officeDocument/2006/relationships/hyperlink" Target="https://doi.org/10.58257/IJPREMS38711" TargetMode="External"/><Relationship Id="rId10" Type="http://schemas.openxmlformats.org/officeDocument/2006/relationships/hyperlink" Target="https://doi.org/10.47191/ijmcr/v12i9.0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1305/rrijm.2024.v09.n12.005" TargetMode="External"/><Relationship Id="rId14" Type="http://schemas.openxmlformats.org/officeDocument/2006/relationships/hyperlink" Target="https://doi.org/10.58257/IJPREMS38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9283</Words>
  <Characters>52917</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sapna ratan shah</dc:creator>
  <cp:keywords/>
  <dc:description/>
  <cp:lastModifiedBy>sapna ratan shah</cp:lastModifiedBy>
  <cp:revision>20</cp:revision>
  <dcterms:created xsi:type="dcterms:W3CDTF">2025-04-24T18:50:00Z</dcterms:created>
  <dcterms:modified xsi:type="dcterms:W3CDTF">2025-04-24T19:22:00Z</dcterms:modified>
</cp:coreProperties>
</file>