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6325747"/>
    <w:bookmarkEnd w:id="0"/>
    <w:p w14:paraId="44A31B34" w14:textId="7F790C7D" w:rsidR="008D2BBE" w:rsidRDefault="00000000" w:rsidP="00F138C7">
      <w:pPr>
        <w:spacing w:after="40" w:line="480" w:lineRule="auto"/>
        <w:ind w:left="-30" w:right="-32" w:firstLine="0"/>
        <w:jc w:val="left"/>
      </w:pPr>
      <w:r>
        <w:rPr>
          <w:rFonts w:ascii="Calibri" w:eastAsia="Calibri" w:hAnsi="Calibri" w:cs="Calibri"/>
          <w:noProof/>
          <w:sz w:val="22"/>
        </w:rPr>
        <mc:AlternateContent>
          <mc:Choice Requires="wpg">
            <w:drawing>
              <wp:inline distT="0" distB="0" distL="0" distR="0" wp14:anchorId="5AC130C1" wp14:editId="407835A7">
                <wp:extent cx="6450966" cy="6350"/>
                <wp:effectExtent l="0" t="0" r="0" b="0"/>
                <wp:docPr id="3677" name="Group 3677"/>
                <wp:cNvGraphicFramePr/>
                <a:graphic xmlns:a="http://schemas.openxmlformats.org/drawingml/2006/main">
                  <a:graphicData uri="http://schemas.microsoft.com/office/word/2010/wordprocessingGroup">
                    <wpg:wgp>
                      <wpg:cNvGrpSpPr/>
                      <wpg:grpSpPr>
                        <a:xfrm>
                          <a:off x="0" y="0"/>
                          <a:ext cx="6450966" cy="6350"/>
                          <a:chOff x="0" y="0"/>
                          <a:chExt cx="6450966" cy="6350"/>
                        </a:xfrm>
                      </wpg:grpSpPr>
                      <wps:wsp>
                        <wps:cNvPr id="4837" name="Shape 4837"/>
                        <wps:cNvSpPr/>
                        <wps:spPr>
                          <a:xfrm>
                            <a:off x="0" y="0"/>
                            <a:ext cx="6450966" cy="9144"/>
                          </a:xfrm>
                          <a:custGeom>
                            <a:avLst/>
                            <a:gdLst/>
                            <a:ahLst/>
                            <a:cxnLst/>
                            <a:rect l="0" t="0" r="0" b="0"/>
                            <a:pathLst>
                              <a:path w="6450966" h="9144">
                                <a:moveTo>
                                  <a:pt x="0" y="0"/>
                                </a:moveTo>
                                <a:lnTo>
                                  <a:pt x="6450966" y="0"/>
                                </a:lnTo>
                                <a:lnTo>
                                  <a:pt x="64509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677" style="width:507.95pt;height:0.5pt;mso-position-horizontal-relative:char;mso-position-vertical-relative:line" coordsize="64509,63">
                <v:shape id="Shape 4838" style="position:absolute;width:64509;height:91;left:0;top:0;" coordsize="6450966,9144" path="m0,0l6450966,0l6450966,9144l0,9144l0,0">
                  <v:stroke weight="0pt" endcap="flat" joinstyle="miter" miterlimit="10" on="false" color="#000000" opacity="0"/>
                  <v:fill on="true" color="#000000"/>
                </v:shape>
              </v:group>
            </w:pict>
          </mc:Fallback>
        </mc:AlternateContent>
      </w:r>
    </w:p>
    <w:p w14:paraId="4B41A92E" w14:textId="77777777" w:rsidR="005E5B93" w:rsidRDefault="005E5B93" w:rsidP="005E5B93">
      <w:pPr>
        <w:pStyle w:val="Heading1"/>
        <w:jc w:val="both"/>
      </w:pPr>
      <w:r w:rsidRPr="00104855">
        <w:t>“Smart Metering of Electricity Theft Detection and Power Monitoring”</w:t>
      </w:r>
    </w:p>
    <w:p w14:paraId="31042B92" w14:textId="77777777" w:rsidR="005E5B93" w:rsidRDefault="005E5B93" w:rsidP="005E5B93">
      <w:pPr>
        <w:spacing w:after="64" w:line="259" w:lineRule="auto"/>
        <w:ind w:left="0" w:right="9" w:firstLine="0"/>
        <w:rPr>
          <w:b/>
          <w:sz w:val="24"/>
          <w:vertAlign w:val="superscript"/>
        </w:rPr>
      </w:pPr>
      <w:r>
        <w:rPr>
          <w:b/>
          <w:sz w:val="24"/>
        </w:rPr>
        <w:t>Prof. Vaishali Warake</w:t>
      </w:r>
      <w:r>
        <w:rPr>
          <w:b/>
          <w:sz w:val="24"/>
          <w:vertAlign w:val="superscript"/>
        </w:rPr>
        <w:t>1</w:t>
      </w:r>
      <w:r>
        <w:rPr>
          <w:b/>
          <w:sz w:val="24"/>
        </w:rPr>
        <w:t>, Swaraj Bobade</w:t>
      </w:r>
      <w:r>
        <w:rPr>
          <w:b/>
          <w:sz w:val="24"/>
          <w:vertAlign w:val="superscript"/>
        </w:rPr>
        <w:t>2</w:t>
      </w:r>
      <w:r>
        <w:rPr>
          <w:b/>
          <w:sz w:val="24"/>
        </w:rPr>
        <w:t xml:space="preserve">, </w:t>
      </w:r>
      <w:proofErr w:type="spellStart"/>
      <w:r>
        <w:rPr>
          <w:b/>
          <w:sz w:val="24"/>
        </w:rPr>
        <w:t>Summeet</w:t>
      </w:r>
      <w:proofErr w:type="spellEnd"/>
      <w:r>
        <w:rPr>
          <w:b/>
          <w:sz w:val="24"/>
        </w:rPr>
        <w:t xml:space="preserve"> Chandekar</w:t>
      </w:r>
      <w:proofErr w:type="gramStart"/>
      <w:r>
        <w:rPr>
          <w:b/>
          <w:sz w:val="24"/>
          <w:vertAlign w:val="superscript"/>
        </w:rPr>
        <w:t>3</w:t>
      </w:r>
      <w:r>
        <w:rPr>
          <w:b/>
          <w:sz w:val="24"/>
        </w:rPr>
        <w:t xml:space="preserve"> ,</w:t>
      </w:r>
      <w:proofErr w:type="gramEnd"/>
      <w:r>
        <w:rPr>
          <w:b/>
          <w:sz w:val="24"/>
        </w:rPr>
        <w:t xml:space="preserve"> Siddharth Sabale</w:t>
      </w:r>
      <w:proofErr w:type="gramStart"/>
      <w:r>
        <w:rPr>
          <w:b/>
          <w:sz w:val="24"/>
          <w:vertAlign w:val="superscript"/>
        </w:rPr>
        <w:t>4</w:t>
      </w:r>
      <w:r>
        <w:rPr>
          <w:b/>
          <w:sz w:val="24"/>
        </w:rPr>
        <w:t xml:space="preserve"> ,</w:t>
      </w:r>
      <w:proofErr w:type="gramEnd"/>
      <w:r>
        <w:rPr>
          <w:b/>
          <w:sz w:val="24"/>
        </w:rPr>
        <w:t xml:space="preserve"> Aditya Vajale</w:t>
      </w:r>
      <w:r>
        <w:rPr>
          <w:b/>
          <w:sz w:val="24"/>
          <w:vertAlign w:val="superscript"/>
        </w:rPr>
        <w:t>5</w:t>
      </w:r>
    </w:p>
    <w:p w14:paraId="55A2DC09" w14:textId="77777777" w:rsidR="005E5B93" w:rsidRDefault="005E5B93" w:rsidP="005E5B93">
      <w:pPr>
        <w:spacing w:after="76" w:line="259" w:lineRule="auto"/>
        <w:ind w:right="5"/>
        <w:jc w:val="center"/>
      </w:pPr>
      <w:r>
        <w:rPr>
          <w:sz w:val="22"/>
          <w:vertAlign w:val="superscript"/>
        </w:rPr>
        <w:t>1</w:t>
      </w:r>
      <w:r>
        <w:rPr>
          <w:sz w:val="22"/>
        </w:rPr>
        <w:t>Professor, Computer Department, P K Technical Campus, Pune, Maharashtra, India</w:t>
      </w:r>
    </w:p>
    <w:p w14:paraId="44679A9A" w14:textId="786F009C" w:rsidR="005E5B93" w:rsidRDefault="005E5B93" w:rsidP="005E5B93">
      <w:pPr>
        <w:spacing w:after="76" w:line="259" w:lineRule="auto"/>
        <w:ind w:right="6"/>
        <w:jc w:val="center"/>
      </w:pPr>
      <w:r>
        <w:rPr>
          <w:sz w:val="22"/>
          <w:vertAlign w:val="superscript"/>
        </w:rPr>
        <w:t>2,3,4,5</w:t>
      </w:r>
      <w:proofErr w:type="gramStart"/>
      <w:r>
        <w:rPr>
          <w:sz w:val="22"/>
        </w:rPr>
        <w:t>Student ,</w:t>
      </w:r>
      <w:proofErr w:type="gramEnd"/>
      <w:r>
        <w:rPr>
          <w:sz w:val="22"/>
        </w:rPr>
        <w:t xml:space="preserve"> Computer Department, P K Technical Campus, Pune, Maharashtra, India</w:t>
      </w:r>
    </w:p>
    <w:p w14:paraId="64F5575D" w14:textId="77777777" w:rsidR="008D2BBE" w:rsidRDefault="00000000">
      <w:pPr>
        <w:spacing w:after="66" w:line="259" w:lineRule="auto"/>
        <w:ind w:left="-30" w:right="-32" w:firstLine="0"/>
        <w:jc w:val="left"/>
      </w:pPr>
      <w:r>
        <w:rPr>
          <w:rFonts w:ascii="Calibri" w:eastAsia="Calibri" w:hAnsi="Calibri" w:cs="Calibri"/>
          <w:noProof/>
          <w:sz w:val="22"/>
        </w:rPr>
        <mc:AlternateContent>
          <mc:Choice Requires="wpg">
            <w:drawing>
              <wp:inline distT="0" distB="0" distL="0" distR="0" wp14:anchorId="5EAF23D4" wp14:editId="7FFE65E3">
                <wp:extent cx="6450966" cy="6350"/>
                <wp:effectExtent l="0" t="0" r="0" b="0"/>
                <wp:docPr id="3681" name="Group 3681"/>
                <wp:cNvGraphicFramePr/>
                <a:graphic xmlns:a="http://schemas.openxmlformats.org/drawingml/2006/main">
                  <a:graphicData uri="http://schemas.microsoft.com/office/word/2010/wordprocessingGroup">
                    <wpg:wgp>
                      <wpg:cNvGrpSpPr/>
                      <wpg:grpSpPr>
                        <a:xfrm>
                          <a:off x="0" y="0"/>
                          <a:ext cx="6450966" cy="6350"/>
                          <a:chOff x="0" y="0"/>
                          <a:chExt cx="6450966" cy="6350"/>
                        </a:xfrm>
                      </wpg:grpSpPr>
                      <wps:wsp>
                        <wps:cNvPr id="4839" name="Shape 4839"/>
                        <wps:cNvSpPr/>
                        <wps:spPr>
                          <a:xfrm>
                            <a:off x="0" y="0"/>
                            <a:ext cx="6450966" cy="9144"/>
                          </a:xfrm>
                          <a:custGeom>
                            <a:avLst/>
                            <a:gdLst/>
                            <a:ahLst/>
                            <a:cxnLst/>
                            <a:rect l="0" t="0" r="0" b="0"/>
                            <a:pathLst>
                              <a:path w="6450966" h="9144">
                                <a:moveTo>
                                  <a:pt x="0" y="0"/>
                                </a:moveTo>
                                <a:lnTo>
                                  <a:pt x="6450966" y="0"/>
                                </a:lnTo>
                                <a:lnTo>
                                  <a:pt x="64509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681" style="width:507.95pt;height:0.5pt;mso-position-horizontal-relative:char;mso-position-vertical-relative:line" coordsize="64509,63">
                <v:shape id="Shape 4840" style="position:absolute;width:64509;height:91;left:0;top:0;" coordsize="6450966,9144" path="m0,0l6450966,0l6450966,9144l0,9144l0,0">
                  <v:stroke weight="0pt" endcap="flat" joinstyle="miter" miterlimit="10" on="false" color="#000000" opacity="0"/>
                  <v:fill on="true" color="#000000"/>
                </v:shape>
              </v:group>
            </w:pict>
          </mc:Fallback>
        </mc:AlternateContent>
      </w:r>
    </w:p>
    <w:p w14:paraId="33258153" w14:textId="0CDADFF7" w:rsidR="008D2BBE" w:rsidRDefault="00000000">
      <w:pPr>
        <w:spacing w:after="30" w:line="259" w:lineRule="auto"/>
        <w:ind w:right="9"/>
        <w:jc w:val="center"/>
      </w:pPr>
      <w:r>
        <w:rPr>
          <w:b/>
          <w:sz w:val="24"/>
        </w:rPr>
        <w:t xml:space="preserve">ABSTRACT </w:t>
      </w:r>
    </w:p>
    <w:p w14:paraId="6B913062" w14:textId="28399B78" w:rsidR="008D2BBE" w:rsidRDefault="005E5B93">
      <w:pPr>
        <w:spacing w:after="66" w:line="259" w:lineRule="auto"/>
        <w:ind w:left="-30" w:right="-32" w:firstLine="0"/>
        <w:jc w:val="left"/>
      </w:pPr>
      <w:r w:rsidRPr="005E5B93">
        <w:t xml:space="preserve">The increasing demand for electricity and the associated challenges of power theft and inefficiency have necessitated innovative solutions in energy management. This report explores the implementation of smart metering technologies for the detection of electricity theft and enhanced power monitoring. Smart meters utilize advanced communication technologies and real-time data analytics to provide accurate consumption readings, enabling utilities to identify anomalies indicative of theft. By integrating these systems with predictive algorithms and machine learning techniques, this approach not only facilitates immediate detection but also aids in predicting potential theft hotspots. Additionally, the report discusses the broader implications of smart metering on energy efficiency, consumer </w:t>
      </w:r>
      <w:proofErr w:type="spellStart"/>
      <w:r w:rsidRPr="005E5B93">
        <w:t>behavior</w:t>
      </w:r>
      <w:proofErr w:type="spellEnd"/>
      <w:r w:rsidRPr="005E5B93">
        <w:t xml:space="preserve">, and grid management. The f </w:t>
      </w:r>
      <w:proofErr w:type="spellStart"/>
      <w:r w:rsidRPr="005E5B93">
        <w:t>indings</w:t>
      </w:r>
      <w:proofErr w:type="spellEnd"/>
      <w:r w:rsidRPr="005E5B93">
        <w:t xml:space="preserve"> highlight the potential of smart metering as a pivotal tool in enhancing the reliability and sustainability of electrical distribution systems, ultimately contributing to reduced losses and improved service delivery. Key words: Keywords: Electricity Theft, Power Monitoring, IoT, Power Theft Detection, </w:t>
      </w:r>
      <w:proofErr w:type="spellStart"/>
      <w:r w:rsidRPr="005E5B93">
        <w:t>NodeMCU</w:t>
      </w:r>
      <w:proofErr w:type="spellEnd"/>
      <w:r w:rsidRPr="005E5B93">
        <w:t>.</w:t>
      </w:r>
      <w:r>
        <w:rPr>
          <w:rFonts w:ascii="Calibri" w:eastAsia="Calibri" w:hAnsi="Calibri" w:cs="Calibri"/>
          <w:noProof/>
          <w:sz w:val="22"/>
        </w:rPr>
        <mc:AlternateContent>
          <mc:Choice Requires="wpg">
            <w:drawing>
              <wp:inline distT="0" distB="0" distL="0" distR="0" wp14:anchorId="5D97A88E" wp14:editId="1E2A296D">
                <wp:extent cx="6450966" cy="6350"/>
                <wp:effectExtent l="0" t="0" r="0" b="0"/>
                <wp:docPr id="3682" name="Group 3682"/>
                <wp:cNvGraphicFramePr/>
                <a:graphic xmlns:a="http://schemas.openxmlformats.org/drawingml/2006/main">
                  <a:graphicData uri="http://schemas.microsoft.com/office/word/2010/wordprocessingGroup">
                    <wpg:wgp>
                      <wpg:cNvGrpSpPr/>
                      <wpg:grpSpPr>
                        <a:xfrm>
                          <a:off x="0" y="0"/>
                          <a:ext cx="6450966" cy="6350"/>
                          <a:chOff x="0" y="0"/>
                          <a:chExt cx="6450966" cy="6350"/>
                        </a:xfrm>
                      </wpg:grpSpPr>
                      <wps:wsp>
                        <wps:cNvPr id="4841" name="Shape 4841"/>
                        <wps:cNvSpPr/>
                        <wps:spPr>
                          <a:xfrm>
                            <a:off x="0" y="0"/>
                            <a:ext cx="6450966" cy="9144"/>
                          </a:xfrm>
                          <a:custGeom>
                            <a:avLst/>
                            <a:gdLst/>
                            <a:ahLst/>
                            <a:cxnLst/>
                            <a:rect l="0" t="0" r="0" b="0"/>
                            <a:pathLst>
                              <a:path w="6450966" h="9144">
                                <a:moveTo>
                                  <a:pt x="0" y="0"/>
                                </a:moveTo>
                                <a:lnTo>
                                  <a:pt x="6450966" y="0"/>
                                </a:lnTo>
                                <a:lnTo>
                                  <a:pt x="64509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682" style="width:507.95pt;height:0.5pt;mso-position-horizontal-relative:char;mso-position-vertical-relative:line" coordsize="64509,63">
                <v:shape id="Shape 4842" style="position:absolute;width:64509;height:91;left:0;top:0;" coordsize="6450966,9144" path="m0,0l6450966,0l6450966,9144l0,9144l0,0">
                  <v:stroke weight="0pt" endcap="flat" joinstyle="miter" miterlimit="10" on="false" color="#000000" opacity="0"/>
                  <v:fill on="true" color="#000000"/>
                </v:shape>
              </v:group>
            </w:pict>
          </mc:Fallback>
        </mc:AlternateContent>
      </w:r>
    </w:p>
    <w:p w14:paraId="3BFA0BA6" w14:textId="43CECE36" w:rsidR="008D2BBE" w:rsidRDefault="00000000">
      <w:pPr>
        <w:pStyle w:val="Heading2"/>
        <w:ind w:left="-5" w:right="0"/>
      </w:pPr>
      <w:r>
        <w:t>1.</w:t>
      </w:r>
      <w:r>
        <w:rPr>
          <w:rFonts w:ascii="Arial" w:eastAsia="Arial" w:hAnsi="Arial" w:cs="Arial"/>
        </w:rPr>
        <w:t xml:space="preserve"> </w:t>
      </w:r>
      <w:r>
        <w:rPr>
          <w:b w:val="0"/>
          <w:sz w:val="20"/>
        </w:rPr>
        <w:t xml:space="preserve"> </w:t>
      </w:r>
      <w:r>
        <w:t xml:space="preserve">INTRODUCTION </w:t>
      </w:r>
    </w:p>
    <w:p w14:paraId="54B4F964" w14:textId="23873763" w:rsidR="005E5B93" w:rsidRPr="005E5B93" w:rsidRDefault="005E5B93" w:rsidP="005E5B93">
      <w:pPr>
        <w:pStyle w:val="Heading2"/>
        <w:ind w:left="-5"/>
        <w:jc w:val="both"/>
        <w:rPr>
          <w:b w:val="0"/>
          <w:bCs/>
          <w:sz w:val="20"/>
          <w:szCs w:val="20"/>
        </w:rPr>
      </w:pPr>
      <w:r w:rsidRPr="005E5B93">
        <w:rPr>
          <w:b w:val="0"/>
          <w:bCs/>
          <w:sz w:val="20"/>
          <w:szCs w:val="20"/>
        </w:rPr>
        <w:t>The rapid advancement of digital technologies has significantly impacted the energy sector, bringing forth smarter and more efficient solutions for power management. Among these innovations, smart metering has emerged as a key component, replacing traditional meters with intelligent systems capable of real-time data collection and two-way communication. These systems not only optimize energy distribution and reduce operational costs but also enhance the overall efficiency and reliability of power grids.</w:t>
      </w:r>
    </w:p>
    <w:p w14:paraId="1922D4C1" w14:textId="77777777" w:rsidR="005E5B93" w:rsidRPr="005E5B93" w:rsidRDefault="005E5B93" w:rsidP="005E5B93">
      <w:pPr>
        <w:pStyle w:val="Heading2"/>
        <w:ind w:left="-5"/>
        <w:jc w:val="both"/>
        <w:rPr>
          <w:b w:val="0"/>
          <w:bCs/>
          <w:sz w:val="20"/>
          <w:szCs w:val="20"/>
        </w:rPr>
      </w:pPr>
      <w:r w:rsidRPr="005E5B93">
        <w:rPr>
          <w:b w:val="0"/>
          <w:bCs/>
          <w:sz w:val="20"/>
          <w:szCs w:val="20"/>
        </w:rPr>
        <w:t>A major challenge faced by utility providers is electricity theft, which leads to considerable financial losses and affects supply stability. Smart meters, integrated with data analytics and machine learning algorithms, enable early detection of anomalies that may indicate tampering or unauthorized usage. Additionally, power monitoring plays a crucial role by continuously tracking electrical parameters to ensure system stability and prompt response to faults.</w:t>
      </w:r>
    </w:p>
    <w:p w14:paraId="6848BB1D" w14:textId="77777777" w:rsidR="005E5B93" w:rsidRPr="005E5B93" w:rsidRDefault="005E5B93" w:rsidP="005E5B93">
      <w:pPr>
        <w:pStyle w:val="Heading2"/>
        <w:ind w:left="-5"/>
        <w:jc w:val="both"/>
        <w:rPr>
          <w:b w:val="0"/>
          <w:bCs/>
          <w:sz w:val="20"/>
          <w:szCs w:val="20"/>
        </w:rPr>
      </w:pPr>
      <w:r w:rsidRPr="005E5B93">
        <w:rPr>
          <w:b w:val="0"/>
          <w:bCs/>
          <w:sz w:val="20"/>
          <w:szCs w:val="20"/>
        </w:rPr>
        <w:t>While smart metering offers numerous benefits, its widespread implementation faces hurdles such as infrastructure costs, privacy concerns, and user resistance. However, emerging technologies like IoT, AI, and blockchain are helping address these issues, paving the way for a more secure and intelligent energy ecosystem. This paper explores the technologies and applications of smart metering, electricity theft detection, and power monitoring, highlighting their significance in shaping the future of energy management.</w:t>
      </w:r>
    </w:p>
    <w:p w14:paraId="50BA60DD" w14:textId="77777777" w:rsidR="005E5B93" w:rsidRPr="005E5B93" w:rsidRDefault="005E5B93" w:rsidP="005E5B93"/>
    <w:p w14:paraId="776D16C4" w14:textId="32EA52F2" w:rsidR="008D2BBE" w:rsidRDefault="00000000">
      <w:pPr>
        <w:pStyle w:val="Heading2"/>
        <w:ind w:left="-5" w:right="0"/>
      </w:pPr>
      <w:r>
        <w:t>2.</w:t>
      </w:r>
      <w:r>
        <w:rPr>
          <w:rFonts w:ascii="Arial" w:eastAsia="Arial" w:hAnsi="Arial" w:cs="Arial"/>
        </w:rPr>
        <w:t xml:space="preserve"> </w:t>
      </w:r>
      <w:r w:rsidR="00AB5050">
        <w:t>L</w:t>
      </w:r>
      <w:r w:rsidR="000C7CF0">
        <w:t>ITERATURE SURVEY</w:t>
      </w:r>
    </w:p>
    <w:p w14:paraId="052332AA" w14:textId="338620EF" w:rsidR="00AB5050" w:rsidRDefault="00AB5050" w:rsidP="00AB5050">
      <w:r w:rsidRPr="00AB5050">
        <w:t xml:space="preserve">The literature review highlights significant advancements in smart metering, electricity theft detection, and power monitoring technologies. Smart metering systems enhance real-time data acquisition and two-way communication between consumers and utilities, enabling better load management and demand forecasting. Various machine learning techniques, such as Support Vector Machines (SVM) and Neural Networks, have been explored for effectively detecting electricity theft through anomaly detection in consumption patterns. Research emphasizes the importance of real-time power quality monitoring, utilizing smart meters to identify issues like voltage fluctuations and harmonic distortions. Studies indicate that providing consumers with detailed insights into their energy usage promotes energy efficiency and conservation. Additionally, the integration of renewable energy sources into smart grids is facilitated by smart metering technology, highlighting the need for advanced forecasting and </w:t>
      </w:r>
      <w:r w:rsidRPr="00AB5050">
        <w:lastRenderedPageBreak/>
        <w:t>demand response strategies. However, data privacy and security remain critical concerns, with research proposing frameworks to safeguard consumer information and mitigate cyber threats. Overall, the literature underscores the transformative potential of these technologies in enhancing energy management while identifying ongoing challenges that require further exploration.</w:t>
      </w:r>
    </w:p>
    <w:p w14:paraId="7DC07124" w14:textId="68A96F3C" w:rsidR="008D2BBE" w:rsidRDefault="00000000" w:rsidP="00F138C7">
      <w:pPr>
        <w:pStyle w:val="Heading2"/>
        <w:spacing w:line="480" w:lineRule="auto"/>
        <w:ind w:left="-5" w:right="0"/>
      </w:pPr>
      <w:r>
        <w:t>3</w:t>
      </w:r>
      <w:r w:rsidRPr="00AB5050">
        <w:t>.</w:t>
      </w:r>
      <w:r w:rsidRPr="00AB5050">
        <w:rPr>
          <w:rFonts w:ascii="Arial" w:eastAsia="Arial" w:hAnsi="Arial" w:cs="Arial"/>
        </w:rPr>
        <w:t xml:space="preserve"> </w:t>
      </w:r>
      <w:r w:rsidR="001D5360">
        <w:t>P</w:t>
      </w:r>
      <w:r w:rsidR="000C7CF0">
        <w:t>ROBLEM STATEMENT</w:t>
      </w:r>
    </w:p>
    <w:p w14:paraId="5345CC85" w14:textId="1C81E148" w:rsidR="001D5360" w:rsidRDefault="001D5360" w:rsidP="001D5360">
      <w:r w:rsidRPr="001D5360">
        <w:t>Problem Definition Traditional power distribution systems face significant challenges, including electricity theft, inefficient energy monitoring, and poor power quality management. Electricity theft leads to substantial revenue losses for utilities, while the lack of real-time consumption data hinders grid optimization and decision-making. Consumers have limited control over their energy usage due to inadequate insights into their consumption patterns. Additionally, integrating renewable energy into the grid remains a challenge, and concerns about data privacy and security persist. Addressing these issues requires innovative solutions that enhance monitoring, reduce losses, and support a more efficient, secure, and sustainable energy infrastructure.</w:t>
      </w:r>
    </w:p>
    <w:p w14:paraId="25D5C9FB" w14:textId="77777777" w:rsidR="00CC033E" w:rsidRPr="001D5360" w:rsidRDefault="00CC033E" w:rsidP="001D5360"/>
    <w:p w14:paraId="2E206E8B" w14:textId="6D7FADB9" w:rsidR="001D5360" w:rsidRPr="001D5360" w:rsidRDefault="001D5360" w:rsidP="001D5360">
      <w:pPr>
        <w:spacing w:after="48"/>
        <w:ind w:left="0" w:right="0" w:firstLine="0"/>
        <w:rPr>
          <w:sz w:val="24"/>
        </w:rPr>
      </w:pPr>
      <w:r w:rsidRPr="001D5360">
        <w:rPr>
          <w:b/>
          <w:bCs/>
          <w:sz w:val="24"/>
        </w:rPr>
        <w:t>3.1 O</w:t>
      </w:r>
      <w:r w:rsidR="000C7CF0">
        <w:rPr>
          <w:b/>
          <w:bCs/>
          <w:sz w:val="24"/>
        </w:rPr>
        <w:t>BJECTIVES</w:t>
      </w:r>
    </w:p>
    <w:p w14:paraId="08415652" w14:textId="1F1AFF6A" w:rsidR="008D2BBE" w:rsidRDefault="00000000" w:rsidP="00AB5050">
      <w:pPr>
        <w:spacing w:after="20" w:line="259" w:lineRule="auto"/>
        <w:ind w:left="0" w:right="148" w:firstLine="0"/>
        <w:jc w:val="right"/>
      </w:pPr>
      <w:r>
        <w:t xml:space="preserve">  </w:t>
      </w:r>
    </w:p>
    <w:p w14:paraId="204C8E63" w14:textId="77777777" w:rsidR="001D5360" w:rsidRDefault="001D5360" w:rsidP="00AB5050">
      <w:pPr>
        <w:tabs>
          <w:tab w:val="center" w:pos="5072"/>
          <w:tab w:val="left" w:pos="6764"/>
        </w:tabs>
        <w:spacing w:after="82" w:line="259" w:lineRule="auto"/>
        <w:ind w:left="47" w:right="0" w:firstLine="0"/>
        <w:jc w:val="left"/>
      </w:pPr>
      <w:r w:rsidRPr="001D5360">
        <w:t xml:space="preserve">• Develop and implement smart metering systems to enable real-time monitoring and accurate measurement of electricity consumption. </w:t>
      </w:r>
    </w:p>
    <w:p w14:paraId="5E51C781" w14:textId="77777777" w:rsidR="001D5360" w:rsidRDefault="001D5360" w:rsidP="00AB5050">
      <w:pPr>
        <w:tabs>
          <w:tab w:val="center" w:pos="5072"/>
          <w:tab w:val="left" w:pos="6764"/>
        </w:tabs>
        <w:spacing w:after="82" w:line="259" w:lineRule="auto"/>
        <w:ind w:left="47" w:right="0" w:firstLine="0"/>
        <w:jc w:val="left"/>
      </w:pPr>
      <w:r w:rsidRPr="001D5360">
        <w:t xml:space="preserve">• Create data-driven methods for detecting and preventing electricity theft to reduce </w:t>
      </w:r>
      <w:proofErr w:type="spellStart"/>
      <w:r w:rsidRPr="001D5360">
        <w:t>non technical</w:t>
      </w:r>
      <w:proofErr w:type="spellEnd"/>
      <w:r w:rsidRPr="001D5360">
        <w:t xml:space="preserve"> losses and increase revenue protection. </w:t>
      </w:r>
    </w:p>
    <w:p w14:paraId="241D3C72" w14:textId="77777777" w:rsidR="001D5360" w:rsidRDefault="001D5360" w:rsidP="00AB5050">
      <w:pPr>
        <w:tabs>
          <w:tab w:val="center" w:pos="5072"/>
          <w:tab w:val="left" w:pos="6764"/>
        </w:tabs>
        <w:spacing w:after="82" w:line="259" w:lineRule="auto"/>
        <w:ind w:left="47" w:right="0" w:firstLine="0"/>
        <w:jc w:val="left"/>
      </w:pPr>
      <w:r w:rsidRPr="001D5360">
        <w:t>• Enhance power quality monitoring to identify and address issues like voltage fluctuations and harmonic distortions, ensuring reliable power supply.</w:t>
      </w:r>
    </w:p>
    <w:p w14:paraId="14D418CD" w14:textId="27C81D48" w:rsidR="001D5360" w:rsidRDefault="001D5360" w:rsidP="00AB5050">
      <w:pPr>
        <w:tabs>
          <w:tab w:val="center" w:pos="5072"/>
          <w:tab w:val="left" w:pos="6764"/>
        </w:tabs>
        <w:spacing w:after="82" w:line="259" w:lineRule="auto"/>
        <w:ind w:left="47" w:right="0" w:firstLine="0"/>
        <w:jc w:val="left"/>
      </w:pPr>
      <w:r w:rsidRPr="001D5360">
        <w:t xml:space="preserve">• Empower consumers with detailed insights into their energy usage to promote cost savings and encourage energy-efficient </w:t>
      </w:r>
      <w:proofErr w:type="spellStart"/>
      <w:r w:rsidRPr="001D5360">
        <w:t>behaviors</w:t>
      </w:r>
      <w:proofErr w:type="spellEnd"/>
      <w:r w:rsidRPr="001D5360">
        <w:t xml:space="preserve">. </w:t>
      </w:r>
    </w:p>
    <w:p w14:paraId="0F555D67" w14:textId="77777777" w:rsidR="001D5360" w:rsidRDefault="001D5360" w:rsidP="00AB5050">
      <w:pPr>
        <w:tabs>
          <w:tab w:val="center" w:pos="5072"/>
          <w:tab w:val="left" w:pos="6764"/>
        </w:tabs>
        <w:spacing w:after="82" w:line="259" w:lineRule="auto"/>
        <w:ind w:left="47" w:right="0" w:firstLine="0"/>
        <w:jc w:val="left"/>
      </w:pPr>
      <w:r w:rsidRPr="001D5360">
        <w:t xml:space="preserve">• Facilitate the seamless integration of renewable energy sources into the power grid for a more sustainable and resilient energy system. </w:t>
      </w:r>
    </w:p>
    <w:p w14:paraId="772253D4" w14:textId="77777777" w:rsidR="00CC033E" w:rsidRDefault="001D5360" w:rsidP="00CC033E">
      <w:pPr>
        <w:tabs>
          <w:tab w:val="center" w:pos="5072"/>
          <w:tab w:val="left" w:pos="6764"/>
        </w:tabs>
        <w:spacing w:after="82" w:line="259" w:lineRule="auto"/>
        <w:ind w:left="47" w:right="0" w:firstLine="0"/>
        <w:jc w:val="left"/>
      </w:pPr>
      <w:r w:rsidRPr="001D5360">
        <w:t>• Ensure robust data privacy and security measures to protect consumer information and maintain the integrity of smart metering systems.</w:t>
      </w:r>
      <w:r w:rsidR="00AB5050">
        <w:tab/>
      </w:r>
    </w:p>
    <w:p w14:paraId="6B50B2EE" w14:textId="15B2603A" w:rsidR="00AB5050" w:rsidRDefault="00000000" w:rsidP="00CC033E">
      <w:pPr>
        <w:tabs>
          <w:tab w:val="center" w:pos="5072"/>
          <w:tab w:val="left" w:pos="6764"/>
        </w:tabs>
        <w:spacing w:after="82" w:line="259" w:lineRule="auto"/>
        <w:ind w:left="47" w:right="0" w:firstLine="0"/>
        <w:jc w:val="left"/>
      </w:pPr>
      <w:r>
        <w:t xml:space="preserve"> </w:t>
      </w:r>
      <w:r w:rsidR="00AB5050">
        <w:tab/>
      </w:r>
    </w:p>
    <w:p w14:paraId="44422F9E" w14:textId="5E170A74" w:rsidR="008D2BBE" w:rsidRDefault="00000000">
      <w:pPr>
        <w:pStyle w:val="Heading2"/>
        <w:ind w:left="-5" w:right="0"/>
      </w:pPr>
      <w:r>
        <w:t>4.</w:t>
      </w:r>
      <w:r>
        <w:rPr>
          <w:rFonts w:ascii="Arial" w:eastAsia="Arial" w:hAnsi="Arial" w:cs="Arial"/>
        </w:rPr>
        <w:t xml:space="preserve"> </w:t>
      </w:r>
      <w:r w:rsidR="00CC033E">
        <w:t>S</w:t>
      </w:r>
      <w:r w:rsidR="000C7CF0">
        <w:t>YSTEM DESIGN</w:t>
      </w:r>
    </w:p>
    <w:p w14:paraId="1D4949BD" w14:textId="77777777" w:rsidR="000262F8" w:rsidRDefault="00CC033E" w:rsidP="000C1DF6">
      <w:pPr>
        <w:spacing w:after="59" w:line="259" w:lineRule="auto"/>
        <w:ind w:left="0" w:right="0" w:firstLine="0"/>
      </w:pPr>
      <w:r w:rsidRPr="00CC033E">
        <w:t xml:space="preserve">The system design for Smart Metering in Electricity Theft Detection and Power Monitoring is crafted to illustrate the interaction and flow of data between various components, utilizing system architecture, (DFDs), and Language (UML) diagrams. The system architecture provides an overarching view of core elements such as smart meters, data collection units (DCUs), a central server, and the communication network, detailing how data is collected, transmitted, and processed for both theft detection and power monitoring. DFDs break down these processes further by illustrating data sources, key functions, and storage points, while mapping the flow of data from the consumer's meter to the central server for analysis. To dive deeper into system interactions and </w:t>
      </w:r>
      <w:proofErr w:type="spellStart"/>
      <w:r w:rsidRPr="00CC033E">
        <w:t>behaviors</w:t>
      </w:r>
      <w:proofErr w:type="spellEnd"/>
      <w:r w:rsidRPr="00CC033E">
        <w:t>, UML diagrams like use case, class, sequence, and activity diagrams offer specific insights into functionalities and processes. Together, these diagrams form a comprehensive framework for visualizing how the system efficiently detects electricity theft and enables robust power usage monitoring, ensuring clear data flow and organized control</w:t>
      </w:r>
      <w:r>
        <w:t>.</w:t>
      </w:r>
      <w:r w:rsidRPr="00CC033E">
        <w:t xml:space="preserve"> </w:t>
      </w:r>
    </w:p>
    <w:p w14:paraId="236BAB70" w14:textId="77777777" w:rsidR="000262F8" w:rsidRDefault="000262F8" w:rsidP="000C1DF6">
      <w:pPr>
        <w:spacing w:after="59" w:line="259" w:lineRule="auto"/>
        <w:ind w:left="0" w:right="0" w:firstLine="0"/>
      </w:pPr>
    </w:p>
    <w:p w14:paraId="37B163A7" w14:textId="77777777" w:rsidR="000262F8" w:rsidRDefault="000262F8" w:rsidP="000C1DF6">
      <w:pPr>
        <w:spacing w:after="59" w:line="259" w:lineRule="auto"/>
        <w:ind w:left="0" w:right="0" w:firstLine="0"/>
      </w:pPr>
    </w:p>
    <w:p w14:paraId="252CE024" w14:textId="77777777" w:rsidR="000262F8" w:rsidRDefault="000262F8" w:rsidP="000C1DF6">
      <w:pPr>
        <w:spacing w:after="59" w:line="259" w:lineRule="auto"/>
        <w:ind w:left="0" w:right="0" w:firstLine="0"/>
      </w:pPr>
    </w:p>
    <w:p w14:paraId="14FFCD4F" w14:textId="77777777" w:rsidR="000262F8" w:rsidRDefault="000262F8" w:rsidP="000C1DF6">
      <w:pPr>
        <w:spacing w:after="59" w:line="259" w:lineRule="auto"/>
        <w:ind w:left="0" w:right="0" w:firstLine="0"/>
      </w:pPr>
    </w:p>
    <w:p w14:paraId="62629EBE" w14:textId="77777777" w:rsidR="000262F8" w:rsidRDefault="000262F8" w:rsidP="000C1DF6">
      <w:pPr>
        <w:spacing w:after="59" w:line="259" w:lineRule="auto"/>
        <w:ind w:left="0" w:right="0" w:firstLine="0"/>
      </w:pPr>
    </w:p>
    <w:p w14:paraId="0C178076" w14:textId="77777777" w:rsidR="000262F8" w:rsidRDefault="00CC033E" w:rsidP="000C1DF6">
      <w:pPr>
        <w:spacing w:after="59" w:line="259" w:lineRule="auto"/>
        <w:ind w:left="0" w:right="0" w:firstLine="0"/>
      </w:pPr>
      <w:r>
        <w:lastRenderedPageBreak/>
        <w:br w:type="textWrapping" w:clear="all"/>
      </w:r>
    </w:p>
    <w:p w14:paraId="4E3EABAD" w14:textId="77777777" w:rsidR="000262F8" w:rsidRDefault="000262F8" w:rsidP="000C1DF6">
      <w:pPr>
        <w:spacing w:after="59" w:line="259" w:lineRule="auto"/>
        <w:ind w:left="0" w:right="0" w:firstLine="0"/>
      </w:pPr>
    </w:p>
    <w:p w14:paraId="35906BB2" w14:textId="7CA7D90C" w:rsidR="008D2BBE" w:rsidRDefault="00CC033E" w:rsidP="000C1DF6">
      <w:pPr>
        <w:spacing w:after="59" w:line="259" w:lineRule="auto"/>
        <w:ind w:left="0" w:right="0" w:firstLine="0"/>
      </w:pPr>
      <w:r>
        <w:t xml:space="preserve"> </w:t>
      </w:r>
      <w:r>
        <w:rPr>
          <w:noProof/>
        </w:rPr>
        <w:drawing>
          <wp:inline distT="0" distB="0" distL="0" distR="0" wp14:anchorId="06E30579" wp14:editId="6EAA7FB2">
            <wp:extent cx="5547020" cy="2085109"/>
            <wp:effectExtent l="0" t="0" r="0" b="0"/>
            <wp:docPr id="2048" name="Picture 2048"/>
            <wp:cNvGraphicFramePr/>
            <a:graphic xmlns:a="http://schemas.openxmlformats.org/drawingml/2006/main">
              <a:graphicData uri="http://schemas.openxmlformats.org/drawingml/2006/picture">
                <pic:pic xmlns:pic="http://schemas.openxmlformats.org/drawingml/2006/picture">
                  <pic:nvPicPr>
                    <pic:cNvPr id="2048" name="Picture 2048"/>
                    <pic:cNvPicPr/>
                  </pic:nvPicPr>
                  <pic:blipFill>
                    <a:blip r:embed="rId8"/>
                    <a:stretch>
                      <a:fillRect/>
                    </a:stretch>
                  </pic:blipFill>
                  <pic:spPr>
                    <a:xfrm>
                      <a:off x="0" y="0"/>
                      <a:ext cx="5592453" cy="2102187"/>
                    </a:xfrm>
                    <a:prstGeom prst="rect">
                      <a:avLst/>
                    </a:prstGeom>
                  </pic:spPr>
                </pic:pic>
              </a:graphicData>
            </a:graphic>
          </wp:inline>
        </w:drawing>
      </w:r>
    </w:p>
    <w:p w14:paraId="74D0EFF6" w14:textId="77777777" w:rsidR="000262F8" w:rsidRDefault="000262F8" w:rsidP="000C1DF6">
      <w:pPr>
        <w:spacing w:after="59" w:line="259" w:lineRule="auto"/>
        <w:ind w:left="0" w:right="0" w:firstLine="0"/>
      </w:pPr>
    </w:p>
    <w:p w14:paraId="24D765A5" w14:textId="77777777" w:rsidR="000262F8" w:rsidRDefault="000262F8" w:rsidP="000C1DF6">
      <w:pPr>
        <w:spacing w:after="59" w:line="259" w:lineRule="auto"/>
        <w:ind w:left="0" w:right="0" w:firstLine="0"/>
      </w:pPr>
    </w:p>
    <w:p w14:paraId="570258F8" w14:textId="77777777" w:rsidR="000262F8" w:rsidRDefault="000262F8" w:rsidP="000C1DF6">
      <w:pPr>
        <w:spacing w:after="59" w:line="259" w:lineRule="auto"/>
        <w:ind w:left="0" w:right="0" w:firstLine="0"/>
      </w:pPr>
    </w:p>
    <w:p w14:paraId="469B1843" w14:textId="0F6D7EF9" w:rsidR="000C1DF6" w:rsidRDefault="000C1DF6" w:rsidP="000C1DF6">
      <w:pPr>
        <w:pStyle w:val="Heading2"/>
        <w:ind w:left="-5" w:right="0"/>
        <w:rPr>
          <w:rFonts w:eastAsia="Arial"/>
        </w:rPr>
      </w:pPr>
      <w:r>
        <w:t>5.</w:t>
      </w:r>
      <w:r>
        <w:rPr>
          <w:rFonts w:ascii="Arial" w:eastAsia="Arial" w:hAnsi="Arial" w:cs="Arial"/>
        </w:rPr>
        <w:t xml:space="preserve"> </w:t>
      </w:r>
      <w:r w:rsidRPr="000C1DF6">
        <w:rPr>
          <w:rFonts w:eastAsia="Arial"/>
        </w:rPr>
        <w:t>S</w:t>
      </w:r>
      <w:r w:rsidR="000C7CF0">
        <w:rPr>
          <w:rFonts w:eastAsia="Arial"/>
        </w:rPr>
        <w:t>YSTEM REQUIREMENTS</w:t>
      </w:r>
    </w:p>
    <w:p w14:paraId="11A195A3" w14:textId="77777777" w:rsidR="000C1DF6" w:rsidRDefault="000C1DF6" w:rsidP="000C1DF6">
      <w:pPr>
        <w:ind w:right="756"/>
      </w:pPr>
      <w:r>
        <w:t xml:space="preserve">The system architecture includes three key components: </w:t>
      </w:r>
    </w:p>
    <w:p w14:paraId="7EF64296" w14:textId="77777777" w:rsidR="000C1DF6" w:rsidRDefault="000C1DF6" w:rsidP="000C1DF6">
      <w:pPr>
        <w:numPr>
          <w:ilvl w:val="0"/>
          <w:numId w:val="3"/>
        </w:numPr>
        <w:spacing w:after="263" w:line="259" w:lineRule="auto"/>
        <w:ind w:right="0" w:hanging="360"/>
        <w:jc w:val="left"/>
      </w:pPr>
      <w:r>
        <w:rPr>
          <w:b/>
        </w:rPr>
        <w:t>Distributor Side IoT Module</w:t>
      </w:r>
      <w:r>
        <w:t xml:space="preserve">: </w:t>
      </w:r>
    </w:p>
    <w:p w14:paraId="4865736C" w14:textId="77777777" w:rsidR="000C1DF6" w:rsidRDefault="000C1DF6" w:rsidP="000C1DF6">
      <w:pPr>
        <w:numPr>
          <w:ilvl w:val="1"/>
          <w:numId w:val="4"/>
        </w:numPr>
        <w:spacing w:after="217" w:line="394" w:lineRule="auto"/>
        <w:ind w:right="756" w:hanging="360"/>
      </w:pPr>
      <w:r>
        <w:t xml:space="preserve">Measures the power sent from the distributor to the consumer. </w:t>
      </w:r>
      <w:r>
        <w:rPr>
          <w:rFonts w:ascii="Courier New" w:eastAsia="Courier New" w:hAnsi="Courier New" w:cs="Courier New"/>
        </w:rPr>
        <w:t>o</w:t>
      </w:r>
      <w:r>
        <w:rPr>
          <w:rFonts w:ascii="Arial" w:eastAsia="Arial" w:hAnsi="Arial" w:cs="Arial"/>
        </w:rPr>
        <w:t xml:space="preserve"> </w:t>
      </w:r>
      <w:r>
        <w:t xml:space="preserve">Contains sensors such as ZMPT 101B (voltage) and ACS 714 (current), interfaced with the ESP32 microcontroller. </w:t>
      </w:r>
    </w:p>
    <w:p w14:paraId="7709C4AE" w14:textId="77777777" w:rsidR="000C1DF6" w:rsidRDefault="000C1DF6" w:rsidP="000C1DF6">
      <w:pPr>
        <w:numPr>
          <w:ilvl w:val="1"/>
          <w:numId w:val="4"/>
        </w:numPr>
        <w:spacing w:after="217" w:line="304" w:lineRule="auto"/>
        <w:ind w:right="756" w:hanging="360"/>
      </w:pPr>
      <w:r>
        <w:t xml:space="preserve">Sends data (voltage, current) to the server via Wi-Fi. </w:t>
      </w:r>
    </w:p>
    <w:p w14:paraId="4CCB4E3B" w14:textId="77777777" w:rsidR="000C1DF6" w:rsidRDefault="000C1DF6" w:rsidP="000C1DF6">
      <w:pPr>
        <w:numPr>
          <w:ilvl w:val="0"/>
          <w:numId w:val="3"/>
        </w:numPr>
        <w:spacing w:after="263" w:line="259" w:lineRule="auto"/>
        <w:ind w:right="0" w:hanging="360"/>
        <w:jc w:val="left"/>
      </w:pPr>
      <w:r>
        <w:rPr>
          <w:b/>
        </w:rPr>
        <w:t>Consumer Side IoT Module</w:t>
      </w:r>
      <w:r>
        <w:t xml:space="preserve">: </w:t>
      </w:r>
    </w:p>
    <w:p w14:paraId="2E851390" w14:textId="77777777" w:rsidR="000C1DF6" w:rsidRDefault="000C1DF6" w:rsidP="000C1DF6">
      <w:pPr>
        <w:numPr>
          <w:ilvl w:val="1"/>
          <w:numId w:val="5"/>
        </w:numPr>
        <w:spacing w:after="217" w:line="304" w:lineRule="auto"/>
        <w:ind w:right="756" w:hanging="360"/>
      </w:pPr>
      <w:r>
        <w:t xml:space="preserve">Measures the consumer's actual electricity usage. </w:t>
      </w:r>
    </w:p>
    <w:p w14:paraId="424C44E4" w14:textId="77777777" w:rsidR="000C1DF6" w:rsidRDefault="000C1DF6" w:rsidP="000C1DF6">
      <w:pPr>
        <w:numPr>
          <w:ilvl w:val="1"/>
          <w:numId w:val="5"/>
        </w:numPr>
        <w:spacing w:after="217" w:line="304" w:lineRule="auto"/>
        <w:ind w:right="756" w:hanging="360"/>
      </w:pPr>
      <w:r>
        <w:t xml:space="preserve">Compares data with the distributor-side readings to detect discrepancies (theft). </w:t>
      </w:r>
    </w:p>
    <w:p w14:paraId="7BA6615C" w14:textId="5732E764" w:rsidR="000C1DF6" w:rsidRDefault="000C1DF6" w:rsidP="000C1DF6">
      <w:pPr>
        <w:numPr>
          <w:ilvl w:val="1"/>
          <w:numId w:val="5"/>
        </w:numPr>
        <w:spacing w:after="181" w:line="304" w:lineRule="auto"/>
        <w:ind w:right="756" w:hanging="360"/>
      </w:pPr>
      <w:r>
        <w:t xml:space="preserve">Data is processed using the ESP32 and sent to the server. </w:t>
      </w:r>
    </w:p>
    <w:p w14:paraId="38F20C78" w14:textId="77777777" w:rsidR="000C1DF6" w:rsidRDefault="000C1DF6" w:rsidP="000C1DF6">
      <w:pPr>
        <w:numPr>
          <w:ilvl w:val="0"/>
          <w:numId w:val="3"/>
        </w:numPr>
        <w:spacing w:after="234" w:line="259" w:lineRule="auto"/>
        <w:ind w:right="0" w:hanging="360"/>
        <w:jc w:val="left"/>
      </w:pPr>
      <w:r>
        <w:rPr>
          <w:b/>
        </w:rPr>
        <w:t>API Server and Database</w:t>
      </w:r>
      <w:r>
        <w:t xml:space="preserve">: </w:t>
      </w:r>
    </w:p>
    <w:p w14:paraId="38D52FC9" w14:textId="77777777" w:rsidR="000C1DF6" w:rsidRDefault="000C1DF6" w:rsidP="000C1DF6">
      <w:pPr>
        <w:numPr>
          <w:ilvl w:val="1"/>
          <w:numId w:val="6"/>
        </w:numPr>
        <w:spacing w:after="217" w:line="304" w:lineRule="auto"/>
        <w:ind w:right="756" w:hanging="360"/>
      </w:pPr>
      <w:r>
        <w:t xml:space="preserve">REST API built with Node.js and Express.js handles communication between the IoT modules and the mobile app. </w:t>
      </w:r>
    </w:p>
    <w:p w14:paraId="659703D7" w14:textId="77777777" w:rsidR="000C1DF6" w:rsidRDefault="000C1DF6" w:rsidP="000C1DF6">
      <w:pPr>
        <w:numPr>
          <w:ilvl w:val="1"/>
          <w:numId w:val="6"/>
        </w:numPr>
        <w:spacing w:after="217" w:line="304" w:lineRule="auto"/>
        <w:ind w:right="756" w:hanging="360"/>
      </w:pPr>
      <w:r>
        <w:t xml:space="preserve">Data is stored in MongoDB, including sensor data and user details. </w:t>
      </w:r>
    </w:p>
    <w:p w14:paraId="6D7B366E" w14:textId="77777777" w:rsidR="000C1DF6" w:rsidRDefault="000C1DF6" w:rsidP="000C1DF6">
      <w:pPr>
        <w:numPr>
          <w:ilvl w:val="1"/>
          <w:numId w:val="6"/>
        </w:numPr>
        <w:spacing w:after="217" w:line="304" w:lineRule="auto"/>
        <w:ind w:right="756" w:hanging="360"/>
      </w:pPr>
      <w:r>
        <w:t xml:space="preserve">Power theft is detected based on discrepancies in power data. </w:t>
      </w:r>
    </w:p>
    <w:p w14:paraId="2AE4064F" w14:textId="77777777" w:rsidR="000C1DF6" w:rsidRDefault="000C1DF6" w:rsidP="000C1DF6">
      <w:pPr>
        <w:numPr>
          <w:ilvl w:val="0"/>
          <w:numId w:val="3"/>
        </w:numPr>
        <w:spacing w:after="263" w:line="259" w:lineRule="auto"/>
        <w:ind w:right="0" w:hanging="360"/>
        <w:jc w:val="left"/>
      </w:pPr>
      <w:r>
        <w:rPr>
          <w:b/>
        </w:rPr>
        <w:lastRenderedPageBreak/>
        <w:t>Mobile Application</w:t>
      </w:r>
      <w:r>
        <w:t xml:space="preserve">: </w:t>
      </w:r>
    </w:p>
    <w:p w14:paraId="08D2D15B" w14:textId="77777777" w:rsidR="000C1DF6" w:rsidRDefault="000C1DF6" w:rsidP="000C1DF6">
      <w:pPr>
        <w:numPr>
          <w:ilvl w:val="1"/>
          <w:numId w:val="7"/>
        </w:numPr>
        <w:spacing w:after="217" w:line="304" w:lineRule="auto"/>
        <w:ind w:right="756" w:hanging="360"/>
      </w:pPr>
      <w:r>
        <w:t xml:space="preserve">Allows users to monitor power consumption in real-time. </w:t>
      </w:r>
    </w:p>
    <w:p w14:paraId="1AB63C92" w14:textId="77777777" w:rsidR="000C1DF6" w:rsidRDefault="000C1DF6" w:rsidP="000C1DF6">
      <w:pPr>
        <w:numPr>
          <w:ilvl w:val="1"/>
          <w:numId w:val="7"/>
        </w:numPr>
        <w:spacing w:after="217" w:line="304" w:lineRule="auto"/>
        <w:ind w:right="756" w:hanging="360"/>
      </w:pPr>
      <w:r>
        <w:t xml:space="preserve">Displays alerts in case of electricity theft and offers historical data views. </w:t>
      </w:r>
    </w:p>
    <w:p w14:paraId="79D48D81" w14:textId="03D1C8D9" w:rsidR="000262F8" w:rsidRPr="000262F8" w:rsidRDefault="000262F8" w:rsidP="000262F8">
      <w:pPr>
        <w:spacing w:after="217" w:line="304" w:lineRule="auto"/>
        <w:ind w:right="756"/>
        <w:rPr>
          <w:b/>
          <w:bCs/>
          <w:sz w:val="24"/>
        </w:rPr>
      </w:pPr>
      <w:proofErr w:type="gramStart"/>
      <w:r w:rsidRPr="000262F8">
        <w:rPr>
          <w:b/>
          <w:bCs/>
          <w:sz w:val="24"/>
        </w:rPr>
        <w:t>5</w:t>
      </w:r>
      <w:r w:rsidRPr="000262F8">
        <w:rPr>
          <w:b/>
          <w:bCs/>
          <w:sz w:val="24"/>
        </w:rPr>
        <w:t xml:space="preserve">.2 </w:t>
      </w:r>
      <w:r w:rsidRPr="000262F8">
        <w:rPr>
          <w:b/>
          <w:bCs/>
          <w:sz w:val="24"/>
        </w:rPr>
        <w:t xml:space="preserve"> SYSTEM</w:t>
      </w:r>
      <w:proofErr w:type="gramEnd"/>
      <w:r w:rsidRPr="000262F8">
        <w:rPr>
          <w:b/>
          <w:bCs/>
          <w:sz w:val="24"/>
        </w:rPr>
        <w:t xml:space="preserve"> IMPLEMENTATION</w:t>
      </w:r>
      <w:r w:rsidRPr="000262F8">
        <w:rPr>
          <w:sz w:val="24"/>
        </w:rPr>
        <w:t xml:space="preserve"> </w:t>
      </w:r>
      <w:r w:rsidRPr="000262F8">
        <w:rPr>
          <w:b/>
          <w:bCs/>
          <w:sz w:val="24"/>
        </w:rPr>
        <w:t xml:space="preserve">PLAN </w:t>
      </w:r>
    </w:p>
    <w:p w14:paraId="03E04DEC" w14:textId="77777777" w:rsidR="000262F8" w:rsidRDefault="000262F8" w:rsidP="000262F8">
      <w:pPr>
        <w:spacing w:after="68" w:line="434" w:lineRule="auto"/>
        <w:ind w:left="1094" w:right="772" w:hanging="720"/>
      </w:pPr>
      <w:r>
        <w:t>1.</w:t>
      </w:r>
      <w:r>
        <w:rPr>
          <w:rFonts w:ascii="Arial" w:eastAsia="Arial" w:hAnsi="Arial" w:cs="Arial"/>
        </w:rPr>
        <w:t xml:space="preserve"> </w:t>
      </w:r>
      <w:r>
        <w:rPr>
          <w:b/>
        </w:rPr>
        <w:t>Phase 1: Requirement Analysis and Feasibility Study</w:t>
      </w:r>
      <w:r>
        <w:t xml:space="preserve"> </w:t>
      </w:r>
    </w:p>
    <w:p w14:paraId="670C3E6C" w14:textId="759F4140" w:rsidR="000262F8" w:rsidRDefault="000262F8" w:rsidP="000262F8">
      <w:pPr>
        <w:pStyle w:val="ListParagraph"/>
        <w:numPr>
          <w:ilvl w:val="0"/>
          <w:numId w:val="24"/>
        </w:numPr>
        <w:spacing w:after="68" w:line="434" w:lineRule="auto"/>
        <w:ind w:right="772"/>
      </w:pPr>
      <w:r>
        <w:t xml:space="preserve">Gather detailed requirements from utility companies and consumers. </w:t>
      </w:r>
    </w:p>
    <w:p w14:paraId="57CD9D70" w14:textId="20551F47" w:rsidR="000262F8" w:rsidRDefault="000262F8" w:rsidP="000262F8">
      <w:pPr>
        <w:pStyle w:val="ListParagraph"/>
        <w:numPr>
          <w:ilvl w:val="0"/>
          <w:numId w:val="24"/>
        </w:numPr>
        <w:spacing w:after="68" w:line="434" w:lineRule="auto"/>
        <w:ind w:right="772"/>
      </w:pPr>
      <w:r>
        <w:t>Evaluate available hardware and software solutions, including sensors, microcontrollers, and cloud storage</w:t>
      </w:r>
      <w:r>
        <w:t xml:space="preserve"> </w:t>
      </w:r>
      <w:r>
        <w:t xml:space="preserve">options. </w:t>
      </w:r>
    </w:p>
    <w:p w14:paraId="061DC05C" w14:textId="77777777" w:rsidR="000262F8" w:rsidRDefault="000262F8" w:rsidP="000262F8">
      <w:pPr>
        <w:pStyle w:val="Heading3"/>
        <w:ind w:left="384"/>
        <w:rPr>
          <w:rFonts w:ascii="Times New Roman" w:eastAsia="Times New Roman" w:hAnsi="Times New Roman" w:cs="Times New Roman"/>
          <w:b/>
          <w:bCs/>
          <w:color w:val="000000" w:themeColor="text1"/>
          <w:sz w:val="20"/>
          <w:szCs w:val="20"/>
        </w:rPr>
      </w:pPr>
      <w:r w:rsidRPr="000262F8">
        <w:rPr>
          <w:rFonts w:ascii="Times New Roman" w:eastAsia="Times New Roman" w:hAnsi="Times New Roman" w:cs="Times New Roman"/>
          <w:b/>
          <w:bCs/>
          <w:sz w:val="20"/>
          <w:szCs w:val="20"/>
        </w:rPr>
        <w:t>2.</w:t>
      </w:r>
      <w:r w:rsidRPr="000262F8">
        <w:rPr>
          <w:rFonts w:ascii="Arial" w:eastAsia="Arial" w:hAnsi="Arial" w:cs="Arial"/>
          <w:b/>
          <w:bCs/>
          <w:sz w:val="20"/>
          <w:szCs w:val="20"/>
        </w:rPr>
        <w:t xml:space="preserve"> </w:t>
      </w:r>
      <w:r w:rsidRPr="000262F8">
        <w:rPr>
          <w:rFonts w:ascii="Times New Roman" w:hAnsi="Times New Roman" w:cs="Times New Roman"/>
          <w:b/>
          <w:bCs/>
          <w:color w:val="000000" w:themeColor="text1"/>
          <w:sz w:val="20"/>
          <w:szCs w:val="20"/>
        </w:rPr>
        <w:t>Phase 2: Design</w:t>
      </w:r>
      <w:r w:rsidRPr="000262F8">
        <w:rPr>
          <w:rFonts w:ascii="Times New Roman" w:eastAsia="Times New Roman" w:hAnsi="Times New Roman" w:cs="Times New Roman"/>
          <w:b/>
          <w:bCs/>
          <w:color w:val="000000" w:themeColor="text1"/>
          <w:sz w:val="20"/>
          <w:szCs w:val="20"/>
        </w:rPr>
        <w:t xml:space="preserve"> </w:t>
      </w:r>
    </w:p>
    <w:p w14:paraId="4A1C6567" w14:textId="77777777" w:rsidR="000262F8" w:rsidRPr="000262F8" w:rsidRDefault="000262F8" w:rsidP="000262F8"/>
    <w:p w14:paraId="27CD9622" w14:textId="77777777" w:rsidR="000262F8" w:rsidRDefault="000262F8" w:rsidP="000262F8">
      <w:pPr>
        <w:pStyle w:val="ListParagraph"/>
        <w:numPr>
          <w:ilvl w:val="0"/>
          <w:numId w:val="23"/>
        </w:numPr>
        <w:spacing w:after="143" w:line="367" w:lineRule="auto"/>
        <w:ind w:right="756"/>
      </w:pPr>
      <w:r>
        <w:t xml:space="preserve">Design the IoT modules (for both distributor and consumer sides), mobile app interfaces, and API server structure. </w:t>
      </w:r>
    </w:p>
    <w:p w14:paraId="3E6947C3" w14:textId="150570F1" w:rsidR="000262F8" w:rsidRDefault="000262F8" w:rsidP="000262F8">
      <w:pPr>
        <w:pStyle w:val="ListParagraph"/>
        <w:numPr>
          <w:ilvl w:val="0"/>
          <w:numId w:val="23"/>
        </w:numPr>
        <w:spacing w:after="143" w:line="367" w:lineRule="auto"/>
        <w:ind w:right="756"/>
      </w:pPr>
      <w:r w:rsidRPr="000262F8">
        <w:rPr>
          <w:rFonts w:ascii="Arial" w:eastAsia="Arial" w:hAnsi="Arial" w:cs="Arial"/>
        </w:rPr>
        <w:t xml:space="preserve"> </w:t>
      </w:r>
      <w:r>
        <w:t xml:space="preserve">Prepare circuit diagrams for the hardware and architectural design for the software stack. </w:t>
      </w:r>
    </w:p>
    <w:p w14:paraId="67F2E279" w14:textId="77777777" w:rsidR="000262F8" w:rsidRDefault="000262F8" w:rsidP="000262F8">
      <w:pPr>
        <w:pStyle w:val="Heading3"/>
        <w:ind w:left="384"/>
        <w:rPr>
          <w:rFonts w:ascii="Times New Roman" w:eastAsia="Times New Roman" w:hAnsi="Times New Roman" w:cs="Times New Roman"/>
          <w:b/>
          <w:bCs/>
          <w:color w:val="000000" w:themeColor="text1"/>
          <w:sz w:val="20"/>
          <w:szCs w:val="20"/>
        </w:rPr>
      </w:pPr>
      <w:r w:rsidRPr="000262F8">
        <w:rPr>
          <w:rFonts w:ascii="Times New Roman" w:eastAsia="Times New Roman" w:hAnsi="Times New Roman" w:cs="Times New Roman"/>
          <w:b/>
          <w:bCs/>
          <w:sz w:val="20"/>
          <w:szCs w:val="20"/>
        </w:rPr>
        <w:t>3.</w:t>
      </w:r>
      <w:r w:rsidRPr="000262F8">
        <w:rPr>
          <w:rFonts w:ascii="Arial" w:eastAsia="Arial" w:hAnsi="Arial" w:cs="Arial"/>
          <w:b/>
          <w:bCs/>
          <w:sz w:val="20"/>
          <w:szCs w:val="20"/>
        </w:rPr>
        <w:t xml:space="preserve"> </w:t>
      </w:r>
      <w:r w:rsidRPr="000262F8">
        <w:rPr>
          <w:rFonts w:ascii="Times New Roman" w:hAnsi="Times New Roman" w:cs="Times New Roman"/>
          <w:b/>
          <w:bCs/>
          <w:color w:val="000000" w:themeColor="text1"/>
          <w:sz w:val="20"/>
          <w:szCs w:val="20"/>
        </w:rPr>
        <w:t>Phase 3: Development</w:t>
      </w:r>
      <w:r w:rsidRPr="000262F8">
        <w:rPr>
          <w:rFonts w:ascii="Times New Roman" w:eastAsia="Times New Roman" w:hAnsi="Times New Roman" w:cs="Times New Roman"/>
          <w:b/>
          <w:bCs/>
          <w:color w:val="000000" w:themeColor="text1"/>
          <w:sz w:val="20"/>
          <w:szCs w:val="20"/>
        </w:rPr>
        <w:t xml:space="preserve"> </w:t>
      </w:r>
    </w:p>
    <w:p w14:paraId="39008EAB" w14:textId="77777777" w:rsidR="000262F8" w:rsidRPr="000262F8" w:rsidRDefault="000262F8" w:rsidP="000262F8"/>
    <w:p w14:paraId="6BE7259B" w14:textId="77777777" w:rsidR="000262F8" w:rsidRDefault="000262F8" w:rsidP="000262F8">
      <w:pPr>
        <w:pStyle w:val="ListParagraph"/>
        <w:numPr>
          <w:ilvl w:val="0"/>
          <w:numId w:val="22"/>
        </w:numPr>
        <w:spacing w:after="179" w:line="304" w:lineRule="auto"/>
        <w:ind w:right="756"/>
      </w:pPr>
      <w:r w:rsidRPr="000262F8">
        <w:rPr>
          <w:b/>
        </w:rPr>
        <w:t>Hardware setup</w:t>
      </w:r>
      <w:r>
        <w:t xml:space="preserve">: Assemble and program the ESP32 microcontrollers with voltage and current sensors. </w:t>
      </w:r>
    </w:p>
    <w:p w14:paraId="1D9A897F" w14:textId="77777777" w:rsidR="000262F8" w:rsidRDefault="000262F8" w:rsidP="000262F8">
      <w:pPr>
        <w:pStyle w:val="ListParagraph"/>
        <w:numPr>
          <w:ilvl w:val="0"/>
          <w:numId w:val="22"/>
        </w:numPr>
        <w:spacing w:after="217" w:line="304" w:lineRule="auto"/>
        <w:ind w:right="756"/>
      </w:pPr>
      <w:r w:rsidRPr="000262F8">
        <w:rPr>
          <w:b/>
        </w:rPr>
        <w:t>Software development</w:t>
      </w:r>
      <w:r>
        <w:t xml:space="preserve">: Build the API server, mobile app, and database. Begin implementing the core functionalities such as data collection, theft detection algorithms, and notifications. </w:t>
      </w:r>
    </w:p>
    <w:p w14:paraId="4C998D0D" w14:textId="77777777" w:rsidR="000262F8" w:rsidRPr="000262F8" w:rsidRDefault="000262F8" w:rsidP="000262F8">
      <w:pPr>
        <w:pStyle w:val="Heading3"/>
        <w:ind w:left="384"/>
        <w:rPr>
          <w:b/>
          <w:bCs/>
          <w:sz w:val="20"/>
          <w:szCs w:val="20"/>
        </w:rPr>
      </w:pPr>
      <w:r w:rsidRPr="000262F8">
        <w:rPr>
          <w:rFonts w:ascii="Times New Roman" w:eastAsia="Times New Roman" w:hAnsi="Times New Roman" w:cs="Times New Roman"/>
          <w:b/>
          <w:bCs/>
          <w:sz w:val="20"/>
          <w:szCs w:val="20"/>
        </w:rPr>
        <w:t>4</w:t>
      </w:r>
      <w:r w:rsidRPr="000262F8">
        <w:rPr>
          <w:rFonts w:ascii="Times New Roman" w:eastAsia="Times New Roman" w:hAnsi="Times New Roman" w:cs="Times New Roman"/>
          <w:b/>
          <w:bCs/>
          <w:color w:val="000000" w:themeColor="text1"/>
          <w:sz w:val="20"/>
          <w:szCs w:val="20"/>
        </w:rPr>
        <w:t>.</w:t>
      </w:r>
      <w:r w:rsidRPr="000262F8">
        <w:rPr>
          <w:rFonts w:ascii="Times New Roman" w:eastAsia="Arial" w:hAnsi="Times New Roman" w:cs="Times New Roman"/>
          <w:b/>
          <w:bCs/>
          <w:color w:val="000000" w:themeColor="text1"/>
          <w:sz w:val="20"/>
          <w:szCs w:val="20"/>
        </w:rPr>
        <w:t xml:space="preserve"> </w:t>
      </w:r>
      <w:r w:rsidRPr="000262F8">
        <w:rPr>
          <w:rFonts w:ascii="Times New Roman" w:hAnsi="Times New Roman" w:cs="Times New Roman"/>
          <w:b/>
          <w:bCs/>
          <w:color w:val="000000" w:themeColor="text1"/>
          <w:sz w:val="20"/>
          <w:szCs w:val="20"/>
        </w:rPr>
        <w:t>Phase 4: Testing</w:t>
      </w:r>
      <w:r w:rsidRPr="000262F8">
        <w:rPr>
          <w:rFonts w:ascii="Times New Roman" w:eastAsia="Times New Roman" w:hAnsi="Times New Roman" w:cs="Times New Roman"/>
          <w:b/>
          <w:bCs/>
          <w:color w:val="000000" w:themeColor="text1"/>
          <w:sz w:val="20"/>
          <w:szCs w:val="20"/>
        </w:rPr>
        <w:t xml:space="preserve"> </w:t>
      </w:r>
    </w:p>
    <w:p w14:paraId="23CEC939" w14:textId="77777777" w:rsidR="000262F8" w:rsidRDefault="000262F8" w:rsidP="000262F8">
      <w:pPr>
        <w:numPr>
          <w:ilvl w:val="0"/>
          <w:numId w:val="20"/>
        </w:numPr>
        <w:spacing w:after="108" w:line="367" w:lineRule="auto"/>
        <w:ind w:right="756"/>
      </w:pPr>
      <w:r>
        <w:t xml:space="preserve">Perform unit testing on individual IoT modules, ensuring sensors accurately measure voltage and current. </w:t>
      </w:r>
    </w:p>
    <w:p w14:paraId="39C5033D" w14:textId="4F0A4C06" w:rsidR="000262F8" w:rsidRDefault="000262F8" w:rsidP="000262F8">
      <w:pPr>
        <w:numPr>
          <w:ilvl w:val="0"/>
          <w:numId w:val="20"/>
        </w:numPr>
        <w:spacing w:after="108" w:line="367" w:lineRule="auto"/>
        <w:ind w:right="756"/>
      </w:pPr>
      <w:r>
        <w:rPr>
          <w:rFonts w:ascii="Arial" w:eastAsia="Arial" w:hAnsi="Arial" w:cs="Arial"/>
        </w:rPr>
        <w:t xml:space="preserve"> </w:t>
      </w:r>
      <w:r>
        <w:t xml:space="preserve">Integration testing for communication between IoT devices, API server, and mobile application. </w:t>
      </w:r>
    </w:p>
    <w:p w14:paraId="428A6853" w14:textId="160180AF" w:rsidR="000262F8" w:rsidRDefault="000262F8" w:rsidP="000262F8">
      <w:pPr>
        <w:numPr>
          <w:ilvl w:val="0"/>
          <w:numId w:val="20"/>
        </w:numPr>
        <w:spacing w:after="217" w:line="304" w:lineRule="auto"/>
        <w:ind w:right="756"/>
      </w:pPr>
      <w:r>
        <w:t xml:space="preserve">End-to-end testing, simulating electricity theft and monitoring system responses. </w:t>
      </w:r>
    </w:p>
    <w:p w14:paraId="1C42E16C" w14:textId="77777777" w:rsidR="000262F8" w:rsidRPr="000262F8" w:rsidRDefault="000262F8" w:rsidP="000262F8">
      <w:pPr>
        <w:numPr>
          <w:ilvl w:val="0"/>
          <w:numId w:val="17"/>
        </w:numPr>
        <w:spacing w:after="70" w:line="434" w:lineRule="auto"/>
        <w:ind w:right="764" w:hanging="360"/>
        <w:rPr>
          <w:b/>
          <w:szCs w:val="20"/>
        </w:rPr>
      </w:pPr>
      <w:r w:rsidRPr="000262F8">
        <w:rPr>
          <w:b/>
          <w:szCs w:val="20"/>
        </w:rPr>
        <w:t xml:space="preserve">Phase 5: Deployment </w:t>
      </w:r>
    </w:p>
    <w:p w14:paraId="15BEF27C" w14:textId="23DE1B03" w:rsidR="000262F8" w:rsidRDefault="000262F8" w:rsidP="000262F8">
      <w:pPr>
        <w:pStyle w:val="ListParagraph"/>
        <w:numPr>
          <w:ilvl w:val="0"/>
          <w:numId w:val="19"/>
        </w:numPr>
        <w:spacing w:after="70" w:line="434" w:lineRule="auto"/>
        <w:ind w:right="764"/>
      </w:pPr>
      <w:r>
        <w:t xml:space="preserve">Set up the system in a controlled environment with actual users for beta testing. </w:t>
      </w:r>
    </w:p>
    <w:p w14:paraId="52D12120" w14:textId="11140ECB" w:rsidR="000262F8" w:rsidRDefault="000262F8" w:rsidP="000262F8">
      <w:pPr>
        <w:pStyle w:val="ListParagraph"/>
        <w:numPr>
          <w:ilvl w:val="0"/>
          <w:numId w:val="19"/>
        </w:numPr>
        <w:spacing w:after="70" w:line="434" w:lineRule="auto"/>
        <w:ind w:right="764"/>
      </w:pPr>
      <w:r>
        <w:t xml:space="preserve">Deploy mobile app to Android and iOS platforms and the API server to a cloud service (e.g., AWS). </w:t>
      </w:r>
    </w:p>
    <w:p w14:paraId="43237546" w14:textId="77777777" w:rsidR="000262F8" w:rsidRDefault="000262F8" w:rsidP="000262F8">
      <w:pPr>
        <w:numPr>
          <w:ilvl w:val="0"/>
          <w:numId w:val="17"/>
        </w:numPr>
        <w:spacing w:after="24" w:line="425" w:lineRule="auto"/>
        <w:ind w:right="764" w:hanging="360"/>
      </w:pPr>
      <w:r>
        <w:rPr>
          <w:b/>
        </w:rPr>
        <w:t>Phase 6: Maintenance and Updates</w:t>
      </w:r>
      <w:r>
        <w:t xml:space="preserve"> </w:t>
      </w:r>
    </w:p>
    <w:p w14:paraId="26FA43F7" w14:textId="73EF4B17" w:rsidR="000262F8" w:rsidRDefault="000262F8" w:rsidP="000262F8">
      <w:pPr>
        <w:pStyle w:val="ListParagraph"/>
        <w:numPr>
          <w:ilvl w:val="0"/>
          <w:numId w:val="26"/>
        </w:numPr>
        <w:spacing w:after="24" w:line="425" w:lineRule="auto"/>
        <w:ind w:right="764"/>
      </w:pPr>
      <w:r>
        <w:t xml:space="preserve">Regular updates to improve theft detection algorithms. </w:t>
      </w:r>
    </w:p>
    <w:p w14:paraId="3BF0B4D2" w14:textId="618B1796" w:rsidR="000262F8" w:rsidRDefault="000262F8" w:rsidP="000262F8">
      <w:pPr>
        <w:pStyle w:val="ListParagraph"/>
        <w:numPr>
          <w:ilvl w:val="0"/>
          <w:numId w:val="26"/>
        </w:numPr>
        <w:spacing w:after="24" w:line="425" w:lineRule="auto"/>
        <w:ind w:right="764"/>
      </w:pPr>
      <w:r>
        <w:lastRenderedPageBreak/>
        <w:t xml:space="preserve">Ongoing monitoring of system performance and scalability, addressing hardware malfunctions, and software errors. </w:t>
      </w:r>
    </w:p>
    <w:p w14:paraId="3A367FB2" w14:textId="77777777" w:rsidR="000262F8" w:rsidRDefault="000262F8" w:rsidP="000262F8">
      <w:pPr>
        <w:spacing w:after="217" w:line="304" w:lineRule="auto"/>
        <w:ind w:right="756"/>
        <w:rPr>
          <w:b/>
          <w:bCs/>
        </w:rPr>
      </w:pPr>
    </w:p>
    <w:p w14:paraId="0D17D9AA" w14:textId="64A128DB" w:rsidR="000C1DF6" w:rsidRPr="000C1DF6" w:rsidRDefault="000C1DF6" w:rsidP="00F138C7">
      <w:pPr>
        <w:pStyle w:val="Heading1"/>
        <w:jc w:val="both"/>
        <w:rPr>
          <w:sz w:val="24"/>
        </w:rPr>
      </w:pPr>
      <w:r w:rsidRPr="000C1DF6">
        <w:rPr>
          <w:sz w:val="24"/>
        </w:rPr>
        <w:t xml:space="preserve">OTHER SPECIFICATIONS </w:t>
      </w:r>
    </w:p>
    <w:p w14:paraId="6705FC63" w14:textId="79431B15" w:rsidR="000C1DF6" w:rsidRPr="000C1DF6" w:rsidRDefault="000C1DF6" w:rsidP="00F138C7">
      <w:pPr>
        <w:pStyle w:val="Heading2"/>
        <w:spacing w:after="158"/>
        <w:ind w:left="9"/>
        <w:jc w:val="both"/>
      </w:pPr>
      <w:r w:rsidRPr="000C1DF6">
        <w:t>5.1 A</w:t>
      </w:r>
      <w:r w:rsidR="000C7CF0">
        <w:t xml:space="preserve">DVANTAGES </w:t>
      </w:r>
    </w:p>
    <w:p w14:paraId="6BB0538E" w14:textId="77777777" w:rsidR="000C1DF6" w:rsidRDefault="000C1DF6" w:rsidP="00F138C7">
      <w:pPr>
        <w:spacing w:after="178"/>
        <w:ind w:right="756"/>
      </w:pPr>
      <w:r>
        <w:t xml:space="preserve">Here are the key advantages of smart metering for electricity theft detection and power monitoring: </w:t>
      </w:r>
    </w:p>
    <w:p w14:paraId="66825682" w14:textId="77777777" w:rsidR="000C1DF6" w:rsidRDefault="000C1DF6" w:rsidP="00F138C7">
      <w:pPr>
        <w:numPr>
          <w:ilvl w:val="0"/>
          <w:numId w:val="8"/>
        </w:numPr>
        <w:spacing w:after="17" w:line="304" w:lineRule="auto"/>
        <w:ind w:right="756" w:hanging="360"/>
      </w:pPr>
      <w:r>
        <w:rPr>
          <w:b/>
        </w:rPr>
        <w:t>Real-Time Monitoring</w:t>
      </w:r>
      <w:r>
        <w:t xml:space="preserve">: Allows for continuous tracking of electricity consumption and immediate identification of irregularities. </w:t>
      </w:r>
    </w:p>
    <w:p w14:paraId="313DB708" w14:textId="77777777" w:rsidR="000C1DF6" w:rsidRDefault="000C1DF6" w:rsidP="00F138C7">
      <w:pPr>
        <w:numPr>
          <w:ilvl w:val="0"/>
          <w:numId w:val="8"/>
        </w:numPr>
        <w:spacing w:after="17" w:line="304" w:lineRule="auto"/>
        <w:ind w:right="756" w:hanging="360"/>
      </w:pPr>
      <w:r>
        <w:rPr>
          <w:b/>
        </w:rPr>
        <w:t>Improved Theft Detection</w:t>
      </w:r>
      <w:r>
        <w:t xml:space="preserve">: Advanced analytics help quickly detect unauthorized usage and tampering. </w:t>
      </w:r>
    </w:p>
    <w:p w14:paraId="27A386C6" w14:textId="77777777" w:rsidR="000C1DF6" w:rsidRDefault="000C1DF6" w:rsidP="00F138C7">
      <w:pPr>
        <w:numPr>
          <w:ilvl w:val="0"/>
          <w:numId w:val="8"/>
        </w:numPr>
        <w:spacing w:after="17" w:line="304" w:lineRule="auto"/>
        <w:ind w:right="756" w:hanging="360"/>
      </w:pPr>
      <w:r>
        <w:rPr>
          <w:b/>
        </w:rPr>
        <w:t>Cost Savings</w:t>
      </w:r>
      <w:r>
        <w:t xml:space="preserve">: Reduces losses for utility companies by preventing theft, leading to more stable pricing for consumers. </w:t>
      </w:r>
    </w:p>
    <w:p w14:paraId="47761DBD" w14:textId="77777777" w:rsidR="000C1DF6" w:rsidRDefault="000C1DF6" w:rsidP="00F138C7">
      <w:pPr>
        <w:numPr>
          <w:ilvl w:val="0"/>
          <w:numId w:val="8"/>
        </w:numPr>
        <w:spacing w:after="17" w:line="304" w:lineRule="auto"/>
        <w:ind w:right="756" w:hanging="360"/>
      </w:pPr>
      <w:r>
        <w:rPr>
          <w:b/>
        </w:rPr>
        <w:t>Enhanced Accuracy</w:t>
      </w:r>
      <w:r>
        <w:t xml:space="preserve">: Provides precise measurements of energy use, improving billing accuracy and customer trust. </w:t>
      </w:r>
    </w:p>
    <w:p w14:paraId="195FC443" w14:textId="77777777" w:rsidR="000C1DF6" w:rsidRDefault="000C1DF6" w:rsidP="00F138C7">
      <w:pPr>
        <w:numPr>
          <w:ilvl w:val="0"/>
          <w:numId w:val="8"/>
        </w:numPr>
        <w:spacing w:after="17" w:line="304" w:lineRule="auto"/>
        <w:ind w:right="756" w:hanging="360"/>
      </w:pPr>
      <w:r>
        <w:rPr>
          <w:b/>
        </w:rPr>
        <w:t>Faster Response</w:t>
      </w:r>
      <w:r>
        <w:t xml:space="preserve">: Enables quick action to address issues like power outages or theft incidents. </w:t>
      </w:r>
    </w:p>
    <w:p w14:paraId="09F907B3" w14:textId="77777777" w:rsidR="000C1DF6" w:rsidRDefault="000C1DF6" w:rsidP="00F138C7">
      <w:pPr>
        <w:numPr>
          <w:ilvl w:val="0"/>
          <w:numId w:val="8"/>
        </w:numPr>
        <w:spacing w:after="17" w:line="304" w:lineRule="auto"/>
        <w:ind w:right="756" w:hanging="360"/>
      </w:pPr>
      <w:r>
        <w:rPr>
          <w:b/>
        </w:rPr>
        <w:t>Energy Efficiency:</w:t>
      </w:r>
      <w:r>
        <w:t xml:space="preserve"> Helps consumers understand their energy use patterns, encouraging better energy management. </w:t>
      </w:r>
    </w:p>
    <w:p w14:paraId="3D117F0C" w14:textId="5B78E1B1" w:rsidR="000C1DF6" w:rsidRDefault="000C1DF6" w:rsidP="00F138C7">
      <w:pPr>
        <w:numPr>
          <w:ilvl w:val="0"/>
          <w:numId w:val="8"/>
        </w:numPr>
        <w:spacing w:after="0" w:line="304" w:lineRule="auto"/>
        <w:ind w:right="756" w:hanging="360"/>
      </w:pPr>
      <w:r>
        <w:rPr>
          <w:b/>
        </w:rPr>
        <w:t>Data-Driven Decisions:</w:t>
      </w:r>
      <w:r>
        <w:t xml:space="preserve"> Utilities can optimize energy distribution and forecast demand based on detailed consumption data. </w:t>
      </w:r>
    </w:p>
    <w:p w14:paraId="411B6EF0" w14:textId="77777777" w:rsidR="000C1DF6" w:rsidRDefault="000C1DF6" w:rsidP="00F138C7">
      <w:pPr>
        <w:spacing w:after="0" w:line="304" w:lineRule="auto"/>
        <w:ind w:left="719" w:right="756" w:firstLine="0"/>
      </w:pPr>
    </w:p>
    <w:p w14:paraId="37F27913" w14:textId="728147AC" w:rsidR="000C1DF6" w:rsidRDefault="000C1DF6" w:rsidP="00F138C7">
      <w:pPr>
        <w:pStyle w:val="Heading2"/>
        <w:spacing w:after="158"/>
        <w:ind w:left="9"/>
        <w:jc w:val="both"/>
      </w:pPr>
      <w:r>
        <w:t>5.2 L</w:t>
      </w:r>
      <w:r w:rsidR="008B375C">
        <w:t>IMITATIONS</w:t>
      </w:r>
    </w:p>
    <w:p w14:paraId="6C1BA02C" w14:textId="77777777" w:rsidR="000C1DF6" w:rsidRDefault="000C1DF6" w:rsidP="00F138C7">
      <w:pPr>
        <w:spacing w:after="178"/>
        <w:ind w:right="756"/>
      </w:pPr>
      <w:r>
        <w:t xml:space="preserve">Here are some key limitations of smart metering for electricity theft detection and power monitoring: </w:t>
      </w:r>
    </w:p>
    <w:p w14:paraId="7ADCA2C1" w14:textId="77777777" w:rsidR="000C1DF6" w:rsidRDefault="000C1DF6" w:rsidP="00F138C7">
      <w:pPr>
        <w:numPr>
          <w:ilvl w:val="0"/>
          <w:numId w:val="9"/>
        </w:numPr>
        <w:spacing w:after="17" w:line="304" w:lineRule="auto"/>
        <w:ind w:right="756" w:hanging="360"/>
      </w:pPr>
      <w:r>
        <w:rPr>
          <w:b/>
        </w:rPr>
        <w:t>High Implementation Costs</w:t>
      </w:r>
      <w:r>
        <w:t xml:space="preserve">: Installing and maintaining smart meters and supporting infrastructure can be expensive. </w:t>
      </w:r>
    </w:p>
    <w:p w14:paraId="7D5CC02B" w14:textId="77777777" w:rsidR="000C1DF6" w:rsidRDefault="000C1DF6" w:rsidP="00F138C7">
      <w:pPr>
        <w:numPr>
          <w:ilvl w:val="0"/>
          <w:numId w:val="9"/>
        </w:numPr>
        <w:spacing w:after="17" w:line="304" w:lineRule="auto"/>
        <w:ind w:right="756" w:hanging="360"/>
      </w:pPr>
      <w:r>
        <w:rPr>
          <w:b/>
        </w:rPr>
        <w:t>Data Privacy Concerns</w:t>
      </w:r>
      <w:r>
        <w:t xml:space="preserve">: Continuous data collection raises issues about user privacy and data security. </w:t>
      </w:r>
    </w:p>
    <w:p w14:paraId="6A452DC6" w14:textId="77777777" w:rsidR="000C1DF6" w:rsidRDefault="000C1DF6" w:rsidP="00F138C7">
      <w:pPr>
        <w:numPr>
          <w:ilvl w:val="0"/>
          <w:numId w:val="9"/>
        </w:numPr>
        <w:spacing w:after="16" w:line="304" w:lineRule="auto"/>
        <w:ind w:right="756" w:hanging="360"/>
      </w:pPr>
      <w:r>
        <w:rPr>
          <w:b/>
        </w:rPr>
        <w:t>Technical Challenges</w:t>
      </w:r>
      <w:r>
        <w:t xml:space="preserve">: Smart meters can face issues like software bugs, data inaccuracies, or network connectivity problems. </w:t>
      </w:r>
    </w:p>
    <w:p w14:paraId="7AFA0461" w14:textId="77777777" w:rsidR="000C1DF6" w:rsidRDefault="000C1DF6" w:rsidP="00F138C7">
      <w:pPr>
        <w:numPr>
          <w:ilvl w:val="0"/>
          <w:numId w:val="9"/>
        </w:numPr>
        <w:spacing w:after="17" w:line="304" w:lineRule="auto"/>
        <w:ind w:right="756" w:hanging="360"/>
      </w:pPr>
      <w:r>
        <w:t xml:space="preserve">Vulnerability to Cyberattacks: Smart meters and communication networks can be targets for hacking or cyberattacks. </w:t>
      </w:r>
    </w:p>
    <w:p w14:paraId="59F7DD6E" w14:textId="0B11B5D0" w:rsidR="000C1DF6" w:rsidRDefault="000C1DF6" w:rsidP="00F138C7">
      <w:pPr>
        <w:numPr>
          <w:ilvl w:val="0"/>
          <w:numId w:val="9"/>
        </w:numPr>
        <w:spacing w:after="107" w:line="304" w:lineRule="auto"/>
        <w:ind w:right="756" w:hanging="360"/>
      </w:pPr>
      <w:r>
        <w:rPr>
          <w:b/>
        </w:rPr>
        <w:t>Interference in Rural Areas</w:t>
      </w:r>
      <w:r>
        <w:t xml:space="preserve">: Limited connectivity in remote areas can impact the effectiveness of data transmission. </w:t>
      </w:r>
    </w:p>
    <w:p w14:paraId="4A6FB362" w14:textId="77777777" w:rsidR="000262F8" w:rsidRDefault="000262F8" w:rsidP="000262F8">
      <w:pPr>
        <w:spacing w:after="107" w:line="304" w:lineRule="auto"/>
        <w:ind w:right="756"/>
      </w:pPr>
    </w:p>
    <w:p w14:paraId="7FE4B581" w14:textId="77777777" w:rsidR="000262F8" w:rsidRDefault="000262F8" w:rsidP="000262F8">
      <w:pPr>
        <w:spacing w:after="107" w:line="304" w:lineRule="auto"/>
        <w:ind w:right="756"/>
      </w:pPr>
    </w:p>
    <w:p w14:paraId="1168BE4F" w14:textId="77777777" w:rsidR="000262F8" w:rsidRDefault="000262F8" w:rsidP="000262F8">
      <w:pPr>
        <w:spacing w:after="107" w:line="304" w:lineRule="auto"/>
        <w:ind w:right="756"/>
      </w:pPr>
    </w:p>
    <w:p w14:paraId="5522C764" w14:textId="77777777" w:rsidR="000262F8" w:rsidRPr="000C7CF0" w:rsidRDefault="000262F8" w:rsidP="000262F8">
      <w:pPr>
        <w:spacing w:after="107" w:line="304" w:lineRule="auto"/>
        <w:ind w:right="756"/>
      </w:pPr>
    </w:p>
    <w:p w14:paraId="7B1F4999" w14:textId="6468B840" w:rsidR="00D84DB9" w:rsidRDefault="00D84DB9" w:rsidP="00F138C7">
      <w:pPr>
        <w:ind w:left="-5" w:right="0"/>
        <w:rPr>
          <w:b/>
          <w:bCs/>
          <w:sz w:val="24"/>
        </w:rPr>
      </w:pPr>
      <w:proofErr w:type="gramStart"/>
      <w:r w:rsidRPr="00D84DB9">
        <w:rPr>
          <w:b/>
          <w:bCs/>
          <w:sz w:val="24"/>
        </w:rPr>
        <w:lastRenderedPageBreak/>
        <w:t>7</w:t>
      </w:r>
      <w:r w:rsidR="00F138C7">
        <w:rPr>
          <w:b/>
          <w:bCs/>
          <w:sz w:val="24"/>
        </w:rPr>
        <w:t xml:space="preserve"> </w:t>
      </w:r>
      <w:r w:rsidRPr="00D84DB9">
        <w:rPr>
          <w:b/>
          <w:bCs/>
          <w:sz w:val="24"/>
        </w:rPr>
        <w:t>.</w:t>
      </w:r>
      <w:proofErr w:type="gramEnd"/>
      <w:r w:rsidR="00F138C7">
        <w:rPr>
          <w:b/>
          <w:bCs/>
          <w:sz w:val="24"/>
        </w:rPr>
        <w:t xml:space="preserve"> R</w:t>
      </w:r>
      <w:r w:rsidR="008B375C">
        <w:rPr>
          <w:b/>
          <w:bCs/>
          <w:sz w:val="24"/>
        </w:rPr>
        <w:t>ESULT AND DISCUSSION</w:t>
      </w:r>
    </w:p>
    <w:p w14:paraId="30C1228A" w14:textId="77777777" w:rsidR="00D84DB9" w:rsidRDefault="00D84DB9" w:rsidP="00F138C7">
      <w:pPr>
        <w:ind w:left="-5" w:right="0"/>
        <w:rPr>
          <w:b/>
          <w:szCs w:val="20"/>
        </w:rPr>
      </w:pPr>
      <w:r w:rsidRPr="00D84DB9">
        <w:rPr>
          <w:b/>
          <w:szCs w:val="20"/>
        </w:rPr>
        <w:t>Hardware Overview (As Seen in the Images)</w:t>
      </w:r>
    </w:p>
    <w:p w14:paraId="34F0DA40" w14:textId="77777777" w:rsidR="00D84DB9" w:rsidRPr="00D84DB9" w:rsidRDefault="00D84DB9" w:rsidP="00F138C7">
      <w:pPr>
        <w:pStyle w:val="Heading2"/>
        <w:numPr>
          <w:ilvl w:val="0"/>
          <w:numId w:val="13"/>
        </w:numPr>
        <w:tabs>
          <w:tab w:val="clear" w:pos="720"/>
        </w:tabs>
        <w:ind w:left="360" w:hanging="10"/>
        <w:jc w:val="both"/>
        <w:rPr>
          <w:b w:val="0"/>
          <w:sz w:val="20"/>
          <w:szCs w:val="20"/>
        </w:rPr>
      </w:pPr>
      <w:r w:rsidRPr="00D84DB9">
        <w:rPr>
          <w:b w:val="0"/>
          <w:sz w:val="20"/>
          <w:szCs w:val="20"/>
        </w:rPr>
        <w:t xml:space="preserve"> </w:t>
      </w:r>
      <w:r w:rsidRPr="00D84DB9">
        <w:rPr>
          <w:b w:val="0"/>
          <w:sz w:val="20"/>
          <w:szCs w:val="20"/>
        </w:rPr>
        <w:t>Your setup comprises:</w:t>
      </w:r>
      <w:r w:rsidRPr="00D84DB9">
        <w:rPr>
          <w:b w:val="0"/>
          <w:sz w:val="20"/>
          <w:szCs w:val="20"/>
        </w:rPr>
        <w:t xml:space="preserve"> </w:t>
      </w:r>
      <w:r w:rsidRPr="00D84DB9">
        <w:rPr>
          <w:b w:val="0"/>
          <w:sz w:val="20"/>
          <w:szCs w:val="20"/>
        </w:rPr>
        <w:t>ESP32 Development Boards – Used for wireless communication, processing, and control.</w:t>
      </w:r>
    </w:p>
    <w:p w14:paraId="16F18652" w14:textId="77777777" w:rsidR="00D84DB9" w:rsidRPr="00D84DB9" w:rsidRDefault="00D84DB9" w:rsidP="00F138C7">
      <w:pPr>
        <w:pStyle w:val="Heading2"/>
        <w:numPr>
          <w:ilvl w:val="0"/>
          <w:numId w:val="13"/>
        </w:numPr>
        <w:tabs>
          <w:tab w:val="clear" w:pos="720"/>
        </w:tabs>
        <w:ind w:left="360" w:hanging="10"/>
        <w:jc w:val="both"/>
        <w:rPr>
          <w:b w:val="0"/>
          <w:sz w:val="20"/>
          <w:szCs w:val="20"/>
        </w:rPr>
      </w:pPr>
      <w:r w:rsidRPr="00D84DB9">
        <w:rPr>
          <w:b w:val="0"/>
          <w:sz w:val="20"/>
          <w:szCs w:val="20"/>
        </w:rPr>
        <w:t>Relay Modules – To simulate load control (e.g., switching bulbs on/off).</w:t>
      </w:r>
    </w:p>
    <w:p w14:paraId="4ABAACB0" w14:textId="77777777" w:rsidR="00D84DB9" w:rsidRPr="00D84DB9" w:rsidRDefault="00D84DB9" w:rsidP="00F138C7">
      <w:pPr>
        <w:pStyle w:val="Heading2"/>
        <w:numPr>
          <w:ilvl w:val="0"/>
          <w:numId w:val="13"/>
        </w:numPr>
        <w:tabs>
          <w:tab w:val="clear" w:pos="720"/>
        </w:tabs>
        <w:ind w:left="360" w:hanging="10"/>
        <w:jc w:val="both"/>
        <w:rPr>
          <w:b w:val="0"/>
          <w:sz w:val="20"/>
          <w:szCs w:val="20"/>
        </w:rPr>
      </w:pPr>
      <w:r w:rsidRPr="00D84DB9">
        <w:rPr>
          <w:b w:val="0"/>
          <w:sz w:val="20"/>
          <w:szCs w:val="20"/>
        </w:rPr>
        <w:t>Current Sensors (ACS712 or similar) – To measure real-time current flow for energy monitoring.</w:t>
      </w:r>
    </w:p>
    <w:p w14:paraId="767FBEEA" w14:textId="77777777" w:rsidR="00D84DB9" w:rsidRPr="00D84DB9" w:rsidRDefault="00D84DB9" w:rsidP="00F138C7">
      <w:pPr>
        <w:pStyle w:val="Heading2"/>
        <w:numPr>
          <w:ilvl w:val="0"/>
          <w:numId w:val="13"/>
        </w:numPr>
        <w:tabs>
          <w:tab w:val="clear" w:pos="720"/>
        </w:tabs>
        <w:ind w:left="360" w:hanging="10"/>
        <w:jc w:val="both"/>
        <w:rPr>
          <w:b w:val="0"/>
          <w:sz w:val="20"/>
          <w:szCs w:val="20"/>
        </w:rPr>
      </w:pPr>
      <w:r w:rsidRPr="00D84DB9">
        <w:rPr>
          <w:b w:val="0"/>
          <w:sz w:val="20"/>
          <w:szCs w:val="20"/>
        </w:rPr>
        <w:t xml:space="preserve">Breadboards or </w:t>
      </w:r>
      <w:proofErr w:type="spellStart"/>
      <w:r w:rsidRPr="00D84DB9">
        <w:rPr>
          <w:b w:val="0"/>
          <w:sz w:val="20"/>
          <w:szCs w:val="20"/>
        </w:rPr>
        <w:t>Perfboards</w:t>
      </w:r>
      <w:proofErr w:type="spellEnd"/>
      <w:r w:rsidRPr="00D84DB9">
        <w:rPr>
          <w:b w:val="0"/>
          <w:sz w:val="20"/>
          <w:szCs w:val="20"/>
        </w:rPr>
        <w:t xml:space="preserve"> – Neatly arranged for circuit connections.</w:t>
      </w:r>
    </w:p>
    <w:p w14:paraId="1DCC1531" w14:textId="77777777" w:rsidR="00D84DB9" w:rsidRPr="00D84DB9" w:rsidRDefault="00D84DB9" w:rsidP="00F138C7">
      <w:pPr>
        <w:pStyle w:val="Heading2"/>
        <w:numPr>
          <w:ilvl w:val="0"/>
          <w:numId w:val="13"/>
        </w:numPr>
        <w:tabs>
          <w:tab w:val="clear" w:pos="720"/>
        </w:tabs>
        <w:ind w:left="360" w:hanging="10"/>
        <w:jc w:val="both"/>
        <w:rPr>
          <w:b w:val="0"/>
          <w:sz w:val="20"/>
          <w:szCs w:val="20"/>
        </w:rPr>
      </w:pPr>
      <w:r w:rsidRPr="00D84DB9">
        <w:rPr>
          <w:b w:val="0"/>
          <w:sz w:val="20"/>
          <w:szCs w:val="20"/>
        </w:rPr>
        <w:t>Connected Bulb – Acts as a test load for energy consumption.</w:t>
      </w:r>
    </w:p>
    <w:p w14:paraId="3955A7C8" w14:textId="77777777" w:rsidR="00D84DB9" w:rsidRDefault="00D84DB9" w:rsidP="00F138C7">
      <w:pPr>
        <w:pStyle w:val="Heading2"/>
        <w:numPr>
          <w:ilvl w:val="0"/>
          <w:numId w:val="13"/>
        </w:numPr>
        <w:tabs>
          <w:tab w:val="clear" w:pos="720"/>
        </w:tabs>
        <w:ind w:left="360" w:hanging="10"/>
        <w:jc w:val="both"/>
        <w:rPr>
          <w:b w:val="0"/>
          <w:sz w:val="20"/>
          <w:szCs w:val="20"/>
        </w:rPr>
      </w:pPr>
      <w:r w:rsidRPr="00D84DB9">
        <w:rPr>
          <w:b w:val="0"/>
          <w:sz w:val="20"/>
          <w:szCs w:val="20"/>
        </w:rPr>
        <w:t>Laptop Interface (via USB) – Code running on Arduino IDE or VS Code to program the ESP32.</w:t>
      </w:r>
    </w:p>
    <w:p w14:paraId="4C46389A" w14:textId="77777777" w:rsidR="000262F8" w:rsidRDefault="000262F8" w:rsidP="000262F8"/>
    <w:p w14:paraId="507B0F32" w14:textId="77777777" w:rsidR="000262F8" w:rsidRPr="00D84DB9" w:rsidRDefault="000262F8" w:rsidP="000262F8"/>
    <w:p w14:paraId="1AAABCA9" w14:textId="7E8896B3" w:rsidR="00D84DB9" w:rsidRPr="000262F8" w:rsidRDefault="000262F8" w:rsidP="000262F8">
      <w:pPr>
        <w:ind w:left="-5" w:right="0"/>
        <w:rPr>
          <w:b/>
          <w:bCs/>
          <w:sz w:val="24"/>
        </w:rPr>
      </w:pPr>
      <w:r>
        <w:rPr>
          <w:b/>
          <w:noProof/>
        </w:rPr>
        <w:t xml:space="preserve">                         </w:t>
      </w:r>
      <w:r>
        <w:rPr>
          <w:b/>
          <w:noProof/>
        </w:rPr>
        <w:drawing>
          <wp:inline distT="0" distB="0" distL="0" distR="0" wp14:anchorId="2E8E8BB0" wp14:editId="28F23252">
            <wp:extent cx="4128655" cy="2745105"/>
            <wp:effectExtent l="0" t="0" r="5715" b="0"/>
            <wp:docPr id="13075448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44818" name="Picture 13075448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44309" cy="2755513"/>
                    </a:xfrm>
                    <a:prstGeom prst="rect">
                      <a:avLst/>
                    </a:prstGeom>
                  </pic:spPr>
                </pic:pic>
              </a:graphicData>
            </a:graphic>
          </wp:inline>
        </w:drawing>
      </w:r>
    </w:p>
    <w:p w14:paraId="5FEC8D77" w14:textId="77777777" w:rsidR="00D84DB9" w:rsidRDefault="00D84DB9" w:rsidP="00F138C7">
      <w:pPr>
        <w:pStyle w:val="Heading2"/>
        <w:jc w:val="both"/>
        <w:rPr>
          <w:b w:val="0"/>
        </w:rPr>
      </w:pPr>
    </w:p>
    <w:p w14:paraId="19720D71" w14:textId="2314617C" w:rsidR="00D84DB9" w:rsidRPr="00D84DB9" w:rsidRDefault="00D84DB9" w:rsidP="00F138C7">
      <w:pPr>
        <w:pStyle w:val="Heading2"/>
        <w:jc w:val="both"/>
        <w:rPr>
          <w:bCs/>
        </w:rPr>
      </w:pPr>
      <w:r w:rsidRPr="00D84DB9">
        <w:rPr>
          <w:bCs/>
        </w:rPr>
        <w:t>Working of the System</w:t>
      </w:r>
    </w:p>
    <w:p w14:paraId="477A79CC" w14:textId="77777777" w:rsidR="00D84DB9" w:rsidRPr="00D84DB9" w:rsidRDefault="00D84DB9" w:rsidP="00F138C7">
      <w:pPr>
        <w:pStyle w:val="Heading2"/>
        <w:numPr>
          <w:ilvl w:val="0"/>
          <w:numId w:val="14"/>
        </w:numPr>
        <w:tabs>
          <w:tab w:val="clear" w:pos="720"/>
        </w:tabs>
        <w:ind w:left="360" w:hanging="10"/>
        <w:jc w:val="both"/>
        <w:rPr>
          <w:b w:val="0"/>
        </w:rPr>
      </w:pPr>
      <w:r w:rsidRPr="00D84DB9">
        <w:rPr>
          <w:b w:val="0"/>
        </w:rPr>
        <w:t>Smart Metering Functionality</w:t>
      </w:r>
    </w:p>
    <w:p w14:paraId="409F6778" w14:textId="77777777" w:rsidR="00D84DB9" w:rsidRPr="00D84DB9" w:rsidRDefault="00D84DB9" w:rsidP="00F138C7">
      <w:pPr>
        <w:pStyle w:val="Heading2"/>
        <w:numPr>
          <w:ilvl w:val="1"/>
          <w:numId w:val="14"/>
        </w:numPr>
        <w:tabs>
          <w:tab w:val="clear" w:pos="1440"/>
        </w:tabs>
        <w:ind w:left="1080" w:hanging="10"/>
        <w:jc w:val="both"/>
        <w:rPr>
          <w:b w:val="0"/>
        </w:rPr>
      </w:pPr>
      <w:r w:rsidRPr="00D84DB9">
        <w:rPr>
          <w:b w:val="0"/>
        </w:rPr>
        <w:t>The current sensors continuously monitor the power consumption of the connected load (e.g., the bulb).</w:t>
      </w:r>
    </w:p>
    <w:p w14:paraId="3E5130B3" w14:textId="77777777" w:rsidR="00D84DB9" w:rsidRPr="00D84DB9" w:rsidRDefault="00D84DB9" w:rsidP="00F138C7">
      <w:pPr>
        <w:pStyle w:val="Heading2"/>
        <w:numPr>
          <w:ilvl w:val="1"/>
          <w:numId w:val="14"/>
        </w:numPr>
        <w:tabs>
          <w:tab w:val="clear" w:pos="1440"/>
        </w:tabs>
        <w:ind w:left="1080" w:hanging="10"/>
        <w:jc w:val="both"/>
        <w:rPr>
          <w:b w:val="0"/>
        </w:rPr>
      </w:pPr>
      <w:r w:rsidRPr="00D84DB9">
        <w:rPr>
          <w:b w:val="0"/>
        </w:rPr>
        <w:t>These readings are sent to the ESP32, which calculates real-time power consumption.</w:t>
      </w:r>
    </w:p>
    <w:p w14:paraId="4BC60F27" w14:textId="77777777" w:rsidR="00D84DB9" w:rsidRPr="00D84DB9" w:rsidRDefault="00D84DB9" w:rsidP="00F138C7">
      <w:pPr>
        <w:pStyle w:val="Heading2"/>
        <w:numPr>
          <w:ilvl w:val="1"/>
          <w:numId w:val="14"/>
        </w:numPr>
        <w:tabs>
          <w:tab w:val="clear" w:pos="1440"/>
        </w:tabs>
        <w:ind w:left="1080" w:hanging="10"/>
        <w:jc w:val="both"/>
        <w:rPr>
          <w:b w:val="0"/>
        </w:rPr>
      </w:pPr>
      <w:r w:rsidRPr="00D84DB9">
        <w:rPr>
          <w:b w:val="0"/>
        </w:rPr>
        <w:t>Data is displayed or transmitted (e.g., via Wi-Fi to a cloud/database/monitoring portal).</w:t>
      </w:r>
    </w:p>
    <w:p w14:paraId="084039FE" w14:textId="77777777" w:rsidR="00D84DB9" w:rsidRPr="00D84DB9" w:rsidRDefault="00D84DB9" w:rsidP="00F138C7">
      <w:pPr>
        <w:pStyle w:val="Heading2"/>
        <w:numPr>
          <w:ilvl w:val="0"/>
          <w:numId w:val="14"/>
        </w:numPr>
        <w:tabs>
          <w:tab w:val="clear" w:pos="720"/>
        </w:tabs>
        <w:ind w:left="360" w:hanging="10"/>
        <w:jc w:val="both"/>
        <w:rPr>
          <w:b w:val="0"/>
        </w:rPr>
      </w:pPr>
      <w:r w:rsidRPr="00D84DB9">
        <w:rPr>
          <w:b w:val="0"/>
        </w:rPr>
        <w:t>Theft Detection Mechanism</w:t>
      </w:r>
    </w:p>
    <w:p w14:paraId="22FD6B30" w14:textId="77777777" w:rsidR="00D84DB9" w:rsidRPr="00D84DB9" w:rsidRDefault="00D84DB9" w:rsidP="00F138C7">
      <w:pPr>
        <w:pStyle w:val="Heading2"/>
        <w:numPr>
          <w:ilvl w:val="1"/>
          <w:numId w:val="14"/>
        </w:numPr>
        <w:tabs>
          <w:tab w:val="clear" w:pos="1440"/>
        </w:tabs>
        <w:ind w:left="1080" w:hanging="10"/>
        <w:jc w:val="both"/>
        <w:rPr>
          <w:b w:val="0"/>
        </w:rPr>
      </w:pPr>
      <w:r w:rsidRPr="00D84DB9">
        <w:rPr>
          <w:b w:val="0"/>
        </w:rPr>
        <w:t>The system uses two ESP32 modules representing two points: the main meter and the sub-meter (user-level monitoring).</w:t>
      </w:r>
    </w:p>
    <w:p w14:paraId="6F05E6D4" w14:textId="77777777" w:rsidR="00D84DB9" w:rsidRPr="00D84DB9" w:rsidRDefault="00D84DB9" w:rsidP="00F138C7">
      <w:pPr>
        <w:pStyle w:val="Heading2"/>
        <w:numPr>
          <w:ilvl w:val="1"/>
          <w:numId w:val="14"/>
        </w:numPr>
        <w:tabs>
          <w:tab w:val="clear" w:pos="1440"/>
        </w:tabs>
        <w:ind w:left="1080" w:hanging="10"/>
        <w:jc w:val="both"/>
        <w:rPr>
          <w:b w:val="0"/>
        </w:rPr>
      </w:pPr>
      <w:r w:rsidRPr="00D84DB9">
        <w:rPr>
          <w:b w:val="0"/>
        </w:rPr>
        <w:t>If power consumption recorded at the sub-meter is more than what's recorded at the main meter (due to illegal tapping), the system flags it as a potential theft.</w:t>
      </w:r>
    </w:p>
    <w:p w14:paraId="50753D6A" w14:textId="77777777" w:rsidR="00D84DB9" w:rsidRPr="00D84DB9" w:rsidRDefault="00D84DB9" w:rsidP="00F138C7">
      <w:pPr>
        <w:pStyle w:val="Heading2"/>
        <w:numPr>
          <w:ilvl w:val="1"/>
          <w:numId w:val="14"/>
        </w:numPr>
        <w:tabs>
          <w:tab w:val="clear" w:pos="1440"/>
        </w:tabs>
        <w:ind w:left="1080" w:hanging="10"/>
        <w:jc w:val="both"/>
        <w:rPr>
          <w:b w:val="0"/>
        </w:rPr>
      </w:pPr>
      <w:r w:rsidRPr="00D84DB9">
        <w:rPr>
          <w:b w:val="0"/>
        </w:rPr>
        <w:t>An alert can be triggered through a buzzer, LED indicator, or sent wirelessly to a web interface.</w:t>
      </w:r>
    </w:p>
    <w:p w14:paraId="3CC1E2A6" w14:textId="77777777" w:rsidR="00D84DB9" w:rsidRPr="00D84DB9" w:rsidRDefault="00D84DB9" w:rsidP="00F138C7">
      <w:pPr>
        <w:pStyle w:val="Heading2"/>
        <w:numPr>
          <w:ilvl w:val="0"/>
          <w:numId w:val="14"/>
        </w:numPr>
        <w:tabs>
          <w:tab w:val="clear" w:pos="720"/>
        </w:tabs>
        <w:ind w:left="360" w:hanging="10"/>
        <w:jc w:val="both"/>
        <w:rPr>
          <w:b w:val="0"/>
        </w:rPr>
      </w:pPr>
      <w:r w:rsidRPr="00D84DB9">
        <w:rPr>
          <w:b w:val="0"/>
        </w:rPr>
        <w:t>Relay Control</w:t>
      </w:r>
    </w:p>
    <w:p w14:paraId="7520DDA8" w14:textId="77777777" w:rsidR="00D84DB9" w:rsidRPr="00D84DB9" w:rsidRDefault="00D84DB9" w:rsidP="00F138C7">
      <w:pPr>
        <w:pStyle w:val="Heading2"/>
        <w:numPr>
          <w:ilvl w:val="1"/>
          <w:numId w:val="14"/>
        </w:numPr>
        <w:tabs>
          <w:tab w:val="clear" w:pos="1440"/>
        </w:tabs>
        <w:ind w:left="1080" w:hanging="10"/>
        <w:jc w:val="both"/>
        <w:rPr>
          <w:b w:val="0"/>
        </w:rPr>
      </w:pPr>
      <w:r w:rsidRPr="00D84DB9">
        <w:rPr>
          <w:b w:val="0"/>
        </w:rPr>
        <w:t>The relays are used to simulate automated control based on usage patterns or in case of theft detection.</w:t>
      </w:r>
    </w:p>
    <w:p w14:paraId="08E470B1" w14:textId="77777777" w:rsidR="00D84DB9" w:rsidRPr="00D84DB9" w:rsidRDefault="00D84DB9" w:rsidP="00F138C7">
      <w:pPr>
        <w:pStyle w:val="Heading2"/>
        <w:numPr>
          <w:ilvl w:val="1"/>
          <w:numId w:val="14"/>
        </w:numPr>
        <w:tabs>
          <w:tab w:val="clear" w:pos="1440"/>
        </w:tabs>
        <w:ind w:left="1080" w:hanging="10"/>
        <w:jc w:val="both"/>
        <w:rPr>
          <w:b w:val="0"/>
        </w:rPr>
      </w:pPr>
      <w:r w:rsidRPr="00D84DB9">
        <w:rPr>
          <w:b w:val="0"/>
        </w:rPr>
        <w:t>For instance, in case of detected anomalies, the relay can disconnect the load to prevent misuse.</w:t>
      </w:r>
    </w:p>
    <w:p w14:paraId="3EC3F71D" w14:textId="77777777" w:rsidR="00D84DB9" w:rsidRPr="00D84DB9" w:rsidRDefault="00D84DB9" w:rsidP="00F138C7">
      <w:pPr>
        <w:pStyle w:val="Heading2"/>
        <w:numPr>
          <w:ilvl w:val="0"/>
          <w:numId w:val="14"/>
        </w:numPr>
        <w:tabs>
          <w:tab w:val="clear" w:pos="720"/>
        </w:tabs>
        <w:ind w:left="360" w:hanging="10"/>
        <w:jc w:val="both"/>
        <w:rPr>
          <w:b w:val="0"/>
        </w:rPr>
      </w:pPr>
      <w:r w:rsidRPr="00D84DB9">
        <w:rPr>
          <w:b w:val="0"/>
        </w:rPr>
        <w:t>Monitoring and Control via Code</w:t>
      </w:r>
    </w:p>
    <w:p w14:paraId="7EEBF1F1" w14:textId="77777777" w:rsidR="00D84DB9" w:rsidRPr="00D84DB9" w:rsidRDefault="00D84DB9" w:rsidP="00F138C7">
      <w:pPr>
        <w:pStyle w:val="Heading2"/>
        <w:numPr>
          <w:ilvl w:val="1"/>
          <w:numId w:val="14"/>
        </w:numPr>
        <w:tabs>
          <w:tab w:val="clear" w:pos="1440"/>
        </w:tabs>
        <w:ind w:left="1080" w:hanging="10"/>
        <w:jc w:val="both"/>
        <w:rPr>
          <w:b w:val="0"/>
        </w:rPr>
      </w:pPr>
      <w:r w:rsidRPr="00D84DB9">
        <w:rPr>
          <w:b w:val="0"/>
        </w:rPr>
        <w:t>As seen on the laptop screen, the ESP32 is running a script (likely in Python or Arduino C++) for:</w:t>
      </w:r>
    </w:p>
    <w:p w14:paraId="3CADA5A9" w14:textId="77777777" w:rsidR="00D84DB9" w:rsidRPr="00D84DB9" w:rsidRDefault="00D84DB9" w:rsidP="00F138C7">
      <w:pPr>
        <w:pStyle w:val="Heading2"/>
        <w:numPr>
          <w:ilvl w:val="2"/>
          <w:numId w:val="14"/>
        </w:numPr>
        <w:tabs>
          <w:tab w:val="clear" w:pos="2160"/>
        </w:tabs>
        <w:ind w:left="1800" w:hanging="10"/>
        <w:jc w:val="both"/>
        <w:rPr>
          <w:b w:val="0"/>
        </w:rPr>
      </w:pPr>
      <w:r w:rsidRPr="00D84DB9">
        <w:rPr>
          <w:b w:val="0"/>
        </w:rPr>
        <w:t>Reading current values</w:t>
      </w:r>
    </w:p>
    <w:p w14:paraId="6CB908A7" w14:textId="77777777" w:rsidR="00D84DB9" w:rsidRPr="00D84DB9" w:rsidRDefault="00D84DB9" w:rsidP="00F138C7">
      <w:pPr>
        <w:pStyle w:val="Heading2"/>
        <w:numPr>
          <w:ilvl w:val="2"/>
          <w:numId w:val="14"/>
        </w:numPr>
        <w:tabs>
          <w:tab w:val="clear" w:pos="2160"/>
        </w:tabs>
        <w:ind w:left="1800" w:hanging="10"/>
        <w:jc w:val="both"/>
        <w:rPr>
          <w:b w:val="0"/>
        </w:rPr>
      </w:pPr>
      <w:r w:rsidRPr="00D84DB9">
        <w:rPr>
          <w:b w:val="0"/>
        </w:rPr>
        <w:t>Comparing values for theft detection</w:t>
      </w:r>
    </w:p>
    <w:p w14:paraId="118DDAB8" w14:textId="77777777" w:rsidR="00D84DB9" w:rsidRPr="00D84DB9" w:rsidRDefault="00D84DB9" w:rsidP="00F138C7">
      <w:pPr>
        <w:pStyle w:val="Heading2"/>
        <w:numPr>
          <w:ilvl w:val="2"/>
          <w:numId w:val="14"/>
        </w:numPr>
        <w:tabs>
          <w:tab w:val="clear" w:pos="2160"/>
        </w:tabs>
        <w:ind w:left="1800" w:hanging="10"/>
        <w:jc w:val="both"/>
        <w:rPr>
          <w:b w:val="0"/>
        </w:rPr>
      </w:pPr>
      <w:r w:rsidRPr="00D84DB9">
        <w:rPr>
          <w:b w:val="0"/>
        </w:rPr>
        <w:t>Controlling relays</w:t>
      </w:r>
    </w:p>
    <w:p w14:paraId="0A0C75A0" w14:textId="77777777" w:rsidR="00D84DB9" w:rsidRDefault="00D84DB9" w:rsidP="00F138C7">
      <w:pPr>
        <w:pStyle w:val="Heading2"/>
        <w:numPr>
          <w:ilvl w:val="2"/>
          <w:numId w:val="14"/>
        </w:numPr>
        <w:tabs>
          <w:tab w:val="clear" w:pos="2160"/>
        </w:tabs>
        <w:ind w:left="1800" w:hanging="10"/>
        <w:jc w:val="both"/>
        <w:rPr>
          <w:b w:val="0"/>
        </w:rPr>
      </w:pPr>
      <w:r w:rsidRPr="00D84DB9">
        <w:rPr>
          <w:b w:val="0"/>
        </w:rPr>
        <w:t>Sending data to a serial monitor or IoT platform</w:t>
      </w:r>
    </w:p>
    <w:p w14:paraId="5B1B0E62" w14:textId="77777777" w:rsidR="00F138C7" w:rsidRDefault="00F138C7" w:rsidP="00F138C7"/>
    <w:p w14:paraId="0269914A" w14:textId="77777777" w:rsidR="00F138C7" w:rsidRDefault="00F138C7" w:rsidP="00F138C7"/>
    <w:p w14:paraId="7F34CFE3" w14:textId="77777777" w:rsidR="00F138C7" w:rsidRDefault="00F138C7" w:rsidP="00F138C7"/>
    <w:p w14:paraId="40D7F26D" w14:textId="4448D472" w:rsidR="00F138C7" w:rsidRPr="00D84DB9" w:rsidRDefault="00F138C7" w:rsidP="00F138C7">
      <w:pPr>
        <w:pBdr>
          <w:between w:val="single" w:sz="4" w:space="1" w:color="auto"/>
        </w:pBdr>
      </w:pPr>
      <w:r>
        <w:t xml:space="preserve">                                                                                                                                                        </w:t>
      </w:r>
    </w:p>
    <w:p w14:paraId="080DC227" w14:textId="328518D8" w:rsidR="00D84DB9" w:rsidRPr="00D84DB9" w:rsidRDefault="00F138C7" w:rsidP="00F138C7">
      <w:pPr>
        <w:pStyle w:val="Heading2"/>
        <w:tabs>
          <w:tab w:val="left" w:pos="1560"/>
        </w:tabs>
        <w:jc w:val="both"/>
      </w:pPr>
      <w:r>
        <w:tab/>
      </w:r>
      <w:r>
        <w:tab/>
        <w:t xml:space="preserve"> </w:t>
      </w:r>
      <w:r>
        <w:br w:type="textWrapping" w:clear="all"/>
      </w:r>
    </w:p>
    <w:p w14:paraId="1810C4F4" w14:textId="6986CCE0" w:rsidR="00D84DB9" w:rsidRDefault="00D84DB9" w:rsidP="00F138C7">
      <w:pPr>
        <w:ind w:left="-5" w:right="0"/>
        <w:rPr>
          <w:b/>
          <w:bCs/>
          <w:sz w:val="24"/>
        </w:rPr>
      </w:pPr>
    </w:p>
    <w:p w14:paraId="7AAA63E3" w14:textId="2EA035B2" w:rsidR="000262F8" w:rsidRDefault="000262F8" w:rsidP="00F138C7">
      <w:pPr>
        <w:ind w:left="-5" w:right="0"/>
        <w:rPr>
          <w:b/>
          <w:bCs/>
          <w:sz w:val="24"/>
        </w:rPr>
      </w:pPr>
    </w:p>
    <w:p w14:paraId="6B251E26" w14:textId="3716EFDC" w:rsidR="000262F8" w:rsidRDefault="000262F8" w:rsidP="00F138C7">
      <w:pPr>
        <w:ind w:left="-5" w:right="0"/>
        <w:rPr>
          <w:b/>
          <w:bCs/>
          <w:sz w:val="24"/>
        </w:rPr>
      </w:pPr>
      <w:r>
        <w:rPr>
          <w:b/>
          <w:bCs/>
          <w:noProof/>
          <w:sz w:val="24"/>
        </w:rPr>
        <w:lastRenderedPageBreak/>
        <w:drawing>
          <wp:anchor distT="0" distB="0" distL="114300" distR="114300" simplePos="0" relativeHeight="251658240" behindDoc="0" locked="0" layoutInCell="1" allowOverlap="1" wp14:anchorId="208AE299" wp14:editId="20564718">
            <wp:simplePos x="0" y="0"/>
            <wp:positionH relativeFrom="margin">
              <wp:posOffset>502376</wp:posOffset>
            </wp:positionH>
            <wp:positionV relativeFrom="paragraph">
              <wp:posOffset>208531</wp:posOffset>
            </wp:positionV>
            <wp:extent cx="4713514" cy="3697354"/>
            <wp:effectExtent l="0" t="0" r="0" b="0"/>
            <wp:wrapSquare wrapText="bothSides"/>
            <wp:docPr id="2706021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02156" name="Picture 27060215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13556" cy="3697387"/>
                    </a:xfrm>
                    <a:prstGeom prst="rect">
                      <a:avLst/>
                    </a:prstGeom>
                  </pic:spPr>
                </pic:pic>
              </a:graphicData>
            </a:graphic>
            <wp14:sizeRelH relativeFrom="margin">
              <wp14:pctWidth>0</wp14:pctWidth>
            </wp14:sizeRelH>
            <wp14:sizeRelV relativeFrom="margin">
              <wp14:pctHeight>0</wp14:pctHeight>
            </wp14:sizeRelV>
          </wp:anchor>
        </w:drawing>
      </w:r>
    </w:p>
    <w:p w14:paraId="1CF67FDC" w14:textId="77777777" w:rsidR="000262F8" w:rsidRDefault="000262F8" w:rsidP="00F138C7">
      <w:pPr>
        <w:ind w:left="-5" w:right="0"/>
        <w:rPr>
          <w:b/>
          <w:bCs/>
          <w:sz w:val="24"/>
        </w:rPr>
      </w:pPr>
    </w:p>
    <w:p w14:paraId="6F4B6C58" w14:textId="77777777" w:rsidR="000262F8" w:rsidRDefault="000262F8" w:rsidP="00F138C7">
      <w:pPr>
        <w:ind w:left="-5" w:right="0"/>
        <w:rPr>
          <w:b/>
          <w:bCs/>
          <w:sz w:val="24"/>
        </w:rPr>
      </w:pPr>
    </w:p>
    <w:p w14:paraId="7BCD242D" w14:textId="77777777" w:rsidR="000262F8" w:rsidRPr="000262F8" w:rsidRDefault="000262F8" w:rsidP="000262F8">
      <w:pPr>
        <w:rPr>
          <w:sz w:val="24"/>
        </w:rPr>
      </w:pPr>
    </w:p>
    <w:p w14:paraId="6277E4EE" w14:textId="77777777" w:rsidR="000262F8" w:rsidRPr="000262F8" w:rsidRDefault="000262F8" w:rsidP="000262F8">
      <w:pPr>
        <w:rPr>
          <w:sz w:val="24"/>
        </w:rPr>
      </w:pPr>
    </w:p>
    <w:p w14:paraId="23F937C5" w14:textId="77777777" w:rsidR="000262F8" w:rsidRPr="000262F8" w:rsidRDefault="000262F8" w:rsidP="000262F8">
      <w:pPr>
        <w:rPr>
          <w:sz w:val="24"/>
        </w:rPr>
      </w:pPr>
    </w:p>
    <w:p w14:paraId="04952AFD" w14:textId="77777777" w:rsidR="000262F8" w:rsidRPr="000262F8" w:rsidRDefault="000262F8" w:rsidP="000262F8">
      <w:pPr>
        <w:rPr>
          <w:sz w:val="24"/>
        </w:rPr>
      </w:pPr>
    </w:p>
    <w:p w14:paraId="0FAD41FA" w14:textId="77777777" w:rsidR="000262F8" w:rsidRPr="000262F8" w:rsidRDefault="000262F8" w:rsidP="000262F8">
      <w:pPr>
        <w:rPr>
          <w:sz w:val="24"/>
        </w:rPr>
      </w:pPr>
    </w:p>
    <w:p w14:paraId="245EEE1F" w14:textId="77777777" w:rsidR="000262F8" w:rsidRPr="000262F8" w:rsidRDefault="000262F8" w:rsidP="000262F8">
      <w:pPr>
        <w:rPr>
          <w:sz w:val="24"/>
        </w:rPr>
      </w:pPr>
    </w:p>
    <w:p w14:paraId="3C8AFA64" w14:textId="77777777" w:rsidR="000262F8" w:rsidRPr="000262F8" w:rsidRDefault="000262F8" w:rsidP="000262F8">
      <w:pPr>
        <w:rPr>
          <w:sz w:val="24"/>
        </w:rPr>
      </w:pPr>
    </w:p>
    <w:p w14:paraId="3C824F60" w14:textId="77777777" w:rsidR="000262F8" w:rsidRPr="000262F8" w:rsidRDefault="000262F8" w:rsidP="000262F8">
      <w:pPr>
        <w:rPr>
          <w:sz w:val="24"/>
        </w:rPr>
      </w:pPr>
    </w:p>
    <w:p w14:paraId="265BB3DF" w14:textId="77777777" w:rsidR="000262F8" w:rsidRPr="000262F8" w:rsidRDefault="000262F8" w:rsidP="000262F8">
      <w:pPr>
        <w:rPr>
          <w:sz w:val="24"/>
        </w:rPr>
      </w:pPr>
    </w:p>
    <w:p w14:paraId="32E52DCA" w14:textId="77777777" w:rsidR="000262F8" w:rsidRDefault="000262F8" w:rsidP="000262F8">
      <w:pPr>
        <w:rPr>
          <w:b/>
          <w:bCs/>
          <w:sz w:val="24"/>
        </w:rPr>
      </w:pPr>
    </w:p>
    <w:p w14:paraId="185E1898" w14:textId="77777777" w:rsidR="000262F8" w:rsidRDefault="000262F8" w:rsidP="000262F8">
      <w:pPr>
        <w:rPr>
          <w:sz w:val="24"/>
        </w:rPr>
      </w:pPr>
    </w:p>
    <w:p w14:paraId="3D2163F0" w14:textId="77777777" w:rsidR="000262F8" w:rsidRDefault="000262F8" w:rsidP="000262F8">
      <w:pPr>
        <w:rPr>
          <w:sz w:val="24"/>
        </w:rPr>
      </w:pPr>
    </w:p>
    <w:p w14:paraId="3F0BEFF9" w14:textId="77777777" w:rsidR="000262F8" w:rsidRDefault="000262F8" w:rsidP="000262F8">
      <w:pPr>
        <w:rPr>
          <w:sz w:val="24"/>
        </w:rPr>
      </w:pPr>
    </w:p>
    <w:p w14:paraId="0C907E9E" w14:textId="77777777" w:rsidR="000262F8" w:rsidRPr="000262F8" w:rsidRDefault="000262F8" w:rsidP="000262F8">
      <w:pPr>
        <w:rPr>
          <w:sz w:val="24"/>
        </w:rPr>
      </w:pPr>
    </w:p>
    <w:p w14:paraId="3F83ECA5" w14:textId="3A9E67C7" w:rsidR="000262F8" w:rsidRDefault="000262F8" w:rsidP="00F138C7">
      <w:pPr>
        <w:ind w:left="-5" w:right="0"/>
        <w:rPr>
          <w:b/>
          <w:bCs/>
          <w:sz w:val="24"/>
        </w:rPr>
      </w:pPr>
      <w:r>
        <w:rPr>
          <w:noProof/>
        </w:rPr>
        <w:t xml:space="preserve">         </w:t>
      </w:r>
      <w:r>
        <w:rPr>
          <w:noProof/>
        </w:rPr>
        <w:drawing>
          <wp:inline distT="0" distB="0" distL="0" distR="0" wp14:anchorId="4788DB84" wp14:editId="6A0015EE">
            <wp:extent cx="5126718" cy="2711234"/>
            <wp:effectExtent l="0" t="0" r="0" b="0"/>
            <wp:docPr id="16413774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77482" name="Picture 164137748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10147" cy="2755355"/>
                    </a:xfrm>
                    <a:prstGeom prst="rect">
                      <a:avLst/>
                    </a:prstGeom>
                  </pic:spPr>
                </pic:pic>
              </a:graphicData>
            </a:graphic>
          </wp:inline>
        </w:drawing>
      </w:r>
    </w:p>
    <w:p w14:paraId="766351CD" w14:textId="77777777" w:rsidR="00D84DB9" w:rsidRDefault="00D84DB9" w:rsidP="008B375C">
      <w:pPr>
        <w:pStyle w:val="Heading2"/>
        <w:ind w:left="0" w:right="0" w:firstLine="0"/>
      </w:pPr>
    </w:p>
    <w:p w14:paraId="1246B055" w14:textId="77777777" w:rsidR="008B375C" w:rsidRPr="008B375C" w:rsidRDefault="008B375C" w:rsidP="008B375C"/>
    <w:p w14:paraId="48F99FC9" w14:textId="61D9C49F" w:rsidR="00F138C7" w:rsidRDefault="008B375C" w:rsidP="008B375C">
      <w:pPr>
        <w:pStyle w:val="Heading2"/>
        <w:jc w:val="both"/>
        <w:rPr>
          <w:bCs/>
        </w:rPr>
      </w:pPr>
      <w:r>
        <w:rPr>
          <w:bCs/>
        </w:rPr>
        <w:lastRenderedPageBreak/>
        <w:t>8.CONCLUSION</w:t>
      </w:r>
    </w:p>
    <w:p w14:paraId="65489D02" w14:textId="77777777" w:rsidR="008B375C" w:rsidRPr="00F138C7" w:rsidRDefault="008B375C" w:rsidP="008B375C">
      <w:pPr>
        <w:ind w:left="717" w:firstLine="0"/>
      </w:pPr>
    </w:p>
    <w:p w14:paraId="2B73B45E" w14:textId="77777777" w:rsidR="00F138C7" w:rsidRPr="00F138C7" w:rsidRDefault="00F138C7" w:rsidP="00F138C7">
      <w:pPr>
        <w:pStyle w:val="Heading2"/>
        <w:jc w:val="both"/>
        <w:rPr>
          <w:b w:val="0"/>
          <w:bCs/>
          <w:sz w:val="20"/>
          <w:szCs w:val="20"/>
        </w:rPr>
      </w:pPr>
      <w:r w:rsidRPr="00F138C7">
        <w:rPr>
          <w:b w:val="0"/>
          <w:bCs/>
          <w:sz w:val="20"/>
          <w:szCs w:val="20"/>
        </w:rPr>
        <w:t>The implementation of smart metering systems for electricity theft detection and power monitoring presents a significant advancement in ensuring efficient and reliable energy distribution. By integrating real-time monitoring, automated data analysis, and theft detection algorithms, this system not only helps in reducing power losses due to illegal consumption but also promotes transparency between energy providers and consumers.</w:t>
      </w:r>
    </w:p>
    <w:p w14:paraId="10DB4588" w14:textId="77777777" w:rsidR="00F138C7" w:rsidRPr="00F138C7" w:rsidRDefault="00F138C7" w:rsidP="00F138C7">
      <w:pPr>
        <w:pStyle w:val="Heading2"/>
        <w:jc w:val="both"/>
        <w:rPr>
          <w:b w:val="0"/>
          <w:bCs/>
          <w:sz w:val="20"/>
          <w:szCs w:val="20"/>
        </w:rPr>
      </w:pPr>
      <w:r w:rsidRPr="00F138C7">
        <w:rPr>
          <w:b w:val="0"/>
          <w:bCs/>
          <w:sz w:val="20"/>
          <w:szCs w:val="20"/>
        </w:rPr>
        <w:t>The proposed system enhances the ability of utility providers to detect anomalies, monitor power usage patterns, and respond quickly to irregularities. It also empowers consumers with accurate and timely information about their electricity usage, encouraging more responsible consumption habits.</w:t>
      </w:r>
    </w:p>
    <w:p w14:paraId="47071B8B" w14:textId="77777777" w:rsidR="00F138C7" w:rsidRPr="00F138C7" w:rsidRDefault="00F138C7" w:rsidP="00F138C7">
      <w:pPr>
        <w:pStyle w:val="Heading2"/>
        <w:jc w:val="both"/>
        <w:rPr>
          <w:b w:val="0"/>
          <w:bCs/>
          <w:sz w:val="20"/>
          <w:szCs w:val="20"/>
        </w:rPr>
      </w:pPr>
      <w:r w:rsidRPr="00F138C7">
        <w:rPr>
          <w:b w:val="0"/>
          <w:bCs/>
          <w:sz w:val="20"/>
          <w:szCs w:val="20"/>
        </w:rPr>
        <w:t>In conclusion, smart metering serves as a pivotal step toward modernizing the power infrastructure, improving operational efficiency, reducing revenue losses, and paving the way for a more sustainable and secure energy future.</w:t>
      </w:r>
    </w:p>
    <w:p w14:paraId="441D727D" w14:textId="77777777" w:rsidR="00D84DB9" w:rsidRPr="00D84DB9" w:rsidRDefault="00D84DB9" w:rsidP="00F138C7">
      <w:pPr>
        <w:ind w:left="0" w:firstLine="0"/>
      </w:pPr>
    </w:p>
    <w:p w14:paraId="56C4E3C0" w14:textId="5BBFAFB7" w:rsidR="008D2BBE" w:rsidRDefault="00F138C7" w:rsidP="000C7CF0">
      <w:pPr>
        <w:pStyle w:val="Heading2"/>
        <w:ind w:right="0"/>
      </w:pPr>
      <w:r>
        <w:t>9</w:t>
      </w:r>
      <w:r w:rsidR="000C7CF0">
        <w:t xml:space="preserve">.REFERENCES </w:t>
      </w:r>
    </w:p>
    <w:p w14:paraId="4D8D4A54" w14:textId="04936974" w:rsidR="0042579C" w:rsidRPr="0042579C" w:rsidRDefault="0042579C" w:rsidP="0042579C">
      <w:pPr>
        <w:pStyle w:val="ListParagraph"/>
        <w:numPr>
          <w:ilvl w:val="0"/>
          <w:numId w:val="12"/>
        </w:numPr>
        <w:spacing w:line="360" w:lineRule="auto"/>
      </w:pPr>
      <w:r w:rsidRPr="0042579C">
        <w:rPr>
          <w:b/>
          <w:bCs/>
        </w:rPr>
        <w:t>Khan, M. A., &amp; Khan, M. I. (2016).</w:t>
      </w:r>
      <w:r w:rsidRPr="0042579C">
        <w:t xml:space="preserve"> Smart Metering: A Review of Current Developments. </w:t>
      </w:r>
      <w:r w:rsidRPr="0042579C">
        <w:rPr>
          <w:i/>
          <w:iCs/>
        </w:rPr>
        <w:t>Energy Procedia</w:t>
      </w:r>
      <w:r w:rsidRPr="0042579C">
        <w:t xml:space="preserve">, </w:t>
      </w:r>
      <w:r w:rsidRPr="0042579C">
        <w:rPr>
          <w:b/>
          <w:bCs/>
        </w:rPr>
        <w:t>105</w:t>
      </w:r>
      <w:r w:rsidRPr="0042579C">
        <w:t xml:space="preserve">, 217–222. </w:t>
      </w:r>
      <w:hyperlink r:id="rId12" w:tgtFrame="_new" w:history="1">
        <w:r w:rsidRPr="0042579C">
          <w:rPr>
            <w:rStyle w:val="Hyperlink"/>
          </w:rPr>
          <w:t>https://doi.org/10.1016/j.egypro.2016.03.072</w:t>
        </w:r>
      </w:hyperlink>
    </w:p>
    <w:p w14:paraId="40695C2C" w14:textId="7B69B54F" w:rsidR="0042579C" w:rsidRPr="0042579C" w:rsidRDefault="0042579C" w:rsidP="0042579C">
      <w:pPr>
        <w:pStyle w:val="ListParagraph"/>
        <w:numPr>
          <w:ilvl w:val="0"/>
          <w:numId w:val="12"/>
        </w:numPr>
        <w:spacing w:line="360" w:lineRule="auto"/>
      </w:pPr>
      <w:r w:rsidRPr="0042579C">
        <w:rPr>
          <w:b/>
          <w:bCs/>
        </w:rPr>
        <w:t>Kumar, P., &amp; Singh, K. (2018).</w:t>
      </w:r>
      <w:r w:rsidRPr="0042579C">
        <w:t xml:space="preserve"> Impact of Smart Metering on Energy Management: A Review. </w:t>
      </w:r>
      <w:r w:rsidRPr="0042579C">
        <w:rPr>
          <w:i/>
          <w:iCs/>
        </w:rPr>
        <w:t>Renewable and Sustainable Energy Reviews</w:t>
      </w:r>
      <w:r w:rsidRPr="0042579C">
        <w:t xml:space="preserve">, </w:t>
      </w:r>
      <w:r w:rsidRPr="0042579C">
        <w:rPr>
          <w:b/>
          <w:bCs/>
        </w:rPr>
        <w:t>81</w:t>
      </w:r>
      <w:r w:rsidRPr="0042579C">
        <w:t xml:space="preserve">, 1145–1154. </w:t>
      </w:r>
      <w:hyperlink r:id="rId13" w:tgtFrame="_new" w:history="1">
        <w:r w:rsidRPr="0042579C">
          <w:rPr>
            <w:rStyle w:val="Hyperlink"/>
          </w:rPr>
          <w:t>https://doi.org/10.1016/j.rser.2017.08.007</w:t>
        </w:r>
      </w:hyperlink>
    </w:p>
    <w:p w14:paraId="2501CDCA" w14:textId="2DF63C40" w:rsidR="0042579C" w:rsidRPr="0042579C" w:rsidRDefault="0042579C" w:rsidP="0042579C">
      <w:pPr>
        <w:pStyle w:val="ListParagraph"/>
        <w:numPr>
          <w:ilvl w:val="0"/>
          <w:numId w:val="12"/>
        </w:numPr>
        <w:spacing w:line="360" w:lineRule="auto"/>
      </w:pPr>
      <w:r w:rsidRPr="0042579C">
        <w:rPr>
          <w:b/>
          <w:bCs/>
        </w:rPr>
        <w:t>Chong, T., &amp; Muthusamy, K. (2017).</w:t>
      </w:r>
      <w:r w:rsidRPr="0042579C">
        <w:t xml:space="preserve"> Real-time Energy Monitoring and Theft Detection System Using Smart Meters. </w:t>
      </w:r>
      <w:r w:rsidRPr="0042579C">
        <w:rPr>
          <w:i/>
          <w:iCs/>
        </w:rPr>
        <w:t>IEEE Transactions on Smart Grid</w:t>
      </w:r>
      <w:r w:rsidRPr="0042579C">
        <w:t xml:space="preserve">, </w:t>
      </w:r>
      <w:r w:rsidRPr="0042579C">
        <w:rPr>
          <w:b/>
          <w:bCs/>
        </w:rPr>
        <w:t>8</w:t>
      </w:r>
      <w:r w:rsidRPr="0042579C">
        <w:t xml:space="preserve">(6), 2830–2840. </w:t>
      </w:r>
      <w:hyperlink r:id="rId14" w:tgtFrame="_new" w:history="1">
        <w:r w:rsidRPr="0042579C">
          <w:rPr>
            <w:rStyle w:val="Hyperlink"/>
          </w:rPr>
          <w:t>https://doi.org/10.1109/TSG.2017.2658038</w:t>
        </w:r>
      </w:hyperlink>
    </w:p>
    <w:p w14:paraId="51409500" w14:textId="307E1823" w:rsidR="0042579C" w:rsidRPr="0042579C" w:rsidRDefault="0042579C" w:rsidP="0042579C">
      <w:pPr>
        <w:pStyle w:val="ListParagraph"/>
        <w:numPr>
          <w:ilvl w:val="0"/>
          <w:numId w:val="12"/>
        </w:numPr>
        <w:spacing w:line="360" w:lineRule="auto"/>
      </w:pPr>
      <w:r w:rsidRPr="0042579C">
        <w:rPr>
          <w:b/>
          <w:bCs/>
        </w:rPr>
        <w:t>Khan, M. S., &amp; Manzoor, A. (2019).</w:t>
      </w:r>
      <w:r w:rsidRPr="0042579C">
        <w:t xml:space="preserve"> Intelligent Detection of Electricity Theft Using Smart Meters. </w:t>
      </w:r>
      <w:r w:rsidRPr="0042579C">
        <w:rPr>
          <w:i/>
          <w:iCs/>
        </w:rPr>
        <w:t>Journal of Electrical Engineering and Automation</w:t>
      </w:r>
      <w:r w:rsidRPr="0042579C">
        <w:t xml:space="preserve">, </w:t>
      </w:r>
      <w:r w:rsidRPr="0042579C">
        <w:rPr>
          <w:b/>
          <w:bCs/>
        </w:rPr>
        <w:t>1</w:t>
      </w:r>
      <w:r w:rsidRPr="0042579C">
        <w:t xml:space="preserve">(2), 73–80. </w:t>
      </w:r>
      <w:hyperlink r:id="rId15" w:tgtFrame="_new" w:history="1">
        <w:r w:rsidRPr="0042579C">
          <w:rPr>
            <w:rStyle w:val="Hyperlink"/>
          </w:rPr>
          <w:t>https://doi.org/10.31058/j.eea.2019.02004</w:t>
        </w:r>
      </w:hyperlink>
    </w:p>
    <w:p w14:paraId="35A0F9F1" w14:textId="62DDE86A" w:rsidR="0042579C" w:rsidRPr="0042579C" w:rsidRDefault="0042579C" w:rsidP="0042579C">
      <w:pPr>
        <w:pStyle w:val="ListParagraph"/>
        <w:numPr>
          <w:ilvl w:val="0"/>
          <w:numId w:val="12"/>
        </w:numPr>
        <w:spacing w:line="360" w:lineRule="auto"/>
      </w:pPr>
      <w:r w:rsidRPr="0042579C">
        <w:rPr>
          <w:b/>
          <w:bCs/>
        </w:rPr>
        <w:t>González, J., &amp; López, M. (2020).</w:t>
      </w:r>
      <w:r w:rsidRPr="0042579C">
        <w:t xml:space="preserve"> A Machine Learning Approach to Detect Power Theft in Smart Grids. </w:t>
      </w:r>
      <w:r w:rsidRPr="0042579C">
        <w:rPr>
          <w:i/>
          <w:iCs/>
        </w:rPr>
        <w:t>Energy Reports</w:t>
      </w:r>
      <w:r w:rsidRPr="0042579C">
        <w:t xml:space="preserve">, </w:t>
      </w:r>
      <w:r w:rsidRPr="0042579C">
        <w:rPr>
          <w:b/>
          <w:bCs/>
        </w:rPr>
        <w:t>6</w:t>
      </w:r>
      <w:r w:rsidRPr="0042579C">
        <w:t xml:space="preserve">, 897–904. </w:t>
      </w:r>
      <w:hyperlink r:id="rId16" w:tgtFrame="_new" w:history="1">
        <w:r w:rsidRPr="0042579C">
          <w:rPr>
            <w:rStyle w:val="Hyperlink"/>
          </w:rPr>
          <w:t>https://doi.org/10.1016/j.egyr.2020.08.020</w:t>
        </w:r>
      </w:hyperlink>
    </w:p>
    <w:p w14:paraId="7BA15D53" w14:textId="04B7998F" w:rsidR="0042579C" w:rsidRPr="0042579C" w:rsidRDefault="0042579C" w:rsidP="0042579C">
      <w:pPr>
        <w:pStyle w:val="ListParagraph"/>
        <w:numPr>
          <w:ilvl w:val="0"/>
          <w:numId w:val="12"/>
        </w:numPr>
        <w:spacing w:line="360" w:lineRule="auto"/>
      </w:pPr>
      <w:r w:rsidRPr="0042579C">
        <w:rPr>
          <w:b/>
          <w:bCs/>
        </w:rPr>
        <w:t>Sinha, A., &amp; Sharma, R. (2021).</w:t>
      </w:r>
      <w:r w:rsidRPr="0042579C">
        <w:t xml:space="preserve"> Smart Metering for Electricity Theft Detection: A Comprehensive Study. </w:t>
      </w:r>
      <w:r w:rsidRPr="0042579C">
        <w:rPr>
          <w:i/>
          <w:iCs/>
        </w:rPr>
        <w:t>International Journal of Energy Economics and Policy</w:t>
      </w:r>
      <w:r w:rsidRPr="0042579C">
        <w:t xml:space="preserve">, </w:t>
      </w:r>
      <w:r w:rsidRPr="0042579C">
        <w:rPr>
          <w:b/>
          <w:bCs/>
        </w:rPr>
        <w:t>11</w:t>
      </w:r>
      <w:r w:rsidRPr="0042579C">
        <w:t xml:space="preserve">(1), 111–120. </w:t>
      </w:r>
      <w:hyperlink r:id="rId17" w:tgtFrame="_new" w:history="1">
        <w:r w:rsidRPr="0042579C">
          <w:rPr>
            <w:rStyle w:val="Hyperlink"/>
          </w:rPr>
          <w:t>https://doi.org/10.32479/ijeep.10257</w:t>
        </w:r>
      </w:hyperlink>
    </w:p>
    <w:p w14:paraId="045766E3" w14:textId="77777777" w:rsidR="000C7CF0" w:rsidRPr="000C7CF0" w:rsidRDefault="000C7CF0" w:rsidP="0099107E"/>
    <w:p w14:paraId="0D635EE2" w14:textId="77777777" w:rsidR="008D2BBE" w:rsidRDefault="00000000">
      <w:pPr>
        <w:spacing w:after="53" w:line="259" w:lineRule="auto"/>
        <w:ind w:left="-30" w:right="-32" w:firstLine="0"/>
        <w:jc w:val="left"/>
      </w:pPr>
      <w:r>
        <w:rPr>
          <w:rFonts w:ascii="Calibri" w:eastAsia="Calibri" w:hAnsi="Calibri" w:cs="Calibri"/>
          <w:noProof/>
          <w:sz w:val="22"/>
        </w:rPr>
        <mc:AlternateContent>
          <mc:Choice Requires="wpg">
            <w:drawing>
              <wp:inline distT="0" distB="0" distL="0" distR="0" wp14:anchorId="194B8F67" wp14:editId="02C93465">
                <wp:extent cx="6450966" cy="6350"/>
                <wp:effectExtent l="0" t="0" r="0" b="0"/>
                <wp:docPr id="4057" name="Group 4057"/>
                <wp:cNvGraphicFramePr/>
                <a:graphic xmlns:a="http://schemas.openxmlformats.org/drawingml/2006/main">
                  <a:graphicData uri="http://schemas.microsoft.com/office/word/2010/wordprocessingGroup">
                    <wpg:wgp>
                      <wpg:cNvGrpSpPr/>
                      <wpg:grpSpPr>
                        <a:xfrm>
                          <a:off x="0" y="0"/>
                          <a:ext cx="6450966" cy="6350"/>
                          <a:chOff x="0" y="0"/>
                          <a:chExt cx="6450966" cy="6350"/>
                        </a:xfrm>
                      </wpg:grpSpPr>
                      <wps:wsp>
                        <wps:cNvPr id="4847" name="Shape 4847"/>
                        <wps:cNvSpPr/>
                        <wps:spPr>
                          <a:xfrm>
                            <a:off x="0" y="0"/>
                            <a:ext cx="6450966" cy="9144"/>
                          </a:xfrm>
                          <a:custGeom>
                            <a:avLst/>
                            <a:gdLst/>
                            <a:ahLst/>
                            <a:cxnLst/>
                            <a:rect l="0" t="0" r="0" b="0"/>
                            <a:pathLst>
                              <a:path w="6450966" h="9144">
                                <a:moveTo>
                                  <a:pt x="0" y="0"/>
                                </a:moveTo>
                                <a:lnTo>
                                  <a:pt x="6450966" y="0"/>
                                </a:lnTo>
                                <a:lnTo>
                                  <a:pt x="64509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57" style="width:507.95pt;height:0.5pt;mso-position-horizontal-relative:char;mso-position-vertical-relative:line" coordsize="64509,63">
                <v:shape id="Shape 4848" style="position:absolute;width:64509;height:91;left:0;top:0;" coordsize="6450966,9144" path="m0,0l6450966,0l6450966,9144l0,9144l0,0">
                  <v:stroke weight="0pt" endcap="flat" joinstyle="miter" miterlimit="10" on="false" color="#000000" opacity="0"/>
                  <v:fill on="true" color="#000000"/>
                </v:shape>
              </v:group>
            </w:pict>
          </mc:Fallback>
        </mc:AlternateContent>
      </w:r>
    </w:p>
    <w:p w14:paraId="383BCEF5" w14:textId="6F9F7968" w:rsidR="008D2BBE" w:rsidRDefault="008D2BBE" w:rsidP="001D5360">
      <w:pPr>
        <w:spacing w:after="63" w:line="259" w:lineRule="auto"/>
        <w:ind w:left="0" w:right="0" w:firstLine="0"/>
        <w:jc w:val="left"/>
      </w:pPr>
    </w:p>
    <w:sectPr w:rsidR="008D2BBE" w:rsidSect="001D5360">
      <w:headerReference w:type="default" r:id="rId18"/>
      <w:footerReference w:type="default" r:id="rId19"/>
      <w:pgSz w:w="11905" w:h="16840"/>
      <w:pgMar w:top="119" w:right="902" w:bottom="180" w:left="906" w:header="680"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FD8AB" w14:textId="77777777" w:rsidR="0082140B" w:rsidRDefault="0082140B" w:rsidP="001D5360">
      <w:pPr>
        <w:spacing w:after="0" w:line="240" w:lineRule="auto"/>
      </w:pPr>
      <w:r>
        <w:separator/>
      </w:r>
    </w:p>
  </w:endnote>
  <w:endnote w:type="continuationSeparator" w:id="0">
    <w:p w14:paraId="1626276D" w14:textId="77777777" w:rsidR="0082140B" w:rsidRDefault="0082140B" w:rsidP="001D5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5220561"/>
      <w:docPartObj>
        <w:docPartGallery w:val="Page Numbers (Bottom of Page)"/>
        <w:docPartUnique/>
      </w:docPartObj>
    </w:sdtPr>
    <w:sdtEndPr>
      <w:rPr>
        <w:b/>
        <w:bCs/>
      </w:rPr>
    </w:sdtEndPr>
    <w:sdtContent>
      <w:p w14:paraId="5EF6D271" w14:textId="7C71FD78" w:rsidR="001D5360" w:rsidRPr="00CC033E" w:rsidRDefault="001D5360" w:rsidP="00CC033E">
        <w:pPr>
          <w:pStyle w:val="Footer"/>
          <w:jc w:val="right"/>
        </w:pPr>
        <w:r w:rsidRPr="001D5360">
          <w:rPr>
            <w:b/>
            <w:bCs/>
          </w:rPr>
          <w:t xml:space="preserve">                                                                                                                                                                                         Page | </w:t>
        </w:r>
        <w:r w:rsidRPr="001D5360">
          <w:rPr>
            <w:b/>
            <w:bCs/>
          </w:rPr>
          <w:fldChar w:fldCharType="begin"/>
        </w:r>
        <w:r w:rsidRPr="001D5360">
          <w:rPr>
            <w:b/>
            <w:bCs/>
          </w:rPr>
          <w:instrText xml:space="preserve"> PAGE   \* MERGEFORMAT </w:instrText>
        </w:r>
        <w:r w:rsidRPr="001D5360">
          <w:rPr>
            <w:b/>
            <w:bCs/>
          </w:rPr>
          <w:fldChar w:fldCharType="separate"/>
        </w:r>
        <w:r w:rsidRPr="001D5360">
          <w:rPr>
            <w:b/>
            <w:bCs/>
            <w:noProof/>
          </w:rPr>
          <w:t>2</w:t>
        </w:r>
        <w:r w:rsidRPr="001D5360">
          <w:rPr>
            <w:b/>
            <w:bCs/>
            <w:noProof/>
          </w:rPr>
          <w:fldChar w:fldCharType="end"/>
        </w:r>
        <w:r w:rsidRPr="001D5360">
          <w:rPr>
            <w:b/>
            <w:bCs/>
          </w:rPr>
          <w:t xml:space="preserve"> </w:t>
        </w:r>
      </w:p>
    </w:sdtContent>
  </w:sdt>
  <w:p w14:paraId="550DD6B5" w14:textId="590BC0C0" w:rsidR="001D5360" w:rsidRDefault="001D5360" w:rsidP="001D5360">
    <w:pPr>
      <w:spacing w:after="63" w:line="259" w:lineRule="auto"/>
      <w:ind w:left="-5" w:right="0"/>
      <w:jc w:val="left"/>
    </w:pPr>
    <w:r>
      <w:rPr>
        <w:b/>
        <w:color w:val="1F497D"/>
      </w:rPr>
      <w:t xml:space="preserve">@International Journal </w:t>
    </w:r>
    <w:proofErr w:type="gramStart"/>
    <w:r>
      <w:rPr>
        <w:b/>
        <w:color w:val="1F497D"/>
      </w:rPr>
      <w:t>Of</w:t>
    </w:r>
    <w:proofErr w:type="gramEnd"/>
    <w:r>
      <w:rPr>
        <w:b/>
        <w:color w:val="1F497D"/>
      </w:rPr>
      <w:t xml:space="preserve"> Progressive Research </w:t>
    </w:r>
    <w:proofErr w:type="gramStart"/>
    <w:r>
      <w:rPr>
        <w:b/>
        <w:color w:val="1F497D"/>
      </w:rPr>
      <w:t>In</w:t>
    </w:r>
    <w:proofErr w:type="gramEnd"/>
    <w:r>
      <w:rPr>
        <w:b/>
        <w:color w:val="1F497D"/>
      </w:rPr>
      <w:t xml:space="preserve"> Engineering Management </w:t>
    </w:r>
    <w:proofErr w:type="gramStart"/>
    <w:r>
      <w:rPr>
        <w:b/>
        <w:color w:val="1F497D"/>
      </w:rPr>
      <w:t>And</w:t>
    </w:r>
    <w:proofErr w:type="gramEnd"/>
    <w:r>
      <w:rPr>
        <w:b/>
        <w:color w:val="1F497D"/>
      </w:rPr>
      <w:t xml:space="preserve"> Science                              </w:t>
    </w:r>
  </w:p>
  <w:p w14:paraId="0EF2C5D5" w14:textId="77777777" w:rsidR="001D5360" w:rsidRDefault="001D5360" w:rsidP="001D5360">
    <w:pPr>
      <w:ind w:left="0" w:firstLine="0"/>
      <w:rPr>
        <w:szCs w:val="20"/>
        <w:lang w:val="en-US"/>
      </w:rPr>
    </w:pPr>
  </w:p>
  <w:p w14:paraId="30367089" w14:textId="77777777" w:rsidR="001D5360" w:rsidRDefault="001D53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739CAE" w14:textId="77777777" w:rsidR="0082140B" w:rsidRDefault="0082140B" w:rsidP="001D5360">
      <w:pPr>
        <w:spacing w:after="0" w:line="240" w:lineRule="auto"/>
      </w:pPr>
      <w:r>
        <w:separator/>
      </w:r>
    </w:p>
  </w:footnote>
  <w:footnote w:type="continuationSeparator" w:id="0">
    <w:p w14:paraId="5053076F" w14:textId="77777777" w:rsidR="0082140B" w:rsidRDefault="0082140B" w:rsidP="001D53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1AE06" w14:textId="44151AB4" w:rsidR="001D5360" w:rsidRDefault="001D5360" w:rsidP="001D5360">
    <w:pPr>
      <w:spacing w:after="0" w:line="259" w:lineRule="auto"/>
      <w:ind w:left="169" w:right="540"/>
      <w:jc w:val="right"/>
    </w:pPr>
    <w:r>
      <w:rPr>
        <w:noProof/>
      </w:rPr>
      <w:drawing>
        <wp:anchor distT="0" distB="0" distL="114300" distR="114300" simplePos="0" relativeHeight="251659264" behindDoc="0" locked="0" layoutInCell="1" allowOverlap="0" wp14:anchorId="68DA213F" wp14:editId="133A5E5B">
          <wp:simplePos x="0" y="0"/>
          <wp:positionH relativeFrom="column">
            <wp:posOffset>100965</wp:posOffset>
          </wp:positionH>
          <wp:positionV relativeFrom="paragraph">
            <wp:posOffset>18682</wp:posOffset>
          </wp:positionV>
          <wp:extent cx="1247775" cy="544195"/>
          <wp:effectExtent l="0" t="0" r="0" b="0"/>
          <wp:wrapSquare wrapText="bothSides"/>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
                  <a:stretch>
                    <a:fillRect/>
                  </a:stretch>
                </pic:blipFill>
                <pic:spPr>
                  <a:xfrm>
                    <a:off x="0" y="0"/>
                    <a:ext cx="1247775" cy="544195"/>
                  </a:xfrm>
                  <a:prstGeom prst="rect">
                    <a:avLst/>
                  </a:prstGeom>
                </pic:spPr>
              </pic:pic>
            </a:graphicData>
          </a:graphic>
        </wp:anchor>
      </w:drawing>
    </w:r>
    <w:r>
      <w:rPr>
        <w:b/>
        <w:color w:val="1F497D"/>
        <w:sz w:val="22"/>
      </w:rPr>
      <w:t>e-</w:t>
    </w:r>
    <w:proofErr w:type="gramStart"/>
    <w:r>
      <w:rPr>
        <w:b/>
        <w:color w:val="1F497D"/>
        <w:sz w:val="22"/>
      </w:rPr>
      <w:t>ISSN :</w:t>
    </w:r>
    <w:proofErr w:type="gramEnd"/>
    <w:r>
      <w:rPr>
        <w:b/>
        <w:color w:val="1F497D"/>
        <w:sz w:val="22"/>
      </w:rPr>
      <w:t xml:space="preserve"> </w:t>
    </w:r>
  </w:p>
  <w:p w14:paraId="2A2DFBB7" w14:textId="77777777" w:rsidR="001D5360" w:rsidRDefault="001D5360" w:rsidP="001D5360">
    <w:pPr>
      <w:tabs>
        <w:tab w:val="center" w:pos="5317"/>
        <w:tab w:val="center" w:pos="9159"/>
      </w:tabs>
      <w:spacing w:after="0" w:line="259" w:lineRule="auto"/>
      <w:ind w:left="0" w:right="0" w:firstLine="0"/>
      <w:jc w:val="left"/>
    </w:pPr>
    <w:r>
      <w:rPr>
        <w:rFonts w:ascii="Calibri" w:eastAsia="Calibri" w:hAnsi="Calibri" w:cs="Calibri"/>
        <w:sz w:val="22"/>
      </w:rPr>
      <w:tab/>
    </w:r>
    <w:r>
      <w:rPr>
        <w:b/>
        <w:color w:val="1F497D"/>
        <w:sz w:val="22"/>
      </w:rPr>
      <w:t xml:space="preserve">INTERNATIONAL JOURNAL OF PROGRESSIVE </w:t>
    </w:r>
    <w:r>
      <w:rPr>
        <w:b/>
        <w:color w:val="1F497D"/>
        <w:sz w:val="22"/>
      </w:rPr>
      <w:tab/>
      <w:t xml:space="preserve"> 2583-1062</w:t>
    </w:r>
    <w:r>
      <w:rPr>
        <w:b/>
        <w:color w:val="1F497D"/>
        <w:sz w:val="31"/>
        <w:vertAlign w:val="subscript"/>
      </w:rPr>
      <w:t xml:space="preserve"> </w:t>
    </w:r>
  </w:p>
  <w:p w14:paraId="411E65A9" w14:textId="77777777" w:rsidR="001D5360" w:rsidRDefault="001D5360" w:rsidP="001D5360">
    <w:pPr>
      <w:spacing w:after="0" w:line="259" w:lineRule="auto"/>
      <w:ind w:left="169" w:right="0"/>
      <w:jc w:val="center"/>
    </w:pPr>
    <w:r>
      <w:rPr>
        <w:b/>
        <w:color w:val="1F497D"/>
        <w:sz w:val="22"/>
      </w:rPr>
      <w:t xml:space="preserve">RESEARCH IN ENGINEERING MANAGEMENT  </w:t>
    </w:r>
  </w:p>
  <w:p w14:paraId="462ED77D" w14:textId="77777777" w:rsidR="001D5360" w:rsidRDefault="001D5360" w:rsidP="001D5360">
    <w:pPr>
      <w:tabs>
        <w:tab w:val="center" w:pos="2141"/>
        <w:tab w:val="center" w:pos="5319"/>
        <w:tab w:val="center" w:pos="9160"/>
      </w:tabs>
      <w:spacing w:after="0" w:line="259" w:lineRule="auto"/>
      <w:ind w:left="0" w:right="0" w:firstLine="0"/>
      <w:jc w:val="left"/>
    </w:pPr>
    <w:r>
      <w:rPr>
        <w:rFonts w:ascii="Calibri" w:eastAsia="Calibri" w:hAnsi="Calibri" w:cs="Calibri"/>
        <w:sz w:val="22"/>
      </w:rPr>
      <w:tab/>
    </w:r>
    <w:r>
      <w:rPr>
        <w:b/>
        <w:color w:val="1F497D"/>
      </w:rPr>
      <w:t xml:space="preserve"> </w:t>
    </w:r>
    <w:r>
      <w:rPr>
        <w:b/>
        <w:color w:val="1F497D"/>
      </w:rPr>
      <w:tab/>
    </w:r>
    <w:r>
      <w:rPr>
        <w:b/>
        <w:color w:val="1F497D"/>
        <w:sz w:val="22"/>
      </w:rPr>
      <w:t xml:space="preserve">AND SCIENCE (IJPREMS) </w:t>
    </w:r>
    <w:r>
      <w:rPr>
        <w:b/>
        <w:color w:val="1F497D"/>
        <w:sz w:val="22"/>
      </w:rPr>
      <w:tab/>
      <w:t xml:space="preserve">Impact </w:t>
    </w:r>
  </w:p>
  <w:tbl>
    <w:tblPr>
      <w:tblStyle w:val="TableGrid"/>
      <w:tblW w:w="9464" w:type="dxa"/>
      <w:tblInd w:w="180" w:type="dxa"/>
      <w:tblLook w:val="04A0" w:firstRow="1" w:lastRow="0" w:firstColumn="1" w:lastColumn="0" w:noHBand="0" w:noVBand="1"/>
    </w:tblPr>
    <w:tblGrid>
      <w:gridCol w:w="2641"/>
      <w:gridCol w:w="5833"/>
      <w:gridCol w:w="990"/>
    </w:tblGrid>
    <w:tr w:rsidR="001D5360" w14:paraId="16C83CFA" w14:textId="77777777" w:rsidTr="006C5D5F">
      <w:trPr>
        <w:trHeight w:val="619"/>
      </w:trPr>
      <w:tc>
        <w:tcPr>
          <w:tcW w:w="2641" w:type="dxa"/>
          <w:tcBorders>
            <w:top w:val="nil"/>
            <w:left w:val="nil"/>
            <w:bottom w:val="nil"/>
            <w:right w:val="nil"/>
          </w:tcBorders>
        </w:tcPr>
        <w:p w14:paraId="0E0DC11D" w14:textId="77777777" w:rsidR="001D5360" w:rsidRDefault="001D5360" w:rsidP="001D5360">
          <w:pPr>
            <w:spacing w:after="0" w:line="259" w:lineRule="auto"/>
            <w:ind w:left="0" w:right="0" w:firstLine="120"/>
            <w:jc w:val="left"/>
          </w:pPr>
          <w:r>
            <w:rPr>
              <w:b/>
              <w:color w:val="1F497D"/>
              <w:sz w:val="22"/>
            </w:rPr>
            <w:t>www.ijprems.com</w:t>
          </w:r>
          <w:r>
            <w:rPr>
              <w:b/>
              <w:color w:val="1F497D"/>
            </w:rPr>
            <w:t xml:space="preserve"> </w:t>
          </w:r>
          <w:r>
            <w:rPr>
              <w:b/>
              <w:color w:val="1F497D"/>
              <w:sz w:val="22"/>
            </w:rPr>
            <w:t>editor@ijprems.com</w:t>
          </w:r>
          <w:r>
            <w:rPr>
              <w:b/>
              <w:color w:val="1F497D"/>
            </w:rPr>
            <w:t xml:space="preserve"> </w:t>
          </w:r>
        </w:p>
      </w:tc>
      <w:tc>
        <w:tcPr>
          <w:tcW w:w="5832" w:type="dxa"/>
          <w:tcBorders>
            <w:top w:val="nil"/>
            <w:left w:val="nil"/>
            <w:bottom w:val="nil"/>
            <w:right w:val="nil"/>
          </w:tcBorders>
        </w:tcPr>
        <w:p w14:paraId="40B61BD3" w14:textId="77777777" w:rsidR="001D5360" w:rsidRDefault="001D5360" w:rsidP="001D5360">
          <w:pPr>
            <w:spacing w:after="60" w:line="259" w:lineRule="auto"/>
            <w:ind w:left="2496" w:right="0" w:firstLine="0"/>
            <w:jc w:val="left"/>
          </w:pPr>
          <w:r>
            <w:rPr>
              <w:sz w:val="16"/>
            </w:rPr>
            <w:t xml:space="preserve"> </w:t>
          </w:r>
        </w:p>
        <w:p w14:paraId="25564086" w14:textId="77777777" w:rsidR="001D5360" w:rsidRDefault="001D5360" w:rsidP="001D5360">
          <w:pPr>
            <w:spacing w:after="0" w:line="259" w:lineRule="auto"/>
            <w:ind w:left="425" w:right="0" w:firstLine="0"/>
            <w:jc w:val="left"/>
          </w:pPr>
          <w:r>
            <w:rPr>
              <w:sz w:val="24"/>
            </w:rPr>
            <w:t xml:space="preserve">Vol. 04, Issue 01, January 2024, </w:t>
          </w:r>
          <w:proofErr w:type="gramStart"/>
          <w:r>
            <w:rPr>
              <w:sz w:val="24"/>
            </w:rPr>
            <w:t>pp :</w:t>
          </w:r>
          <w:proofErr w:type="gramEnd"/>
          <w:r>
            <w:rPr>
              <w:sz w:val="24"/>
            </w:rPr>
            <w:t xml:space="preserve"> xx-xx</w:t>
          </w:r>
          <w:r>
            <w:rPr>
              <w:b/>
              <w:color w:val="1F497D"/>
              <w:sz w:val="24"/>
            </w:rPr>
            <w:t xml:space="preserve"> </w:t>
          </w:r>
        </w:p>
      </w:tc>
      <w:tc>
        <w:tcPr>
          <w:tcW w:w="990" w:type="dxa"/>
          <w:tcBorders>
            <w:top w:val="nil"/>
            <w:left w:val="nil"/>
            <w:bottom w:val="nil"/>
            <w:right w:val="nil"/>
          </w:tcBorders>
        </w:tcPr>
        <w:p w14:paraId="78F62A78" w14:textId="77777777" w:rsidR="001D5360" w:rsidRDefault="001D5360" w:rsidP="001D5360">
          <w:pPr>
            <w:spacing w:after="0" w:line="259" w:lineRule="auto"/>
            <w:ind w:left="280" w:right="0" w:hanging="205"/>
            <w:jc w:val="left"/>
          </w:pPr>
          <w:r>
            <w:rPr>
              <w:b/>
              <w:color w:val="1F497D"/>
              <w:sz w:val="22"/>
            </w:rPr>
            <w:t xml:space="preserve">  </w:t>
          </w:r>
          <w:proofErr w:type="gramStart"/>
          <w:r>
            <w:rPr>
              <w:b/>
              <w:color w:val="1F497D"/>
              <w:sz w:val="22"/>
            </w:rPr>
            <w:t>Factor :</w:t>
          </w:r>
          <w:proofErr w:type="gramEnd"/>
          <w:r>
            <w:rPr>
              <w:b/>
              <w:color w:val="1F497D"/>
              <w:sz w:val="22"/>
            </w:rPr>
            <w:t xml:space="preserve"> </w:t>
          </w:r>
          <w:r>
            <w:rPr>
              <w:b/>
              <w:color w:val="1F497D"/>
            </w:rPr>
            <w:t xml:space="preserve">5.725 </w:t>
          </w:r>
        </w:p>
      </w:tc>
    </w:tr>
  </w:tbl>
  <w:p w14:paraId="4EBD3ABD" w14:textId="5D0C8347" w:rsidR="001D5360" w:rsidRDefault="001D5360">
    <w:pPr>
      <w:pStyle w:val="Header"/>
    </w:pPr>
  </w:p>
  <w:p w14:paraId="5F53E0C9" w14:textId="77777777" w:rsidR="001D5360" w:rsidRDefault="001D53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6046D"/>
    <w:multiLevelType w:val="hybridMultilevel"/>
    <w:tmpl w:val="623AE822"/>
    <w:lvl w:ilvl="0" w:tplc="104225B2">
      <w:start w:val="2840"/>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71017DD"/>
    <w:multiLevelType w:val="hybridMultilevel"/>
    <w:tmpl w:val="7BBC6EC6"/>
    <w:lvl w:ilvl="0" w:tplc="DF36D72E">
      <w:start w:val="1"/>
      <w:numFmt w:val="decimal"/>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B6FBC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EE7F0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E0FE5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1E323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FC74A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5EE7B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DE519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DE2EC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E4D6264"/>
    <w:multiLevelType w:val="hybridMultilevel"/>
    <w:tmpl w:val="A9A80670"/>
    <w:lvl w:ilvl="0" w:tplc="7752F53A">
      <w:numFmt w:val="bullet"/>
      <w:lvlText w:val=""/>
      <w:lvlJc w:val="left"/>
      <w:pPr>
        <w:ind w:left="1087" w:hanging="360"/>
      </w:pPr>
      <w:rPr>
        <w:rFonts w:ascii="Symbol" w:eastAsia="Courier New" w:hAnsi="Symbol"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26A0E28"/>
    <w:multiLevelType w:val="hybridMultilevel"/>
    <w:tmpl w:val="85266CDC"/>
    <w:lvl w:ilvl="0" w:tplc="AF70E2E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9E217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3BE33A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C6329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3744C6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E2A3B6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B2C7C0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86A38D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128CA9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3FE3828"/>
    <w:multiLevelType w:val="hybridMultilevel"/>
    <w:tmpl w:val="0ACED05C"/>
    <w:lvl w:ilvl="0" w:tplc="F65E200C">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D8F83494">
      <w:start w:val="1"/>
      <w:numFmt w:val="bullet"/>
      <w:lvlRestart w:val="0"/>
      <w:lvlText w:val="o"/>
      <w:lvlJc w:val="left"/>
      <w:pPr>
        <w:ind w:left="145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8294C5FE">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18FE4EE8">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96B2A1B2">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9508C6CC">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3580D7D4">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A35CB412">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AE08E622">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4053996"/>
    <w:multiLevelType w:val="hybridMultilevel"/>
    <w:tmpl w:val="C8AACC6E"/>
    <w:lvl w:ilvl="0" w:tplc="186EB5EA">
      <w:start w:val="1"/>
      <w:numFmt w:val="bullet"/>
      <w:lvlText w:val="•"/>
      <w:lvlJc w:val="left"/>
      <w:pPr>
        <w:ind w:left="7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B2141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C8AA4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72B93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80DCE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7E252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FC617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A033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A6283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B4B426B"/>
    <w:multiLevelType w:val="multilevel"/>
    <w:tmpl w:val="98FA22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A612F7"/>
    <w:multiLevelType w:val="hybridMultilevel"/>
    <w:tmpl w:val="8C448B48"/>
    <w:lvl w:ilvl="0" w:tplc="C0BCA54C">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CC06A8D2">
      <w:start w:val="1"/>
      <w:numFmt w:val="bullet"/>
      <w:lvlRestart w:val="0"/>
      <w:lvlText w:val="o"/>
      <w:lvlJc w:val="left"/>
      <w:pPr>
        <w:ind w:left="145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1714BE6A">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6456B29A">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6AB2945A">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A4F00748">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C9648F80">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A7726D26">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E27A22D2">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18527C0"/>
    <w:multiLevelType w:val="hybridMultilevel"/>
    <w:tmpl w:val="33B6597C"/>
    <w:lvl w:ilvl="0" w:tplc="7752F53A">
      <w:numFmt w:val="bullet"/>
      <w:lvlText w:val=""/>
      <w:lvlJc w:val="left"/>
      <w:pPr>
        <w:ind w:left="1087" w:hanging="360"/>
      </w:pPr>
      <w:rPr>
        <w:rFonts w:ascii="Symbol" w:eastAsia="Courier New" w:hAnsi="Symbol"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AA94A66"/>
    <w:multiLevelType w:val="hybridMultilevel"/>
    <w:tmpl w:val="AAD65DEA"/>
    <w:lvl w:ilvl="0" w:tplc="50CAAFB4">
      <w:start w:val="5"/>
      <w:numFmt w:val="decimal"/>
      <w:lvlText w:val="%1."/>
      <w:lvlJc w:val="left"/>
      <w:pPr>
        <w:ind w:left="7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7B433C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32E90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5E5AC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E0990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2A05A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00E89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841F3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E023E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EDF5567"/>
    <w:multiLevelType w:val="hybridMultilevel"/>
    <w:tmpl w:val="5142D04C"/>
    <w:lvl w:ilvl="0" w:tplc="7752F53A">
      <w:numFmt w:val="bullet"/>
      <w:lvlText w:val=""/>
      <w:lvlJc w:val="left"/>
      <w:pPr>
        <w:ind w:left="1461" w:hanging="360"/>
      </w:pPr>
      <w:rPr>
        <w:rFonts w:ascii="Symbol" w:eastAsia="Courier New" w:hAnsi="Symbol" w:cs="Courier New" w:hint="default"/>
      </w:rPr>
    </w:lvl>
    <w:lvl w:ilvl="1" w:tplc="40090003" w:tentative="1">
      <w:start w:val="1"/>
      <w:numFmt w:val="bullet"/>
      <w:lvlText w:val="o"/>
      <w:lvlJc w:val="left"/>
      <w:pPr>
        <w:ind w:left="1814" w:hanging="360"/>
      </w:pPr>
      <w:rPr>
        <w:rFonts w:ascii="Courier New" w:hAnsi="Courier New" w:cs="Courier New" w:hint="default"/>
      </w:rPr>
    </w:lvl>
    <w:lvl w:ilvl="2" w:tplc="40090005" w:tentative="1">
      <w:start w:val="1"/>
      <w:numFmt w:val="bullet"/>
      <w:lvlText w:val=""/>
      <w:lvlJc w:val="left"/>
      <w:pPr>
        <w:ind w:left="2534" w:hanging="360"/>
      </w:pPr>
      <w:rPr>
        <w:rFonts w:ascii="Wingdings" w:hAnsi="Wingdings" w:hint="default"/>
      </w:rPr>
    </w:lvl>
    <w:lvl w:ilvl="3" w:tplc="40090001" w:tentative="1">
      <w:start w:val="1"/>
      <w:numFmt w:val="bullet"/>
      <w:lvlText w:val=""/>
      <w:lvlJc w:val="left"/>
      <w:pPr>
        <w:ind w:left="3254" w:hanging="360"/>
      </w:pPr>
      <w:rPr>
        <w:rFonts w:ascii="Symbol" w:hAnsi="Symbol" w:hint="default"/>
      </w:rPr>
    </w:lvl>
    <w:lvl w:ilvl="4" w:tplc="40090003" w:tentative="1">
      <w:start w:val="1"/>
      <w:numFmt w:val="bullet"/>
      <w:lvlText w:val="o"/>
      <w:lvlJc w:val="left"/>
      <w:pPr>
        <w:ind w:left="3974" w:hanging="360"/>
      </w:pPr>
      <w:rPr>
        <w:rFonts w:ascii="Courier New" w:hAnsi="Courier New" w:cs="Courier New" w:hint="default"/>
      </w:rPr>
    </w:lvl>
    <w:lvl w:ilvl="5" w:tplc="40090005" w:tentative="1">
      <w:start w:val="1"/>
      <w:numFmt w:val="bullet"/>
      <w:lvlText w:val=""/>
      <w:lvlJc w:val="left"/>
      <w:pPr>
        <w:ind w:left="4694" w:hanging="360"/>
      </w:pPr>
      <w:rPr>
        <w:rFonts w:ascii="Wingdings" w:hAnsi="Wingdings" w:hint="default"/>
      </w:rPr>
    </w:lvl>
    <w:lvl w:ilvl="6" w:tplc="40090001" w:tentative="1">
      <w:start w:val="1"/>
      <w:numFmt w:val="bullet"/>
      <w:lvlText w:val=""/>
      <w:lvlJc w:val="left"/>
      <w:pPr>
        <w:ind w:left="5414" w:hanging="360"/>
      </w:pPr>
      <w:rPr>
        <w:rFonts w:ascii="Symbol" w:hAnsi="Symbol" w:hint="default"/>
      </w:rPr>
    </w:lvl>
    <w:lvl w:ilvl="7" w:tplc="40090003" w:tentative="1">
      <w:start w:val="1"/>
      <w:numFmt w:val="bullet"/>
      <w:lvlText w:val="o"/>
      <w:lvlJc w:val="left"/>
      <w:pPr>
        <w:ind w:left="6134" w:hanging="360"/>
      </w:pPr>
      <w:rPr>
        <w:rFonts w:ascii="Courier New" w:hAnsi="Courier New" w:cs="Courier New" w:hint="default"/>
      </w:rPr>
    </w:lvl>
    <w:lvl w:ilvl="8" w:tplc="40090005" w:tentative="1">
      <w:start w:val="1"/>
      <w:numFmt w:val="bullet"/>
      <w:lvlText w:val=""/>
      <w:lvlJc w:val="left"/>
      <w:pPr>
        <w:ind w:left="6854" w:hanging="360"/>
      </w:pPr>
      <w:rPr>
        <w:rFonts w:ascii="Wingdings" w:hAnsi="Wingdings" w:hint="default"/>
      </w:rPr>
    </w:lvl>
  </w:abstractNum>
  <w:abstractNum w:abstractNumId="11" w15:restartNumberingAfterBreak="0">
    <w:nsid w:val="35D5593B"/>
    <w:multiLevelType w:val="hybridMultilevel"/>
    <w:tmpl w:val="E00CD006"/>
    <w:lvl w:ilvl="0" w:tplc="173489FC">
      <w:start w:val="1"/>
      <w:numFmt w:val="bullet"/>
      <w:lvlText w:val="•"/>
      <w:lvlJc w:val="left"/>
      <w:pPr>
        <w:ind w:left="7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586BD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D86B9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AC513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1440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DCEEB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02288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7A2E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B0375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BE86FFD"/>
    <w:multiLevelType w:val="hybridMultilevel"/>
    <w:tmpl w:val="354ACC46"/>
    <w:lvl w:ilvl="0" w:tplc="7752F53A">
      <w:numFmt w:val="bullet"/>
      <w:lvlText w:val=""/>
      <w:lvlJc w:val="left"/>
      <w:pPr>
        <w:ind w:left="1087" w:hanging="360"/>
      </w:pPr>
      <w:rPr>
        <w:rFonts w:ascii="Symbol" w:eastAsia="Courier New" w:hAnsi="Symbol"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E475AC1"/>
    <w:multiLevelType w:val="multilevel"/>
    <w:tmpl w:val="E78C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C97E3D"/>
    <w:multiLevelType w:val="hybridMultilevel"/>
    <w:tmpl w:val="9B8833DC"/>
    <w:lvl w:ilvl="0" w:tplc="0A3C052E">
      <w:start w:val="1"/>
      <w:numFmt w:val="decimal"/>
      <w:lvlText w:val="%1."/>
      <w:lvlJc w:val="left"/>
      <w:pPr>
        <w:ind w:left="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D6772E">
      <w:start w:val="1"/>
      <w:numFmt w:val="lowerLetter"/>
      <w:lvlText w:val="%2"/>
      <w:lvlJc w:val="left"/>
      <w:pPr>
        <w:ind w:left="1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12B2D0">
      <w:start w:val="1"/>
      <w:numFmt w:val="lowerRoman"/>
      <w:lvlText w:val="%3"/>
      <w:lvlJc w:val="left"/>
      <w:pPr>
        <w:ind w:left="1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38FDC0">
      <w:start w:val="1"/>
      <w:numFmt w:val="decimal"/>
      <w:lvlText w:val="%4"/>
      <w:lvlJc w:val="left"/>
      <w:pPr>
        <w:ind w:left="2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422C02">
      <w:start w:val="1"/>
      <w:numFmt w:val="lowerLetter"/>
      <w:lvlText w:val="%5"/>
      <w:lvlJc w:val="left"/>
      <w:pPr>
        <w:ind w:left="3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AED10C">
      <w:start w:val="1"/>
      <w:numFmt w:val="lowerRoman"/>
      <w:lvlText w:val="%6"/>
      <w:lvlJc w:val="left"/>
      <w:pPr>
        <w:ind w:left="3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ECFDD0">
      <w:start w:val="1"/>
      <w:numFmt w:val="decimal"/>
      <w:lvlText w:val="%7"/>
      <w:lvlJc w:val="left"/>
      <w:pPr>
        <w:ind w:left="4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D8F5B0">
      <w:start w:val="1"/>
      <w:numFmt w:val="lowerLetter"/>
      <w:lvlText w:val="%8"/>
      <w:lvlJc w:val="left"/>
      <w:pPr>
        <w:ind w:left="5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369310">
      <w:start w:val="1"/>
      <w:numFmt w:val="lowerRoman"/>
      <w:lvlText w:val="%9"/>
      <w:lvlJc w:val="left"/>
      <w:pPr>
        <w:ind w:left="6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27073AE"/>
    <w:multiLevelType w:val="hybridMultilevel"/>
    <w:tmpl w:val="4C5A880E"/>
    <w:lvl w:ilvl="0" w:tplc="19E00872">
      <w:start w:val="1"/>
      <w:numFmt w:val="bullet"/>
      <w:lvlText w:val="o"/>
      <w:lvlJc w:val="left"/>
      <w:pPr>
        <w:ind w:left="145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58064560">
      <w:start w:val="1"/>
      <w:numFmt w:val="bullet"/>
      <w:lvlText w:val="o"/>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C18CBB82">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E8DE2860">
      <w:start w:val="1"/>
      <w:numFmt w:val="bullet"/>
      <w:lvlText w:val="•"/>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3AB20AD2">
      <w:start w:val="1"/>
      <w:numFmt w:val="bullet"/>
      <w:lvlText w:val="o"/>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817E4CFA">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95AA0780">
      <w:start w:val="1"/>
      <w:numFmt w:val="bullet"/>
      <w:lvlText w:val="•"/>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371231CE">
      <w:start w:val="1"/>
      <w:numFmt w:val="bullet"/>
      <w:lvlText w:val="o"/>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F13AC58A">
      <w:start w:val="1"/>
      <w:numFmt w:val="bullet"/>
      <w:lvlText w:val="▪"/>
      <w:lvlJc w:val="left"/>
      <w:pPr>
        <w:ind w:left="72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4441F99"/>
    <w:multiLevelType w:val="hybridMultilevel"/>
    <w:tmpl w:val="5A724356"/>
    <w:lvl w:ilvl="0" w:tplc="7752F53A">
      <w:numFmt w:val="bullet"/>
      <w:lvlText w:val=""/>
      <w:lvlJc w:val="left"/>
      <w:pPr>
        <w:ind w:left="1087" w:hanging="360"/>
      </w:pPr>
      <w:rPr>
        <w:rFonts w:ascii="Symbol" w:eastAsia="Courier New" w:hAnsi="Symbol" w:cs="Courier New" w:hint="default"/>
      </w:rPr>
    </w:lvl>
    <w:lvl w:ilvl="1" w:tplc="40090003" w:tentative="1">
      <w:start w:val="1"/>
      <w:numFmt w:val="bullet"/>
      <w:lvlText w:val="o"/>
      <w:lvlJc w:val="left"/>
      <w:pPr>
        <w:ind w:left="1807" w:hanging="360"/>
      </w:pPr>
      <w:rPr>
        <w:rFonts w:ascii="Courier New" w:hAnsi="Courier New" w:cs="Courier New" w:hint="default"/>
      </w:rPr>
    </w:lvl>
    <w:lvl w:ilvl="2" w:tplc="40090005" w:tentative="1">
      <w:start w:val="1"/>
      <w:numFmt w:val="bullet"/>
      <w:lvlText w:val=""/>
      <w:lvlJc w:val="left"/>
      <w:pPr>
        <w:ind w:left="2527" w:hanging="360"/>
      </w:pPr>
      <w:rPr>
        <w:rFonts w:ascii="Wingdings" w:hAnsi="Wingdings" w:hint="default"/>
      </w:rPr>
    </w:lvl>
    <w:lvl w:ilvl="3" w:tplc="40090001" w:tentative="1">
      <w:start w:val="1"/>
      <w:numFmt w:val="bullet"/>
      <w:lvlText w:val=""/>
      <w:lvlJc w:val="left"/>
      <w:pPr>
        <w:ind w:left="3247" w:hanging="360"/>
      </w:pPr>
      <w:rPr>
        <w:rFonts w:ascii="Symbol" w:hAnsi="Symbol" w:hint="default"/>
      </w:rPr>
    </w:lvl>
    <w:lvl w:ilvl="4" w:tplc="40090003" w:tentative="1">
      <w:start w:val="1"/>
      <w:numFmt w:val="bullet"/>
      <w:lvlText w:val="o"/>
      <w:lvlJc w:val="left"/>
      <w:pPr>
        <w:ind w:left="3967" w:hanging="360"/>
      </w:pPr>
      <w:rPr>
        <w:rFonts w:ascii="Courier New" w:hAnsi="Courier New" w:cs="Courier New" w:hint="default"/>
      </w:rPr>
    </w:lvl>
    <w:lvl w:ilvl="5" w:tplc="40090005" w:tentative="1">
      <w:start w:val="1"/>
      <w:numFmt w:val="bullet"/>
      <w:lvlText w:val=""/>
      <w:lvlJc w:val="left"/>
      <w:pPr>
        <w:ind w:left="4687" w:hanging="360"/>
      </w:pPr>
      <w:rPr>
        <w:rFonts w:ascii="Wingdings" w:hAnsi="Wingdings" w:hint="default"/>
      </w:rPr>
    </w:lvl>
    <w:lvl w:ilvl="6" w:tplc="40090001" w:tentative="1">
      <w:start w:val="1"/>
      <w:numFmt w:val="bullet"/>
      <w:lvlText w:val=""/>
      <w:lvlJc w:val="left"/>
      <w:pPr>
        <w:ind w:left="5407" w:hanging="360"/>
      </w:pPr>
      <w:rPr>
        <w:rFonts w:ascii="Symbol" w:hAnsi="Symbol" w:hint="default"/>
      </w:rPr>
    </w:lvl>
    <w:lvl w:ilvl="7" w:tplc="40090003" w:tentative="1">
      <w:start w:val="1"/>
      <w:numFmt w:val="bullet"/>
      <w:lvlText w:val="o"/>
      <w:lvlJc w:val="left"/>
      <w:pPr>
        <w:ind w:left="6127" w:hanging="360"/>
      </w:pPr>
      <w:rPr>
        <w:rFonts w:ascii="Courier New" w:hAnsi="Courier New" w:cs="Courier New" w:hint="default"/>
      </w:rPr>
    </w:lvl>
    <w:lvl w:ilvl="8" w:tplc="40090005" w:tentative="1">
      <w:start w:val="1"/>
      <w:numFmt w:val="bullet"/>
      <w:lvlText w:val=""/>
      <w:lvlJc w:val="left"/>
      <w:pPr>
        <w:ind w:left="6847" w:hanging="360"/>
      </w:pPr>
      <w:rPr>
        <w:rFonts w:ascii="Wingdings" w:hAnsi="Wingdings" w:hint="default"/>
      </w:rPr>
    </w:lvl>
  </w:abstractNum>
  <w:abstractNum w:abstractNumId="17" w15:restartNumberingAfterBreak="0">
    <w:nsid w:val="4BDE46F2"/>
    <w:multiLevelType w:val="hybridMultilevel"/>
    <w:tmpl w:val="DC320EEC"/>
    <w:lvl w:ilvl="0" w:tplc="B1FCB482">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82E64D72">
      <w:start w:val="1"/>
      <w:numFmt w:val="bullet"/>
      <w:lvlRestart w:val="0"/>
      <w:lvlText w:val="o"/>
      <w:lvlJc w:val="left"/>
      <w:pPr>
        <w:ind w:left="145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6A0236CE">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D4764C0E">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2F4E2BD4">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E8D4A6A4">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755CC790">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908833AC">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B8760F0E">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8E63EF0"/>
    <w:multiLevelType w:val="hybridMultilevel"/>
    <w:tmpl w:val="6A6E5C54"/>
    <w:lvl w:ilvl="0" w:tplc="73FAA3B0">
      <w:start w:val="4"/>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0E48DE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7026E5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A549CA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89C977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71EB3E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A66B06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604C8D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28EA72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5B730A7E"/>
    <w:multiLevelType w:val="hybridMultilevel"/>
    <w:tmpl w:val="74F201E4"/>
    <w:lvl w:ilvl="0" w:tplc="7752F53A">
      <w:numFmt w:val="bullet"/>
      <w:lvlText w:val=""/>
      <w:lvlJc w:val="left"/>
      <w:pPr>
        <w:ind w:left="2181" w:hanging="360"/>
      </w:pPr>
      <w:rPr>
        <w:rFonts w:ascii="Symbol" w:eastAsia="Courier New" w:hAnsi="Symbol" w:cs="Courier New" w:hint="default"/>
      </w:rPr>
    </w:lvl>
    <w:lvl w:ilvl="1" w:tplc="40090003" w:tentative="1">
      <w:start w:val="1"/>
      <w:numFmt w:val="bullet"/>
      <w:lvlText w:val="o"/>
      <w:lvlJc w:val="left"/>
      <w:pPr>
        <w:ind w:left="2534" w:hanging="360"/>
      </w:pPr>
      <w:rPr>
        <w:rFonts w:ascii="Courier New" w:hAnsi="Courier New" w:cs="Courier New" w:hint="default"/>
      </w:rPr>
    </w:lvl>
    <w:lvl w:ilvl="2" w:tplc="40090005" w:tentative="1">
      <w:start w:val="1"/>
      <w:numFmt w:val="bullet"/>
      <w:lvlText w:val=""/>
      <w:lvlJc w:val="left"/>
      <w:pPr>
        <w:ind w:left="3254" w:hanging="360"/>
      </w:pPr>
      <w:rPr>
        <w:rFonts w:ascii="Wingdings" w:hAnsi="Wingdings" w:hint="default"/>
      </w:rPr>
    </w:lvl>
    <w:lvl w:ilvl="3" w:tplc="40090001" w:tentative="1">
      <w:start w:val="1"/>
      <w:numFmt w:val="bullet"/>
      <w:lvlText w:val=""/>
      <w:lvlJc w:val="left"/>
      <w:pPr>
        <w:ind w:left="3974" w:hanging="360"/>
      </w:pPr>
      <w:rPr>
        <w:rFonts w:ascii="Symbol" w:hAnsi="Symbol" w:hint="default"/>
      </w:rPr>
    </w:lvl>
    <w:lvl w:ilvl="4" w:tplc="40090003" w:tentative="1">
      <w:start w:val="1"/>
      <w:numFmt w:val="bullet"/>
      <w:lvlText w:val="o"/>
      <w:lvlJc w:val="left"/>
      <w:pPr>
        <w:ind w:left="4694" w:hanging="360"/>
      </w:pPr>
      <w:rPr>
        <w:rFonts w:ascii="Courier New" w:hAnsi="Courier New" w:cs="Courier New" w:hint="default"/>
      </w:rPr>
    </w:lvl>
    <w:lvl w:ilvl="5" w:tplc="40090005" w:tentative="1">
      <w:start w:val="1"/>
      <w:numFmt w:val="bullet"/>
      <w:lvlText w:val=""/>
      <w:lvlJc w:val="left"/>
      <w:pPr>
        <w:ind w:left="5414" w:hanging="360"/>
      </w:pPr>
      <w:rPr>
        <w:rFonts w:ascii="Wingdings" w:hAnsi="Wingdings" w:hint="default"/>
      </w:rPr>
    </w:lvl>
    <w:lvl w:ilvl="6" w:tplc="40090001" w:tentative="1">
      <w:start w:val="1"/>
      <w:numFmt w:val="bullet"/>
      <w:lvlText w:val=""/>
      <w:lvlJc w:val="left"/>
      <w:pPr>
        <w:ind w:left="6134" w:hanging="360"/>
      </w:pPr>
      <w:rPr>
        <w:rFonts w:ascii="Symbol" w:hAnsi="Symbol" w:hint="default"/>
      </w:rPr>
    </w:lvl>
    <w:lvl w:ilvl="7" w:tplc="40090003" w:tentative="1">
      <w:start w:val="1"/>
      <w:numFmt w:val="bullet"/>
      <w:lvlText w:val="o"/>
      <w:lvlJc w:val="left"/>
      <w:pPr>
        <w:ind w:left="6854" w:hanging="360"/>
      </w:pPr>
      <w:rPr>
        <w:rFonts w:ascii="Courier New" w:hAnsi="Courier New" w:cs="Courier New" w:hint="default"/>
      </w:rPr>
    </w:lvl>
    <w:lvl w:ilvl="8" w:tplc="40090005" w:tentative="1">
      <w:start w:val="1"/>
      <w:numFmt w:val="bullet"/>
      <w:lvlText w:val=""/>
      <w:lvlJc w:val="left"/>
      <w:pPr>
        <w:ind w:left="7574" w:hanging="360"/>
      </w:pPr>
      <w:rPr>
        <w:rFonts w:ascii="Wingdings" w:hAnsi="Wingdings" w:hint="default"/>
      </w:rPr>
    </w:lvl>
  </w:abstractNum>
  <w:abstractNum w:abstractNumId="20" w15:restartNumberingAfterBreak="0">
    <w:nsid w:val="61456515"/>
    <w:multiLevelType w:val="hybridMultilevel"/>
    <w:tmpl w:val="3A649D02"/>
    <w:lvl w:ilvl="0" w:tplc="EE34BF18">
      <w:start w:val="1"/>
      <w:numFmt w:val="bullet"/>
      <w:lvlText w:val="o"/>
      <w:lvlJc w:val="left"/>
      <w:pPr>
        <w:ind w:left="145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92507EE8">
      <w:start w:val="1"/>
      <w:numFmt w:val="bullet"/>
      <w:lvlText w:val="o"/>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02CCCE66">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C55E2E5C">
      <w:start w:val="1"/>
      <w:numFmt w:val="bullet"/>
      <w:lvlText w:val="•"/>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D1507C8C">
      <w:start w:val="1"/>
      <w:numFmt w:val="bullet"/>
      <w:lvlText w:val="o"/>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A04025B6">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17125DD0">
      <w:start w:val="1"/>
      <w:numFmt w:val="bullet"/>
      <w:lvlText w:val="•"/>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506C9640">
      <w:start w:val="1"/>
      <w:numFmt w:val="bullet"/>
      <w:lvlText w:val="o"/>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BF580CFC">
      <w:start w:val="1"/>
      <w:numFmt w:val="bullet"/>
      <w:lvlText w:val="▪"/>
      <w:lvlJc w:val="left"/>
      <w:pPr>
        <w:ind w:left="72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648C189C"/>
    <w:multiLevelType w:val="hybridMultilevel"/>
    <w:tmpl w:val="AE9298FE"/>
    <w:lvl w:ilvl="0" w:tplc="E3A4BEF8">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B6682AAA">
      <w:start w:val="1"/>
      <w:numFmt w:val="bullet"/>
      <w:lvlRestart w:val="0"/>
      <w:lvlText w:val="o"/>
      <w:lvlJc w:val="left"/>
      <w:pPr>
        <w:ind w:left="145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20C8F382">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6832AD50">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4462D70A">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119E2C6E">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BEDC97E2">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1D5A4780">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6AB05102">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69BC1657"/>
    <w:multiLevelType w:val="hybridMultilevel"/>
    <w:tmpl w:val="8E6099F6"/>
    <w:lvl w:ilvl="0" w:tplc="7752F53A">
      <w:numFmt w:val="bullet"/>
      <w:lvlText w:val=""/>
      <w:lvlJc w:val="left"/>
      <w:pPr>
        <w:ind w:left="1142" w:hanging="360"/>
      </w:pPr>
      <w:rPr>
        <w:rFonts w:ascii="Symbol" w:eastAsia="Courier New" w:hAnsi="Symbol" w:cs="Courier New" w:hint="default"/>
      </w:rPr>
    </w:lvl>
    <w:lvl w:ilvl="1" w:tplc="40090003" w:tentative="1">
      <w:start w:val="1"/>
      <w:numFmt w:val="bullet"/>
      <w:lvlText w:val="o"/>
      <w:lvlJc w:val="left"/>
      <w:pPr>
        <w:ind w:left="1495" w:hanging="360"/>
      </w:pPr>
      <w:rPr>
        <w:rFonts w:ascii="Courier New" w:hAnsi="Courier New" w:cs="Courier New" w:hint="default"/>
      </w:rPr>
    </w:lvl>
    <w:lvl w:ilvl="2" w:tplc="40090005" w:tentative="1">
      <w:start w:val="1"/>
      <w:numFmt w:val="bullet"/>
      <w:lvlText w:val=""/>
      <w:lvlJc w:val="left"/>
      <w:pPr>
        <w:ind w:left="2215" w:hanging="360"/>
      </w:pPr>
      <w:rPr>
        <w:rFonts w:ascii="Wingdings" w:hAnsi="Wingdings" w:hint="default"/>
      </w:rPr>
    </w:lvl>
    <w:lvl w:ilvl="3" w:tplc="40090001" w:tentative="1">
      <w:start w:val="1"/>
      <w:numFmt w:val="bullet"/>
      <w:lvlText w:val=""/>
      <w:lvlJc w:val="left"/>
      <w:pPr>
        <w:ind w:left="2935" w:hanging="360"/>
      </w:pPr>
      <w:rPr>
        <w:rFonts w:ascii="Symbol" w:hAnsi="Symbol" w:hint="default"/>
      </w:rPr>
    </w:lvl>
    <w:lvl w:ilvl="4" w:tplc="40090003" w:tentative="1">
      <w:start w:val="1"/>
      <w:numFmt w:val="bullet"/>
      <w:lvlText w:val="o"/>
      <w:lvlJc w:val="left"/>
      <w:pPr>
        <w:ind w:left="3655" w:hanging="360"/>
      </w:pPr>
      <w:rPr>
        <w:rFonts w:ascii="Courier New" w:hAnsi="Courier New" w:cs="Courier New" w:hint="default"/>
      </w:rPr>
    </w:lvl>
    <w:lvl w:ilvl="5" w:tplc="40090005" w:tentative="1">
      <w:start w:val="1"/>
      <w:numFmt w:val="bullet"/>
      <w:lvlText w:val=""/>
      <w:lvlJc w:val="left"/>
      <w:pPr>
        <w:ind w:left="4375" w:hanging="360"/>
      </w:pPr>
      <w:rPr>
        <w:rFonts w:ascii="Wingdings" w:hAnsi="Wingdings" w:hint="default"/>
      </w:rPr>
    </w:lvl>
    <w:lvl w:ilvl="6" w:tplc="40090001" w:tentative="1">
      <w:start w:val="1"/>
      <w:numFmt w:val="bullet"/>
      <w:lvlText w:val=""/>
      <w:lvlJc w:val="left"/>
      <w:pPr>
        <w:ind w:left="5095" w:hanging="360"/>
      </w:pPr>
      <w:rPr>
        <w:rFonts w:ascii="Symbol" w:hAnsi="Symbol" w:hint="default"/>
      </w:rPr>
    </w:lvl>
    <w:lvl w:ilvl="7" w:tplc="40090003" w:tentative="1">
      <w:start w:val="1"/>
      <w:numFmt w:val="bullet"/>
      <w:lvlText w:val="o"/>
      <w:lvlJc w:val="left"/>
      <w:pPr>
        <w:ind w:left="5815" w:hanging="360"/>
      </w:pPr>
      <w:rPr>
        <w:rFonts w:ascii="Courier New" w:hAnsi="Courier New" w:cs="Courier New" w:hint="default"/>
      </w:rPr>
    </w:lvl>
    <w:lvl w:ilvl="8" w:tplc="40090005" w:tentative="1">
      <w:start w:val="1"/>
      <w:numFmt w:val="bullet"/>
      <w:lvlText w:val=""/>
      <w:lvlJc w:val="left"/>
      <w:pPr>
        <w:ind w:left="6535" w:hanging="360"/>
      </w:pPr>
      <w:rPr>
        <w:rFonts w:ascii="Wingdings" w:hAnsi="Wingdings" w:hint="default"/>
      </w:rPr>
    </w:lvl>
  </w:abstractNum>
  <w:abstractNum w:abstractNumId="23" w15:restartNumberingAfterBreak="0">
    <w:nsid w:val="6C641753"/>
    <w:multiLevelType w:val="hybridMultilevel"/>
    <w:tmpl w:val="D5E2D742"/>
    <w:lvl w:ilvl="0" w:tplc="DF36D72E">
      <w:start w:val="1"/>
      <w:numFmt w:val="decimal"/>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73E6935"/>
    <w:multiLevelType w:val="hybridMultilevel"/>
    <w:tmpl w:val="C27202EA"/>
    <w:lvl w:ilvl="0" w:tplc="40090001">
      <w:start w:val="1"/>
      <w:numFmt w:val="bullet"/>
      <w:lvlText w:val=""/>
      <w:lvlJc w:val="left"/>
      <w:pPr>
        <w:ind w:left="1447" w:hanging="360"/>
      </w:pPr>
      <w:rPr>
        <w:rFonts w:ascii="Symbol" w:hAnsi="Symbol" w:hint="default"/>
      </w:rPr>
    </w:lvl>
    <w:lvl w:ilvl="1" w:tplc="40090003" w:tentative="1">
      <w:start w:val="1"/>
      <w:numFmt w:val="bullet"/>
      <w:lvlText w:val="o"/>
      <w:lvlJc w:val="left"/>
      <w:pPr>
        <w:ind w:left="2167" w:hanging="360"/>
      </w:pPr>
      <w:rPr>
        <w:rFonts w:ascii="Courier New" w:hAnsi="Courier New" w:cs="Courier New" w:hint="default"/>
      </w:rPr>
    </w:lvl>
    <w:lvl w:ilvl="2" w:tplc="40090005" w:tentative="1">
      <w:start w:val="1"/>
      <w:numFmt w:val="bullet"/>
      <w:lvlText w:val=""/>
      <w:lvlJc w:val="left"/>
      <w:pPr>
        <w:ind w:left="2887" w:hanging="360"/>
      </w:pPr>
      <w:rPr>
        <w:rFonts w:ascii="Wingdings" w:hAnsi="Wingdings" w:hint="default"/>
      </w:rPr>
    </w:lvl>
    <w:lvl w:ilvl="3" w:tplc="40090001" w:tentative="1">
      <w:start w:val="1"/>
      <w:numFmt w:val="bullet"/>
      <w:lvlText w:val=""/>
      <w:lvlJc w:val="left"/>
      <w:pPr>
        <w:ind w:left="3607" w:hanging="360"/>
      </w:pPr>
      <w:rPr>
        <w:rFonts w:ascii="Symbol" w:hAnsi="Symbol" w:hint="default"/>
      </w:rPr>
    </w:lvl>
    <w:lvl w:ilvl="4" w:tplc="40090003" w:tentative="1">
      <w:start w:val="1"/>
      <w:numFmt w:val="bullet"/>
      <w:lvlText w:val="o"/>
      <w:lvlJc w:val="left"/>
      <w:pPr>
        <w:ind w:left="4327" w:hanging="360"/>
      </w:pPr>
      <w:rPr>
        <w:rFonts w:ascii="Courier New" w:hAnsi="Courier New" w:cs="Courier New" w:hint="default"/>
      </w:rPr>
    </w:lvl>
    <w:lvl w:ilvl="5" w:tplc="40090005" w:tentative="1">
      <w:start w:val="1"/>
      <w:numFmt w:val="bullet"/>
      <w:lvlText w:val=""/>
      <w:lvlJc w:val="left"/>
      <w:pPr>
        <w:ind w:left="5047" w:hanging="360"/>
      </w:pPr>
      <w:rPr>
        <w:rFonts w:ascii="Wingdings" w:hAnsi="Wingdings" w:hint="default"/>
      </w:rPr>
    </w:lvl>
    <w:lvl w:ilvl="6" w:tplc="40090001" w:tentative="1">
      <w:start w:val="1"/>
      <w:numFmt w:val="bullet"/>
      <w:lvlText w:val=""/>
      <w:lvlJc w:val="left"/>
      <w:pPr>
        <w:ind w:left="5767" w:hanging="360"/>
      </w:pPr>
      <w:rPr>
        <w:rFonts w:ascii="Symbol" w:hAnsi="Symbol" w:hint="default"/>
      </w:rPr>
    </w:lvl>
    <w:lvl w:ilvl="7" w:tplc="40090003" w:tentative="1">
      <w:start w:val="1"/>
      <w:numFmt w:val="bullet"/>
      <w:lvlText w:val="o"/>
      <w:lvlJc w:val="left"/>
      <w:pPr>
        <w:ind w:left="6487" w:hanging="360"/>
      </w:pPr>
      <w:rPr>
        <w:rFonts w:ascii="Courier New" w:hAnsi="Courier New" w:cs="Courier New" w:hint="default"/>
      </w:rPr>
    </w:lvl>
    <w:lvl w:ilvl="8" w:tplc="40090005" w:tentative="1">
      <w:start w:val="1"/>
      <w:numFmt w:val="bullet"/>
      <w:lvlText w:val=""/>
      <w:lvlJc w:val="left"/>
      <w:pPr>
        <w:ind w:left="7207" w:hanging="360"/>
      </w:pPr>
      <w:rPr>
        <w:rFonts w:ascii="Wingdings" w:hAnsi="Wingdings" w:hint="default"/>
      </w:rPr>
    </w:lvl>
  </w:abstractNum>
  <w:abstractNum w:abstractNumId="25" w15:restartNumberingAfterBreak="0">
    <w:nsid w:val="7F3B616B"/>
    <w:multiLevelType w:val="hybridMultilevel"/>
    <w:tmpl w:val="4544C71A"/>
    <w:lvl w:ilvl="0" w:tplc="7752F53A">
      <w:numFmt w:val="bullet"/>
      <w:lvlText w:val=""/>
      <w:lvlJc w:val="left"/>
      <w:pPr>
        <w:ind w:left="1814" w:hanging="360"/>
      </w:pPr>
      <w:rPr>
        <w:rFonts w:ascii="Symbol" w:eastAsia="Courier New" w:hAnsi="Symbol" w:cs="Courier New" w:hint="default"/>
      </w:rPr>
    </w:lvl>
    <w:lvl w:ilvl="1" w:tplc="40090003" w:tentative="1">
      <w:start w:val="1"/>
      <w:numFmt w:val="bullet"/>
      <w:lvlText w:val="o"/>
      <w:lvlJc w:val="left"/>
      <w:pPr>
        <w:ind w:left="2167" w:hanging="360"/>
      </w:pPr>
      <w:rPr>
        <w:rFonts w:ascii="Courier New" w:hAnsi="Courier New" w:cs="Courier New" w:hint="default"/>
      </w:rPr>
    </w:lvl>
    <w:lvl w:ilvl="2" w:tplc="40090005" w:tentative="1">
      <w:start w:val="1"/>
      <w:numFmt w:val="bullet"/>
      <w:lvlText w:val=""/>
      <w:lvlJc w:val="left"/>
      <w:pPr>
        <w:ind w:left="2887" w:hanging="360"/>
      </w:pPr>
      <w:rPr>
        <w:rFonts w:ascii="Wingdings" w:hAnsi="Wingdings" w:hint="default"/>
      </w:rPr>
    </w:lvl>
    <w:lvl w:ilvl="3" w:tplc="40090001" w:tentative="1">
      <w:start w:val="1"/>
      <w:numFmt w:val="bullet"/>
      <w:lvlText w:val=""/>
      <w:lvlJc w:val="left"/>
      <w:pPr>
        <w:ind w:left="3607" w:hanging="360"/>
      </w:pPr>
      <w:rPr>
        <w:rFonts w:ascii="Symbol" w:hAnsi="Symbol" w:hint="default"/>
      </w:rPr>
    </w:lvl>
    <w:lvl w:ilvl="4" w:tplc="40090003" w:tentative="1">
      <w:start w:val="1"/>
      <w:numFmt w:val="bullet"/>
      <w:lvlText w:val="o"/>
      <w:lvlJc w:val="left"/>
      <w:pPr>
        <w:ind w:left="4327" w:hanging="360"/>
      </w:pPr>
      <w:rPr>
        <w:rFonts w:ascii="Courier New" w:hAnsi="Courier New" w:cs="Courier New" w:hint="default"/>
      </w:rPr>
    </w:lvl>
    <w:lvl w:ilvl="5" w:tplc="40090005" w:tentative="1">
      <w:start w:val="1"/>
      <w:numFmt w:val="bullet"/>
      <w:lvlText w:val=""/>
      <w:lvlJc w:val="left"/>
      <w:pPr>
        <w:ind w:left="5047" w:hanging="360"/>
      </w:pPr>
      <w:rPr>
        <w:rFonts w:ascii="Wingdings" w:hAnsi="Wingdings" w:hint="default"/>
      </w:rPr>
    </w:lvl>
    <w:lvl w:ilvl="6" w:tplc="40090001" w:tentative="1">
      <w:start w:val="1"/>
      <w:numFmt w:val="bullet"/>
      <w:lvlText w:val=""/>
      <w:lvlJc w:val="left"/>
      <w:pPr>
        <w:ind w:left="5767" w:hanging="360"/>
      </w:pPr>
      <w:rPr>
        <w:rFonts w:ascii="Symbol" w:hAnsi="Symbol" w:hint="default"/>
      </w:rPr>
    </w:lvl>
    <w:lvl w:ilvl="7" w:tplc="40090003" w:tentative="1">
      <w:start w:val="1"/>
      <w:numFmt w:val="bullet"/>
      <w:lvlText w:val="o"/>
      <w:lvlJc w:val="left"/>
      <w:pPr>
        <w:ind w:left="6487" w:hanging="360"/>
      </w:pPr>
      <w:rPr>
        <w:rFonts w:ascii="Courier New" w:hAnsi="Courier New" w:cs="Courier New" w:hint="default"/>
      </w:rPr>
    </w:lvl>
    <w:lvl w:ilvl="8" w:tplc="40090005" w:tentative="1">
      <w:start w:val="1"/>
      <w:numFmt w:val="bullet"/>
      <w:lvlText w:val=""/>
      <w:lvlJc w:val="left"/>
      <w:pPr>
        <w:ind w:left="7207" w:hanging="360"/>
      </w:pPr>
      <w:rPr>
        <w:rFonts w:ascii="Wingdings" w:hAnsi="Wingdings" w:hint="default"/>
      </w:rPr>
    </w:lvl>
  </w:abstractNum>
  <w:num w:numId="1" w16cid:durableId="157156749">
    <w:abstractNumId w:val="3"/>
  </w:num>
  <w:num w:numId="2" w16cid:durableId="1862083803">
    <w:abstractNumId w:val="18"/>
  </w:num>
  <w:num w:numId="3" w16cid:durableId="1122575605">
    <w:abstractNumId w:val="1"/>
  </w:num>
  <w:num w:numId="4" w16cid:durableId="209075510">
    <w:abstractNumId w:val="7"/>
  </w:num>
  <w:num w:numId="5" w16cid:durableId="1079980624">
    <w:abstractNumId w:val="4"/>
  </w:num>
  <w:num w:numId="6" w16cid:durableId="792091036">
    <w:abstractNumId w:val="21"/>
  </w:num>
  <w:num w:numId="7" w16cid:durableId="185103784">
    <w:abstractNumId w:val="17"/>
  </w:num>
  <w:num w:numId="8" w16cid:durableId="1671523947">
    <w:abstractNumId w:val="5"/>
  </w:num>
  <w:num w:numId="9" w16cid:durableId="464470154">
    <w:abstractNumId w:val="11"/>
  </w:num>
  <w:num w:numId="10" w16cid:durableId="465512830">
    <w:abstractNumId w:val="14"/>
  </w:num>
  <w:num w:numId="11" w16cid:durableId="354304367">
    <w:abstractNumId w:val="0"/>
  </w:num>
  <w:num w:numId="12" w16cid:durableId="2138522564">
    <w:abstractNumId w:val="23"/>
  </w:num>
  <w:num w:numId="13" w16cid:durableId="655768109">
    <w:abstractNumId w:val="13"/>
  </w:num>
  <w:num w:numId="14" w16cid:durableId="902526288">
    <w:abstractNumId w:val="6"/>
  </w:num>
  <w:num w:numId="15" w16cid:durableId="38744316">
    <w:abstractNumId w:val="15"/>
  </w:num>
  <w:num w:numId="16" w16cid:durableId="895631762">
    <w:abstractNumId w:val="20"/>
  </w:num>
  <w:num w:numId="17" w16cid:durableId="158618944">
    <w:abstractNumId w:val="9"/>
  </w:num>
  <w:num w:numId="18" w16cid:durableId="467632056">
    <w:abstractNumId w:val="24"/>
  </w:num>
  <w:num w:numId="19" w16cid:durableId="1477527974">
    <w:abstractNumId w:val="16"/>
  </w:num>
  <w:num w:numId="20" w16cid:durableId="284193306">
    <w:abstractNumId w:val="8"/>
  </w:num>
  <w:num w:numId="21" w16cid:durableId="46801333">
    <w:abstractNumId w:val="19"/>
  </w:num>
  <w:num w:numId="22" w16cid:durableId="1526599884">
    <w:abstractNumId w:val="2"/>
  </w:num>
  <w:num w:numId="23" w16cid:durableId="1975789876">
    <w:abstractNumId w:val="22"/>
  </w:num>
  <w:num w:numId="24" w16cid:durableId="1584334725">
    <w:abstractNumId w:val="10"/>
  </w:num>
  <w:num w:numId="25" w16cid:durableId="1504278402">
    <w:abstractNumId w:val="25"/>
  </w:num>
  <w:num w:numId="26" w16cid:durableId="110468956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BBE"/>
    <w:rsid w:val="000262F8"/>
    <w:rsid w:val="000C1DF6"/>
    <w:rsid w:val="000C7CF0"/>
    <w:rsid w:val="001D5360"/>
    <w:rsid w:val="00276126"/>
    <w:rsid w:val="002C6A7B"/>
    <w:rsid w:val="0042579C"/>
    <w:rsid w:val="0057277C"/>
    <w:rsid w:val="005E5B93"/>
    <w:rsid w:val="0082140B"/>
    <w:rsid w:val="008B375C"/>
    <w:rsid w:val="008D2BBE"/>
    <w:rsid w:val="0099107E"/>
    <w:rsid w:val="00AB5050"/>
    <w:rsid w:val="00CC033E"/>
    <w:rsid w:val="00D031C5"/>
    <w:rsid w:val="00D84DB9"/>
    <w:rsid w:val="00F138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A1102"/>
  <w15:docId w15:val="{FEF26103-B38A-4441-9610-E89506225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1" w:line="270" w:lineRule="auto"/>
      <w:ind w:left="10" w:right="7"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32" w:line="259" w:lineRule="auto"/>
      <w:ind w:left="2"/>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34" w:line="259" w:lineRule="auto"/>
      <w:ind w:left="10" w:right="9" w:hanging="10"/>
      <w:outlineLvl w:val="1"/>
    </w:pPr>
    <w:rPr>
      <w:rFonts w:ascii="Times New Roman" w:eastAsia="Times New Roman" w:hAnsi="Times New Roman" w:cs="Times New Roman"/>
      <w:b/>
      <w:color w:val="000000"/>
    </w:rPr>
  </w:style>
  <w:style w:type="paragraph" w:styleId="Heading3">
    <w:name w:val="heading 3"/>
    <w:basedOn w:val="Normal"/>
    <w:next w:val="Normal"/>
    <w:link w:val="Heading3Char"/>
    <w:uiPriority w:val="9"/>
    <w:semiHidden/>
    <w:unhideWhenUsed/>
    <w:qFormat/>
    <w:rsid w:val="00D84DB9"/>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uiPriority w:val="9"/>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1D5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5360"/>
    <w:rPr>
      <w:rFonts w:ascii="Times New Roman" w:eastAsia="Times New Roman" w:hAnsi="Times New Roman" w:cs="Times New Roman"/>
      <w:color w:val="000000"/>
      <w:sz w:val="20"/>
    </w:rPr>
  </w:style>
  <w:style w:type="paragraph" w:styleId="Footer">
    <w:name w:val="footer"/>
    <w:basedOn w:val="Normal"/>
    <w:link w:val="FooterChar"/>
    <w:uiPriority w:val="99"/>
    <w:unhideWhenUsed/>
    <w:rsid w:val="001D53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5360"/>
    <w:rPr>
      <w:rFonts w:ascii="Times New Roman" w:eastAsia="Times New Roman" w:hAnsi="Times New Roman" w:cs="Times New Roman"/>
      <w:color w:val="000000"/>
      <w:sz w:val="20"/>
    </w:rPr>
  </w:style>
  <w:style w:type="paragraph" w:styleId="ListParagraph">
    <w:name w:val="List Paragraph"/>
    <w:basedOn w:val="Normal"/>
    <w:uiPriority w:val="34"/>
    <w:qFormat/>
    <w:rsid w:val="000C7CF0"/>
    <w:pPr>
      <w:ind w:left="720"/>
      <w:contextualSpacing/>
    </w:pPr>
  </w:style>
  <w:style w:type="character" w:styleId="Hyperlink">
    <w:name w:val="Hyperlink"/>
    <w:basedOn w:val="DefaultParagraphFont"/>
    <w:uiPriority w:val="99"/>
    <w:unhideWhenUsed/>
    <w:rsid w:val="0042579C"/>
    <w:rPr>
      <w:color w:val="0563C1" w:themeColor="hyperlink"/>
      <w:u w:val="single"/>
    </w:rPr>
  </w:style>
  <w:style w:type="character" w:styleId="UnresolvedMention">
    <w:name w:val="Unresolved Mention"/>
    <w:basedOn w:val="DefaultParagraphFont"/>
    <w:uiPriority w:val="99"/>
    <w:semiHidden/>
    <w:unhideWhenUsed/>
    <w:rsid w:val="0042579C"/>
    <w:rPr>
      <w:color w:val="605E5C"/>
      <w:shd w:val="clear" w:color="auto" w:fill="E1DFDD"/>
    </w:rPr>
  </w:style>
  <w:style w:type="character" w:customStyle="1" w:styleId="Heading3Char">
    <w:name w:val="Heading 3 Char"/>
    <w:basedOn w:val="DefaultParagraphFont"/>
    <w:link w:val="Heading3"/>
    <w:uiPriority w:val="9"/>
    <w:semiHidden/>
    <w:rsid w:val="00D84DB9"/>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63043">
      <w:bodyDiv w:val="1"/>
      <w:marLeft w:val="0"/>
      <w:marRight w:val="0"/>
      <w:marTop w:val="0"/>
      <w:marBottom w:val="0"/>
      <w:divBdr>
        <w:top w:val="none" w:sz="0" w:space="0" w:color="auto"/>
        <w:left w:val="none" w:sz="0" w:space="0" w:color="auto"/>
        <w:bottom w:val="none" w:sz="0" w:space="0" w:color="auto"/>
        <w:right w:val="none" w:sz="0" w:space="0" w:color="auto"/>
      </w:divBdr>
    </w:div>
    <w:div w:id="50691503">
      <w:bodyDiv w:val="1"/>
      <w:marLeft w:val="0"/>
      <w:marRight w:val="0"/>
      <w:marTop w:val="0"/>
      <w:marBottom w:val="0"/>
      <w:divBdr>
        <w:top w:val="none" w:sz="0" w:space="0" w:color="auto"/>
        <w:left w:val="none" w:sz="0" w:space="0" w:color="auto"/>
        <w:bottom w:val="none" w:sz="0" w:space="0" w:color="auto"/>
        <w:right w:val="none" w:sz="0" w:space="0" w:color="auto"/>
      </w:divBdr>
    </w:div>
    <w:div w:id="74865033">
      <w:bodyDiv w:val="1"/>
      <w:marLeft w:val="0"/>
      <w:marRight w:val="0"/>
      <w:marTop w:val="0"/>
      <w:marBottom w:val="0"/>
      <w:divBdr>
        <w:top w:val="none" w:sz="0" w:space="0" w:color="auto"/>
        <w:left w:val="none" w:sz="0" w:space="0" w:color="auto"/>
        <w:bottom w:val="none" w:sz="0" w:space="0" w:color="auto"/>
        <w:right w:val="none" w:sz="0" w:space="0" w:color="auto"/>
      </w:divBdr>
    </w:div>
    <w:div w:id="147745863">
      <w:bodyDiv w:val="1"/>
      <w:marLeft w:val="0"/>
      <w:marRight w:val="0"/>
      <w:marTop w:val="0"/>
      <w:marBottom w:val="0"/>
      <w:divBdr>
        <w:top w:val="none" w:sz="0" w:space="0" w:color="auto"/>
        <w:left w:val="none" w:sz="0" w:space="0" w:color="auto"/>
        <w:bottom w:val="none" w:sz="0" w:space="0" w:color="auto"/>
        <w:right w:val="none" w:sz="0" w:space="0" w:color="auto"/>
      </w:divBdr>
    </w:div>
    <w:div w:id="182519142">
      <w:bodyDiv w:val="1"/>
      <w:marLeft w:val="0"/>
      <w:marRight w:val="0"/>
      <w:marTop w:val="0"/>
      <w:marBottom w:val="0"/>
      <w:divBdr>
        <w:top w:val="none" w:sz="0" w:space="0" w:color="auto"/>
        <w:left w:val="none" w:sz="0" w:space="0" w:color="auto"/>
        <w:bottom w:val="none" w:sz="0" w:space="0" w:color="auto"/>
        <w:right w:val="none" w:sz="0" w:space="0" w:color="auto"/>
      </w:divBdr>
    </w:div>
    <w:div w:id="284584934">
      <w:bodyDiv w:val="1"/>
      <w:marLeft w:val="0"/>
      <w:marRight w:val="0"/>
      <w:marTop w:val="0"/>
      <w:marBottom w:val="0"/>
      <w:divBdr>
        <w:top w:val="none" w:sz="0" w:space="0" w:color="auto"/>
        <w:left w:val="none" w:sz="0" w:space="0" w:color="auto"/>
        <w:bottom w:val="none" w:sz="0" w:space="0" w:color="auto"/>
        <w:right w:val="none" w:sz="0" w:space="0" w:color="auto"/>
      </w:divBdr>
    </w:div>
    <w:div w:id="297036586">
      <w:bodyDiv w:val="1"/>
      <w:marLeft w:val="0"/>
      <w:marRight w:val="0"/>
      <w:marTop w:val="0"/>
      <w:marBottom w:val="0"/>
      <w:divBdr>
        <w:top w:val="none" w:sz="0" w:space="0" w:color="auto"/>
        <w:left w:val="none" w:sz="0" w:space="0" w:color="auto"/>
        <w:bottom w:val="none" w:sz="0" w:space="0" w:color="auto"/>
        <w:right w:val="none" w:sz="0" w:space="0" w:color="auto"/>
      </w:divBdr>
    </w:div>
    <w:div w:id="470903155">
      <w:bodyDiv w:val="1"/>
      <w:marLeft w:val="0"/>
      <w:marRight w:val="0"/>
      <w:marTop w:val="0"/>
      <w:marBottom w:val="0"/>
      <w:divBdr>
        <w:top w:val="none" w:sz="0" w:space="0" w:color="auto"/>
        <w:left w:val="none" w:sz="0" w:space="0" w:color="auto"/>
        <w:bottom w:val="none" w:sz="0" w:space="0" w:color="auto"/>
        <w:right w:val="none" w:sz="0" w:space="0" w:color="auto"/>
      </w:divBdr>
    </w:div>
    <w:div w:id="471679276">
      <w:bodyDiv w:val="1"/>
      <w:marLeft w:val="0"/>
      <w:marRight w:val="0"/>
      <w:marTop w:val="0"/>
      <w:marBottom w:val="0"/>
      <w:divBdr>
        <w:top w:val="none" w:sz="0" w:space="0" w:color="auto"/>
        <w:left w:val="none" w:sz="0" w:space="0" w:color="auto"/>
        <w:bottom w:val="none" w:sz="0" w:space="0" w:color="auto"/>
        <w:right w:val="none" w:sz="0" w:space="0" w:color="auto"/>
      </w:divBdr>
    </w:div>
    <w:div w:id="517937873">
      <w:bodyDiv w:val="1"/>
      <w:marLeft w:val="0"/>
      <w:marRight w:val="0"/>
      <w:marTop w:val="0"/>
      <w:marBottom w:val="0"/>
      <w:divBdr>
        <w:top w:val="none" w:sz="0" w:space="0" w:color="auto"/>
        <w:left w:val="none" w:sz="0" w:space="0" w:color="auto"/>
        <w:bottom w:val="none" w:sz="0" w:space="0" w:color="auto"/>
        <w:right w:val="none" w:sz="0" w:space="0" w:color="auto"/>
      </w:divBdr>
    </w:div>
    <w:div w:id="551617606">
      <w:bodyDiv w:val="1"/>
      <w:marLeft w:val="0"/>
      <w:marRight w:val="0"/>
      <w:marTop w:val="0"/>
      <w:marBottom w:val="0"/>
      <w:divBdr>
        <w:top w:val="none" w:sz="0" w:space="0" w:color="auto"/>
        <w:left w:val="none" w:sz="0" w:space="0" w:color="auto"/>
        <w:bottom w:val="none" w:sz="0" w:space="0" w:color="auto"/>
        <w:right w:val="none" w:sz="0" w:space="0" w:color="auto"/>
      </w:divBdr>
    </w:div>
    <w:div w:id="634290109">
      <w:bodyDiv w:val="1"/>
      <w:marLeft w:val="0"/>
      <w:marRight w:val="0"/>
      <w:marTop w:val="0"/>
      <w:marBottom w:val="0"/>
      <w:divBdr>
        <w:top w:val="none" w:sz="0" w:space="0" w:color="auto"/>
        <w:left w:val="none" w:sz="0" w:space="0" w:color="auto"/>
        <w:bottom w:val="none" w:sz="0" w:space="0" w:color="auto"/>
        <w:right w:val="none" w:sz="0" w:space="0" w:color="auto"/>
      </w:divBdr>
    </w:div>
    <w:div w:id="1024941957">
      <w:bodyDiv w:val="1"/>
      <w:marLeft w:val="0"/>
      <w:marRight w:val="0"/>
      <w:marTop w:val="0"/>
      <w:marBottom w:val="0"/>
      <w:divBdr>
        <w:top w:val="none" w:sz="0" w:space="0" w:color="auto"/>
        <w:left w:val="none" w:sz="0" w:space="0" w:color="auto"/>
        <w:bottom w:val="none" w:sz="0" w:space="0" w:color="auto"/>
        <w:right w:val="none" w:sz="0" w:space="0" w:color="auto"/>
      </w:divBdr>
    </w:div>
    <w:div w:id="1953398294">
      <w:bodyDiv w:val="1"/>
      <w:marLeft w:val="0"/>
      <w:marRight w:val="0"/>
      <w:marTop w:val="0"/>
      <w:marBottom w:val="0"/>
      <w:divBdr>
        <w:top w:val="none" w:sz="0" w:space="0" w:color="auto"/>
        <w:left w:val="none" w:sz="0" w:space="0" w:color="auto"/>
        <w:bottom w:val="none" w:sz="0" w:space="0" w:color="auto"/>
        <w:right w:val="none" w:sz="0" w:space="0" w:color="auto"/>
      </w:divBdr>
    </w:div>
    <w:div w:id="21464594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i.org/10.1016/j.rser.2017.08.007"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016/j.egypro.2016.03.072" TargetMode="External"/><Relationship Id="rId17" Type="http://schemas.openxmlformats.org/officeDocument/2006/relationships/hyperlink" Target="https://doi.org/10.32479/ijeep.10257" TargetMode="External"/><Relationship Id="rId2" Type="http://schemas.openxmlformats.org/officeDocument/2006/relationships/numbering" Target="numbering.xml"/><Relationship Id="rId16" Type="http://schemas.openxmlformats.org/officeDocument/2006/relationships/hyperlink" Target="https://doi.org/10.1016/j.egyr.2020.08.02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doi.org/10.31058/j.eea.2019.02004"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109/TSG.2017.265803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43B4A-AC0B-4ACC-ACCB-1CE7FACFA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9</Pages>
  <Words>2367</Words>
  <Characters>13495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cp:lastModifiedBy>Aditya Wajale</cp:lastModifiedBy>
  <cp:revision>4</cp:revision>
  <dcterms:created xsi:type="dcterms:W3CDTF">2025-04-23T10:09:00Z</dcterms:created>
  <dcterms:modified xsi:type="dcterms:W3CDTF">2025-04-23T13:12:00Z</dcterms:modified>
</cp:coreProperties>
</file>