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2B92E" w14:textId="77777777" w:rsidR="008D360D" w:rsidRPr="00794424" w:rsidRDefault="008D360D" w:rsidP="008D360D">
      <w:pPr>
        <w:spacing w:line="276" w:lineRule="auto"/>
        <w:ind w:left="360" w:right="369"/>
        <w:jc w:val="center"/>
        <w:rPr>
          <w:rFonts w:ascii="Times New Roman" w:hAnsi="Times New Roman" w:cs="Times New Roman"/>
          <w:b/>
          <w:spacing w:val="-2"/>
          <w:sz w:val="28"/>
          <w:szCs w:val="28"/>
        </w:rPr>
      </w:pPr>
      <w:r w:rsidRPr="00FF2196">
        <w:rPr>
          <w:rFonts w:ascii="Times New Roman" w:hAnsi="Times New Roman" w:cs="Times New Roman"/>
          <w:b/>
          <w:sz w:val="28"/>
          <w:szCs w:val="28"/>
        </w:rPr>
        <w:t>SMART LIVESTOCK MANAGEMENT: REAL-TIME CATTLE DETECTION AND CLASSIFICATION</w:t>
      </w:r>
    </w:p>
    <w:p w14:paraId="47D70263" w14:textId="77777777" w:rsidR="008D360D" w:rsidRDefault="008D360D" w:rsidP="008D360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ANAND K AJITH</w:t>
      </w:r>
      <w:r w:rsidRPr="00246707">
        <w:rPr>
          <w:rFonts w:ascii="Times New Roman" w:hAnsi="Times New Roman" w:cs="Times New Roman"/>
          <w:b/>
          <w:sz w:val="24"/>
          <w:szCs w:val="24"/>
        </w:rPr>
        <w:t>¹,</w:t>
      </w:r>
      <w:r>
        <w:rPr>
          <w:rFonts w:ascii="Times New Roman" w:hAnsi="Times New Roman" w:cs="Times New Roman"/>
          <w:b/>
          <w:sz w:val="24"/>
          <w:szCs w:val="24"/>
        </w:rPr>
        <w:t xml:space="preserve"> DR.S.RATHINAVEL²</w:t>
      </w:r>
    </w:p>
    <w:p w14:paraId="1E83605E" w14:textId="77777777" w:rsidR="008D360D" w:rsidRDefault="008D360D" w:rsidP="008D360D">
      <w:pPr>
        <w:spacing w:before="54" w:after="0" w:line="276" w:lineRule="auto"/>
        <w:jc w:val="center"/>
        <w:rPr>
          <w:rFonts w:ascii="Times New Roman" w:hAnsi="Times New Roman" w:cs="Times New Roman"/>
          <w:color w:val="000000"/>
        </w:rPr>
      </w:pPr>
      <w:r>
        <w:rPr>
          <w:rFonts w:ascii="Times New Roman" w:hAnsi="Times New Roman" w:cs="Times New Roman"/>
          <w:color w:val="000000"/>
          <w:vertAlign w:val="superscript"/>
        </w:rPr>
        <w:t>1</w:t>
      </w:r>
      <w:r>
        <w:rPr>
          <w:rFonts w:ascii="Times New Roman" w:hAnsi="Times New Roman" w:cs="Times New Roman"/>
          <w:color w:val="000000"/>
        </w:rPr>
        <w:t xml:space="preserve">Student, Electronics and Instrumentation, </w:t>
      </w:r>
      <w:proofErr w:type="spellStart"/>
      <w:r>
        <w:rPr>
          <w:rFonts w:ascii="Times New Roman" w:hAnsi="Times New Roman" w:cs="Times New Roman"/>
          <w:color w:val="000000"/>
        </w:rPr>
        <w:t>Bharathiar</w:t>
      </w:r>
      <w:proofErr w:type="spellEnd"/>
      <w:r>
        <w:rPr>
          <w:rFonts w:ascii="Times New Roman" w:hAnsi="Times New Roman" w:cs="Times New Roman"/>
          <w:color w:val="000000"/>
        </w:rPr>
        <w:t xml:space="preserve"> University, Coimbatore, Tamil Nadu, India </w:t>
      </w:r>
    </w:p>
    <w:p w14:paraId="3114A5CE" w14:textId="77777777" w:rsidR="008D360D" w:rsidRDefault="008D360D" w:rsidP="008D360D">
      <w:pPr>
        <w:spacing w:before="54" w:after="0" w:line="276" w:lineRule="auto"/>
        <w:jc w:val="center"/>
        <w:rPr>
          <w:rFonts w:ascii="Times New Roman" w:hAnsi="Times New Roman" w:cs="Times New Roman"/>
          <w:color w:val="000000"/>
        </w:rPr>
      </w:pPr>
      <w:r>
        <w:rPr>
          <w:rFonts w:ascii="Times New Roman" w:hAnsi="Times New Roman" w:cs="Times New Roman"/>
          <w:color w:val="000000"/>
          <w:vertAlign w:val="superscript"/>
        </w:rPr>
        <w:t>2</w:t>
      </w:r>
      <w:r>
        <w:rPr>
          <w:rFonts w:ascii="Times New Roman" w:eastAsia="Times New Roman" w:hAnsi="Times New Roman" w:cs="Times New Roman"/>
          <w:bCs/>
          <w:color w:val="000000"/>
          <w:lang w:eastAsia="en-IN"/>
        </w:rPr>
        <w:t>Assistant Professor</w:t>
      </w:r>
      <w:r>
        <w:rPr>
          <w:rFonts w:ascii="Times New Roman" w:hAnsi="Times New Roman" w:cs="Times New Roman"/>
          <w:color w:val="000000"/>
        </w:rPr>
        <w:t xml:space="preserve">, Electronics and Instrumentation, </w:t>
      </w:r>
      <w:proofErr w:type="spellStart"/>
      <w:r>
        <w:rPr>
          <w:rFonts w:ascii="Times New Roman" w:hAnsi="Times New Roman" w:cs="Times New Roman"/>
          <w:color w:val="000000"/>
        </w:rPr>
        <w:t>Bharathiar</w:t>
      </w:r>
      <w:proofErr w:type="spellEnd"/>
      <w:r>
        <w:rPr>
          <w:rFonts w:ascii="Times New Roman" w:hAnsi="Times New Roman" w:cs="Times New Roman"/>
          <w:color w:val="000000"/>
        </w:rPr>
        <w:t xml:space="preserve"> University, Coimbatore, Tamil Nadu, India</w:t>
      </w:r>
    </w:p>
    <w:p w14:paraId="00299766" w14:textId="77777777" w:rsidR="008D360D" w:rsidRPr="001E51F3" w:rsidRDefault="008D360D" w:rsidP="008D360D">
      <w:pPr>
        <w:pBdr>
          <w:bottom w:val="single" w:sz="4" w:space="1" w:color="auto"/>
        </w:pBdr>
        <w:spacing w:before="54" w:after="0" w:line="276" w:lineRule="auto"/>
        <w:jc w:val="center"/>
        <w:rPr>
          <w:rFonts w:ascii="Times New Roman" w:hAnsi="Times New Roman" w:cs="Times New Roman"/>
          <w:color w:val="000000" w:themeColor="text1"/>
        </w:rPr>
      </w:pPr>
    </w:p>
    <w:p w14:paraId="56A1C313" w14:textId="77777777" w:rsidR="008D360D" w:rsidRPr="001E51F3" w:rsidRDefault="008D360D" w:rsidP="008D360D">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14:paraId="16C59163" w14:textId="77777777" w:rsidR="008D360D" w:rsidRDefault="008D360D" w:rsidP="008D360D">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AE1907">
        <w:rPr>
          <w:rFonts w:ascii="Times New Roman" w:hAnsi="Times New Roman" w:cs="Times New Roman"/>
          <w:color w:val="000000" w:themeColor="text1"/>
          <w:sz w:val="20"/>
          <w:szCs w:val="20"/>
        </w:rPr>
        <w:t>Efficient livestock management is required for sustainable agriculture, especially in rural areas where dairy</w:t>
      </w:r>
      <w:r>
        <w:rPr>
          <w:rFonts w:ascii="Times New Roman" w:hAnsi="Times New Roman" w:cs="Times New Roman"/>
          <w:color w:val="000000" w:themeColor="text1"/>
          <w:sz w:val="20"/>
          <w:szCs w:val="20"/>
        </w:rPr>
        <w:t xml:space="preserve"> farming supports the economy. </w:t>
      </w:r>
      <w:r w:rsidRPr="00AE1907">
        <w:rPr>
          <w:rFonts w:ascii="Times New Roman" w:hAnsi="Times New Roman" w:cs="Times New Roman"/>
          <w:color w:val="000000" w:themeColor="text1"/>
          <w:sz w:val="20"/>
          <w:szCs w:val="20"/>
        </w:rPr>
        <w:t>This</w:t>
      </w:r>
      <w:r>
        <w:rPr>
          <w:rFonts w:ascii="Times New Roman" w:hAnsi="Times New Roman" w:cs="Times New Roman"/>
          <w:color w:val="000000" w:themeColor="text1"/>
          <w:sz w:val="20"/>
          <w:szCs w:val="20"/>
        </w:rPr>
        <w:t xml:space="preserve"> study introduces a real-time cow-counting </w:t>
      </w:r>
      <w:r w:rsidRPr="00AE1907">
        <w:rPr>
          <w:rFonts w:ascii="Times New Roman" w:hAnsi="Times New Roman" w:cs="Times New Roman"/>
          <w:color w:val="000000" w:themeColor="text1"/>
          <w:sz w:val="20"/>
          <w:szCs w:val="20"/>
        </w:rPr>
        <w:t>system using computer vision and YOLO object detecti</w:t>
      </w:r>
      <w:r>
        <w:rPr>
          <w:rFonts w:ascii="Times New Roman" w:hAnsi="Times New Roman" w:cs="Times New Roman"/>
          <w:color w:val="000000" w:themeColor="text1"/>
          <w:sz w:val="20"/>
          <w:szCs w:val="20"/>
        </w:rPr>
        <w:t xml:space="preserve">on models </w:t>
      </w:r>
      <w:proofErr w:type="gramStart"/>
      <w:r>
        <w:rPr>
          <w:rFonts w:ascii="Times New Roman" w:hAnsi="Times New Roman" w:cs="Times New Roman"/>
          <w:color w:val="000000" w:themeColor="text1"/>
          <w:sz w:val="20"/>
          <w:szCs w:val="20"/>
        </w:rPr>
        <w:t>( YOLOv11</w:t>
      </w:r>
      <w:proofErr w:type="gramEnd"/>
      <w:r>
        <w:rPr>
          <w:rFonts w:ascii="Times New Roman" w:hAnsi="Times New Roman" w:cs="Times New Roman"/>
          <w:color w:val="000000" w:themeColor="text1"/>
          <w:sz w:val="20"/>
          <w:szCs w:val="20"/>
        </w:rPr>
        <w:t xml:space="preserve">) </w:t>
      </w:r>
      <w:r w:rsidRPr="00AE1907">
        <w:rPr>
          <w:rFonts w:ascii="Times New Roman" w:hAnsi="Times New Roman" w:cs="Times New Roman"/>
          <w:color w:val="000000" w:themeColor="text1"/>
          <w:sz w:val="20"/>
          <w:szCs w:val="20"/>
        </w:rPr>
        <w:t>for automated farm monitoring.</w:t>
      </w:r>
      <w:r>
        <w:rPr>
          <w:rFonts w:ascii="Times New Roman" w:hAnsi="Times New Roman" w:cs="Times New Roman"/>
          <w:color w:val="000000" w:themeColor="text1"/>
          <w:sz w:val="20"/>
          <w:szCs w:val="20"/>
        </w:rPr>
        <w:t xml:space="preserve"> </w:t>
      </w:r>
      <w:r w:rsidRPr="00AE1907">
        <w:rPr>
          <w:rFonts w:ascii="Times New Roman" w:hAnsi="Times New Roman" w:cs="Times New Roman"/>
          <w:color w:val="000000" w:themeColor="text1"/>
          <w:sz w:val="20"/>
          <w:szCs w:val="20"/>
        </w:rPr>
        <w:t xml:space="preserve">The models are trained and optimized using </w:t>
      </w:r>
      <w:proofErr w:type="spellStart"/>
      <w:r w:rsidRPr="00AE1907">
        <w:rPr>
          <w:rFonts w:ascii="Times New Roman" w:hAnsi="Times New Roman" w:cs="Times New Roman"/>
          <w:color w:val="000000" w:themeColor="text1"/>
          <w:sz w:val="20"/>
          <w:szCs w:val="20"/>
        </w:rPr>
        <w:t>RoboFlow</w:t>
      </w:r>
      <w:proofErr w:type="spellEnd"/>
      <w:r w:rsidRPr="00AE1907">
        <w:rPr>
          <w:rFonts w:ascii="Times New Roman" w:hAnsi="Times New Roman" w:cs="Times New Roman"/>
          <w:color w:val="000000" w:themeColor="text1"/>
          <w:sz w:val="20"/>
          <w:szCs w:val="20"/>
        </w:rPr>
        <w:t xml:space="preserve">, with </w:t>
      </w:r>
      <w:proofErr w:type="spellStart"/>
      <w:r w:rsidRPr="00AE1907">
        <w:rPr>
          <w:rFonts w:ascii="Times New Roman" w:hAnsi="Times New Roman" w:cs="Times New Roman"/>
          <w:color w:val="000000" w:themeColor="text1"/>
          <w:sz w:val="20"/>
          <w:szCs w:val="20"/>
        </w:rPr>
        <w:t>OpenCV</w:t>
      </w:r>
      <w:proofErr w:type="spellEnd"/>
      <w:r w:rsidRPr="00AE1907">
        <w:rPr>
          <w:rFonts w:ascii="Times New Roman" w:hAnsi="Times New Roman" w:cs="Times New Roman"/>
          <w:color w:val="000000" w:themeColor="text1"/>
          <w:sz w:val="20"/>
          <w:szCs w:val="20"/>
        </w:rPr>
        <w:t xml:space="preserve"> facilitating real</w:t>
      </w:r>
      <w:r>
        <w:rPr>
          <w:rFonts w:ascii="Times New Roman" w:hAnsi="Times New Roman" w:cs="Times New Roman"/>
          <w:color w:val="000000" w:themeColor="text1"/>
          <w:sz w:val="20"/>
          <w:szCs w:val="20"/>
        </w:rPr>
        <w:t xml:space="preserve">-time image processing. The model performance </w:t>
      </w:r>
      <w:r w:rsidRPr="00AE1907">
        <w:rPr>
          <w:rFonts w:ascii="Times New Roman" w:hAnsi="Times New Roman" w:cs="Times New Roman"/>
          <w:color w:val="000000" w:themeColor="text1"/>
          <w:sz w:val="20"/>
          <w:szCs w:val="20"/>
        </w:rPr>
        <w:t>metrics indicate that the YOLOv11 object detection model, trained for cattle detection, has achieved a mean Ave</w:t>
      </w:r>
      <w:r>
        <w:rPr>
          <w:rFonts w:ascii="Times New Roman" w:hAnsi="Times New Roman" w:cs="Times New Roman"/>
          <w:color w:val="000000" w:themeColor="text1"/>
          <w:sz w:val="20"/>
          <w:szCs w:val="20"/>
        </w:rPr>
        <w:t>rage Precision (</w:t>
      </w:r>
      <w:proofErr w:type="spellStart"/>
      <w:r>
        <w:rPr>
          <w:rFonts w:ascii="Times New Roman" w:hAnsi="Times New Roman" w:cs="Times New Roman"/>
          <w:color w:val="000000" w:themeColor="text1"/>
          <w:sz w:val="20"/>
          <w:szCs w:val="20"/>
        </w:rPr>
        <w:t>mAP</w:t>
      </w:r>
      <w:proofErr w:type="spellEnd"/>
      <w:r>
        <w:rPr>
          <w:rFonts w:ascii="Times New Roman" w:hAnsi="Times New Roman" w:cs="Times New Roman"/>
          <w:color w:val="000000" w:themeColor="text1"/>
          <w:sz w:val="20"/>
          <w:szCs w:val="20"/>
        </w:rPr>
        <w:t xml:space="preserve">) of 86.6%, </w:t>
      </w:r>
      <w:r w:rsidRPr="00AE1907">
        <w:rPr>
          <w:rFonts w:ascii="Times New Roman" w:hAnsi="Times New Roman" w:cs="Times New Roman"/>
          <w:color w:val="000000" w:themeColor="text1"/>
          <w:sz w:val="20"/>
          <w:szCs w:val="20"/>
        </w:rPr>
        <w:t xml:space="preserve">which suggests strong overall accuracy in detecting and classifying cattle in aerial images. The model's recall </w:t>
      </w:r>
      <w:r>
        <w:rPr>
          <w:rFonts w:ascii="Times New Roman" w:hAnsi="Times New Roman" w:cs="Times New Roman"/>
          <w:color w:val="000000" w:themeColor="text1"/>
          <w:sz w:val="20"/>
          <w:szCs w:val="20"/>
        </w:rPr>
        <w:t xml:space="preserve">of 81.6% shows that it is also </w:t>
      </w:r>
      <w:r w:rsidRPr="00AE1907">
        <w:rPr>
          <w:rFonts w:ascii="Times New Roman" w:hAnsi="Times New Roman" w:cs="Times New Roman"/>
          <w:color w:val="000000" w:themeColor="text1"/>
          <w:sz w:val="20"/>
          <w:szCs w:val="20"/>
        </w:rPr>
        <w:t>effective in detecting the bulk of animals in the dataset. Future enhancements may include farm management sof</w:t>
      </w:r>
      <w:r>
        <w:rPr>
          <w:rFonts w:ascii="Times New Roman" w:hAnsi="Times New Roman" w:cs="Times New Roman"/>
          <w:color w:val="000000" w:themeColor="text1"/>
          <w:sz w:val="20"/>
          <w:szCs w:val="20"/>
        </w:rPr>
        <w:t xml:space="preserve">tware integration and livestock </w:t>
      </w:r>
      <w:r w:rsidRPr="00AE1907">
        <w:rPr>
          <w:rFonts w:ascii="Times New Roman" w:hAnsi="Times New Roman" w:cs="Times New Roman"/>
          <w:color w:val="000000" w:themeColor="text1"/>
          <w:sz w:val="20"/>
          <w:szCs w:val="20"/>
        </w:rPr>
        <w:t>health monitoring, contributing to the advancement of smart agriculture.</w:t>
      </w:r>
    </w:p>
    <w:p w14:paraId="346750E4" w14:textId="77777777" w:rsidR="008D360D" w:rsidRPr="001E51F3" w:rsidRDefault="008D360D" w:rsidP="008D360D">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C44B17">
        <w:rPr>
          <w:rFonts w:ascii="Times New Roman" w:hAnsi="Times New Roman" w:cs="Times New Roman"/>
          <w:b/>
          <w:bCs/>
          <w:color w:val="000000" w:themeColor="text1"/>
          <w:sz w:val="20"/>
          <w:szCs w:val="20"/>
        </w:rPr>
        <w:t>Keywords:</w:t>
      </w:r>
      <w:r w:rsidRPr="00C44B17">
        <w:rPr>
          <w:rFonts w:ascii="Times New Roman" w:hAnsi="Times New Roman" w:cs="Times New Roman"/>
          <w:color w:val="000000" w:themeColor="text1"/>
          <w:sz w:val="20"/>
          <w:szCs w:val="20"/>
        </w:rPr>
        <w:t xml:space="preserve"> </w:t>
      </w:r>
      <w:r w:rsidRPr="00C44B17">
        <w:rPr>
          <w:rFonts w:ascii="Times New Roman" w:hAnsi="Times New Roman" w:cs="Times New Roman"/>
          <w:sz w:val="20"/>
          <w:szCs w:val="20"/>
        </w:rPr>
        <w:t>Livestock Management, Dairy Farming, Object Det</w:t>
      </w:r>
      <w:r>
        <w:rPr>
          <w:rFonts w:ascii="Times New Roman" w:hAnsi="Times New Roman" w:cs="Times New Roman"/>
          <w:sz w:val="20"/>
          <w:szCs w:val="20"/>
        </w:rPr>
        <w:t xml:space="preserve">ection, YOLO, </w:t>
      </w:r>
      <w:proofErr w:type="spellStart"/>
      <w:r>
        <w:rPr>
          <w:rFonts w:ascii="Times New Roman" w:hAnsi="Times New Roman" w:cs="Times New Roman"/>
          <w:sz w:val="20"/>
          <w:szCs w:val="20"/>
        </w:rPr>
        <w:t>RoboFlow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OpenCV</w:t>
      </w:r>
      <w:proofErr w:type="spellEnd"/>
      <w:r>
        <w:rPr>
          <w:rFonts w:ascii="Times New Roman" w:hAnsi="Times New Roman" w:cs="Times New Roman"/>
          <w:sz w:val="20"/>
          <w:szCs w:val="20"/>
        </w:rPr>
        <w:t>.</w:t>
      </w:r>
    </w:p>
    <w:p w14:paraId="7A971111" w14:textId="77777777" w:rsidR="008D360D" w:rsidRDefault="008D360D" w:rsidP="008D360D">
      <w:pPr>
        <w:pStyle w:val="ListParagraph"/>
        <w:numPr>
          <w:ilvl w:val="0"/>
          <w:numId w:val="21"/>
        </w:numPr>
        <w:spacing w:before="54" w:after="0" w:line="276" w:lineRule="auto"/>
        <w:ind w:left="284" w:hanging="284"/>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Pr="001E51F3">
        <w:rPr>
          <w:rFonts w:ascii="Times New Roman" w:hAnsi="Times New Roman" w:cs="Times New Roman"/>
          <w:b/>
          <w:bCs/>
          <w:color w:val="000000" w:themeColor="text1"/>
          <w:sz w:val="24"/>
          <w:szCs w:val="24"/>
        </w:rPr>
        <w:t>INTRODUCTION</w:t>
      </w:r>
      <w:r>
        <w:rPr>
          <w:rFonts w:ascii="Times New Roman" w:hAnsi="Times New Roman" w:cs="Times New Roman"/>
          <w:b/>
          <w:bCs/>
          <w:color w:val="000000" w:themeColor="text1"/>
          <w:sz w:val="24"/>
          <w:szCs w:val="24"/>
        </w:rPr>
        <w:t xml:space="preserve"> </w:t>
      </w:r>
    </w:p>
    <w:p w14:paraId="1076BC01" w14:textId="77777777" w:rsidR="008D360D" w:rsidRPr="00C44B17" w:rsidRDefault="008D360D" w:rsidP="008D360D">
      <w:pPr>
        <w:spacing w:before="54" w:after="0" w:line="276" w:lineRule="auto"/>
        <w:jc w:val="both"/>
        <w:rPr>
          <w:rStyle w:val="Strong"/>
          <w:rFonts w:ascii="Times New Roman" w:hAnsi="Times New Roman" w:cs="Times New Roman"/>
          <w:color w:val="000000" w:themeColor="text1"/>
          <w:sz w:val="24"/>
          <w:szCs w:val="24"/>
        </w:rPr>
      </w:pPr>
      <w:r w:rsidRPr="00C44B17">
        <w:rPr>
          <w:rStyle w:val="Strong"/>
          <w:rFonts w:ascii="Times New Roman" w:hAnsi="Times New Roman" w:cs="Times New Roman"/>
          <w:b w:val="0"/>
          <w:sz w:val="20"/>
          <w:szCs w:val="20"/>
        </w:rPr>
        <w:t>Growing AI and computer vision has entirely transformed livestock management as far as automatic cattle identification and counting is concerned. Manual livestock monitoring is definitely</w:t>
      </w:r>
      <w:r>
        <w:rPr>
          <w:rStyle w:val="Strong"/>
          <w:rFonts w:ascii="Times New Roman" w:hAnsi="Times New Roman" w:cs="Times New Roman"/>
          <w:b w:val="0"/>
          <w:sz w:val="20"/>
          <w:szCs w:val="20"/>
        </w:rPr>
        <w:t xml:space="preserve"> slow and prone to human errors</w:t>
      </w:r>
      <w:r w:rsidRPr="00C44B17">
        <w:rPr>
          <w:rStyle w:val="Strong"/>
          <w:rFonts w:ascii="Times New Roman" w:hAnsi="Times New Roman" w:cs="Times New Roman"/>
          <w:b w:val="0"/>
          <w:sz w:val="20"/>
          <w:szCs w:val="20"/>
        </w:rPr>
        <w:t xml:space="preserve"> hence, there is a need for AI-oriented solutions. </w:t>
      </w:r>
      <w:r w:rsidRPr="00D225D2">
        <w:rPr>
          <w:rStyle w:val="Strong"/>
          <w:rFonts w:ascii="Times New Roman" w:hAnsi="Times New Roman" w:cs="Times New Roman"/>
          <w:b w:val="0"/>
          <w:sz w:val="20"/>
          <w:szCs w:val="20"/>
        </w:rPr>
        <w:t>This</w:t>
      </w:r>
      <w:r w:rsidRPr="00C44B17">
        <w:rPr>
          <w:rStyle w:val="Strong"/>
          <w:rFonts w:ascii="Times New Roman" w:hAnsi="Times New Roman" w:cs="Times New Roman"/>
          <w:b w:val="0"/>
          <w:sz w:val="20"/>
          <w:szCs w:val="20"/>
        </w:rPr>
        <w:t xml:space="preserve"> proposes a real-time cow counting and clas</w:t>
      </w:r>
      <w:r>
        <w:rPr>
          <w:rStyle w:val="Strong"/>
          <w:rFonts w:ascii="Times New Roman" w:hAnsi="Times New Roman" w:cs="Times New Roman"/>
          <w:b w:val="0"/>
          <w:sz w:val="20"/>
          <w:szCs w:val="20"/>
        </w:rPr>
        <w:t xml:space="preserve">sification system that uses </w:t>
      </w:r>
      <w:r w:rsidRPr="00C44B17">
        <w:rPr>
          <w:rStyle w:val="Strong"/>
          <w:rFonts w:ascii="Times New Roman" w:hAnsi="Times New Roman" w:cs="Times New Roman"/>
          <w:b w:val="0"/>
          <w:sz w:val="20"/>
          <w:szCs w:val="20"/>
        </w:rPr>
        <w:t>highly accurate, deep l</w:t>
      </w:r>
      <w:r>
        <w:rPr>
          <w:rStyle w:val="Strong"/>
          <w:rFonts w:ascii="Times New Roman" w:hAnsi="Times New Roman" w:cs="Times New Roman"/>
          <w:b w:val="0"/>
          <w:sz w:val="20"/>
          <w:szCs w:val="20"/>
        </w:rPr>
        <w:t>earning model YOLOv11</w:t>
      </w:r>
      <w:r w:rsidRPr="00C44B17">
        <w:rPr>
          <w:rStyle w:val="Strong"/>
          <w:rFonts w:ascii="Times New Roman" w:hAnsi="Times New Roman" w:cs="Times New Roman"/>
          <w:b w:val="0"/>
          <w:sz w:val="20"/>
          <w:szCs w:val="20"/>
        </w:rPr>
        <w:t xml:space="preserve">-together with </w:t>
      </w:r>
      <w:proofErr w:type="spellStart"/>
      <w:r w:rsidRPr="00C44B17">
        <w:rPr>
          <w:rStyle w:val="Strong"/>
          <w:rFonts w:ascii="Times New Roman" w:hAnsi="Times New Roman" w:cs="Times New Roman"/>
          <w:b w:val="0"/>
          <w:sz w:val="20"/>
          <w:szCs w:val="20"/>
        </w:rPr>
        <w:t>OpenCV</w:t>
      </w:r>
      <w:proofErr w:type="spellEnd"/>
      <w:r w:rsidRPr="00C44B17">
        <w:rPr>
          <w:rStyle w:val="Strong"/>
          <w:rFonts w:ascii="Times New Roman" w:hAnsi="Times New Roman" w:cs="Times New Roman"/>
          <w:b w:val="0"/>
          <w:sz w:val="20"/>
          <w:szCs w:val="20"/>
        </w:rPr>
        <w:t xml:space="preserve"> and </w:t>
      </w:r>
      <w:proofErr w:type="spellStart"/>
      <w:r w:rsidRPr="00C44B17">
        <w:rPr>
          <w:rStyle w:val="Strong"/>
          <w:rFonts w:ascii="Times New Roman" w:hAnsi="Times New Roman" w:cs="Times New Roman"/>
          <w:b w:val="0"/>
          <w:sz w:val="20"/>
          <w:szCs w:val="20"/>
        </w:rPr>
        <w:t>RoboFlow</w:t>
      </w:r>
      <w:proofErr w:type="spellEnd"/>
      <w:r w:rsidRPr="00C44B17">
        <w:rPr>
          <w:rStyle w:val="Strong"/>
          <w:rFonts w:ascii="Times New Roman" w:hAnsi="Times New Roman" w:cs="Times New Roman"/>
          <w:b w:val="0"/>
          <w:sz w:val="20"/>
          <w:szCs w:val="20"/>
        </w:rPr>
        <w:t xml:space="preserve"> to drive efficiency and accuracy for effective farm management. The system is designed </w:t>
      </w:r>
      <w:r>
        <w:rPr>
          <w:rStyle w:val="Strong"/>
          <w:rFonts w:ascii="Times New Roman" w:hAnsi="Times New Roman" w:cs="Times New Roman"/>
          <w:b w:val="0"/>
          <w:sz w:val="20"/>
          <w:szCs w:val="20"/>
        </w:rPr>
        <w:t xml:space="preserve">to process </w:t>
      </w:r>
      <w:r w:rsidRPr="00C44B17">
        <w:rPr>
          <w:rStyle w:val="Strong"/>
          <w:rFonts w:ascii="Times New Roman" w:hAnsi="Times New Roman" w:cs="Times New Roman"/>
          <w:b w:val="0"/>
          <w:sz w:val="20"/>
          <w:szCs w:val="20"/>
        </w:rPr>
        <w:t>aerial images imported from drones, identifying and counting cattle, basicall</w:t>
      </w:r>
      <w:r>
        <w:rPr>
          <w:rStyle w:val="Strong"/>
          <w:rFonts w:ascii="Times New Roman" w:hAnsi="Times New Roman" w:cs="Times New Roman"/>
          <w:b w:val="0"/>
          <w:sz w:val="20"/>
          <w:szCs w:val="20"/>
        </w:rPr>
        <w:t xml:space="preserve">y in real time. </w:t>
      </w:r>
      <w:proofErr w:type="spellStart"/>
      <w:r w:rsidRPr="00C44B17">
        <w:rPr>
          <w:rStyle w:val="Strong"/>
          <w:rFonts w:ascii="Times New Roman" w:hAnsi="Times New Roman" w:cs="Times New Roman"/>
          <w:b w:val="0"/>
          <w:sz w:val="20"/>
          <w:szCs w:val="20"/>
        </w:rPr>
        <w:t>OpenCV</w:t>
      </w:r>
      <w:proofErr w:type="spellEnd"/>
      <w:r w:rsidRPr="00C44B17">
        <w:rPr>
          <w:rStyle w:val="Strong"/>
          <w:rFonts w:ascii="Times New Roman" w:hAnsi="Times New Roman" w:cs="Times New Roman"/>
          <w:b w:val="0"/>
          <w:sz w:val="20"/>
          <w:szCs w:val="20"/>
        </w:rPr>
        <w:t xml:space="preserve"> will deal with frame pre-processing while </w:t>
      </w:r>
      <w:proofErr w:type="spellStart"/>
      <w:r w:rsidRPr="00C44B17">
        <w:rPr>
          <w:rStyle w:val="Strong"/>
          <w:rFonts w:ascii="Times New Roman" w:hAnsi="Times New Roman" w:cs="Times New Roman"/>
          <w:b w:val="0"/>
          <w:sz w:val="20"/>
          <w:szCs w:val="20"/>
        </w:rPr>
        <w:t>RoboFlow</w:t>
      </w:r>
      <w:proofErr w:type="spellEnd"/>
      <w:r w:rsidRPr="00C44B17">
        <w:rPr>
          <w:rStyle w:val="Strong"/>
          <w:rFonts w:ascii="Times New Roman" w:hAnsi="Times New Roman" w:cs="Times New Roman"/>
          <w:b w:val="0"/>
          <w:sz w:val="20"/>
          <w:szCs w:val="20"/>
        </w:rPr>
        <w:t xml:space="preserve"> will aid in data augmentation, training, and optimization. The results will be stored into a database, enabling the farmers to track the livestock numbers over time with minimum human intervention. The system is also adaptable to different farm si</w:t>
      </w:r>
      <w:r>
        <w:rPr>
          <w:rStyle w:val="Strong"/>
          <w:rFonts w:ascii="Times New Roman" w:hAnsi="Times New Roman" w:cs="Times New Roman"/>
          <w:b w:val="0"/>
          <w:sz w:val="20"/>
          <w:szCs w:val="20"/>
        </w:rPr>
        <w:t>zes and various livestock types.</w:t>
      </w:r>
    </w:p>
    <w:p w14:paraId="36172B62" w14:textId="77777777" w:rsidR="008D360D" w:rsidRPr="00C44B17" w:rsidRDefault="008D360D" w:rsidP="008D360D">
      <w:pPr>
        <w:pStyle w:val="NormalWeb"/>
        <w:spacing w:line="276" w:lineRule="auto"/>
        <w:jc w:val="both"/>
        <w:rPr>
          <w:sz w:val="20"/>
          <w:szCs w:val="20"/>
        </w:rPr>
      </w:pPr>
      <w:r w:rsidRPr="00C44B17">
        <w:rPr>
          <w:rStyle w:val="Strong"/>
          <w:b w:val="0"/>
          <w:sz w:val="20"/>
          <w:szCs w:val="20"/>
        </w:rPr>
        <w:t xml:space="preserve">Out of the existing literature regarding existing deep learning models used in livestock monitoring, an optimized model of YOLOv2, for an embedded system, was advocated with a balance between accuracy and computational efficiency [1]. UAVs, aerial photography, and YOLO and ENVI-based deep learning models were effective in cattle detection, thereby limiting man-hours involved for </w:t>
      </w:r>
      <w:r>
        <w:rPr>
          <w:rStyle w:val="Strong"/>
          <w:b w:val="0"/>
          <w:sz w:val="20"/>
          <w:szCs w:val="20"/>
        </w:rPr>
        <w:t>very large-scale monitoring [2]</w:t>
      </w:r>
      <w:r w:rsidRPr="00C44B17">
        <w:rPr>
          <w:rStyle w:val="Strong"/>
          <w:b w:val="0"/>
          <w:sz w:val="20"/>
          <w:szCs w:val="20"/>
        </w:rPr>
        <w:t>.</w:t>
      </w:r>
      <w:r w:rsidRPr="00C44B17">
        <w:rPr>
          <w:sz w:val="20"/>
          <w:szCs w:val="20"/>
        </w:rPr>
        <w:t xml:space="preserve"> </w:t>
      </w:r>
      <w:r w:rsidRPr="00C44B17">
        <w:rPr>
          <w:rStyle w:val="Strong"/>
          <w:b w:val="0"/>
          <w:sz w:val="20"/>
          <w:szCs w:val="20"/>
        </w:rPr>
        <w:t>A Mask YOLOv7-drone vision system was proposed to achieve great accuracy in detecting and counting cattle in feedlots and open-range settings [5].</w:t>
      </w:r>
      <w:r w:rsidRPr="00C44B17">
        <w:t xml:space="preserve"> </w:t>
      </w:r>
      <w:r w:rsidRPr="00C44B17">
        <w:rPr>
          <w:sz w:val="20"/>
          <w:szCs w:val="20"/>
        </w:rPr>
        <w:t>Plans have also been discussed regarding using UAV images for livestock population estimation, and addressing challenges like clustering and illumination variance [6]. Drones have been used in many scenarios for livestock management. Past reviews on the role of drones in tracking and monitoring cattle have employed AI models</w:t>
      </w:r>
      <w:r>
        <w:rPr>
          <w:sz w:val="20"/>
          <w:szCs w:val="20"/>
        </w:rPr>
        <w:t xml:space="preserve">, including YOLO and R-CNN [4]. </w:t>
      </w:r>
      <w:proofErr w:type="gramStart"/>
      <w:r w:rsidRPr="00C44B17">
        <w:rPr>
          <w:sz w:val="20"/>
          <w:szCs w:val="20"/>
        </w:rPr>
        <w:t xml:space="preserve">Whereas Mask R-CNN has been successfully applied for automated cattle counting and reported excellent results through occlusions and differences </w:t>
      </w:r>
      <w:r>
        <w:rPr>
          <w:sz w:val="20"/>
          <w:szCs w:val="20"/>
        </w:rPr>
        <w:t>in environmental conditions [8]</w:t>
      </w:r>
      <w:r w:rsidRPr="00C44B17">
        <w:rPr>
          <w:sz w:val="20"/>
          <w:szCs w:val="20"/>
        </w:rPr>
        <w:t>.</w:t>
      </w:r>
      <w:proofErr w:type="gramEnd"/>
      <w:r>
        <w:rPr>
          <w:sz w:val="20"/>
          <w:szCs w:val="20"/>
        </w:rPr>
        <w:t xml:space="preserve"> </w:t>
      </w:r>
      <w:r w:rsidRPr="00C44B17">
        <w:rPr>
          <w:sz w:val="20"/>
          <w:szCs w:val="20"/>
        </w:rPr>
        <w:t xml:space="preserve"> Also, deep learning models such as YOLOv4 and SSD have been applied for automated animal detection in UAV images demonstrating the promise of AI in liv</w:t>
      </w:r>
      <w:r>
        <w:rPr>
          <w:sz w:val="20"/>
          <w:szCs w:val="20"/>
        </w:rPr>
        <w:t>estock monitoring research [9].</w:t>
      </w:r>
    </w:p>
    <w:p w14:paraId="31E83135" w14:textId="77777777" w:rsidR="008D360D" w:rsidRPr="00D93DB7" w:rsidRDefault="008D360D" w:rsidP="008D360D">
      <w:pPr>
        <w:spacing w:line="276" w:lineRule="auto"/>
        <w:jc w:val="both"/>
        <w:rPr>
          <w:rFonts w:ascii="Times New Roman" w:eastAsia="Times New Roman" w:hAnsi="Times New Roman" w:cs="Times New Roman"/>
          <w:sz w:val="20"/>
          <w:szCs w:val="20"/>
          <w:lang w:eastAsia="en-IN"/>
        </w:rPr>
      </w:pPr>
      <w:r w:rsidRPr="00C44B17">
        <w:rPr>
          <w:rFonts w:ascii="Times New Roman" w:eastAsia="Times New Roman" w:hAnsi="Times New Roman" w:cs="Times New Roman"/>
          <w:sz w:val="20"/>
          <w:szCs w:val="20"/>
          <w:lang w:eastAsia="en-IN"/>
        </w:rPr>
        <w:t xml:space="preserve">The efficiency of detection will thus be increased while </w:t>
      </w:r>
      <w:proofErr w:type="spellStart"/>
      <w:r w:rsidRPr="00C44B17">
        <w:rPr>
          <w:rFonts w:ascii="Times New Roman" w:eastAsia="Times New Roman" w:hAnsi="Times New Roman" w:cs="Times New Roman"/>
          <w:sz w:val="20"/>
          <w:szCs w:val="20"/>
          <w:lang w:eastAsia="en-IN"/>
        </w:rPr>
        <w:t>labour</w:t>
      </w:r>
      <w:proofErr w:type="spellEnd"/>
      <w:r w:rsidRPr="00C44B17">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 xml:space="preserve">force dependence will decrease. </w:t>
      </w:r>
      <w:r w:rsidRPr="00C44B17">
        <w:rPr>
          <w:rFonts w:ascii="Times New Roman" w:eastAsia="Times New Roman" w:hAnsi="Times New Roman" w:cs="Times New Roman"/>
          <w:sz w:val="20"/>
          <w:szCs w:val="20"/>
          <w:lang w:eastAsia="en-IN"/>
        </w:rPr>
        <w:t>The project automates the detection and classification of cattle, enabling a broader precision agriculture vision for resource management and farm productivity.</w:t>
      </w:r>
    </w:p>
    <w:p w14:paraId="33B49998" w14:textId="77777777" w:rsidR="008D360D" w:rsidRPr="001E51F3" w:rsidRDefault="008D360D" w:rsidP="008D360D">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32751FCE" w14:textId="77777777" w:rsidR="008D360D" w:rsidRPr="00A97328" w:rsidRDefault="008D360D" w:rsidP="008D360D">
      <w:pPr>
        <w:spacing w:line="276" w:lineRule="auto"/>
        <w:jc w:val="both"/>
        <w:rPr>
          <w:rFonts w:ascii="Times New Roman" w:hAnsi="Times New Roman" w:cs="Times New Roman"/>
          <w:bCs/>
          <w:sz w:val="20"/>
          <w:szCs w:val="20"/>
        </w:rPr>
      </w:pPr>
      <w:r w:rsidRPr="00C44B17">
        <w:rPr>
          <w:rFonts w:ascii="Times New Roman" w:hAnsi="Times New Roman" w:cs="Times New Roman"/>
          <w:bCs/>
          <w:sz w:val="20"/>
          <w:szCs w:val="20"/>
        </w:rPr>
        <w:t xml:space="preserve">This study presents a structured approach to cattle counting and data logging using YOLO-based object detection models. </w:t>
      </w:r>
      <w:proofErr w:type="gramStart"/>
      <w:r>
        <w:rPr>
          <w:rFonts w:ascii="Times New Roman" w:hAnsi="Times New Roman" w:cs="Times New Roman"/>
          <w:bCs/>
          <w:sz w:val="20"/>
          <w:szCs w:val="20"/>
        </w:rPr>
        <w:t xml:space="preserve">In this </w:t>
      </w:r>
      <w:r w:rsidRPr="00C44B17">
        <w:rPr>
          <w:rFonts w:ascii="Times New Roman" w:hAnsi="Times New Roman" w:cs="Times New Roman"/>
          <w:bCs/>
          <w:sz w:val="20"/>
          <w:szCs w:val="20"/>
        </w:rPr>
        <w:t xml:space="preserve">UAV-based </w:t>
      </w:r>
      <w:r>
        <w:rPr>
          <w:rFonts w:ascii="Times New Roman" w:hAnsi="Times New Roman" w:cs="Times New Roman"/>
          <w:bCs/>
          <w:sz w:val="20"/>
          <w:szCs w:val="20"/>
        </w:rPr>
        <w:t xml:space="preserve">high resolution image analysis, </w:t>
      </w:r>
      <w:r w:rsidRPr="00C44B17">
        <w:rPr>
          <w:rFonts w:ascii="Times New Roman" w:hAnsi="Times New Roman" w:cs="Times New Roman"/>
          <w:bCs/>
          <w:sz w:val="20"/>
          <w:szCs w:val="20"/>
        </w:rPr>
        <w:t xml:space="preserve">where cattle are detected </w:t>
      </w:r>
      <w:r>
        <w:rPr>
          <w:rFonts w:ascii="Times New Roman" w:hAnsi="Times New Roman" w:cs="Times New Roman"/>
          <w:bCs/>
          <w:sz w:val="20"/>
          <w:szCs w:val="20"/>
        </w:rPr>
        <w:t xml:space="preserve">and counted using a specialized </w:t>
      </w:r>
      <w:r w:rsidRPr="00C44B17">
        <w:rPr>
          <w:rFonts w:ascii="Times New Roman" w:hAnsi="Times New Roman" w:cs="Times New Roman"/>
          <w:bCs/>
          <w:sz w:val="20"/>
          <w:szCs w:val="20"/>
        </w:rPr>
        <w:t>YOLO model.</w:t>
      </w:r>
      <w:proofErr w:type="gramEnd"/>
      <w:r w:rsidRPr="00C44B17">
        <w:rPr>
          <w:rFonts w:ascii="Times New Roman" w:hAnsi="Times New Roman" w:cs="Times New Roman"/>
          <w:bCs/>
          <w:sz w:val="20"/>
          <w:szCs w:val="20"/>
        </w:rPr>
        <w:t xml:space="preserve"> The dataset is taken from multiple sources and processed using </w:t>
      </w:r>
      <w:proofErr w:type="spellStart"/>
      <w:r w:rsidRPr="00C44B17">
        <w:rPr>
          <w:rFonts w:ascii="Times New Roman" w:hAnsi="Times New Roman" w:cs="Times New Roman"/>
          <w:bCs/>
          <w:sz w:val="20"/>
          <w:szCs w:val="20"/>
        </w:rPr>
        <w:t>Roboflow</w:t>
      </w:r>
      <w:proofErr w:type="spellEnd"/>
      <w:r w:rsidRPr="00C44B17">
        <w:rPr>
          <w:rFonts w:ascii="Times New Roman" w:hAnsi="Times New Roman" w:cs="Times New Roman"/>
          <w:bCs/>
          <w:sz w:val="20"/>
          <w:szCs w:val="20"/>
        </w:rPr>
        <w:t xml:space="preserve">, incorporating annotation, augmentation techniques such as rotation, flipping, and brightness adjustments, and dataset splitting for training, validation, and testing. Software tools such as </w:t>
      </w:r>
      <w:proofErr w:type="spellStart"/>
      <w:r w:rsidRPr="00C44B17">
        <w:rPr>
          <w:rFonts w:ascii="Times New Roman" w:hAnsi="Times New Roman" w:cs="Times New Roman"/>
          <w:bCs/>
          <w:sz w:val="20"/>
          <w:szCs w:val="20"/>
        </w:rPr>
        <w:t>Roboflow</w:t>
      </w:r>
      <w:proofErr w:type="spellEnd"/>
      <w:r w:rsidRPr="00C44B17">
        <w:rPr>
          <w:rFonts w:ascii="Times New Roman" w:hAnsi="Times New Roman" w:cs="Times New Roman"/>
          <w:bCs/>
          <w:sz w:val="20"/>
          <w:szCs w:val="20"/>
        </w:rPr>
        <w:t xml:space="preserve"> for dataset management, Python 3.10.8 for GUI and video processing, VS Code for development, and </w:t>
      </w:r>
      <w:proofErr w:type="spellStart"/>
      <w:r w:rsidRPr="00C44B17">
        <w:rPr>
          <w:rFonts w:ascii="Times New Roman" w:hAnsi="Times New Roman" w:cs="Times New Roman"/>
          <w:bCs/>
          <w:sz w:val="20"/>
          <w:szCs w:val="20"/>
        </w:rPr>
        <w:t>Arduino</w:t>
      </w:r>
      <w:proofErr w:type="spellEnd"/>
      <w:r w:rsidRPr="00C44B17">
        <w:rPr>
          <w:rFonts w:ascii="Times New Roman" w:hAnsi="Times New Roman" w:cs="Times New Roman"/>
          <w:bCs/>
          <w:sz w:val="20"/>
          <w:szCs w:val="20"/>
        </w:rPr>
        <w:t xml:space="preserve"> IDE for microcontroller programming ensure smooth system operation.</w:t>
      </w:r>
      <w:r>
        <w:rPr>
          <w:rFonts w:ascii="Times New Roman" w:hAnsi="Times New Roman" w:cs="Times New Roman"/>
          <w:bCs/>
          <w:sz w:val="20"/>
          <w:szCs w:val="20"/>
        </w:rPr>
        <w:t xml:space="preserve"> </w:t>
      </w:r>
      <w:r w:rsidRPr="00C44B17">
        <w:rPr>
          <w:rFonts w:ascii="Times New Roman" w:hAnsi="Times New Roman" w:cs="Times New Roman"/>
          <w:bCs/>
          <w:sz w:val="20"/>
          <w:szCs w:val="20"/>
        </w:rPr>
        <w:t>The system undergoes rigorous testing through unit t</w:t>
      </w:r>
      <w:r>
        <w:rPr>
          <w:rFonts w:ascii="Times New Roman" w:hAnsi="Times New Roman" w:cs="Times New Roman"/>
          <w:bCs/>
          <w:sz w:val="20"/>
          <w:szCs w:val="20"/>
        </w:rPr>
        <w:t xml:space="preserve">ests for individual components, </w:t>
      </w:r>
      <w:r w:rsidRPr="00C44B17">
        <w:rPr>
          <w:rFonts w:ascii="Times New Roman" w:hAnsi="Times New Roman" w:cs="Times New Roman"/>
          <w:bCs/>
          <w:sz w:val="20"/>
          <w:szCs w:val="20"/>
        </w:rPr>
        <w:t>and performance validation by comparing detected counts with manual counts</w:t>
      </w:r>
      <w:r>
        <w:rPr>
          <w:rFonts w:ascii="Times New Roman" w:hAnsi="Times New Roman" w:cs="Times New Roman"/>
          <w:bCs/>
          <w:sz w:val="20"/>
          <w:szCs w:val="20"/>
        </w:rPr>
        <w:t>.</w:t>
      </w:r>
    </w:p>
    <w:p w14:paraId="5251F588" w14:textId="4943FE05" w:rsidR="008D360D" w:rsidRPr="00614544" w:rsidRDefault="008D360D" w:rsidP="00614544">
      <w:pPr>
        <w:pStyle w:val="ListParagraph"/>
        <w:numPr>
          <w:ilvl w:val="1"/>
          <w:numId w:val="23"/>
        </w:numPr>
        <w:spacing w:line="240" w:lineRule="auto"/>
        <w:rPr>
          <w:rFonts w:ascii="Times New Roman" w:hAnsi="Times New Roman" w:cs="Times New Roman"/>
          <w:b/>
          <w:bCs/>
          <w:noProof/>
          <w:sz w:val="20"/>
          <w:szCs w:val="20"/>
        </w:rPr>
      </w:pPr>
      <w:r w:rsidRPr="00614544">
        <w:rPr>
          <w:rFonts w:ascii="Times New Roman" w:hAnsi="Times New Roman" w:cs="Times New Roman"/>
          <w:b/>
          <w:bCs/>
          <w:noProof/>
          <w:sz w:val="20"/>
          <w:szCs w:val="20"/>
        </w:rPr>
        <w:lastRenderedPageBreak/>
        <w:t>Block diagram:</w:t>
      </w:r>
    </w:p>
    <w:p w14:paraId="2D453820" w14:textId="77777777" w:rsidR="008D360D" w:rsidRDefault="008D360D" w:rsidP="008D360D">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106A7DAB" wp14:editId="6063CF41">
            <wp:extent cx="5607170" cy="19055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DIAGRAM (1).jpg"/>
                    <pic:cNvPicPr/>
                  </pic:nvPicPr>
                  <pic:blipFill rotWithShape="1">
                    <a:blip r:embed="rId9" cstate="print">
                      <a:extLst>
                        <a:ext uri="{28A0092B-C50C-407E-A947-70E740481C1C}">
                          <a14:useLocalDpi xmlns:a14="http://schemas.microsoft.com/office/drawing/2010/main" val="0"/>
                        </a:ext>
                      </a:extLst>
                    </a:blip>
                    <a:srcRect l="10377" t="33695" r="2021" b="43301"/>
                    <a:stretch/>
                  </pic:blipFill>
                  <pic:spPr bwMode="auto">
                    <a:xfrm>
                      <a:off x="0" y="0"/>
                      <a:ext cx="5614401" cy="1908016"/>
                    </a:xfrm>
                    <a:prstGeom prst="rect">
                      <a:avLst/>
                    </a:prstGeom>
                    <a:ln>
                      <a:noFill/>
                    </a:ln>
                    <a:extLst>
                      <a:ext uri="{53640926-AAD7-44D8-BBD7-CCE9431645EC}">
                        <a14:shadowObscured xmlns:a14="http://schemas.microsoft.com/office/drawing/2010/main"/>
                      </a:ext>
                    </a:extLst>
                  </pic:spPr>
                </pic:pic>
              </a:graphicData>
            </a:graphic>
          </wp:inline>
        </w:drawing>
      </w:r>
    </w:p>
    <w:p w14:paraId="5386F5AC" w14:textId="77777777" w:rsidR="008D360D" w:rsidRDefault="008D360D" w:rsidP="008D360D">
      <w:pPr>
        <w:spacing w:before="54" w:after="0" w:line="276" w:lineRule="auto"/>
        <w:jc w:val="center"/>
        <w:rPr>
          <w:rFonts w:ascii="Times New Roman" w:hAnsi="Times New Roman" w:cs="Times New Roman"/>
          <w:sz w:val="20"/>
          <w:szCs w:val="20"/>
        </w:rPr>
      </w:pPr>
      <w:bookmarkStart w:id="0" w:name="_Hlk162808227"/>
      <w:r w:rsidRPr="001E51F3">
        <w:rPr>
          <w:rFonts w:ascii="Times New Roman" w:hAnsi="Times New Roman" w:cs="Times New Roman"/>
          <w:b/>
          <w:bCs/>
          <w:color w:val="000000" w:themeColor="text1"/>
          <w:sz w:val="20"/>
          <w:szCs w:val="20"/>
        </w:rPr>
        <w:t>Figure 1:</w:t>
      </w:r>
      <w:r>
        <w:rPr>
          <w:rFonts w:ascii="Times New Roman" w:hAnsi="Times New Roman" w:cs="Times New Roman"/>
          <w:color w:val="000000" w:themeColor="text1"/>
          <w:sz w:val="20"/>
          <w:szCs w:val="20"/>
        </w:rPr>
        <w:t xml:space="preserve"> </w:t>
      </w:r>
      <w:r w:rsidRPr="00A97328">
        <w:rPr>
          <w:rFonts w:ascii="Times New Roman" w:hAnsi="Times New Roman" w:cs="Times New Roman"/>
          <w:sz w:val="20"/>
          <w:szCs w:val="20"/>
        </w:rPr>
        <w:t>Overview of hardware setup</w:t>
      </w:r>
      <w:bookmarkEnd w:id="0"/>
    </w:p>
    <w:p w14:paraId="7B8B9D59" w14:textId="77777777" w:rsidR="008D360D" w:rsidRDefault="008D360D" w:rsidP="008D360D">
      <w:pPr>
        <w:spacing w:before="54" w:after="0" w:line="276" w:lineRule="auto"/>
        <w:jc w:val="center"/>
        <w:rPr>
          <w:rFonts w:ascii="Times New Roman" w:hAnsi="Times New Roman" w:cs="Times New Roman"/>
          <w:sz w:val="20"/>
          <w:szCs w:val="20"/>
        </w:rPr>
      </w:pPr>
    </w:p>
    <w:p w14:paraId="362065AE" w14:textId="77777777" w:rsidR="008D360D" w:rsidRPr="00A97328" w:rsidRDefault="008D360D" w:rsidP="008D360D">
      <w:pPr>
        <w:spacing w:before="54" w:after="0" w:line="276" w:lineRule="auto"/>
        <w:jc w:val="center"/>
        <w:rPr>
          <w:rFonts w:ascii="Times New Roman" w:hAnsi="Times New Roman" w:cs="Times New Roman"/>
          <w:color w:val="000000" w:themeColor="text1"/>
          <w:sz w:val="20"/>
          <w:szCs w:val="20"/>
        </w:rPr>
      </w:pPr>
    </w:p>
    <w:p w14:paraId="13E991EA" w14:textId="18B2B18B" w:rsidR="008D360D" w:rsidRDefault="008D360D" w:rsidP="00614544">
      <w:pPr>
        <w:pStyle w:val="NormalWeb"/>
        <w:numPr>
          <w:ilvl w:val="1"/>
          <w:numId w:val="23"/>
        </w:numPr>
        <w:spacing w:line="276" w:lineRule="auto"/>
        <w:jc w:val="both"/>
        <w:rPr>
          <w:b/>
          <w:bCs/>
          <w:sz w:val="20"/>
          <w:szCs w:val="20"/>
        </w:rPr>
      </w:pPr>
      <w:r w:rsidRPr="00A97328">
        <w:rPr>
          <w:b/>
          <w:bCs/>
          <w:sz w:val="20"/>
          <w:szCs w:val="20"/>
        </w:rPr>
        <w:t>software configuration</w:t>
      </w:r>
      <w:r>
        <w:rPr>
          <w:b/>
          <w:bCs/>
          <w:sz w:val="20"/>
          <w:szCs w:val="20"/>
        </w:rPr>
        <w:t>:</w:t>
      </w:r>
    </w:p>
    <w:p w14:paraId="028F7F59" w14:textId="77777777" w:rsidR="008D360D" w:rsidRPr="000F2BD4" w:rsidRDefault="008D360D" w:rsidP="008D360D">
      <w:pPr>
        <w:pStyle w:val="NormalWeb"/>
        <w:spacing w:before="0" w:beforeAutospacing="0" w:after="0" w:afterAutospacing="0" w:line="276" w:lineRule="auto"/>
        <w:jc w:val="both"/>
        <w:rPr>
          <w:b/>
          <w:bCs/>
          <w:sz w:val="20"/>
          <w:szCs w:val="20"/>
        </w:rPr>
      </w:pPr>
      <w:proofErr w:type="spellStart"/>
      <w:r w:rsidRPr="000F2BD4">
        <w:rPr>
          <w:b/>
          <w:sz w:val="20"/>
          <w:szCs w:val="20"/>
        </w:rPr>
        <w:t>Roboflow</w:t>
      </w:r>
      <w:proofErr w:type="spellEnd"/>
      <w:r w:rsidRPr="000F2BD4">
        <w:rPr>
          <w:b/>
          <w:sz w:val="20"/>
          <w:szCs w:val="20"/>
        </w:rPr>
        <w:t xml:space="preserve"> website </w:t>
      </w:r>
    </w:p>
    <w:p w14:paraId="56153BCB" w14:textId="77777777" w:rsidR="008D360D" w:rsidRDefault="008D360D" w:rsidP="008D360D">
      <w:pPr>
        <w:pStyle w:val="NormalWeb"/>
        <w:spacing w:before="0" w:beforeAutospacing="0" w:after="0" w:afterAutospacing="0" w:line="276" w:lineRule="auto"/>
        <w:jc w:val="both"/>
        <w:rPr>
          <w:b/>
          <w:bCs/>
          <w:sz w:val="20"/>
          <w:szCs w:val="20"/>
        </w:rPr>
      </w:pPr>
      <w:proofErr w:type="spellStart"/>
      <w:r w:rsidRPr="00644685">
        <w:rPr>
          <w:bCs/>
          <w:sz w:val="20"/>
          <w:szCs w:val="20"/>
        </w:rPr>
        <w:t>Roboflow</w:t>
      </w:r>
      <w:proofErr w:type="spellEnd"/>
      <w:r w:rsidRPr="00644685">
        <w:rPr>
          <w:bCs/>
          <w:sz w:val="20"/>
          <w:szCs w:val="20"/>
        </w:rPr>
        <w:t xml:space="preserve"> is used for model training and data collection. It provides an efficient way to preprocess datasets by allowing annotation, augmentation, and conversion to various formats compatible with deep learning models. </w:t>
      </w:r>
      <w:proofErr w:type="spellStart"/>
      <w:r w:rsidRPr="00644685">
        <w:rPr>
          <w:bCs/>
          <w:sz w:val="20"/>
          <w:szCs w:val="20"/>
        </w:rPr>
        <w:t>Roboflow’s</w:t>
      </w:r>
      <w:proofErr w:type="spellEnd"/>
      <w:r w:rsidRPr="00644685">
        <w:rPr>
          <w:bCs/>
          <w:sz w:val="20"/>
          <w:szCs w:val="20"/>
        </w:rPr>
        <w:t xml:space="preserve"> cloud-based training capabilities reduce the computational burden on local machines and allow for faster and optimized model development. The platform supports various object detection models, including YOLO, making it ideal for training cattle detection models.</w:t>
      </w:r>
    </w:p>
    <w:p w14:paraId="07A3B903" w14:textId="77777777" w:rsidR="008D360D" w:rsidRDefault="008D360D" w:rsidP="008D360D">
      <w:pPr>
        <w:pStyle w:val="NormalWeb"/>
        <w:spacing w:line="276" w:lineRule="auto"/>
        <w:ind w:left="360"/>
        <w:jc w:val="center"/>
        <w:rPr>
          <w:b/>
          <w:bCs/>
          <w:sz w:val="20"/>
          <w:szCs w:val="20"/>
        </w:rPr>
      </w:pPr>
      <w:r>
        <w:rPr>
          <w:b/>
          <w:bCs/>
          <w:noProof/>
          <w:sz w:val="20"/>
          <w:szCs w:val="20"/>
        </w:rPr>
        <w:drawing>
          <wp:inline distT="0" distB="0" distL="0" distR="0" wp14:anchorId="7012CB0D" wp14:editId="1C0494C8">
            <wp:extent cx="5029200" cy="11331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et details_2.jpg"/>
                    <pic:cNvPicPr/>
                  </pic:nvPicPr>
                  <pic:blipFill rotWithShape="1">
                    <a:blip r:embed="rId10">
                      <a:extLst>
                        <a:ext uri="{28A0092B-C50C-407E-A947-70E740481C1C}">
                          <a14:useLocalDpi xmlns:a14="http://schemas.microsoft.com/office/drawing/2010/main" val="0"/>
                        </a:ext>
                      </a:extLst>
                    </a:blip>
                    <a:srcRect r="12786" b="63475"/>
                    <a:stretch/>
                  </pic:blipFill>
                  <pic:spPr bwMode="auto">
                    <a:xfrm>
                      <a:off x="0" y="0"/>
                      <a:ext cx="5028909" cy="1133056"/>
                    </a:xfrm>
                    <a:prstGeom prst="rect">
                      <a:avLst/>
                    </a:prstGeom>
                    <a:ln>
                      <a:noFill/>
                    </a:ln>
                    <a:extLst>
                      <a:ext uri="{53640926-AAD7-44D8-BBD7-CCE9431645EC}">
                        <a14:shadowObscured xmlns:a14="http://schemas.microsoft.com/office/drawing/2010/main"/>
                      </a:ext>
                    </a:extLst>
                  </pic:spPr>
                </pic:pic>
              </a:graphicData>
            </a:graphic>
          </wp:inline>
        </w:drawing>
      </w:r>
    </w:p>
    <w:p w14:paraId="2EFD5F8A" w14:textId="77777777" w:rsidR="008D360D" w:rsidRPr="00DA7C2B" w:rsidRDefault="008D360D" w:rsidP="008D360D">
      <w:pPr>
        <w:pStyle w:val="NormalWeb"/>
        <w:spacing w:line="276" w:lineRule="auto"/>
        <w:ind w:left="360"/>
        <w:jc w:val="center"/>
        <w:rPr>
          <w:b/>
          <w:bCs/>
          <w:sz w:val="20"/>
          <w:szCs w:val="20"/>
        </w:rPr>
      </w:pPr>
      <w:r w:rsidRPr="001E51F3">
        <w:rPr>
          <w:b/>
          <w:bCs/>
          <w:color w:val="000000" w:themeColor="text1"/>
          <w:sz w:val="20"/>
          <w:szCs w:val="20"/>
        </w:rPr>
        <w:t xml:space="preserve">Figure </w:t>
      </w:r>
      <w:r>
        <w:rPr>
          <w:b/>
          <w:bCs/>
          <w:color w:val="000000" w:themeColor="text1"/>
          <w:sz w:val="20"/>
          <w:szCs w:val="20"/>
        </w:rPr>
        <w:t>2</w:t>
      </w:r>
      <w:r w:rsidRPr="001E51F3">
        <w:rPr>
          <w:b/>
          <w:bCs/>
          <w:color w:val="000000" w:themeColor="text1"/>
          <w:sz w:val="20"/>
          <w:szCs w:val="20"/>
        </w:rPr>
        <w:t>:</w:t>
      </w:r>
      <w:r>
        <w:rPr>
          <w:b/>
          <w:bCs/>
          <w:color w:val="000000" w:themeColor="text1"/>
          <w:sz w:val="20"/>
          <w:szCs w:val="20"/>
        </w:rPr>
        <w:t xml:space="preserve"> </w:t>
      </w:r>
      <w:r w:rsidRPr="00644685">
        <w:rPr>
          <w:bCs/>
          <w:sz w:val="20"/>
          <w:szCs w:val="20"/>
        </w:rPr>
        <w:t>Dataset details</w:t>
      </w:r>
    </w:p>
    <w:p w14:paraId="4946F47E" w14:textId="77777777" w:rsidR="008D360D" w:rsidRPr="00DA7C2B" w:rsidRDefault="008D360D" w:rsidP="008D360D">
      <w:pPr>
        <w:pStyle w:val="NormalWeb"/>
        <w:spacing w:line="276" w:lineRule="auto"/>
        <w:jc w:val="both"/>
        <w:rPr>
          <w:b/>
          <w:bCs/>
          <w:sz w:val="20"/>
          <w:szCs w:val="20"/>
        </w:rPr>
      </w:pPr>
      <w:r w:rsidRPr="00DA7C2B">
        <w:rPr>
          <w:sz w:val="20"/>
          <w:szCs w:val="20"/>
        </w:rPr>
        <w:t xml:space="preserve">The dataset consists of 915 images with a total of 20,045 relevant annotations across two classes: </w:t>
      </w:r>
      <w:r w:rsidRPr="00DA7C2B">
        <w:rPr>
          <w:rStyle w:val="Strong"/>
          <w:sz w:val="20"/>
          <w:szCs w:val="20"/>
        </w:rPr>
        <w:t>sheep (14,062 annotations)</w:t>
      </w:r>
      <w:r w:rsidRPr="00DA7C2B">
        <w:rPr>
          <w:sz w:val="20"/>
          <w:szCs w:val="20"/>
        </w:rPr>
        <w:t xml:space="preserve"> and </w:t>
      </w:r>
      <w:r w:rsidRPr="00DA7C2B">
        <w:rPr>
          <w:rStyle w:val="Strong"/>
          <w:sz w:val="20"/>
          <w:szCs w:val="20"/>
        </w:rPr>
        <w:t>cow (5,983 annotations)</w:t>
      </w:r>
      <w:r w:rsidRPr="00DA7C2B">
        <w:rPr>
          <w:sz w:val="20"/>
          <w:szCs w:val="20"/>
        </w:rPr>
        <w:t xml:space="preserve">. On average, each image contains multiple annotations, with an average image size of </w:t>
      </w:r>
      <w:r w:rsidRPr="00DA7C2B">
        <w:rPr>
          <w:rStyle w:val="Strong"/>
          <w:sz w:val="20"/>
          <w:szCs w:val="20"/>
        </w:rPr>
        <w:t>3.15 megapixels</w:t>
      </w:r>
      <w:r w:rsidRPr="00DA7C2B">
        <w:rPr>
          <w:sz w:val="20"/>
          <w:szCs w:val="20"/>
        </w:rPr>
        <w:t xml:space="preserve">, ranging from </w:t>
      </w:r>
      <w:r w:rsidRPr="00DA7C2B">
        <w:rPr>
          <w:rStyle w:val="Strong"/>
          <w:sz w:val="20"/>
          <w:szCs w:val="20"/>
        </w:rPr>
        <w:t>0.14 MP to 12.00 MP</w:t>
      </w:r>
      <w:r w:rsidRPr="00DA7C2B">
        <w:rPr>
          <w:sz w:val="20"/>
          <w:szCs w:val="20"/>
        </w:rPr>
        <w:t xml:space="preserve">. The median image ratio is </w:t>
      </w:r>
      <w:r w:rsidRPr="00DA7C2B">
        <w:rPr>
          <w:rStyle w:val="Strong"/>
          <w:sz w:val="20"/>
          <w:szCs w:val="20"/>
        </w:rPr>
        <w:t>2048x1536</w:t>
      </w:r>
      <w:r w:rsidRPr="00DA7C2B">
        <w:rPr>
          <w:sz w:val="20"/>
          <w:szCs w:val="20"/>
        </w:rPr>
        <w:t xml:space="preserve">, indicating a wide aspect ratio. The annotations are divided into validation, training, and test splits, as shown by the </w:t>
      </w:r>
      <w:proofErr w:type="spellStart"/>
      <w:r w:rsidRPr="00DA7C2B">
        <w:rPr>
          <w:sz w:val="20"/>
          <w:szCs w:val="20"/>
        </w:rPr>
        <w:t>colour</w:t>
      </w:r>
      <w:proofErr w:type="spellEnd"/>
      <w:r w:rsidRPr="00DA7C2B">
        <w:rPr>
          <w:sz w:val="20"/>
          <w:szCs w:val="20"/>
        </w:rPr>
        <w:t xml:space="preserve"> -</w:t>
      </w:r>
      <w:r>
        <w:rPr>
          <w:sz w:val="20"/>
          <w:szCs w:val="20"/>
        </w:rPr>
        <w:t xml:space="preserve"> </w:t>
      </w:r>
      <w:r w:rsidRPr="00DA7C2B">
        <w:rPr>
          <w:sz w:val="20"/>
          <w:szCs w:val="20"/>
        </w:rPr>
        <w:t xml:space="preserve">coded bars. Additionally, </w:t>
      </w:r>
      <w:r w:rsidRPr="00DA7C2B">
        <w:rPr>
          <w:rStyle w:val="Strong"/>
          <w:sz w:val="20"/>
          <w:szCs w:val="20"/>
        </w:rPr>
        <w:t>there are 8 null examples</w:t>
      </w:r>
      <w:r w:rsidRPr="00DA7C2B">
        <w:rPr>
          <w:sz w:val="20"/>
          <w:szCs w:val="20"/>
        </w:rPr>
        <w:t xml:space="preserve"> in the dataset that may need review. This dataset is well-structured for training the model focused on detecting sheep and cows from aerial images.</w:t>
      </w:r>
    </w:p>
    <w:p w14:paraId="421E6AED" w14:textId="77777777" w:rsidR="008D360D" w:rsidRPr="00DA7C2B" w:rsidRDefault="008D360D" w:rsidP="008D360D">
      <w:pPr>
        <w:pStyle w:val="NormalWeb"/>
        <w:spacing w:before="0" w:beforeAutospacing="0" w:after="0" w:afterAutospacing="0" w:line="276" w:lineRule="auto"/>
        <w:jc w:val="both"/>
        <w:rPr>
          <w:sz w:val="20"/>
          <w:szCs w:val="20"/>
        </w:rPr>
      </w:pPr>
      <w:r w:rsidRPr="00DA7C2B">
        <w:rPr>
          <w:b/>
          <w:sz w:val="20"/>
          <w:szCs w:val="20"/>
        </w:rPr>
        <w:t>Python-3.10.8-amd64</w:t>
      </w:r>
    </w:p>
    <w:p w14:paraId="23F8E82E" w14:textId="77777777" w:rsidR="008D360D" w:rsidRDefault="008D360D" w:rsidP="008D360D">
      <w:pPr>
        <w:pStyle w:val="NormalWeb"/>
        <w:spacing w:before="0" w:beforeAutospacing="0" w:after="0" w:afterAutospacing="0" w:line="276" w:lineRule="auto"/>
        <w:jc w:val="both"/>
        <w:rPr>
          <w:bCs/>
          <w:sz w:val="20"/>
          <w:szCs w:val="20"/>
        </w:rPr>
      </w:pPr>
      <w:r w:rsidRPr="00F80797">
        <w:rPr>
          <w:bCs/>
          <w:sz w:val="20"/>
          <w:szCs w:val="20"/>
        </w:rPr>
        <w:t xml:space="preserve">The main programming language for creating the graphical user interface, analyzing video frames with </w:t>
      </w:r>
      <w:proofErr w:type="spellStart"/>
      <w:r w:rsidRPr="00F80797">
        <w:rPr>
          <w:bCs/>
          <w:sz w:val="20"/>
          <w:szCs w:val="20"/>
        </w:rPr>
        <w:t>OpenCV</w:t>
      </w:r>
      <w:proofErr w:type="spellEnd"/>
      <w:r w:rsidRPr="00F80797">
        <w:rPr>
          <w:bCs/>
          <w:sz w:val="20"/>
          <w:szCs w:val="20"/>
        </w:rPr>
        <w:t xml:space="preserve">, and controlling data logging in Excel is Python.  Python 3.10.8, the version that was selected, guarantees compatibility with the necessary libraries and offers enhanced performance while carrying out machine learning tasks.  Numerous facets of data processing and deep learning model integration are supported by Python's vast ecosystem of libraries, including </w:t>
      </w:r>
      <w:proofErr w:type="spellStart"/>
      <w:r w:rsidRPr="00F80797">
        <w:rPr>
          <w:bCs/>
          <w:sz w:val="20"/>
          <w:szCs w:val="20"/>
        </w:rPr>
        <w:t>NumPy</w:t>
      </w:r>
      <w:proofErr w:type="spellEnd"/>
      <w:r w:rsidRPr="00F80797">
        <w:rPr>
          <w:bCs/>
          <w:sz w:val="20"/>
          <w:szCs w:val="20"/>
        </w:rPr>
        <w:t>, Pandas, and Tensor Flow.</w:t>
      </w:r>
    </w:p>
    <w:p w14:paraId="1EEFFDA3" w14:textId="77777777" w:rsidR="008D360D" w:rsidRDefault="008D360D" w:rsidP="008D360D">
      <w:pPr>
        <w:pStyle w:val="NormalWeb"/>
        <w:spacing w:before="0" w:beforeAutospacing="0" w:after="0" w:afterAutospacing="0" w:line="276" w:lineRule="auto"/>
        <w:jc w:val="both"/>
        <w:rPr>
          <w:b/>
          <w:bCs/>
          <w:sz w:val="20"/>
          <w:szCs w:val="20"/>
        </w:rPr>
      </w:pPr>
    </w:p>
    <w:p w14:paraId="77E21048" w14:textId="77777777" w:rsidR="008D360D" w:rsidRPr="00DA7C2B" w:rsidRDefault="008D360D" w:rsidP="008D360D">
      <w:pPr>
        <w:pStyle w:val="NormalWeb"/>
        <w:spacing w:before="0" w:beforeAutospacing="0" w:after="0" w:afterAutospacing="0" w:line="276" w:lineRule="auto"/>
        <w:jc w:val="both"/>
        <w:rPr>
          <w:b/>
          <w:bCs/>
          <w:sz w:val="20"/>
          <w:szCs w:val="20"/>
        </w:rPr>
      </w:pPr>
      <w:r w:rsidRPr="00DA7C2B">
        <w:rPr>
          <w:b/>
          <w:sz w:val="20"/>
          <w:szCs w:val="20"/>
        </w:rPr>
        <w:t>Visual studio code</w:t>
      </w:r>
    </w:p>
    <w:p w14:paraId="36979198" w14:textId="77777777" w:rsidR="008D360D" w:rsidRDefault="008D360D" w:rsidP="008D360D">
      <w:pPr>
        <w:pStyle w:val="NormalWeb"/>
        <w:spacing w:before="0" w:beforeAutospacing="0" w:after="0" w:afterAutospacing="0" w:line="276" w:lineRule="auto"/>
        <w:jc w:val="both"/>
        <w:rPr>
          <w:bCs/>
          <w:sz w:val="20"/>
          <w:szCs w:val="20"/>
        </w:rPr>
      </w:pPr>
      <w:r w:rsidRPr="00F80797">
        <w:rPr>
          <w:bCs/>
          <w:sz w:val="20"/>
          <w:szCs w:val="20"/>
        </w:rPr>
        <w:t xml:space="preserve">Visual Studio Code is the development environment used for GUI creation, integrating </w:t>
      </w:r>
      <w:proofErr w:type="spellStart"/>
      <w:r w:rsidRPr="00F80797">
        <w:rPr>
          <w:bCs/>
          <w:sz w:val="20"/>
          <w:szCs w:val="20"/>
        </w:rPr>
        <w:t>OpenCV</w:t>
      </w:r>
      <w:proofErr w:type="spellEnd"/>
      <w:r w:rsidRPr="00F80797">
        <w:rPr>
          <w:bCs/>
          <w:sz w:val="20"/>
          <w:szCs w:val="20"/>
        </w:rPr>
        <w:t xml:space="preserve"> for video processing, and handling Excel data logging. Its extensive support for extensions and debugging features enables efficient software </w:t>
      </w:r>
      <w:r w:rsidRPr="00F80797">
        <w:rPr>
          <w:bCs/>
          <w:sz w:val="20"/>
          <w:szCs w:val="20"/>
        </w:rPr>
        <w:lastRenderedPageBreak/>
        <w:t>development. VS Code’s user-friendly interface, integrated terminal, and version control support make it an ideal choice for writing and managing the Python scripts used in the project.</w:t>
      </w:r>
    </w:p>
    <w:p w14:paraId="6FB93C39" w14:textId="77777777" w:rsidR="008D360D" w:rsidRDefault="008D360D" w:rsidP="008D360D">
      <w:pPr>
        <w:pStyle w:val="NormalWeb"/>
        <w:spacing w:before="0" w:beforeAutospacing="0" w:after="0" w:afterAutospacing="0" w:line="276" w:lineRule="auto"/>
        <w:jc w:val="both"/>
        <w:rPr>
          <w:b/>
          <w:bCs/>
          <w:sz w:val="20"/>
          <w:szCs w:val="20"/>
        </w:rPr>
      </w:pPr>
    </w:p>
    <w:p w14:paraId="304845E7" w14:textId="77777777" w:rsidR="008D360D" w:rsidRPr="00DA7C2B" w:rsidRDefault="008D360D" w:rsidP="008D360D">
      <w:pPr>
        <w:pStyle w:val="NormalWeb"/>
        <w:spacing w:before="0" w:beforeAutospacing="0" w:after="0" w:afterAutospacing="0" w:line="276" w:lineRule="auto"/>
        <w:jc w:val="both"/>
        <w:rPr>
          <w:b/>
          <w:bCs/>
          <w:sz w:val="20"/>
          <w:szCs w:val="20"/>
        </w:rPr>
      </w:pPr>
      <w:proofErr w:type="spellStart"/>
      <w:r w:rsidRPr="00DA7C2B">
        <w:rPr>
          <w:b/>
          <w:sz w:val="20"/>
          <w:szCs w:val="20"/>
        </w:rPr>
        <w:t>Arduino</w:t>
      </w:r>
      <w:proofErr w:type="spellEnd"/>
      <w:r w:rsidRPr="00DA7C2B">
        <w:rPr>
          <w:b/>
          <w:sz w:val="20"/>
          <w:szCs w:val="20"/>
        </w:rPr>
        <w:t xml:space="preserve"> ide </w:t>
      </w:r>
    </w:p>
    <w:p w14:paraId="5FAE77AC" w14:textId="77777777" w:rsidR="008D360D" w:rsidRDefault="008D360D" w:rsidP="008D360D">
      <w:pPr>
        <w:pStyle w:val="NormalWeb"/>
        <w:spacing w:before="0" w:beforeAutospacing="0" w:after="0" w:afterAutospacing="0" w:line="276" w:lineRule="auto"/>
        <w:jc w:val="both"/>
        <w:rPr>
          <w:b/>
          <w:bCs/>
          <w:sz w:val="20"/>
          <w:szCs w:val="20"/>
        </w:rPr>
      </w:pPr>
      <w:proofErr w:type="spellStart"/>
      <w:r w:rsidRPr="00E6501B">
        <w:rPr>
          <w:bCs/>
          <w:sz w:val="20"/>
          <w:szCs w:val="20"/>
        </w:rPr>
        <w:t>Arduino</w:t>
      </w:r>
      <w:proofErr w:type="spellEnd"/>
      <w:r w:rsidRPr="00E6501B">
        <w:rPr>
          <w:bCs/>
          <w:sz w:val="20"/>
          <w:szCs w:val="20"/>
        </w:rPr>
        <w:t xml:space="preserve"> IDE is employed for programming the </w:t>
      </w:r>
      <w:proofErr w:type="spellStart"/>
      <w:r w:rsidRPr="00E6501B">
        <w:rPr>
          <w:bCs/>
          <w:sz w:val="20"/>
          <w:szCs w:val="20"/>
        </w:rPr>
        <w:t>Arduino</w:t>
      </w:r>
      <w:proofErr w:type="spellEnd"/>
      <w:r w:rsidRPr="00E6501B">
        <w:rPr>
          <w:bCs/>
          <w:sz w:val="20"/>
          <w:szCs w:val="20"/>
        </w:rPr>
        <w:t xml:space="preserve"> Uno, specifically for handling serial communication between the microcontroller and other components such as the IR sensor and I2C LCD display. The IDE supports writing, compiling, and uploading code to the microcontroller, allowing seamless integration of hardware components with the software system. The built-in serial monitor helps in debugging communication issues.</w:t>
      </w:r>
    </w:p>
    <w:p w14:paraId="4331E9A3" w14:textId="77777777" w:rsidR="008D360D" w:rsidRPr="00D93DB7" w:rsidRDefault="008D360D" w:rsidP="008D360D">
      <w:pPr>
        <w:spacing w:before="54" w:after="0" w:line="276" w:lineRule="auto"/>
        <w:jc w:val="both"/>
        <w:rPr>
          <w:rFonts w:ascii="Times New Roman" w:hAnsi="Times New Roman" w:cs="Times New Roman"/>
          <w:color w:val="000000" w:themeColor="text1"/>
          <w:sz w:val="20"/>
          <w:szCs w:val="20"/>
        </w:rPr>
      </w:pPr>
    </w:p>
    <w:p w14:paraId="6CDCD81F" w14:textId="77777777" w:rsidR="008D360D" w:rsidRDefault="008D360D" w:rsidP="00614544">
      <w:pPr>
        <w:pStyle w:val="ListParagraph"/>
        <w:numPr>
          <w:ilvl w:val="0"/>
          <w:numId w:val="23"/>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6F5C0928" w14:textId="77777777" w:rsidR="008D360D" w:rsidRDefault="008D360D" w:rsidP="00614544">
      <w:pPr>
        <w:pStyle w:val="ListParagraph"/>
        <w:numPr>
          <w:ilvl w:val="1"/>
          <w:numId w:val="23"/>
        </w:numPr>
        <w:spacing w:line="276" w:lineRule="auto"/>
        <w:ind w:left="360"/>
        <w:jc w:val="both"/>
        <w:rPr>
          <w:rFonts w:ascii="Times New Roman" w:hAnsi="Times New Roman" w:cs="Times New Roman"/>
          <w:b/>
          <w:bCs/>
          <w:noProof/>
          <w:sz w:val="20"/>
          <w:szCs w:val="20"/>
        </w:rPr>
      </w:pPr>
      <w:r>
        <w:rPr>
          <w:rFonts w:ascii="Times New Roman" w:hAnsi="Times New Roman" w:cs="Times New Roman"/>
          <w:b/>
          <w:bCs/>
          <w:noProof/>
          <w:sz w:val="20"/>
          <w:szCs w:val="20"/>
        </w:rPr>
        <w:t>Result</w:t>
      </w:r>
    </w:p>
    <w:p w14:paraId="38D832F3" w14:textId="77777777" w:rsidR="008D360D" w:rsidRDefault="008D360D" w:rsidP="008D360D">
      <w:pPr>
        <w:pStyle w:val="NormalWeb"/>
        <w:spacing w:line="276" w:lineRule="auto"/>
        <w:jc w:val="both"/>
        <w:rPr>
          <w:sz w:val="20"/>
          <w:szCs w:val="20"/>
        </w:rPr>
      </w:pPr>
      <w:r w:rsidRPr="00241759">
        <w:rPr>
          <w:sz w:val="20"/>
          <w:szCs w:val="20"/>
        </w:rPr>
        <w:t>This chapter presents the outcomes of the project, focusing on model training and e</w:t>
      </w:r>
      <w:r>
        <w:rPr>
          <w:sz w:val="20"/>
          <w:szCs w:val="20"/>
        </w:rPr>
        <w:t xml:space="preserve">valuation. </w:t>
      </w:r>
      <w:r w:rsidRPr="00241759">
        <w:rPr>
          <w:sz w:val="20"/>
          <w:szCs w:val="20"/>
        </w:rPr>
        <w:t xml:space="preserve">UAVs capture high-resolution images analyzed through a Python-based GUI with adjustable threshold values for accurate </w:t>
      </w:r>
      <w:r>
        <w:rPr>
          <w:sz w:val="20"/>
          <w:szCs w:val="20"/>
        </w:rPr>
        <w:t xml:space="preserve">cattle detection. </w:t>
      </w:r>
      <w:r w:rsidRPr="00241759">
        <w:rPr>
          <w:sz w:val="20"/>
          <w:szCs w:val="20"/>
        </w:rPr>
        <w:t>These methods enhance efficiency in cattle monitoring through real-time and aerial-based detection techniques.</w:t>
      </w:r>
    </w:p>
    <w:p w14:paraId="59277203" w14:textId="77777777" w:rsidR="008D360D" w:rsidRPr="00D15F6E" w:rsidRDefault="008D360D" w:rsidP="008D360D">
      <w:pPr>
        <w:pStyle w:val="NormalWeb"/>
        <w:spacing w:line="276" w:lineRule="auto"/>
        <w:jc w:val="both"/>
        <w:rPr>
          <w:sz w:val="20"/>
          <w:szCs w:val="20"/>
        </w:rPr>
      </w:pPr>
      <w:r w:rsidRPr="000F2BD4">
        <w:rPr>
          <w:b/>
          <w:bCs/>
          <w:sz w:val="20"/>
          <w:szCs w:val="20"/>
        </w:rPr>
        <w:t>Training progress</w:t>
      </w:r>
    </w:p>
    <w:p w14:paraId="594DBFD8" w14:textId="77777777" w:rsidR="008D360D" w:rsidRDefault="008D360D" w:rsidP="008D360D">
      <w:pPr>
        <w:spacing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76CC7513" wp14:editId="1CB4517E">
            <wp:extent cx="4563373" cy="2817214"/>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_graph.jpg"/>
                    <pic:cNvPicPr/>
                  </pic:nvPicPr>
                  <pic:blipFill rotWithShape="1">
                    <a:blip r:embed="rId11">
                      <a:extLst>
                        <a:ext uri="{28A0092B-C50C-407E-A947-70E740481C1C}">
                          <a14:useLocalDpi xmlns:a14="http://schemas.microsoft.com/office/drawing/2010/main" val="0"/>
                        </a:ext>
                      </a:extLst>
                    </a:blip>
                    <a:srcRect t="1565" b="8806"/>
                    <a:stretch/>
                  </pic:blipFill>
                  <pic:spPr bwMode="auto">
                    <a:xfrm>
                      <a:off x="0" y="0"/>
                      <a:ext cx="4570020" cy="2821318"/>
                    </a:xfrm>
                    <a:prstGeom prst="rect">
                      <a:avLst/>
                    </a:prstGeom>
                    <a:ln>
                      <a:noFill/>
                    </a:ln>
                    <a:extLst>
                      <a:ext uri="{53640926-AAD7-44D8-BBD7-CCE9431645EC}">
                        <a14:shadowObscured xmlns:a14="http://schemas.microsoft.com/office/drawing/2010/main"/>
                      </a:ext>
                    </a:extLst>
                  </pic:spPr>
                </pic:pic>
              </a:graphicData>
            </a:graphic>
          </wp:inline>
        </w:drawing>
      </w:r>
    </w:p>
    <w:p w14:paraId="16C5AABF" w14:textId="77777777" w:rsidR="008D360D" w:rsidRDefault="008D360D" w:rsidP="008D360D">
      <w:pPr>
        <w:spacing w:line="240" w:lineRule="auto"/>
        <w:jc w:val="center"/>
        <w:rPr>
          <w:rFonts w:ascii="Times New Roman" w:hAnsi="Times New Roman" w:cs="Times New Roman"/>
          <w:bCs/>
          <w:sz w:val="20"/>
          <w:szCs w:val="20"/>
        </w:rPr>
      </w:pPr>
      <w:r w:rsidRPr="001E51F3">
        <w:rPr>
          <w:rFonts w:ascii="Times New Roman" w:hAnsi="Times New Roman" w:cs="Times New Roman"/>
          <w:b/>
          <w:bCs/>
          <w:color w:val="000000" w:themeColor="text1"/>
          <w:sz w:val="20"/>
          <w:szCs w:val="20"/>
        </w:rPr>
        <w:t xml:space="preserve">Figure </w:t>
      </w:r>
      <w:r>
        <w:rPr>
          <w:b/>
          <w:bCs/>
          <w:color w:val="000000" w:themeColor="text1"/>
          <w:sz w:val="20"/>
          <w:szCs w:val="20"/>
        </w:rPr>
        <w:t>3</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060E58">
        <w:rPr>
          <w:rFonts w:ascii="Times New Roman" w:hAnsi="Times New Roman" w:cs="Times New Roman"/>
          <w:bCs/>
          <w:sz w:val="20"/>
          <w:szCs w:val="20"/>
        </w:rPr>
        <w:t>Training Metrics</w:t>
      </w:r>
    </w:p>
    <w:p w14:paraId="38341CBB" w14:textId="77777777" w:rsidR="008D360D" w:rsidRDefault="008D360D" w:rsidP="008D360D">
      <w:pPr>
        <w:pStyle w:val="NormalWeb"/>
        <w:spacing w:line="276" w:lineRule="auto"/>
        <w:jc w:val="both"/>
        <w:rPr>
          <w:bCs/>
          <w:color w:val="000000" w:themeColor="text1"/>
          <w:sz w:val="20"/>
          <w:szCs w:val="20"/>
        </w:rPr>
      </w:pPr>
      <w:r w:rsidRPr="00BE1E35">
        <w:rPr>
          <w:color w:val="000000" w:themeColor="text1"/>
          <w:sz w:val="20"/>
          <w:szCs w:val="20"/>
        </w:rPr>
        <w:t>The training metrics graphs provide a detailed insight into the model's performance throughout the training process. T</w:t>
      </w:r>
      <w:r>
        <w:rPr>
          <w:color w:val="000000" w:themeColor="text1"/>
          <w:sz w:val="20"/>
          <w:szCs w:val="20"/>
        </w:rPr>
        <w:t>he loss curves, including train/</w:t>
      </w:r>
      <w:proofErr w:type="spellStart"/>
      <w:r w:rsidRPr="00BE1E35">
        <w:rPr>
          <w:color w:val="000000" w:themeColor="text1"/>
          <w:sz w:val="20"/>
          <w:szCs w:val="20"/>
        </w:rPr>
        <w:t>box_loss</w:t>
      </w:r>
      <w:proofErr w:type="spellEnd"/>
      <w:r w:rsidRPr="00BE1E35">
        <w:rPr>
          <w:color w:val="000000" w:themeColor="text1"/>
          <w:sz w:val="20"/>
          <w:szCs w:val="20"/>
        </w:rPr>
        <w:t>, train/</w:t>
      </w:r>
      <w:proofErr w:type="spellStart"/>
      <w:r w:rsidRPr="00BE1E35">
        <w:rPr>
          <w:color w:val="000000" w:themeColor="text1"/>
          <w:sz w:val="20"/>
          <w:szCs w:val="20"/>
        </w:rPr>
        <w:t>cls_loss</w:t>
      </w:r>
      <w:proofErr w:type="spellEnd"/>
      <w:r w:rsidRPr="00BE1E35">
        <w:rPr>
          <w:color w:val="000000" w:themeColor="text1"/>
          <w:sz w:val="20"/>
          <w:szCs w:val="20"/>
        </w:rPr>
        <w:t>, and train/</w:t>
      </w:r>
      <w:proofErr w:type="spellStart"/>
      <w:r w:rsidRPr="00BE1E35">
        <w:rPr>
          <w:color w:val="000000" w:themeColor="text1"/>
          <w:sz w:val="20"/>
          <w:szCs w:val="20"/>
        </w:rPr>
        <w:t>dfl_loss</w:t>
      </w:r>
      <w:proofErr w:type="spellEnd"/>
      <w:r w:rsidRPr="00BE1E35">
        <w:rPr>
          <w:color w:val="000000" w:themeColor="text1"/>
          <w:sz w:val="20"/>
          <w:szCs w:val="20"/>
        </w:rPr>
        <w:t>, exhibit a consistent downward trend, indicating effective weight updates and convergence of the YOLOv11 object detection model. The validation losses (</w:t>
      </w:r>
      <w:proofErr w:type="spellStart"/>
      <w:r w:rsidRPr="00BE1E35">
        <w:rPr>
          <w:color w:val="000000" w:themeColor="text1"/>
          <w:sz w:val="20"/>
          <w:szCs w:val="20"/>
        </w:rPr>
        <w:t>val</w:t>
      </w:r>
      <w:proofErr w:type="spellEnd"/>
      <w:r w:rsidRPr="00BE1E35">
        <w:rPr>
          <w:color w:val="000000" w:themeColor="text1"/>
          <w:sz w:val="20"/>
          <w:szCs w:val="20"/>
        </w:rPr>
        <w:t>/</w:t>
      </w:r>
      <w:proofErr w:type="spellStart"/>
      <w:r w:rsidRPr="00BE1E35">
        <w:rPr>
          <w:color w:val="000000" w:themeColor="text1"/>
          <w:sz w:val="20"/>
          <w:szCs w:val="20"/>
        </w:rPr>
        <w:t>box_loss</w:t>
      </w:r>
      <w:proofErr w:type="spellEnd"/>
      <w:r w:rsidRPr="00BE1E35">
        <w:rPr>
          <w:color w:val="000000" w:themeColor="text1"/>
          <w:sz w:val="20"/>
          <w:szCs w:val="20"/>
        </w:rPr>
        <w:t xml:space="preserve">, </w:t>
      </w:r>
      <w:proofErr w:type="spellStart"/>
      <w:r w:rsidRPr="00BE1E35">
        <w:rPr>
          <w:color w:val="000000" w:themeColor="text1"/>
          <w:sz w:val="20"/>
          <w:szCs w:val="20"/>
        </w:rPr>
        <w:t>val</w:t>
      </w:r>
      <w:proofErr w:type="spellEnd"/>
      <w:r w:rsidRPr="00BE1E35">
        <w:rPr>
          <w:color w:val="000000" w:themeColor="text1"/>
          <w:sz w:val="20"/>
          <w:szCs w:val="20"/>
        </w:rPr>
        <w:t>/</w:t>
      </w:r>
      <w:proofErr w:type="spellStart"/>
      <w:r w:rsidRPr="00BE1E35">
        <w:rPr>
          <w:color w:val="000000" w:themeColor="text1"/>
          <w:sz w:val="20"/>
          <w:szCs w:val="20"/>
        </w:rPr>
        <w:t>cls_loss</w:t>
      </w:r>
      <w:proofErr w:type="spellEnd"/>
      <w:r w:rsidRPr="00BE1E35">
        <w:rPr>
          <w:color w:val="000000" w:themeColor="text1"/>
          <w:sz w:val="20"/>
          <w:szCs w:val="20"/>
        </w:rPr>
        <w:t xml:space="preserve">, </w:t>
      </w:r>
      <w:proofErr w:type="spellStart"/>
      <w:proofErr w:type="gramStart"/>
      <w:r w:rsidRPr="00BE1E35">
        <w:rPr>
          <w:color w:val="000000" w:themeColor="text1"/>
          <w:sz w:val="20"/>
          <w:szCs w:val="20"/>
        </w:rPr>
        <w:t>val</w:t>
      </w:r>
      <w:proofErr w:type="spellEnd"/>
      <w:proofErr w:type="gramEnd"/>
      <w:r w:rsidRPr="00BE1E35">
        <w:rPr>
          <w:color w:val="000000" w:themeColor="text1"/>
          <w:sz w:val="20"/>
          <w:szCs w:val="20"/>
        </w:rPr>
        <w:t>/</w:t>
      </w:r>
      <w:proofErr w:type="spellStart"/>
      <w:r w:rsidRPr="00BE1E35">
        <w:rPr>
          <w:color w:val="000000" w:themeColor="text1"/>
          <w:sz w:val="20"/>
          <w:szCs w:val="20"/>
        </w:rPr>
        <w:t>dfl_loss</w:t>
      </w:r>
      <w:proofErr w:type="spellEnd"/>
      <w:r w:rsidRPr="00BE1E35">
        <w:rPr>
          <w:color w:val="000000" w:themeColor="text1"/>
          <w:sz w:val="20"/>
          <w:szCs w:val="20"/>
        </w:rPr>
        <w:t xml:space="preserve">) also show a similar decline, confirming that the model is not over fitting and maintains generalizability across the dataset. The precision and recall metrics progressively improve, with metrics/precision (B) and metrics/recall (B) stabilizing, suggesting the model is becoming more confident in its detections while minimizing false positives and false negatives. The mAP50 and mAP50-95 curves demonstrate an increasing trend, with the model achieving higher average precision across different </w:t>
      </w:r>
      <w:proofErr w:type="spellStart"/>
      <w:proofErr w:type="gramStart"/>
      <w:r w:rsidRPr="00BE1E35">
        <w:rPr>
          <w:color w:val="000000" w:themeColor="text1"/>
          <w:sz w:val="20"/>
          <w:szCs w:val="20"/>
        </w:rPr>
        <w:t>IoU</w:t>
      </w:r>
      <w:proofErr w:type="spellEnd"/>
      <w:proofErr w:type="gramEnd"/>
      <w:r w:rsidRPr="00BE1E35">
        <w:rPr>
          <w:color w:val="000000" w:themeColor="text1"/>
          <w:sz w:val="20"/>
          <w:szCs w:val="20"/>
        </w:rPr>
        <w:t xml:space="preserve"> thresholds, reflecting its ability to accurately localize and classify objects. The smooth curves indicate stability, and the lack of sharp fluctuations suggests a well-tuned training process with no major instabilities. </w:t>
      </w:r>
    </w:p>
    <w:p w14:paraId="423F0661" w14:textId="77777777" w:rsidR="008D360D" w:rsidRDefault="008D360D" w:rsidP="008D360D">
      <w:pPr>
        <w:spacing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4CA6FE5A" wp14:editId="3D78A9A6">
            <wp:extent cx="5348377" cy="1242204"/>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accracy.jpg"/>
                    <pic:cNvPicPr/>
                  </pic:nvPicPr>
                  <pic:blipFill rotWithShape="1">
                    <a:blip r:embed="rId12">
                      <a:extLst>
                        <a:ext uri="{28A0092B-C50C-407E-A947-70E740481C1C}">
                          <a14:useLocalDpi xmlns:a14="http://schemas.microsoft.com/office/drawing/2010/main" val="0"/>
                        </a:ext>
                      </a:extLst>
                    </a:blip>
                    <a:srcRect t="8536" b="-8536"/>
                    <a:stretch/>
                  </pic:blipFill>
                  <pic:spPr bwMode="auto">
                    <a:xfrm>
                      <a:off x="0" y="0"/>
                      <a:ext cx="5354718" cy="1243677"/>
                    </a:xfrm>
                    <a:prstGeom prst="rect">
                      <a:avLst/>
                    </a:prstGeom>
                    <a:ln>
                      <a:noFill/>
                    </a:ln>
                    <a:extLst>
                      <a:ext uri="{53640926-AAD7-44D8-BBD7-CCE9431645EC}">
                        <a14:shadowObscured xmlns:a14="http://schemas.microsoft.com/office/drawing/2010/main"/>
                      </a:ext>
                    </a:extLst>
                  </pic:spPr>
                </pic:pic>
              </a:graphicData>
            </a:graphic>
          </wp:inline>
        </w:drawing>
      </w:r>
    </w:p>
    <w:p w14:paraId="06E485EB" w14:textId="77777777" w:rsidR="008D360D" w:rsidRDefault="008D360D" w:rsidP="008D360D">
      <w:pPr>
        <w:spacing w:line="240" w:lineRule="auto"/>
        <w:jc w:val="center"/>
        <w:rPr>
          <w:rFonts w:ascii="Times New Roman" w:hAnsi="Times New Roman" w:cs="Times New Roman"/>
          <w:b/>
          <w:bCs/>
          <w:sz w:val="20"/>
          <w:szCs w:val="20"/>
        </w:rPr>
      </w:pPr>
      <w:r w:rsidRPr="001E51F3">
        <w:rPr>
          <w:rFonts w:ascii="Times New Roman" w:hAnsi="Times New Roman" w:cs="Times New Roman"/>
          <w:b/>
          <w:bCs/>
          <w:color w:val="000000" w:themeColor="text1"/>
          <w:sz w:val="20"/>
          <w:szCs w:val="20"/>
        </w:rPr>
        <w:t xml:space="preserve">Figure </w:t>
      </w:r>
      <w:r>
        <w:rPr>
          <w:b/>
          <w:bCs/>
          <w:color w:val="000000" w:themeColor="text1"/>
          <w:sz w:val="20"/>
          <w:szCs w:val="20"/>
        </w:rPr>
        <w:t>4</w:t>
      </w:r>
      <w:r w:rsidRPr="001E51F3">
        <w:rPr>
          <w:rFonts w:ascii="Times New Roman" w:hAnsi="Times New Roman" w:cs="Times New Roman"/>
          <w:b/>
          <w:bCs/>
          <w:color w:val="000000" w:themeColor="text1"/>
          <w:sz w:val="20"/>
          <w:szCs w:val="20"/>
        </w:rPr>
        <w:t>:</w:t>
      </w:r>
      <w:r w:rsidRPr="00060E58">
        <w:rPr>
          <w:sz w:val="20"/>
          <w:szCs w:val="20"/>
        </w:rPr>
        <w:t xml:space="preserve"> </w:t>
      </w:r>
      <w:r w:rsidRPr="00060E58">
        <w:rPr>
          <w:rFonts w:ascii="Times New Roman" w:hAnsi="Times New Roman" w:cs="Times New Roman"/>
          <w:sz w:val="20"/>
          <w:szCs w:val="20"/>
        </w:rPr>
        <w:t>Model Evaluation</w:t>
      </w:r>
    </w:p>
    <w:p w14:paraId="07F23136" w14:textId="77777777" w:rsidR="008D360D" w:rsidRDefault="008D360D" w:rsidP="008D360D">
      <w:pPr>
        <w:spacing w:line="276" w:lineRule="auto"/>
        <w:jc w:val="both"/>
        <w:rPr>
          <w:rFonts w:ascii="Times New Roman" w:hAnsi="Times New Roman" w:cs="Times New Roman"/>
          <w:color w:val="000000" w:themeColor="text1"/>
          <w:sz w:val="20"/>
          <w:szCs w:val="20"/>
        </w:rPr>
      </w:pPr>
      <w:r w:rsidRPr="0058399E">
        <w:rPr>
          <w:rFonts w:ascii="Times New Roman" w:hAnsi="Times New Roman" w:cs="Times New Roman"/>
          <w:sz w:val="20"/>
          <w:szCs w:val="20"/>
        </w:rPr>
        <w:t xml:space="preserve">The model performance metrics indicate that the </w:t>
      </w:r>
      <w:r w:rsidRPr="0058399E">
        <w:rPr>
          <w:rStyle w:val="Strong"/>
          <w:rFonts w:ascii="Times New Roman" w:hAnsi="Times New Roman" w:cs="Times New Roman"/>
          <w:sz w:val="20"/>
          <w:szCs w:val="20"/>
        </w:rPr>
        <w:t>YOLOv11 object detection model</w:t>
      </w:r>
      <w:r w:rsidRPr="0058399E">
        <w:rPr>
          <w:rFonts w:ascii="Times New Roman" w:hAnsi="Times New Roman" w:cs="Times New Roman"/>
          <w:sz w:val="20"/>
          <w:szCs w:val="20"/>
        </w:rPr>
        <w:t>, trained for cattle detection,</w:t>
      </w:r>
      <w:r>
        <w:rPr>
          <w:rFonts w:ascii="Times New Roman" w:hAnsi="Times New Roman" w:cs="Times New Roman"/>
          <w:sz w:val="20"/>
          <w:szCs w:val="20"/>
        </w:rPr>
        <w:t xml:space="preserve"> </w:t>
      </w:r>
      <w:r w:rsidRPr="0058399E">
        <w:rPr>
          <w:rFonts w:ascii="Times New Roman" w:hAnsi="Times New Roman" w:cs="Times New Roman"/>
          <w:sz w:val="20"/>
          <w:szCs w:val="20"/>
        </w:rPr>
        <w:t xml:space="preserve">has achieved a </w:t>
      </w:r>
      <w:r w:rsidRPr="0058399E">
        <w:rPr>
          <w:rStyle w:val="Strong"/>
          <w:rFonts w:ascii="Times New Roman" w:hAnsi="Times New Roman" w:cs="Times New Roman"/>
          <w:sz w:val="20"/>
          <w:szCs w:val="20"/>
        </w:rPr>
        <w:t>mean Average Precision (</w:t>
      </w:r>
      <w:proofErr w:type="spellStart"/>
      <w:r w:rsidRPr="0058399E">
        <w:rPr>
          <w:rStyle w:val="Strong"/>
          <w:rFonts w:ascii="Times New Roman" w:hAnsi="Times New Roman" w:cs="Times New Roman"/>
          <w:sz w:val="20"/>
          <w:szCs w:val="20"/>
        </w:rPr>
        <w:t>mAP</w:t>
      </w:r>
      <w:proofErr w:type="spellEnd"/>
      <w:r w:rsidRPr="0058399E">
        <w:rPr>
          <w:rStyle w:val="Strong"/>
          <w:rFonts w:ascii="Times New Roman" w:hAnsi="Times New Roman" w:cs="Times New Roman"/>
          <w:sz w:val="20"/>
          <w:szCs w:val="20"/>
        </w:rPr>
        <w:t>) of 86.6%</w:t>
      </w:r>
      <w:r w:rsidRPr="0058399E">
        <w:rPr>
          <w:rFonts w:ascii="Times New Roman" w:hAnsi="Times New Roman" w:cs="Times New Roman"/>
          <w:sz w:val="20"/>
          <w:szCs w:val="20"/>
        </w:rPr>
        <w:t xml:space="preserve">, which suggests strong overall accuracy in detecting and classifying cattle in aerial images. The </w:t>
      </w:r>
      <w:r w:rsidRPr="0058399E">
        <w:rPr>
          <w:rStyle w:val="Strong"/>
          <w:rFonts w:ascii="Times New Roman" w:hAnsi="Times New Roman" w:cs="Times New Roman"/>
          <w:sz w:val="20"/>
          <w:szCs w:val="20"/>
        </w:rPr>
        <w:t>precision of 85.7%</w:t>
      </w:r>
      <w:r w:rsidRPr="0058399E">
        <w:rPr>
          <w:rFonts w:ascii="Times New Roman" w:hAnsi="Times New Roman" w:cs="Times New Roman"/>
          <w:sz w:val="20"/>
          <w:szCs w:val="20"/>
        </w:rPr>
        <w:t xml:space="preserve"> implies that the model will definitely minimizes false positives, ensuring that most detected objects are indeed cattle</w:t>
      </w:r>
      <w:r w:rsidRPr="005A6418">
        <w:rPr>
          <w:rFonts w:ascii="Times New Roman" w:hAnsi="Times New Roman" w:cs="Times New Roman"/>
          <w:color w:val="000000" w:themeColor="text1"/>
          <w:sz w:val="20"/>
          <w:szCs w:val="20"/>
        </w:rPr>
        <w:t>. Although some cases might still go unnoticed, the model's recall of 81.6% shows that it is also effective in detecting the bulk of animals in the dataset. A well-optimized model with few trade-offs is suggested by the balance between precision and recall, which qualifies it for use in actual livestock monitoring applications.</w:t>
      </w:r>
    </w:p>
    <w:p w14:paraId="1A51E9E1" w14:textId="6F734A70" w:rsidR="00614544" w:rsidRPr="00614544" w:rsidRDefault="00614544" w:rsidP="008D360D">
      <w:pPr>
        <w:spacing w:line="276" w:lineRule="auto"/>
        <w:jc w:val="both"/>
        <w:rPr>
          <w:rFonts w:ascii="Times New Roman" w:hAnsi="Times New Roman" w:cs="Times New Roman"/>
          <w:b/>
          <w:color w:val="000000" w:themeColor="text1"/>
          <w:sz w:val="20"/>
          <w:szCs w:val="20"/>
        </w:rPr>
      </w:pPr>
      <w:r w:rsidRPr="00614544">
        <w:rPr>
          <w:rFonts w:ascii="Times New Roman" w:eastAsia="Times New Roman" w:hAnsi="Times New Roman" w:cs="Times New Roman"/>
          <w:b/>
          <w:sz w:val="20"/>
          <w:szCs w:val="20"/>
        </w:rPr>
        <w:t>GUI image analysis</w:t>
      </w:r>
    </w:p>
    <w:p w14:paraId="715697DE" w14:textId="77777777" w:rsidR="008D360D" w:rsidRDefault="008D360D" w:rsidP="008D360D">
      <w:pPr>
        <w:spacing w:after="0" w:line="276" w:lineRule="auto"/>
        <w:jc w:val="both"/>
        <w:rPr>
          <w:rFonts w:ascii="Times New Roman" w:eastAsia="Times New Roman" w:hAnsi="Times New Roman" w:cs="Times New Roman"/>
          <w:sz w:val="20"/>
          <w:szCs w:val="20"/>
        </w:rPr>
      </w:pPr>
      <w:r w:rsidRPr="002E1C41">
        <w:rPr>
          <w:rFonts w:ascii="Times New Roman" w:eastAsia="Times New Roman" w:hAnsi="Times New Roman" w:cs="Times New Roman"/>
          <w:sz w:val="20"/>
          <w:szCs w:val="20"/>
        </w:rPr>
        <w:t>Using</w:t>
      </w:r>
      <w:r>
        <w:rPr>
          <w:rFonts w:ascii="Times New Roman" w:eastAsia="Times New Roman" w:hAnsi="Times New Roman" w:cs="Times New Roman"/>
          <w:sz w:val="20"/>
          <w:szCs w:val="20"/>
        </w:rPr>
        <w:t xml:space="preserve"> </w:t>
      </w:r>
      <w:r w:rsidRPr="002E1C41">
        <w:rPr>
          <w:rFonts w:ascii="Times New Roman" w:eastAsia="Times New Roman" w:hAnsi="Times New Roman" w:cs="Times New Roman"/>
          <w:sz w:val="20"/>
          <w:szCs w:val="20"/>
        </w:rPr>
        <w:t>UAV</w:t>
      </w:r>
      <w:r>
        <w:rPr>
          <w:rFonts w:ascii="Times New Roman" w:eastAsia="Times New Roman" w:hAnsi="Times New Roman" w:cs="Times New Roman"/>
          <w:sz w:val="20"/>
          <w:szCs w:val="20"/>
        </w:rPr>
        <w:t xml:space="preserve">s (Unmanned Aerial Vehicles) </w:t>
      </w:r>
      <w:r w:rsidRPr="002E1C41">
        <w:rPr>
          <w:rFonts w:ascii="Times New Roman" w:eastAsia="Times New Roman" w:hAnsi="Times New Roman" w:cs="Times New Roman"/>
          <w:sz w:val="20"/>
          <w:szCs w:val="20"/>
        </w:rPr>
        <w:t>take high-resolution pictures of cattle in order to process the photographs for cow counting. Threshold settings are changed for precise object detection when these photos are uploaded to a Python-based GUI for image analysis. Cattle in the image are identified and counted by the model, and the count is compared to predetermined threshold values. The coun</w:t>
      </w:r>
      <w:r>
        <w:rPr>
          <w:rFonts w:ascii="Times New Roman" w:eastAsia="Times New Roman" w:hAnsi="Times New Roman" w:cs="Times New Roman"/>
          <w:sz w:val="20"/>
          <w:szCs w:val="20"/>
        </w:rPr>
        <w:t>t is saved in an Excel document.</w:t>
      </w:r>
    </w:p>
    <w:p w14:paraId="220D02C8" w14:textId="77777777" w:rsidR="008D360D" w:rsidRPr="002E1C41" w:rsidRDefault="008D360D" w:rsidP="008D360D">
      <w:pPr>
        <w:spacing w:after="0" w:line="240" w:lineRule="auto"/>
        <w:jc w:val="both"/>
        <w:rPr>
          <w:rFonts w:ascii="Times New Roman" w:eastAsia="Times New Roman" w:hAnsi="Times New Roman" w:cs="Times New Roman"/>
          <w:sz w:val="20"/>
          <w:szCs w:val="20"/>
        </w:rPr>
      </w:pPr>
    </w:p>
    <w:p w14:paraId="6830721E" w14:textId="77777777" w:rsidR="008D360D" w:rsidRDefault="008D360D" w:rsidP="008D360D">
      <w:pPr>
        <w:spacing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59110ECF" wp14:editId="7E71FC4E">
            <wp:extent cx="3157268" cy="19849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rotWithShape="1">
                    <a:blip r:embed="rId13" cstate="print">
                      <a:extLst>
                        <a:ext uri="{28A0092B-C50C-407E-A947-70E740481C1C}">
                          <a14:useLocalDpi xmlns:a14="http://schemas.microsoft.com/office/drawing/2010/main" val="0"/>
                        </a:ext>
                      </a:extLst>
                    </a:blip>
                    <a:srcRect l="16285" t="7661" r="10498" b="10460"/>
                    <a:stretch/>
                  </pic:blipFill>
                  <pic:spPr bwMode="auto">
                    <a:xfrm>
                      <a:off x="0" y="0"/>
                      <a:ext cx="3157085" cy="1984785"/>
                    </a:xfrm>
                    <a:prstGeom prst="rect">
                      <a:avLst/>
                    </a:prstGeom>
                    <a:ln>
                      <a:noFill/>
                    </a:ln>
                    <a:extLst>
                      <a:ext uri="{53640926-AAD7-44D8-BBD7-CCE9431645EC}">
                        <a14:shadowObscured xmlns:a14="http://schemas.microsoft.com/office/drawing/2010/main"/>
                      </a:ext>
                    </a:extLst>
                  </pic:spPr>
                </pic:pic>
              </a:graphicData>
            </a:graphic>
          </wp:inline>
        </w:drawing>
      </w:r>
    </w:p>
    <w:p w14:paraId="2596E355" w14:textId="69B8E6C3" w:rsidR="008D360D" w:rsidRDefault="008D360D" w:rsidP="008D360D">
      <w:pPr>
        <w:spacing w:line="240" w:lineRule="auto"/>
        <w:jc w:val="center"/>
        <w:rPr>
          <w:rFonts w:ascii="Times New Roman" w:hAnsi="Times New Roman" w:cs="Times New Roman"/>
          <w:bCs/>
          <w:sz w:val="20"/>
          <w:szCs w:val="20"/>
        </w:rPr>
      </w:pPr>
      <w:r w:rsidRPr="00060E58">
        <w:rPr>
          <w:rFonts w:ascii="Times New Roman" w:hAnsi="Times New Roman" w:cs="Times New Roman"/>
          <w:b/>
          <w:bCs/>
          <w:color w:val="000000" w:themeColor="text1"/>
          <w:sz w:val="20"/>
          <w:szCs w:val="20"/>
        </w:rPr>
        <w:t>Figure</w:t>
      </w:r>
      <w:r w:rsidR="00614544">
        <w:rPr>
          <w:rFonts w:ascii="Times New Roman" w:hAnsi="Times New Roman" w:cs="Times New Roman"/>
          <w:b/>
          <w:bCs/>
          <w:color w:val="000000" w:themeColor="text1"/>
          <w:sz w:val="20"/>
          <w:szCs w:val="20"/>
        </w:rPr>
        <w:t xml:space="preserve"> 5</w:t>
      </w:r>
      <w:r w:rsidRPr="00060E58">
        <w:rPr>
          <w:rFonts w:ascii="Times New Roman" w:hAnsi="Times New Roman" w:cs="Times New Roman"/>
          <w:b/>
          <w:bCs/>
          <w:color w:val="000000" w:themeColor="text1"/>
          <w:sz w:val="20"/>
          <w:szCs w:val="20"/>
        </w:rPr>
        <w:t>:</w:t>
      </w:r>
      <w:r w:rsidRPr="002E1C41">
        <w:rPr>
          <w:rFonts w:ascii="Times New Roman" w:hAnsi="Times New Roman" w:cs="Times New Roman"/>
          <w:b/>
          <w:bCs/>
          <w:sz w:val="20"/>
          <w:szCs w:val="20"/>
        </w:rPr>
        <w:t xml:space="preserve"> </w:t>
      </w:r>
      <w:r w:rsidRPr="002E1C41">
        <w:rPr>
          <w:rFonts w:ascii="Times New Roman" w:hAnsi="Times New Roman" w:cs="Times New Roman"/>
          <w:bCs/>
          <w:sz w:val="20"/>
          <w:szCs w:val="20"/>
        </w:rPr>
        <w:t>Counting cattle using UAV images</w:t>
      </w:r>
    </w:p>
    <w:p w14:paraId="289C0614" w14:textId="77777777" w:rsidR="008D360D" w:rsidRPr="00306FE6" w:rsidRDefault="008D360D" w:rsidP="008D360D">
      <w:pPr>
        <w:pStyle w:val="NormalWeb"/>
        <w:shd w:val="clear" w:color="auto" w:fill="FFFFFF"/>
        <w:spacing w:line="276" w:lineRule="auto"/>
        <w:ind w:left="330"/>
        <w:jc w:val="both"/>
        <w:rPr>
          <w:sz w:val="20"/>
          <w:szCs w:val="20"/>
        </w:rPr>
      </w:pPr>
      <w:proofErr w:type="gramStart"/>
      <w:r w:rsidRPr="00306FE6">
        <w:rPr>
          <w:sz w:val="20"/>
          <w:szCs w:val="20"/>
        </w:rPr>
        <w:t xml:space="preserve">In this image it successfully detecting 23 cows in an aerial </w:t>
      </w:r>
      <w:r>
        <w:rPr>
          <w:sz w:val="20"/>
          <w:szCs w:val="20"/>
        </w:rPr>
        <w:t xml:space="preserve">image using a YOLO-based model, with bounding boxes </w:t>
      </w:r>
      <w:r w:rsidRPr="00306FE6">
        <w:rPr>
          <w:sz w:val="20"/>
          <w:szCs w:val="20"/>
        </w:rPr>
        <w:t>drawn around the detected cows and a confirmation messag</w:t>
      </w:r>
      <w:r>
        <w:rPr>
          <w:sz w:val="20"/>
          <w:szCs w:val="20"/>
        </w:rPr>
        <w:t>e indicating correct detection.</w:t>
      </w:r>
      <w:proofErr w:type="gramEnd"/>
    </w:p>
    <w:p w14:paraId="04A1EAB6" w14:textId="77777777" w:rsidR="008D360D" w:rsidRDefault="008D360D" w:rsidP="008D360D">
      <w:pPr>
        <w:spacing w:line="240" w:lineRule="auto"/>
        <w:jc w:val="center"/>
        <w:rPr>
          <w:rFonts w:ascii="Times New Roman" w:hAnsi="Times New Roman" w:cs="Times New Roman"/>
          <w:bCs/>
          <w:sz w:val="20"/>
          <w:szCs w:val="20"/>
        </w:rPr>
      </w:pPr>
      <w:r>
        <w:rPr>
          <w:rFonts w:ascii="Times New Roman" w:hAnsi="Times New Roman" w:cs="Times New Roman"/>
          <w:bCs/>
          <w:noProof/>
          <w:sz w:val="20"/>
          <w:szCs w:val="20"/>
        </w:rPr>
        <w:drawing>
          <wp:inline distT="0" distB="0" distL="0" distR="0" wp14:anchorId="75E925C2" wp14:editId="0C5A7333">
            <wp:extent cx="3347049" cy="208413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rotWithShape="1">
                    <a:blip r:embed="rId14" cstate="print">
                      <a:extLst>
                        <a:ext uri="{28A0092B-C50C-407E-A947-70E740481C1C}">
                          <a14:useLocalDpi xmlns:a14="http://schemas.microsoft.com/office/drawing/2010/main" val="0"/>
                        </a:ext>
                      </a:extLst>
                    </a:blip>
                    <a:srcRect l="16689" t="8380" r="10902" b="11418"/>
                    <a:stretch/>
                  </pic:blipFill>
                  <pic:spPr bwMode="auto">
                    <a:xfrm>
                      <a:off x="0" y="0"/>
                      <a:ext cx="3353219" cy="2087972"/>
                    </a:xfrm>
                    <a:prstGeom prst="rect">
                      <a:avLst/>
                    </a:prstGeom>
                    <a:ln>
                      <a:noFill/>
                    </a:ln>
                    <a:extLst>
                      <a:ext uri="{53640926-AAD7-44D8-BBD7-CCE9431645EC}">
                        <a14:shadowObscured xmlns:a14="http://schemas.microsoft.com/office/drawing/2010/main"/>
                      </a:ext>
                    </a:extLst>
                  </pic:spPr>
                </pic:pic>
              </a:graphicData>
            </a:graphic>
          </wp:inline>
        </w:drawing>
      </w:r>
    </w:p>
    <w:p w14:paraId="52B5F97E" w14:textId="65487BF3" w:rsidR="008D360D" w:rsidRDefault="008D360D" w:rsidP="008D360D">
      <w:pPr>
        <w:spacing w:line="240" w:lineRule="auto"/>
        <w:jc w:val="center"/>
        <w:rPr>
          <w:rFonts w:ascii="Times New Roman" w:hAnsi="Times New Roman" w:cs="Times New Roman"/>
          <w:bCs/>
          <w:sz w:val="20"/>
          <w:szCs w:val="20"/>
        </w:rPr>
      </w:pPr>
      <w:r w:rsidRPr="00060E58">
        <w:rPr>
          <w:rFonts w:ascii="Times New Roman" w:hAnsi="Times New Roman" w:cs="Times New Roman"/>
          <w:b/>
          <w:bCs/>
          <w:color w:val="000000" w:themeColor="text1"/>
          <w:sz w:val="20"/>
          <w:szCs w:val="20"/>
        </w:rPr>
        <w:t>Figure</w:t>
      </w:r>
      <w:r w:rsidR="00614544">
        <w:rPr>
          <w:rFonts w:ascii="Times New Roman" w:hAnsi="Times New Roman" w:cs="Times New Roman"/>
          <w:b/>
          <w:bCs/>
          <w:color w:val="000000" w:themeColor="text1"/>
          <w:sz w:val="20"/>
          <w:szCs w:val="20"/>
        </w:rPr>
        <w:t xml:space="preserve"> 6</w:t>
      </w:r>
      <w:r w:rsidRPr="00060E58">
        <w:rPr>
          <w:rFonts w:ascii="Times New Roman" w:hAnsi="Times New Roman" w:cs="Times New Roman"/>
          <w:b/>
          <w:bCs/>
          <w:color w:val="000000" w:themeColor="text1"/>
          <w:sz w:val="20"/>
          <w:szCs w:val="20"/>
        </w:rPr>
        <w:t>:</w:t>
      </w:r>
      <w:r w:rsidRPr="00304610">
        <w:rPr>
          <w:rFonts w:ascii="Times New Roman" w:hAnsi="Times New Roman" w:cs="Times New Roman"/>
          <w:bCs/>
          <w:sz w:val="20"/>
          <w:szCs w:val="20"/>
        </w:rPr>
        <w:t xml:space="preserve"> </w:t>
      </w:r>
      <w:r w:rsidRPr="00873CD4">
        <w:rPr>
          <w:rFonts w:ascii="Times New Roman" w:hAnsi="Times New Roman" w:cs="Times New Roman"/>
          <w:bCs/>
          <w:sz w:val="20"/>
          <w:szCs w:val="20"/>
        </w:rPr>
        <w:t>Saving result</w:t>
      </w:r>
    </w:p>
    <w:p w14:paraId="2A314B83" w14:textId="77777777" w:rsidR="008D360D" w:rsidRDefault="008D360D" w:rsidP="008D360D">
      <w:pPr>
        <w:tabs>
          <w:tab w:val="left" w:pos="1139"/>
        </w:tabs>
        <w:spacing w:line="276" w:lineRule="auto"/>
        <w:jc w:val="both"/>
        <w:rPr>
          <w:rFonts w:ascii="Times New Roman" w:hAnsi="Times New Roman" w:cs="Times New Roman"/>
          <w:sz w:val="20"/>
          <w:szCs w:val="20"/>
        </w:rPr>
      </w:pPr>
      <w:r w:rsidRPr="007F5573">
        <w:rPr>
          <w:rFonts w:ascii="Times New Roman" w:hAnsi="Times New Roman" w:cs="Times New Roman"/>
          <w:sz w:val="20"/>
          <w:szCs w:val="20"/>
        </w:rPr>
        <w:lastRenderedPageBreak/>
        <w:t>A pop-up message confirms that the detection results have been successfully saved, ensuring that the data is recorded for further analysis or monitoring.</w:t>
      </w:r>
    </w:p>
    <w:p w14:paraId="402ABA48" w14:textId="77777777" w:rsidR="008D360D" w:rsidRDefault="008D360D" w:rsidP="008D360D">
      <w:pPr>
        <w:tabs>
          <w:tab w:val="left" w:pos="1139"/>
        </w:tabs>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502186A" wp14:editId="3C6F466B">
            <wp:extent cx="3950898" cy="117820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rotWithShape="1">
                    <a:blip r:embed="rId15">
                      <a:extLst>
                        <a:ext uri="{28A0092B-C50C-407E-A947-70E740481C1C}">
                          <a14:useLocalDpi xmlns:a14="http://schemas.microsoft.com/office/drawing/2010/main" val="0"/>
                        </a:ext>
                      </a:extLst>
                    </a:blip>
                    <a:srcRect r="32302" b="64088"/>
                    <a:stretch/>
                  </pic:blipFill>
                  <pic:spPr bwMode="auto">
                    <a:xfrm>
                      <a:off x="0" y="0"/>
                      <a:ext cx="3950669" cy="1178132"/>
                    </a:xfrm>
                    <a:prstGeom prst="rect">
                      <a:avLst/>
                    </a:prstGeom>
                    <a:ln>
                      <a:noFill/>
                    </a:ln>
                    <a:extLst>
                      <a:ext uri="{53640926-AAD7-44D8-BBD7-CCE9431645EC}">
                        <a14:shadowObscured xmlns:a14="http://schemas.microsoft.com/office/drawing/2010/main"/>
                      </a:ext>
                    </a:extLst>
                  </pic:spPr>
                </pic:pic>
              </a:graphicData>
            </a:graphic>
          </wp:inline>
        </w:drawing>
      </w:r>
    </w:p>
    <w:p w14:paraId="42391FE4" w14:textId="440A3EA4" w:rsidR="008D360D" w:rsidRDefault="008D360D" w:rsidP="008D360D">
      <w:pPr>
        <w:spacing w:line="240" w:lineRule="auto"/>
        <w:jc w:val="center"/>
        <w:rPr>
          <w:rFonts w:ascii="Times New Roman" w:hAnsi="Times New Roman" w:cs="Times New Roman"/>
          <w:bCs/>
          <w:sz w:val="20"/>
          <w:szCs w:val="20"/>
        </w:rPr>
      </w:pPr>
      <w:r w:rsidRPr="00060E58">
        <w:rPr>
          <w:rFonts w:ascii="Times New Roman" w:hAnsi="Times New Roman" w:cs="Times New Roman"/>
          <w:b/>
          <w:bCs/>
          <w:color w:val="000000" w:themeColor="text1"/>
          <w:sz w:val="20"/>
          <w:szCs w:val="20"/>
        </w:rPr>
        <w:t>Figure</w:t>
      </w:r>
      <w:r w:rsidR="00614544">
        <w:rPr>
          <w:rFonts w:ascii="Times New Roman" w:hAnsi="Times New Roman" w:cs="Times New Roman"/>
          <w:b/>
          <w:bCs/>
          <w:color w:val="000000" w:themeColor="text1"/>
          <w:sz w:val="20"/>
          <w:szCs w:val="20"/>
        </w:rPr>
        <w:t xml:space="preserve"> 7</w:t>
      </w:r>
      <w:r w:rsidRPr="00060E58">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873CD4">
        <w:rPr>
          <w:rFonts w:ascii="Times New Roman" w:hAnsi="Times New Roman" w:cs="Times New Roman"/>
          <w:bCs/>
          <w:sz w:val="20"/>
          <w:szCs w:val="20"/>
        </w:rPr>
        <w:t>Data logging</w:t>
      </w:r>
    </w:p>
    <w:p w14:paraId="24894F76" w14:textId="77777777" w:rsidR="008D360D" w:rsidRDefault="008D360D" w:rsidP="008D360D">
      <w:pPr>
        <w:spacing w:line="276" w:lineRule="auto"/>
        <w:jc w:val="both"/>
        <w:rPr>
          <w:rFonts w:ascii="Times New Roman" w:hAnsi="Times New Roman" w:cs="Times New Roman"/>
          <w:bCs/>
          <w:sz w:val="20"/>
          <w:szCs w:val="20"/>
        </w:rPr>
      </w:pPr>
      <w:r w:rsidRPr="00213B9E">
        <w:rPr>
          <w:rFonts w:ascii="Times New Roman" w:hAnsi="Times New Roman" w:cs="Times New Roman"/>
          <w:bCs/>
          <w:sz w:val="20"/>
          <w:szCs w:val="20"/>
        </w:rPr>
        <w:t>The image shows an Excel sheet, which contains data from a cattle detection application. The table records information about the analyzed image, including its file name, the number of cows detected (23), the confidence threshold (9), and the overlap threshold (19).</w:t>
      </w:r>
    </w:p>
    <w:p w14:paraId="42BA2F58" w14:textId="77777777" w:rsidR="008D360D" w:rsidRPr="00FF754F" w:rsidRDefault="008D360D" w:rsidP="008D360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Table </w:t>
      </w:r>
      <w:proofErr w:type="gramStart"/>
      <w:r w:rsidRPr="001E51F3">
        <w:rPr>
          <w:rFonts w:ascii="Times New Roman" w:hAnsi="Times New Roman" w:cs="Times New Roman"/>
          <w:b/>
          <w:bCs/>
          <w:color w:val="000000" w:themeColor="text1"/>
          <w:sz w:val="20"/>
          <w:szCs w:val="20"/>
        </w:rPr>
        <w:t>1</w:t>
      </w:r>
      <w:r>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w:t>
      </w:r>
      <w:proofErr w:type="gramEnd"/>
      <w:r>
        <w:rPr>
          <w:rFonts w:ascii="Times New Roman" w:hAnsi="Times New Roman" w:cs="Times New Roman"/>
          <w:color w:val="000000" w:themeColor="text1"/>
          <w:sz w:val="20"/>
          <w:szCs w:val="20"/>
        </w:rPr>
        <w:t xml:space="preserve"> </w:t>
      </w:r>
      <w:r w:rsidRPr="00D2106A">
        <w:rPr>
          <w:rFonts w:ascii="Times New Roman" w:hAnsi="Times New Roman" w:cs="Times New Roman"/>
          <w:sz w:val="20"/>
          <w:szCs w:val="20"/>
          <w:lang w:eastAsia="en-IN"/>
        </w:rPr>
        <w:t>Performance in different threshold values</w:t>
      </w:r>
    </w:p>
    <w:p w14:paraId="7BB715C3" w14:textId="77777777" w:rsidR="008D360D" w:rsidRDefault="008D360D" w:rsidP="008D360D">
      <w:pPr>
        <w:spacing w:line="240" w:lineRule="auto"/>
        <w:jc w:val="both"/>
        <w:rPr>
          <w:rFonts w:ascii="Times New Roman" w:hAnsi="Times New Roman" w:cs="Times New Roman"/>
          <w:bCs/>
          <w:sz w:val="20"/>
          <w:szCs w:val="20"/>
        </w:rPr>
      </w:pPr>
    </w:p>
    <w:tbl>
      <w:tblPr>
        <w:tblStyle w:val="TableGrid"/>
        <w:tblW w:w="8928" w:type="dxa"/>
        <w:jc w:val="center"/>
        <w:tblLayout w:type="fixed"/>
        <w:tblLook w:val="04A0" w:firstRow="1" w:lastRow="0" w:firstColumn="1" w:lastColumn="0" w:noHBand="0" w:noVBand="1"/>
      </w:tblPr>
      <w:tblGrid>
        <w:gridCol w:w="546"/>
        <w:gridCol w:w="1812"/>
        <w:gridCol w:w="1440"/>
        <w:gridCol w:w="1260"/>
        <w:gridCol w:w="1440"/>
        <w:gridCol w:w="1170"/>
        <w:gridCol w:w="1260"/>
      </w:tblGrid>
      <w:tr w:rsidR="00787A42" w14:paraId="1A5CA25F" w14:textId="77777777" w:rsidTr="00787A42">
        <w:trPr>
          <w:jc w:val="center"/>
        </w:trPr>
        <w:tc>
          <w:tcPr>
            <w:tcW w:w="546" w:type="dxa"/>
          </w:tcPr>
          <w:p w14:paraId="201B2102" w14:textId="77777777" w:rsidR="00787A42" w:rsidRPr="008D23ED" w:rsidRDefault="00787A42" w:rsidP="00880C55">
            <w:pPr>
              <w:tabs>
                <w:tab w:val="left" w:pos="2715"/>
              </w:tabs>
              <w:spacing w:line="360" w:lineRule="auto"/>
              <w:jc w:val="center"/>
              <w:rPr>
                <w:rFonts w:ascii="Times New Roman" w:hAnsi="Times New Roman" w:cs="Times New Roman"/>
                <w:b/>
                <w:lang w:eastAsia="en-IN"/>
              </w:rPr>
            </w:pPr>
            <w:r>
              <w:rPr>
                <w:rFonts w:ascii="Times New Roman" w:hAnsi="Times New Roman" w:cs="Times New Roman"/>
                <w:b/>
                <w:lang w:eastAsia="en-IN"/>
              </w:rPr>
              <w:t>SL NO</w:t>
            </w:r>
          </w:p>
        </w:tc>
        <w:tc>
          <w:tcPr>
            <w:tcW w:w="1812" w:type="dxa"/>
          </w:tcPr>
          <w:p w14:paraId="4BCE0B23" w14:textId="77777777" w:rsidR="00787A42" w:rsidRPr="008D23ED" w:rsidRDefault="00787A42" w:rsidP="00880C55">
            <w:pPr>
              <w:tabs>
                <w:tab w:val="left" w:pos="2715"/>
              </w:tabs>
              <w:spacing w:line="360" w:lineRule="auto"/>
              <w:jc w:val="center"/>
              <w:rPr>
                <w:rFonts w:ascii="Times New Roman" w:hAnsi="Times New Roman" w:cs="Times New Roman"/>
                <w:b/>
                <w:lang w:eastAsia="en-IN"/>
              </w:rPr>
            </w:pPr>
            <w:r w:rsidRPr="008D23ED">
              <w:rPr>
                <w:rFonts w:ascii="Times New Roman" w:hAnsi="Times New Roman" w:cs="Times New Roman"/>
                <w:b/>
                <w:lang w:eastAsia="en-IN"/>
              </w:rPr>
              <w:t xml:space="preserve">IMAGE </w:t>
            </w:r>
          </w:p>
        </w:tc>
        <w:tc>
          <w:tcPr>
            <w:tcW w:w="1440" w:type="dxa"/>
          </w:tcPr>
          <w:p w14:paraId="3A8E2D82" w14:textId="77777777" w:rsidR="00787A42" w:rsidRPr="00961487" w:rsidRDefault="00787A42" w:rsidP="00880C55">
            <w:pPr>
              <w:tabs>
                <w:tab w:val="left" w:pos="2715"/>
              </w:tabs>
              <w:spacing w:line="360" w:lineRule="auto"/>
              <w:rPr>
                <w:rFonts w:ascii="Times New Roman" w:hAnsi="Times New Roman" w:cs="Times New Roman"/>
                <w:b/>
                <w:sz w:val="18"/>
                <w:szCs w:val="18"/>
                <w:lang w:eastAsia="en-IN"/>
              </w:rPr>
            </w:pPr>
            <w:r w:rsidRPr="00961487">
              <w:rPr>
                <w:rFonts w:ascii="Times New Roman" w:hAnsi="Times New Roman" w:cs="Times New Roman"/>
                <w:b/>
                <w:sz w:val="18"/>
                <w:szCs w:val="18"/>
                <w:lang w:eastAsia="en-IN"/>
              </w:rPr>
              <w:t>CONFIDENCE</w:t>
            </w:r>
          </w:p>
        </w:tc>
        <w:tc>
          <w:tcPr>
            <w:tcW w:w="1260" w:type="dxa"/>
          </w:tcPr>
          <w:p w14:paraId="7B74AE5D" w14:textId="77777777" w:rsidR="00787A42" w:rsidRPr="00961487" w:rsidRDefault="00787A42" w:rsidP="00880C55">
            <w:pPr>
              <w:tabs>
                <w:tab w:val="left" w:pos="2715"/>
              </w:tabs>
              <w:spacing w:line="360" w:lineRule="auto"/>
              <w:rPr>
                <w:rFonts w:ascii="Times New Roman" w:hAnsi="Times New Roman" w:cs="Times New Roman"/>
                <w:b/>
                <w:sz w:val="18"/>
                <w:szCs w:val="18"/>
                <w:lang w:eastAsia="en-IN"/>
              </w:rPr>
            </w:pPr>
            <w:r w:rsidRPr="00961487">
              <w:rPr>
                <w:rFonts w:ascii="Times New Roman" w:hAnsi="Times New Roman" w:cs="Times New Roman"/>
                <w:b/>
                <w:sz w:val="18"/>
                <w:szCs w:val="18"/>
                <w:lang w:eastAsia="en-IN"/>
              </w:rPr>
              <w:t>OVERLAP</w:t>
            </w:r>
          </w:p>
        </w:tc>
        <w:tc>
          <w:tcPr>
            <w:tcW w:w="1440" w:type="dxa"/>
          </w:tcPr>
          <w:p w14:paraId="46521355" w14:textId="77777777" w:rsidR="00787A42" w:rsidRPr="00961487" w:rsidRDefault="00787A42" w:rsidP="00880C55">
            <w:pPr>
              <w:tabs>
                <w:tab w:val="left" w:pos="2715"/>
              </w:tabs>
              <w:spacing w:line="360" w:lineRule="auto"/>
              <w:jc w:val="center"/>
              <w:rPr>
                <w:rFonts w:ascii="Times New Roman" w:hAnsi="Times New Roman" w:cs="Times New Roman"/>
                <w:b/>
                <w:sz w:val="18"/>
                <w:szCs w:val="18"/>
                <w:lang w:eastAsia="en-IN"/>
              </w:rPr>
            </w:pPr>
            <w:r w:rsidRPr="00961487">
              <w:rPr>
                <w:rFonts w:ascii="Times New Roman" w:hAnsi="Times New Roman" w:cs="Times New Roman"/>
                <w:b/>
                <w:sz w:val="18"/>
                <w:szCs w:val="18"/>
                <w:lang w:eastAsia="en-IN"/>
              </w:rPr>
              <w:t>COWS DETECTED</w:t>
            </w:r>
          </w:p>
        </w:tc>
        <w:tc>
          <w:tcPr>
            <w:tcW w:w="1170" w:type="dxa"/>
          </w:tcPr>
          <w:p w14:paraId="55BC6CC8" w14:textId="77777777" w:rsidR="00787A42" w:rsidRPr="00961487" w:rsidRDefault="00787A42" w:rsidP="00880C55">
            <w:pPr>
              <w:tabs>
                <w:tab w:val="left" w:pos="2715"/>
              </w:tabs>
              <w:spacing w:line="360" w:lineRule="auto"/>
              <w:jc w:val="center"/>
              <w:rPr>
                <w:rFonts w:ascii="Times New Roman" w:hAnsi="Times New Roman" w:cs="Times New Roman"/>
                <w:b/>
                <w:sz w:val="18"/>
                <w:szCs w:val="18"/>
                <w:lang w:eastAsia="en-IN"/>
              </w:rPr>
            </w:pPr>
            <w:r w:rsidRPr="00961487">
              <w:rPr>
                <w:rFonts w:ascii="Times New Roman" w:hAnsi="Times New Roman" w:cs="Times New Roman"/>
                <w:b/>
                <w:sz w:val="18"/>
                <w:szCs w:val="18"/>
                <w:lang w:eastAsia="en-IN"/>
              </w:rPr>
              <w:t>EXPECTED COUNT</w:t>
            </w:r>
          </w:p>
        </w:tc>
        <w:tc>
          <w:tcPr>
            <w:tcW w:w="1260" w:type="dxa"/>
          </w:tcPr>
          <w:p w14:paraId="38A62ABE" w14:textId="77777777" w:rsidR="00787A42" w:rsidRDefault="00787A42" w:rsidP="00880C55">
            <w:pPr>
              <w:tabs>
                <w:tab w:val="left" w:pos="2715"/>
              </w:tabs>
              <w:spacing w:line="360" w:lineRule="auto"/>
              <w:jc w:val="center"/>
              <w:rPr>
                <w:rFonts w:ascii="Times New Roman" w:hAnsi="Times New Roman" w:cs="Times New Roman"/>
                <w:b/>
                <w:sz w:val="18"/>
                <w:szCs w:val="18"/>
                <w:lang w:eastAsia="en-IN"/>
              </w:rPr>
            </w:pPr>
            <w:r>
              <w:rPr>
                <w:rFonts w:ascii="Times New Roman" w:hAnsi="Times New Roman" w:cs="Times New Roman"/>
                <w:b/>
                <w:sz w:val="18"/>
                <w:szCs w:val="18"/>
                <w:lang w:eastAsia="en-IN"/>
              </w:rPr>
              <w:t>ERROR IN</w:t>
            </w:r>
          </w:p>
          <w:p w14:paraId="59C29F0D" w14:textId="77777777" w:rsidR="00787A42" w:rsidRPr="00961487" w:rsidRDefault="00787A42" w:rsidP="00880C55">
            <w:pPr>
              <w:tabs>
                <w:tab w:val="left" w:pos="2715"/>
              </w:tabs>
              <w:spacing w:line="360" w:lineRule="auto"/>
              <w:jc w:val="center"/>
              <w:rPr>
                <w:rFonts w:ascii="Times New Roman" w:hAnsi="Times New Roman" w:cs="Times New Roman"/>
                <w:b/>
                <w:sz w:val="18"/>
                <w:szCs w:val="18"/>
                <w:lang w:eastAsia="en-IN"/>
              </w:rPr>
            </w:pPr>
            <w:r>
              <w:rPr>
                <w:rFonts w:ascii="Times New Roman" w:hAnsi="Times New Roman" w:cs="Times New Roman"/>
                <w:b/>
                <w:sz w:val="18"/>
                <w:szCs w:val="18"/>
                <w:lang w:eastAsia="en-IN"/>
              </w:rPr>
              <w:t xml:space="preserve">% </w:t>
            </w:r>
          </w:p>
        </w:tc>
      </w:tr>
      <w:tr w:rsidR="00787A42" w14:paraId="5787DD51" w14:textId="77777777" w:rsidTr="00787A42">
        <w:trPr>
          <w:jc w:val="center"/>
        </w:trPr>
        <w:tc>
          <w:tcPr>
            <w:tcW w:w="546" w:type="dxa"/>
          </w:tcPr>
          <w:p w14:paraId="6ECDD885" w14:textId="77777777" w:rsidR="00787A42" w:rsidRDefault="00787A42" w:rsidP="00880C55">
            <w:pPr>
              <w:tabs>
                <w:tab w:val="left" w:pos="2715"/>
              </w:tabs>
              <w:spacing w:line="360" w:lineRule="auto"/>
              <w:jc w:val="both"/>
              <w:rPr>
                <w:rFonts w:ascii="Times New Roman" w:hAnsi="Times New Roman" w:cs="Times New Roman"/>
                <w:noProof/>
              </w:rPr>
            </w:pPr>
            <w:r>
              <w:rPr>
                <w:rFonts w:ascii="Times New Roman" w:hAnsi="Times New Roman" w:cs="Times New Roman"/>
                <w:noProof/>
              </w:rPr>
              <w:t>1</w:t>
            </w:r>
          </w:p>
        </w:tc>
        <w:tc>
          <w:tcPr>
            <w:tcW w:w="1812" w:type="dxa"/>
          </w:tcPr>
          <w:p w14:paraId="69F8677E"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noProof/>
              </w:rPr>
              <w:drawing>
                <wp:inline distT="0" distB="0" distL="0" distR="0" wp14:anchorId="69E972E0" wp14:editId="3BE8F9EE">
                  <wp:extent cx="951081" cy="712382"/>
                  <wp:effectExtent l="19050" t="0" r="1419" b="0"/>
                  <wp:docPr id="54" name="Picture 17" descr="wmremove-transfor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remove-transformed.jpeg"/>
                          <pic:cNvPicPr/>
                        </pic:nvPicPr>
                        <pic:blipFill>
                          <a:blip r:embed="rId16" cstate="print"/>
                          <a:stretch>
                            <a:fillRect/>
                          </a:stretch>
                        </pic:blipFill>
                        <pic:spPr>
                          <a:xfrm>
                            <a:off x="0" y="0"/>
                            <a:ext cx="953206" cy="713974"/>
                          </a:xfrm>
                          <a:prstGeom prst="rect">
                            <a:avLst/>
                          </a:prstGeom>
                        </pic:spPr>
                      </pic:pic>
                    </a:graphicData>
                  </a:graphic>
                </wp:inline>
              </w:drawing>
            </w:r>
          </w:p>
        </w:tc>
        <w:tc>
          <w:tcPr>
            <w:tcW w:w="1440" w:type="dxa"/>
          </w:tcPr>
          <w:p w14:paraId="79A72C4E"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9</w:t>
            </w:r>
          </w:p>
        </w:tc>
        <w:tc>
          <w:tcPr>
            <w:tcW w:w="1260" w:type="dxa"/>
          </w:tcPr>
          <w:p w14:paraId="1D5B9CE1"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19</w:t>
            </w:r>
          </w:p>
        </w:tc>
        <w:tc>
          <w:tcPr>
            <w:tcW w:w="1440" w:type="dxa"/>
          </w:tcPr>
          <w:p w14:paraId="5E9E36D5"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23</w:t>
            </w:r>
          </w:p>
        </w:tc>
        <w:tc>
          <w:tcPr>
            <w:tcW w:w="1170" w:type="dxa"/>
          </w:tcPr>
          <w:p w14:paraId="76AA7413"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23</w:t>
            </w:r>
          </w:p>
        </w:tc>
        <w:tc>
          <w:tcPr>
            <w:tcW w:w="1260" w:type="dxa"/>
          </w:tcPr>
          <w:p w14:paraId="0433EFEC"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0 %</w:t>
            </w:r>
          </w:p>
        </w:tc>
      </w:tr>
      <w:tr w:rsidR="00787A42" w14:paraId="427524EE" w14:textId="77777777" w:rsidTr="00787A42">
        <w:trPr>
          <w:jc w:val="center"/>
        </w:trPr>
        <w:tc>
          <w:tcPr>
            <w:tcW w:w="546" w:type="dxa"/>
          </w:tcPr>
          <w:p w14:paraId="12424931" w14:textId="77777777" w:rsidR="00787A42" w:rsidRDefault="00787A42" w:rsidP="00880C55">
            <w:pPr>
              <w:tabs>
                <w:tab w:val="left" w:pos="2715"/>
              </w:tabs>
              <w:spacing w:line="360" w:lineRule="auto"/>
              <w:jc w:val="both"/>
              <w:rPr>
                <w:rFonts w:ascii="Times New Roman" w:hAnsi="Times New Roman" w:cs="Times New Roman"/>
                <w:noProof/>
              </w:rPr>
            </w:pPr>
            <w:r>
              <w:rPr>
                <w:rFonts w:ascii="Times New Roman" w:hAnsi="Times New Roman" w:cs="Times New Roman"/>
                <w:noProof/>
              </w:rPr>
              <w:t>2</w:t>
            </w:r>
          </w:p>
        </w:tc>
        <w:tc>
          <w:tcPr>
            <w:tcW w:w="1812" w:type="dxa"/>
          </w:tcPr>
          <w:p w14:paraId="13FE8B56" w14:textId="77777777" w:rsidR="00787A42" w:rsidRDefault="00787A42" w:rsidP="00880C55">
            <w:pPr>
              <w:tabs>
                <w:tab w:val="left" w:pos="2715"/>
              </w:tabs>
              <w:spacing w:line="360" w:lineRule="auto"/>
              <w:jc w:val="both"/>
              <w:rPr>
                <w:rFonts w:ascii="Times New Roman" w:hAnsi="Times New Roman" w:cs="Times New Roman"/>
                <w:lang w:eastAsia="en-IN"/>
              </w:rPr>
            </w:pPr>
            <w:r w:rsidRPr="00961487">
              <w:rPr>
                <w:rFonts w:ascii="Times New Roman" w:hAnsi="Times New Roman" w:cs="Times New Roman"/>
                <w:noProof/>
              </w:rPr>
              <w:drawing>
                <wp:inline distT="0" distB="0" distL="0" distR="0" wp14:anchorId="73C8F148" wp14:editId="7EDD3E7B">
                  <wp:extent cx="951081" cy="712382"/>
                  <wp:effectExtent l="19050" t="0" r="1419" b="0"/>
                  <wp:docPr id="59" name="Picture 17" descr="wmremove-transfor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remove-transformed.jpeg"/>
                          <pic:cNvPicPr/>
                        </pic:nvPicPr>
                        <pic:blipFill>
                          <a:blip r:embed="rId16" cstate="print"/>
                          <a:stretch>
                            <a:fillRect/>
                          </a:stretch>
                        </pic:blipFill>
                        <pic:spPr>
                          <a:xfrm>
                            <a:off x="0" y="0"/>
                            <a:ext cx="953206" cy="713974"/>
                          </a:xfrm>
                          <a:prstGeom prst="rect">
                            <a:avLst/>
                          </a:prstGeom>
                        </pic:spPr>
                      </pic:pic>
                    </a:graphicData>
                  </a:graphic>
                </wp:inline>
              </w:drawing>
            </w:r>
          </w:p>
        </w:tc>
        <w:tc>
          <w:tcPr>
            <w:tcW w:w="1440" w:type="dxa"/>
          </w:tcPr>
          <w:p w14:paraId="27340E01"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50</w:t>
            </w:r>
          </w:p>
        </w:tc>
        <w:tc>
          <w:tcPr>
            <w:tcW w:w="1260" w:type="dxa"/>
          </w:tcPr>
          <w:p w14:paraId="1309F2D7"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50</w:t>
            </w:r>
          </w:p>
        </w:tc>
        <w:tc>
          <w:tcPr>
            <w:tcW w:w="1440" w:type="dxa"/>
          </w:tcPr>
          <w:p w14:paraId="7FB5D79A"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22</w:t>
            </w:r>
          </w:p>
        </w:tc>
        <w:tc>
          <w:tcPr>
            <w:tcW w:w="1170" w:type="dxa"/>
          </w:tcPr>
          <w:p w14:paraId="7E1D234E"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23</w:t>
            </w:r>
          </w:p>
        </w:tc>
        <w:tc>
          <w:tcPr>
            <w:tcW w:w="1260" w:type="dxa"/>
          </w:tcPr>
          <w:p w14:paraId="3EE06AFC"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 xml:space="preserve">4.35 % </w:t>
            </w:r>
          </w:p>
        </w:tc>
      </w:tr>
      <w:tr w:rsidR="00787A42" w14:paraId="7D7476B9" w14:textId="77777777" w:rsidTr="00787A42">
        <w:trPr>
          <w:jc w:val="center"/>
        </w:trPr>
        <w:tc>
          <w:tcPr>
            <w:tcW w:w="546" w:type="dxa"/>
          </w:tcPr>
          <w:p w14:paraId="2316A112" w14:textId="77777777" w:rsidR="00787A42" w:rsidRPr="00492936"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3</w:t>
            </w:r>
          </w:p>
        </w:tc>
        <w:tc>
          <w:tcPr>
            <w:tcW w:w="1812" w:type="dxa"/>
          </w:tcPr>
          <w:p w14:paraId="362DE484" w14:textId="77777777" w:rsidR="00787A42" w:rsidRDefault="00787A42" w:rsidP="00880C55">
            <w:pPr>
              <w:tabs>
                <w:tab w:val="left" w:pos="2715"/>
              </w:tabs>
              <w:spacing w:line="360" w:lineRule="auto"/>
              <w:jc w:val="both"/>
              <w:rPr>
                <w:rFonts w:ascii="Times New Roman" w:hAnsi="Times New Roman" w:cs="Times New Roman"/>
                <w:lang w:eastAsia="en-IN"/>
              </w:rPr>
            </w:pPr>
            <w:r w:rsidRPr="00961487">
              <w:rPr>
                <w:rFonts w:ascii="Times New Roman" w:hAnsi="Times New Roman" w:cs="Times New Roman"/>
                <w:noProof/>
              </w:rPr>
              <w:drawing>
                <wp:inline distT="0" distB="0" distL="0" distR="0" wp14:anchorId="08B2E11C" wp14:editId="51729C5A">
                  <wp:extent cx="951081" cy="712382"/>
                  <wp:effectExtent l="19050" t="0" r="1419" b="0"/>
                  <wp:docPr id="60" name="Picture 17" descr="wmremove-transfor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remove-transformed.jpeg"/>
                          <pic:cNvPicPr/>
                        </pic:nvPicPr>
                        <pic:blipFill>
                          <a:blip r:embed="rId16" cstate="print"/>
                          <a:stretch>
                            <a:fillRect/>
                          </a:stretch>
                        </pic:blipFill>
                        <pic:spPr>
                          <a:xfrm>
                            <a:off x="0" y="0"/>
                            <a:ext cx="953206" cy="713974"/>
                          </a:xfrm>
                          <a:prstGeom prst="rect">
                            <a:avLst/>
                          </a:prstGeom>
                        </pic:spPr>
                      </pic:pic>
                    </a:graphicData>
                  </a:graphic>
                </wp:inline>
              </w:drawing>
            </w:r>
          </w:p>
        </w:tc>
        <w:tc>
          <w:tcPr>
            <w:tcW w:w="1440" w:type="dxa"/>
          </w:tcPr>
          <w:p w14:paraId="19A45F8B"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25</w:t>
            </w:r>
          </w:p>
        </w:tc>
        <w:tc>
          <w:tcPr>
            <w:tcW w:w="1260" w:type="dxa"/>
          </w:tcPr>
          <w:p w14:paraId="51F204D4"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29</w:t>
            </w:r>
          </w:p>
        </w:tc>
        <w:tc>
          <w:tcPr>
            <w:tcW w:w="1440" w:type="dxa"/>
          </w:tcPr>
          <w:p w14:paraId="4CB00EBC"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23</w:t>
            </w:r>
          </w:p>
        </w:tc>
        <w:tc>
          <w:tcPr>
            <w:tcW w:w="1170" w:type="dxa"/>
          </w:tcPr>
          <w:p w14:paraId="19321459"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23</w:t>
            </w:r>
          </w:p>
        </w:tc>
        <w:tc>
          <w:tcPr>
            <w:tcW w:w="1260" w:type="dxa"/>
          </w:tcPr>
          <w:p w14:paraId="314349D6"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0 %</w:t>
            </w:r>
          </w:p>
        </w:tc>
      </w:tr>
      <w:tr w:rsidR="00787A42" w14:paraId="58382875" w14:textId="77777777" w:rsidTr="00787A42">
        <w:trPr>
          <w:jc w:val="center"/>
        </w:trPr>
        <w:tc>
          <w:tcPr>
            <w:tcW w:w="546" w:type="dxa"/>
          </w:tcPr>
          <w:p w14:paraId="77FB8B31" w14:textId="77777777" w:rsidR="00787A42" w:rsidRPr="00492936"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4</w:t>
            </w:r>
          </w:p>
        </w:tc>
        <w:tc>
          <w:tcPr>
            <w:tcW w:w="1812" w:type="dxa"/>
          </w:tcPr>
          <w:p w14:paraId="0817DDE6" w14:textId="77777777" w:rsidR="00787A42" w:rsidRPr="00492936" w:rsidRDefault="00787A42" w:rsidP="00880C55">
            <w:pPr>
              <w:tabs>
                <w:tab w:val="left" w:pos="2715"/>
              </w:tabs>
              <w:spacing w:line="360" w:lineRule="auto"/>
              <w:jc w:val="both"/>
              <w:rPr>
                <w:rFonts w:ascii="Times New Roman" w:hAnsi="Times New Roman" w:cs="Times New Roman"/>
                <w:lang w:eastAsia="en-IN"/>
              </w:rPr>
            </w:pPr>
            <w:r w:rsidRPr="00961487">
              <w:rPr>
                <w:rFonts w:ascii="Times New Roman" w:hAnsi="Times New Roman" w:cs="Times New Roman"/>
                <w:noProof/>
              </w:rPr>
              <w:drawing>
                <wp:inline distT="0" distB="0" distL="0" distR="0" wp14:anchorId="34E516D7" wp14:editId="53AA1065">
                  <wp:extent cx="951081" cy="712382"/>
                  <wp:effectExtent l="19050" t="0" r="1419" b="0"/>
                  <wp:docPr id="61" name="Picture 17" descr="wmremove-transfor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remove-transformed.jpeg"/>
                          <pic:cNvPicPr/>
                        </pic:nvPicPr>
                        <pic:blipFill>
                          <a:blip r:embed="rId16" cstate="print"/>
                          <a:stretch>
                            <a:fillRect/>
                          </a:stretch>
                        </pic:blipFill>
                        <pic:spPr>
                          <a:xfrm>
                            <a:off x="0" y="0"/>
                            <a:ext cx="953206" cy="713974"/>
                          </a:xfrm>
                          <a:prstGeom prst="rect">
                            <a:avLst/>
                          </a:prstGeom>
                        </pic:spPr>
                      </pic:pic>
                    </a:graphicData>
                  </a:graphic>
                </wp:inline>
              </w:drawing>
            </w:r>
          </w:p>
        </w:tc>
        <w:tc>
          <w:tcPr>
            <w:tcW w:w="1440" w:type="dxa"/>
          </w:tcPr>
          <w:p w14:paraId="16A88737"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29</w:t>
            </w:r>
          </w:p>
        </w:tc>
        <w:tc>
          <w:tcPr>
            <w:tcW w:w="1260" w:type="dxa"/>
          </w:tcPr>
          <w:p w14:paraId="5A580778"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66</w:t>
            </w:r>
          </w:p>
        </w:tc>
        <w:tc>
          <w:tcPr>
            <w:tcW w:w="1440" w:type="dxa"/>
          </w:tcPr>
          <w:p w14:paraId="7E237329"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17</w:t>
            </w:r>
          </w:p>
        </w:tc>
        <w:tc>
          <w:tcPr>
            <w:tcW w:w="1170" w:type="dxa"/>
          </w:tcPr>
          <w:p w14:paraId="3105F3AA"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23</w:t>
            </w:r>
          </w:p>
        </w:tc>
        <w:tc>
          <w:tcPr>
            <w:tcW w:w="1260" w:type="dxa"/>
          </w:tcPr>
          <w:p w14:paraId="4C619FB1"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26.09 %</w:t>
            </w:r>
          </w:p>
        </w:tc>
      </w:tr>
      <w:tr w:rsidR="00787A42" w14:paraId="1C46F9CA" w14:textId="77777777" w:rsidTr="00787A42">
        <w:trPr>
          <w:jc w:val="center"/>
        </w:trPr>
        <w:tc>
          <w:tcPr>
            <w:tcW w:w="546" w:type="dxa"/>
          </w:tcPr>
          <w:p w14:paraId="7D750490" w14:textId="77777777" w:rsidR="00787A42" w:rsidRPr="00492936"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5</w:t>
            </w:r>
          </w:p>
        </w:tc>
        <w:tc>
          <w:tcPr>
            <w:tcW w:w="1812" w:type="dxa"/>
          </w:tcPr>
          <w:p w14:paraId="0D3D1661" w14:textId="77777777" w:rsidR="00787A42" w:rsidRPr="00492936" w:rsidRDefault="00787A42" w:rsidP="00880C55">
            <w:pPr>
              <w:tabs>
                <w:tab w:val="left" w:pos="2715"/>
              </w:tabs>
              <w:spacing w:line="360" w:lineRule="auto"/>
              <w:jc w:val="both"/>
              <w:rPr>
                <w:rFonts w:ascii="Times New Roman" w:hAnsi="Times New Roman" w:cs="Times New Roman"/>
                <w:lang w:eastAsia="en-IN"/>
              </w:rPr>
            </w:pPr>
            <w:r w:rsidRPr="00961487">
              <w:rPr>
                <w:rFonts w:ascii="Times New Roman" w:hAnsi="Times New Roman" w:cs="Times New Roman"/>
                <w:noProof/>
              </w:rPr>
              <w:drawing>
                <wp:inline distT="0" distB="0" distL="0" distR="0" wp14:anchorId="3E43C7CF" wp14:editId="4955373A">
                  <wp:extent cx="951081" cy="712382"/>
                  <wp:effectExtent l="19050" t="0" r="1419" b="0"/>
                  <wp:docPr id="62" name="Picture 17" descr="wmremove-transfor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remove-transformed.jpeg"/>
                          <pic:cNvPicPr/>
                        </pic:nvPicPr>
                        <pic:blipFill>
                          <a:blip r:embed="rId16" cstate="print"/>
                          <a:stretch>
                            <a:fillRect/>
                          </a:stretch>
                        </pic:blipFill>
                        <pic:spPr>
                          <a:xfrm>
                            <a:off x="0" y="0"/>
                            <a:ext cx="953206" cy="713974"/>
                          </a:xfrm>
                          <a:prstGeom prst="rect">
                            <a:avLst/>
                          </a:prstGeom>
                        </pic:spPr>
                      </pic:pic>
                    </a:graphicData>
                  </a:graphic>
                </wp:inline>
              </w:drawing>
            </w:r>
          </w:p>
        </w:tc>
        <w:tc>
          <w:tcPr>
            <w:tcW w:w="1440" w:type="dxa"/>
          </w:tcPr>
          <w:p w14:paraId="7B9049B2"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78</w:t>
            </w:r>
          </w:p>
        </w:tc>
        <w:tc>
          <w:tcPr>
            <w:tcW w:w="1260" w:type="dxa"/>
          </w:tcPr>
          <w:p w14:paraId="69683649"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86</w:t>
            </w:r>
          </w:p>
        </w:tc>
        <w:tc>
          <w:tcPr>
            <w:tcW w:w="1440" w:type="dxa"/>
          </w:tcPr>
          <w:p w14:paraId="5DF77BB0"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14</w:t>
            </w:r>
          </w:p>
        </w:tc>
        <w:tc>
          <w:tcPr>
            <w:tcW w:w="1170" w:type="dxa"/>
          </w:tcPr>
          <w:p w14:paraId="7A5101B9"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23</w:t>
            </w:r>
          </w:p>
        </w:tc>
        <w:tc>
          <w:tcPr>
            <w:tcW w:w="1260" w:type="dxa"/>
          </w:tcPr>
          <w:p w14:paraId="10BC20E7" w14:textId="77777777" w:rsidR="00787A42" w:rsidRDefault="00787A42" w:rsidP="00880C55">
            <w:pPr>
              <w:tabs>
                <w:tab w:val="left" w:pos="2715"/>
              </w:tabs>
              <w:spacing w:line="360" w:lineRule="auto"/>
              <w:jc w:val="both"/>
              <w:rPr>
                <w:rFonts w:ascii="Times New Roman" w:hAnsi="Times New Roman" w:cs="Times New Roman"/>
                <w:lang w:eastAsia="en-IN"/>
              </w:rPr>
            </w:pPr>
            <w:r>
              <w:rPr>
                <w:rFonts w:ascii="Times New Roman" w:hAnsi="Times New Roman" w:cs="Times New Roman"/>
                <w:lang w:eastAsia="en-IN"/>
              </w:rPr>
              <w:t>39.13 %</w:t>
            </w:r>
          </w:p>
        </w:tc>
      </w:tr>
    </w:tbl>
    <w:p w14:paraId="39CACF07" w14:textId="59580094" w:rsidR="008D360D" w:rsidRDefault="008D360D" w:rsidP="008D360D">
      <w:pPr>
        <w:spacing w:line="240" w:lineRule="auto"/>
        <w:jc w:val="center"/>
        <w:rPr>
          <w:rFonts w:ascii="Times New Roman" w:hAnsi="Times New Roman" w:cs="Times New Roman"/>
          <w:bCs/>
          <w:sz w:val="20"/>
          <w:szCs w:val="20"/>
        </w:rPr>
      </w:pPr>
    </w:p>
    <w:p w14:paraId="34751CAE" w14:textId="77777777" w:rsidR="008D360D" w:rsidRPr="00213B9E" w:rsidRDefault="008D360D" w:rsidP="008D360D">
      <w:pPr>
        <w:tabs>
          <w:tab w:val="left" w:pos="2715"/>
        </w:tabs>
        <w:spacing w:line="276" w:lineRule="auto"/>
        <w:jc w:val="both"/>
        <w:rPr>
          <w:rFonts w:ascii="Times New Roman" w:hAnsi="Times New Roman" w:cs="Times New Roman"/>
          <w:sz w:val="20"/>
          <w:szCs w:val="20"/>
          <w:lang w:eastAsia="en-IN"/>
        </w:rPr>
      </w:pPr>
      <w:r w:rsidRPr="007F5573">
        <w:rPr>
          <w:rFonts w:ascii="Times New Roman" w:hAnsi="Times New Roman" w:cs="Times New Roman"/>
          <w:sz w:val="20"/>
          <w:szCs w:val="20"/>
          <w:lang w:eastAsia="en-IN"/>
        </w:rPr>
        <w:t>The table presents the performance of a cattle detection model applied to aerial images, showcasing the number of cows detected, confidence scores, overlap values, and the correctness of the results. Each row represents a test case where the model identified a certain number of cows within an image. The confidence score indicates the model's certainty in its detections, while the overlap value represents the extent of bounding box intersections,</w:t>
      </w:r>
      <w:r>
        <w:rPr>
          <w:rFonts w:ascii="Times New Roman" w:hAnsi="Times New Roman" w:cs="Times New Roman"/>
          <w:sz w:val="20"/>
          <w:szCs w:val="20"/>
          <w:lang w:eastAsia="en-IN"/>
        </w:rPr>
        <w:t xml:space="preserve"> which can impact accuracy. </w:t>
      </w:r>
      <w:r w:rsidRPr="007F5573">
        <w:rPr>
          <w:rFonts w:ascii="Times New Roman" w:hAnsi="Times New Roman" w:cs="Times New Roman"/>
          <w:sz w:val="20"/>
          <w:szCs w:val="20"/>
          <w:lang w:eastAsia="en-IN"/>
        </w:rPr>
        <w:t xml:space="preserve">In cases where confidence was either too low or too high, or where overlap was significant, the model's predictions were deemed incorrect. For instance, in the first and third test cases, where the confidence scores were 9 and 25 with overlap values of 19 and 29, the detections were accurate. However, in test cases where confidence was higher, such as 78 with an overlap of 86, the detection was incorrect. Similarly, moderate confidence scores like 50 with an </w:t>
      </w:r>
      <w:r>
        <w:rPr>
          <w:rFonts w:ascii="Times New Roman" w:hAnsi="Times New Roman" w:cs="Times New Roman"/>
          <w:sz w:val="20"/>
          <w:szCs w:val="20"/>
          <w:lang w:eastAsia="en-IN"/>
        </w:rPr>
        <w:t xml:space="preserve">overlap of </w:t>
      </w:r>
      <w:r w:rsidRPr="007F5573">
        <w:rPr>
          <w:rFonts w:ascii="Times New Roman" w:hAnsi="Times New Roman" w:cs="Times New Roman"/>
          <w:sz w:val="20"/>
          <w:szCs w:val="20"/>
          <w:lang w:eastAsia="en-IN"/>
        </w:rPr>
        <w:t>50 also led to in</w:t>
      </w:r>
      <w:r>
        <w:rPr>
          <w:rFonts w:ascii="Times New Roman" w:hAnsi="Times New Roman" w:cs="Times New Roman"/>
          <w:sz w:val="20"/>
          <w:szCs w:val="20"/>
          <w:lang w:eastAsia="en-IN"/>
        </w:rPr>
        <w:t xml:space="preserve"> </w:t>
      </w:r>
      <w:r w:rsidRPr="007F5573">
        <w:rPr>
          <w:rFonts w:ascii="Times New Roman" w:hAnsi="Times New Roman" w:cs="Times New Roman"/>
          <w:sz w:val="20"/>
          <w:szCs w:val="20"/>
          <w:lang w:eastAsia="en-IN"/>
        </w:rPr>
        <w:t>accurate results</w:t>
      </w:r>
      <w:r w:rsidRPr="007F5573">
        <w:rPr>
          <w:rFonts w:ascii="Times New Roman" w:hAnsi="Times New Roman" w:cs="Times New Roman"/>
          <w:sz w:val="20"/>
          <w:szCs w:val="20"/>
        </w:rPr>
        <w:t xml:space="preserve">. Some cases show minimal error (0%), while others have a higher error rate, such as 26.09% and 39.13%, this occur due to the </w:t>
      </w:r>
      <w:r w:rsidRPr="007F5573">
        <w:rPr>
          <w:rFonts w:ascii="Times New Roman" w:hAnsi="Times New Roman" w:cs="Times New Roman"/>
          <w:sz w:val="20"/>
          <w:szCs w:val="20"/>
        </w:rPr>
        <w:lastRenderedPageBreak/>
        <w:t xml:space="preserve">interplay between these two factors. A </w:t>
      </w:r>
      <w:r w:rsidRPr="007F5573">
        <w:rPr>
          <w:rStyle w:val="Strong"/>
          <w:rFonts w:ascii="Times New Roman" w:hAnsi="Times New Roman" w:cs="Times New Roman"/>
          <w:sz w:val="20"/>
          <w:szCs w:val="20"/>
        </w:rPr>
        <w:t>balanced confidence and overlap setting</w:t>
      </w:r>
      <w:r>
        <w:rPr>
          <w:rStyle w:val="Strong"/>
          <w:rFonts w:ascii="Times New Roman" w:hAnsi="Times New Roman" w:cs="Times New Roman"/>
          <w:sz w:val="20"/>
          <w:szCs w:val="20"/>
        </w:rPr>
        <w:t xml:space="preserve"> </w:t>
      </w:r>
      <w:r w:rsidRPr="007F5573">
        <w:rPr>
          <w:rFonts w:ascii="Times New Roman" w:hAnsi="Times New Roman" w:cs="Times New Roman"/>
          <w:sz w:val="20"/>
          <w:szCs w:val="20"/>
        </w:rPr>
        <w:t>is essential to minimize detection errors and ensure accurate cow counting.</w:t>
      </w:r>
    </w:p>
    <w:p w14:paraId="0BDA1096" w14:textId="77777777" w:rsidR="008D360D" w:rsidRPr="000F2BD4" w:rsidRDefault="008D360D" w:rsidP="00614544">
      <w:pPr>
        <w:pStyle w:val="ListParagraph"/>
        <w:numPr>
          <w:ilvl w:val="1"/>
          <w:numId w:val="23"/>
        </w:numPr>
        <w:spacing w:line="276" w:lineRule="auto"/>
        <w:ind w:left="360"/>
        <w:rPr>
          <w:rFonts w:ascii="Times New Roman" w:hAnsi="Times New Roman" w:cs="Times New Roman"/>
          <w:b/>
          <w:bCs/>
          <w:sz w:val="20"/>
          <w:szCs w:val="20"/>
        </w:rPr>
      </w:pPr>
      <w:r w:rsidRPr="000F2BD4">
        <w:rPr>
          <w:rFonts w:ascii="Times New Roman" w:hAnsi="Times New Roman" w:cs="Times New Roman"/>
          <w:b/>
          <w:bCs/>
          <w:sz w:val="20"/>
          <w:szCs w:val="20"/>
        </w:rPr>
        <w:t>Discussion</w:t>
      </w:r>
    </w:p>
    <w:p w14:paraId="47BB0802" w14:textId="77777777" w:rsidR="008D360D" w:rsidRPr="008035CD" w:rsidRDefault="008D360D" w:rsidP="008D360D">
      <w:pPr>
        <w:spacing w:line="276" w:lineRule="auto"/>
        <w:jc w:val="both"/>
        <w:rPr>
          <w:rFonts w:ascii="Times New Roman" w:hAnsi="Times New Roman" w:cs="Times New Roman"/>
          <w:bCs/>
          <w:sz w:val="20"/>
          <w:szCs w:val="20"/>
        </w:rPr>
      </w:pPr>
      <w:r w:rsidRPr="00213B9E">
        <w:rPr>
          <w:rFonts w:ascii="Times New Roman" w:hAnsi="Times New Roman" w:cs="Times New Roman"/>
          <w:bCs/>
          <w:sz w:val="20"/>
          <w:szCs w:val="20"/>
        </w:rPr>
        <w:t>The cattle detection system developed in this project leverages YOLO-based deep learning m</w:t>
      </w:r>
      <w:r>
        <w:rPr>
          <w:rFonts w:ascii="Times New Roman" w:hAnsi="Times New Roman" w:cs="Times New Roman"/>
          <w:bCs/>
          <w:sz w:val="20"/>
          <w:szCs w:val="20"/>
        </w:rPr>
        <w:t>odels for accurate</w:t>
      </w:r>
      <w:r w:rsidRPr="00213B9E">
        <w:rPr>
          <w:rFonts w:ascii="Times New Roman" w:hAnsi="Times New Roman" w:cs="Times New Roman"/>
          <w:bCs/>
          <w:sz w:val="20"/>
          <w:szCs w:val="20"/>
        </w:rPr>
        <w:t xml:space="preserve"> aerial imagery detection.</w:t>
      </w:r>
      <w:r>
        <w:rPr>
          <w:rFonts w:ascii="Times New Roman" w:hAnsi="Times New Roman" w:cs="Times New Roman"/>
          <w:bCs/>
          <w:sz w:val="20"/>
          <w:szCs w:val="20"/>
        </w:rPr>
        <w:t xml:space="preserve"> The system effectively </w:t>
      </w:r>
      <w:r w:rsidRPr="00213B9E">
        <w:rPr>
          <w:rFonts w:ascii="Times New Roman" w:hAnsi="Times New Roman" w:cs="Times New Roman"/>
          <w:bCs/>
          <w:sz w:val="20"/>
          <w:szCs w:val="20"/>
        </w:rPr>
        <w:t>identifies and</w:t>
      </w:r>
      <w:r>
        <w:rPr>
          <w:rFonts w:ascii="Times New Roman" w:hAnsi="Times New Roman" w:cs="Times New Roman"/>
          <w:bCs/>
          <w:sz w:val="20"/>
          <w:szCs w:val="20"/>
        </w:rPr>
        <w:t xml:space="preserve"> counts cattle from UAV-captured images. </w:t>
      </w:r>
      <w:r w:rsidRPr="00213B9E">
        <w:rPr>
          <w:rFonts w:ascii="Times New Roman" w:hAnsi="Times New Roman" w:cs="Times New Roman"/>
          <w:sz w:val="20"/>
          <w:szCs w:val="20"/>
        </w:rPr>
        <w:t>The YOLOv11 model achieves a mean Average Precision (</w:t>
      </w:r>
      <w:proofErr w:type="spellStart"/>
      <w:r w:rsidRPr="00213B9E">
        <w:rPr>
          <w:rFonts w:ascii="Times New Roman" w:hAnsi="Times New Roman" w:cs="Times New Roman"/>
          <w:sz w:val="20"/>
          <w:szCs w:val="20"/>
        </w:rPr>
        <w:t>mAP</w:t>
      </w:r>
      <w:proofErr w:type="spellEnd"/>
      <w:r w:rsidRPr="00213B9E">
        <w:rPr>
          <w:rFonts w:ascii="Times New Roman" w:hAnsi="Times New Roman" w:cs="Times New Roman"/>
          <w:sz w:val="20"/>
          <w:szCs w:val="20"/>
        </w:rPr>
        <w:t>) of 86.6%, with precision and recall values of 85.7% and 81.6%, respectively. Enhancements in dataset diversity can further improve accuracy under varying co</w:t>
      </w:r>
      <w:r>
        <w:rPr>
          <w:rFonts w:ascii="Times New Roman" w:hAnsi="Times New Roman" w:cs="Times New Roman"/>
          <w:sz w:val="20"/>
          <w:szCs w:val="20"/>
        </w:rPr>
        <w:t>nditions</w:t>
      </w:r>
      <w:r w:rsidRPr="00213B9E">
        <w:rPr>
          <w:rFonts w:ascii="Times New Roman" w:hAnsi="Times New Roman" w:cs="Times New Roman"/>
          <w:sz w:val="20"/>
          <w:szCs w:val="20"/>
        </w:rPr>
        <w:t>.</w:t>
      </w:r>
    </w:p>
    <w:p w14:paraId="6D2F136F" w14:textId="77777777" w:rsidR="008D360D" w:rsidRPr="00D93DB7" w:rsidRDefault="008D360D" w:rsidP="008D360D">
      <w:pPr>
        <w:tabs>
          <w:tab w:val="left" w:pos="1315"/>
        </w:tabs>
        <w:spacing w:line="276" w:lineRule="auto"/>
        <w:jc w:val="both"/>
        <w:rPr>
          <w:rFonts w:ascii="Times New Roman" w:hAnsi="Times New Roman" w:cs="Times New Roman"/>
          <w:sz w:val="20"/>
          <w:szCs w:val="20"/>
        </w:rPr>
      </w:pPr>
      <w:r w:rsidRPr="00213B9E">
        <w:rPr>
          <w:rFonts w:ascii="Times New Roman" w:hAnsi="Times New Roman" w:cs="Times New Roman"/>
          <w:sz w:val="20"/>
          <w:szCs w:val="20"/>
        </w:rPr>
        <w:t xml:space="preserve">A pop-up warning system in the GUI enhances user interaction, while Excel-based data storage </w:t>
      </w:r>
      <w:r>
        <w:rPr>
          <w:rFonts w:ascii="Times New Roman" w:hAnsi="Times New Roman" w:cs="Times New Roman"/>
          <w:sz w:val="20"/>
          <w:szCs w:val="20"/>
        </w:rPr>
        <w:t xml:space="preserve">facilitates trend analysis. The </w:t>
      </w:r>
      <w:r w:rsidRPr="00213B9E">
        <w:rPr>
          <w:rFonts w:ascii="Times New Roman" w:hAnsi="Times New Roman" w:cs="Times New Roman"/>
          <w:sz w:val="20"/>
          <w:szCs w:val="20"/>
        </w:rPr>
        <w:t xml:space="preserve">aerial detection requires fine-tuning of confidence and overlap thresholds to optimize accuracy. Adjusting these parameters ensures better detection of smaller or partially visible cows while reducing false positives. Overall, this system presents a robust and practical solution for livestock monitoring, with potential </w:t>
      </w:r>
      <w:r>
        <w:rPr>
          <w:rFonts w:ascii="Times New Roman" w:hAnsi="Times New Roman" w:cs="Times New Roman"/>
          <w:sz w:val="20"/>
          <w:szCs w:val="20"/>
        </w:rPr>
        <w:t>improvements in dataset quality.</w:t>
      </w:r>
    </w:p>
    <w:p w14:paraId="420979F1" w14:textId="77777777" w:rsidR="008D360D" w:rsidRPr="00213B9E" w:rsidRDefault="008D360D" w:rsidP="00614544">
      <w:pPr>
        <w:pStyle w:val="ListParagraph"/>
        <w:numPr>
          <w:ilvl w:val="0"/>
          <w:numId w:val="23"/>
        </w:numPr>
        <w:spacing w:before="54" w:after="0" w:line="276" w:lineRule="auto"/>
        <w:rPr>
          <w:rFonts w:ascii="Times New Roman" w:hAnsi="Times New Roman" w:cs="Times New Roman"/>
          <w:b/>
          <w:bCs/>
          <w:color w:val="000000" w:themeColor="text1"/>
          <w:sz w:val="24"/>
          <w:szCs w:val="24"/>
        </w:rPr>
      </w:pPr>
      <w:r w:rsidRPr="00213B9E">
        <w:rPr>
          <w:rFonts w:ascii="Times New Roman" w:hAnsi="Times New Roman" w:cs="Times New Roman"/>
          <w:b/>
          <w:bCs/>
          <w:color w:val="000000" w:themeColor="text1"/>
          <w:sz w:val="24"/>
          <w:szCs w:val="24"/>
        </w:rPr>
        <w:t>CONCLUSION</w:t>
      </w:r>
    </w:p>
    <w:p w14:paraId="0097ECB2" w14:textId="77777777" w:rsidR="008D360D" w:rsidRPr="00213B9E" w:rsidRDefault="008D360D" w:rsidP="008D360D">
      <w:pPr>
        <w:spacing w:line="276" w:lineRule="auto"/>
        <w:jc w:val="both"/>
        <w:rPr>
          <w:rFonts w:ascii="Times New Roman" w:hAnsi="Times New Roman" w:cs="Times New Roman"/>
          <w:bCs/>
          <w:sz w:val="20"/>
          <w:szCs w:val="20"/>
        </w:rPr>
      </w:pPr>
      <w:r w:rsidRPr="00213B9E">
        <w:rPr>
          <w:rFonts w:ascii="Times New Roman" w:hAnsi="Times New Roman" w:cs="Times New Roman"/>
          <w:bCs/>
          <w:sz w:val="20"/>
          <w:szCs w:val="20"/>
        </w:rPr>
        <w:t>The cattle counting and classification system developed in this project successfully integrates YOLO</w:t>
      </w:r>
      <w:r>
        <w:rPr>
          <w:rFonts w:ascii="Times New Roman" w:hAnsi="Times New Roman" w:cs="Times New Roman"/>
          <w:bCs/>
          <w:sz w:val="20"/>
          <w:szCs w:val="20"/>
        </w:rPr>
        <w:t xml:space="preserve">v11 </w:t>
      </w:r>
      <w:r w:rsidRPr="00213B9E">
        <w:rPr>
          <w:rFonts w:ascii="Times New Roman" w:hAnsi="Times New Roman" w:cs="Times New Roman"/>
          <w:bCs/>
          <w:sz w:val="20"/>
          <w:szCs w:val="20"/>
        </w:rPr>
        <w:t>-ba</w:t>
      </w:r>
      <w:r>
        <w:rPr>
          <w:rFonts w:ascii="Times New Roman" w:hAnsi="Times New Roman" w:cs="Times New Roman"/>
          <w:bCs/>
          <w:sz w:val="20"/>
          <w:szCs w:val="20"/>
        </w:rPr>
        <w:t xml:space="preserve">sed object detection models for </w:t>
      </w:r>
      <w:r w:rsidRPr="00213B9E">
        <w:rPr>
          <w:rFonts w:ascii="Times New Roman" w:hAnsi="Times New Roman" w:cs="Times New Roman"/>
          <w:bCs/>
          <w:sz w:val="20"/>
          <w:szCs w:val="20"/>
        </w:rPr>
        <w:t xml:space="preserve">aerial image processing. </w:t>
      </w:r>
      <w:r w:rsidRPr="00213B9E">
        <w:rPr>
          <w:rFonts w:ascii="Times New Roman" w:eastAsia="Times New Roman" w:hAnsi="Times New Roman" w:cs="Times New Roman"/>
          <w:sz w:val="20"/>
          <w:szCs w:val="20"/>
        </w:rPr>
        <w:t>The technology guarantees effective and precise livestock monitoring in a variety of scenarios by util</w:t>
      </w:r>
      <w:r>
        <w:rPr>
          <w:rFonts w:ascii="Times New Roman" w:eastAsia="Times New Roman" w:hAnsi="Times New Roman" w:cs="Times New Roman"/>
          <w:sz w:val="20"/>
          <w:szCs w:val="20"/>
        </w:rPr>
        <w:t xml:space="preserve">izing deep learning algorithms. </w:t>
      </w:r>
      <w:r w:rsidRPr="00213B9E">
        <w:rPr>
          <w:rFonts w:ascii="Times New Roman" w:hAnsi="Times New Roman" w:cs="Times New Roman"/>
          <w:bCs/>
          <w:sz w:val="20"/>
          <w:szCs w:val="20"/>
        </w:rPr>
        <w:t>The aerial detection model, trained with YOLOv11, achieves strong performance metrics, including a mean Average Precision (</w:t>
      </w:r>
      <w:proofErr w:type="spellStart"/>
      <w:r w:rsidRPr="00213B9E">
        <w:rPr>
          <w:rFonts w:ascii="Times New Roman" w:hAnsi="Times New Roman" w:cs="Times New Roman"/>
          <w:bCs/>
          <w:sz w:val="20"/>
          <w:szCs w:val="20"/>
        </w:rPr>
        <w:t>mAP</w:t>
      </w:r>
      <w:proofErr w:type="spellEnd"/>
      <w:r w:rsidRPr="00213B9E">
        <w:rPr>
          <w:rFonts w:ascii="Times New Roman" w:hAnsi="Times New Roman" w:cs="Times New Roman"/>
          <w:bCs/>
          <w:sz w:val="20"/>
          <w:szCs w:val="20"/>
        </w:rPr>
        <w:t>) of</w:t>
      </w:r>
      <w:r>
        <w:rPr>
          <w:rFonts w:ascii="Times New Roman" w:hAnsi="Times New Roman" w:cs="Times New Roman"/>
          <w:bCs/>
          <w:sz w:val="20"/>
          <w:szCs w:val="20"/>
        </w:rPr>
        <w:t xml:space="preserve"> </w:t>
      </w:r>
      <w:r w:rsidRPr="00213B9E">
        <w:rPr>
          <w:rFonts w:ascii="Times New Roman" w:hAnsi="Times New Roman" w:cs="Times New Roman"/>
          <w:bCs/>
          <w:sz w:val="20"/>
          <w:szCs w:val="20"/>
        </w:rPr>
        <w:t>86.6%. However, further improvements in dataset diversity, model parameter tuning, and computational optimization are necessary to enhance detection accuracy.</w:t>
      </w:r>
      <w:r w:rsidRPr="000B78EB">
        <w:t xml:space="preserve"> </w:t>
      </w:r>
      <w:r w:rsidRPr="00213B9E">
        <w:rPr>
          <w:rFonts w:ascii="Times New Roman" w:hAnsi="Times New Roman" w:cs="Times New Roman"/>
          <w:bCs/>
          <w:sz w:val="20"/>
          <w:szCs w:val="20"/>
        </w:rPr>
        <w:t xml:space="preserve">Future enhancements, such as automated threshold adjustments and cloud-based analytics, could further improve the system’s effectiveness for livestock management.  </w:t>
      </w:r>
    </w:p>
    <w:p w14:paraId="5F60097B" w14:textId="77777777" w:rsidR="008D360D" w:rsidRPr="001E51F3" w:rsidRDefault="008D360D" w:rsidP="008D360D">
      <w:pPr>
        <w:spacing w:before="54" w:after="0" w:line="276" w:lineRule="auto"/>
        <w:jc w:val="both"/>
        <w:rPr>
          <w:rFonts w:ascii="Times New Roman" w:hAnsi="Times New Roman" w:cs="Times New Roman"/>
          <w:color w:val="000000" w:themeColor="text1"/>
          <w:sz w:val="20"/>
          <w:szCs w:val="20"/>
        </w:rPr>
      </w:pPr>
    </w:p>
    <w:p w14:paraId="0258A2F5" w14:textId="77777777" w:rsidR="008D360D" w:rsidRPr="001E51F3" w:rsidRDefault="008D360D" w:rsidP="008D360D">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ACKNOWLEDGEMENT</w:t>
      </w:r>
    </w:p>
    <w:p w14:paraId="1D7045D5" w14:textId="31E2A987" w:rsidR="008D360D" w:rsidRDefault="008D360D" w:rsidP="008D360D">
      <w:pPr>
        <w:spacing w:after="0" w:line="276" w:lineRule="auto"/>
        <w:jc w:val="both"/>
        <w:rPr>
          <w:rFonts w:ascii="Times New Roman" w:eastAsia="Times New Roman" w:hAnsi="Times New Roman" w:cs="Times New Roman"/>
          <w:color w:val="000000"/>
          <w:sz w:val="20"/>
          <w:szCs w:val="20"/>
          <w:lang w:eastAsia="en-IN"/>
        </w:rPr>
      </w:pPr>
      <w:r w:rsidRPr="00D52AED">
        <w:rPr>
          <w:rFonts w:ascii="Times New Roman" w:eastAsia="Times New Roman" w:hAnsi="Times New Roman" w:cs="Times New Roman"/>
          <w:color w:val="000000"/>
          <w:sz w:val="20"/>
          <w:szCs w:val="20"/>
          <w:lang w:eastAsia="en-IN"/>
        </w:rPr>
        <w:t xml:space="preserve">Firstly, I would like to thank the mighty to have been given me such courage and destiny to carry out my work without many hurdles throughout the study period. Secondly, I am very much honored to thank my guide, </w:t>
      </w:r>
      <w:r w:rsidRPr="00D52AED">
        <w:rPr>
          <w:rFonts w:ascii="Times New Roman" w:eastAsia="Times New Roman" w:hAnsi="Times New Roman" w:cs="Times New Roman"/>
          <w:b/>
          <w:bCs/>
          <w:color w:val="000000"/>
          <w:sz w:val="20"/>
          <w:szCs w:val="20"/>
          <w:lang w:eastAsia="en-IN"/>
        </w:rPr>
        <w:t>Dr. RATHINAVEL.S,</w:t>
      </w:r>
      <w:r w:rsidRPr="00D52AED">
        <w:rPr>
          <w:rFonts w:ascii="Times New Roman" w:eastAsia="Times New Roman" w:hAnsi="Times New Roman" w:cs="Times New Roman"/>
          <w:color w:val="000000"/>
          <w:sz w:val="20"/>
          <w:szCs w:val="20"/>
          <w:lang w:eastAsia="en-IN"/>
        </w:rPr>
        <w:t xml:space="preserve"> Assistant Professor Department of Electronics and Instrumentation, </w:t>
      </w:r>
      <w:proofErr w:type="spellStart"/>
      <w:r w:rsidRPr="00D52AED">
        <w:rPr>
          <w:rFonts w:ascii="Times New Roman" w:eastAsia="Times New Roman" w:hAnsi="Times New Roman" w:cs="Times New Roman"/>
          <w:color w:val="000000"/>
          <w:sz w:val="20"/>
          <w:szCs w:val="20"/>
          <w:lang w:eastAsia="en-IN"/>
        </w:rPr>
        <w:t>Bharathiar</w:t>
      </w:r>
      <w:proofErr w:type="spellEnd"/>
      <w:r w:rsidRPr="00D52AED">
        <w:rPr>
          <w:rFonts w:ascii="Times New Roman" w:eastAsia="Times New Roman" w:hAnsi="Times New Roman" w:cs="Times New Roman"/>
          <w:color w:val="000000"/>
          <w:sz w:val="20"/>
          <w:szCs w:val="20"/>
          <w:lang w:eastAsia="en-IN"/>
        </w:rPr>
        <w:t xml:space="preserve"> University, Coimbatore, without his support the compendium of the essence of the project would not have been achieved. I am also privileged to thank </w:t>
      </w:r>
      <w:r w:rsidRPr="00D52AED">
        <w:rPr>
          <w:rFonts w:ascii="Times New Roman" w:eastAsia="Times New Roman" w:hAnsi="Times New Roman" w:cs="Times New Roman"/>
          <w:b/>
          <w:bCs/>
          <w:color w:val="000000"/>
          <w:sz w:val="20"/>
          <w:szCs w:val="20"/>
          <w:lang w:eastAsia="en-IN"/>
        </w:rPr>
        <w:t>Dr. J. VIJAYAKUMAR</w:t>
      </w:r>
      <w:r>
        <w:rPr>
          <w:rFonts w:ascii="Times New Roman" w:eastAsia="Times New Roman" w:hAnsi="Times New Roman" w:cs="Times New Roman"/>
          <w:color w:val="000000"/>
          <w:sz w:val="20"/>
          <w:szCs w:val="20"/>
          <w:lang w:eastAsia="en-IN"/>
        </w:rPr>
        <w:t>, Associate Professor</w:t>
      </w:r>
      <w:r w:rsidR="00525797">
        <w:rPr>
          <w:rFonts w:ascii="Times New Roman" w:eastAsia="Times New Roman" w:hAnsi="Times New Roman" w:cs="Times New Roman"/>
          <w:color w:val="000000"/>
          <w:sz w:val="20"/>
          <w:szCs w:val="20"/>
          <w:lang w:eastAsia="en-IN"/>
        </w:rPr>
        <w:t xml:space="preserve"> and</w:t>
      </w:r>
      <w:r w:rsidRPr="00D52AED">
        <w:rPr>
          <w:rFonts w:ascii="Times New Roman" w:eastAsia="Times New Roman" w:hAnsi="Times New Roman" w:cs="Times New Roman"/>
          <w:color w:val="000000"/>
          <w:sz w:val="20"/>
          <w:szCs w:val="20"/>
          <w:lang w:eastAsia="en-IN"/>
        </w:rPr>
        <w:t xml:space="preserve"> Head of the Department, </w:t>
      </w:r>
      <w:proofErr w:type="spellStart"/>
      <w:r w:rsidRPr="00D52AED">
        <w:rPr>
          <w:rFonts w:ascii="Times New Roman" w:eastAsia="Times New Roman" w:hAnsi="Times New Roman" w:cs="Times New Roman"/>
          <w:color w:val="000000"/>
          <w:sz w:val="20"/>
          <w:szCs w:val="20"/>
          <w:lang w:eastAsia="en-IN"/>
        </w:rPr>
        <w:t>Bharathiar</w:t>
      </w:r>
      <w:proofErr w:type="spellEnd"/>
      <w:r w:rsidRPr="00D52AED">
        <w:rPr>
          <w:rFonts w:ascii="Times New Roman" w:eastAsia="Times New Roman" w:hAnsi="Times New Roman" w:cs="Times New Roman"/>
          <w:color w:val="000000"/>
          <w:sz w:val="20"/>
          <w:szCs w:val="20"/>
          <w:lang w:eastAsia="en-IN"/>
        </w:rPr>
        <w:t xml:space="preserve"> University, Coimbatore, who has always been concrete support to get going the project without any obstructions.</w:t>
      </w:r>
      <w:r>
        <w:rPr>
          <w:rFonts w:ascii="Times New Roman" w:eastAsia="Times New Roman" w:hAnsi="Times New Roman" w:cs="Times New Roman"/>
          <w:color w:val="000000"/>
          <w:sz w:val="20"/>
          <w:szCs w:val="20"/>
          <w:lang w:eastAsia="en-IN"/>
        </w:rPr>
        <w:t xml:space="preserve"> </w:t>
      </w:r>
      <w:r w:rsidRPr="00D52AED">
        <w:rPr>
          <w:rFonts w:ascii="Times New Roman" w:eastAsia="Times New Roman" w:hAnsi="Times New Roman" w:cs="Times New Roman"/>
          <w:color w:val="000000"/>
          <w:sz w:val="20"/>
          <w:szCs w:val="20"/>
          <w:lang w:eastAsia="en-IN"/>
        </w:rPr>
        <w:t xml:space="preserve">I also thank </w:t>
      </w:r>
      <w:r w:rsidRPr="00D52AED">
        <w:rPr>
          <w:rFonts w:ascii="Times New Roman" w:eastAsia="Times New Roman" w:hAnsi="Times New Roman" w:cs="Times New Roman"/>
          <w:b/>
          <w:bCs/>
          <w:color w:val="000000"/>
          <w:sz w:val="20"/>
          <w:szCs w:val="20"/>
          <w:lang w:eastAsia="en-IN"/>
        </w:rPr>
        <w:t>Dr. AZHA PERIASAMY</w:t>
      </w:r>
      <w:r>
        <w:rPr>
          <w:rFonts w:ascii="Times New Roman" w:eastAsia="Times New Roman" w:hAnsi="Times New Roman" w:cs="Times New Roman"/>
          <w:color w:val="000000"/>
          <w:sz w:val="20"/>
          <w:szCs w:val="20"/>
          <w:lang w:eastAsia="en-IN"/>
        </w:rPr>
        <w:t>, Associate Professor,</w:t>
      </w:r>
      <w:r w:rsidRPr="00D52AED">
        <w:rPr>
          <w:rFonts w:ascii="Times New Roman" w:eastAsia="Times New Roman" w:hAnsi="Times New Roman" w:cs="Times New Roman"/>
          <w:color w:val="000000"/>
          <w:sz w:val="20"/>
          <w:szCs w:val="20"/>
          <w:lang w:eastAsia="en-IN"/>
        </w:rPr>
        <w:t xml:space="preserve"> </w:t>
      </w:r>
      <w:r w:rsidRPr="00D52AED">
        <w:rPr>
          <w:rFonts w:ascii="Times New Roman" w:eastAsia="Times New Roman" w:hAnsi="Times New Roman" w:cs="Times New Roman"/>
          <w:b/>
          <w:bCs/>
          <w:color w:val="000000"/>
          <w:sz w:val="20"/>
          <w:szCs w:val="20"/>
          <w:lang w:eastAsia="en-IN"/>
        </w:rPr>
        <w:t>Dr. KG PADMASINE</w:t>
      </w:r>
      <w:r w:rsidRPr="00D52AED">
        <w:rPr>
          <w:rFonts w:ascii="Times New Roman" w:eastAsia="Times New Roman" w:hAnsi="Times New Roman" w:cs="Times New Roman"/>
          <w:color w:val="000000"/>
          <w:sz w:val="20"/>
          <w:szCs w:val="20"/>
          <w:lang w:eastAsia="en-IN"/>
        </w:rPr>
        <w:t xml:space="preserve">., Assistant Professor, Department of Electronics and Instrumentation, </w:t>
      </w:r>
      <w:proofErr w:type="spellStart"/>
      <w:r w:rsidRPr="00D52AED">
        <w:rPr>
          <w:rFonts w:ascii="Times New Roman" w:eastAsia="Times New Roman" w:hAnsi="Times New Roman" w:cs="Times New Roman"/>
          <w:color w:val="000000"/>
          <w:sz w:val="20"/>
          <w:szCs w:val="20"/>
          <w:lang w:eastAsia="en-IN"/>
        </w:rPr>
        <w:t>Bharathiar</w:t>
      </w:r>
      <w:proofErr w:type="spellEnd"/>
      <w:r w:rsidRPr="00D52AED">
        <w:rPr>
          <w:rFonts w:ascii="Times New Roman" w:eastAsia="Times New Roman" w:hAnsi="Times New Roman" w:cs="Times New Roman"/>
          <w:color w:val="000000"/>
          <w:sz w:val="20"/>
          <w:szCs w:val="20"/>
          <w:lang w:eastAsia="en-IN"/>
        </w:rPr>
        <w:t xml:space="preserve"> University, Coimbatore, encourage me during my research work.</w:t>
      </w:r>
      <w:r>
        <w:rPr>
          <w:rFonts w:ascii="Times New Roman" w:eastAsia="Times New Roman" w:hAnsi="Times New Roman" w:cs="Times New Roman"/>
          <w:color w:val="000000"/>
          <w:sz w:val="20"/>
          <w:szCs w:val="20"/>
          <w:lang w:eastAsia="en-IN"/>
        </w:rPr>
        <w:t xml:space="preserve"> </w:t>
      </w:r>
      <w:r w:rsidRPr="00D52AED">
        <w:rPr>
          <w:rFonts w:ascii="Times New Roman" w:eastAsia="Times New Roman" w:hAnsi="Times New Roman" w:cs="Times New Roman"/>
          <w:color w:val="000000"/>
          <w:sz w:val="20"/>
          <w:szCs w:val="20"/>
          <w:lang w:eastAsia="en-IN"/>
        </w:rPr>
        <w:t xml:space="preserve">Furthermore, I would like to thank all my family </w:t>
      </w:r>
      <w:r>
        <w:rPr>
          <w:rFonts w:ascii="Times New Roman" w:eastAsia="Times New Roman" w:hAnsi="Times New Roman" w:cs="Times New Roman"/>
          <w:color w:val="000000"/>
          <w:sz w:val="20"/>
          <w:szCs w:val="20"/>
          <w:lang w:eastAsia="en-IN"/>
        </w:rPr>
        <w:t xml:space="preserve">members, friends, scholars, and </w:t>
      </w:r>
      <w:r w:rsidRPr="00D52AED">
        <w:rPr>
          <w:rFonts w:ascii="Times New Roman" w:eastAsia="Times New Roman" w:hAnsi="Times New Roman" w:cs="Times New Roman"/>
          <w:color w:val="000000"/>
          <w:sz w:val="20"/>
          <w:szCs w:val="20"/>
          <w:lang w:eastAsia="en-IN"/>
        </w:rPr>
        <w:t>lab members for being with me alongside to give me the valor and grit to carry out all the immense works that have led me to this position. I wish to extend my sincere tha</w:t>
      </w:r>
      <w:bookmarkStart w:id="1" w:name="_GoBack"/>
      <w:bookmarkEnd w:id="1"/>
      <w:r w:rsidRPr="00D52AED">
        <w:rPr>
          <w:rFonts w:ascii="Times New Roman" w:eastAsia="Times New Roman" w:hAnsi="Times New Roman" w:cs="Times New Roman"/>
          <w:color w:val="000000"/>
          <w:sz w:val="20"/>
          <w:szCs w:val="20"/>
          <w:lang w:eastAsia="en-IN"/>
        </w:rPr>
        <w:t xml:space="preserve">nks to </w:t>
      </w:r>
      <w:r w:rsidRPr="00D52AED">
        <w:rPr>
          <w:rFonts w:ascii="Times New Roman" w:eastAsia="Times New Roman" w:hAnsi="Times New Roman" w:cs="Times New Roman"/>
          <w:b/>
          <w:bCs/>
          <w:color w:val="000000"/>
          <w:sz w:val="20"/>
          <w:szCs w:val="20"/>
          <w:lang w:eastAsia="en-IN"/>
        </w:rPr>
        <w:t>Dr. R MAHESHWARAN, Mrs. DEVILALITHA</w:t>
      </w:r>
      <w:r w:rsidRPr="00D52AED">
        <w:rPr>
          <w:rFonts w:ascii="Times New Roman" w:eastAsia="Times New Roman" w:hAnsi="Times New Roman" w:cs="Times New Roman"/>
          <w:color w:val="000000"/>
          <w:sz w:val="20"/>
          <w:szCs w:val="20"/>
          <w:lang w:eastAsia="en-IN"/>
        </w:rPr>
        <w:t xml:space="preserve">, and </w:t>
      </w:r>
      <w:r w:rsidRPr="00D52AED">
        <w:rPr>
          <w:rFonts w:ascii="Times New Roman" w:eastAsia="Times New Roman" w:hAnsi="Times New Roman" w:cs="Times New Roman"/>
          <w:b/>
          <w:bCs/>
          <w:color w:val="000000"/>
          <w:sz w:val="20"/>
          <w:szCs w:val="20"/>
          <w:lang w:eastAsia="en-IN"/>
        </w:rPr>
        <w:t>Mrs. SANGEETHA</w:t>
      </w:r>
      <w:r w:rsidRPr="00D52AED">
        <w:rPr>
          <w:rFonts w:ascii="Times New Roman" w:eastAsia="Times New Roman" w:hAnsi="Times New Roman" w:cs="Times New Roman"/>
          <w:color w:val="000000"/>
          <w:sz w:val="20"/>
          <w:szCs w:val="20"/>
          <w:lang w:eastAsia="en-IN"/>
        </w:rPr>
        <w:t xml:space="preserve"> Computer operator, Department </w:t>
      </w:r>
      <w:proofErr w:type="gramStart"/>
      <w:r w:rsidRPr="00D52AED">
        <w:rPr>
          <w:rFonts w:ascii="Times New Roman" w:eastAsia="Times New Roman" w:hAnsi="Times New Roman" w:cs="Times New Roman"/>
          <w:color w:val="000000"/>
          <w:sz w:val="20"/>
          <w:szCs w:val="20"/>
          <w:lang w:eastAsia="en-IN"/>
        </w:rPr>
        <w:t xml:space="preserve">of </w:t>
      </w:r>
      <w:r>
        <w:rPr>
          <w:rFonts w:ascii="Times New Roman" w:eastAsia="Times New Roman" w:hAnsi="Times New Roman" w:cs="Times New Roman"/>
          <w:color w:val="000000"/>
          <w:sz w:val="20"/>
          <w:szCs w:val="20"/>
          <w:lang w:eastAsia="en-IN"/>
        </w:rPr>
        <w:t xml:space="preserve"> </w:t>
      </w:r>
      <w:r w:rsidRPr="00D52AED">
        <w:rPr>
          <w:rFonts w:ascii="Times New Roman" w:eastAsia="Times New Roman" w:hAnsi="Times New Roman" w:cs="Times New Roman"/>
          <w:color w:val="000000"/>
          <w:sz w:val="20"/>
          <w:szCs w:val="20"/>
          <w:lang w:eastAsia="en-IN"/>
        </w:rPr>
        <w:t>Electronics</w:t>
      </w:r>
      <w:proofErr w:type="gramEnd"/>
      <w:r w:rsidRPr="00D52AED">
        <w:rPr>
          <w:rFonts w:ascii="Times New Roman" w:eastAsia="Times New Roman" w:hAnsi="Times New Roman" w:cs="Times New Roman"/>
          <w:color w:val="000000"/>
          <w:sz w:val="20"/>
          <w:szCs w:val="20"/>
          <w:lang w:eastAsia="en-IN"/>
        </w:rPr>
        <w:t xml:space="preserve"> and Instrumentation, </w:t>
      </w:r>
      <w:proofErr w:type="spellStart"/>
      <w:r w:rsidRPr="00D52AED">
        <w:rPr>
          <w:rFonts w:ascii="Times New Roman" w:eastAsia="Times New Roman" w:hAnsi="Times New Roman" w:cs="Times New Roman"/>
          <w:color w:val="000000"/>
          <w:sz w:val="20"/>
          <w:szCs w:val="20"/>
          <w:lang w:eastAsia="en-IN"/>
        </w:rPr>
        <w:t>Bharathiar</w:t>
      </w:r>
      <w:proofErr w:type="spellEnd"/>
      <w:r w:rsidRPr="00D52AED">
        <w:rPr>
          <w:rFonts w:ascii="Times New Roman" w:eastAsia="Times New Roman" w:hAnsi="Times New Roman" w:cs="Times New Roman"/>
          <w:color w:val="000000"/>
          <w:sz w:val="20"/>
          <w:szCs w:val="20"/>
          <w:lang w:eastAsia="en-IN"/>
        </w:rPr>
        <w:t xml:space="preserve"> University, Coimbatore. Last but not the least; I memorably thank my parents and friends for always keeping engaged on the right path throughout this coursework.</w:t>
      </w:r>
    </w:p>
    <w:p w14:paraId="0D9E0B2C" w14:textId="77777777" w:rsidR="00614544" w:rsidRPr="00D54BA2" w:rsidRDefault="00614544" w:rsidP="008D360D">
      <w:pPr>
        <w:spacing w:after="0" w:line="276" w:lineRule="auto"/>
        <w:jc w:val="both"/>
        <w:rPr>
          <w:rFonts w:ascii="Times New Roman" w:eastAsia="Times New Roman" w:hAnsi="Times New Roman" w:cs="Times New Roman"/>
          <w:color w:val="000000"/>
          <w:sz w:val="20"/>
          <w:szCs w:val="20"/>
          <w:lang w:eastAsia="en-IN"/>
        </w:rPr>
      </w:pPr>
    </w:p>
    <w:p w14:paraId="7733B207" w14:textId="77777777" w:rsidR="008D360D" w:rsidRPr="001946EE" w:rsidRDefault="008D360D" w:rsidP="00614544">
      <w:pPr>
        <w:pStyle w:val="ListParagraph"/>
        <w:numPr>
          <w:ilvl w:val="0"/>
          <w:numId w:val="23"/>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1541A97C" w14:textId="77777777" w:rsidR="008D360D" w:rsidRPr="001946EE" w:rsidRDefault="008D360D" w:rsidP="008D360D">
      <w:pPr>
        <w:pStyle w:val="NormalWeb"/>
        <w:numPr>
          <w:ilvl w:val="0"/>
          <w:numId w:val="22"/>
        </w:numPr>
        <w:tabs>
          <w:tab w:val="left" w:pos="2580"/>
        </w:tabs>
        <w:spacing w:line="276" w:lineRule="auto"/>
        <w:jc w:val="both"/>
        <w:rPr>
          <w:bCs/>
          <w:sz w:val="20"/>
          <w:szCs w:val="20"/>
        </w:rPr>
      </w:pPr>
      <w:r w:rsidRPr="001946EE">
        <w:rPr>
          <w:bCs/>
          <w:sz w:val="20"/>
          <w:szCs w:val="20"/>
        </w:rPr>
        <w:t xml:space="preserve">M. </w:t>
      </w:r>
      <w:proofErr w:type="spellStart"/>
      <w:r w:rsidRPr="001946EE">
        <w:rPr>
          <w:bCs/>
          <w:sz w:val="20"/>
          <w:szCs w:val="20"/>
        </w:rPr>
        <w:t>Ibraheam</w:t>
      </w:r>
      <w:proofErr w:type="spellEnd"/>
      <w:r w:rsidRPr="001946EE">
        <w:rPr>
          <w:bCs/>
          <w:sz w:val="20"/>
          <w:szCs w:val="20"/>
        </w:rPr>
        <w:t xml:space="preserve">, K. F. Li and F. </w:t>
      </w:r>
      <w:proofErr w:type="spellStart"/>
      <w:r w:rsidRPr="001946EE">
        <w:rPr>
          <w:bCs/>
          <w:sz w:val="20"/>
          <w:szCs w:val="20"/>
        </w:rPr>
        <w:t>Gebali</w:t>
      </w:r>
      <w:proofErr w:type="spellEnd"/>
      <w:r w:rsidRPr="001946EE">
        <w:rPr>
          <w:bCs/>
          <w:sz w:val="20"/>
          <w:szCs w:val="20"/>
        </w:rPr>
        <w:t xml:space="preserve">, "An Accurate and Fast Animal Species Detection System for Embedded Devices," in IEEE Access, vol. 11, pp. 23462-23473, 2023, </w:t>
      </w:r>
      <w:proofErr w:type="spellStart"/>
      <w:r w:rsidRPr="001946EE">
        <w:rPr>
          <w:bCs/>
          <w:sz w:val="20"/>
          <w:szCs w:val="20"/>
        </w:rPr>
        <w:t>doi</w:t>
      </w:r>
      <w:proofErr w:type="spellEnd"/>
      <w:r w:rsidRPr="001946EE">
        <w:rPr>
          <w:bCs/>
          <w:sz w:val="20"/>
          <w:szCs w:val="20"/>
        </w:rPr>
        <w:t xml:space="preserve">: 10.1109/ACCESS.2023.3252499. </w:t>
      </w:r>
    </w:p>
    <w:p w14:paraId="130FC5F4"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proofErr w:type="spellStart"/>
      <w:r w:rsidRPr="001946EE">
        <w:rPr>
          <w:rFonts w:ascii="Times New Roman" w:hAnsi="Times New Roman" w:cs="Times New Roman"/>
          <w:sz w:val="20"/>
          <w:szCs w:val="20"/>
        </w:rPr>
        <w:t>Mücher</w:t>
      </w:r>
      <w:proofErr w:type="spellEnd"/>
      <w:r w:rsidRPr="001946EE">
        <w:rPr>
          <w:rFonts w:ascii="Times New Roman" w:hAnsi="Times New Roman" w:cs="Times New Roman"/>
          <w:sz w:val="20"/>
          <w:szCs w:val="20"/>
        </w:rPr>
        <w:t xml:space="preserve">, C. A., Los, S., </w:t>
      </w:r>
      <w:proofErr w:type="spellStart"/>
      <w:r w:rsidRPr="001946EE">
        <w:rPr>
          <w:rFonts w:ascii="Times New Roman" w:hAnsi="Times New Roman" w:cs="Times New Roman"/>
          <w:sz w:val="20"/>
          <w:szCs w:val="20"/>
        </w:rPr>
        <w:t>Franke</w:t>
      </w:r>
      <w:proofErr w:type="spellEnd"/>
      <w:r w:rsidRPr="001946EE">
        <w:rPr>
          <w:rFonts w:ascii="Times New Roman" w:hAnsi="Times New Roman" w:cs="Times New Roman"/>
          <w:sz w:val="20"/>
          <w:szCs w:val="20"/>
        </w:rPr>
        <w:t xml:space="preserve">, G. J., &amp; </w:t>
      </w:r>
      <w:proofErr w:type="spellStart"/>
      <w:r w:rsidRPr="001946EE">
        <w:rPr>
          <w:rFonts w:ascii="Times New Roman" w:hAnsi="Times New Roman" w:cs="Times New Roman"/>
          <w:sz w:val="20"/>
          <w:szCs w:val="20"/>
        </w:rPr>
        <w:t>Kamphuis</w:t>
      </w:r>
      <w:proofErr w:type="spellEnd"/>
      <w:r w:rsidRPr="001946EE">
        <w:rPr>
          <w:rFonts w:ascii="Times New Roman" w:hAnsi="Times New Roman" w:cs="Times New Roman"/>
          <w:sz w:val="20"/>
          <w:szCs w:val="20"/>
        </w:rPr>
        <w:t xml:space="preserve">, C. (2022). Detection, identification and posture recognition of cattle with satellites, aerial photography and UAVs using deep learning techniques. International Journal of Remote Sensing, 43(7), 2377–2392. </w:t>
      </w:r>
      <w:hyperlink r:id="rId17" w:history="1">
        <w:r w:rsidRPr="001946EE">
          <w:rPr>
            <w:rStyle w:val="Hyperlink"/>
            <w:rFonts w:ascii="Times New Roman" w:hAnsi="Times New Roman"/>
            <w:sz w:val="20"/>
            <w:szCs w:val="20"/>
          </w:rPr>
          <w:t>https://doi.org/10.1080/01431161.2022.2051634</w:t>
        </w:r>
      </w:hyperlink>
    </w:p>
    <w:p w14:paraId="5F29D531"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r w:rsidRPr="001946EE">
        <w:rPr>
          <w:rFonts w:ascii="Times New Roman" w:hAnsi="Times New Roman" w:cs="Times New Roman"/>
          <w:sz w:val="20"/>
          <w:szCs w:val="20"/>
        </w:rPr>
        <w:t xml:space="preserve">Gupta, H., Jindal, P., </w:t>
      </w:r>
      <w:proofErr w:type="spellStart"/>
      <w:r w:rsidRPr="001946EE">
        <w:rPr>
          <w:rFonts w:ascii="Times New Roman" w:hAnsi="Times New Roman" w:cs="Times New Roman"/>
          <w:sz w:val="20"/>
          <w:szCs w:val="20"/>
        </w:rPr>
        <w:t>Verma</w:t>
      </w:r>
      <w:proofErr w:type="spellEnd"/>
      <w:r w:rsidRPr="001946EE">
        <w:rPr>
          <w:rFonts w:ascii="Times New Roman" w:hAnsi="Times New Roman" w:cs="Times New Roman"/>
          <w:sz w:val="20"/>
          <w:szCs w:val="20"/>
        </w:rPr>
        <w:t xml:space="preserve">, O. P., </w:t>
      </w:r>
      <w:proofErr w:type="spellStart"/>
      <w:r w:rsidRPr="001946EE">
        <w:rPr>
          <w:rFonts w:ascii="Times New Roman" w:hAnsi="Times New Roman" w:cs="Times New Roman"/>
          <w:sz w:val="20"/>
          <w:szCs w:val="20"/>
        </w:rPr>
        <w:t>Arya</w:t>
      </w:r>
      <w:proofErr w:type="spellEnd"/>
      <w:r w:rsidRPr="001946EE">
        <w:rPr>
          <w:rFonts w:ascii="Times New Roman" w:hAnsi="Times New Roman" w:cs="Times New Roman"/>
          <w:sz w:val="20"/>
          <w:szCs w:val="20"/>
        </w:rPr>
        <w:t xml:space="preserve">, R. K., </w:t>
      </w:r>
      <w:proofErr w:type="spellStart"/>
      <w:r w:rsidRPr="001946EE">
        <w:rPr>
          <w:rFonts w:ascii="Times New Roman" w:hAnsi="Times New Roman" w:cs="Times New Roman"/>
          <w:sz w:val="20"/>
          <w:szCs w:val="20"/>
        </w:rPr>
        <w:t>Ateya</w:t>
      </w:r>
      <w:proofErr w:type="spellEnd"/>
      <w:r w:rsidRPr="001946EE">
        <w:rPr>
          <w:rFonts w:ascii="Times New Roman" w:hAnsi="Times New Roman" w:cs="Times New Roman"/>
          <w:sz w:val="20"/>
          <w:szCs w:val="20"/>
        </w:rPr>
        <w:t xml:space="preserve">, A. A., </w:t>
      </w:r>
      <w:proofErr w:type="spellStart"/>
      <w:r w:rsidRPr="001946EE">
        <w:rPr>
          <w:rFonts w:ascii="Times New Roman" w:hAnsi="Times New Roman" w:cs="Times New Roman"/>
          <w:sz w:val="20"/>
          <w:szCs w:val="20"/>
        </w:rPr>
        <w:t>Soliman</w:t>
      </w:r>
      <w:proofErr w:type="spellEnd"/>
      <w:r w:rsidRPr="001946EE">
        <w:rPr>
          <w:rFonts w:ascii="Times New Roman" w:hAnsi="Times New Roman" w:cs="Times New Roman"/>
          <w:sz w:val="20"/>
          <w:szCs w:val="20"/>
        </w:rPr>
        <w:t xml:space="preserve">, N. F., &amp; Mohan, V. (2022).Computer Vision-Based Approach for Automatic Detection of Dairy Cow Breed. Electronics, 11(22), 3791. </w:t>
      </w:r>
      <w:hyperlink r:id="rId18" w:history="1">
        <w:r w:rsidRPr="001946EE">
          <w:rPr>
            <w:rStyle w:val="Hyperlink"/>
            <w:rFonts w:ascii="Times New Roman" w:hAnsi="Times New Roman"/>
            <w:sz w:val="20"/>
            <w:szCs w:val="20"/>
          </w:rPr>
          <w:t>https://doi.org/10.3390/electronics11223791</w:t>
        </w:r>
      </w:hyperlink>
    </w:p>
    <w:p w14:paraId="62E49170"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r w:rsidRPr="001946EE">
        <w:rPr>
          <w:rFonts w:ascii="Times New Roman" w:hAnsi="Times New Roman" w:cs="Times New Roman"/>
          <w:sz w:val="20"/>
          <w:szCs w:val="20"/>
        </w:rPr>
        <w:t xml:space="preserve">M. A. </w:t>
      </w:r>
      <w:proofErr w:type="spellStart"/>
      <w:r w:rsidRPr="001946EE">
        <w:rPr>
          <w:rFonts w:ascii="Times New Roman" w:hAnsi="Times New Roman" w:cs="Times New Roman"/>
          <w:sz w:val="20"/>
          <w:szCs w:val="20"/>
        </w:rPr>
        <w:t>Alanezi</w:t>
      </w:r>
      <w:proofErr w:type="spellEnd"/>
      <w:r w:rsidRPr="001946EE">
        <w:rPr>
          <w:rFonts w:ascii="Times New Roman" w:hAnsi="Times New Roman" w:cs="Times New Roman"/>
          <w:sz w:val="20"/>
          <w:szCs w:val="20"/>
        </w:rPr>
        <w:t xml:space="preserve">, M. S. </w:t>
      </w:r>
      <w:proofErr w:type="spellStart"/>
      <w:r w:rsidRPr="001946EE">
        <w:rPr>
          <w:rFonts w:ascii="Times New Roman" w:hAnsi="Times New Roman" w:cs="Times New Roman"/>
          <w:sz w:val="20"/>
          <w:szCs w:val="20"/>
        </w:rPr>
        <w:t>Shahriar</w:t>
      </w:r>
      <w:proofErr w:type="spellEnd"/>
      <w:r w:rsidRPr="001946EE">
        <w:rPr>
          <w:rFonts w:ascii="Times New Roman" w:hAnsi="Times New Roman" w:cs="Times New Roman"/>
          <w:sz w:val="20"/>
          <w:szCs w:val="20"/>
        </w:rPr>
        <w:t xml:space="preserve">, M. B. </w:t>
      </w:r>
      <w:proofErr w:type="spellStart"/>
      <w:r w:rsidRPr="001946EE">
        <w:rPr>
          <w:rFonts w:ascii="Times New Roman" w:hAnsi="Times New Roman" w:cs="Times New Roman"/>
          <w:sz w:val="20"/>
          <w:szCs w:val="20"/>
        </w:rPr>
        <w:t>Hasan</w:t>
      </w:r>
      <w:proofErr w:type="spellEnd"/>
      <w:r w:rsidRPr="001946EE">
        <w:rPr>
          <w:rFonts w:ascii="Times New Roman" w:hAnsi="Times New Roman" w:cs="Times New Roman"/>
          <w:sz w:val="20"/>
          <w:szCs w:val="20"/>
        </w:rPr>
        <w:t xml:space="preserve">, S. Ahmed, Y. A. </w:t>
      </w:r>
      <w:proofErr w:type="spellStart"/>
      <w:r w:rsidRPr="001946EE">
        <w:rPr>
          <w:rFonts w:ascii="Times New Roman" w:hAnsi="Times New Roman" w:cs="Times New Roman"/>
          <w:sz w:val="20"/>
          <w:szCs w:val="20"/>
        </w:rPr>
        <w:t>Sha’aban</w:t>
      </w:r>
      <w:proofErr w:type="spellEnd"/>
      <w:r w:rsidRPr="001946EE">
        <w:rPr>
          <w:rFonts w:ascii="Times New Roman" w:hAnsi="Times New Roman" w:cs="Times New Roman"/>
          <w:sz w:val="20"/>
          <w:szCs w:val="20"/>
        </w:rPr>
        <w:t xml:space="preserve"> and H. R. E. H. </w:t>
      </w:r>
      <w:proofErr w:type="spellStart"/>
      <w:r w:rsidRPr="001946EE">
        <w:rPr>
          <w:rFonts w:ascii="Times New Roman" w:hAnsi="Times New Roman" w:cs="Times New Roman"/>
          <w:sz w:val="20"/>
          <w:szCs w:val="20"/>
        </w:rPr>
        <w:t>Bouchekara</w:t>
      </w:r>
      <w:proofErr w:type="spellEnd"/>
      <w:r w:rsidRPr="001946EE">
        <w:rPr>
          <w:rFonts w:ascii="Times New Roman" w:hAnsi="Times New Roman" w:cs="Times New Roman"/>
          <w:sz w:val="20"/>
          <w:szCs w:val="20"/>
        </w:rPr>
        <w:t xml:space="preserve">, "Livestock Management With Unmanned Aerial Vehicles: A Review," in IEEE Access, vol. 10, pp. 45001-45028, 2022, </w:t>
      </w:r>
      <w:proofErr w:type="spellStart"/>
      <w:r w:rsidRPr="001946EE">
        <w:rPr>
          <w:rFonts w:ascii="Times New Roman" w:hAnsi="Times New Roman" w:cs="Times New Roman"/>
          <w:sz w:val="20"/>
          <w:szCs w:val="20"/>
        </w:rPr>
        <w:t>doi</w:t>
      </w:r>
      <w:proofErr w:type="spellEnd"/>
      <w:r w:rsidRPr="001946EE">
        <w:rPr>
          <w:rFonts w:ascii="Times New Roman" w:hAnsi="Times New Roman" w:cs="Times New Roman"/>
          <w:sz w:val="20"/>
          <w:szCs w:val="20"/>
        </w:rPr>
        <w:t>: 10.1109/ACCESS.2022.3168295</w:t>
      </w:r>
    </w:p>
    <w:p w14:paraId="75AC7151"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proofErr w:type="spellStart"/>
      <w:r w:rsidRPr="001946EE">
        <w:rPr>
          <w:rFonts w:ascii="Times New Roman" w:hAnsi="Times New Roman" w:cs="Times New Roman"/>
          <w:sz w:val="20"/>
          <w:szCs w:val="20"/>
        </w:rPr>
        <w:t>Barbedo</w:t>
      </w:r>
      <w:proofErr w:type="spellEnd"/>
      <w:r w:rsidRPr="001946EE">
        <w:rPr>
          <w:rFonts w:ascii="Times New Roman" w:hAnsi="Times New Roman" w:cs="Times New Roman"/>
          <w:sz w:val="20"/>
          <w:szCs w:val="20"/>
        </w:rPr>
        <w:t xml:space="preserve">, J. G. A., </w:t>
      </w:r>
      <w:proofErr w:type="spellStart"/>
      <w:r w:rsidRPr="001946EE">
        <w:rPr>
          <w:rFonts w:ascii="Times New Roman" w:hAnsi="Times New Roman" w:cs="Times New Roman"/>
          <w:sz w:val="20"/>
          <w:szCs w:val="20"/>
        </w:rPr>
        <w:t>Koenigkan</w:t>
      </w:r>
      <w:proofErr w:type="spellEnd"/>
      <w:r w:rsidRPr="001946EE">
        <w:rPr>
          <w:rFonts w:ascii="Times New Roman" w:hAnsi="Times New Roman" w:cs="Times New Roman"/>
          <w:sz w:val="20"/>
          <w:szCs w:val="20"/>
        </w:rPr>
        <w:t xml:space="preserve">, L. V., Santos, T. T., &amp; Santos, P. M. (2019). A Study on the Detection of Cattle in UAV Images Using Deep Learning. Sensors, 19(24), 5436. </w:t>
      </w:r>
      <w:hyperlink r:id="rId19" w:history="1">
        <w:r w:rsidRPr="001946EE">
          <w:rPr>
            <w:rStyle w:val="Hyperlink"/>
            <w:rFonts w:ascii="Times New Roman" w:hAnsi="Times New Roman"/>
            <w:sz w:val="20"/>
            <w:szCs w:val="20"/>
          </w:rPr>
          <w:t>https://doi.org/10.3390/s19245436</w:t>
        </w:r>
      </w:hyperlink>
    </w:p>
    <w:p w14:paraId="73842563"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r w:rsidRPr="001946EE">
        <w:rPr>
          <w:rFonts w:ascii="Times New Roman" w:hAnsi="Times New Roman" w:cs="Times New Roman"/>
          <w:sz w:val="20"/>
          <w:szCs w:val="20"/>
        </w:rPr>
        <w:lastRenderedPageBreak/>
        <w:t xml:space="preserve">Bello, R.-W., &amp; </w:t>
      </w:r>
      <w:proofErr w:type="spellStart"/>
      <w:r w:rsidRPr="001946EE">
        <w:rPr>
          <w:rFonts w:ascii="Times New Roman" w:hAnsi="Times New Roman" w:cs="Times New Roman"/>
          <w:sz w:val="20"/>
          <w:szCs w:val="20"/>
        </w:rPr>
        <w:t>Oladipo</w:t>
      </w:r>
      <w:proofErr w:type="spellEnd"/>
      <w:r w:rsidRPr="001946EE">
        <w:rPr>
          <w:rFonts w:ascii="Times New Roman" w:hAnsi="Times New Roman" w:cs="Times New Roman"/>
          <w:sz w:val="20"/>
          <w:szCs w:val="20"/>
        </w:rPr>
        <w:t>, M. A</w:t>
      </w:r>
      <w:proofErr w:type="gramStart"/>
      <w:r w:rsidRPr="001946EE">
        <w:rPr>
          <w:rFonts w:ascii="Times New Roman" w:hAnsi="Times New Roman" w:cs="Times New Roman"/>
          <w:sz w:val="20"/>
          <w:szCs w:val="20"/>
        </w:rPr>
        <w:t>. .</w:t>
      </w:r>
      <w:proofErr w:type="gramEnd"/>
      <w:r w:rsidRPr="001946EE">
        <w:rPr>
          <w:rFonts w:ascii="Times New Roman" w:hAnsi="Times New Roman" w:cs="Times New Roman"/>
          <w:sz w:val="20"/>
          <w:szCs w:val="20"/>
        </w:rPr>
        <w:t xml:space="preserve"> (2024). Mask YOLOv7-Based Drone Vision System for Automated Cattle Detection and Counting. Artificial Intelligence and Applications, 2(2), 115-125. </w:t>
      </w:r>
      <w:hyperlink r:id="rId20" w:history="1">
        <w:r w:rsidRPr="001946EE">
          <w:rPr>
            <w:rStyle w:val="Hyperlink"/>
            <w:rFonts w:ascii="Times New Roman" w:hAnsi="Times New Roman"/>
            <w:sz w:val="20"/>
            <w:szCs w:val="20"/>
          </w:rPr>
          <w:t>https://doi.org/10.47852/bonviewAIA42021603</w:t>
        </w:r>
      </w:hyperlink>
    </w:p>
    <w:p w14:paraId="2F9B35A3"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proofErr w:type="spellStart"/>
      <w:r w:rsidRPr="001946EE">
        <w:rPr>
          <w:rFonts w:ascii="Times New Roman" w:hAnsi="Times New Roman" w:cs="Times New Roman"/>
          <w:sz w:val="20"/>
          <w:szCs w:val="20"/>
        </w:rPr>
        <w:t>Barbedo</w:t>
      </w:r>
      <w:proofErr w:type="spellEnd"/>
      <w:r w:rsidRPr="001946EE">
        <w:rPr>
          <w:rFonts w:ascii="Times New Roman" w:hAnsi="Times New Roman" w:cs="Times New Roman"/>
          <w:sz w:val="20"/>
          <w:szCs w:val="20"/>
        </w:rPr>
        <w:t xml:space="preserve">, J. G. A., </w:t>
      </w:r>
      <w:proofErr w:type="spellStart"/>
      <w:r w:rsidRPr="001946EE">
        <w:rPr>
          <w:rFonts w:ascii="Times New Roman" w:hAnsi="Times New Roman" w:cs="Times New Roman"/>
          <w:sz w:val="20"/>
          <w:szCs w:val="20"/>
        </w:rPr>
        <w:t>Koenigkan</w:t>
      </w:r>
      <w:proofErr w:type="spellEnd"/>
      <w:r w:rsidRPr="001946EE">
        <w:rPr>
          <w:rFonts w:ascii="Times New Roman" w:hAnsi="Times New Roman" w:cs="Times New Roman"/>
          <w:sz w:val="20"/>
          <w:szCs w:val="20"/>
        </w:rPr>
        <w:t xml:space="preserve">, L. V., Santos, P. M., &amp; </w:t>
      </w:r>
      <w:proofErr w:type="spellStart"/>
      <w:r w:rsidRPr="001946EE">
        <w:rPr>
          <w:rFonts w:ascii="Times New Roman" w:hAnsi="Times New Roman" w:cs="Times New Roman"/>
          <w:sz w:val="20"/>
          <w:szCs w:val="20"/>
        </w:rPr>
        <w:t>Ribeiro</w:t>
      </w:r>
      <w:proofErr w:type="spellEnd"/>
      <w:r w:rsidRPr="001946EE">
        <w:rPr>
          <w:rFonts w:ascii="Times New Roman" w:hAnsi="Times New Roman" w:cs="Times New Roman"/>
          <w:sz w:val="20"/>
          <w:szCs w:val="20"/>
        </w:rPr>
        <w:t xml:space="preserve">, A. R. B. (2020). Counting Cattle in UAV Images—Dealing with Clustered Animals and Animal/Background Contrast Changes. Sensors, 20(7), 2126. </w:t>
      </w:r>
      <w:hyperlink r:id="rId21" w:history="1">
        <w:r w:rsidRPr="001946EE">
          <w:rPr>
            <w:rStyle w:val="Hyperlink"/>
            <w:rFonts w:ascii="Times New Roman" w:hAnsi="Times New Roman"/>
            <w:sz w:val="20"/>
            <w:szCs w:val="20"/>
          </w:rPr>
          <w:t>https://doi.org/10.3390/s20072126</w:t>
        </w:r>
      </w:hyperlink>
    </w:p>
    <w:p w14:paraId="70656CA1"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proofErr w:type="spellStart"/>
      <w:r w:rsidRPr="001946EE">
        <w:rPr>
          <w:rFonts w:ascii="Times New Roman" w:hAnsi="Times New Roman" w:cs="Times New Roman"/>
          <w:sz w:val="20"/>
          <w:szCs w:val="20"/>
        </w:rPr>
        <w:t>Barbedo</w:t>
      </w:r>
      <w:proofErr w:type="spellEnd"/>
      <w:r w:rsidRPr="001946EE">
        <w:rPr>
          <w:rFonts w:ascii="Times New Roman" w:hAnsi="Times New Roman" w:cs="Times New Roman"/>
          <w:sz w:val="20"/>
          <w:szCs w:val="20"/>
        </w:rPr>
        <w:t xml:space="preserve">, J. G. A., </w:t>
      </w:r>
      <w:proofErr w:type="spellStart"/>
      <w:r w:rsidRPr="001946EE">
        <w:rPr>
          <w:rFonts w:ascii="Times New Roman" w:hAnsi="Times New Roman" w:cs="Times New Roman"/>
          <w:sz w:val="20"/>
          <w:szCs w:val="20"/>
        </w:rPr>
        <w:t>Koenigkan</w:t>
      </w:r>
      <w:proofErr w:type="spellEnd"/>
      <w:r w:rsidRPr="001946EE">
        <w:rPr>
          <w:rFonts w:ascii="Times New Roman" w:hAnsi="Times New Roman" w:cs="Times New Roman"/>
          <w:sz w:val="20"/>
          <w:szCs w:val="20"/>
        </w:rPr>
        <w:t xml:space="preserve">, L. V., &amp; Santos, P. M. (2020). Cattle Detection Using Oblique UAV Images. Drones, 4(4), 75. </w:t>
      </w:r>
      <w:hyperlink r:id="rId22" w:history="1">
        <w:r w:rsidRPr="001946EE">
          <w:rPr>
            <w:rStyle w:val="Hyperlink"/>
            <w:rFonts w:ascii="Times New Roman" w:hAnsi="Times New Roman"/>
            <w:sz w:val="20"/>
            <w:szCs w:val="20"/>
          </w:rPr>
          <w:t>https://doi.org/10.3390/drones4040075</w:t>
        </w:r>
      </w:hyperlink>
    </w:p>
    <w:p w14:paraId="7E054216"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r w:rsidRPr="001946EE">
        <w:rPr>
          <w:rFonts w:ascii="Times New Roman" w:hAnsi="Times New Roman" w:cs="Times New Roman"/>
          <w:sz w:val="20"/>
          <w:szCs w:val="20"/>
        </w:rPr>
        <w:t xml:space="preserve">B. </w:t>
      </w:r>
      <w:proofErr w:type="spellStart"/>
      <w:r w:rsidRPr="001946EE">
        <w:rPr>
          <w:rFonts w:ascii="Times New Roman" w:hAnsi="Times New Roman" w:cs="Times New Roman"/>
          <w:sz w:val="20"/>
          <w:szCs w:val="20"/>
        </w:rPr>
        <w:t>Xu</w:t>
      </w:r>
      <w:proofErr w:type="spellEnd"/>
      <w:r w:rsidRPr="001946EE">
        <w:rPr>
          <w:rFonts w:ascii="Times New Roman" w:hAnsi="Times New Roman" w:cs="Times New Roman"/>
          <w:sz w:val="20"/>
          <w:szCs w:val="20"/>
        </w:rPr>
        <w:t xml:space="preserve">, W. Wang, G. </w:t>
      </w:r>
      <w:proofErr w:type="spellStart"/>
      <w:r w:rsidRPr="001946EE">
        <w:rPr>
          <w:rFonts w:ascii="Times New Roman" w:hAnsi="Times New Roman" w:cs="Times New Roman"/>
          <w:sz w:val="20"/>
          <w:szCs w:val="20"/>
        </w:rPr>
        <w:t>Falzon</w:t>
      </w:r>
      <w:proofErr w:type="spellEnd"/>
      <w:r w:rsidRPr="001946EE">
        <w:rPr>
          <w:rFonts w:ascii="Times New Roman" w:hAnsi="Times New Roman" w:cs="Times New Roman"/>
          <w:sz w:val="20"/>
          <w:szCs w:val="20"/>
        </w:rPr>
        <w:t xml:space="preserve">, P. Kwan, L. </w:t>
      </w:r>
      <w:proofErr w:type="spellStart"/>
      <w:r w:rsidRPr="001946EE">
        <w:rPr>
          <w:rFonts w:ascii="Times New Roman" w:hAnsi="Times New Roman" w:cs="Times New Roman"/>
          <w:sz w:val="20"/>
          <w:szCs w:val="20"/>
        </w:rPr>
        <w:t>Guo</w:t>
      </w:r>
      <w:proofErr w:type="spellEnd"/>
      <w:r w:rsidRPr="001946EE">
        <w:rPr>
          <w:rFonts w:ascii="Times New Roman" w:hAnsi="Times New Roman" w:cs="Times New Roman"/>
          <w:sz w:val="20"/>
          <w:szCs w:val="20"/>
        </w:rPr>
        <w:t xml:space="preserve">, G. Chen, A. </w:t>
      </w:r>
      <w:proofErr w:type="spellStart"/>
      <w:r w:rsidRPr="001946EE">
        <w:rPr>
          <w:rFonts w:ascii="Times New Roman" w:hAnsi="Times New Roman" w:cs="Times New Roman"/>
          <w:sz w:val="20"/>
          <w:szCs w:val="20"/>
        </w:rPr>
        <w:t>Tait</w:t>
      </w:r>
      <w:proofErr w:type="spellEnd"/>
      <w:r w:rsidRPr="001946EE">
        <w:rPr>
          <w:rFonts w:ascii="Times New Roman" w:hAnsi="Times New Roman" w:cs="Times New Roman"/>
          <w:sz w:val="20"/>
          <w:szCs w:val="20"/>
        </w:rPr>
        <w:t xml:space="preserve">, and D. Schneider, ‘‘Automated cattle counting using mask R-CNN in </w:t>
      </w:r>
      <w:proofErr w:type="spellStart"/>
      <w:r w:rsidRPr="001946EE">
        <w:rPr>
          <w:rFonts w:ascii="Times New Roman" w:hAnsi="Times New Roman" w:cs="Times New Roman"/>
          <w:sz w:val="20"/>
          <w:szCs w:val="20"/>
        </w:rPr>
        <w:t>quadcopter</w:t>
      </w:r>
      <w:proofErr w:type="spellEnd"/>
      <w:r w:rsidRPr="001946EE">
        <w:rPr>
          <w:rFonts w:ascii="Times New Roman" w:hAnsi="Times New Roman" w:cs="Times New Roman"/>
          <w:sz w:val="20"/>
          <w:szCs w:val="20"/>
        </w:rPr>
        <w:t xml:space="preserve"> vision system,’’ </w:t>
      </w:r>
      <w:proofErr w:type="spellStart"/>
      <w:r w:rsidRPr="001946EE">
        <w:rPr>
          <w:rFonts w:ascii="Times New Roman" w:hAnsi="Times New Roman" w:cs="Times New Roman"/>
          <w:sz w:val="20"/>
          <w:szCs w:val="20"/>
        </w:rPr>
        <w:t>Comput</w:t>
      </w:r>
      <w:proofErr w:type="spellEnd"/>
      <w:r w:rsidRPr="001946EE">
        <w:rPr>
          <w:rFonts w:ascii="Times New Roman" w:hAnsi="Times New Roman" w:cs="Times New Roman"/>
          <w:sz w:val="20"/>
          <w:szCs w:val="20"/>
        </w:rPr>
        <w:t xml:space="preserve">. Electron. </w:t>
      </w:r>
      <w:proofErr w:type="spellStart"/>
      <w:proofErr w:type="gramStart"/>
      <w:r w:rsidRPr="001946EE">
        <w:rPr>
          <w:rFonts w:ascii="Times New Roman" w:hAnsi="Times New Roman" w:cs="Times New Roman"/>
          <w:sz w:val="20"/>
          <w:szCs w:val="20"/>
        </w:rPr>
        <w:t>Agricult</w:t>
      </w:r>
      <w:proofErr w:type="spellEnd"/>
      <w:r w:rsidRPr="001946EE">
        <w:rPr>
          <w:rFonts w:ascii="Times New Roman" w:hAnsi="Times New Roman" w:cs="Times New Roman"/>
          <w:sz w:val="20"/>
          <w:szCs w:val="20"/>
        </w:rPr>
        <w:t>.,</w:t>
      </w:r>
      <w:proofErr w:type="gramEnd"/>
      <w:r w:rsidRPr="001946EE">
        <w:rPr>
          <w:rFonts w:ascii="Times New Roman" w:hAnsi="Times New Roman" w:cs="Times New Roman"/>
          <w:sz w:val="20"/>
          <w:szCs w:val="20"/>
        </w:rPr>
        <w:t xml:space="preserve"> vol. 171, Apr. 2020, Art. no. 105300, </w:t>
      </w:r>
      <w:proofErr w:type="spellStart"/>
      <w:r w:rsidRPr="001946EE">
        <w:rPr>
          <w:rFonts w:ascii="Times New Roman" w:hAnsi="Times New Roman" w:cs="Times New Roman"/>
          <w:sz w:val="20"/>
          <w:szCs w:val="20"/>
        </w:rPr>
        <w:t>doi</w:t>
      </w:r>
      <w:proofErr w:type="spellEnd"/>
      <w:r w:rsidRPr="001946EE">
        <w:rPr>
          <w:rFonts w:ascii="Times New Roman" w:hAnsi="Times New Roman" w:cs="Times New Roman"/>
          <w:sz w:val="20"/>
          <w:szCs w:val="20"/>
        </w:rPr>
        <w:t>: 10.1016/j.compag.2020.105300</w:t>
      </w:r>
    </w:p>
    <w:p w14:paraId="2AC551E3"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r w:rsidRPr="001946EE">
        <w:rPr>
          <w:rFonts w:ascii="Times New Roman" w:hAnsi="Times New Roman" w:cs="Times New Roman"/>
          <w:sz w:val="20"/>
          <w:szCs w:val="20"/>
        </w:rPr>
        <w:t xml:space="preserve">J. </w:t>
      </w:r>
      <w:proofErr w:type="spellStart"/>
      <w:r w:rsidRPr="001946EE">
        <w:rPr>
          <w:rFonts w:ascii="Times New Roman" w:hAnsi="Times New Roman" w:cs="Times New Roman"/>
          <w:sz w:val="20"/>
          <w:szCs w:val="20"/>
        </w:rPr>
        <w:t>Redmon</w:t>
      </w:r>
      <w:proofErr w:type="spellEnd"/>
      <w:r w:rsidRPr="001946EE">
        <w:rPr>
          <w:rFonts w:ascii="Times New Roman" w:hAnsi="Times New Roman" w:cs="Times New Roman"/>
          <w:sz w:val="20"/>
          <w:szCs w:val="20"/>
        </w:rPr>
        <w:t xml:space="preserve"> and A. </w:t>
      </w:r>
      <w:proofErr w:type="spellStart"/>
      <w:r w:rsidRPr="001946EE">
        <w:rPr>
          <w:rFonts w:ascii="Times New Roman" w:hAnsi="Times New Roman" w:cs="Times New Roman"/>
          <w:sz w:val="20"/>
          <w:szCs w:val="20"/>
        </w:rPr>
        <w:t>Farhadi</w:t>
      </w:r>
      <w:proofErr w:type="spellEnd"/>
      <w:r w:rsidRPr="001946EE">
        <w:rPr>
          <w:rFonts w:ascii="Times New Roman" w:hAnsi="Times New Roman" w:cs="Times New Roman"/>
          <w:sz w:val="20"/>
          <w:szCs w:val="20"/>
        </w:rPr>
        <w:t xml:space="preserve">, "YOLO9000: Better, Faster, Stronger," 2017 IEEE Conference on Computer Vision and Pattern Recognition (CVPR), Honolulu, HI, USA, 2017, pp. 6517-6525, </w:t>
      </w:r>
      <w:proofErr w:type="spellStart"/>
      <w:r w:rsidRPr="001946EE">
        <w:rPr>
          <w:rFonts w:ascii="Times New Roman" w:hAnsi="Times New Roman" w:cs="Times New Roman"/>
          <w:sz w:val="20"/>
          <w:szCs w:val="20"/>
        </w:rPr>
        <w:t>doi</w:t>
      </w:r>
      <w:proofErr w:type="spellEnd"/>
      <w:r w:rsidRPr="001946EE">
        <w:rPr>
          <w:rFonts w:ascii="Times New Roman" w:hAnsi="Times New Roman" w:cs="Times New Roman"/>
          <w:sz w:val="20"/>
          <w:szCs w:val="20"/>
        </w:rPr>
        <w:t>: 10.1109/CVPR.2017.690.</w:t>
      </w:r>
    </w:p>
    <w:p w14:paraId="6EE329BC"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r w:rsidRPr="001946EE">
        <w:rPr>
          <w:rFonts w:ascii="Times New Roman" w:hAnsi="Times New Roman" w:cs="Times New Roman"/>
          <w:sz w:val="20"/>
          <w:szCs w:val="20"/>
        </w:rPr>
        <w:t xml:space="preserve">Qi Ye, </w:t>
      </w:r>
      <w:proofErr w:type="spellStart"/>
      <w:r w:rsidRPr="001946EE">
        <w:rPr>
          <w:rFonts w:ascii="Times New Roman" w:hAnsi="Times New Roman" w:cs="Times New Roman"/>
          <w:sz w:val="20"/>
          <w:szCs w:val="20"/>
        </w:rPr>
        <w:t>Mingtao</w:t>
      </w:r>
      <w:proofErr w:type="spellEnd"/>
      <w:r w:rsidRPr="001946EE">
        <w:rPr>
          <w:rFonts w:ascii="Times New Roman" w:hAnsi="Times New Roman" w:cs="Times New Roman"/>
          <w:sz w:val="20"/>
          <w:szCs w:val="20"/>
        </w:rPr>
        <w:t xml:space="preserve"> Ma, </w:t>
      </w:r>
      <w:proofErr w:type="spellStart"/>
      <w:r w:rsidRPr="001946EE">
        <w:rPr>
          <w:rFonts w:ascii="Times New Roman" w:hAnsi="Times New Roman" w:cs="Times New Roman"/>
          <w:sz w:val="20"/>
          <w:szCs w:val="20"/>
        </w:rPr>
        <w:t>Xin</w:t>
      </w:r>
      <w:proofErr w:type="spellEnd"/>
      <w:r w:rsidRPr="001946EE">
        <w:rPr>
          <w:rFonts w:ascii="Times New Roman" w:hAnsi="Times New Roman" w:cs="Times New Roman"/>
          <w:sz w:val="20"/>
          <w:szCs w:val="20"/>
        </w:rPr>
        <w:t xml:space="preserve"> Zhao, </w:t>
      </w:r>
      <w:proofErr w:type="spellStart"/>
      <w:r w:rsidRPr="001946EE">
        <w:rPr>
          <w:rFonts w:ascii="Times New Roman" w:hAnsi="Times New Roman" w:cs="Times New Roman"/>
          <w:sz w:val="20"/>
          <w:szCs w:val="20"/>
        </w:rPr>
        <w:t>Bichong</w:t>
      </w:r>
      <w:proofErr w:type="spellEnd"/>
      <w:r w:rsidRPr="001946EE">
        <w:rPr>
          <w:rFonts w:ascii="Times New Roman" w:hAnsi="Times New Roman" w:cs="Times New Roman"/>
          <w:sz w:val="20"/>
          <w:szCs w:val="20"/>
        </w:rPr>
        <w:t xml:space="preserve"> </w:t>
      </w:r>
      <w:proofErr w:type="spellStart"/>
      <w:r w:rsidRPr="001946EE">
        <w:rPr>
          <w:rFonts w:ascii="Times New Roman" w:hAnsi="Times New Roman" w:cs="Times New Roman"/>
          <w:sz w:val="20"/>
          <w:szCs w:val="20"/>
        </w:rPr>
        <w:t>Duan</w:t>
      </w:r>
      <w:proofErr w:type="spellEnd"/>
      <w:r w:rsidRPr="001946EE">
        <w:rPr>
          <w:rFonts w:ascii="Times New Roman" w:hAnsi="Times New Roman" w:cs="Times New Roman"/>
          <w:sz w:val="20"/>
          <w:szCs w:val="20"/>
        </w:rPr>
        <w:t xml:space="preserve">, </w:t>
      </w:r>
      <w:proofErr w:type="spellStart"/>
      <w:r w:rsidRPr="001946EE">
        <w:rPr>
          <w:rFonts w:ascii="Times New Roman" w:hAnsi="Times New Roman" w:cs="Times New Roman"/>
          <w:sz w:val="20"/>
          <w:szCs w:val="20"/>
        </w:rPr>
        <w:t>Lifen</w:t>
      </w:r>
      <w:proofErr w:type="spellEnd"/>
      <w:r w:rsidRPr="001946EE">
        <w:rPr>
          <w:rFonts w:ascii="Times New Roman" w:hAnsi="Times New Roman" w:cs="Times New Roman"/>
          <w:sz w:val="20"/>
          <w:szCs w:val="20"/>
        </w:rPr>
        <w:t xml:space="preserve"> Wang, </w:t>
      </w:r>
      <w:proofErr w:type="spellStart"/>
      <w:r w:rsidRPr="001946EE">
        <w:rPr>
          <w:rFonts w:ascii="Times New Roman" w:hAnsi="Times New Roman" w:cs="Times New Roman"/>
          <w:sz w:val="20"/>
          <w:szCs w:val="20"/>
        </w:rPr>
        <w:t>Deyin</w:t>
      </w:r>
      <w:proofErr w:type="spellEnd"/>
      <w:r w:rsidRPr="001946EE">
        <w:rPr>
          <w:rFonts w:ascii="Times New Roman" w:hAnsi="Times New Roman" w:cs="Times New Roman"/>
          <w:sz w:val="20"/>
          <w:szCs w:val="20"/>
        </w:rPr>
        <w:t xml:space="preserve"> Ma, ADD-YOLO: An algorithm for detecting animals in outdoor environments based on unmanned aerial imagery, Measurement, Volume 242, Part D, 2025, 116019, ISSN 0263-2241, </w:t>
      </w:r>
      <w:hyperlink r:id="rId23" w:history="1">
        <w:r w:rsidRPr="001946EE">
          <w:rPr>
            <w:rStyle w:val="Hyperlink"/>
            <w:rFonts w:ascii="Times New Roman" w:hAnsi="Times New Roman"/>
            <w:sz w:val="20"/>
            <w:szCs w:val="20"/>
          </w:rPr>
          <w:t>https://doi.org/10.1016/j.measurement.2024.116019</w:t>
        </w:r>
      </w:hyperlink>
      <w:r w:rsidRPr="001946EE">
        <w:rPr>
          <w:rFonts w:ascii="Times New Roman" w:hAnsi="Times New Roman" w:cs="Times New Roman"/>
          <w:sz w:val="20"/>
          <w:szCs w:val="20"/>
        </w:rPr>
        <w:t>.</w:t>
      </w:r>
    </w:p>
    <w:p w14:paraId="1BC4FAF3"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proofErr w:type="spellStart"/>
      <w:r w:rsidRPr="001946EE">
        <w:rPr>
          <w:rFonts w:ascii="Times New Roman" w:hAnsi="Times New Roman" w:cs="Times New Roman"/>
          <w:sz w:val="20"/>
          <w:szCs w:val="20"/>
        </w:rPr>
        <w:t>Rančić</w:t>
      </w:r>
      <w:proofErr w:type="spellEnd"/>
      <w:r w:rsidRPr="001946EE">
        <w:rPr>
          <w:rFonts w:ascii="Times New Roman" w:hAnsi="Times New Roman" w:cs="Times New Roman"/>
          <w:sz w:val="20"/>
          <w:szCs w:val="20"/>
        </w:rPr>
        <w:t xml:space="preserve">, K., </w:t>
      </w:r>
      <w:proofErr w:type="spellStart"/>
      <w:r w:rsidRPr="001946EE">
        <w:rPr>
          <w:rFonts w:ascii="Times New Roman" w:hAnsi="Times New Roman" w:cs="Times New Roman"/>
          <w:sz w:val="20"/>
          <w:szCs w:val="20"/>
        </w:rPr>
        <w:t>Blagojević</w:t>
      </w:r>
      <w:proofErr w:type="spellEnd"/>
      <w:r w:rsidRPr="001946EE">
        <w:rPr>
          <w:rFonts w:ascii="Times New Roman" w:hAnsi="Times New Roman" w:cs="Times New Roman"/>
          <w:sz w:val="20"/>
          <w:szCs w:val="20"/>
        </w:rPr>
        <w:t xml:space="preserve">, B., </w:t>
      </w:r>
      <w:proofErr w:type="spellStart"/>
      <w:r w:rsidRPr="001946EE">
        <w:rPr>
          <w:rFonts w:ascii="Times New Roman" w:hAnsi="Times New Roman" w:cs="Times New Roman"/>
          <w:sz w:val="20"/>
          <w:szCs w:val="20"/>
        </w:rPr>
        <w:t>Bezdan</w:t>
      </w:r>
      <w:proofErr w:type="spellEnd"/>
      <w:r w:rsidRPr="001946EE">
        <w:rPr>
          <w:rFonts w:ascii="Times New Roman" w:hAnsi="Times New Roman" w:cs="Times New Roman"/>
          <w:sz w:val="20"/>
          <w:szCs w:val="20"/>
        </w:rPr>
        <w:t xml:space="preserve">, A., </w:t>
      </w:r>
      <w:proofErr w:type="spellStart"/>
      <w:r w:rsidRPr="001946EE">
        <w:rPr>
          <w:rFonts w:ascii="Times New Roman" w:hAnsi="Times New Roman" w:cs="Times New Roman"/>
          <w:sz w:val="20"/>
          <w:szCs w:val="20"/>
        </w:rPr>
        <w:t>Ivošević</w:t>
      </w:r>
      <w:proofErr w:type="spellEnd"/>
      <w:r w:rsidRPr="001946EE">
        <w:rPr>
          <w:rFonts w:ascii="Times New Roman" w:hAnsi="Times New Roman" w:cs="Times New Roman"/>
          <w:sz w:val="20"/>
          <w:szCs w:val="20"/>
        </w:rPr>
        <w:t xml:space="preserve">, B., </w:t>
      </w:r>
      <w:proofErr w:type="spellStart"/>
      <w:r w:rsidRPr="001946EE">
        <w:rPr>
          <w:rFonts w:ascii="Times New Roman" w:hAnsi="Times New Roman" w:cs="Times New Roman"/>
          <w:sz w:val="20"/>
          <w:szCs w:val="20"/>
        </w:rPr>
        <w:t>Tubić</w:t>
      </w:r>
      <w:proofErr w:type="spellEnd"/>
      <w:r w:rsidRPr="001946EE">
        <w:rPr>
          <w:rFonts w:ascii="Times New Roman" w:hAnsi="Times New Roman" w:cs="Times New Roman"/>
          <w:sz w:val="20"/>
          <w:szCs w:val="20"/>
        </w:rPr>
        <w:t xml:space="preserve">, B., </w:t>
      </w:r>
      <w:proofErr w:type="spellStart"/>
      <w:r w:rsidRPr="001946EE">
        <w:rPr>
          <w:rFonts w:ascii="Times New Roman" w:hAnsi="Times New Roman" w:cs="Times New Roman"/>
          <w:sz w:val="20"/>
          <w:szCs w:val="20"/>
        </w:rPr>
        <w:t>Vranešević</w:t>
      </w:r>
      <w:proofErr w:type="spellEnd"/>
      <w:r w:rsidRPr="001946EE">
        <w:rPr>
          <w:rFonts w:ascii="Times New Roman" w:hAnsi="Times New Roman" w:cs="Times New Roman"/>
          <w:sz w:val="20"/>
          <w:szCs w:val="20"/>
        </w:rPr>
        <w:t xml:space="preserve">, M., </w:t>
      </w:r>
      <w:proofErr w:type="spellStart"/>
      <w:r w:rsidRPr="001946EE">
        <w:rPr>
          <w:rFonts w:ascii="Times New Roman" w:hAnsi="Times New Roman" w:cs="Times New Roman"/>
          <w:sz w:val="20"/>
          <w:szCs w:val="20"/>
        </w:rPr>
        <w:t>Pejak</w:t>
      </w:r>
      <w:proofErr w:type="spellEnd"/>
      <w:r w:rsidRPr="001946EE">
        <w:rPr>
          <w:rFonts w:ascii="Times New Roman" w:hAnsi="Times New Roman" w:cs="Times New Roman"/>
          <w:sz w:val="20"/>
          <w:szCs w:val="20"/>
        </w:rPr>
        <w:t xml:space="preserve">, B., </w:t>
      </w:r>
      <w:proofErr w:type="spellStart"/>
      <w:r w:rsidRPr="001946EE">
        <w:rPr>
          <w:rFonts w:ascii="Times New Roman" w:hAnsi="Times New Roman" w:cs="Times New Roman"/>
          <w:sz w:val="20"/>
          <w:szCs w:val="20"/>
        </w:rPr>
        <w:t>Crnojević</w:t>
      </w:r>
      <w:proofErr w:type="spellEnd"/>
      <w:r w:rsidRPr="001946EE">
        <w:rPr>
          <w:rFonts w:ascii="Times New Roman" w:hAnsi="Times New Roman" w:cs="Times New Roman"/>
          <w:sz w:val="20"/>
          <w:szCs w:val="20"/>
        </w:rPr>
        <w:t xml:space="preserve">, V., &amp; Marko, O. (2023). Animal Detection and Counting from UAV Images Using Convolutional Neural Networks. Drones, 7(3), 179. </w:t>
      </w:r>
      <w:hyperlink r:id="rId24" w:history="1">
        <w:r w:rsidRPr="001946EE">
          <w:rPr>
            <w:rStyle w:val="Hyperlink"/>
            <w:rFonts w:ascii="Times New Roman" w:hAnsi="Times New Roman"/>
            <w:sz w:val="20"/>
            <w:szCs w:val="20"/>
          </w:rPr>
          <w:t>https://doi.org/10.3390/drones7030179</w:t>
        </w:r>
      </w:hyperlink>
    </w:p>
    <w:p w14:paraId="6EDBF419"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proofErr w:type="spellStart"/>
      <w:r w:rsidRPr="001946EE">
        <w:rPr>
          <w:rFonts w:ascii="Times New Roman" w:hAnsi="Times New Roman" w:cs="Times New Roman"/>
          <w:sz w:val="20"/>
          <w:szCs w:val="20"/>
        </w:rPr>
        <w:t>Brahm</w:t>
      </w:r>
      <w:proofErr w:type="spellEnd"/>
      <w:r w:rsidRPr="001946EE">
        <w:rPr>
          <w:rFonts w:ascii="Times New Roman" w:hAnsi="Times New Roman" w:cs="Times New Roman"/>
          <w:sz w:val="20"/>
          <w:szCs w:val="20"/>
        </w:rPr>
        <w:t xml:space="preserve"> Dave, Meet Mori, </w:t>
      </w:r>
      <w:proofErr w:type="spellStart"/>
      <w:r w:rsidRPr="001946EE">
        <w:rPr>
          <w:rFonts w:ascii="Times New Roman" w:hAnsi="Times New Roman" w:cs="Times New Roman"/>
          <w:sz w:val="20"/>
          <w:szCs w:val="20"/>
        </w:rPr>
        <w:t>Anurag</w:t>
      </w:r>
      <w:proofErr w:type="spellEnd"/>
      <w:r w:rsidRPr="001946EE">
        <w:rPr>
          <w:rFonts w:ascii="Times New Roman" w:hAnsi="Times New Roman" w:cs="Times New Roman"/>
          <w:sz w:val="20"/>
          <w:szCs w:val="20"/>
        </w:rPr>
        <w:t xml:space="preserve"> </w:t>
      </w:r>
      <w:proofErr w:type="spellStart"/>
      <w:r w:rsidRPr="001946EE">
        <w:rPr>
          <w:rFonts w:ascii="Times New Roman" w:hAnsi="Times New Roman" w:cs="Times New Roman"/>
          <w:sz w:val="20"/>
          <w:szCs w:val="20"/>
        </w:rPr>
        <w:t>Bathani</w:t>
      </w:r>
      <w:proofErr w:type="spellEnd"/>
      <w:r w:rsidRPr="001946EE">
        <w:rPr>
          <w:rFonts w:ascii="Times New Roman" w:hAnsi="Times New Roman" w:cs="Times New Roman"/>
          <w:sz w:val="20"/>
          <w:szCs w:val="20"/>
        </w:rPr>
        <w:t xml:space="preserve">, </w:t>
      </w:r>
      <w:proofErr w:type="spellStart"/>
      <w:r w:rsidRPr="001946EE">
        <w:rPr>
          <w:rFonts w:ascii="Times New Roman" w:hAnsi="Times New Roman" w:cs="Times New Roman"/>
          <w:sz w:val="20"/>
          <w:szCs w:val="20"/>
        </w:rPr>
        <w:t>Parth</w:t>
      </w:r>
      <w:proofErr w:type="spellEnd"/>
      <w:r w:rsidRPr="001946EE">
        <w:rPr>
          <w:rFonts w:ascii="Times New Roman" w:hAnsi="Times New Roman" w:cs="Times New Roman"/>
          <w:sz w:val="20"/>
          <w:szCs w:val="20"/>
        </w:rPr>
        <w:t xml:space="preserve"> </w:t>
      </w:r>
      <w:proofErr w:type="spellStart"/>
      <w:r w:rsidRPr="001946EE">
        <w:rPr>
          <w:rFonts w:ascii="Times New Roman" w:hAnsi="Times New Roman" w:cs="Times New Roman"/>
          <w:sz w:val="20"/>
          <w:szCs w:val="20"/>
        </w:rPr>
        <w:t>Goel</w:t>
      </w:r>
      <w:proofErr w:type="spellEnd"/>
      <w:r w:rsidRPr="001946EE">
        <w:rPr>
          <w:rFonts w:ascii="Times New Roman" w:hAnsi="Times New Roman" w:cs="Times New Roman"/>
          <w:sz w:val="20"/>
          <w:szCs w:val="20"/>
        </w:rPr>
        <w:t xml:space="preserve">, Wild Animal Detection using YOLOv8, </w:t>
      </w:r>
      <w:proofErr w:type="spellStart"/>
      <w:r w:rsidRPr="001946EE">
        <w:rPr>
          <w:rFonts w:ascii="Times New Roman" w:hAnsi="Times New Roman" w:cs="Times New Roman"/>
          <w:sz w:val="20"/>
          <w:szCs w:val="20"/>
        </w:rPr>
        <w:t>Procedia</w:t>
      </w:r>
      <w:proofErr w:type="spellEnd"/>
      <w:r w:rsidRPr="001946EE">
        <w:rPr>
          <w:rFonts w:ascii="Times New Roman" w:hAnsi="Times New Roman" w:cs="Times New Roman"/>
          <w:sz w:val="20"/>
          <w:szCs w:val="20"/>
        </w:rPr>
        <w:t xml:space="preserve"> Computer Science, Volume 230, 2023, Pages 100-111, ISSN 1877-0509, </w:t>
      </w:r>
      <w:hyperlink r:id="rId25" w:history="1">
        <w:r w:rsidRPr="001946EE">
          <w:rPr>
            <w:rStyle w:val="Hyperlink"/>
            <w:rFonts w:ascii="Times New Roman" w:hAnsi="Times New Roman"/>
            <w:sz w:val="20"/>
            <w:szCs w:val="20"/>
          </w:rPr>
          <w:t>https://doi.org/10.1016/j.procs.2023.12.065</w:t>
        </w:r>
      </w:hyperlink>
      <w:r w:rsidRPr="001946EE">
        <w:rPr>
          <w:rFonts w:ascii="Times New Roman" w:hAnsi="Times New Roman" w:cs="Times New Roman"/>
          <w:sz w:val="20"/>
          <w:szCs w:val="20"/>
        </w:rPr>
        <w:t>.</w:t>
      </w:r>
    </w:p>
    <w:p w14:paraId="0730494A"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0"/>
          <w:szCs w:val="20"/>
        </w:rPr>
      </w:pPr>
      <w:r w:rsidRPr="001946EE">
        <w:rPr>
          <w:rFonts w:ascii="Times New Roman" w:hAnsi="Times New Roman" w:cs="Times New Roman"/>
          <w:sz w:val="20"/>
          <w:szCs w:val="20"/>
        </w:rPr>
        <w:t xml:space="preserve">F. </w:t>
      </w:r>
      <w:proofErr w:type="spellStart"/>
      <w:r w:rsidRPr="001946EE">
        <w:rPr>
          <w:rFonts w:ascii="Times New Roman" w:hAnsi="Times New Roman" w:cs="Times New Roman"/>
          <w:sz w:val="20"/>
          <w:szCs w:val="20"/>
        </w:rPr>
        <w:t>Sarwar</w:t>
      </w:r>
      <w:proofErr w:type="spellEnd"/>
      <w:r w:rsidRPr="001946EE">
        <w:rPr>
          <w:rFonts w:ascii="Times New Roman" w:hAnsi="Times New Roman" w:cs="Times New Roman"/>
          <w:sz w:val="20"/>
          <w:szCs w:val="20"/>
        </w:rPr>
        <w:t xml:space="preserve">, A. Griffin, P. </w:t>
      </w:r>
      <w:proofErr w:type="spellStart"/>
      <w:r w:rsidRPr="001946EE">
        <w:rPr>
          <w:rFonts w:ascii="Times New Roman" w:hAnsi="Times New Roman" w:cs="Times New Roman"/>
          <w:sz w:val="20"/>
          <w:szCs w:val="20"/>
        </w:rPr>
        <w:t>Periasamy</w:t>
      </w:r>
      <w:proofErr w:type="spellEnd"/>
      <w:r w:rsidRPr="001946EE">
        <w:rPr>
          <w:rFonts w:ascii="Times New Roman" w:hAnsi="Times New Roman" w:cs="Times New Roman"/>
          <w:sz w:val="20"/>
          <w:szCs w:val="20"/>
        </w:rPr>
        <w:t xml:space="preserve">, K. </w:t>
      </w:r>
      <w:proofErr w:type="spellStart"/>
      <w:r w:rsidRPr="001946EE">
        <w:rPr>
          <w:rFonts w:ascii="Times New Roman" w:hAnsi="Times New Roman" w:cs="Times New Roman"/>
          <w:sz w:val="20"/>
          <w:szCs w:val="20"/>
        </w:rPr>
        <w:t>Portas</w:t>
      </w:r>
      <w:proofErr w:type="spellEnd"/>
      <w:r w:rsidRPr="001946EE">
        <w:rPr>
          <w:rFonts w:ascii="Times New Roman" w:hAnsi="Times New Roman" w:cs="Times New Roman"/>
          <w:sz w:val="20"/>
          <w:szCs w:val="20"/>
        </w:rPr>
        <w:t xml:space="preserve"> and J. Law, "Detecting and Counting Sheep with a Convolutional Neural Network," 2018 15th IEEE International Conference on Advanced Video and Signal Based Surveillance (AVSS), Auckland, New Zealand, 2018, pp. 1-6, </w:t>
      </w:r>
      <w:proofErr w:type="spellStart"/>
      <w:r w:rsidRPr="001946EE">
        <w:rPr>
          <w:rFonts w:ascii="Times New Roman" w:hAnsi="Times New Roman" w:cs="Times New Roman"/>
          <w:sz w:val="20"/>
          <w:szCs w:val="20"/>
        </w:rPr>
        <w:t>doi</w:t>
      </w:r>
      <w:proofErr w:type="spellEnd"/>
      <w:r w:rsidRPr="001946EE">
        <w:rPr>
          <w:rFonts w:ascii="Times New Roman" w:hAnsi="Times New Roman" w:cs="Times New Roman"/>
          <w:sz w:val="20"/>
          <w:szCs w:val="20"/>
        </w:rPr>
        <w:t>: 10.1109/AVSS.2018.8639306.</w:t>
      </w:r>
    </w:p>
    <w:p w14:paraId="62784611" w14:textId="77777777" w:rsidR="008D360D" w:rsidRPr="001946EE" w:rsidRDefault="008D360D" w:rsidP="008D360D">
      <w:pPr>
        <w:pStyle w:val="ListParagraph"/>
        <w:numPr>
          <w:ilvl w:val="0"/>
          <w:numId w:val="22"/>
        </w:numPr>
        <w:spacing w:after="200" w:line="276" w:lineRule="auto"/>
        <w:jc w:val="both"/>
        <w:rPr>
          <w:rFonts w:ascii="Times New Roman" w:hAnsi="Times New Roman" w:cs="Times New Roman"/>
          <w:sz w:val="24"/>
          <w:szCs w:val="24"/>
        </w:rPr>
      </w:pPr>
      <w:proofErr w:type="spellStart"/>
      <w:r w:rsidRPr="001946EE">
        <w:rPr>
          <w:rFonts w:ascii="Times New Roman" w:hAnsi="Times New Roman" w:cs="Times New Roman"/>
          <w:sz w:val="20"/>
          <w:szCs w:val="20"/>
        </w:rPr>
        <w:t>Viswanatha</w:t>
      </w:r>
      <w:proofErr w:type="spellEnd"/>
      <w:r w:rsidRPr="001946EE">
        <w:rPr>
          <w:rFonts w:ascii="Times New Roman" w:hAnsi="Times New Roman" w:cs="Times New Roman"/>
          <w:sz w:val="20"/>
          <w:szCs w:val="20"/>
        </w:rPr>
        <w:t xml:space="preserve">, V., </w:t>
      </w:r>
      <w:proofErr w:type="spellStart"/>
      <w:r w:rsidRPr="001946EE">
        <w:rPr>
          <w:rFonts w:ascii="Times New Roman" w:hAnsi="Times New Roman" w:cs="Times New Roman"/>
          <w:sz w:val="20"/>
          <w:szCs w:val="20"/>
        </w:rPr>
        <w:t>ChandanaR</w:t>
      </w:r>
      <w:proofErr w:type="spellEnd"/>
      <w:r w:rsidRPr="001946EE">
        <w:rPr>
          <w:rFonts w:ascii="Times New Roman" w:hAnsi="Times New Roman" w:cs="Times New Roman"/>
          <w:sz w:val="20"/>
          <w:szCs w:val="20"/>
        </w:rPr>
        <w:t xml:space="preserve">, K., &amp; A.C, R. (2022). Real Time Object Detection System with YOLO and CNN Models: A Review. </w:t>
      </w:r>
      <w:proofErr w:type="spellStart"/>
      <w:r w:rsidRPr="001946EE">
        <w:rPr>
          <w:rFonts w:ascii="Times New Roman" w:hAnsi="Times New Roman" w:cs="Times New Roman"/>
          <w:sz w:val="20"/>
          <w:szCs w:val="20"/>
        </w:rPr>
        <w:t>ArXiv</w:t>
      </w:r>
      <w:proofErr w:type="spellEnd"/>
      <w:r w:rsidRPr="001946EE">
        <w:rPr>
          <w:rFonts w:ascii="Times New Roman" w:hAnsi="Times New Roman" w:cs="Times New Roman"/>
          <w:sz w:val="20"/>
          <w:szCs w:val="20"/>
        </w:rPr>
        <w:t xml:space="preserve">, abs/2208.00773. </w:t>
      </w:r>
      <w:hyperlink r:id="rId26" w:history="1">
        <w:r w:rsidRPr="001946EE">
          <w:rPr>
            <w:rStyle w:val="Hyperlink"/>
            <w:rFonts w:ascii="Times New Roman" w:hAnsi="Times New Roman"/>
            <w:sz w:val="20"/>
            <w:szCs w:val="20"/>
          </w:rPr>
          <w:t>https://doi.org/10.48550/arXiv.2208.00773</w:t>
        </w:r>
      </w:hyperlink>
    </w:p>
    <w:p w14:paraId="3B24DE21" w14:textId="77777777" w:rsidR="008D360D" w:rsidRPr="00911ACD" w:rsidRDefault="008D360D" w:rsidP="008D360D">
      <w:pPr>
        <w:tabs>
          <w:tab w:val="left" w:pos="6360"/>
        </w:tabs>
        <w:spacing w:line="276" w:lineRule="auto"/>
        <w:jc w:val="both"/>
      </w:pPr>
      <w:r>
        <w:tab/>
      </w:r>
    </w:p>
    <w:p w14:paraId="40EFF21F" w14:textId="7385D6EA" w:rsidR="00911ACD" w:rsidRPr="008D360D" w:rsidRDefault="00911ACD" w:rsidP="008D360D"/>
    <w:sectPr w:rsidR="00911ACD" w:rsidRPr="008D360D" w:rsidSect="005F717A">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FA802" w14:textId="77777777" w:rsidR="000B4443" w:rsidRDefault="000B4443" w:rsidP="00C556D7">
      <w:pPr>
        <w:spacing w:after="0" w:line="240" w:lineRule="auto"/>
      </w:pPr>
      <w:r>
        <w:separator/>
      </w:r>
    </w:p>
  </w:endnote>
  <w:endnote w:type="continuationSeparator" w:id="0">
    <w:p w14:paraId="4821772B" w14:textId="77777777" w:rsidR="000B4443" w:rsidRDefault="000B4443"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altName w:val="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01A38" w14:textId="77777777" w:rsidR="00CE2B8A" w:rsidRDefault="00CE2B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8E1C94">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E76C5" w14:textId="77777777" w:rsidR="00CE2B8A" w:rsidRDefault="00CE2B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73EEC" w14:textId="77777777" w:rsidR="000B4443" w:rsidRDefault="000B4443" w:rsidP="00C556D7">
      <w:pPr>
        <w:spacing w:after="0" w:line="240" w:lineRule="auto"/>
      </w:pPr>
      <w:r>
        <w:separator/>
      </w:r>
    </w:p>
  </w:footnote>
  <w:footnote w:type="continuationSeparator" w:id="0">
    <w:p w14:paraId="5721DA4C" w14:textId="77777777" w:rsidR="000B4443" w:rsidRDefault="000B4443"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86EEC" w14:textId="77777777" w:rsidR="00CE2B8A" w:rsidRDefault="00CE2B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2"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52DA4023" w:rsidR="00125B8F" w:rsidRPr="00673385" w:rsidRDefault="00673385" w:rsidP="00673385">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(Int Peer </w:t>
          </w:r>
          <w:proofErr w:type="spellStart"/>
          <w:r>
            <w:rPr>
              <w:rFonts w:ascii="Times New Roman" w:hAnsi="Times New Roman" w:cs="Times New Roman"/>
              <w:b/>
              <w:color w:val="1F497D"/>
              <w:sz w:val="22"/>
              <w:szCs w:val="22"/>
              <w:lang w:val="fr-FR"/>
            </w:rPr>
            <w:t>R</w:t>
          </w:r>
          <w:r w:rsidRPr="00673385">
            <w:rPr>
              <w:rFonts w:ascii="Times New Roman" w:hAnsi="Times New Roman" w:cs="Times New Roman"/>
              <w:b/>
              <w:color w:val="1F497D"/>
              <w:sz w:val="22"/>
              <w:szCs w:val="22"/>
              <w:lang w:val="fr-FR"/>
            </w:rPr>
            <w:t>eviewed</w:t>
          </w:r>
          <w:proofErr w:type="spellEnd"/>
          <w:r w:rsidRPr="00673385">
            <w:rPr>
              <w:rFonts w:ascii="Times New Roman" w:hAnsi="Times New Roman" w:cs="Times New Roman"/>
              <w:b/>
              <w:color w:val="1F497D"/>
              <w:sz w:val="22"/>
              <w:szCs w:val="22"/>
              <w:lang w:val="fr-FR"/>
            </w:rPr>
            <w:t xml:space="preserve"> </w:t>
          </w:r>
          <w:r>
            <w:rPr>
              <w:rFonts w:ascii="Times New Roman" w:hAnsi="Times New Roman" w:cs="Times New Roman"/>
              <w:b/>
              <w:color w:val="1F497D"/>
              <w:sz w:val="22"/>
              <w:szCs w:val="22"/>
              <w:lang w:val="fr-FR"/>
            </w:rPr>
            <w:t>Journal)</w:t>
          </w:r>
        </w:p>
        <w:p w14:paraId="16A90138" w14:textId="5B2204B8"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06C2A">
            <w:rPr>
              <w:rFonts w:ascii="Times New Roman" w:hAnsi="Times New Roman" w:cs="Times New Roman"/>
              <w:bCs/>
              <w:sz w:val="24"/>
              <w:szCs w:val="24"/>
              <w:lang w:val="fr-FR" w:eastAsia="en-IN"/>
            </w:rPr>
            <w:t>0</w:t>
          </w:r>
          <w:r w:rsidR="00C370BD">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w:t>
          </w:r>
          <w:r w:rsidR="00C370BD">
            <w:rPr>
              <w:rFonts w:ascii="Times New Roman" w:hAnsi="Times New Roman" w:cs="Times New Roman"/>
              <w:bCs/>
              <w:sz w:val="24"/>
              <w:szCs w:val="24"/>
              <w:lang w:val="fr-FR" w:eastAsia="en-IN"/>
            </w:rPr>
            <w:t>March</w:t>
          </w:r>
          <w:r w:rsidRPr="00536ADF">
            <w:rPr>
              <w:rFonts w:ascii="Times New Roman" w:hAnsi="Times New Roman" w:cs="Times New Roman"/>
              <w:bCs/>
              <w:sz w:val="24"/>
              <w:szCs w:val="24"/>
              <w:lang w:val="fr-FR" w:eastAsia="en-IN"/>
            </w:rPr>
            <w:t xml:space="preserve"> 202</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2"/>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150D30B" w:rsidR="002A579C" w:rsidRDefault="00933404"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w:t>
          </w:r>
          <w:r w:rsidR="00535548">
            <w:rPr>
              <w:rFonts w:ascii="Times New Roman" w:hAnsi="Times New Roman" w:cs="Times New Roman"/>
              <w:b/>
              <w:color w:val="1F497D"/>
              <w:lang w:val="fr-FR"/>
            </w:rPr>
            <w:t>.</w:t>
          </w:r>
          <w:r>
            <w:rPr>
              <w:rFonts w:ascii="Times New Roman" w:hAnsi="Times New Roman" w:cs="Times New Roman"/>
              <w:b/>
              <w:color w:val="1F497D"/>
              <w:lang w:val="fr-FR"/>
            </w:rPr>
            <w:t>001</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E3AD9" w14:textId="77777777" w:rsidR="00CE2B8A" w:rsidRDefault="00CE2B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BF006C"/>
    <w:multiLevelType w:val="multilevel"/>
    <w:tmpl w:val="D584C096"/>
    <w:lvl w:ilvl="0">
      <w:start w:val="1"/>
      <w:numFmt w:val="decimal"/>
      <w:lvlText w:val="[%1]"/>
      <w:lvlJc w:val="left"/>
      <w:pPr>
        <w:ind w:left="360" w:hanging="360"/>
      </w:pPr>
      <w:rPr>
        <w:rFonts w:hint="default"/>
        <w:sz w:val="20"/>
        <w:szCs w:val="20"/>
      </w:rPr>
    </w:lvl>
    <w:lvl w:ilvl="1">
      <w:start w:val="1"/>
      <w:numFmt w:val="decimal"/>
      <w:isLgl/>
      <w:lvlText w:val="%1.%2"/>
      <w:lvlJc w:val="left"/>
      <w:pPr>
        <w:ind w:left="360" w:hanging="360"/>
      </w:pPr>
      <w:rPr>
        <w:rFonts w:hint="default"/>
        <w:b/>
        <w:i w:val="0"/>
        <w:color w:val="000000" w:themeColor="text1"/>
      </w:rPr>
    </w:lvl>
    <w:lvl w:ilvl="2">
      <w:start w:val="1"/>
      <w:numFmt w:val="decimal"/>
      <w:isLgl/>
      <w:lvlText w:val="%1.%2.%3"/>
      <w:lvlJc w:val="left"/>
      <w:pPr>
        <w:ind w:left="720" w:hanging="720"/>
      </w:pPr>
      <w:rPr>
        <w:rFonts w:hint="default"/>
        <w:b/>
        <w:i w:val="0"/>
        <w:color w:val="000000" w:themeColor="text1"/>
      </w:rPr>
    </w:lvl>
    <w:lvl w:ilvl="3">
      <w:start w:val="1"/>
      <w:numFmt w:val="decimal"/>
      <w:isLgl/>
      <w:lvlText w:val="%1.%2.%3.%4"/>
      <w:lvlJc w:val="left"/>
      <w:pPr>
        <w:ind w:left="720" w:hanging="720"/>
      </w:pPr>
      <w:rPr>
        <w:rFonts w:hint="default"/>
        <w:b/>
        <w:i w:val="0"/>
        <w:color w:val="000000" w:themeColor="text1"/>
      </w:rPr>
    </w:lvl>
    <w:lvl w:ilvl="4">
      <w:start w:val="1"/>
      <w:numFmt w:val="decimal"/>
      <w:isLgl/>
      <w:lvlText w:val="%1.%2.%3.%4.%5"/>
      <w:lvlJc w:val="left"/>
      <w:pPr>
        <w:ind w:left="720" w:hanging="720"/>
      </w:pPr>
      <w:rPr>
        <w:rFonts w:hint="default"/>
        <w:b/>
        <w:i w:val="0"/>
        <w:color w:val="000000" w:themeColor="text1"/>
      </w:rPr>
    </w:lvl>
    <w:lvl w:ilvl="5">
      <w:start w:val="1"/>
      <w:numFmt w:val="decimal"/>
      <w:isLgl/>
      <w:lvlText w:val="%1.%2.%3.%4.%5.%6"/>
      <w:lvlJc w:val="left"/>
      <w:pPr>
        <w:ind w:left="1080" w:hanging="1080"/>
      </w:pPr>
      <w:rPr>
        <w:rFonts w:hint="default"/>
        <w:b/>
        <w:i w:val="0"/>
        <w:color w:val="000000" w:themeColor="text1"/>
      </w:rPr>
    </w:lvl>
    <w:lvl w:ilvl="6">
      <w:start w:val="1"/>
      <w:numFmt w:val="decimal"/>
      <w:isLgl/>
      <w:lvlText w:val="%1.%2.%3.%4.%5.%6.%7"/>
      <w:lvlJc w:val="left"/>
      <w:pPr>
        <w:ind w:left="1080" w:hanging="1080"/>
      </w:pPr>
      <w:rPr>
        <w:rFonts w:hint="default"/>
        <w:b/>
        <w:i w:val="0"/>
        <w:color w:val="000000" w:themeColor="text1"/>
      </w:rPr>
    </w:lvl>
    <w:lvl w:ilvl="7">
      <w:start w:val="1"/>
      <w:numFmt w:val="decimal"/>
      <w:isLgl/>
      <w:lvlText w:val="%1.%2.%3.%4.%5.%6.%7.%8"/>
      <w:lvlJc w:val="left"/>
      <w:pPr>
        <w:ind w:left="1440" w:hanging="1440"/>
      </w:pPr>
      <w:rPr>
        <w:rFonts w:hint="default"/>
        <w:b/>
        <w:i w:val="0"/>
        <w:color w:val="000000" w:themeColor="text1"/>
      </w:rPr>
    </w:lvl>
    <w:lvl w:ilvl="8">
      <w:start w:val="1"/>
      <w:numFmt w:val="decimal"/>
      <w:isLgl/>
      <w:lvlText w:val="%1.%2.%3.%4.%5.%6.%7.%8.%9"/>
      <w:lvlJc w:val="left"/>
      <w:pPr>
        <w:ind w:left="1440" w:hanging="1440"/>
      </w:pPr>
      <w:rPr>
        <w:rFonts w:hint="default"/>
        <w:b/>
        <w:i w:val="0"/>
        <w:color w:val="000000" w:themeColor="text1"/>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074302A"/>
    <w:multiLevelType w:val="multilevel"/>
    <w:tmpl w:val="E1A036D2"/>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2"/>
  </w:num>
  <w:num w:numId="4">
    <w:abstractNumId w:val="13"/>
  </w:num>
  <w:num w:numId="5">
    <w:abstractNumId w:val="7"/>
  </w:num>
  <w:num w:numId="6">
    <w:abstractNumId w:val="16"/>
  </w:num>
  <w:num w:numId="7">
    <w:abstractNumId w:val="1"/>
  </w:num>
  <w:num w:numId="8">
    <w:abstractNumId w:val="22"/>
  </w:num>
  <w:num w:numId="9">
    <w:abstractNumId w:val="0"/>
  </w:num>
  <w:num w:numId="10">
    <w:abstractNumId w:val="4"/>
  </w:num>
  <w:num w:numId="11">
    <w:abstractNumId w:val="20"/>
  </w:num>
  <w:num w:numId="12">
    <w:abstractNumId w:val="15"/>
  </w:num>
  <w:num w:numId="13">
    <w:abstractNumId w:val="11"/>
  </w:num>
  <w:num w:numId="14">
    <w:abstractNumId w:val="3"/>
  </w:num>
  <w:num w:numId="15">
    <w:abstractNumId w:val="19"/>
  </w:num>
  <w:num w:numId="16">
    <w:abstractNumId w:val="10"/>
  </w:num>
  <w:num w:numId="17">
    <w:abstractNumId w:val="14"/>
  </w:num>
  <w:num w:numId="18">
    <w:abstractNumId w:val="2"/>
  </w:num>
  <w:num w:numId="19">
    <w:abstractNumId w:val="21"/>
  </w:num>
  <w:num w:numId="20">
    <w:abstractNumId w:val="6"/>
  </w:num>
  <w:num w:numId="21">
    <w:abstractNumId w:val="18"/>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1188C"/>
    <w:rsid w:val="00062B06"/>
    <w:rsid w:val="000649B0"/>
    <w:rsid w:val="00066A7A"/>
    <w:rsid w:val="000717AD"/>
    <w:rsid w:val="00075C1C"/>
    <w:rsid w:val="00081E20"/>
    <w:rsid w:val="000846F5"/>
    <w:rsid w:val="00091059"/>
    <w:rsid w:val="00095D77"/>
    <w:rsid w:val="000A3933"/>
    <w:rsid w:val="000A3CC1"/>
    <w:rsid w:val="000A5BB0"/>
    <w:rsid w:val="000B1932"/>
    <w:rsid w:val="000B4443"/>
    <w:rsid w:val="000C2D11"/>
    <w:rsid w:val="000D7425"/>
    <w:rsid w:val="000D79A3"/>
    <w:rsid w:val="000E5718"/>
    <w:rsid w:val="000F2747"/>
    <w:rsid w:val="000F2DCD"/>
    <w:rsid w:val="0010160E"/>
    <w:rsid w:val="00102C6B"/>
    <w:rsid w:val="00115146"/>
    <w:rsid w:val="00125B8F"/>
    <w:rsid w:val="00127B8C"/>
    <w:rsid w:val="00130820"/>
    <w:rsid w:val="0013459A"/>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93FC1"/>
    <w:rsid w:val="002A11AA"/>
    <w:rsid w:val="002A579C"/>
    <w:rsid w:val="002E72CF"/>
    <w:rsid w:val="002F3187"/>
    <w:rsid w:val="002F43A5"/>
    <w:rsid w:val="00306E39"/>
    <w:rsid w:val="003265E6"/>
    <w:rsid w:val="00350F8D"/>
    <w:rsid w:val="00361C3F"/>
    <w:rsid w:val="003656D1"/>
    <w:rsid w:val="00392E5A"/>
    <w:rsid w:val="0039400E"/>
    <w:rsid w:val="003A3AED"/>
    <w:rsid w:val="003B13EB"/>
    <w:rsid w:val="003B34DD"/>
    <w:rsid w:val="003C3221"/>
    <w:rsid w:val="003C4071"/>
    <w:rsid w:val="003C6D94"/>
    <w:rsid w:val="003D2120"/>
    <w:rsid w:val="003E11D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C2F51"/>
    <w:rsid w:val="004D5813"/>
    <w:rsid w:val="004D5DC8"/>
    <w:rsid w:val="004D5FF5"/>
    <w:rsid w:val="00505045"/>
    <w:rsid w:val="005165E7"/>
    <w:rsid w:val="00524B78"/>
    <w:rsid w:val="005256A9"/>
    <w:rsid w:val="00525797"/>
    <w:rsid w:val="00526DDB"/>
    <w:rsid w:val="005338E6"/>
    <w:rsid w:val="00535548"/>
    <w:rsid w:val="00547305"/>
    <w:rsid w:val="00557B92"/>
    <w:rsid w:val="00571545"/>
    <w:rsid w:val="00583EDE"/>
    <w:rsid w:val="00584CB0"/>
    <w:rsid w:val="005A402E"/>
    <w:rsid w:val="005A48C2"/>
    <w:rsid w:val="005B19AD"/>
    <w:rsid w:val="005B3887"/>
    <w:rsid w:val="005B73A4"/>
    <w:rsid w:val="005C1D19"/>
    <w:rsid w:val="005D265F"/>
    <w:rsid w:val="005D5967"/>
    <w:rsid w:val="005F0FF0"/>
    <w:rsid w:val="005F717A"/>
    <w:rsid w:val="006110CA"/>
    <w:rsid w:val="00614544"/>
    <w:rsid w:val="00617A82"/>
    <w:rsid w:val="00632466"/>
    <w:rsid w:val="00633CDF"/>
    <w:rsid w:val="006413AE"/>
    <w:rsid w:val="00654EC1"/>
    <w:rsid w:val="00673385"/>
    <w:rsid w:val="00690A1B"/>
    <w:rsid w:val="006918DA"/>
    <w:rsid w:val="006962A4"/>
    <w:rsid w:val="006A5E5C"/>
    <w:rsid w:val="006A6434"/>
    <w:rsid w:val="006B2ED8"/>
    <w:rsid w:val="006C11CA"/>
    <w:rsid w:val="006C74D5"/>
    <w:rsid w:val="006D7E62"/>
    <w:rsid w:val="006F51F4"/>
    <w:rsid w:val="00706C2A"/>
    <w:rsid w:val="00714B8D"/>
    <w:rsid w:val="00732B32"/>
    <w:rsid w:val="00752E18"/>
    <w:rsid w:val="00756E86"/>
    <w:rsid w:val="0076192B"/>
    <w:rsid w:val="00767719"/>
    <w:rsid w:val="00787A42"/>
    <w:rsid w:val="0079243B"/>
    <w:rsid w:val="007B170D"/>
    <w:rsid w:val="007D5C9A"/>
    <w:rsid w:val="007E75BA"/>
    <w:rsid w:val="007E79D6"/>
    <w:rsid w:val="007F4C35"/>
    <w:rsid w:val="007F6CE4"/>
    <w:rsid w:val="007F730D"/>
    <w:rsid w:val="00814B7E"/>
    <w:rsid w:val="00826BF1"/>
    <w:rsid w:val="00837A71"/>
    <w:rsid w:val="0084622D"/>
    <w:rsid w:val="00855648"/>
    <w:rsid w:val="00861EE8"/>
    <w:rsid w:val="008741D3"/>
    <w:rsid w:val="00880D03"/>
    <w:rsid w:val="00887593"/>
    <w:rsid w:val="008A72D8"/>
    <w:rsid w:val="008A74F7"/>
    <w:rsid w:val="008B5B88"/>
    <w:rsid w:val="008C7F5F"/>
    <w:rsid w:val="008D1F25"/>
    <w:rsid w:val="008D360D"/>
    <w:rsid w:val="008E1B85"/>
    <w:rsid w:val="008E1C94"/>
    <w:rsid w:val="0090504D"/>
    <w:rsid w:val="00905466"/>
    <w:rsid w:val="00911ACD"/>
    <w:rsid w:val="0091436C"/>
    <w:rsid w:val="00922F50"/>
    <w:rsid w:val="0093005F"/>
    <w:rsid w:val="00933404"/>
    <w:rsid w:val="0093478F"/>
    <w:rsid w:val="0094277C"/>
    <w:rsid w:val="009446C5"/>
    <w:rsid w:val="0094642D"/>
    <w:rsid w:val="00971033"/>
    <w:rsid w:val="00994D0C"/>
    <w:rsid w:val="009A49D4"/>
    <w:rsid w:val="009C713B"/>
    <w:rsid w:val="009E4D95"/>
    <w:rsid w:val="009E777B"/>
    <w:rsid w:val="009E7E3D"/>
    <w:rsid w:val="009F6540"/>
    <w:rsid w:val="00A0162A"/>
    <w:rsid w:val="00A4268C"/>
    <w:rsid w:val="00A5166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64777"/>
    <w:rsid w:val="00B71A47"/>
    <w:rsid w:val="00B76621"/>
    <w:rsid w:val="00B82E3B"/>
    <w:rsid w:val="00BA6D24"/>
    <w:rsid w:val="00BB0841"/>
    <w:rsid w:val="00BC087A"/>
    <w:rsid w:val="00BC37A0"/>
    <w:rsid w:val="00BD0DF3"/>
    <w:rsid w:val="00BE5B25"/>
    <w:rsid w:val="00C13545"/>
    <w:rsid w:val="00C20B7A"/>
    <w:rsid w:val="00C35F1D"/>
    <w:rsid w:val="00C370BD"/>
    <w:rsid w:val="00C378A3"/>
    <w:rsid w:val="00C40305"/>
    <w:rsid w:val="00C43197"/>
    <w:rsid w:val="00C556D7"/>
    <w:rsid w:val="00C56420"/>
    <w:rsid w:val="00C5653F"/>
    <w:rsid w:val="00C80495"/>
    <w:rsid w:val="00C8572B"/>
    <w:rsid w:val="00C87AD7"/>
    <w:rsid w:val="00C87DAA"/>
    <w:rsid w:val="00C9394F"/>
    <w:rsid w:val="00C95734"/>
    <w:rsid w:val="00CA0B60"/>
    <w:rsid w:val="00CA6977"/>
    <w:rsid w:val="00CD7165"/>
    <w:rsid w:val="00CE2B8A"/>
    <w:rsid w:val="00CE4576"/>
    <w:rsid w:val="00CE4A54"/>
    <w:rsid w:val="00CE5A19"/>
    <w:rsid w:val="00D25854"/>
    <w:rsid w:val="00D3084A"/>
    <w:rsid w:val="00D43E77"/>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9298E"/>
    <w:rsid w:val="00EA6189"/>
    <w:rsid w:val="00EB0728"/>
    <w:rsid w:val="00EB432A"/>
    <w:rsid w:val="00EB588E"/>
    <w:rsid w:val="00EE1166"/>
    <w:rsid w:val="00EE526E"/>
    <w:rsid w:val="00EF71B2"/>
    <w:rsid w:val="00F01E52"/>
    <w:rsid w:val="00F141E8"/>
    <w:rsid w:val="00F14345"/>
    <w:rsid w:val="00F14F23"/>
    <w:rsid w:val="00F21C38"/>
    <w:rsid w:val="00F42C71"/>
    <w:rsid w:val="00F43ABE"/>
    <w:rsid w:val="00F62C11"/>
    <w:rsid w:val="00F65276"/>
    <w:rsid w:val="00FC7701"/>
    <w:rsid w:val="00FD543B"/>
    <w:rsid w:val="00FE3C38"/>
    <w:rsid w:val="00FF2D1C"/>
    <w:rsid w:val="00FF3465"/>
    <w:rsid w:val="00FF3F07"/>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8D36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D36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8D36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D36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doi.org/10.3390/electronics11223791" TargetMode="External"/><Relationship Id="rId26" Type="http://schemas.openxmlformats.org/officeDocument/2006/relationships/hyperlink" Target="https://doi.org/10.48550/arXiv.2208.00773" TargetMode="External"/><Relationship Id="rId3" Type="http://schemas.openxmlformats.org/officeDocument/2006/relationships/styles" Target="styles.xml"/><Relationship Id="rId21" Type="http://schemas.openxmlformats.org/officeDocument/2006/relationships/hyperlink" Target="https://doi.org/10.3390/s20072126"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doi.org/10.1080/01431161.2022.2051634" TargetMode="External"/><Relationship Id="rId25" Type="http://schemas.openxmlformats.org/officeDocument/2006/relationships/hyperlink" Target="https://doi.org/10.1016/j.procs.2023.12.06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47852/bonviewAIA4202160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doi.org/10.3390/drones7030179"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016/j.measurement.2024.116019" TargetMode="External"/><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hyperlink" Target="https://doi.org/10.3390/s19245436"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3390/drones4040075"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1529A-34DF-43A9-AEB9-A66720D2F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2918</Words>
  <Characters>16635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hp</cp:lastModifiedBy>
  <cp:revision>2</cp:revision>
  <cp:lastPrinted>2021-02-22T14:39:00Z</cp:lastPrinted>
  <dcterms:created xsi:type="dcterms:W3CDTF">2025-04-22T14:16:00Z</dcterms:created>
  <dcterms:modified xsi:type="dcterms:W3CDTF">2025-04-22T14:16:00Z</dcterms:modified>
</cp:coreProperties>
</file>