
<file path=[Content_Types].xml><?xml version="1.0" encoding="utf-8"?>
<Types xmlns="http://schemas.openxmlformats.org/package/2006/content-types">
  <Default ContentType="application/vnd.openxmlformats-officedocument.obfuscatedFont" Extension="odtt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xmlns:wp="http://schemas.openxmlformats.org/drawingml/2006/wordprocessingDrawing" xmlns:a="http://schemas.openxmlformats.org/drawingml/2006/main" xmlns:r="http://schemas.openxmlformats.org/officeDocument/2006/relationships">
  <w:body>
    <w:p>
      <w:pPr>
        <w:spacing w:after="120" w:before="120" w:line="27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center"/>
      </w:pPr>
      <w:r>
        <w:rPr>
          <w:rFonts w:ascii="Times New Roman Ultra-Bold" w:hAnsi="Times New Roman Ultra-Bold" w:cs="Times New Roman Ultra-Bold" w:eastAsia="Times New Roman Ultra-Bold"/>
          <w:b/>
          <w:bCs/>
          <w:color w:val="000000"/>
          <w:sz w:val="28"/>
          <w:szCs w:val="28"/>
        </w:rPr>
        <w:t>A STUDY ON RECRUITMENT AND SELECTION PROCESS WITHSPECIAL REFERENCE YENMIN COMMUNICATION</w:t>
      </w:r>
      <w:r>
        <w:rPr>
          <w:rFonts w:ascii="Times New Roman Ultra-Bold" w:hAnsi="Times New Roman Ultra-Bold" w:cs="Times New Roman Ultra-Bold" w:eastAsia="Times New Roman Ultra-Bold"/>
          <w:b/>
          <w:bCs/>
          <w:color w:val="000000"/>
          <w:sz w:val="28"/>
          <w:szCs w:val="28"/>
        </w:rPr>
        <w:t xml:space="preserve">
</w:t>
      </w:r>
    </w:p>
    <w:p>
      <w:pPr>
        <w:spacing w:after="120" w:before="120" w:line="276" w:lineRule="auto"/>
        <w:ind w:firstLine="0" w:start="0"/>
        <w:jc w:val="center"/>
      </w:pPr>
      <w:r>
        <w:rPr>
          <w:rFonts w:ascii="Times New Roman Bold" w:hAnsi="Times New Roman Bold" w:cs="Times New Roman Bold" w:eastAsia="Times New Roman Bold"/>
          <w:b/>
          <w:bCs/>
          <w:color w:val="000000"/>
          <w:sz w:val="24"/>
          <w:szCs w:val="24"/>
        </w:rPr>
        <w:t>Lavanya P</w:t>
      </w:r>
      <w:r>
        <w:rPr>
          <w:rFonts w:ascii="Times New Roman Bold" w:hAnsi="Times New Roman Bold" w:cs="Times New Roman Bold" w:eastAsia="Times New Roman Bold"/>
          <w:b/>
          <w:bCs/>
          <w:color w:val="000000"/>
          <w:sz w:val="24"/>
          <w:szCs w:val="24"/>
        </w:rPr>
        <w:t>¹ ,</w:t>
      </w:r>
      <w:r>
        <w:rPr>
          <w:rFonts w:ascii="Times New Roman Bold" w:hAnsi="Times New Roman Bold" w:cs="Times New Roman Bold" w:eastAsia="Times New Roman Bold"/>
          <w:b/>
          <w:bCs/>
          <w:color w:val="000000"/>
          <w:sz w:val="24"/>
          <w:szCs w:val="24"/>
        </w:rPr>
        <w:t xml:space="preserve"> Mohammed Saif  N</w:t>
      </w:r>
      <w:r>
        <w:rPr>
          <w:rFonts w:ascii="Times New Roman Bold" w:hAnsi="Times New Roman Bold" w:cs="Times New Roman Bold" w:eastAsia="Times New Roman Bold"/>
          <w:b/>
          <w:bCs/>
          <w:color w:val="000000"/>
          <w:sz w:val="24"/>
          <w:szCs w:val="24"/>
        </w:rPr>
        <w:t>²</w:t>
      </w:r>
      <w:r>
        <w:rPr>
          <w:rFonts w:ascii="Arimo" w:hAnsi="Arimo" w:cs="Arimo" w:eastAsia="Arimo"/>
          <w:color w:val="000000"/>
          <w:sz w:val="24"/>
          <w:szCs w:val="24"/>
        </w:rPr>
        <w:t xml:space="preserve">
</w:t>
      </w:r>
    </w:p>
    <w:p>
      <w:pPr>
        <w:spacing w:after="120" w:before="120" w:line="276" w:lineRule="auto"/>
        <w:ind w:firstLine="0" w:start="0"/>
        <w:jc w:val="center"/>
      </w:pPr>
      <w:r>
        <w:rPr>
          <w:rFonts w:ascii="Times New Roman" w:hAnsi="Times New Roman" w:cs="Times New Roman" w:eastAsia="Times New Roman"/>
          <w:color w:val="000000"/>
          <w:sz w:val="22"/>
          <w:szCs w:val="22"/>
        </w:rPr>
        <w:t>¹B.Com</w:t>
      </w:r>
      <w:r>
        <w:rPr>
          <w:rFonts w:ascii="Times New Roman" w:hAnsi="Times New Roman" w:cs="Times New Roman" w:eastAsia="Times New Roman"/>
          <w:color w:val="000000"/>
          <w:sz w:val="22"/>
          <w:szCs w:val="22"/>
        </w:rPr>
        <w:t xml:space="preserve"> Student, School of Arts, Humanities and Management, Jeppiaar University, Chennai, India.</w:t>
      </w:r>
      <w:r>
        <w:rPr>
          <w:rFonts w:ascii="Arimo" w:hAnsi="Arimo" w:cs="Arimo" w:eastAsia="Arimo"/>
          <w:color w:val="000000"/>
          <w:sz w:val="24"/>
          <w:szCs w:val="24"/>
        </w:rPr>
        <w:t xml:space="preserve">
</w:t>
      </w:r>
    </w:p>
    <w:p>
      <w:pPr>
        <w:spacing w:after="120" w:before="120" w:line="276" w:lineRule="auto"/>
        <w:ind w:firstLine="0" w:start="0"/>
        <w:jc w:val="center"/>
      </w:pPr>
      <w:r>
        <w:rPr>
          <w:rFonts w:ascii="Times New Roman" w:hAnsi="Times New Roman" w:cs="Times New Roman" w:eastAsia="Times New Roman"/>
          <w:color w:val="000000"/>
          <w:sz w:val="22"/>
          <w:szCs w:val="22"/>
        </w:rPr>
        <w:t>²Assistant Professor, School of Arts, Humanities and Management, Jeppiaar University, Chennai, India.</w:t>
      </w:r>
      <w:r>
        <w:rPr>
          <w:rFonts w:ascii="Arimo" w:hAnsi="Arimo" w:cs="Arimo" w:eastAsia="Arimo"/>
          <w:color w:val="000000"/>
          <w:sz w:val="24"/>
          <w:szCs w:val="24"/>
        </w:rPr>
        <w:t xml:space="preserve">
</w:t>
      </w:r>
    </w:p>
    <w:p>
      <w:pPr>
        <w:spacing w:after="120" w:before="120" w:line="240" w:lineRule="auto"/>
        <w:ind w:firstLine="0" w:start="0"/>
        <w:jc w:val="start"/>
      </w:pPr>
      <w:r>
        <w:rPr>
          <w:rFonts w:ascii="Arimo" w:hAnsi="Arimo" w:cs="Arimo" w:eastAsia="Arimo"/>
          <w:color w:val="000000"/>
          <w:sz w:val="24"/>
          <w:szCs w:val="24"/>
        </w:rPr>
        <w:t xml:space="preserve">
</w:t>
      </w:r>
    </w:p>
    <w:p>
      <w:pPr>
        <w:spacing w:after="120" w:before="120" w:line="240" w:lineRule="auto"/>
        <w:ind w:firstLine="0" w:start="0"/>
        <w:jc w:val="start"/>
      </w:pPr>
      <w:r>
        <w:rPr>
          <w:rFonts w:ascii="Arimo" w:hAnsi="Arimo" w:cs="Arimo" w:eastAsia="Arimo"/>
          <w:color w:val="000000"/>
          <w:sz w:val="24"/>
          <w:szCs w:val="24"/>
        </w:rPr>
        <w:t xml:space="preserve">
</w:t>
      </w:r>
    </w:p>
    <w:p>
      <w:pPr>
        <w:spacing w:after="120" w:before="120" w:line="240" w:lineRule="auto"/>
        <w:ind w:firstLine="0" w:start="0"/>
        <w:jc w:val="center"/>
      </w:pPr>
      <w:r>
        <w:rPr>
          <w:rFonts w:ascii="Times New Roman Bold" w:hAnsi="Times New Roman Bold" w:cs="Times New Roman Bold" w:eastAsia="Times New Roman Bold"/>
          <w:b/>
          <w:bCs/>
          <w:color w:val="000000"/>
          <w:sz w:val="24"/>
          <w:szCs w:val="24"/>
        </w:rPr>
        <w:t>ABSTRACT</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One essential human resource management task that has a direct impact on an organization's success and productivity is the hiring and selection process. The objective of this research is to assess the hiring and selection practices of Yenmin Communication, a developing company in the digital and telecommunications industries. Hiring the proper talent has grown more difficult yet crucial in an increasingly competitive business climate. This study examines the effectiveness of Yenmin Communication's existing recruitment tactics, resources, and selection procedures in drawing in, choosing, and keeping skilled workers. Both primary and secondary data sources, such as employee surveys and HR staff interviews, served as the foundation for the study. It highlights important issues like gaps in onboarding procedures and the absence of automation in hiring. Suggestions are offered to improve the hiring process's general effectiveness, openness, and applicant experience. HR professionals and corporate decision-makers looking to maximize human capital development and talent acquisition will find this study useful. </w:t>
      </w:r>
      <w:r>
        <w:rPr>
          <w:rFonts w:ascii="Times New Roman Medium" w:hAnsi="Times New Roman Medium" w:cs="Times New Roman Medium" w:eastAsia="Times New Roman Medium"/>
          <w:b/>
          <w:bCs/>
          <w:color w:val="000000"/>
          <w:sz w:val="20"/>
          <w:szCs w:val="20"/>
        </w:rPr>
        <w:t xml:space="preserve">Keywords: </w:t>
      </w:r>
      <w:r>
        <w:rPr>
          <w:rFonts w:ascii="Times New Roman" w:hAnsi="Times New Roman" w:cs="Times New Roman" w:eastAsia="Times New Roman"/>
          <w:color w:val="000000"/>
          <w:sz w:val="20"/>
          <w:szCs w:val="20"/>
        </w:rPr>
        <w:t xml:space="preserve">Talent acquisition, Recruitment, Selection, Human Resources, Hiring Procedure, and The Telecom Industry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240" w:lineRule="auto"/>
        <w:ind w:firstLine="0" w:start="0"/>
        <w:jc w:val="both"/>
      </w:pPr>
      <w:r>
        <w:rPr>
          <w:rFonts w:ascii="Times New Roman Bold" w:hAnsi="Times New Roman Bold" w:cs="Times New Roman Bold" w:eastAsia="Times New Roman Bold"/>
          <w:b/>
          <w:bCs/>
          <w:color w:val="000000"/>
          <w:sz w:val="24"/>
          <w:szCs w:val="24"/>
        </w:rPr>
        <w:t>1.  INTRODUCTION:</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Two of the most crucial aspects of human resource management are recruitment and selection.  They are essential in making sure that the appropriate individuals are employed for the appropriate positions.  While selection entails picking the best applicant from a pool of candidates, recruitment is the process of locating and luring job searchers. Organizations need to have an efficient hiring procedure in place to draw in qualified and talented candidates in the competitive employment market of today.  An effective hiring and selection process lowers turnover, boosts employee performance, and saves businesses money and time. A rising force in the telecom sector, Yenmin Communication depends on its staff to provide high-quality services and expand its operations.  Having a robust recruitment and selection process becomes even more crucial as the business grows.  Understanding Yenmin Communication's hiring and selection procedures, the phases involved, and their efficacy are the main goals of this study.  This study's primary goal is to evaluate the business's hiring procedures and offer suggestions for how to make them more effective and employee-friendly.</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2.  OBJECTIVES OF THE STUDY</w:t>
      </w: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This study's primary goal is to comprehend and assess Yenmin Communication's hiring and selecting procedure.  Hiring the appropriate individuals is crucial to reaching objectives and ensuring seamless operations in any firm.  The purpose of this study is to investigate how the organization recruits, chooses, and evaluates individuals.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The following are the study's specific goals:
</w:t>
      </w:r>
    </w:p>
    <w:p>
      <w:pPr>
        <w:numPr>
          <w:ilvl w:val="0"/>
          <w:numId w:val="1"/>
        </w:numPr>
        <w:spacing w:after="0" w:before="0" w:line="336" w:lineRule="auto"/>
        <w:jc w:val="both"/>
      </w:pPr>
      <w:r>
        <w:rPr>
          <w:rFonts w:ascii="Times New Roman Medium" w:hAnsi="Times New Roman Medium" w:cs="Times New Roman Medium" w:eastAsia="Times New Roman Medium"/>
          <w:b/>
          <w:bCs/>
          <w:color w:val="000000"/>
          <w:sz w:val="20"/>
          <w:szCs w:val="20"/>
        </w:rPr>
        <w:t>To research Yenmin Communication's hiring and selection procedure:</w:t>
      </w:r>
      <w:r>
        <w:rPr>
          <w:rFonts w:ascii="Times New Roman" w:hAnsi="Times New Roman" w:cs="Times New Roman" w:eastAsia="Times New Roman"/>
          <w:color w:val="000000"/>
          <w:sz w:val="20"/>
          <w:szCs w:val="20"/>
        </w:rPr>
        <w:t xml:space="preserve"> Recognize the procedures for recruiting, vetting, and choosing individuals.</w:t>
      </w:r>
      <w:r>
        <w:rPr>
          <w:rFonts w:ascii="Times New Roman" w:hAnsi="Times New Roman" w:cs="Times New Roman" w:eastAsia="Times New Roman"/>
          <w:color w:val="000000"/>
          <w:sz w:val="20"/>
          <w:szCs w:val="20"/>
        </w:rPr>
        <w:t xml:space="preserve">
</w:t>
      </w:r>
    </w:p>
    <w:p>
      <w:pPr>
        <w:numPr>
          <w:ilvl w:val="0"/>
          <w:numId w:val="1"/>
        </w:numPr>
        <w:spacing w:after="0" w:before="0" w:line="336" w:lineRule="auto"/>
        <w:jc w:val="both"/>
      </w:pPr>
      <w:r>
        <w:rPr>
          <w:rFonts w:ascii="Times New Roman Medium" w:hAnsi="Times New Roman Medium" w:cs="Times New Roman Medium" w:eastAsia="Times New Roman Medium"/>
          <w:b/>
          <w:bCs/>
          <w:color w:val="000000"/>
          <w:sz w:val="20"/>
          <w:szCs w:val="20"/>
        </w:rPr>
        <w:t>To determine the different sources of hiring that the business uses:</w:t>
      </w:r>
      <w:r>
        <w:rPr>
          <w:rFonts w:ascii="Times New Roman" w:hAnsi="Times New Roman" w:cs="Times New Roman" w:eastAsia="Times New Roman"/>
          <w:color w:val="000000"/>
          <w:sz w:val="20"/>
          <w:szCs w:val="20"/>
        </w:rPr>
        <w:t xml:space="preserve"> Examine the company's use of college placements, referrals, job sites, and other sources.</w:t>
      </w:r>
      <w:r>
        <w:rPr>
          <w:rFonts w:ascii="Times New Roman" w:hAnsi="Times New Roman" w:cs="Times New Roman" w:eastAsia="Times New Roman"/>
          <w:color w:val="000000"/>
          <w:sz w:val="20"/>
          <w:szCs w:val="20"/>
        </w:rPr>
        <w:t xml:space="preserve">
</w:t>
      </w:r>
    </w:p>
    <w:p>
      <w:pPr>
        <w:numPr>
          <w:ilvl w:val="0"/>
          <w:numId w:val="1"/>
        </w:numPr>
        <w:spacing w:after="0" w:before="0" w:line="336" w:lineRule="auto"/>
        <w:jc w:val="both"/>
      </w:pPr>
      <w:r>
        <w:rPr>
          <w:rFonts w:ascii="Times New Roman Medium" w:hAnsi="Times New Roman Medium" w:cs="Times New Roman Medium" w:eastAsia="Times New Roman Medium"/>
          <w:b/>
          <w:bCs/>
          <w:color w:val="000000"/>
          <w:sz w:val="20"/>
          <w:szCs w:val="20"/>
        </w:rPr>
        <w:t>To assess how well the selection procedures worked:</w:t>
      </w:r>
      <w:r>
        <w:rPr>
          <w:rFonts w:ascii="Times New Roman" w:hAnsi="Times New Roman" w:cs="Times New Roman" w:eastAsia="Times New Roman"/>
          <w:color w:val="000000"/>
          <w:sz w:val="20"/>
          <w:szCs w:val="20"/>
        </w:rPr>
        <w:t xml:space="preserve"> Analyze how well the methods of selection (tests, interviews, etc.) aid in selecting qualified applicants.</w:t>
      </w:r>
      <w:r>
        <w:rPr>
          <w:rFonts w:ascii="Times New Roman" w:hAnsi="Times New Roman" w:cs="Times New Roman" w:eastAsia="Times New Roman"/>
          <w:color w:val="000000"/>
          <w:sz w:val="20"/>
          <w:szCs w:val="20"/>
        </w:rPr>
        <w:t xml:space="preserve">
</w:t>
      </w:r>
    </w:p>
    <w:p>
      <w:pPr>
        <w:numPr>
          <w:ilvl w:val="0"/>
          <w:numId w:val="1"/>
        </w:numPr>
        <w:spacing w:after="0" w:before="0" w:line="336" w:lineRule="auto"/>
        <w:jc w:val="both"/>
      </w:pPr>
      <w:r>
        <w:rPr>
          <w:rFonts w:ascii="Times New Roman Medium" w:hAnsi="Times New Roman Medium" w:cs="Times New Roman Medium" w:eastAsia="Times New Roman Medium"/>
          <w:b/>
          <w:bCs/>
          <w:color w:val="000000"/>
          <w:sz w:val="20"/>
          <w:szCs w:val="20"/>
        </w:rPr>
        <w:t>To learn about the difficulties encountered in the hiring and selecting process:</w:t>
      </w:r>
      <w:r>
        <w:rPr>
          <w:rFonts w:ascii="Times New Roman" w:hAnsi="Times New Roman" w:cs="Times New Roman" w:eastAsia="Times New Roman"/>
          <w:color w:val="000000"/>
          <w:sz w:val="20"/>
          <w:szCs w:val="20"/>
        </w:rPr>
        <w:t xml:space="preserve"> Determine any challenges that candidates or HR encountered during the hiring process.</w:t>
      </w:r>
      <w:r>
        <w:rPr>
          <w:rFonts w:ascii="Times New Roman" w:hAnsi="Times New Roman" w:cs="Times New Roman" w:eastAsia="Times New Roman"/>
          <w:color w:val="000000"/>
          <w:sz w:val="20"/>
          <w:szCs w:val="20"/>
        </w:rPr>
        <w:t xml:space="preserve">
</w:t>
      </w:r>
    </w:p>
    <w:p>
      <w:pPr>
        <w:numPr>
          <w:ilvl w:val="0"/>
          <w:numId w:val="1"/>
        </w:numPr>
        <w:spacing w:after="0" w:before="0" w:line="336" w:lineRule="auto"/>
        <w:jc w:val="both"/>
      </w:pPr>
      <w:r>
        <w:rPr>
          <w:rFonts w:ascii="Times New Roman Medium" w:hAnsi="Times New Roman Medium" w:cs="Times New Roman Medium" w:eastAsia="Times New Roman Medium"/>
          <w:b/>
          <w:bCs/>
          <w:color w:val="000000"/>
          <w:sz w:val="20"/>
          <w:szCs w:val="20"/>
        </w:rPr>
        <w:t>To offer recommendations for enhancing the hiring and selection procedure:</w:t>
      </w:r>
      <w:r>
        <w:rPr>
          <w:rFonts w:ascii="Times New Roman" w:hAnsi="Times New Roman" w:cs="Times New Roman" w:eastAsia="Times New Roman"/>
          <w:color w:val="000000"/>
          <w:sz w:val="20"/>
          <w:szCs w:val="20"/>
        </w:rPr>
        <w:t xml:space="preserve"> Make suggestions for actions the business may take to improve the effectiveness, equity, and applicant experience of its hiring process.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3.</w:t>
      </w:r>
      <w:r>
        <w:rPr>
          <w:rFonts w:ascii="Times New Roman Bold" w:hAnsi="Times New Roman Bold" w:cs="Times New Roman Bold" w:eastAsia="Times New Roman Bold"/>
          <w:b/>
          <w:bCs/>
          <w:color w:val="000000"/>
          <w:sz w:val="24"/>
          <w:szCs w:val="24"/>
        </w:rPr>
        <w:t xml:space="preserve">  </w:t>
      </w:r>
      <w:r>
        <w:rPr>
          <w:rFonts w:ascii="Times New Roman Bold" w:hAnsi="Times New Roman Bold" w:cs="Times New Roman Bold" w:eastAsia="Times New Roman Bold"/>
          <w:b/>
          <w:bCs/>
          <w:color w:val="000000"/>
          <w:sz w:val="24"/>
          <w:szCs w:val="24"/>
        </w:rPr>
        <w:t>REVIEW OF LITERATURE</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Understanding previous studies, hypotheses, and research findings on the subject is aided by the literature review.  It lays the groundwork for the current investigation and aids in locating knowledge gaps.  Numerous scholars have examined hiring and selection procedures across a range of industries.  The main ideas from those studies are emphasized in this section along with their relevance to the current investigation.</w:t>
      </w:r>
      <w:r>
        <w:rPr>
          <w:rFonts w:ascii="Times New Roman" w:hAnsi="Times New Roman" w:cs="Times New Roman" w:eastAsia="Times New Roman"/>
          <w:color w:val="000000"/>
          <w:sz w:val="20"/>
          <w:szCs w:val="20"/>
        </w:rPr>
        <w:t xml:space="preserve"> </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0"/>
          <w:szCs w:val="20"/>
        </w:rPr>
        <w:t>3.1.</w:t>
      </w:r>
      <w:r>
        <w:rPr>
          <w:rFonts w:ascii="Times New Roman Bold" w:hAnsi="Times New Roman Bold" w:cs="Times New Roman Bold" w:eastAsia="Times New Roman Bold"/>
          <w:b/>
          <w:bCs/>
          <w:color w:val="000000"/>
          <w:sz w:val="20"/>
          <w:szCs w:val="20"/>
        </w:rPr>
        <w:t xml:space="preserve"> </w:t>
      </w:r>
      <w:r>
        <w:rPr>
          <w:rFonts w:ascii="Times New Roman Bold" w:hAnsi="Times New Roman Bold" w:cs="Times New Roman Bold" w:eastAsia="Times New Roman Bold"/>
          <w:b/>
          <w:bCs/>
          <w:color w:val="000000"/>
          <w:sz w:val="20"/>
          <w:szCs w:val="20"/>
        </w:rPr>
        <w:t xml:space="preserve">Review of Concepts: </w:t>
      </w:r>
      <w:r>
        <w:rPr>
          <w:rFonts w:ascii="Times New Roman" w:hAnsi="Times New Roman" w:cs="Times New Roman" w:eastAsia="Times New Roman"/>
          <w:color w:val="000000"/>
          <w:sz w:val="20"/>
          <w:szCs w:val="20"/>
        </w:rPr>
        <w:t>The process of locating and motivating possible applicants to submit job applications is known as recruitment. Job portals, recommendations, job ads, and other sources are included. The process of selecting the best applicant through assessments, examinations, and interviews is known as selection. Gary Dessler (2017) asserts that hiring and selection are crucial HR tasks that affect both the caliber of workers and the organization's overall performance.</w:t>
      </w:r>
      <w:r>
        <w:rPr>
          <w:rFonts w:ascii="Times New Roman Bold" w:hAnsi="Times New Roman Bold" w:cs="Times New Roman Bold" w:eastAsia="Times New Roman Bold"/>
          <w:b/>
          <w:bCs/>
          <w:color w:val="000000"/>
          <w:sz w:val="20"/>
          <w:szCs w:val="20"/>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0"/>
          <w:szCs w:val="20"/>
        </w:rPr>
        <w:t>3.2.</w:t>
      </w:r>
      <w:r>
        <w:rPr>
          <w:rFonts w:ascii="Times New Roman Bold" w:hAnsi="Times New Roman Bold" w:cs="Times New Roman Bold" w:eastAsia="Times New Roman Bold"/>
          <w:b/>
          <w:bCs/>
          <w:color w:val="000000"/>
          <w:sz w:val="20"/>
          <w:szCs w:val="20"/>
        </w:rPr>
        <w:t xml:space="preserve"> </w:t>
      </w:r>
      <w:r>
        <w:rPr>
          <w:rFonts w:ascii="Times New Roman Bold" w:hAnsi="Times New Roman Bold" w:cs="Times New Roman Bold" w:eastAsia="Times New Roman Bold"/>
          <w:b/>
          <w:bCs/>
          <w:color w:val="000000"/>
          <w:sz w:val="20"/>
          <w:szCs w:val="20"/>
        </w:rPr>
        <w:t xml:space="preserve">Review of Theory: </w:t>
      </w:r>
      <w:r>
        <w:rPr>
          <w:rFonts w:ascii="Times New Roman" w:hAnsi="Times New Roman" w:cs="Times New Roman" w:eastAsia="Times New Roman"/>
          <w:color w:val="000000"/>
          <w:sz w:val="20"/>
          <w:szCs w:val="20"/>
        </w:rPr>
        <w:t>Benjamin Schneider's "Attraction-Selection-Attrition (ASA) Framework" describes how companies seek for applicants who suit their culture, choose those who do, and eventually let go of those who don't. This approach clarifies the significance of selecting the best applicants for the company culture as well as their skills. Because people are the organization's most important assets, the Human Capital Theory also supports the notion that making investments in efficient recruiting and selection has long-term benefits.</w:t>
      </w:r>
      <w:r>
        <w:rPr>
          <w:rFonts w:ascii="Times New Roman Bold" w:hAnsi="Times New Roman Bold" w:cs="Times New Roman Bold" w:eastAsia="Times New Roman Bold"/>
          <w:b/>
          <w:bCs/>
          <w:color w:val="000000"/>
          <w:sz w:val="20"/>
          <w:szCs w:val="20"/>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0"/>
          <w:szCs w:val="20"/>
        </w:rPr>
        <w:t>3.3.</w:t>
      </w:r>
      <w:r>
        <w:rPr>
          <w:rFonts w:ascii="Times New Roman Bold" w:hAnsi="Times New Roman Bold" w:cs="Times New Roman Bold" w:eastAsia="Times New Roman Bold"/>
          <w:b/>
          <w:bCs/>
          <w:color w:val="000000"/>
          <w:sz w:val="20"/>
          <w:szCs w:val="20"/>
        </w:rPr>
        <w:t xml:space="preserve"> </w:t>
      </w:r>
      <w:r>
        <w:rPr>
          <w:rFonts w:ascii="Times New Roman Bold" w:hAnsi="Times New Roman Bold" w:cs="Times New Roman Bold" w:eastAsia="Times New Roman Bold"/>
          <w:b/>
          <w:bCs/>
          <w:color w:val="000000"/>
          <w:sz w:val="20"/>
          <w:szCs w:val="20"/>
        </w:rPr>
        <w:t xml:space="preserve">Review of the Research: </w:t>
      </w:r>
      <w:r>
        <w:rPr>
          <w:rFonts w:ascii="Times New Roman" w:hAnsi="Times New Roman" w:cs="Times New Roman" w:eastAsia="Times New Roman"/>
          <w:color w:val="000000"/>
          <w:sz w:val="20"/>
          <w:szCs w:val="20"/>
        </w:rPr>
        <w:t>A 2019 study by Sharma &amp; Mehta examined hiring procedures in telecom firms. They discovered that although digital hiring via LinkedIn and job portals has grown in popularity, businesses continue to face difficulties in retaining and engaging candidates. In his 2020 study on the hiring procedure in mid-sized businesses, Ravi Kumar found that written exams and organized interviews decreased employee attrition. The significance of onboarding as an extension of the selection process was underlined by Preeti Singh (2021). She discovered that businesses with an effective onboarding approach had reduced attrition rates and higher employee satisfaction.</w:t>
      </w:r>
      <w:r>
        <w:rPr>
          <w:rFonts w:ascii="Times New Roman Bold" w:hAnsi="Times New Roman Bold" w:cs="Times New Roman Bold" w:eastAsia="Times New Roman Bold"/>
          <w:b/>
          <w:bCs/>
          <w:color w:val="000000"/>
          <w:sz w:val="20"/>
          <w:szCs w:val="20"/>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0"/>
          <w:szCs w:val="20"/>
        </w:rPr>
        <w:t>3.4</w:t>
      </w:r>
      <w:r>
        <w:rPr>
          <w:rFonts w:ascii="Times New Roman Bold" w:hAnsi="Times New Roman Bold" w:cs="Times New Roman Bold" w:eastAsia="Times New Roman Bold"/>
          <w:b/>
          <w:bCs/>
          <w:color w:val="000000"/>
          <w:sz w:val="20"/>
          <w:szCs w:val="20"/>
        </w:rPr>
        <w:t xml:space="preserve">. </w:t>
      </w:r>
      <w:r>
        <w:rPr>
          <w:rFonts w:ascii="Times New Roman Bold" w:hAnsi="Times New Roman Bold" w:cs="Times New Roman Bold" w:eastAsia="Times New Roman Bold"/>
          <w:b/>
          <w:bCs/>
          <w:color w:val="000000"/>
          <w:sz w:val="20"/>
          <w:szCs w:val="20"/>
        </w:rPr>
        <w:t xml:space="preserve">Research Deficit: </w:t>
      </w:r>
      <w:r>
        <w:rPr>
          <w:rFonts w:ascii="Times New Roman" w:hAnsi="Times New Roman" w:cs="Times New Roman" w:eastAsia="Times New Roman"/>
          <w:color w:val="000000"/>
          <w:sz w:val="20"/>
          <w:szCs w:val="20"/>
        </w:rPr>
        <w:t xml:space="preserve">There is little research on how small and medium-sized businesses (SMEs) like Yenmin Communication handle their hiring and selection procedures, with the majority of earlier studies concentrating on big or international corporations. By carefully analyzing the procedures of a developing telecom company and making useful recommendations, this study seeks to close that gap.
</w:t>
      </w:r>
    </w:p>
    <w:p>
      <w:pPr>
        <w:spacing w:after="120" w:before="120" w:line="336" w:lineRule="auto"/>
        <w:ind w:firstLine="0" w:start="0"/>
        <w:jc w:val="start"/>
      </w:pP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 xml:space="preserve">4.  RECRUITMENT AND SELECTION PROCESS AT YENMIN COMMUNICATION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4.1 Recruitment Sources:  
</w:t>
      </w:r>
    </w:p>
    <w:p>
      <w:pPr>
        <w:numPr>
          <w:ilvl w:val="0"/>
          <w:numId w:val="2"/>
        </w:numPr>
        <w:spacing w:after="0" w:before="0" w:line="336" w:lineRule="auto"/>
        <w:jc w:val="both"/>
      </w:pPr>
      <w:r>
        <w:rPr>
          <w:rFonts w:ascii="Times New Roman" w:hAnsi="Times New Roman" w:cs="Times New Roman" w:eastAsia="Times New Roman"/>
          <w:color w:val="000000"/>
          <w:sz w:val="20"/>
          <w:szCs w:val="20"/>
        </w:rPr>
        <w:t>Online job boards (like LinkedIn and Naukri)</w:t>
      </w:r>
      <w:r>
        <w:rPr>
          <w:rFonts w:ascii="Times New Roman" w:hAnsi="Times New Roman" w:cs="Times New Roman" w:eastAsia="Times New Roman"/>
          <w:color w:val="000000"/>
          <w:sz w:val="20"/>
          <w:szCs w:val="20"/>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Internal hiring (transfers and promotions)</w:t>
      </w:r>
      <w:r>
        <w:rPr>
          <w:rFonts w:ascii="Times New Roman" w:hAnsi="Times New Roman" w:cs="Times New Roman" w:eastAsia="Times New Roman"/>
          <w:color w:val="000000"/>
          <w:sz w:val="20"/>
          <w:szCs w:val="20"/>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Referrals from employees</w:t>
      </w:r>
      <w:r>
        <w:rPr>
          <w:rFonts w:ascii="Times New Roman" w:hAnsi="Times New Roman" w:cs="Times New Roman" w:eastAsia="Times New Roman"/>
          <w:color w:val="000000"/>
          <w:sz w:val="20"/>
          <w:szCs w:val="20"/>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Recruitment on campus</w:t>
      </w:r>
      <w:r>
        <w:rPr>
          <w:rFonts w:ascii="Times New Roman" w:hAnsi="Times New Roman" w:cs="Times New Roman" w:eastAsia="Times New Roman"/>
          <w:color w:val="000000"/>
          <w:sz w:val="20"/>
          <w:szCs w:val="20"/>
        </w:rPr>
        <w:t xml:space="preserve">
</w:t>
      </w:r>
    </w:p>
    <w:p>
      <w:pPr>
        <w:numPr>
          <w:ilvl w:val="0"/>
          <w:numId w:val="2"/>
        </w:numPr>
        <w:spacing w:after="0" w:before="0" w:line="336" w:lineRule="auto"/>
        <w:jc w:val="both"/>
      </w:pPr>
      <w:r>
        <w:rPr>
          <w:rFonts w:ascii="Times New Roman" w:hAnsi="Times New Roman" w:cs="Times New Roman" w:eastAsia="Times New Roman"/>
          <w:color w:val="000000"/>
          <w:sz w:val="20"/>
          <w:szCs w:val="20"/>
        </w:rPr>
        <w:t>Employment agencies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4.2 The Selection Process Steps:</w:t>
      </w:r>
      <w:r>
        <w:rPr>
          <w:rFonts w:ascii="Times New Roman Medium" w:hAnsi="Times New Roman Medium" w:cs="Times New Roman Medium" w:eastAsia="Times New Roman Medium"/>
          <w:b/>
          <w:bCs/>
          <w:color w:val="000000"/>
          <w:sz w:val="20"/>
          <w:szCs w:val="20"/>
        </w:rPr>
        <w:t xml:space="preserve">
</w:t>
      </w:r>
    </w:p>
    <w:p>
      <w:pPr>
        <w:numPr>
          <w:ilvl w:val="0"/>
          <w:numId w:val="3"/>
        </w:numPr>
        <w:spacing w:after="0" w:before="0" w:line="336" w:lineRule="auto"/>
        <w:jc w:val="both"/>
      </w:pPr>
      <w:r>
        <w:rPr>
          <w:rFonts w:ascii="Times New Roman" w:hAnsi="Times New Roman" w:cs="Times New Roman" w:eastAsia="Times New Roman"/>
          <w:color w:val="000000"/>
          <w:sz w:val="20"/>
          <w:szCs w:val="20"/>
        </w:rPr>
        <w:t xml:space="preserve">Posting Jobs and Receiving Applications 
</w:t>
      </w:r>
    </w:p>
    <w:p>
      <w:pPr>
        <w:numPr>
          <w:ilvl w:val="0"/>
          <w:numId w:val="3"/>
        </w:numPr>
        <w:spacing w:after="0" w:before="0" w:line="336" w:lineRule="auto"/>
        <w:jc w:val="both"/>
      </w:pPr>
      <w:r>
        <w:rPr>
          <w:rFonts w:ascii="Times New Roman" w:hAnsi="Times New Roman" w:cs="Times New Roman" w:eastAsia="Times New Roman"/>
          <w:color w:val="000000"/>
          <w:sz w:val="20"/>
          <w:szCs w:val="20"/>
        </w:rPr>
        <w:t xml:space="preserve">Resuming the screening
</w:t>
      </w:r>
    </w:p>
    <w:p>
      <w:pPr>
        <w:numPr>
          <w:ilvl w:val="0"/>
          <w:numId w:val="3"/>
        </w:numPr>
        <w:spacing w:after="0" w:before="0" w:line="336" w:lineRule="auto"/>
        <w:jc w:val="both"/>
      </w:pPr>
      <w:r>
        <w:rPr>
          <w:rFonts w:ascii="Times New Roman" w:hAnsi="Times New Roman" w:cs="Times New Roman" w:eastAsia="Times New Roman"/>
          <w:color w:val="000000"/>
          <w:sz w:val="20"/>
          <w:szCs w:val="20"/>
        </w:rPr>
        <w:t xml:space="preserve">Pre-interview over the phone or online
</w:t>
      </w:r>
    </w:p>
    <w:p>
      <w:pPr>
        <w:numPr>
          <w:ilvl w:val="0"/>
          <w:numId w:val="3"/>
        </w:numPr>
        <w:spacing w:after="0" w:before="0" w:line="336" w:lineRule="auto"/>
        <w:jc w:val="both"/>
      </w:pPr>
      <w:r>
        <w:rPr>
          <w:rFonts w:ascii="Times New Roman" w:hAnsi="Times New Roman" w:cs="Times New Roman" w:eastAsia="Times New Roman"/>
          <w:color w:val="000000"/>
          <w:sz w:val="20"/>
          <w:szCs w:val="20"/>
        </w:rPr>
        <w:t xml:space="preserve">Technical Interview
</w:t>
      </w:r>
    </w:p>
    <w:p>
      <w:pPr>
        <w:numPr>
          <w:ilvl w:val="0"/>
          <w:numId w:val="3"/>
        </w:numPr>
        <w:spacing w:after="0" w:before="0" w:line="336" w:lineRule="auto"/>
        <w:jc w:val="both"/>
      </w:pPr>
      <w:r>
        <w:rPr>
          <w:rFonts w:ascii="Times New Roman" w:hAnsi="Times New Roman" w:cs="Times New Roman" w:eastAsia="Times New Roman"/>
          <w:color w:val="000000"/>
          <w:sz w:val="20"/>
          <w:szCs w:val="20"/>
        </w:rPr>
        <w:t xml:space="preserve">Interview with HR
</w:t>
      </w:r>
    </w:p>
    <w:p>
      <w:pPr>
        <w:numPr>
          <w:ilvl w:val="0"/>
          <w:numId w:val="3"/>
        </w:numPr>
        <w:spacing w:after="0" w:before="0" w:line="336" w:lineRule="auto"/>
        <w:jc w:val="both"/>
      </w:pPr>
      <w:r>
        <w:rPr>
          <w:rFonts w:ascii="Times New Roman" w:hAnsi="Times New Roman" w:cs="Times New Roman" w:eastAsia="Times New Roman"/>
          <w:color w:val="000000"/>
          <w:sz w:val="20"/>
          <w:szCs w:val="20"/>
        </w:rPr>
        <w:t xml:space="preserve">Verification of Documents and Offer Distribution
</w:t>
      </w:r>
    </w:p>
    <w:p>
      <w:pPr>
        <w:numPr>
          <w:ilvl w:val="0"/>
          <w:numId w:val="3"/>
        </w:numPr>
        <w:spacing w:after="0" w:before="0" w:line="336" w:lineRule="auto"/>
        <w:jc w:val="both"/>
      </w:pPr>
      <w:r>
        <w:rPr>
          <w:rFonts w:ascii="Times New Roman" w:hAnsi="Times New Roman" w:cs="Times New Roman" w:eastAsia="Times New Roman"/>
          <w:color w:val="000000"/>
          <w:sz w:val="20"/>
          <w:szCs w:val="20"/>
        </w:rPr>
        <w:t xml:space="preserve">Orientation
</w:t>
      </w:r>
    </w:p>
    <w:p>
      <w:pPr>
        <w:spacing w:after="120" w:before="120" w:line="336" w:lineRule="auto"/>
        <w:ind w:firstLine="0" w:start="0"/>
        <w:jc w:val="start"/>
      </w:pP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5</w:t>
      </w:r>
      <w:r>
        <w:rPr>
          <w:rFonts w:ascii="Times New Roman Bold" w:hAnsi="Times New Roman Bold" w:cs="Times New Roman Bold" w:eastAsia="Times New Roman Bold"/>
          <w:b/>
          <w:bCs/>
          <w:color w:val="000000"/>
          <w:sz w:val="24"/>
          <w:szCs w:val="24"/>
        </w:rPr>
        <w:t>.  RESEARCH METHODOLOGY</w:t>
      </w: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The methodical procedure used to gather, examine, and evaluate data for a study is known as research methodology.  It offers a precise structure that contributes to the accuracy, dependability, and relevance of the research.  A descriptive research design is used in this study to analyze and assess Yenmin Communication's hiring and selection procedure.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5.1. Research Type:</w:t>
      </w:r>
      <w:r>
        <w:rPr>
          <w:rFonts w:ascii="Times New Roman" w:hAnsi="Times New Roman" w:cs="Times New Roman" w:eastAsia="Times New Roman"/>
          <w:color w:val="000000"/>
          <w:sz w:val="20"/>
          <w:szCs w:val="20"/>
        </w:rPr>
        <w:t xml:space="preserve"> Because it describes Yenmin Communication's present recruitment and selection procedures, this study is descriptive in nature.  It seeks to offer comprehensive knowledge based on observation and analysis rather than conducting tests.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5.2. Data Sources:</w:t>
      </w:r>
      <w:r>
        <w:rPr>
          <w:rFonts w:ascii="Times New Roman" w:hAnsi="Times New Roman" w:cs="Times New Roman" w:eastAsia="Times New Roman"/>
          <w:color w:val="000000"/>
          <w:sz w:val="20"/>
          <w:szCs w:val="20"/>
        </w:rPr>
        <w:t xml:space="preserve"> Both primary and secondary data were gathered in order to finish this study:  Primary Data: Structured questionnaires and in-person interviews were used to gather primary data directly from Yenmin Communication's employees and HR personnel.  Secondary Data: Company manuals, HR policy documents, research papers, internet articles, and textbooks pertaining to hiring and human resource management were the sources of secondary data.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5.3. Method of Sampling:</w:t>
      </w:r>
      <w:r>
        <w:rPr>
          <w:rFonts w:ascii="Times New Roman" w:hAnsi="Times New Roman" w:cs="Times New Roman" w:eastAsia="Times New Roman"/>
          <w:color w:val="000000"/>
          <w:sz w:val="20"/>
          <w:szCs w:val="20"/>
        </w:rPr>
        <w:t xml:space="preserve"> Convenience sampling was employed.  This indicates that information was gathered from readily available and cooperative participants, including HR personnel and recently hired staff members.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5.4. The size of the sample:</w:t>
      </w:r>
      <w:r>
        <w:rPr>
          <w:rFonts w:ascii="Times New Roman" w:hAnsi="Times New Roman" w:cs="Times New Roman" w:eastAsia="Times New Roman"/>
          <w:color w:val="000000"/>
          <w:sz w:val="20"/>
          <w:szCs w:val="20"/>
        </w:rPr>
        <w:t xml:space="preserve"> Twenty-five respondents in all took part in the study.  This includes team leaders, HR managers, and recently hired staff members from various Yenmin Communication departments.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5.5. Data Collection Instruments: S</w:t>
      </w:r>
      <w:r>
        <w:rPr>
          <w:rFonts w:ascii="Times New Roman" w:hAnsi="Times New Roman" w:cs="Times New Roman" w:eastAsia="Times New Roman"/>
          <w:color w:val="000000"/>
          <w:sz w:val="20"/>
          <w:szCs w:val="20"/>
        </w:rPr>
        <w:t xml:space="preserve">tructured survey with both closed-ended and open-ended inquiries  Individual interviews  An examination of the hiring procedure.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5.6. Data Analysis Instruments: </w:t>
      </w:r>
      <w:r>
        <w:rPr>
          <w:rFonts w:ascii="Times New Roman" w:hAnsi="Times New Roman" w:cs="Times New Roman" w:eastAsia="Times New Roman"/>
          <w:color w:val="000000"/>
          <w:sz w:val="20"/>
          <w:szCs w:val="20"/>
        </w:rPr>
        <w:t xml:space="preserve">Simple statistical methods and percentage analysis were used to examine the gathered data.  For easier comprehension and interpretation, the results are displayed as tables and charts.
</w:t>
      </w:r>
    </w:p>
    <w:p>
      <w:pPr>
        <w:spacing w:after="120" w:before="120" w:line="336" w:lineRule="auto"/>
        <w:ind w:firstLine="0" w:start="0"/>
        <w:jc w:val="start"/>
      </w:pP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6</w:t>
      </w:r>
      <w:r>
        <w:rPr>
          <w:rFonts w:ascii="Times New Roman Bold" w:hAnsi="Times New Roman Bold" w:cs="Times New Roman Bold" w:eastAsia="Times New Roman Bold"/>
          <w:b/>
          <w:bCs/>
          <w:color w:val="000000"/>
          <w:sz w:val="24"/>
          <w:szCs w:val="24"/>
        </w:rPr>
        <w:t>.  DATA ANALYSIS &amp; INTERPRETATION</w:t>
      </w: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An essential component of any research activity is data analysis.  Understanding the respondents' thoughts, experiences, and recommendations is beneficial.  Data for this study was gathered from 25 respondents, including Yenmin Communication's HR staff and freshly employed staff members.  Tables and charts are used to display the findings of the percentage analysis that was performed on the gathered data.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1.  </w:t>
      </w:r>
      <w:r>
        <w:rPr>
          <w:rFonts w:ascii="Times New Roman Medium" w:hAnsi="Times New Roman Medium" w:cs="Times New Roman Medium" w:eastAsia="Times New Roman Medium"/>
          <w:b/>
          <w:bCs/>
          <w:color w:val="000000"/>
          <w:sz w:val="20"/>
          <w:szCs w:val="20"/>
        </w:rPr>
        <w:t>The source that the company uses for hiring</w:t>
      </w:r>
      <w:r>
        <w:rPr>
          <w:rFonts w:ascii="Times New Roman Medium" w:hAnsi="Times New Roman Medium" w:cs="Times New Roman Medium" w:eastAsia="Times New Roman Medium"/>
          <w:b/>
          <w:bCs/>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2749"/>
        <w:gridCol w:w="3380"/>
        <w:gridCol w:w="2899"/>
      </w:tblGrid>
      <w:tr>
        <w:tc>
          <w:tcPr>
            <w:tcW w:w="2749"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Sources of Recruitment </w:t>
            </w:r>
            <w:r>
              <w:rPr>
                <w:rFonts w:ascii="Times New Roman Medium" w:hAnsi="Times New Roman Medium" w:cs="Times New Roman Medium" w:eastAsia="Times New Roman Medium"/>
                <w:b/>
                <w:bCs/>
                <w:color w:val="000000"/>
                <w:sz w:val="20"/>
                <w:szCs w:val="20"/>
              </w:rPr>
              <w:t xml:space="preserve">
</w:t>
            </w:r>
          </w:p>
        </w:tc>
        <w:tc>
          <w:tcPr>
            <w:tcW w:w="3380"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No. of Respon</w:t>
            </w:r>
            <w:r>
              <w:rPr>
                <w:rFonts w:ascii="Times New Roman Medium" w:hAnsi="Times New Roman Medium" w:cs="Times New Roman Medium" w:eastAsia="Times New Roman Medium"/>
                <w:b/>
                <w:bCs/>
                <w:color w:val="000000"/>
                <w:sz w:val="20"/>
                <w:szCs w:val="20"/>
              </w:rPr>
              <w:t>dents</w:t>
            </w:r>
            <w:r>
              <w:rPr>
                <w:rFonts w:ascii="Times New Roman Medium" w:hAnsi="Times New Roman Medium" w:cs="Times New Roman Medium" w:eastAsia="Times New Roman Medium"/>
                <w:b/>
                <w:bCs/>
                <w:color w:val="000000"/>
                <w:sz w:val="24"/>
                <w:szCs w:val="24"/>
              </w:rPr>
              <w:t xml:space="preserve">
</w:t>
            </w:r>
          </w:p>
        </w:tc>
        <w:tc>
          <w:tcPr>
            <w:tcW w:w="2899"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Percentage </w:t>
            </w:r>
            <w:r>
              <w:rPr>
                <w:rFonts w:ascii="Times New Roman Medium" w:hAnsi="Times New Roman Medium" w:cs="Times New Roman Medium" w:eastAsia="Times New Roman Medium"/>
                <w:b/>
                <w:bCs/>
                <w:color w:val="000000"/>
                <w:sz w:val="24"/>
                <w:szCs w:val="24"/>
              </w:rPr>
              <w:t xml:space="preserve">
</w:t>
            </w:r>
          </w:p>
        </w:tc>
      </w:tr>
      <w:tr>
        <w:tc>
          <w:tcPr>
            <w:tcW w:w="274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Online Job Portals </w:t>
            </w:r>
            <w:r>
              <w:rPr>
                <w:rFonts w:ascii="Times New Roman" w:hAnsi="Times New Roman" w:cs="Times New Roman" w:eastAsia="Times New Roman"/>
                <w:color w:val="000000"/>
                <w:sz w:val="20"/>
                <w:szCs w:val="20"/>
              </w:rPr>
              <w:t xml:space="preserve">
</w:t>
            </w:r>
          </w:p>
        </w:tc>
        <w:tc>
          <w:tcPr>
            <w:tcW w:w="3380"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11</w:t>
            </w:r>
            <w:r>
              <w:rPr>
                <w:rFonts w:ascii="Times New Roman" w:hAnsi="Times New Roman" w:cs="Times New Roman" w:eastAsia="Times New Roman"/>
                <w:color w:val="000000"/>
                <w:sz w:val="20"/>
                <w:szCs w:val="20"/>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44</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Employee Referrals</w:t>
            </w:r>
            <w:r>
              <w:rPr>
                <w:rFonts w:ascii="Times New Roman" w:hAnsi="Times New Roman" w:cs="Times New Roman" w:eastAsia="Times New Roman"/>
                <w:color w:val="000000"/>
                <w:sz w:val="20"/>
                <w:szCs w:val="20"/>
              </w:rPr>
              <w:t xml:space="preserve">
</w:t>
            </w:r>
          </w:p>
        </w:tc>
        <w:tc>
          <w:tcPr>
            <w:tcW w:w="338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7</w:t>
            </w:r>
            <w:r>
              <w:rPr>
                <w:rFonts w:ascii="Times New Roman" w:hAnsi="Times New Roman" w:cs="Times New Roman" w:eastAsia="Times New Roman"/>
                <w:color w:val="000000"/>
                <w:sz w:val="20"/>
                <w:szCs w:val="20"/>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28</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Campus Recruitment</w:t>
            </w:r>
            <w:r>
              <w:rPr>
                <w:rFonts w:ascii="Times New Roman" w:hAnsi="Times New Roman" w:cs="Times New Roman" w:eastAsia="Times New Roman"/>
                <w:color w:val="000000"/>
                <w:sz w:val="20"/>
                <w:szCs w:val="20"/>
              </w:rPr>
              <w:t xml:space="preserve">
</w:t>
            </w:r>
          </w:p>
        </w:tc>
        <w:tc>
          <w:tcPr>
            <w:tcW w:w="338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3</w:t>
            </w:r>
            <w:r>
              <w:rPr>
                <w:rFonts w:ascii="Times New Roman" w:hAnsi="Times New Roman" w:cs="Times New Roman" w:eastAsia="Times New Roman"/>
                <w:color w:val="000000"/>
                <w:sz w:val="20"/>
                <w:szCs w:val="20"/>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12</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 xml:space="preserve">Internal Recruitment </w:t>
            </w:r>
            <w:r>
              <w:rPr>
                <w:rFonts w:ascii="Times New Roman" w:hAnsi="Times New Roman" w:cs="Times New Roman" w:eastAsia="Times New Roman"/>
                <w:color w:val="000000"/>
                <w:sz w:val="20"/>
                <w:szCs w:val="20"/>
              </w:rPr>
              <w:t xml:space="preserve">
</w:t>
            </w:r>
          </w:p>
        </w:tc>
        <w:tc>
          <w:tcPr>
            <w:tcW w:w="338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w:t>
            </w:r>
            <w:r>
              <w:rPr>
                <w:rFonts w:ascii="Times New Roman" w:hAnsi="Times New Roman" w:cs="Times New Roman" w:eastAsia="Times New Roman"/>
                <w:color w:val="000000"/>
                <w:sz w:val="20"/>
                <w:szCs w:val="20"/>
              </w:rPr>
              <w:t xml:space="preserve">
</w:t>
            </w:r>
          </w:p>
        </w:tc>
        <w:tc>
          <w:tcPr>
            <w:tcW w:w="289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8</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749"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Recruitment Agencies</w:t>
            </w:r>
            <w:r>
              <w:rPr>
                <w:rFonts w:ascii="Arimo" w:hAnsi="Arimo" w:cs="Arimo" w:eastAsia="Arimo"/>
                <w:color w:val="000000"/>
                <w:sz w:val="24"/>
                <w:szCs w:val="24"/>
              </w:rPr>
              <w:t xml:space="preserve">
</w:t>
            </w:r>
          </w:p>
        </w:tc>
        <w:tc>
          <w:tcPr>
            <w:tcW w:w="3380"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w:t>
            </w:r>
            <w:r>
              <w:rPr>
                <w:rFonts w:ascii="Times New Roman" w:hAnsi="Times New Roman" w:cs="Times New Roman" w:eastAsia="Times New Roman"/>
                <w:color w:val="000000"/>
                <w:sz w:val="20"/>
                <w:szCs w:val="20"/>
              </w:rPr>
              <w:t xml:space="preserve">
</w:t>
            </w:r>
          </w:p>
        </w:tc>
        <w:tc>
          <w:tcPr>
            <w:tcW w:w="289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8</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bl>
    <w:p>
      <w:pPr>
        <w:spacing w:after="120" w:before="120"/>
        <w:jc w:val="center"/>
      </w:pPr>
      <w:r>
        <w:drawing>
          <wp:inline>
            <wp:extent cx="5734050" cy="6586409"/>
            <wp:docPr id="0" name="Drawing 0" descr="192164aad-6530-4f56-8d15-d8f4cef1aa2b.png"/>
            <wp:cNvGraphicFramePr>
              <a:graphicFrameLocks noChangeAspect="true"/>
            </wp:cNvGraphicFramePr>
            <a:graphic>
              <a:graphicData uri="http://schemas.openxmlformats.org/drawingml/2006/picture">
                <pic:pic xmlns:pic="http://schemas.openxmlformats.org/drawingml/2006/picture">
                  <pic:nvPicPr>
                    <pic:cNvPr id="0" name="Picture 0" descr="192164aad-6530-4f56-8d15-d8f4cef1aa2b.png"/>
                    <pic:cNvPicPr>
                      <a:picLocks noChangeAspect="true"/>
                    </pic:cNvPicPr>
                  </pic:nvPicPr>
                  <pic:blipFill>
                    <a:blip r:embed="rId4"/>
                    <a:srcRect l="3400" r="3400" t="2404" b="21905"/>
                    <a:stretch>
                      <a:fillRect/>
                    </a:stretch>
                  </pic:blipFill>
                  <pic:spPr>
                    <a:xfrm>
                      <a:off x="0" y="0"/>
                      <a:ext cx="5734050" cy="6586409"/>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Interpretation: </w:t>
      </w:r>
      <w:r>
        <w:rPr>
          <w:rFonts w:ascii="Times New Roman" w:hAnsi="Times New Roman" w:cs="Times New Roman" w:eastAsia="Times New Roman"/>
          <w:color w:val="000000"/>
          <w:sz w:val="20"/>
          <w:szCs w:val="20"/>
        </w:rPr>
        <w:t>The majority of respondents (44%) said that the organization hires through online job boards like LinkedIn and Naukri.  Referrals from employees are also frequently used.  Internal promotions and campus recruitment are employed less frequently.</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2.  </w:t>
      </w:r>
      <w:r>
        <w:rPr>
          <w:rFonts w:ascii="Times New Roman Medium" w:hAnsi="Times New Roman Medium" w:cs="Times New Roman Medium" w:eastAsia="Times New Roman Medium"/>
          <w:b/>
          <w:bCs/>
          <w:color w:val="000000"/>
          <w:sz w:val="20"/>
          <w:szCs w:val="20"/>
        </w:rPr>
        <w:t>Satisfaction with Recruitment Process</w:t>
      </w:r>
      <w:r>
        <w:rPr>
          <w:rFonts w:ascii="Times New Roman Medium" w:hAnsi="Times New Roman Medium" w:cs="Times New Roman Medium" w:eastAsia="Times New Roman Medium"/>
          <w:b/>
          <w:bCs/>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2505"/>
        <w:gridCol w:w="2820"/>
        <w:gridCol w:w="3704"/>
      </w:tblGrid>
      <w:tr>
        <w:tc>
          <w:tcPr>
            <w:tcW w:w="2505"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 xml:space="preserve">Satisfaction Level </w:t>
            </w:r>
            <w:r>
              <w:rPr>
                <w:rFonts w:ascii="Times New Roman Bold" w:hAnsi="Times New Roman Bold" w:cs="Times New Roman Bold" w:eastAsia="Times New Roman Bold"/>
                <w:b/>
                <w:bCs/>
                <w:color w:val="000000"/>
                <w:sz w:val="20"/>
                <w:szCs w:val="20"/>
              </w:rPr>
              <w:t xml:space="preserve">
</w:t>
            </w:r>
          </w:p>
        </w:tc>
        <w:tc>
          <w:tcPr>
            <w:tcW w:w="2820" w:type="dxa"/>
            <w:tcMar>
              <w:top w:w="0"/>
              <w:start w:w="0"/>
              <w:bottom w:w="0"/>
              <w:end w:w="0"/>
            </w:tcMar>
          </w:tcPr>
          <w:p>
            <w:pPr>
              <w:spacing w:after="120" w:before="120" w:line="120" w:lineRule="auto"/>
              <w:ind w:firstLine="0" w:start="0"/>
              <w:jc w:val="center"/>
            </w:pPr>
            <w:r>
              <w:rPr>
                <w:rFonts w:ascii="Times New Roman Medium" w:hAnsi="Times New Roman Medium" w:cs="Times New Roman Medium" w:eastAsia="Times New Roman Medium"/>
                <w:b/>
                <w:bCs/>
                <w:color w:val="000000"/>
                <w:sz w:val="20"/>
                <w:szCs w:val="20"/>
              </w:rPr>
              <w:t>No. of Respon</w:t>
            </w:r>
            <w:r>
              <w:rPr>
                <w:rFonts w:ascii="Times New Roman Medium" w:hAnsi="Times New Roman Medium" w:cs="Times New Roman Medium" w:eastAsia="Times New Roman Medium"/>
                <w:b/>
                <w:bCs/>
                <w:color w:val="000000"/>
                <w:sz w:val="20"/>
                <w:szCs w:val="20"/>
              </w:rPr>
              <w:t>dents</w:t>
            </w:r>
            <w:r>
              <w:rPr>
                <w:rFonts w:ascii="Times New Roman Medium" w:hAnsi="Times New Roman Medium" w:cs="Times New Roman Medium" w:eastAsia="Times New Roman Medium"/>
                <w:b/>
                <w:bCs/>
                <w:color w:val="000000"/>
                <w:sz w:val="20"/>
                <w:szCs w:val="20"/>
              </w:rPr>
              <w:t xml:space="preserve">
</w:t>
            </w:r>
          </w:p>
        </w:tc>
        <w:tc>
          <w:tcPr>
            <w:tcW w:w="3704" w:type="dxa"/>
            <w:tcMar>
              <w:top w:w="0"/>
              <w:start w:w="0"/>
              <w:bottom w:w="0"/>
              <w:end w:w="0"/>
            </w:tcMar>
          </w:tcPr>
          <w:p>
            <w:pPr>
              <w:spacing w:after="120" w:before="120" w:line="120" w:lineRule="auto"/>
              <w:ind w:firstLine="0" w:start="0"/>
              <w:jc w:val="center"/>
            </w:pPr>
            <w:r>
              <w:rPr>
                <w:rFonts w:ascii="Times New Roman Medium" w:hAnsi="Times New Roman Medium" w:cs="Times New Roman Medium" w:eastAsia="Times New Roman Medium"/>
                <w:b/>
                <w:bCs/>
                <w:color w:val="000000"/>
                <w:sz w:val="20"/>
                <w:szCs w:val="20"/>
              </w:rPr>
              <w:t xml:space="preserve">Percentage </w:t>
            </w:r>
            <w:r>
              <w:rPr>
                <w:rFonts w:ascii="Times New Roman Medium" w:hAnsi="Times New Roman Medium" w:cs="Times New Roman Medium" w:eastAsia="Times New Roman Medium"/>
                <w:b/>
                <w:bCs/>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Highly Satisfied </w:t>
            </w:r>
            <w:r>
              <w:rPr>
                <w:rFonts w:ascii="Times New Roman" w:hAnsi="Times New Roman" w:cs="Times New Roman" w:eastAsia="Times New Roman"/>
                <w:color w:val="000000"/>
                <w:sz w:val="20"/>
                <w:szCs w:val="20"/>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5</w:t>
            </w:r>
            <w:r>
              <w:rPr>
                <w:rFonts w:ascii="Times New Roman" w:hAnsi="Times New Roman" w:cs="Times New Roman" w:eastAsia="Times New Roman"/>
                <w:color w:val="000000"/>
                <w:sz w:val="20"/>
                <w:szCs w:val="20"/>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20</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Satisfied </w:t>
            </w:r>
            <w:r>
              <w:rPr>
                <w:rFonts w:ascii="Times New Roman" w:hAnsi="Times New Roman" w:cs="Times New Roman" w:eastAsia="Times New Roman"/>
                <w:color w:val="000000"/>
                <w:sz w:val="20"/>
                <w:szCs w:val="20"/>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12</w:t>
            </w:r>
            <w:r>
              <w:rPr>
                <w:rFonts w:ascii="Times New Roman" w:hAnsi="Times New Roman" w:cs="Times New Roman" w:eastAsia="Times New Roman"/>
                <w:color w:val="000000"/>
                <w:sz w:val="20"/>
                <w:szCs w:val="20"/>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48</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Neutral </w:t>
            </w:r>
            <w:r>
              <w:rPr>
                <w:rFonts w:ascii="Times New Roman" w:hAnsi="Times New Roman" w:cs="Times New Roman" w:eastAsia="Times New Roman"/>
                <w:color w:val="000000"/>
                <w:sz w:val="20"/>
                <w:szCs w:val="20"/>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6</w:t>
            </w:r>
            <w:r>
              <w:rPr>
                <w:rFonts w:ascii="Times New Roman" w:hAnsi="Times New Roman" w:cs="Times New Roman" w:eastAsia="Times New Roman"/>
                <w:color w:val="000000"/>
                <w:sz w:val="20"/>
                <w:szCs w:val="20"/>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24</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Dissatisfied </w:t>
            </w:r>
            <w:r>
              <w:rPr>
                <w:rFonts w:ascii="Times New Roman" w:hAnsi="Times New Roman" w:cs="Times New Roman" w:eastAsia="Times New Roman"/>
                <w:color w:val="000000"/>
                <w:sz w:val="20"/>
                <w:szCs w:val="20"/>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w:t>
            </w:r>
            <w:r>
              <w:rPr>
                <w:rFonts w:ascii="Times New Roman" w:hAnsi="Times New Roman" w:cs="Times New Roman" w:eastAsia="Times New Roman"/>
                <w:color w:val="000000"/>
                <w:sz w:val="20"/>
                <w:szCs w:val="20"/>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8</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505"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Highly </w:t>
            </w:r>
            <w:r>
              <w:rPr>
                <w:rFonts w:ascii="Times New Roman" w:hAnsi="Times New Roman" w:cs="Times New Roman" w:eastAsia="Times New Roman"/>
                <w:color w:val="000000"/>
                <w:sz w:val="20"/>
                <w:szCs w:val="20"/>
              </w:rPr>
              <w:t xml:space="preserve">Dissatisfied </w:t>
            </w:r>
            <w:r>
              <w:rPr>
                <w:rFonts w:ascii="Arimo" w:hAnsi="Arimo" w:cs="Arimo" w:eastAsia="Arimo"/>
                <w:color w:val="000000"/>
                <w:sz w:val="24"/>
                <w:szCs w:val="24"/>
              </w:rPr>
              <w:t xml:space="preserve">
</w:t>
            </w:r>
          </w:p>
        </w:tc>
        <w:tc>
          <w:tcPr>
            <w:tcW w:w="2820"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0</w:t>
            </w:r>
            <w:r>
              <w:rPr>
                <w:rFonts w:ascii="Times New Roman" w:hAnsi="Times New Roman" w:cs="Times New Roman" w:eastAsia="Times New Roman"/>
                <w:color w:val="000000"/>
                <w:sz w:val="20"/>
                <w:szCs w:val="20"/>
              </w:rPr>
              <w:t xml:space="preserve">
</w:t>
            </w:r>
          </w:p>
        </w:tc>
        <w:tc>
          <w:tcPr>
            <w:tcW w:w="3704"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0</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bl>
    <w:p>
      <w:pPr>
        <w:spacing w:after="120" w:before="120"/>
        <w:jc w:val="center"/>
      </w:pPr>
      <w:r>
        <w:drawing>
          <wp:inline>
            <wp:extent cx="5734050" cy="6508922"/>
            <wp:docPr id="1" name="Drawing 1" descr="1ff6accc9-badd-4914-a658-9c2ca1b5ae97.png"/>
            <wp:cNvGraphicFramePr>
              <a:graphicFrameLocks noChangeAspect="true"/>
            </wp:cNvGraphicFramePr>
            <a:graphic>
              <a:graphicData uri="http://schemas.openxmlformats.org/drawingml/2006/picture">
                <pic:pic xmlns:pic="http://schemas.openxmlformats.org/drawingml/2006/picture">
                  <pic:nvPicPr>
                    <pic:cNvPr id="0" name="Picture 1" descr="1ff6accc9-badd-4914-a658-9c2ca1b5ae97.png"/>
                    <pic:cNvPicPr>
                      <a:picLocks noChangeAspect="true"/>
                    </pic:cNvPicPr>
                  </pic:nvPicPr>
                  <pic:blipFill>
                    <a:blip r:embed="rId5"/>
                    <a:srcRect l="3400" r="3400" t="2404" b="22796"/>
                    <a:stretch>
                      <a:fillRect/>
                    </a:stretch>
                  </pic:blipFill>
                  <pic:spPr>
                    <a:xfrm>
                      <a:off x="0" y="0"/>
                      <a:ext cx="5734050" cy="6508922"/>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Interpretation:</w:t>
      </w:r>
      <w:r>
        <w:rPr>
          <w:rFonts w:ascii="Times New Roman" w:hAnsi="Times New Roman" w:cs="Times New Roman" w:eastAsia="Times New Roman"/>
          <w:color w:val="000000"/>
          <w:sz w:val="20"/>
          <w:szCs w:val="20"/>
        </w:rPr>
        <w:t xml:space="preserve"> The majority of workers (48%) expressed satisfaction with the hiring procedure.  Few people expressed dissatisfaction, suggesting that while the procedure is typically well-received, it may be made better.</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3.  </w:t>
      </w:r>
      <w:r>
        <w:rPr>
          <w:rFonts w:ascii="Times New Roman Medium" w:hAnsi="Times New Roman Medium" w:cs="Times New Roman Medium" w:eastAsia="Times New Roman Medium"/>
          <w:b/>
          <w:bCs/>
          <w:color w:val="000000"/>
          <w:sz w:val="20"/>
          <w:szCs w:val="20"/>
        </w:rPr>
        <w:t>Duration of the Recruiting Process</w:t>
      </w:r>
      <w:r>
        <w:rPr>
          <w:rFonts w:ascii="Times New Roman Medium" w:hAnsi="Times New Roman Medium" w:cs="Times New Roman Medium" w:eastAsia="Times New Roman Medium"/>
          <w:b/>
          <w:bCs/>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2479"/>
        <w:gridCol w:w="3275"/>
        <w:gridCol w:w="3275"/>
      </w:tblGrid>
      <w:tr>
        <w:tc>
          <w:tcPr>
            <w:tcW w:w="2479"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 xml:space="preserve">Duration </w:t>
            </w:r>
            <w:r>
              <w:rPr>
                <w:rFonts w:ascii="Times New Roman Medium" w:hAnsi="Times New Roman Medium" w:cs="Times New Roman Medium" w:eastAsia="Times New Roman Medium"/>
                <w:b/>
                <w:bCs/>
                <w:color w:val="000000"/>
                <w:sz w:val="24"/>
                <w:szCs w:val="24"/>
              </w:rPr>
              <w:t xml:space="preserve">
</w:t>
            </w:r>
          </w:p>
        </w:tc>
        <w:tc>
          <w:tcPr>
            <w:tcW w:w="3275"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No. of Respon</w:t>
            </w:r>
            <w:r>
              <w:rPr>
                <w:rFonts w:ascii="Times New Roman Medium" w:hAnsi="Times New Roman Medium" w:cs="Times New Roman Medium" w:eastAsia="Times New Roman Medium"/>
                <w:b/>
                <w:bCs/>
                <w:color w:val="000000"/>
                <w:sz w:val="20"/>
                <w:szCs w:val="20"/>
              </w:rPr>
              <w:t xml:space="preserve">dents </w:t>
            </w:r>
            <w:r>
              <w:rPr>
                <w:rFonts w:ascii="Times New Roman Medium" w:hAnsi="Times New Roman Medium" w:cs="Times New Roman Medium" w:eastAsia="Times New Roman Medium"/>
                <w:b/>
                <w:bCs/>
                <w:color w:val="000000"/>
                <w:sz w:val="24"/>
                <w:szCs w:val="24"/>
              </w:rPr>
              <w:t xml:space="preserve">
</w:t>
            </w:r>
          </w:p>
        </w:tc>
        <w:tc>
          <w:tcPr>
            <w:tcW w:w="3275"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Percentage </w:t>
            </w:r>
            <w:r>
              <w:rPr>
                <w:rFonts w:ascii="Times New Roman Medium" w:hAnsi="Times New Roman Medium" w:cs="Times New Roman Medium" w:eastAsia="Times New Roman Medium"/>
                <w:b/>
                <w:bCs/>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Less than 1 Week </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5</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20</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1 to 2 Weeks</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14</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56</w:t>
            </w:r>
            <w:r>
              <w:rPr>
                <w:rFonts w:ascii="Times New Roman" w:hAnsi="Times New Roman" w:cs="Times New Roman" w:eastAsia="Times New Roman"/>
                <w:color w:val="000000"/>
                <w:sz w:val="20"/>
                <w:szCs w:val="20"/>
              </w:rPr>
              <w:t>%</w:t>
            </w:r>
            <w:r>
              <w:rPr>
                <w:rFonts w:ascii="Times New Roman" w:hAnsi="Times New Roman" w:cs="Times New Roman" w:eastAsia="Times New Roman"/>
                <w:color w:val="000000"/>
                <w:sz w:val="20"/>
                <w:szCs w:val="20"/>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2 to 4 Weeks</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6</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24</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2479"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More than 4 Weeks </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0</w:t>
            </w:r>
            <w:r>
              <w:rPr>
                <w:rFonts w:ascii="Times New Roman" w:hAnsi="Times New Roman" w:cs="Times New Roman" w:eastAsia="Times New Roman"/>
                <w:color w:val="000000"/>
                <w:sz w:val="20"/>
                <w:szCs w:val="20"/>
              </w:rPr>
              <w:t xml:space="preserve">
</w:t>
            </w:r>
          </w:p>
        </w:tc>
        <w:tc>
          <w:tcPr>
            <w:tcW w:w="3275"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0</w:t>
            </w:r>
            <w:r>
              <w:rPr>
                <w:rFonts w:ascii="Times New Roman" w:hAnsi="Times New Roman" w:cs="Times New Roman" w:eastAsia="Times New Roman"/>
                <w:color w:val="000000"/>
                <w:sz w:val="20"/>
                <w:szCs w:val="20"/>
              </w:rPr>
              <w:t>%</w:t>
            </w:r>
            <w:r>
              <w:rPr>
                <w:rFonts w:ascii="Times New Roman" w:hAnsi="Times New Roman" w:cs="Times New Roman" w:eastAsia="Times New Roman"/>
                <w:color w:val="000000"/>
                <w:sz w:val="20"/>
                <w:szCs w:val="20"/>
              </w:rPr>
              <w:t xml:space="preserve">
</w:t>
            </w:r>
          </w:p>
        </w:tc>
      </w:tr>
    </w:tbl>
    <w:p>
      <w:pPr>
        <w:spacing w:after="120" w:before="120"/>
        <w:jc w:val="center"/>
      </w:pPr>
      <w:r>
        <w:drawing>
          <wp:inline>
            <wp:extent cx="5734050" cy="5966511"/>
            <wp:docPr id="2" name="Drawing 2" descr="14ef772c6-9f81-4bcc-8f24-7d28d7dae12e.png"/>
            <wp:cNvGraphicFramePr>
              <a:graphicFrameLocks noChangeAspect="true"/>
            </wp:cNvGraphicFramePr>
            <a:graphic>
              <a:graphicData uri="http://schemas.openxmlformats.org/drawingml/2006/picture">
                <pic:pic xmlns:pic="http://schemas.openxmlformats.org/drawingml/2006/picture">
                  <pic:nvPicPr>
                    <pic:cNvPr id="0" name="Picture 2" descr="14ef772c6-9f81-4bcc-8f24-7d28d7dae12e.png"/>
                    <pic:cNvPicPr>
                      <a:picLocks noChangeAspect="true"/>
                    </pic:cNvPicPr>
                  </pic:nvPicPr>
                  <pic:blipFill>
                    <a:blip r:embed="rId6"/>
                    <a:srcRect l="3400" r="3400" t="2404" b="29029"/>
                    <a:stretch>
                      <a:fillRect/>
                    </a:stretch>
                  </pic:blipFill>
                  <pic:spPr>
                    <a:xfrm>
                      <a:off x="0" y="0"/>
                      <a:ext cx="5734050" cy="5966511"/>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Interpretation:</w:t>
      </w:r>
      <w:r>
        <w:rPr>
          <w:rFonts w:ascii="Times New Roman" w:hAnsi="Times New Roman" w:cs="Times New Roman" w:eastAsia="Times New Roman"/>
          <w:color w:val="000000"/>
          <w:sz w:val="20"/>
          <w:szCs w:val="20"/>
        </w:rPr>
        <w:t xml:space="preserve"> Most respondents stated that the procedure took one to two weeks, indicating that the business processes applications and completes the selection steps somewhat quickly.</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0"/>
          <w:szCs w:val="20"/>
        </w:rPr>
        <w:t xml:space="preserve">4.  </w:t>
      </w:r>
      <w:r>
        <w:rPr>
          <w:rFonts w:ascii="Times New Roman Bold" w:hAnsi="Times New Roman Bold" w:cs="Times New Roman Bold" w:eastAsia="Times New Roman Bold"/>
          <w:b/>
          <w:bCs/>
          <w:color w:val="000000"/>
          <w:sz w:val="20"/>
          <w:szCs w:val="20"/>
        </w:rPr>
        <w:t>Opinion on Selection Methods Used (e.g., Interviews, Tests)</w:t>
      </w:r>
      <w:r>
        <w:rPr>
          <w:rFonts w:ascii="Arimo" w:hAnsi="Arimo" w:cs="Arimo" w:eastAsia="Arimo"/>
          <w:color w:val="000000"/>
          <w:sz w:val="24"/>
          <w:szCs w:val="24"/>
        </w:rPr>
        <w:t xml:space="preserve">
</w:t>
      </w:r>
    </w:p>
    <w:tbl>
      <w:tblPr>
        <w:tblW w:w="9030" w:type="dxa"/>
        <w:tblBorders>
          <w:top w:val="single" w:color="000000" w:sz="6"/>
          <w:start w:color="000000" w:sz="6" w:val="single"/>
          <w:left w:val="single"/>
          <w:bottom w:val="single" w:color="000000" w:sz="6"/>
          <w:end w:color="000000" w:sz="6" w:val="single"/>
          <w:right w:val="single"/>
          <w:insideH w:val="single" w:color="000000" w:sz="6"/>
          <w:insideV w:val="single" w:color="000000" w:sz="6"/>
        </w:tblBorders>
      </w:tblPr>
      <w:tblGrid>
        <w:gridCol w:w="3153"/>
        <w:gridCol w:w="3143"/>
        <w:gridCol w:w="2733"/>
      </w:tblGrid>
      <w:tr>
        <w:tc>
          <w:tcPr>
            <w:tcW w:w="3153" w:type="dxa"/>
            <w:tcMar>
              <w:top w:w="0"/>
              <w:start w:w="0"/>
              <w:bottom w:w="0"/>
              <w:end w:w="0"/>
            </w:tcMar>
          </w:tcPr>
          <w:p>
            <w:pPr>
              <w:spacing w:after="120" w:before="120" w:line="600" w:lineRule="auto"/>
              <w:ind w:firstLine="0" w:start="0"/>
              <w:jc w:val="center"/>
            </w:pPr>
            <w:r>
              <w:rPr>
                <w:rFonts w:ascii="Times New Roman Medium" w:hAnsi="Times New Roman Medium" w:cs="Times New Roman Medium" w:eastAsia="Times New Roman Medium"/>
                <w:b/>
                <w:bCs/>
                <w:color w:val="000000"/>
                <w:sz w:val="20"/>
                <w:szCs w:val="20"/>
              </w:rPr>
              <w:t xml:space="preserve">Opinion </w:t>
            </w:r>
            <w:r>
              <w:rPr>
                <w:rFonts w:ascii="Times New Roman Medium" w:hAnsi="Times New Roman Medium" w:cs="Times New Roman Medium" w:eastAsia="Times New Roman Medium"/>
                <w:b/>
                <w:bCs/>
                <w:color w:val="000000"/>
                <w:sz w:val="20"/>
                <w:szCs w:val="20"/>
              </w:rPr>
              <w:t xml:space="preserve">
</w:t>
            </w:r>
          </w:p>
        </w:tc>
        <w:tc>
          <w:tcPr>
            <w:tcW w:w="3143"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 xml:space="preserve">No. of Responses </w:t>
            </w:r>
            <w:r>
              <w:rPr>
                <w:rFonts w:ascii="Times New Roman Medium" w:hAnsi="Times New Roman Medium" w:cs="Times New Roman Medium" w:eastAsia="Times New Roman Medium"/>
                <w:b/>
                <w:bCs/>
                <w:color w:val="000000"/>
                <w:sz w:val="24"/>
                <w:szCs w:val="24"/>
              </w:rPr>
              <w:t xml:space="preserve">
</w:t>
            </w:r>
          </w:p>
        </w:tc>
        <w:tc>
          <w:tcPr>
            <w:tcW w:w="2733" w:type="dxa"/>
            <w:tcMar>
              <w:top w:w="0"/>
              <w:start w:w="0"/>
              <w:bottom w:w="0"/>
              <w:end w:w="0"/>
            </w:tcMar>
          </w:tcPr>
          <w:p>
            <w:pPr>
              <w:spacing w:after="120" w:before="120" w:line="240" w:lineRule="auto"/>
              <w:ind w:firstLine="0" w:start="0"/>
              <w:jc w:val="center"/>
            </w:pPr>
            <w:r>
              <w:rPr>
                <w:rFonts w:ascii="Times New Roman Medium" w:hAnsi="Times New Roman Medium" w:cs="Times New Roman Medium" w:eastAsia="Times New Roman Medium"/>
                <w:b/>
                <w:bCs/>
                <w:color w:val="000000"/>
                <w:sz w:val="20"/>
                <w:szCs w:val="20"/>
              </w:rPr>
              <w:t>Percentage</w:t>
            </w:r>
            <w:r>
              <w:rPr>
                <w:rFonts w:ascii="Times New Roman Medium" w:hAnsi="Times New Roman Medium" w:cs="Times New Roman Medium" w:eastAsia="Times New Roman Medium"/>
                <w:b/>
                <w:bCs/>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Very </w:t>
            </w:r>
            <w:r>
              <w:rPr>
                <w:rFonts w:ascii="Times New Roman" w:hAnsi="Times New Roman" w:cs="Times New Roman" w:eastAsia="Times New Roman"/>
                <w:color w:val="000000"/>
                <w:sz w:val="20"/>
                <w:szCs w:val="20"/>
              </w:rPr>
              <w:t xml:space="preserve">Effective </w:t>
            </w:r>
            <w:r>
              <w:rPr>
                <w:rFonts w:ascii="Arimo" w:hAnsi="Arimo" w:cs="Arimo" w:eastAsia="Arimo"/>
                <w:color w:val="000000"/>
                <w:sz w:val="24"/>
                <w:szCs w:val="24"/>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7</w:t>
            </w:r>
            <w:r>
              <w:rPr>
                <w:rFonts w:ascii="Times New Roman" w:hAnsi="Times New Roman" w:cs="Times New Roman" w:eastAsia="Times New Roman"/>
                <w:color w:val="000000"/>
                <w:sz w:val="20"/>
                <w:szCs w:val="20"/>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w:t>
            </w:r>
            <w:r>
              <w:rPr>
                <w:rFonts w:ascii="Times New Roman" w:hAnsi="Times New Roman" w:cs="Times New Roman" w:eastAsia="Times New Roman"/>
                <w:color w:val="000000"/>
                <w:sz w:val="20"/>
                <w:szCs w:val="20"/>
              </w:rPr>
              <w:t>8</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Effective </w:t>
            </w:r>
            <w:r>
              <w:rPr>
                <w:rFonts w:ascii="Times New Roman" w:hAnsi="Times New Roman" w:cs="Times New Roman" w:eastAsia="Times New Roman"/>
                <w:color w:val="000000"/>
                <w:sz w:val="20"/>
                <w:szCs w:val="20"/>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10</w:t>
            </w:r>
            <w:r>
              <w:rPr>
                <w:rFonts w:ascii="Times New Roman" w:hAnsi="Times New Roman" w:cs="Times New Roman" w:eastAsia="Times New Roman"/>
                <w:color w:val="000000"/>
                <w:sz w:val="20"/>
                <w:szCs w:val="20"/>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40</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Average </w:t>
            </w:r>
            <w:r>
              <w:rPr>
                <w:rFonts w:ascii="Times New Roman" w:hAnsi="Times New Roman" w:cs="Times New Roman" w:eastAsia="Times New Roman"/>
                <w:color w:val="000000"/>
                <w:sz w:val="20"/>
                <w:szCs w:val="20"/>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6</w:t>
            </w:r>
            <w:r>
              <w:rPr>
                <w:rFonts w:ascii="Times New Roman" w:hAnsi="Times New Roman" w:cs="Times New Roman" w:eastAsia="Times New Roman"/>
                <w:color w:val="000000"/>
                <w:sz w:val="20"/>
                <w:szCs w:val="20"/>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w:t>
            </w:r>
            <w:r>
              <w:rPr>
                <w:rFonts w:ascii="Times New Roman" w:hAnsi="Times New Roman" w:cs="Times New Roman" w:eastAsia="Times New Roman"/>
                <w:color w:val="000000"/>
                <w:sz w:val="20"/>
                <w:szCs w:val="20"/>
              </w:rPr>
              <w:t>4</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r>
        <w:tc>
          <w:tcPr>
            <w:tcW w:w="3153" w:type="dxa"/>
            <w:tcMar>
              <w:top w:w="0"/>
              <w:start w:w="0"/>
              <w:bottom w:w="0"/>
              <w:end w:w="0"/>
            </w:tcMar>
          </w:tcPr>
          <w:p>
            <w:pPr>
              <w:spacing w:after="120" w:before="120" w:line="600" w:lineRule="auto"/>
              <w:ind w:firstLine="0" w:start="0"/>
              <w:jc w:val="center"/>
            </w:pPr>
            <w:r>
              <w:rPr>
                <w:rFonts w:ascii="Times New Roman" w:hAnsi="Times New Roman" w:cs="Times New Roman" w:eastAsia="Times New Roman"/>
                <w:color w:val="000000"/>
                <w:sz w:val="20"/>
                <w:szCs w:val="20"/>
              </w:rPr>
              <w:t xml:space="preserve">Not Effective </w:t>
            </w:r>
            <w:r>
              <w:rPr>
                <w:rFonts w:ascii="Times New Roman" w:hAnsi="Times New Roman" w:cs="Times New Roman" w:eastAsia="Times New Roman"/>
                <w:color w:val="000000"/>
                <w:sz w:val="20"/>
                <w:szCs w:val="20"/>
              </w:rPr>
              <w:t xml:space="preserve">
</w:t>
            </w:r>
          </w:p>
        </w:tc>
        <w:tc>
          <w:tcPr>
            <w:tcW w:w="314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2</w:t>
            </w:r>
            <w:r>
              <w:rPr>
                <w:rFonts w:ascii="Times New Roman" w:hAnsi="Times New Roman" w:cs="Times New Roman" w:eastAsia="Times New Roman"/>
                <w:color w:val="000000"/>
                <w:sz w:val="20"/>
                <w:szCs w:val="20"/>
              </w:rPr>
              <w:t xml:space="preserve">
</w:t>
            </w:r>
          </w:p>
        </w:tc>
        <w:tc>
          <w:tcPr>
            <w:tcW w:w="2733" w:type="dxa"/>
            <w:tcMar>
              <w:top w:w="0"/>
              <w:start w:w="0"/>
              <w:bottom w:w="0"/>
              <w:end w:w="0"/>
            </w:tcMar>
          </w:tcPr>
          <w:p>
            <w:pPr>
              <w:spacing w:after="120" w:before="120" w:line="240" w:lineRule="auto"/>
              <w:ind w:firstLine="0" w:start="0"/>
              <w:jc w:val="center"/>
            </w:pPr>
            <w:r>
              <w:rPr>
                <w:rFonts w:ascii="Times New Roman" w:hAnsi="Times New Roman" w:cs="Times New Roman" w:eastAsia="Times New Roman"/>
                <w:color w:val="000000"/>
                <w:sz w:val="20"/>
                <w:szCs w:val="20"/>
              </w:rPr>
              <w:t>8</w:t>
            </w:r>
            <w:r>
              <w:rPr>
                <w:rFonts w:ascii="Times New Roman" w:hAnsi="Times New Roman" w:cs="Times New Roman" w:eastAsia="Times New Roman"/>
                <w:color w:val="000000"/>
                <w:sz w:val="20"/>
                <w:szCs w:val="20"/>
              </w:rPr>
              <w:t>%</w:t>
            </w:r>
            <w:r>
              <w:rPr>
                <w:rFonts w:ascii="Arimo" w:hAnsi="Arimo" w:cs="Arimo" w:eastAsia="Arimo"/>
                <w:color w:val="000000"/>
                <w:sz w:val="24"/>
                <w:szCs w:val="24"/>
              </w:rPr>
              <w:t xml:space="preserve">
</w:t>
            </w:r>
          </w:p>
        </w:tc>
      </w:tr>
    </w:tbl>
    <w:p>
      <w:pPr>
        <w:spacing w:after="120" w:before="120"/>
        <w:jc w:val="center"/>
      </w:pPr>
      <w:r>
        <w:drawing>
          <wp:inline>
            <wp:extent cx="5734050" cy="5656563"/>
            <wp:docPr id="3" name="Drawing 3" descr="129190be3-9e28-4c48-872b-2c0185888eda.png"/>
            <wp:cNvGraphicFramePr>
              <a:graphicFrameLocks noChangeAspect="true"/>
            </wp:cNvGraphicFramePr>
            <a:graphic>
              <a:graphicData uri="http://schemas.openxmlformats.org/drawingml/2006/picture">
                <pic:pic xmlns:pic="http://schemas.openxmlformats.org/drawingml/2006/picture">
                  <pic:nvPicPr>
                    <pic:cNvPr id="0" name="Picture 3" descr="129190be3-9e28-4c48-872b-2c0185888eda.png"/>
                    <pic:cNvPicPr>
                      <a:picLocks noChangeAspect="true"/>
                    </pic:cNvPicPr>
                  </pic:nvPicPr>
                  <pic:blipFill>
                    <a:blip r:embed="rId7"/>
                    <a:srcRect l="3400" r="3400" t="2404" b="32591"/>
                    <a:stretch>
                      <a:fillRect/>
                    </a:stretch>
                  </pic:blipFill>
                  <pic:spPr>
                    <a:xfrm>
                      <a:off x="0" y="0"/>
                      <a:ext cx="5734050" cy="5656563"/>
                    </a:xfrm>
                    <a:prstGeom prst="rect">
                      <a:avLst/>
                    </a:prstGeom>
                  </pic:spPr>
                </pic:pic>
              </a:graphicData>
            </a:graphic>
          </wp:inline>
        </w:drawing>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Interpretation:</w:t>
      </w:r>
      <w:r>
        <w:rPr>
          <w:rFonts w:ascii="Times New Roman" w:hAnsi="Times New Roman" w:cs="Times New Roman" w:eastAsia="Times New Roman"/>
          <w:color w:val="000000"/>
          <w:sz w:val="20"/>
          <w:szCs w:val="20"/>
        </w:rPr>
        <w:t xml:space="preserve"> According to 68% of respondents, the selection procedures are successful.  However, some workers believe that there is space for improvement, particularly in the ways that testing and assessment are conducted.</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6.1. Ideas for Enhancement (Recurring Themes):</w:t>
      </w:r>
      <w:r>
        <w:rPr>
          <w:rFonts w:ascii="Times New Roman" w:hAnsi="Times New Roman" w:cs="Times New Roman" w:eastAsia="Times New Roman"/>
          <w:color w:val="000000"/>
          <w:sz w:val="20"/>
          <w:szCs w:val="20"/>
        </w:rPr>
        <w:t xml:space="preserve">  
</w:t>
      </w:r>
    </w:p>
    <w:p>
      <w:pPr>
        <w:numPr>
          <w:ilvl w:val="0"/>
          <w:numId w:val="4"/>
        </w:numPr>
        <w:spacing w:after="0" w:before="0" w:line="336" w:lineRule="auto"/>
        <w:jc w:val="both"/>
      </w:pPr>
      <w:r>
        <w:rPr>
          <w:rFonts w:ascii="Times New Roman" w:hAnsi="Times New Roman" w:cs="Times New Roman" w:eastAsia="Times New Roman"/>
          <w:color w:val="000000"/>
          <w:sz w:val="20"/>
          <w:szCs w:val="20"/>
        </w:rPr>
        <w:t>Using an Applicant Tracking System (ATS) online</w:t>
      </w:r>
      <w:r>
        <w:rPr>
          <w:rFonts w:ascii="Times New Roman" w:hAnsi="Times New Roman" w:cs="Times New Roman" w:eastAsia="Times New Roman"/>
          <w:color w:val="000000"/>
          <w:sz w:val="20"/>
          <w:szCs w:val="20"/>
        </w:rPr>
        <w:t xml:space="preserve">
</w:t>
      </w:r>
    </w:p>
    <w:p>
      <w:pPr>
        <w:numPr>
          <w:ilvl w:val="0"/>
          <w:numId w:val="4"/>
        </w:numPr>
        <w:spacing w:after="0" w:before="0" w:line="336" w:lineRule="auto"/>
        <w:jc w:val="both"/>
      </w:pPr>
      <w:r>
        <w:rPr>
          <w:rFonts w:ascii="Times New Roman" w:hAnsi="Times New Roman" w:cs="Times New Roman" w:eastAsia="Times New Roman"/>
          <w:color w:val="000000"/>
          <w:sz w:val="20"/>
          <w:szCs w:val="20"/>
        </w:rPr>
        <w:t>Using rating scales in structured interviews</w:t>
      </w:r>
      <w:r>
        <w:rPr>
          <w:rFonts w:ascii="Times New Roman" w:hAnsi="Times New Roman" w:cs="Times New Roman" w:eastAsia="Times New Roman"/>
          <w:color w:val="000000"/>
          <w:sz w:val="20"/>
          <w:szCs w:val="20"/>
        </w:rPr>
        <w:t xml:space="preserve">
</w:t>
      </w:r>
    </w:p>
    <w:p>
      <w:pPr>
        <w:numPr>
          <w:ilvl w:val="0"/>
          <w:numId w:val="4"/>
        </w:numPr>
        <w:spacing w:after="0" w:before="0" w:line="336" w:lineRule="auto"/>
        <w:jc w:val="both"/>
      </w:pPr>
      <w:r>
        <w:rPr>
          <w:rFonts w:ascii="Times New Roman" w:hAnsi="Times New Roman" w:cs="Times New Roman" w:eastAsia="Times New Roman"/>
          <w:color w:val="000000"/>
          <w:sz w:val="20"/>
          <w:szCs w:val="20"/>
        </w:rPr>
        <w:t>Improved correspondence and follow-up with applicants</w:t>
      </w:r>
      <w:r>
        <w:rPr>
          <w:rFonts w:ascii="Times New Roman" w:hAnsi="Times New Roman" w:cs="Times New Roman" w:eastAsia="Times New Roman"/>
          <w:color w:val="000000"/>
          <w:sz w:val="20"/>
          <w:szCs w:val="20"/>
        </w:rPr>
        <w:t xml:space="preserve">
</w:t>
      </w:r>
    </w:p>
    <w:p>
      <w:pPr>
        <w:numPr>
          <w:ilvl w:val="0"/>
          <w:numId w:val="4"/>
        </w:numPr>
        <w:spacing w:after="0" w:before="0" w:line="336" w:lineRule="auto"/>
        <w:jc w:val="both"/>
      </w:pPr>
      <w:r>
        <w:rPr>
          <w:rFonts w:ascii="Times New Roman" w:hAnsi="Times New Roman" w:cs="Times New Roman" w:eastAsia="Times New Roman"/>
          <w:color w:val="000000"/>
          <w:sz w:val="20"/>
          <w:szCs w:val="20"/>
        </w:rPr>
        <w:t>Better onboarding following selection</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6.2. General Interpretation:</w:t>
      </w:r>
      <w:r>
        <w:rPr>
          <w:rFonts w:ascii="Times New Roman" w:hAnsi="Times New Roman" w:cs="Times New Roman" w:eastAsia="Times New Roman"/>
          <w:color w:val="000000"/>
          <w:sz w:val="20"/>
          <w:szCs w:val="20"/>
        </w:rPr>
        <w:t xml:space="preserve"> According to the data, Yenmin Communication's hiring and selection procedure is both practical and somewhat successful.  The primary sources are online resources and recommendations.  The majority of workers are content, but in order to increase productivity and the candidate experience, it is obvious that technology adoption and improved engagement strategies are needed.</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7</w:t>
      </w:r>
      <w:r>
        <w:rPr>
          <w:rFonts w:ascii="Times New Roman Bold" w:hAnsi="Times New Roman Bold" w:cs="Times New Roman Bold" w:eastAsia="Times New Roman Bold"/>
          <w:b/>
          <w:bCs/>
          <w:color w:val="000000"/>
          <w:sz w:val="24"/>
          <w:szCs w:val="24"/>
        </w:rPr>
        <w:t xml:space="preserve">.  </w:t>
      </w:r>
      <w:r>
        <w:rPr>
          <w:rFonts w:ascii="Times New Roman Bold" w:hAnsi="Times New Roman Bold" w:cs="Times New Roman Bold" w:eastAsia="Times New Roman Bold"/>
          <w:b/>
          <w:bCs/>
          <w:color w:val="000000"/>
          <w:sz w:val="24"/>
          <w:szCs w:val="24"/>
        </w:rPr>
        <w:t>FINDINGS OF THE STUDY</w:t>
      </w: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The investigation has discovered a number of important conclusions regarding Yenmin Communication's hiring and selection procedures based on the data gathered and examined.  Employee experiences, current trends, and the general efficacy of the business's hiring procedure are all reflected in these findings.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The Most Popular Source of Hiring is Online Job Portals:</w:t>
      </w:r>
      <w:r>
        <w:rPr>
          <w:rFonts w:ascii="Times New Roman" w:hAnsi="Times New Roman" w:cs="Times New Roman" w:eastAsia="Times New Roman"/>
          <w:color w:val="000000"/>
          <w:sz w:val="20"/>
          <w:szCs w:val="20"/>
        </w:rPr>
        <w:t xml:space="preserve"> According to the majority of respondents, the organization mostly sources people from job portals like Indeed, Naukri, and LinkedIn.  This indicates a move toward quicker and easier digital hiring practices.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Referrals from Employees Are Also Frequently Used:</w:t>
      </w:r>
      <w:r>
        <w:rPr>
          <w:rFonts w:ascii="Times New Roman" w:hAnsi="Times New Roman" w:cs="Times New Roman" w:eastAsia="Times New Roman"/>
          <w:color w:val="000000"/>
          <w:sz w:val="20"/>
          <w:szCs w:val="20"/>
        </w:rPr>
        <w:t xml:space="preserve"> The second most popular recruitment strategy is employee referrals.  In addition to saving the business time, this guarantees a certain degree of reliability and caliber in the applicants being recommended.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The hiring procedure is reasonably quick:</w:t>
      </w:r>
      <w:r>
        <w:rPr>
          <w:rFonts w:ascii="Times New Roman" w:hAnsi="Times New Roman" w:cs="Times New Roman" w:eastAsia="Times New Roman"/>
          <w:color w:val="000000"/>
          <w:sz w:val="20"/>
          <w:szCs w:val="20"/>
        </w:rPr>
        <w:t xml:space="preserve"> Yenmin Communication maintains a reasonably efficient hiring timeline, as evidenced by the fact that over half of the respondents said the recruitment process took one to two weeks.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The majority of workers are happy with the hiring procedure:</w:t>
      </w:r>
      <w:r>
        <w:rPr>
          <w:rFonts w:ascii="Times New Roman" w:hAnsi="Times New Roman" w:cs="Times New Roman" w:eastAsia="Times New Roman"/>
          <w:color w:val="000000"/>
          <w:sz w:val="20"/>
          <w:szCs w:val="20"/>
        </w:rPr>
        <w:t xml:space="preserve"> The majority of respondents said they were satisfied with the hiring process as a whole.  This implies that the employment process used by the organization is methodical and somewhat well-structured.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Methods of Selection Are Seen as Effective:</w:t>
      </w:r>
      <w:r>
        <w:rPr>
          <w:rFonts w:ascii="Times New Roman" w:hAnsi="Times New Roman" w:cs="Times New Roman" w:eastAsia="Times New Roman"/>
          <w:color w:val="000000"/>
          <w:sz w:val="20"/>
          <w:szCs w:val="20"/>
        </w:rPr>
        <w:t xml:space="preserve"> The majority of respondents said that the tests and interviews conducted during the selection process were pertinent and helpful in assessing applicants.  Some, however, recommended including more organized instruments, such as personality or skill tests.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There is room for improvement in communication:</w:t>
      </w:r>
      <w:r>
        <w:rPr>
          <w:rFonts w:ascii="Times New Roman" w:hAnsi="Times New Roman" w:cs="Times New Roman" w:eastAsia="Times New Roman"/>
          <w:color w:val="000000"/>
          <w:sz w:val="20"/>
          <w:szCs w:val="20"/>
        </w:rPr>
        <w:t xml:space="preserve"> Lack of prompt communication during the hiring process was brought up by a few respondents.  This includes post-interview updates and feedback delays, which may cause candidates to become confused or frustrated.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Strengthening Post-Selection and Onboarding Support:</w:t>
      </w:r>
      <w:r>
        <w:rPr>
          <w:rFonts w:ascii="Times New Roman" w:hAnsi="Times New Roman" w:cs="Times New Roman" w:eastAsia="Times New Roman"/>
          <w:color w:val="000000"/>
          <w:sz w:val="20"/>
          <w:szCs w:val="20"/>
        </w:rPr>
        <w:t xml:space="preserve"> A few workers thought that although the hiring process went well, stronger orientation programs and direction would have enhanced the onboarding process once they joined the organization.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Limited Technology Use in Hiring:</w:t>
      </w:r>
      <w:r>
        <w:rPr>
          <w:rFonts w:ascii="Times New Roman" w:hAnsi="Times New Roman" w:cs="Times New Roman" w:eastAsia="Times New Roman"/>
          <w:color w:val="000000"/>
          <w:sz w:val="20"/>
          <w:szCs w:val="20"/>
        </w:rPr>
        <w:t xml:space="preserve"> Advanced HR solutions like AI-based screening and applicant tracking systems (ATS) are rarely used.  The process might become more data-driven and efficient with the use of such tools.
</w:t>
      </w:r>
    </w:p>
    <w:p>
      <w:pPr>
        <w:spacing w:after="120" w:before="120" w:line="336" w:lineRule="auto"/>
        <w:ind w:firstLine="0" w:start="0"/>
        <w:jc w:val="both"/>
      </w:pPr>
      <w:r>
        <w:rPr>
          <w:rFonts w:ascii="Times New Roman Medium" w:hAnsi="Times New Roman Medium" w:cs="Times New Roman Medium" w:eastAsia="Times New Roman Medium"/>
          <w:b/>
          <w:bCs/>
          <w:color w:val="000000"/>
          <w:sz w:val="20"/>
          <w:szCs w:val="20"/>
        </w:rPr>
        <w:t xml:space="preserve">In brief: </w:t>
      </w:r>
      <w:r>
        <w:rPr>
          <w:rFonts w:ascii="Times New Roman" w:hAnsi="Times New Roman" w:cs="Times New Roman" w:eastAsia="Times New Roman"/>
          <w:color w:val="000000"/>
          <w:sz w:val="20"/>
          <w:szCs w:val="20"/>
        </w:rPr>
        <w:t xml:space="preserve">The hiring and selection process at Yenmin Communication is generally efficient, especially when it comes to fairness and speed.  Onboarding, communication, and the use of contemporary technology to assist the hiring process are some areas that could use better, though.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8</w:t>
      </w:r>
      <w:r>
        <w:rPr>
          <w:rFonts w:ascii="Times New Roman Bold" w:hAnsi="Times New Roman Bold" w:cs="Times New Roman Bold" w:eastAsia="Times New Roman Bold"/>
          <w:b/>
          <w:bCs/>
          <w:color w:val="000000"/>
          <w:sz w:val="24"/>
          <w:szCs w:val="24"/>
        </w:rPr>
        <w:t xml:space="preserve">.  SUGGESTIONS </w:t>
      </w: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A number of enhancements are recommended to improve Yenmin Communication's hiring and selection procedure in light of the findings.  An Applicant Tracking System (ATS) should be put in place by the business to effectively manage and streamline applications.  It should be a top priority to communicate clearly with candidates, particularly with the results and updates of the interview.  Candidates can be evaluated more impartially with the use of skill-based tests and structured interviews.  To guarantee a more seamless transfer for new hires, the onboarding procedure needs to be improved.  Talent acquisition can be enhanced by increasing campus recruitment and preserving a talent pool for upcoming hiring requirements.  Lastly, in order to stay abreast of industry developments and enhance the process's overall efficacy, the HR department should regularly evaluate hiring procedures.</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9</w:t>
      </w:r>
      <w:r>
        <w:rPr>
          <w:rFonts w:ascii="Times New Roman Bold" w:hAnsi="Times New Roman Bold" w:cs="Times New Roman Bold" w:eastAsia="Times New Roman Bold"/>
          <w:b/>
          <w:bCs/>
          <w:color w:val="000000"/>
          <w:sz w:val="24"/>
          <w:szCs w:val="24"/>
        </w:rPr>
        <w:t xml:space="preserve">.  CONCLUSION </w:t>
      </w:r>
      <w:r>
        <w:rPr>
          <w:rFonts w:ascii="Times New Roman Bold" w:hAnsi="Times New Roman Bold" w:cs="Times New Roman Bold" w:eastAsia="Times New Roman Bold"/>
          <w:b/>
          <w:bCs/>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According to the study on Yenmin Communication's hiring and selection procedure, the business has a reasonably efficient and organized hiring system.  The majority of workers are happy with current procedures, particularly the utilization of online job boards and short hiring turnaround times.  Onboarding, communication, and the utilization of contemporary recruitment techniques are a few areas that still require work.  The selection process can be made more accurate and equitable by using skill-based tests and structured interviews.  Efficiency and transparency can be increased by putting technology like an applicant tracking system into place.  All things considered, a carefully thought out and frequently evaluated hiring strategy can not only draw in top talent but also enhance organizational performance and employee retention.  Long-term growth requires these procedures to be continuously improved.</w:t>
      </w:r>
      <w:r>
        <w:rPr>
          <w:rFonts w:ascii="Arimo" w:hAnsi="Arimo" w:cs="Arimo" w:eastAsia="Arimo"/>
          <w:color w:val="000000"/>
          <w:sz w:val="24"/>
          <w:szCs w:val="24"/>
        </w:rPr>
        <w:t xml:space="preserve">
</w:t>
      </w:r>
    </w:p>
    <w:p>
      <w:pPr>
        <w:spacing w:after="120" w:before="120" w:line="336" w:lineRule="auto"/>
        <w:ind w:firstLine="0" w:start="0"/>
        <w:jc w:val="start"/>
      </w:pP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Bold" w:hAnsi="Times New Roman Bold" w:cs="Times New Roman Bold" w:eastAsia="Times New Roman Bold"/>
          <w:b/>
          <w:bCs/>
          <w:color w:val="000000"/>
          <w:sz w:val="24"/>
          <w:szCs w:val="24"/>
        </w:rPr>
        <w:t>10</w:t>
      </w:r>
      <w:r>
        <w:rPr>
          <w:rFonts w:ascii="Times New Roman Bold" w:hAnsi="Times New Roman Bold" w:cs="Times New Roman Bold" w:eastAsia="Times New Roman Bold"/>
          <w:b/>
          <w:bCs/>
          <w:color w:val="000000"/>
          <w:sz w:val="24"/>
          <w:szCs w:val="24"/>
        </w:rPr>
        <w:t>.  REFERENCES</w:t>
      </w:r>
      <w:r>
        <w:rPr>
          <w:rFonts w:ascii="Arimo" w:hAnsi="Arimo" w:cs="Arimo" w:eastAsia="Arimo"/>
          <w:color w:val="000000"/>
          <w:sz w:val="24"/>
          <w:szCs w:val="24"/>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 xml:space="preserve">1. Dessler, G. (2017). Human Resource Management (15th ed.). Pearson Education. A foundational textbook covering HR practices, including recruitment and selection.
</w:t>
      </w:r>
    </w:p>
    <w:p>
      <w:pPr>
        <w:spacing w:after="120" w:before="120" w:line="336" w:lineRule="auto"/>
        <w:ind w:firstLine="0" w:start="0"/>
        <w:jc w:val="both"/>
      </w:pPr>
      <w:r>
        <w:rPr>
          <w:rFonts w:ascii="Times New Roman" w:hAnsi="Times New Roman" w:cs="Times New Roman" w:eastAsia="Times New Roman"/>
          <w:color w:val="000000"/>
          <w:sz w:val="20"/>
          <w:szCs w:val="20"/>
        </w:rPr>
        <w:t>2. Robbins, S. P., &amp; Coulter, M. (2018). Management (14th ed.). Pearson. Provides insights into management functions with a focus on staffing and employee selection.</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3. Sharma, R., &amp; Mehta, M. (2019). “Recruitment Practices in the Telecom Sector: A Comparative Study.” International Journal of Human Resource Studies, 9(2), 45–56. Highlights modern trends in telecom recruitment strategies.</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4. Kumar, R. (2020). “Effectiveness of Selection Methods in Mid-Sized Firms.” Journal of Management Research and Analysis, 7(1), 23–29. Discusses structured interviews and assessments in hiring.</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5. Singh, P. (2021). “Importance of Onboarding in Employee Retention.” International Journal of Business and Administration Research Review, 9(5), 18–24. Emphasizes the connection between selection and onboarding.</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6. Schneider, B. (1987). “The People Make the Place.” Personnel Psychology, 40(3), 437–453. Introduces the ASA (Attraction-Selection-Attrition) framework.</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7. Naukri.com. (2024). “Current Hiring Trends in Indian Telecom Industry.” Retrieved from https://www.naukri.com Provides data on job portals and their use in modern recruitment.</w:t>
      </w:r>
      <w:r>
        <w:rPr>
          <w:rFonts w:ascii="Times New Roman" w:hAnsi="Times New Roman" w:cs="Times New Roman" w:eastAsia="Times New Roman"/>
          <w:color w:val="000000"/>
          <w:sz w:val="20"/>
          <w:szCs w:val="20"/>
        </w:rPr>
        <w:t xml:space="preserve">
</w:t>
      </w:r>
    </w:p>
    <w:p>
      <w:pPr>
        <w:spacing w:after="120" w:before="120" w:line="336" w:lineRule="auto"/>
        <w:ind w:firstLine="0" w:start="0"/>
        <w:jc w:val="both"/>
      </w:pPr>
      <w:r>
        <w:rPr>
          <w:rFonts w:ascii="Times New Roman" w:hAnsi="Times New Roman" w:cs="Times New Roman" w:eastAsia="Times New Roman"/>
          <w:color w:val="000000"/>
          <w:sz w:val="20"/>
          <w:szCs w:val="20"/>
        </w:rPr>
        <w:t>8. Indeed.com. (2024). “How Companies Use Skill Assessments in Hiring.” Retrieved from https://www.indeed.com</w:t>
      </w:r>
      <w:r>
        <w:rPr>
          <w:rFonts w:ascii="Times New Roman" w:hAnsi="Times New Roman" w:cs="Times New Roman" w:eastAsia="Times New Roman"/>
          <w:color w:val="000000"/>
          <w:sz w:val="20"/>
          <w:szCs w:val="20"/>
        </w:rPr>
        <w:t xml:space="preserve">
</w:t>
      </w:r>
    </w:p>
    <w:sectPr>
      <w:pgSz w:w="11910" w:h="16845"/>
    </w:sectPr>
  </w:body>
</w:document>
</file>

<file path=word/fontTable.xml><?xml version="1.0" encoding="utf-8"?>
<w:fonts xmlns:w="http://schemas.openxmlformats.org/wordprocessingml/2006/main" xmlns:r="http://schemas.openxmlformats.org/officeDocument/2006/relationships">
  <w:font w:name="Arimo Bold">
    <w:panose1 w:val="020B0704020202020204"/>
    <w:charset w:characterSet="1"/>
    <w:embedBold r:id="rId1"/>
  </w:font>
  <w:font w:name="Arimo">
    <w:panose1 w:val="020B0604020202020204"/>
    <w:charset w:characterSet="1"/>
    <w:embedRegular r:id="rId2"/>
  </w:font>
  <w:font w:name="Arimo Italics">
    <w:panose1 w:val="020B0604020202090204"/>
    <w:charset w:characterSet="1"/>
    <w:embedItalic r:id="rId3"/>
  </w:font>
  <w:font w:name="Arimo Bold Italics">
    <w:panose1 w:val="020B0704020202090204"/>
    <w:charset w:characterSet="1"/>
    <w:embedBoldItalic r:id="rId4"/>
  </w:font>
  <w:font w:name="Times New Roman Semi-Bold Italics">
    <w:panose1 w:val="02030702070405090303"/>
    <w:charset w:characterSet="1"/>
  </w:font>
  <w:font w:name="Times New Roman Medium Italics">
    <w:panose1 w:val="02030502070405090303"/>
    <w:charset w:characterSet="1"/>
  </w:font>
  <w:font w:name="Times New Roman Bold">
    <w:panose1 w:val="02030802070405020303"/>
    <w:charset w:characterSet="1"/>
  </w:font>
  <w:font w:name="Times New Roman">
    <w:panose1 w:val="02030502070405020303"/>
    <w:charset w:characterSet="1"/>
  </w:font>
  <w:font w:name="Times New Roman Ultra-Bold">
    <w:panose1 w:val="02030902070405020303"/>
    <w:charset w:characterSet="1"/>
  </w:font>
  <w:font w:name="Times New Roman Medium">
    <w:panose1 w:val="02030502070405020303"/>
    <w:charset w:characterSet="1"/>
  </w:font>
  <w:font w:name="Times New Roman Semi-Bold">
    <w:panose1 w:val="02030702070405020303"/>
    <w:charset w:characterSet="1"/>
  </w:font>
  <w:font w:name="Times New Roman Italics">
    <w:panose1 w:val="02030502070405090303"/>
    <w:charset w:characterSet="1"/>
  </w:font>
  <w:font w:name="Times New Roman Bold Italics">
    <w:panose1 w:val="02030802070405090303"/>
    <w:charset w:characterSet="1"/>
  </w:font>
</w:fonts>
</file>

<file path=word/numbering.xml><?xml version="1.0" encoding="utf-8"?>
<w:numbering xmlns:w="http://schemas.openxmlformats.org/wordprocessingml/2006/main">
  <w:abstractNum w:abstractNumId="1">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2">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3">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abstractNum w:abstractNumId="4">
    <w:multiLevelType w:val="hybridMultilevel"/>
    <w:lvl w:ilvl="0">
      <w:start w:val="1"/>
      <w:numFmt w:val="bullet"/>
      <w:lvlText w:val=""/>
      <w:lvlJc w:val="left"/>
      <w:pPr>
        <w:ind w:left="400" w:hanging="360"/>
      </w:pPr>
      <w:rPr>
        <w:rFonts w:ascii="Symbol" w:hAnsi="Symbol"/>
      </w:rPr>
    </w:lvl>
    <w:lvl w:ilvl="1">
      <w:start w:val="1"/>
      <w:numFmt w:val="bullet"/>
      <w:lvlText w:val="o"/>
      <w:lvlJc w:val="left"/>
      <w:pPr>
        <w:ind w:left="800" w:hanging="360"/>
      </w:pPr>
      <w:rPr>
        <w:rFonts w:ascii="Courier New" w:hAnsi="Courier New"/>
      </w:rPr>
    </w:lvl>
    <w:lvl w:ilvl="2">
      <w:start w:val="1"/>
      <w:numFmt w:val="bullet"/>
      <w:lvlText w:val=""/>
      <w:lvlJc w:val="left"/>
      <w:pPr>
        <w:ind w:left="1200" w:hanging="360"/>
      </w:pPr>
      <w:rPr>
        <w:rFonts w:ascii="Wingdings" w:hAnsi="Wingdings"/>
      </w:rPr>
    </w:lvl>
    <w:lvl w:ilvl="3">
      <w:start w:val="1"/>
      <w:numFmt w:val="bullet"/>
      <w:lvlText w:val=""/>
      <w:lvlJc w:val="left"/>
      <w:pPr>
        <w:ind w:left="1600" w:hanging="360"/>
      </w:pPr>
      <w:rPr>
        <w:rFonts w:ascii="Symbol" w:hAnsi="Symbol"/>
      </w:rPr>
    </w:lvl>
    <w:lvl w:ilvl="4">
      <w:start w:val="1"/>
      <w:numFmt w:val="bullet"/>
      <w:lvlText w:val="o"/>
      <w:lvlJc w:val="left"/>
      <w:pPr>
        <w:ind w:left="2000" w:hanging="360"/>
      </w:pPr>
      <w:rPr>
        <w:rFonts w:ascii="Courier New" w:hAnsi="Courier New"/>
      </w:rPr>
    </w:lvl>
    <w:lvl w:ilvl="5">
      <w:start w:val="1"/>
      <w:numFmt w:val="bullet"/>
      <w:lvlText w:val=""/>
      <w:lvlJc w:val="left"/>
      <w:pPr>
        <w:ind w:left="2400" w:hanging="360"/>
      </w:pPr>
      <w:rPr>
        <w:rFonts w:ascii="Wingdings" w:hAnsi="Wingdings"/>
      </w:rPr>
    </w:lvl>
    <w:lvl w:ilvl="6">
      <w:start w:val="1"/>
      <w:numFmt w:val="bullet"/>
      <w:lvlText w:val=""/>
      <w:lvlJc w:val="left"/>
      <w:pPr>
        <w:ind w:left="2800" w:hanging="360"/>
      </w:pPr>
      <w:rPr>
        <w:rFonts w:ascii="Symbol" w:hAnsi="Symbol"/>
      </w:rPr>
    </w:lvl>
    <w:lvl w:ilvl="7">
      <w:start w:val="1"/>
      <w:numFmt w:val="bullet"/>
      <w:lvlText w:val="o"/>
      <w:lvlJc w:val="left"/>
      <w:pPr>
        <w:ind w:left="3200" w:hanging="360"/>
      </w:pPr>
      <w:rPr>
        <w:rFonts w:ascii="Courier New" w:hAnsi="Courier New"/>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embedTrueTypeFonts/>
  <w:doNotShadeFormData/>
</w:settings>
</file>

<file path=word/_rels/document.xml.rels><?xml version="1.0" encoding="UTF-8" standalone="yes"?><Relationships xmlns="http://schemas.openxmlformats.org/package/2006/relationships"><Relationship Id="rId1" Target="settings.xml" Type="http://schemas.openxmlformats.org/officeDocument/2006/relationships/settings"/><Relationship Id="rId2" Target="fontTable.xml" Type="http://schemas.openxmlformats.org/officeDocument/2006/relationships/fontTable"/><Relationship Id="rId3" Target="numbering.xml" Type="http://schemas.openxmlformats.org/officeDocument/2006/relationships/numbering"/><Relationship Id="rId4" Target="media/image1.png" Type="http://schemas.openxmlformats.org/officeDocument/2006/relationships/image"/><Relationship Id="rId5" Target="media/image2.png" Type="http://schemas.openxmlformats.org/officeDocument/2006/relationships/image"/><Relationship Id="rId6" Target="media/image3.png" Type="http://schemas.openxmlformats.org/officeDocument/2006/relationships/image"/><Relationship Id="rId7" Target="media/image4.png" Type="http://schemas.openxmlformats.org/officeDocument/2006/relationships/image"/></Relationships>
</file>

<file path=word/_rels/fontTable.xml.rels><?xml version="1.0" encoding="UTF-8" standalone="yes"?><Relationships xmlns="http://schemas.openxmlformats.org/package/2006/relationships"><Relationship Id="rId1" Target="fonts/font1.odttf" Type="http://schemas.openxmlformats.org/officeDocument/2006/relationships/font"/><Relationship Id="rId2" Target="fonts/font2.odttf" Type="http://schemas.openxmlformats.org/officeDocument/2006/relationships/font"/><Relationship Id="rId3" Target="fonts/font3.odttf" Type="http://schemas.openxmlformats.org/officeDocument/2006/relationships/font"/><Relationship Id="rId4" Target="fonts/font4.odttf" Type="http://schemas.openxmlformats.org/officeDocument/2006/relationships/font"/></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2025-04-20T13:13:01Z</dcterms:created>
  <dc:creator>Apache POI</dc:creator>
</cp:coreProperties>
</file>