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42C43" w14:textId="059AC5CB" w:rsidR="005433C2" w:rsidRPr="00AE4D71" w:rsidRDefault="00EC7782" w:rsidP="00B44D8A">
      <w:pPr>
        <w:jc w:val="center"/>
        <w:rPr>
          <w:b/>
          <w:bCs/>
        </w:rPr>
      </w:pPr>
      <w:r>
        <w:rPr>
          <w:b/>
          <w:bCs/>
        </w:rPr>
        <w:t>Review on</w:t>
      </w:r>
      <w:r w:rsidR="00B472FF" w:rsidRPr="00AE4D71">
        <w:rPr>
          <w:b/>
          <w:bCs/>
        </w:rPr>
        <w:t xml:space="preserve"> Energy and Cache </w:t>
      </w:r>
      <w:r>
        <w:rPr>
          <w:b/>
          <w:bCs/>
        </w:rPr>
        <w:t>optimization in Delay Tolerant Network</w:t>
      </w:r>
      <w:r w:rsidR="00B101C1">
        <w:rPr>
          <w:b/>
          <w:bCs/>
        </w:rPr>
        <w:t>s</w:t>
      </w:r>
    </w:p>
    <w:p w14:paraId="46F68B6B" w14:textId="25FEBD67" w:rsidR="00B44D8A" w:rsidRPr="00B44D8A" w:rsidRDefault="00B44D8A" w:rsidP="00B44D8A">
      <w:pPr>
        <w:pStyle w:val="ListParagraph"/>
        <w:numPr>
          <w:ilvl w:val="0"/>
          <w:numId w:val="34"/>
        </w:numPr>
      </w:pPr>
      <w:r>
        <w:t xml:space="preserve">Bhavani, </w:t>
      </w:r>
      <w:r w:rsidR="00D64D5E" w:rsidRPr="00B44D8A">
        <w:t xml:space="preserve">G. </w:t>
      </w:r>
      <w:r w:rsidR="00531B36" w:rsidRPr="00B44D8A">
        <w:t>Sowmya</w:t>
      </w:r>
      <w:r w:rsidR="000B224C" w:rsidRPr="00B44D8A">
        <w:t xml:space="preserve">, B. </w:t>
      </w:r>
      <w:r w:rsidR="000B224C" w:rsidRPr="00B44D8A">
        <w:rPr>
          <w:lang w:val="en-IN"/>
        </w:rPr>
        <w:t xml:space="preserve">Yaswanth, B. Madhavi, A. </w:t>
      </w:r>
      <w:proofErr w:type="spellStart"/>
      <w:r w:rsidR="000B224C" w:rsidRPr="00B44D8A">
        <w:rPr>
          <w:lang w:val="en-IN"/>
        </w:rPr>
        <w:t>Harinadha</w:t>
      </w:r>
      <w:proofErr w:type="spellEnd"/>
      <w:r w:rsidR="000B224C" w:rsidRPr="00B44D8A">
        <w:rPr>
          <w:lang w:val="en-IN"/>
        </w:rPr>
        <w:t xml:space="preserve"> Rao, Y. Shekhar</w:t>
      </w:r>
    </w:p>
    <w:p w14:paraId="6C9457CD" w14:textId="6080C446" w:rsidR="00330AA1" w:rsidRPr="00B44D8A" w:rsidRDefault="008A55CF" w:rsidP="00B44D8A">
      <w:pPr>
        <w:ind w:left="420" w:firstLine="300"/>
        <w:jc w:val="center"/>
        <w:rPr>
          <w:b/>
          <w:bCs/>
        </w:rPr>
      </w:pPr>
      <w:r w:rsidRPr="00B44D8A">
        <w:rPr>
          <w:b/>
          <w:bCs/>
        </w:rPr>
        <w:t>Department of Computer Science &amp; Engineering</w:t>
      </w:r>
      <w:r w:rsidRPr="00B44D8A">
        <w:rPr>
          <w:b/>
          <w:bCs/>
          <w:spacing w:val="-47"/>
        </w:rPr>
        <w:t xml:space="preserve"> </w:t>
      </w:r>
      <w:r w:rsidRPr="00B44D8A">
        <w:rPr>
          <w:b/>
          <w:bCs/>
        </w:rPr>
        <w:t>GMRIT,</w:t>
      </w:r>
      <w:r w:rsidRPr="00B44D8A">
        <w:rPr>
          <w:b/>
          <w:bCs/>
          <w:spacing w:val="-1"/>
        </w:rPr>
        <w:t xml:space="preserve"> </w:t>
      </w:r>
      <w:r w:rsidRPr="00B44D8A">
        <w:rPr>
          <w:b/>
          <w:bCs/>
        </w:rPr>
        <w:t>Rajam,</w:t>
      </w:r>
      <w:r w:rsidRPr="00B44D8A">
        <w:rPr>
          <w:b/>
          <w:bCs/>
          <w:spacing w:val="-1"/>
        </w:rPr>
        <w:t xml:space="preserve"> </w:t>
      </w:r>
      <w:r w:rsidRPr="00B44D8A">
        <w:rPr>
          <w:b/>
          <w:bCs/>
        </w:rPr>
        <w:t>Andhra</w:t>
      </w:r>
      <w:r w:rsidRPr="00B44D8A">
        <w:rPr>
          <w:b/>
          <w:bCs/>
          <w:spacing w:val="2"/>
        </w:rPr>
        <w:t xml:space="preserve"> </w:t>
      </w:r>
      <w:r w:rsidRPr="00B44D8A">
        <w:rPr>
          <w:b/>
          <w:bCs/>
        </w:rPr>
        <w:t>Pradesh,</w:t>
      </w:r>
      <w:r w:rsidRPr="00B44D8A">
        <w:rPr>
          <w:b/>
          <w:bCs/>
          <w:spacing w:val="-1"/>
        </w:rPr>
        <w:t xml:space="preserve"> </w:t>
      </w:r>
      <w:r w:rsidRPr="00B44D8A">
        <w:rPr>
          <w:b/>
          <w:bCs/>
        </w:rPr>
        <w:t>India</w:t>
      </w:r>
    </w:p>
    <w:p w14:paraId="11F93615" w14:textId="77777777" w:rsidR="00330AA1" w:rsidRPr="00AE4D71" w:rsidRDefault="00330AA1" w:rsidP="00B44D8A">
      <w:pPr>
        <w:pStyle w:val="BodyText"/>
        <w:jc w:val="center"/>
        <w:rPr>
          <w:b/>
        </w:rPr>
      </w:pPr>
    </w:p>
    <w:p w14:paraId="2F8641FB" w14:textId="77777777" w:rsidR="00330AA1" w:rsidRDefault="00330AA1" w:rsidP="00B472FF">
      <w:pPr>
        <w:sectPr w:rsidR="00330AA1">
          <w:type w:val="continuous"/>
          <w:pgSz w:w="11910" w:h="16840"/>
          <w:pgMar w:top="1120" w:right="700" w:bottom="280" w:left="560" w:header="720" w:footer="720" w:gutter="0"/>
          <w:cols w:space="720"/>
        </w:sectPr>
      </w:pPr>
    </w:p>
    <w:p w14:paraId="0E60411A" w14:textId="32649390" w:rsidR="00935F4D" w:rsidRPr="00AE4D71" w:rsidRDefault="00000000" w:rsidP="00B472FF">
      <w:pPr>
        <w:rPr>
          <w:b/>
          <w:bCs/>
        </w:rPr>
      </w:pPr>
      <w:r w:rsidRPr="00AE4D71">
        <w:rPr>
          <w:b/>
          <w:bCs/>
        </w:rPr>
        <w:t>Abstract:</w:t>
      </w:r>
    </w:p>
    <w:p w14:paraId="4A31D7F8" w14:textId="1CC3D4BA" w:rsidR="007B1B00" w:rsidRDefault="007B1B00" w:rsidP="007B1B00">
      <w:r w:rsidRPr="002A009F">
        <w:t>Delay-Tolerant Network (DTN) is an architecture for networks that can operate in environments where traditional networking protocols do not work well because of high latency, intermittent connectivity, or communications delay that lasts a long time, for example, space exploration, disaster relief, and remote locations. Delay-tolerant networking uses an automated store-and-forward capability to provide data delivery reliability, something that ordinary terrestrial networks usually do not have. Energy optimization in Delay-Tolerant Networks makes devices more durable, save energy, and function reliably even under challenging conditions.</w:t>
      </w:r>
      <w:r w:rsidR="00421A73">
        <w:t xml:space="preserve"> E</w:t>
      </w:r>
      <w:r w:rsidRPr="002A009F">
        <w:t xml:space="preserve">nergy consumption is still an issue, particularly in situations where there are limited resources. To address this issue, this </w:t>
      </w:r>
      <w:r>
        <w:t>work</w:t>
      </w:r>
      <w:r w:rsidRPr="002A009F">
        <w:t xml:space="preserve"> integrates the Epidemic and </w:t>
      </w:r>
      <w:proofErr w:type="spellStart"/>
      <w:r w:rsidRPr="002A009F">
        <w:t>PRoPHET</w:t>
      </w:r>
      <w:proofErr w:type="spellEnd"/>
      <w:r w:rsidRPr="002A009F">
        <w:t xml:space="preserve"> routing protocols to make the energy consumption of DTNs optimal. ONE Simulator may be employed for energy optimization of Delay-Tolerant Networks (DTNs) through the simulation of different factors that affect the energy consumption of nodes and analyzing several strategies to conserve energy without the </w:t>
      </w:r>
      <w:r>
        <w:t>degenerating</w:t>
      </w:r>
      <w:r w:rsidRPr="002A009F">
        <w:t xml:space="preserve"> network performance.</w:t>
      </w:r>
    </w:p>
    <w:p w14:paraId="67540924" w14:textId="703F2F1D" w:rsidR="00AB2BC1" w:rsidRPr="00B6253E" w:rsidRDefault="00000000" w:rsidP="00B472FF">
      <w:pPr>
        <w:rPr>
          <w:lang w:val="en-IN"/>
        </w:rPr>
      </w:pPr>
      <w:r w:rsidRPr="00B6253E">
        <w:t>Keywords:</w:t>
      </w:r>
      <w:r w:rsidR="00B6253E" w:rsidRPr="00B6253E">
        <w:rPr>
          <w:lang w:val="en-IN"/>
        </w:rPr>
        <w:t xml:space="preserve"> </w:t>
      </w:r>
      <w:r w:rsidR="00B6253E" w:rsidRPr="00B0411B">
        <w:rPr>
          <w:lang w:val="en-IN"/>
        </w:rPr>
        <w:t>Delay-Tolerant Network (DTN), ONE Simulator, Resource allocation, Performance measure.</w:t>
      </w:r>
    </w:p>
    <w:p w14:paraId="090234C3" w14:textId="1DEFA9AF" w:rsidR="00330AA1" w:rsidRPr="00AE4D71" w:rsidRDefault="00330AA1" w:rsidP="00B472FF">
      <w:pPr>
        <w:pStyle w:val="BodyText"/>
        <w:rPr>
          <w:b/>
        </w:rPr>
      </w:pPr>
    </w:p>
    <w:p w14:paraId="313293F5" w14:textId="2439B271" w:rsidR="005433C2" w:rsidRPr="00AE4D71" w:rsidRDefault="009124F5" w:rsidP="00B472FF">
      <w:pPr>
        <w:rPr>
          <w:b/>
          <w:bCs/>
        </w:rPr>
      </w:pPr>
      <w:r w:rsidRPr="00AE4D71">
        <w:rPr>
          <w:b/>
          <w:bCs/>
        </w:rPr>
        <w:t>INTRODUCTION</w:t>
      </w:r>
    </w:p>
    <w:p w14:paraId="2D12864A" w14:textId="77777777" w:rsidR="007B1B00" w:rsidRPr="007B1B00" w:rsidRDefault="007B1B00" w:rsidP="007B1B00">
      <w:pPr>
        <w:rPr>
          <w:lang w:val="en-IN"/>
        </w:rPr>
      </w:pPr>
      <w:r w:rsidRPr="007B1B00">
        <w:rPr>
          <w:lang w:val="en-IN"/>
        </w:rPr>
        <w:t>The modern world relies heavily on stable and continuous network connectivity to facilitate effortless communication between varied domains. But conventional networking models tend to fail in environments with high latency, delayed connectivity, or delayed delays. These harsh environments are especially prevalent in remote and infrastructure-scarce locations, like in space exploration, remote rural areas, military combat zones, and after-disaster scenarios. In these situations, Delay-Tolerant Networks (DTNs) have proven to be a key answer to providing end-to-end communication when traditional network protocols are unable to function optimally.</w:t>
      </w:r>
    </w:p>
    <w:p w14:paraId="3AB69CED" w14:textId="77777777" w:rsidR="007B1B00" w:rsidRPr="007B1B00" w:rsidRDefault="007B1B00" w:rsidP="007B1B00">
      <w:pPr>
        <w:rPr>
          <w:lang w:val="en-IN"/>
        </w:rPr>
      </w:pPr>
      <w:r w:rsidRPr="007B1B00">
        <w:rPr>
          <w:lang w:val="en-IN"/>
        </w:rPr>
        <w:t xml:space="preserve">DTNs are particularly tailored to overcome the shortcomings of real-time, reliable communications channels by adopting an innovative store-and-forward transmission model. Unlike the constant, low-latency connections that traditional IP-based networks require, DTNs permit nodes to buffer data temporarily until an appropriate forwarding </w:t>
      </w:r>
      <w:r w:rsidRPr="007B1B00">
        <w:rPr>
          <w:lang w:val="en-IN"/>
        </w:rPr>
        <w:t>opportunity arises. This working model makes it possible to transfer information along network paths that are not contemporaneously connected. Through the addition of custody transfer and opportunistic routing, DTNs provide reliable and robust communication even in highly fragmented and delay-constrained environments.</w:t>
      </w:r>
    </w:p>
    <w:p w14:paraId="0AAEF3FC" w14:textId="77777777" w:rsidR="007B1B00" w:rsidRPr="007B1B00" w:rsidRDefault="007B1B00" w:rsidP="007B1B00">
      <w:pPr>
        <w:rPr>
          <w:lang w:val="en-IN"/>
        </w:rPr>
      </w:pPr>
      <w:r w:rsidRPr="007B1B00">
        <w:rPr>
          <w:lang w:val="en-IN"/>
        </w:rPr>
        <w:t>The effectiveness of DTNs is based on their architecture, which allows nodes to work autonomously and intelligently. Each DTN node is able to accept, cache, and relay messages based on the local knowledge it has and temporal dynamics of the network. This approach is incredibly useful in scenarios where end-to-end paths never exist or become scarce for extensive durations. Applications of DTNs extend across several domains, including interplanetary communications enabled by NASA's space missions, relief coordination in disaster-hit regions, wildlife monitoring in remote areas, and vehicular communication in sparse or mobile environments.</w:t>
      </w:r>
    </w:p>
    <w:p w14:paraId="74D2D3C0" w14:textId="77777777" w:rsidR="007B1B00" w:rsidRPr="007B1B00" w:rsidRDefault="007B1B00" w:rsidP="007B1B00">
      <w:pPr>
        <w:rPr>
          <w:lang w:val="en-IN"/>
        </w:rPr>
      </w:pPr>
      <w:r w:rsidRPr="007B1B00">
        <w:rPr>
          <w:lang w:val="en-IN"/>
        </w:rPr>
        <w:t>With all the benefits, DTNs are beset with a number of serious challenges, especially in terms of energy efficiency. Nodes in a DTN typically depend on battery-operated devices, which require prudent management of energy usage to extend operational lifetime and make the network sustainable. Excessive use of energy can cause premature failure of critical nodes, leading to lower delivery success rates and possibly fragmented communication. Energy optimization has thus become an essential consideration in DTN protocol design and implementation.</w:t>
      </w:r>
    </w:p>
    <w:p w14:paraId="57125859" w14:textId="07E0B7D4" w:rsidR="007B1B00" w:rsidRPr="007B1B00" w:rsidRDefault="007B1B00" w:rsidP="007B1B00">
      <w:pPr>
        <w:rPr>
          <w:lang w:val="en-IN"/>
        </w:rPr>
      </w:pPr>
      <w:r w:rsidRPr="007B1B00">
        <w:rPr>
          <w:lang w:val="en-IN"/>
        </w:rPr>
        <w:t>Routing protocols are key to handling both data delivery and energy usage in DTNs.</w:t>
      </w:r>
      <w:r w:rsidR="002A2CF7">
        <w:rPr>
          <w:lang w:val="en-IN"/>
        </w:rPr>
        <w:t xml:space="preserve"> </w:t>
      </w:r>
      <w:proofErr w:type="spellStart"/>
      <w:r w:rsidR="00012FB8">
        <w:rPr>
          <w:lang w:val="en-IN"/>
        </w:rPr>
        <w:t>ProPHET</w:t>
      </w:r>
      <w:proofErr w:type="spellEnd"/>
      <w:r w:rsidRPr="007B1B00">
        <w:rPr>
          <w:lang w:val="en-IN"/>
        </w:rPr>
        <w:t xml:space="preserve"> strategy optimizes the chances of message delivery through the provision of redundancy so that copies follow varying paths within the network. While such redundancy would incur a lot of energy and buffer resource use, this can prove unsustainable on resource-limited devices.</w:t>
      </w:r>
    </w:p>
    <w:p w14:paraId="75D421E0" w14:textId="4CD8E7C0" w:rsidR="007B1B00" w:rsidRPr="007B1B00" w:rsidRDefault="007B1B00" w:rsidP="007B1B00">
      <w:pPr>
        <w:rPr>
          <w:lang w:val="en-IN"/>
        </w:rPr>
      </w:pPr>
      <w:r w:rsidRPr="007B1B00">
        <w:rPr>
          <w:lang w:val="en-IN"/>
        </w:rPr>
        <w:t xml:space="preserve">In contrast, </w:t>
      </w:r>
      <w:proofErr w:type="spellStart"/>
      <w:r w:rsidRPr="007B1B00">
        <w:rPr>
          <w:lang w:val="en-IN"/>
        </w:rPr>
        <w:t>PRoPHET</w:t>
      </w:r>
      <w:proofErr w:type="spellEnd"/>
      <w:r w:rsidRPr="007B1B00">
        <w:rPr>
          <w:lang w:val="en-IN"/>
        </w:rPr>
        <w:t xml:space="preserve"> proposes a </w:t>
      </w:r>
      <w:proofErr w:type="gramStart"/>
      <w:r w:rsidRPr="007B1B00">
        <w:rPr>
          <w:lang w:val="en-IN"/>
        </w:rPr>
        <w:t>more</w:t>
      </w:r>
      <w:r w:rsidR="0004519B">
        <w:rPr>
          <w:lang w:val="en-IN"/>
        </w:rPr>
        <w:t xml:space="preserve"> </w:t>
      </w:r>
      <w:r w:rsidRPr="007B1B00">
        <w:rPr>
          <w:lang w:val="en-IN"/>
        </w:rPr>
        <w:t>wise</w:t>
      </w:r>
      <w:proofErr w:type="gramEnd"/>
      <w:r w:rsidRPr="007B1B00">
        <w:rPr>
          <w:lang w:val="en-IN"/>
        </w:rPr>
        <w:t xml:space="preserve"> and resource-conscious forwarding mechanism. By keeping track of probabilistic estimates of encounter histories and transitive connections among nodes, </w:t>
      </w:r>
      <w:proofErr w:type="spellStart"/>
      <w:r w:rsidRPr="007B1B00">
        <w:rPr>
          <w:lang w:val="en-IN"/>
        </w:rPr>
        <w:t>PRoPHET</w:t>
      </w:r>
      <w:proofErr w:type="spellEnd"/>
      <w:r w:rsidRPr="007B1B00">
        <w:rPr>
          <w:lang w:val="en-IN"/>
        </w:rPr>
        <w:t xml:space="preserve"> forwards data to nodes with an increased probability of delivery. This approach minimizes redundant transmissions and saves energy but can achieve lower delivery ratios than Epidemic routing, especially in extremely dynamic or sparse networks.</w:t>
      </w:r>
    </w:p>
    <w:p w14:paraId="66247C85" w14:textId="77777777" w:rsidR="007B1B00" w:rsidRPr="007B1B00" w:rsidRDefault="007B1B00" w:rsidP="007B1B00">
      <w:pPr>
        <w:rPr>
          <w:lang w:val="en-IN"/>
        </w:rPr>
      </w:pPr>
      <w:r w:rsidRPr="007B1B00">
        <w:rPr>
          <w:lang w:val="en-IN"/>
        </w:rPr>
        <w:t xml:space="preserve">In order to balance delivery reliability and energy </w:t>
      </w:r>
      <w:r w:rsidRPr="007B1B00">
        <w:rPr>
          <w:lang w:val="en-IN"/>
        </w:rPr>
        <w:lastRenderedPageBreak/>
        <w:t xml:space="preserve">efficiency, newer works have studied hybrid solutions that leverage the merits of both Epidemic and </w:t>
      </w:r>
      <w:proofErr w:type="spellStart"/>
      <w:r w:rsidRPr="007B1B00">
        <w:rPr>
          <w:lang w:val="en-IN"/>
        </w:rPr>
        <w:t>PRoPHET</w:t>
      </w:r>
      <w:proofErr w:type="spellEnd"/>
      <w:r w:rsidRPr="007B1B00">
        <w:rPr>
          <w:lang w:val="en-IN"/>
        </w:rPr>
        <w:t xml:space="preserve"> protocols. These hybrid schemes look to balance delivery performance and energy usage by adapting forwarding decisions in a dynamic manner as a function of contextual factors like node density, buffer space, and residual energy. Intelligent decision-making using these protocols ensures that high delivery performance is maintained without excessive energy usage.</w:t>
      </w:r>
    </w:p>
    <w:p w14:paraId="20C9D4C2" w14:textId="29CE7B3E" w:rsidR="007B1B00" w:rsidRPr="007B1B00" w:rsidRDefault="007B1B00" w:rsidP="007B1B00">
      <w:pPr>
        <w:rPr>
          <w:lang w:val="en-IN"/>
        </w:rPr>
      </w:pPr>
      <w:r w:rsidRPr="007B1B00">
        <w:rPr>
          <w:lang w:val="en-IN"/>
        </w:rPr>
        <w:t xml:space="preserve">This paper is concerned with the design and evaluation of an energy-efficient routing protocol that integrates the delivery robustness of Epidemic routing and the energy-conscious operation of </w:t>
      </w:r>
      <w:proofErr w:type="spellStart"/>
      <w:r w:rsidRPr="007B1B00">
        <w:rPr>
          <w:lang w:val="en-IN"/>
        </w:rPr>
        <w:t>PRoPHET</w:t>
      </w:r>
      <w:proofErr w:type="spellEnd"/>
      <w:r w:rsidRPr="007B1B00">
        <w:rPr>
          <w:lang w:val="en-IN"/>
        </w:rPr>
        <w:t>. The given method is compared and evaluated using the Opportunistic Network Environment (ONE) Simulator</w:t>
      </w:r>
      <w:r w:rsidR="00D55A5D">
        <w:rPr>
          <w:lang w:val="en-IN"/>
        </w:rPr>
        <w:t xml:space="preserve"> </w:t>
      </w:r>
      <w:r w:rsidRPr="007B1B00">
        <w:rPr>
          <w:lang w:val="en-IN"/>
        </w:rPr>
        <w:t xml:space="preserve">a well-established simulation environment for </w:t>
      </w:r>
      <w:proofErr w:type="spellStart"/>
      <w:r w:rsidRPr="007B1B00">
        <w:rPr>
          <w:lang w:val="en-IN"/>
        </w:rPr>
        <w:t>modeling</w:t>
      </w:r>
      <w:proofErr w:type="spellEnd"/>
      <w:r w:rsidRPr="007B1B00">
        <w:rPr>
          <w:lang w:val="en-IN"/>
        </w:rPr>
        <w:t xml:space="preserve"> and </w:t>
      </w:r>
      <w:proofErr w:type="spellStart"/>
      <w:r w:rsidRPr="007B1B00">
        <w:rPr>
          <w:lang w:val="en-IN"/>
        </w:rPr>
        <w:t>analyzing</w:t>
      </w:r>
      <w:proofErr w:type="spellEnd"/>
      <w:r w:rsidRPr="007B1B00">
        <w:rPr>
          <w:lang w:val="en-IN"/>
        </w:rPr>
        <w:t xml:space="preserve"> DTN </w:t>
      </w:r>
      <w:proofErr w:type="spellStart"/>
      <w:r w:rsidRPr="007B1B00">
        <w:rPr>
          <w:lang w:val="en-IN"/>
        </w:rPr>
        <w:t>behavior</w:t>
      </w:r>
      <w:proofErr w:type="spellEnd"/>
      <w:r w:rsidRPr="007B1B00">
        <w:rPr>
          <w:lang w:val="en-IN"/>
        </w:rPr>
        <w:t>. Through simulation of different network conditions and energy settings, this work seeks to achieve insights into the energy-efficiency, energy consumption, and delivery ratio trade-offs.</w:t>
      </w:r>
    </w:p>
    <w:p w14:paraId="47BAB823" w14:textId="79F3D32A" w:rsidR="00330AA1" w:rsidRDefault="007B1B00" w:rsidP="007B1B00">
      <w:pPr>
        <w:sectPr w:rsidR="00330AA1">
          <w:type w:val="continuous"/>
          <w:pgSz w:w="11910" w:h="16840"/>
          <w:pgMar w:top="1120" w:right="700" w:bottom="280" w:left="560" w:header="720" w:footer="720" w:gutter="0"/>
          <w:cols w:num="2" w:space="427"/>
        </w:sectPr>
      </w:pPr>
      <w:r w:rsidRPr="007B1B00">
        <w:rPr>
          <w:lang w:val="en-IN"/>
        </w:rPr>
        <w:t>Ultimately, the objective is to work towards the development of DTNs that are dependable and sustainable, and can effectively operate in hostile environments without jeopardizing node longevity. Through structured simulation and analysis, this research aims to create a framework for attaining dependable communication in delay-tolerant environments, under the limitations presented by limited energy supplies.</w:t>
      </w:r>
    </w:p>
    <w:tbl>
      <w:tblPr>
        <w:tblW w:w="10632" w:type="dxa"/>
        <w:tblInd w:w="108" w:type="dxa"/>
        <w:tblLayout w:type="fixed"/>
        <w:tblCellMar>
          <w:left w:w="0" w:type="dxa"/>
          <w:right w:w="0" w:type="dxa"/>
        </w:tblCellMar>
        <w:tblLook w:val="04A0" w:firstRow="1" w:lastRow="0" w:firstColumn="1" w:lastColumn="0" w:noHBand="0" w:noVBand="1"/>
      </w:tblPr>
      <w:tblGrid>
        <w:gridCol w:w="735"/>
        <w:gridCol w:w="992"/>
        <w:gridCol w:w="825"/>
        <w:gridCol w:w="1652"/>
        <w:gridCol w:w="1776"/>
        <w:gridCol w:w="1842"/>
        <w:gridCol w:w="1534"/>
        <w:gridCol w:w="1276"/>
      </w:tblGrid>
      <w:tr w:rsidR="00E31BAD" w:rsidRPr="00AB2BC1" w14:paraId="78F9B8D2" w14:textId="77777777" w:rsidTr="003651D5">
        <w:trPr>
          <w:trHeight w:val="284"/>
        </w:trPr>
        <w:tc>
          <w:tcPr>
            <w:tcW w:w="10632" w:type="dxa"/>
            <w:gridSpan w:val="8"/>
            <w:shd w:val="clear" w:color="auto" w:fill="auto"/>
            <w:tcMar>
              <w:left w:w="108" w:type="dxa"/>
              <w:right w:w="108" w:type="dxa"/>
            </w:tcMar>
            <w:vAlign w:val="bottom"/>
          </w:tcPr>
          <w:p w14:paraId="24A56AAA" w14:textId="2ED0A459" w:rsidR="00E31BAD" w:rsidRPr="00AB2BC1" w:rsidRDefault="00E31BAD" w:rsidP="00AB2BC1">
            <w:pPr>
              <w:pStyle w:val="NormalWeb"/>
              <w:jc w:val="center"/>
              <w:rPr>
                <w:b/>
                <w:bCs/>
                <w:sz w:val="20"/>
                <w:szCs w:val="20"/>
              </w:rPr>
            </w:pPr>
            <w:r>
              <w:rPr>
                <w:b/>
                <w:bCs/>
                <w:sz w:val="20"/>
                <w:szCs w:val="20"/>
              </w:rPr>
              <w:lastRenderedPageBreak/>
              <w:t>Table 1: Comparison Table</w:t>
            </w:r>
          </w:p>
        </w:tc>
      </w:tr>
      <w:tr w:rsidR="00AB2BC1" w:rsidRPr="00AB2BC1" w14:paraId="3CF77A8C" w14:textId="77777777" w:rsidTr="005934B7">
        <w:trPr>
          <w:trHeight w:val="1101"/>
        </w:trPr>
        <w:tc>
          <w:tcPr>
            <w:tcW w:w="735"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6136E58A" w14:textId="7167309D" w:rsidR="00AB2BC1" w:rsidRPr="00AB2BC1" w:rsidRDefault="00AB2BC1" w:rsidP="00AB2BC1">
            <w:pPr>
              <w:pStyle w:val="NormalWeb"/>
              <w:jc w:val="center"/>
              <w:rPr>
                <w:b/>
                <w:bCs/>
                <w:i/>
                <w:iCs/>
              </w:rPr>
            </w:pPr>
            <w:proofErr w:type="spellStart"/>
            <w:proofErr w:type="gramStart"/>
            <w:r w:rsidRPr="00AB2BC1">
              <w:rPr>
                <w:b/>
                <w:bCs/>
                <w:sz w:val="20"/>
                <w:szCs w:val="20"/>
                <w:lang w:val="en-IN"/>
              </w:rPr>
              <w:t>S.No</w:t>
            </w:r>
            <w:proofErr w:type="spellEnd"/>
            <w:proofErr w:type="gramEnd"/>
          </w:p>
        </w:tc>
        <w:tc>
          <w:tcPr>
            <w:tcW w:w="99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1210BC46" w14:textId="6A5B622E" w:rsidR="00AB2BC1" w:rsidRPr="00AB2BC1" w:rsidRDefault="00AB2BC1" w:rsidP="00AB2BC1">
            <w:pPr>
              <w:pStyle w:val="NormalWeb"/>
              <w:jc w:val="center"/>
              <w:rPr>
                <w:b/>
                <w:bCs/>
                <w:i/>
                <w:iCs/>
              </w:rPr>
            </w:pPr>
            <w:r w:rsidRPr="00AB2BC1">
              <w:rPr>
                <w:b/>
                <w:bCs/>
                <w:sz w:val="20"/>
                <w:szCs w:val="20"/>
              </w:rPr>
              <w:t>Title</w:t>
            </w:r>
          </w:p>
        </w:tc>
        <w:tc>
          <w:tcPr>
            <w:tcW w:w="825"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27137471" w14:textId="7A47E09A" w:rsidR="00AB2BC1" w:rsidRPr="00AB2BC1" w:rsidRDefault="00AB2BC1" w:rsidP="00AB2BC1">
            <w:pPr>
              <w:pStyle w:val="NormalWeb"/>
              <w:jc w:val="center"/>
              <w:rPr>
                <w:b/>
                <w:bCs/>
                <w:i/>
                <w:iCs/>
              </w:rPr>
            </w:pPr>
            <w:r w:rsidRPr="00AB2BC1">
              <w:rPr>
                <w:b/>
                <w:bCs/>
                <w:sz w:val="20"/>
                <w:szCs w:val="20"/>
                <w:lang w:val="en-IN"/>
              </w:rPr>
              <w:t>Year</w:t>
            </w:r>
          </w:p>
        </w:tc>
        <w:tc>
          <w:tcPr>
            <w:tcW w:w="165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3066D091" w14:textId="042890AA" w:rsidR="00AB2BC1" w:rsidRPr="00AB2BC1" w:rsidRDefault="00AB2BC1" w:rsidP="00AB2BC1">
            <w:pPr>
              <w:pStyle w:val="NormalWeb"/>
              <w:jc w:val="center"/>
              <w:rPr>
                <w:b/>
                <w:bCs/>
                <w:i/>
                <w:iCs/>
              </w:rPr>
            </w:pPr>
            <w:r w:rsidRPr="00AB2BC1">
              <w:rPr>
                <w:b/>
                <w:bCs/>
                <w:sz w:val="20"/>
                <w:szCs w:val="20"/>
                <w:lang w:val="en-IN"/>
              </w:rPr>
              <w:t>Objectives</w:t>
            </w:r>
          </w:p>
        </w:tc>
        <w:tc>
          <w:tcPr>
            <w:tcW w:w="1776"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427F8F7C" w14:textId="4694F1F2" w:rsidR="00AB2BC1" w:rsidRPr="00AB2BC1" w:rsidRDefault="00AB2BC1" w:rsidP="00AB2BC1">
            <w:pPr>
              <w:pStyle w:val="NormalWeb"/>
              <w:jc w:val="center"/>
              <w:rPr>
                <w:b/>
                <w:bCs/>
                <w:i/>
                <w:iCs/>
              </w:rPr>
            </w:pPr>
            <w:r w:rsidRPr="00AB2BC1">
              <w:rPr>
                <w:b/>
                <w:bCs/>
                <w:sz w:val="20"/>
                <w:szCs w:val="20"/>
                <w:lang w:val="en-IN"/>
              </w:rPr>
              <w:t>Limitations</w:t>
            </w:r>
          </w:p>
        </w:tc>
        <w:tc>
          <w:tcPr>
            <w:tcW w:w="184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32B04F3B" w14:textId="770AD5D3" w:rsidR="00AB2BC1" w:rsidRPr="00AB2BC1" w:rsidRDefault="00AB2BC1" w:rsidP="00AB2BC1">
            <w:pPr>
              <w:pStyle w:val="NormalWeb"/>
              <w:jc w:val="center"/>
              <w:rPr>
                <w:b/>
                <w:bCs/>
                <w:i/>
                <w:iCs/>
              </w:rPr>
            </w:pPr>
            <w:r w:rsidRPr="00AB2BC1">
              <w:rPr>
                <w:b/>
                <w:bCs/>
                <w:sz w:val="20"/>
                <w:szCs w:val="20"/>
                <w:lang w:val="en-IN"/>
              </w:rPr>
              <w:t>Advantages</w:t>
            </w:r>
          </w:p>
        </w:tc>
        <w:tc>
          <w:tcPr>
            <w:tcW w:w="1534" w:type="dxa"/>
            <w:tcBorders>
              <w:top w:val="single" w:sz="4" w:space="0" w:color="auto"/>
              <w:left w:val="single" w:sz="6" w:space="0" w:color="000000"/>
              <w:bottom w:val="single" w:sz="6" w:space="0" w:color="000000"/>
              <w:right w:val="single" w:sz="4" w:space="0" w:color="auto"/>
            </w:tcBorders>
            <w:shd w:val="clear" w:color="auto" w:fill="auto"/>
            <w:tcMar>
              <w:left w:w="108" w:type="dxa"/>
              <w:right w:w="108" w:type="dxa"/>
            </w:tcMar>
            <w:vAlign w:val="bottom"/>
          </w:tcPr>
          <w:p w14:paraId="30DC5357" w14:textId="79F87921" w:rsidR="00AB2BC1" w:rsidRPr="00AB2BC1" w:rsidRDefault="00AB2BC1" w:rsidP="00AB2BC1">
            <w:pPr>
              <w:pStyle w:val="NormalWeb"/>
              <w:jc w:val="center"/>
              <w:rPr>
                <w:b/>
                <w:bCs/>
                <w:i/>
                <w:iCs/>
              </w:rPr>
            </w:pPr>
            <w:r w:rsidRPr="00AB2BC1">
              <w:rPr>
                <w:b/>
                <w:bCs/>
                <w:sz w:val="20"/>
                <w:szCs w:val="20"/>
                <w:lang w:val="en-IN"/>
              </w:rPr>
              <w:t>Performance metrics</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bottom"/>
          </w:tcPr>
          <w:p w14:paraId="0F760055" w14:textId="16899935" w:rsidR="00AB2BC1" w:rsidRPr="00AB2BC1" w:rsidRDefault="00AB2BC1" w:rsidP="00AB2BC1">
            <w:pPr>
              <w:pStyle w:val="NormalWeb"/>
              <w:jc w:val="center"/>
              <w:rPr>
                <w:b/>
                <w:bCs/>
                <w:i/>
                <w:iCs/>
              </w:rPr>
            </w:pPr>
            <w:r w:rsidRPr="00AB2BC1">
              <w:rPr>
                <w:b/>
                <w:bCs/>
                <w:sz w:val="20"/>
                <w:szCs w:val="20"/>
              </w:rPr>
              <w:t>Gaps</w:t>
            </w:r>
          </w:p>
        </w:tc>
      </w:tr>
      <w:tr w:rsidR="00B6253E" w14:paraId="40AB79CA" w14:textId="77777777" w:rsidTr="005934B7">
        <w:trPr>
          <w:trHeight w:val="1471"/>
        </w:trPr>
        <w:tc>
          <w:tcPr>
            <w:tcW w:w="735"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7D251324" w14:textId="6B81C9B9" w:rsidR="00B6253E" w:rsidRPr="00B6253E" w:rsidRDefault="00E31BAD" w:rsidP="00B6253E">
            <w:pPr>
              <w:pStyle w:val="NormalWeb"/>
              <w:rPr>
                <w:sz w:val="20"/>
                <w:szCs w:val="20"/>
              </w:rPr>
            </w:pPr>
            <w:r>
              <w:rPr>
                <w:rFonts w:eastAsia="MS PGothic"/>
                <w:kern w:val="24"/>
              </w:rPr>
              <w:t>[</w:t>
            </w:r>
            <w:r w:rsidR="00B6253E" w:rsidRPr="00B6253E">
              <w:rPr>
                <w:rFonts w:eastAsia="MS PGothic"/>
                <w:kern w:val="24"/>
              </w:rPr>
              <w:t>1</w:t>
            </w:r>
            <w:r>
              <w:rPr>
                <w:rFonts w:eastAsia="MS PGothic"/>
                <w:kern w:val="24"/>
              </w:rPr>
              <w:t>]</w:t>
            </w:r>
          </w:p>
        </w:tc>
        <w:tc>
          <w:tcPr>
            <w:tcW w:w="99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125C3475" w14:textId="5D929AE8" w:rsidR="00B6253E" w:rsidRPr="00B6253E" w:rsidRDefault="00B6253E" w:rsidP="00B6253E">
            <w:pPr>
              <w:pStyle w:val="NormalWeb"/>
              <w:rPr>
                <w:sz w:val="20"/>
                <w:szCs w:val="20"/>
                <w:lang w:val="en-IN"/>
              </w:rPr>
            </w:pPr>
            <w:r w:rsidRPr="00B6253E">
              <w:rPr>
                <w:rFonts w:eastAsia="MS PGothic"/>
                <w:kern w:val="24"/>
              </w:rPr>
              <w:t>HP- ECD: Heuristic   Prophet protocol based on energy balance, cache optimization, and asynchronous   dormancy</w:t>
            </w:r>
          </w:p>
        </w:tc>
        <w:tc>
          <w:tcPr>
            <w:tcW w:w="825"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76552107" w14:textId="5C4D8D59" w:rsidR="00B6253E" w:rsidRPr="00B6253E" w:rsidRDefault="00B6253E" w:rsidP="00B6253E">
            <w:pPr>
              <w:pStyle w:val="NormalWeb"/>
              <w:jc w:val="center"/>
              <w:rPr>
                <w:sz w:val="20"/>
                <w:szCs w:val="20"/>
              </w:rPr>
            </w:pPr>
            <w:r w:rsidRPr="00B6253E">
              <w:rPr>
                <w:rFonts w:eastAsia="MS PGothic"/>
                <w:kern w:val="24"/>
              </w:rPr>
              <w:t>2024</w:t>
            </w:r>
          </w:p>
        </w:tc>
        <w:tc>
          <w:tcPr>
            <w:tcW w:w="165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26346BB8" w14:textId="77777777" w:rsidR="00B6253E" w:rsidRPr="00B6253E" w:rsidRDefault="00B6253E" w:rsidP="00B6253E">
            <w:pPr>
              <w:pStyle w:val="NormalWeb"/>
              <w:spacing w:beforeAutospacing="0" w:afterAutospacing="0"/>
              <w:jc w:val="center"/>
            </w:pPr>
            <w:r w:rsidRPr="00B6253E">
              <w:rPr>
                <w:rFonts w:eastAsiaTheme="minorEastAsia"/>
                <w:kern w:val="24"/>
              </w:rPr>
              <w:t>Energy balance mechanism,</w:t>
            </w:r>
          </w:p>
          <w:p w14:paraId="3AE0F00C" w14:textId="17BC1A47" w:rsidR="00B6253E" w:rsidRPr="00683D18" w:rsidRDefault="00B6253E" w:rsidP="00683D18">
            <w:pPr>
              <w:pStyle w:val="NormalWeb"/>
              <w:spacing w:beforeAutospacing="0" w:afterAutospacing="0"/>
              <w:jc w:val="center"/>
            </w:pPr>
            <w:r w:rsidRPr="00B6253E">
              <w:rPr>
                <w:rFonts w:eastAsiaTheme="minorEastAsia"/>
                <w:kern w:val="24"/>
              </w:rPr>
              <w:t>Cache optimization mechanism,</w:t>
            </w:r>
            <w:r w:rsidR="00683D18">
              <w:t xml:space="preserve"> </w:t>
            </w:r>
            <w:r w:rsidRPr="00B6253E">
              <w:rPr>
                <w:rFonts w:eastAsiaTheme="minorEastAsia"/>
                <w:kern w:val="24"/>
              </w:rPr>
              <w:t>Asynchronous dormancy mechanism</w:t>
            </w:r>
          </w:p>
        </w:tc>
        <w:tc>
          <w:tcPr>
            <w:tcW w:w="1776"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36C4505B" w14:textId="77777777" w:rsidR="00B6253E" w:rsidRPr="00B6253E" w:rsidRDefault="00B6253E" w:rsidP="00B6253E">
            <w:pPr>
              <w:pStyle w:val="NormalWeb"/>
              <w:spacing w:beforeAutospacing="0" w:afterAutospacing="0"/>
              <w:jc w:val="center"/>
            </w:pPr>
            <w:r w:rsidRPr="00B6253E">
              <w:rPr>
                <w:rFonts w:eastAsiaTheme="minorEastAsia"/>
                <w:kern w:val="24"/>
              </w:rPr>
              <w:t>Requires accurate node history,</w:t>
            </w:r>
          </w:p>
          <w:p w14:paraId="6265C26A" w14:textId="244B7A51" w:rsidR="00B6253E" w:rsidRPr="00B6253E" w:rsidRDefault="00B6253E" w:rsidP="00B6253E">
            <w:pPr>
              <w:pStyle w:val="NormalWeb"/>
              <w:spacing w:beforeAutospacing="0" w:afterAutospacing="0"/>
              <w:jc w:val="center"/>
              <w:textAlignment w:val="bottom"/>
              <w:rPr>
                <w:sz w:val="20"/>
                <w:szCs w:val="20"/>
              </w:rPr>
            </w:pPr>
            <w:r w:rsidRPr="00B6253E">
              <w:rPr>
                <w:rFonts w:eastAsiaTheme="minorEastAsia"/>
                <w:kern w:val="24"/>
              </w:rPr>
              <w:t>Limited to opportunistic networks.</w:t>
            </w:r>
          </w:p>
        </w:tc>
        <w:tc>
          <w:tcPr>
            <w:tcW w:w="184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7EA0454C" w14:textId="77777777" w:rsidR="00B6253E" w:rsidRPr="00B6253E" w:rsidRDefault="00B6253E" w:rsidP="00B6253E">
            <w:pPr>
              <w:pStyle w:val="NormalWeb"/>
              <w:spacing w:beforeAutospacing="0" w:afterAutospacing="0"/>
              <w:jc w:val="center"/>
            </w:pPr>
            <w:r w:rsidRPr="00B6253E">
              <w:rPr>
                <w:rFonts w:eastAsiaTheme="minorEastAsia"/>
                <w:kern w:val="24"/>
              </w:rPr>
              <w:t>Reduces routing overhead rate,</w:t>
            </w:r>
          </w:p>
          <w:p w14:paraId="658F6693" w14:textId="77777777" w:rsidR="00B6253E" w:rsidRPr="00B6253E" w:rsidRDefault="00B6253E" w:rsidP="00B6253E">
            <w:pPr>
              <w:pStyle w:val="NormalWeb"/>
              <w:spacing w:beforeAutospacing="0" w:afterAutospacing="0"/>
              <w:jc w:val="center"/>
            </w:pPr>
            <w:r w:rsidRPr="00B6253E">
              <w:rPr>
                <w:rFonts w:eastAsiaTheme="minorEastAsia"/>
                <w:kern w:val="24"/>
              </w:rPr>
              <w:t>Enhances average remaining energy,</w:t>
            </w:r>
          </w:p>
          <w:p w14:paraId="74E05657" w14:textId="495EF9E2" w:rsidR="00B6253E" w:rsidRPr="00B6253E" w:rsidRDefault="00B6253E" w:rsidP="00B6253E">
            <w:pPr>
              <w:pStyle w:val="NormalWeb"/>
              <w:jc w:val="center"/>
              <w:rPr>
                <w:sz w:val="20"/>
                <w:szCs w:val="20"/>
              </w:rPr>
            </w:pPr>
            <w:r w:rsidRPr="00B6253E">
              <w:rPr>
                <w:rFonts w:eastAsiaTheme="minorEastAsia"/>
                <w:kern w:val="24"/>
              </w:rPr>
              <w:t>Optimizes cache space usage.</w:t>
            </w:r>
          </w:p>
        </w:tc>
        <w:tc>
          <w:tcPr>
            <w:tcW w:w="1534"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5D5D2EC8" w14:textId="5BA51CD4" w:rsidR="00B6253E" w:rsidRPr="00B6253E" w:rsidRDefault="00B6253E" w:rsidP="00B6253E">
            <w:pPr>
              <w:pStyle w:val="NormalWeb"/>
              <w:jc w:val="center"/>
              <w:rPr>
                <w:sz w:val="20"/>
                <w:szCs w:val="20"/>
              </w:rPr>
            </w:pPr>
            <w:r w:rsidRPr="00B6253E">
              <w:rPr>
                <w:rFonts w:eastAsia="MS PGothic"/>
                <w:kern w:val="24"/>
              </w:rPr>
              <w:t>Increases the delivery rate, reduces the overhead rate, higher residual energy levels after simulations.</w:t>
            </w:r>
          </w:p>
        </w:tc>
        <w:tc>
          <w:tcPr>
            <w:tcW w:w="1276"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center"/>
          </w:tcPr>
          <w:p w14:paraId="684FE707" w14:textId="77777777" w:rsidR="00B6253E" w:rsidRPr="00B6253E" w:rsidRDefault="00B6253E" w:rsidP="00B6253E">
            <w:pPr>
              <w:pStyle w:val="NormalWeb"/>
              <w:spacing w:beforeAutospacing="0" w:afterAutospacing="0"/>
              <w:jc w:val="center"/>
            </w:pPr>
            <w:r w:rsidRPr="00B6253E">
              <w:rPr>
                <w:rFonts w:eastAsiaTheme="minorEastAsia"/>
                <w:kern w:val="24"/>
              </w:rPr>
              <w:t>Integrate machine learning techniques,</w:t>
            </w:r>
          </w:p>
          <w:p w14:paraId="5AD88D24" w14:textId="5C5ED49A" w:rsidR="00B6253E" w:rsidRPr="00B6253E" w:rsidRDefault="00B6253E" w:rsidP="00B6253E">
            <w:pPr>
              <w:pStyle w:val="NormalWeb"/>
              <w:jc w:val="center"/>
              <w:rPr>
                <w:sz w:val="20"/>
                <w:szCs w:val="20"/>
              </w:rPr>
            </w:pPr>
            <w:r w:rsidRPr="00B6253E">
              <w:rPr>
                <w:rFonts w:eastAsiaTheme="minorEastAsia"/>
                <w:kern w:val="24"/>
              </w:rPr>
              <w:t>Improve energy harvesting methods.</w:t>
            </w:r>
          </w:p>
        </w:tc>
      </w:tr>
      <w:tr w:rsidR="00B6253E" w14:paraId="7BDB624E" w14:textId="77777777" w:rsidTr="00E31BAD">
        <w:trPr>
          <w:trHeight w:val="1847"/>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D6C20D0" w14:textId="31C140E6" w:rsidR="00B6253E" w:rsidRPr="00B6253E" w:rsidRDefault="00E31BAD" w:rsidP="00B6253E">
            <w:pPr>
              <w:pStyle w:val="NormalWeb"/>
              <w:rPr>
                <w:sz w:val="20"/>
                <w:szCs w:val="20"/>
              </w:rPr>
            </w:pPr>
            <w:r>
              <w:rPr>
                <w:rFonts w:eastAsia="MS PGothic"/>
                <w:kern w:val="24"/>
              </w:rPr>
              <w:t>[</w:t>
            </w:r>
            <w:r w:rsidR="00B6253E" w:rsidRPr="00B6253E">
              <w:rPr>
                <w:rFonts w:eastAsia="MS PGothic"/>
                <w:kern w:val="24"/>
              </w:rPr>
              <w:t>2</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8338AA8" w14:textId="14153C15" w:rsidR="00B6253E" w:rsidRPr="00B6253E" w:rsidRDefault="00B6253E" w:rsidP="00B6253E">
            <w:pPr>
              <w:pStyle w:val="NormalWeb"/>
              <w:rPr>
                <w:sz w:val="20"/>
                <w:szCs w:val="20"/>
              </w:rPr>
            </w:pPr>
            <w:r w:rsidRPr="00B6253E">
              <w:rPr>
                <w:rFonts w:eastAsia="MS PGothic"/>
                <w:kern w:val="24"/>
              </w:rPr>
              <w:t>Delay/Disruption-Tolerant Networking-based the Integrated Deep-Space Relay Network: State-of-the-Art</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C5B0042" w14:textId="0DAEBCEF" w:rsidR="00B6253E" w:rsidRPr="00B6253E" w:rsidRDefault="00B6253E" w:rsidP="00B6253E">
            <w:pPr>
              <w:pStyle w:val="NormalWeb"/>
              <w:jc w:val="center"/>
              <w:rPr>
                <w:sz w:val="20"/>
                <w:szCs w:val="20"/>
              </w:rPr>
            </w:pPr>
            <w:r w:rsidRPr="00B6253E">
              <w:rPr>
                <w:rFonts w:eastAsia="MS PGothic"/>
                <w:kern w:val="24"/>
              </w:rPr>
              <w:t>2024</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25CAC8" w14:textId="0392E55C" w:rsidR="00B6253E" w:rsidRPr="00B6253E" w:rsidRDefault="00B6253E" w:rsidP="00B6253E">
            <w:pPr>
              <w:pStyle w:val="NormalWeb"/>
              <w:rPr>
                <w:sz w:val="20"/>
                <w:szCs w:val="20"/>
              </w:rPr>
            </w:pPr>
            <w:r w:rsidRPr="00B6253E">
              <w:rPr>
                <w:rFonts w:eastAsia="MS PGothic"/>
                <w:kern w:val="24"/>
              </w:rPr>
              <w:t>Analyze deep-space communication systems, Explore routing strategies.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E11639" w14:textId="3575A74E" w:rsidR="00B6253E" w:rsidRPr="00B6253E" w:rsidRDefault="00B6253E" w:rsidP="00B6253E">
            <w:pPr>
              <w:pStyle w:val="NormalWeb"/>
              <w:jc w:val="center"/>
              <w:rPr>
                <w:sz w:val="20"/>
                <w:szCs w:val="20"/>
              </w:rPr>
            </w:pPr>
            <w:r w:rsidRPr="00B6253E">
              <w:rPr>
                <w:rFonts w:eastAsia="MS PGothic"/>
                <w:kern w:val="24"/>
              </w:rPr>
              <w:t>High resource consumption, Complexity in routing strategies, Complexity in routing strategies.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1E720E" w14:textId="7DA02D9B" w:rsidR="00B6253E" w:rsidRPr="00B6253E" w:rsidRDefault="00B6253E" w:rsidP="00B6253E">
            <w:pPr>
              <w:pStyle w:val="NormalWeb"/>
              <w:jc w:val="center"/>
              <w:rPr>
                <w:sz w:val="20"/>
                <w:szCs w:val="20"/>
              </w:rPr>
            </w:pPr>
            <w:r w:rsidRPr="00B6253E">
              <w:rPr>
                <w:rFonts w:eastAsia="MS PGothic"/>
                <w:kern w:val="24"/>
              </w:rPr>
              <w:t>Overcomes TCP/IP limitations, Flexible for unstable connectivity Supports complex routing strategies.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0A6BC2" w14:textId="05027E16" w:rsidR="00B6253E" w:rsidRPr="00B6253E" w:rsidRDefault="00B6253E" w:rsidP="00B6253E">
            <w:pPr>
              <w:pStyle w:val="NormalWeb"/>
              <w:rPr>
                <w:sz w:val="20"/>
                <w:szCs w:val="20"/>
              </w:rPr>
            </w:pPr>
            <w:r w:rsidRPr="00B6253E">
              <w:rPr>
                <w:rFonts w:eastAsia="MS PGothic"/>
                <w:kern w:val="24"/>
              </w:rPr>
              <w:t>Maximum delivery ratio, Reduced delays, Minimized overhead​.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D4E82A" w14:textId="4BABBF53" w:rsidR="00B6253E" w:rsidRPr="00B6253E" w:rsidRDefault="00B6253E" w:rsidP="00B6253E">
            <w:pPr>
              <w:pStyle w:val="NormalWeb"/>
              <w:jc w:val="center"/>
              <w:rPr>
                <w:sz w:val="20"/>
                <w:szCs w:val="20"/>
              </w:rPr>
            </w:pPr>
            <w:r w:rsidRPr="00B6253E">
              <w:rPr>
                <w:rFonts w:eastAsia="MS PGothic"/>
                <w:kern w:val="24"/>
              </w:rPr>
              <w:t>Lack of empirical data, Limited real-world applications.</w:t>
            </w:r>
          </w:p>
        </w:tc>
      </w:tr>
      <w:tr w:rsidR="00B6253E" w14:paraId="6352F83B" w14:textId="77777777" w:rsidTr="00E31BAD">
        <w:trPr>
          <w:trHeight w:val="2121"/>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573C61" w14:textId="7BBE3ED9" w:rsidR="00B6253E" w:rsidRPr="00B6253E" w:rsidRDefault="00E31BAD" w:rsidP="00B6253E">
            <w:pPr>
              <w:pStyle w:val="NormalWeb"/>
              <w:rPr>
                <w:sz w:val="20"/>
                <w:szCs w:val="20"/>
              </w:rPr>
            </w:pPr>
            <w:r>
              <w:rPr>
                <w:rFonts w:eastAsia="MS PGothic"/>
                <w:kern w:val="24"/>
              </w:rPr>
              <w:t>[</w:t>
            </w:r>
            <w:r w:rsidR="00B6253E" w:rsidRPr="00B6253E">
              <w:rPr>
                <w:rFonts w:eastAsia="MS PGothic"/>
                <w:kern w:val="24"/>
              </w:rPr>
              <w:t>3</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FB41A65" w14:textId="3044A7FE" w:rsidR="00B6253E" w:rsidRPr="00B6253E" w:rsidRDefault="00B6253E" w:rsidP="00B6253E">
            <w:pPr>
              <w:pStyle w:val="NormalWeb"/>
              <w:jc w:val="center"/>
              <w:rPr>
                <w:sz w:val="20"/>
                <w:szCs w:val="20"/>
              </w:rPr>
            </w:pPr>
            <w:r w:rsidRPr="00B6253E">
              <w:rPr>
                <w:rFonts w:eastAsia="MS PGothic"/>
                <w:kern w:val="24"/>
              </w:rPr>
              <w:t>Cognitive Routing Strategy in Space DTN</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6587A1" w14:textId="54ED83F4" w:rsidR="00B6253E" w:rsidRPr="00B6253E" w:rsidRDefault="00B6253E" w:rsidP="00B6253E">
            <w:pPr>
              <w:pStyle w:val="NormalWeb"/>
              <w:jc w:val="center"/>
              <w:rPr>
                <w:sz w:val="20"/>
                <w:szCs w:val="20"/>
              </w:rPr>
            </w:pPr>
            <w:r w:rsidRPr="00B6253E">
              <w:rPr>
                <w:rFonts w:eastAsia="MS PGothic"/>
                <w:kern w:val="24"/>
              </w:rPr>
              <w:t>2024</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1111DE8" w14:textId="3DA13959" w:rsidR="00B6253E" w:rsidRPr="00B6253E" w:rsidRDefault="00B6253E" w:rsidP="00B6253E">
            <w:pPr>
              <w:pStyle w:val="NormalWeb"/>
              <w:jc w:val="center"/>
              <w:rPr>
                <w:sz w:val="20"/>
                <w:szCs w:val="20"/>
              </w:rPr>
            </w:pPr>
            <w:r w:rsidRPr="00B6253E">
              <w:rPr>
                <w:rFonts w:eastAsia="MS PGothic"/>
                <w:kern w:val="24"/>
              </w:rPr>
              <w:t xml:space="preserve">Optimize bundle routing, </w:t>
            </w:r>
            <w:r w:rsidR="00C72977">
              <w:rPr>
                <w:rFonts w:eastAsia="MS PGothic"/>
                <w:kern w:val="24"/>
              </w:rPr>
              <w:t>e</w:t>
            </w:r>
            <w:r w:rsidRPr="00B6253E">
              <w:rPr>
                <w:rFonts w:eastAsia="MS PGothic"/>
                <w:kern w:val="24"/>
              </w:rPr>
              <w:t>nhance energy efficiency, Minimize bundle loss rates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B50ED7" w14:textId="181B50AF" w:rsidR="00B6253E" w:rsidRPr="00B6253E" w:rsidRDefault="00B6253E" w:rsidP="00B6253E">
            <w:pPr>
              <w:pStyle w:val="NormalWeb"/>
              <w:jc w:val="center"/>
              <w:rPr>
                <w:sz w:val="20"/>
                <w:szCs w:val="20"/>
              </w:rPr>
            </w:pPr>
            <w:r w:rsidRPr="00B6253E">
              <w:rPr>
                <w:rFonts w:eastAsia="MS PGothic"/>
                <w:kern w:val="24"/>
              </w:rPr>
              <w:t>Dependency on battery models, Limited to specific network topologies, Complexity in implementation</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5074BD6" w14:textId="6AF30EBB" w:rsidR="00B6253E" w:rsidRPr="00B6253E" w:rsidRDefault="00B6253E" w:rsidP="00B6253E">
            <w:pPr>
              <w:pStyle w:val="NormalWeb"/>
              <w:jc w:val="center"/>
              <w:rPr>
                <w:sz w:val="20"/>
                <w:szCs w:val="20"/>
              </w:rPr>
            </w:pPr>
            <w:r w:rsidRPr="00B6253E">
              <w:rPr>
                <w:rFonts w:eastAsia="MS PGothic"/>
                <w:kern w:val="24"/>
              </w:rPr>
              <w:t>Improved network lifetime, Reduced bundle loss rates, Low power consumption</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3F522CB" w14:textId="09890EE1" w:rsidR="00B6253E" w:rsidRPr="00B6253E" w:rsidRDefault="00B6253E" w:rsidP="00B6253E">
            <w:pPr>
              <w:pStyle w:val="NormalWeb"/>
              <w:jc w:val="center"/>
              <w:rPr>
                <w:sz w:val="20"/>
                <w:szCs w:val="20"/>
              </w:rPr>
            </w:pPr>
            <w:r w:rsidRPr="00B6253E">
              <w:rPr>
                <w:rFonts w:eastAsia="MS PGothic"/>
                <w:kern w:val="24"/>
              </w:rPr>
              <w:t>Bundle loss rates, Network lifetime improvements, Average response time.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447540" w14:textId="6A0C736D" w:rsidR="00B6253E" w:rsidRPr="00B6253E" w:rsidRDefault="00B6253E" w:rsidP="00B6253E">
            <w:pPr>
              <w:pStyle w:val="NormalWeb"/>
              <w:jc w:val="center"/>
              <w:rPr>
                <w:sz w:val="20"/>
                <w:szCs w:val="20"/>
              </w:rPr>
            </w:pPr>
            <w:r w:rsidRPr="00B6253E">
              <w:rPr>
                <w:rFonts w:eastAsia="MS PGothic"/>
                <w:kern w:val="24"/>
              </w:rPr>
              <w:t>Explore alternative battery models, Test in diverse environment, Enhance algorithm efficiency</w:t>
            </w:r>
          </w:p>
        </w:tc>
      </w:tr>
      <w:tr w:rsidR="00B6253E" w14:paraId="0E84F07C" w14:textId="77777777" w:rsidTr="00E31BAD">
        <w:trPr>
          <w:trHeight w:val="704"/>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09E36D" w14:textId="177D8C6B"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4</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6686F7" w14:textId="02A9C947" w:rsidR="00B6253E" w:rsidRPr="00B6253E" w:rsidRDefault="00B6253E" w:rsidP="00B6253E">
            <w:pPr>
              <w:pStyle w:val="NormalWeb"/>
              <w:rPr>
                <w:sz w:val="20"/>
                <w:szCs w:val="20"/>
              </w:rPr>
            </w:pPr>
            <w:r w:rsidRPr="00B6253E">
              <w:rPr>
                <w:rFonts w:eastAsia="MS PGothic"/>
                <w:kern w:val="24"/>
              </w:rPr>
              <w:t xml:space="preserve">Development </w:t>
            </w:r>
            <w:r w:rsidRPr="00B6253E">
              <w:rPr>
                <w:rFonts w:eastAsia="MS PGothic"/>
                <w:kern w:val="24"/>
              </w:rPr>
              <w:lastRenderedPageBreak/>
              <w:t>of Delay-Tolerant Networking Protocols for Reliable Data Transmission in Space Networks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F549EAE" w14:textId="469B626A" w:rsidR="00B6253E" w:rsidRPr="00B6253E" w:rsidRDefault="00B6253E" w:rsidP="00B6253E">
            <w:pPr>
              <w:pStyle w:val="NormalWeb"/>
              <w:jc w:val="center"/>
              <w:rPr>
                <w:sz w:val="20"/>
                <w:szCs w:val="20"/>
              </w:rPr>
            </w:pPr>
            <w:r w:rsidRPr="00B6253E">
              <w:rPr>
                <w:rFonts w:eastAsia="MS PGothic"/>
                <w:kern w:val="24"/>
              </w:rPr>
              <w:lastRenderedPageBreak/>
              <w:t>2024</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583C46" w14:textId="521B4A23" w:rsidR="00B6253E" w:rsidRPr="00B6253E" w:rsidRDefault="00B6253E" w:rsidP="00B6253E">
            <w:pPr>
              <w:pStyle w:val="NormalWeb"/>
              <w:rPr>
                <w:sz w:val="20"/>
                <w:szCs w:val="20"/>
                <w:highlight w:val="white"/>
              </w:rPr>
            </w:pPr>
            <w:r w:rsidRPr="00B6253E">
              <w:rPr>
                <w:rFonts w:eastAsia="MS PGothic"/>
                <w:kern w:val="24"/>
              </w:rPr>
              <w:t xml:space="preserve">Evaluate DTN protocols, </w:t>
            </w:r>
            <w:r w:rsidRPr="00B6253E">
              <w:rPr>
                <w:rFonts w:eastAsia="MS PGothic"/>
                <w:kern w:val="24"/>
              </w:rPr>
              <w:lastRenderedPageBreak/>
              <w:t>Assess performance metrics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0D12B5" w14:textId="7BF7F215" w:rsidR="00B6253E" w:rsidRPr="00B6253E" w:rsidRDefault="00B6253E" w:rsidP="00B6253E">
            <w:pPr>
              <w:pStyle w:val="NormalWeb"/>
              <w:rPr>
                <w:sz w:val="20"/>
                <w:szCs w:val="20"/>
                <w:highlight w:val="white"/>
              </w:rPr>
            </w:pPr>
            <w:r w:rsidRPr="00B6253E">
              <w:rPr>
                <w:rFonts w:eastAsia="MS PGothic"/>
                <w:kern w:val="24"/>
              </w:rPr>
              <w:lastRenderedPageBreak/>
              <w:t xml:space="preserve">Dependent on pre-scheduled </w:t>
            </w:r>
            <w:r w:rsidRPr="00B6253E">
              <w:rPr>
                <w:rFonts w:eastAsia="MS PGothic"/>
                <w:kern w:val="24"/>
              </w:rPr>
              <w:lastRenderedPageBreak/>
              <w:t>contacts, Inefficient with unexpected disruptions, High memory demand</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0939C52" w14:textId="720F19DE" w:rsidR="00B6253E" w:rsidRPr="00B6253E" w:rsidRDefault="00B6253E" w:rsidP="00B6253E">
            <w:pPr>
              <w:pStyle w:val="NormalWeb"/>
              <w:jc w:val="center"/>
              <w:rPr>
                <w:sz w:val="20"/>
                <w:szCs w:val="20"/>
                <w:highlight w:val="white"/>
              </w:rPr>
            </w:pPr>
            <w:r w:rsidRPr="00B6253E">
              <w:rPr>
                <w:rFonts w:eastAsia="MS PGothic"/>
                <w:kern w:val="24"/>
              </w:rPr>
              <w:lastRenderedPageBreak/>
              <w:t xml:space="preserve">Resilient under delays, Effective </w:t>
            </w:r>
            <w:r w:rsidRPr="00B6253E">
              <w:rPr>
                <w:rFonts w:eastAsia="MS PGothic"/>
                <w:kern w:val="24"/>
              </w:rPr>
              <w:lastRenderedPageBreak/>
              <w:t>in sporadic connectivity, Enhanced interplanetary communication</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E0C536" w14:textId="48605ECC" w:rsidR="00B6253E" w:rsidRPr="00B6253E" w:rsidRDefault="00B6253E" w:rsidP="00B6253E">
            <w:pPr>
              <w:pStyle w:val="NormalWeb"/>
              <w:jc w:val="center"/>
              <w:rPr>
                <w:sz w:val="20"/>
                <w:szCs w:val="20"/>
              </w:rPr>
            </w:pPr>
            <w:r w:rsidRPr="00B6253E">
              <w:rPr>
                <w:rFonts w:eastAsia="MS PGothic"/>
                <w:kern w:val="24"/>
              </w:rPr>
              <w:lastRenderedPageBreak/>
              <w:t xml:space="preserve">Increased message </w:t>
            </w:r>
            <w:r w:rsidRPr="00B6253E">
              <w:rPr>
                <w:rFonts w:eastAsia="MS PGothic"/>
                <w:kern w:val="24"/>
              </w:rPr>
              <w:lastRenderedPageBreak/>
              <w:t>delivery rate, Reduced routing overhead rate, Lowered storage time, Enhanced energy efficiency.</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FA9724" w14:textId="34218968" w:rsidR="00B6253E" w:rsidRPr="00B6253E" w:rsidRDefault="00B6253E" w:rsidP="00B472FF">
            <w:pPr>
              <w:rPr>
                <w:bCs/>
              </w:rPr>
            </w:pPr>
            <w:r w:rsidRPr="00B6253E">
              <w:lastRenderedPageBreak/>
              <w:t xml:space="preserve">Need for dynamic </w:t>
            </w:r>
            <w:r w:rsidRPr="00B6253E">
              <w:lastRenderedPageBreak/>
              <w:t>modeling, Scalability in large deployments, Integration with new technologies</w:t>
            </w:r>
          </w:p>
        </w:tc>
      </w:tr>
      <w:tr w:rsidR="00B6253E" w14:paraId="289E8B9D"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0A8590" w14:textId="52A88EBB" w:rsidR="00B6253E" w:rsidRPr="00B6253E" w:rsidRDefault="00E31BAD" w:rsidP="00B6253E">
            <w:pPr>
              <w:pStyle w:val="NormalWeb"/>
              <w:rPr>
                <w:color w:val="000000"/>
                <w:sz w:val="20"/>
                <w:szCs w:val="20"/>
              </w:rPr>
            </w:pPr>
            <w:r>
              <w:rPr>
                <w:rFonts w:eastAsia="MS PGothic"/>
                <w:kern w:val="24"/>
              </w:rPr>
              <w:lastRenderedPageBreak/>
              <w:t>[</w:t>
            </w:r>
            <w:r w:rsidR="00B6253E" w:rsidRPr="00B6253E">
              <w:rPr>
                <w:rFonts w:eastAsia="MS PGothic"/>
                <w:kern w:val="24"/>
              </w:rPr>
              <w:t>5</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7B2A7DA" w14:textId="36CCCFCD" w:rsidR="00B6253E" w:rsidRPr="00B6253E" w:rsidRDefault="00B6253E" w:rsidP="00B6253E">
            <w:pPr>
              <w:pStyle w:val="NormalWeb"/>
              <w:jc w:val="center"/>
              <w:rPr>
                <w:sz w:val="20"/>
                <w:szCs w:val="20"/>
              </w:rPr>
            </w:pPr>
            <w:r w:rsidRPr="00B6253E">
              <w:rPr>
                <w:rFonts w:eastAsia="MS PGothic"/>
                <w:kern w:val="24"/>
              </w:rPr>
              <w:t>Impact of Renewable Energy Resources on the Performance of DTN Networks in the Context of Hierarchical Routing Tree Topology (HRTT)</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BDE150F" w14:textId="6A4CAA69" w:rsidR="00B6253E" w:rsidRPr="00B6253E" w:rsidRDefault="00B6253E" w:rsidP="00B6253E">
            <w:pPr>
              <w:pStyle w:val="NormalWeb"/>
              <w:jc w:val="center"/>
              <w:rPr>
                <w:sz w:val="20"/>
                <w:szCs w:val="20"/>
              </w:rPr>
            </w:pPr>
            <w:r w:rsidRPr="00B6253E">
              <w:rPr>
                <w:rFonts w:eastAsia="MS PGothic"/>
                <w:kern w:val="24"/>
              </w:rPr>
              <w:t>2024</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DAC97F" w14:textId="778D3E18" w:rsidR="00B6253E" w:rsidRPr="00B6253E" w:rsidRDefault="00B6253E" w:rsidP="00B6253E">
            <w:pPr>
              <w:pStyle w:val="NormalWeb"/>
              <w:rPr>
                <w:sz w:val="20"/>
                <w:szCs w:val="20"/>
                <w:highlight w:val="white"/>
              </w:rPr>
            </w:pPr>
            <w:r w:rsidRPr="00B6253E">
              <w:rPr>
                <w:rFonts w:eastAsia="MS PGothic"/>
                <w:kern w:val="24"/>
              </w:rPr>
              <w:t xml:space="preserve">Evaluate energy resource impacts, </w:t>
            </w:r>
            <w:r w:rsidR="008E0AD8">
              <w:rPr>
                <w:rFonts w:eastAsia="MS PGothic"/>
                <w:kern w:val="24"/>
              </w:rPr>
              <w:t>i</w:t>
            </w:r>
            <w:r w:rsidRPr="00B6253E">
              <w:rPr>
                <w:rFonts w:eastAsia="MS PGothic"/>
                <w:kern w:val="24"/>
              </w:rPr>
              <w:t>mprove energy efficiency in DTNs, Integrate renewable energy sources.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71004C" w14:textId="1BB909F1" w:rsidR="00B6253E" w:rsidRPr="00B6253E" w:rsidRDefault="00B6253E" w:rsidP="00B6253E">
            <w:pPr>
              <w:pStyle w:val="NormalWeb"/>
              <w:rPr>
                <w:sz w:val="20"/>
                <w:szCs w:val="20"/>
                <w:highlight w:val="white"/>
              </w:rPr>
            </w:pPr>
            <w:r w:rsidRPr="00B6253E">
              <w:rPr>
                <w:rFonts w:eastAsia="MS PGothic"/>
                <w:kern w:val="24"/>
              </w:rPr>
              <w:t>Single renewable energy source, High energy consumption during connections.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7256ADC" w14:textId="24BF1D5F" w:rsidR="00B6253E" w:rsidRPr="00B6253E" w:rsidRDefault="00B6253E" w:rsidP="00B6253E">
            <w:pPr>
              <w:pStyle w:val="NormalWeb"/>
              <w:jc w:val="center"/>
              <w:rPr>
                <w:sz w:val="20"/>
                <w:szCs w:val="20"/>
                <w:highlight w:val="white"/>
              </w:rPr>
            </w:pPr>
            <w:r w:rsidRPr="00B6253E">
              <w:rPr>
                <w:rFonts w:eastAsia="MS PGothic"/>
                <w:kern w:val="24"/>
              </w:rPr>
              <w:t>Extended operational lifespan, Improved energy efficiency.</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812828" w14:textId="52D68F8A" w:rsidR="00B6253E" w:rsidRPr="00B6253E" w:rsidRDefault="00B6253E" w:rsidP="00B6253E">
            <w:pPr>
              <w:pStyle w:val="NormalWeb"/>
              <w:jc w:val="center"/>
              <w:rPr>
                <w:sz w:val="20"/>
                <w:szCs w:val="20"/>
              </w:rPr>
            </w:pPr>
            <w:r w:rsidRPr="00B6253E">
              <w:rPr>
                <w:rFonts w:eastAsia="MS PGothic"/>
                <w:kern w:val="24"/>
              </w:rPr>
              <w:t>Increased Energy Efficiency, Enhanced Network Sustainability, Lower Energy Consumption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2EE3CC8" w14:textId="0C4D8CA9" w:rsidR="00B6253E" w:rsidRPr="00B6253E" w:rsidRDefault="00B6253E" w:rsidP="00B6253E">
            <w:pPr>
              <w:pStyle w:val="NormalWeb"/>
              <w:rPr>
                <w:sz w:val="20"/>
                <w:szCs w:val="20"/>
                <w:highlight w:val="white"/>
              </w:rPr>
            </w:pPr>
            <w:r w:rsidRPr="00B6253E">
              <w:rPr>
                <w:rFonts w:eastAsia="MS PGothic"/>
                <w:kern w:val="24"/>
              </w:rPr>
              <w:t>Lack of multi-source evaluation, Insufficient real-world application data,</w:t>
            </w:r>
          </w:p>
        </w:tc>
      </w:tr>
      <w:tr w:rsidR="00B6253E" w14:paraId="5B04D8E2"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5EE066" w14:textId="53A41A97"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6</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D38525" w14:textId="348192D7" w:rsidR="00B6253E" w:rsidRPr="00B6253E" w:rsidRDefault="00B6253E" w:rsidP="00B6253E">
            <w:pPr>
              <w:pStyle w:val="NormalWeb"/>
              <w:jc w:val="center"/>
              <w:rPr>
                <w:sz w:val="20"/>
                <w:szCs w:val="20"/>
              </w:rPr>
            </w:pPr>
            <w:r w:rsidRPr="00B6253E">
              <w:rPr>
                <w:rFonts w:eastAsia="MS PGothic"/>
                <w:kern w:val="24"/>
              </w:rPr>
              <w:t>Learning for Multiple-Relay Selection in a Vehicular Delay Tolerant Network</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A798FB" w14:textId="69EB2336" w:rsidR="00B6253E" w:rsidRPr="00B6253E" w:rsidRDefault="00B6253E" w:rsidP="00B6253E">
            <w:pPr>
              <w:pStyle w:val="NormalWeb"/>
              <w:jc w:val="center"/>
              <w:rPr>
                <w:sz w:val="20"/>
                <w:szCs w:val="20"/>
              </w:rPr>
            </w:pPr>
            <w:r w:rsidRPr="00B6253E">
              <w:rPr>
                <w:rFonts w:eastAsia="MS PGothic"/>
                <w:kern w:val="24"/>
              </w:rPr>
              <w:t>2023</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A4CC66" w14:textId="7CB2B80A" w:rsidR="00B6253E" w:rsidRPr="00B6253E" w:rsidRDefault="00B6253E" w:rsidP="00B6253E">
            <w:pPr>
              <w:pStyle w:val="NormalWeb"/>
              <w:rPr>
                <w:sz w:val="20"/>
                <w:szCs w:val="20"/>
                <w:highlight w:val="white"/>
              </w:rPr>
            </w:pPr>
            <w:r w:rsidRPr="00B6253E">
              <w:rPr>
                <w:rFonts w:eastAsia="MS PGothic"/>
                <w:kern w:val="24"/>
              </w:rPr>
              <w:t>Improve message delivery, optimize node buffer management, Address selfish node behavior.</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421828" w14:textId="6F4B4746" w:rsidR="00B6253E" w:rsidRPr="00B6253E" w:rsidRDefault="00B6253E" w:rsidP="00B6253E">
            <w:pPr>
              <w:pStyle w:val="NormalWeb"/>
              <w:rPr>
                <w:sz w:val="20"/>
                <w:szCs w:val="20"/>
                <w:highlight w:val="white"/>
              </w:rPr>
            </w:pPr>
            <w:r w:rsidRPr="00B6253E">
              <w:rPr>
                <w:rFonts w:eastAsia="MS PGothic"/>
                <w:kern w:val="24"/>
              </w:rPr>
              <w:t>Not lowest latency, Buffer optimization may become obsolete, Performance affected by selfish nodes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A58BB9" w14:textId="35FA3B25" w:rsidR="00B6253E" w:rsidRPr="00B6253E" w:rsidRDefault="00B6253E" w:rsidP="00B6253E">
            <w:pPr>
              <w:pStyle w:val="NormalWeb"/>
              <w:jc w:val="center"/>
              <w:rPr>
                <w:sz w:val="20"/>
                <w:szCs w:val="20"/>
                <w:highlight w:val="white"/>
              </w:rPr>
            </w:pPr>
            <w:r w:rsidRPr="00B6253E">
              <w:rPr>
                <w:rFonts w:eastAsia="MS PGothic"/>
                <w:kern w:val="24"/>
              </w:rPr>
              <w:t>High delivery probability, Low message latency, Reduced network overhead</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4EE2633" w14:textId="5BBBD7E0" w:rsidR="00B6253E" w:rsidRPr="00B6253E" w:rsidRDefault="00B6253E" w:rsidP="00B6253E">
            <w:pPr>
              <w:pStyle w:val="NormalWeb"/>
              <w:jc w:val="center"/>
              <w:rPr>
                <w:sz w:val="20"/>
                <w:szCs w:val="20"/>
              </w:rPr>
            </w:pPr>
            <w:r w:rsidRPr="00B6253E">
              <w:rPr>
                <w:rFonts w:eastAsia="MS PGothic"/>
                <w:kern w:val="24"/>
              </w:rPr>
              <w:t>Increased Delivery Probability, Reduced Overhead Ratio, Buffer Optimization, Decreased Performance with High Speed.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F3C653E" w14:textId="5055999F" w:rsidR="00B6253E" w:rsidRPr="00B6253E" w:rsidRDefault="00B6253E" w:rsidP="00B6253E">
            <w:pPr>
              <w:pStyle w:val="NormalWeb"/>
              <w:rPr>
                <w:sz w:val="20"/>
                <w:szCs w:val="20"/>
                <w:highlight w:val="white"/>
              </w:rPr>
            </w:pPr>
            <w:r w:rsidRPr="00B6253E">
              <w:rPr>
                <w:rFonts w:eastAsia="MS PGothic"/>
                <w:kern w:val="24"/>
              </w:rPr>
              <w:t>Enhance buffer management techniques, Explore adaptive routing strategies.</w:t>
            </w:r>
          </w:p>
        </w:tc>
      </w:tr>
      <w:tr w:rsidR="00B6253E" w14:paraId="7943456D" w14:textId="77777777" w:rsidTr="00E31BAD">
        <w:trPr>
          <w:trHeight w:val="2136"/>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013C60" w14:textId="77F9EEC0" w:rsidR="00B6253E" w:rsidRPr="00B6253E" w:rsidRDefault="00E31BAD" w:rsidP="00B6253E">
            <w:pPr>
              <w:pStyle w:val="NormalWeb"/>
              <w:rPr>
                <w:color w:val="000000"/>
                <w:sz w:val="20"/>
                <w:szCs w:val="20"/>
              </w:rPr>
            </w:pPr>
            <w:r>
              <w:rPr>
                <w:rFonts w:eastAsia="MS PGothic"/>
                <w:kern w:val="24"/>
              </w:rPr>
              <w:lastRenderedPageBreak/>
              <w:t>[</w:t>
            </w:r>
            <w:r w:rsidR="00B6253E" w:rsidRPr="00B6253E">
              <w:rPr>
                <w:rFonts w:eastAsia="MS PGothic"/>
                <w:kern w:val="24"/>
              </w:rPr>
              <w:t>7</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762CC2" w14:textId="0222979A" w:rsidR="00B6253E" w:rsidRPr="00B6253E" w:rsidRDefault="00B6253E" w:rsidP="00B6253E">
            <w:pPr>
              <w:pStyle w:val="NormalWeb"/>
              <w:jc w:val="center"/>
              <w:rPr>
                <w:sz w:val="20"/>
                <w:szCs w:val="20"/>
              </w:rPr>
            </w:pPr>
            <w:r w:rsidRPr="00B6253E">
              <w:rPr>
                <w:rFonts w:eastAsia="MS PGothic"/>
                <w:kern w:val="24"/>
              </w:rPr>
              <w:t>Energy Balance and Cache Optimization Routing Algorithm Based on Communication Willingness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69FC7F3" w14:textId="041E9ADB" w:rsidR="00B6253E" w:rsidRPr="00B6253E" w:rsidRDefault="00B6253E" w:rsidP="00B6253E">
            <w:pPr>
              <w:pStyle w:val="NormalWeb"/>
              <w:jc w:val="center"/>
              <w:rPr>
                <w:sz w:val="20"/>
                <w:szCs w:val="20"/>
              </w:rPr>
            </w:pPr>
            <w:r w:rsidRPr="00B6253E">
              <w:rPr>
                <w:rFonts w:eastAsia="MS PGothic"/>
                <w:kern w:val="24"/>
              </w:rPr>
              <w:t>2023</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C674F8" w14:textId="252787F9" w:rsidR="00B6253E" w:rsidRPr="00B6253E" w:rsidRDefault="00B6253E" w:rsidP="00B6253E">
            <w:pPr>
              <w:pStyle w:val="NormalWeb"/>
              <w:jc w:val="center"/>
              <w:rPr>
                <w:sz w:val="20"/>
                <w:szCs w:val="20"/>
                <w:highlight w:val="white"/>
              </w:rPr>
            </w:pPr>
            <w:r w:rsidRPr="00B6253E">
              <w:rPr>
                <w:rFonts w:eastAsia="MS PGothic"/>
                <w:kern w:val="24"/>
              </w:rPr>
              <w:t>Mitigate the uneven energy consumption among nodes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8210B5" w14:textId="78981FB4" w:rsidR="00B6253E" w:rsidRPr="00B6253E" w:rsidRDefault="00B6253E" w:rsidP="00B6253E">
            <w:pPr>
              <w:pStyle w:val="NormalWeb"/>
              <w:jc w:val="center"/>
              <w:rPr>
                <w:sz w:val="20"/>
                <w:szCs w:val="20"/>
                <w:highlight w:val="white"/>
              </w:rPr>
            </w:pPr>
            <w:r w:rsidRPr="00B6253E">
              <w:rPr>
                <w:rFonts w:eastAsia="MS PGothic"/>
                <w:kern w:val="24"/>
              </w:rPr>
              <w:t>Some algorithms using flooding mechanisms, can lead to high overhead rates due to the excessive number of messages are forwarded.</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C7B597" w14:textId="7F053F8D" w:rsidR="00B6253E" w:rsidRPr="00B6253E" w:rsidRDefault="00B6253E" w:rsidP="00B6253E">
            <w:pPr>
              <w:pStyle w:val="NormalWeb"/>
              <w:jc w:val="center"/>
              <w:rPr>
                <w:sz w:val="20"/>
                <w:szCs w:val="20"/>
                <w:highlight w:val="white"/>
              </w:rPr>
            </w:pPr>
            <w:r w:rsidRPr="00B6253E">
              <w:rPr>
                <w:rFonts w:eastAsia="MS PGothic"/>
                <w:kern w:val="24"/>
              </w:rPr>
              <w:t>EC-CW optimizes energy consumption by avoiding the excessive calculation of key nodes.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8E206C" w14:textId="0763EFE6" w:rsidR="00B6253E" w:rsidRPr="00B6253E" w:rsidRDefault="00B6253E" w:rsidP="00B6253E">
            <w:pPr>
              <w:pStyle w:val="NormalWeb"/>
              <w:jc w:val="center"/>
              <w:rPr>
                <w:sz w:val="20"/>
                <w:szCs w:val="20"/>
              </w:rPr>
            </w:pPr>
            <w:r w:rsidRPr="00B6253E">
              <w:rPr>
                <w:rFonts w:eastAsia="MS PGothic"/>
                <w:kern w:val="24"/>
              </w:rPr>
              <w:t>EC-CW reduces the average latency</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7E9C6A" w14:textId="1FF6FEC8" w:rsidR="00B6253E" w:rsidRPr="00B6253E" w:rsidRDefault="00B6253E" w:rsidP="00B6253E">
            <w:pPr>
              <w:pStyle w:val="NormalWeb"/>
              <w:rPr>
                <w:sz w:val="20"/>
                <w:szCs w:val="20"/>
                <w:highlight w:val="white"/>
              </w:rPr>
            </w:pPr>
            <w:r w:rsidRPr="00B6253E">
              <w:rPr>
                <w:rFonts w:eastAsia="MS PGothic"/>
                <w:kern w:val="24"/>
              </w:rPr>
              <w:t>Investigating the integration of EC-CW with existing routing protocols could yield hybrid solutions.</w:t>
            </w:r>
          </w:p>
        </w:tc>
      </w:tr>
      <w:tr w:rsidR="00B6253E" w14:paraId="3375EA98" w14:textId="77777777" w:rsidTr="00E31BAD">
        <w:trPr>
          <w:trHeight w:val="2106"/>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4CB6C46" w14:textId="75547F8E"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8</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056EB5" w14:textId="778EFBED" w:rsidR="00B6253E" w:rsidRPr="00B6253E" w:rsidRDefault="00B6253E" w:rsidP="00B6253E">
            <w:pPr>
              <w:pStyle w:val="NormalWeb"/>
              <w:rPr>
                <w:sz w:val="20"/>
                <w:szCs w:val="20"/>
              </w:rPr>
            </w:pPr>
            <w:r w:rsidRPr="00B6253E">
              <w:rPr>
                <w:rFonts w:eastAsia="MS PGothic"/>
                <w:kern w:val="24"/>
              </w:rPr>
              <w:t>An adaptive multiple spray and-wait routing algorithm based on social circles in delay tolerant networks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74CEDA" w14:textId="43639DB9" w:rsidR="00B6253E" w:rsidRPr="00B6253E" w:rsidRDefault="00B6253E" w:rsidP="00B6253E">
            <w:pPr>
              <w:pStyle w:val="NormalWeb"/>
              <w:jc w:val="center"/>
              <w:rPr>
                <w:sz w:val="20"/>
                <w:szCs w:val="20"/>
              </w:rPr>
            </w:pPr>
            <w:r w:rsidRPr="00B6253E">
              <w:rPr>
                <w:rFonts w:eastAsia="MS PGothic"/>
                <w:kern w:val="24"/>
              </w:rPr>
              <w:t>2023</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304468" w14:textId="5FA687F7" w:rsidR="00B6253E" w:rsidRPr="00B6253E" w:rsidRDefault="00B6253E" w:rsidP="00B6253E">
            <w:pPr>
              <w:pStyle w:val="NormalWeb"/>
              <w:rPr>
                <w:sz w:val="20"/>
                <w:szCs w:val="20"/>
                <w:highlight w:val="white"/>
              </w:rPr>
            </w:pPr>
            <w:r w:rsidRPr="00B6253E">
              <w:rPr>
                <w:rFonts w:eastAsia="MS PGothic"/>
                <w:kern w:val="24"/>
              </w:rPr>
              <w:t>To improve the performance of message delivery in DTNs by reducing unnecessary message copies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CBD20FF" w14:textId="12BAECB2" w:rsidR="00B6253E" w:rsidRPr="00B6253E" w:rsidRDefault="00B6253E" w:rsidP="00B6253E">
            <w:pPr>
              <w:pStyle w:val="NormalWeb"/>
              <w:jc w:val="center"/>
              <w:rPr>
                <w:sz w:val="20"/>
                <w:szCs w:val="20"/>
                <w:highlight w:val="white"/>
              </w:rPr>
            </w:pPr>
            <w:r w:rsidRPr="00B6253E">
              <w:rPr>
                <w:rFonts w:eastAsia="MS PGothic"/>
                <w:kern w:val="24"/>
              </w:rPr>
              <w:t>Limited network resources, such as energy, cache, and bandwidth.</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EA7C0F5" w14:textId="2817139A" w:rsidR="00B6253E" w:rsidRPr="00B6253E" w:rsidRDefault="00B6253E" w:rsidP="00B6253E">
            <w:pPr>
              <w:pStyle w:val="NormalWeb"/>
              <w:rPr>
                <w:sz w:val="20"/>
                <w:szCs w:val="20"/>
                <w:highlight w:val="white"/>
              </w:rPr>
            </w:pPr>
            <w:r w:rsidRPr="00B6253E">
              <w:rPr>
                <w:rFonts w:eastAsia="MS PGothic"/>
                <w:kern w:val="24"/>
              </w:rPr>
              <w:t>Improved Delivery Rates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A26D8A" w14:textId="1857B17F" w:rsidR="00B6253E" w:rsidRPr="00B6253E" w:rsidRDefault="00B6253E" w:rsidP="00B6253E">
            <w:pPr>
              <w:pStyle w:val="NormalWeb"/>
              <w:rPr>
                <w:sz w:val="20"/>
                <w:szCs w:val="20"/>
              </w:rPr>
            </w:pPr>
            <w:r w:rsidRPr="00B6253E">
              <w:rPr>
                <w:rFonts w:eastAsia="MS PGothic"/>
                <w:kern w:val="24"/>
              </w:rPr>
              <w:t>Delivery rate improved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6512E9C" w14:textId="7741119A" w:rsidR="00B6253E" w:rsidRPr="00B6253E" w:rsidRDefault="00B6253E" w:rsidP="00B6253E">
            <w:pPr>
              <w:pStyle w:val="NormalWeb"/>
              <w:rPr>
                <w:sz w:val="20"/>
                <w:szCs w:val="20"/>
                <w:highlight w:val="white"/>
              </w:rPr>
            </w:pPr>
            <w:r w:rsidRPr="00B6253E">
              <w:rPr>
                <w:rFonts w:eastAsia="MS PGothic"/>
                <w:kern w:val="24"/>
              </w:rPr>
              <w:t xml:space="preserve">Integration with Other Network </w:t>
            </w:r>
            <w:proofErr w:type="gramStart"/>
            <w:r w:rsidRPr="00B6253E">
              <w:rPr>
                <w:rFonts w:eastAsia="MS PGothic"/>
                <w:kern w:val="24"/>
              </w:rPr>
              <w:t>Models .</w:t>
            </w:r>
            <w:proofErr w:type="gramEnd"/>
          </w:p>
        </w:tc>
      </w:tr>
      <w:tr w:rsidR="00B6253E" w14:paraId="2B01EB62" w14:textId="77777777" w:rsidTr="00E31BAD">
        <w:trPr>
          <w:trHeight w:val="45"/>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B58D7A" w14:textId="354BAB9D"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9</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9016D5E" w14:textId="4768E8B9" w:rsidR="00B6253E" w:rsidRPr="00B6253E" w:rsidRDefault="00B6253E" w:rsidP="00B472FF">
            <w:pPr>
              <w:rPr>
                <w:bCs/>
              </w:rPr>
            </w:pPr>
            <w:r w:rsidRPr="00B6253E">
              <w:t>Multi-hop routing under short contact in delay tolerant networks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6CD8624" w14:textId="1EB4EE9B" w:rsidR="00B6253E" w:rsidRPr="00B6253E" w:rsidRDefault="00B6253E" w:rsidP="00B6253E">
            <w:pPr>
              <w:pStyle w:val="NormalWeb"/>
              <w:jc w:val="center"/>
              <w:rPr>
                <w:sz w:val="20"/>
                <w:szCs w:val="20"/>
              </w:rPr>
            </w:pPr>
            <w:r w:rsidRPr="00B6253E">
              <w:rPr>
                <w:rFonts w:eastAsia="MS PGothic"/>
                <w:kern w:val="24"/>
              </w:rPr>
              <w:t>2022</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59FE880" w14:textId="0F4A5AC3" w:rsidR="00B6253E" w:rsidRPr="00B6253E" w:rsidRDefault="00B6253E" w:rsidP="00B472FF">
            <w:pPr>
              <w:rPr>
                <w:bCs/>
              </w:rPr>
            </w:pPr>
            <w:r w:rsidRPr="00B6253E">
              <w:t>The protocol breaks large messages into smaller chunks, enabling more efficient data forwarding</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A72CAD" w14:textId="3288A7C2" w:rsidR="00B6253E" w:rsidRPr="00B6253E" w:rsidRDefault="00B6253E" w:rsidP="00B6253E">
            <w:pPr>
              <w:pStyle w:val="NormalWeb"/>
              <w:jc w:val="center"/>
              <w:rPr>
                <w:sz w:val="20"/>
                <w:szCs w:val="20"/>
                <w:highlight w:val="white"/>
              </w:rPr>
            </w:pPr>
            <w:r w:rsidRPr="00B6253E">
              <w:rPr>
                <w:rFonts w:eastAsia="MS PGothic"/>
                <w:kern w:val="24"/>
              </w:rPr>
              <w:t>protocol's performance may be affected by the storage capacity of the nodes.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269A8D6" w14:textId="3F988ACE" w:rsidR="00B6253E" w:rsidRPr="00B6253E" w:rsidRDefault="00B6253E" w:rsidP="00B6253E">
            <w:pPr>
              <w:pStyle w:val="NormalWeb"/>
              <w:jc w:val="center"/>
              <w:rPr>
                <w:sz w:val="20"/>
                <w:szCs w:val="20"/>
                <w:highlight w:val="white"/>
              </w:rPr>
            </w:pPr>
            <w:r w:rsidRPr="00B6253E">
              <w:rPr>
                <w:rFonts w:eastAsia="MS PGothic"/>
                <w:kern w:val="24"/>
              </w:rPr>
              <w:t>Enhanced Delivery Rate</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7EF83C" w14:textId="5A11C5B2" w:rsidR="00B6253E" w:rsidRPr="00B6253E" w:rsidRDefault="00B6253E" w:rsidP="00B6253E">
            <w:pPr>
              <w:pStyle w:val="NormalWeb"/>
              <w:jc w:val="center"/>
              <w:rPr>
                <w:sz w:val="20"/>
                <w:szCs w:val="20"/>
              </w:rPr>
            </w:pPr>
            <w:r w:rsidRPr="00B6253E">
              <w:rPr>
                <w:rFonts w:eastAsia="MS PGothic"/>
                <w:kern w:val="24"/>
              </w:rPr>
              <w:t>Probability of Delivery rate is increased.</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05BBC9" w14:textId="76DA14BA" w:rsidR="00B6253E" w:rsidRPr="00B6253E" w:rsidRDefault="00B6253E" w:rsidP="00B472FF">
            <w:pPr>
              <w:rPr>
                <w:bCs/>
              </w:rPr>
            </w:pPr>
            <w:r w:rsidRPr="00B6253E">
              <w:t>Integration with Other Protocols</w:t>
            </w:r>
          </w:p>
        </w:tc>
      </w:tr>
      <w:tr w:rsidR="00B6253E" w14:paraId="3C85B571"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AFCE85" w14:textId="2730F2DA"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10</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927579" w14:textId="5E8FF318" w:rsidR="00B6253E" w:rsidRPr="00B6253E" w:rsidRDefault="00B6253E" w:rsidP="00B6253E">
            <w:pPr>
              <w:pStyle w:val="NormalWeb"/>
              <w:rPr>
                <w:sz w:val="20"/>
                <w:szCs w:val="20"/>
                <w:highlight w:val="white"/>
              </w:rPr>
            </w:pPr>
            <w:r w:rsidRPr="00B6253E">
              <w:rPr>
                <w:rFonts w:eastAsia="MS PGothic"/>
                <w:kern w:val="24"/>
              </w:rPr>
              <w:t xml:space="preserve">Context aware </w:t>
            </w:r>
            <w:proofErr w:type="spellStart"/>
            <w:r w:rsidRPr="00B6253E">
              <w:rPr>
                <w:rFonts w:eastAsia="MS PGothic"/>
                <w:kern w:val="24"/>
              </w:rPr>
              <w:t>self adaptive</w:t>
            </w:r>
            <w:proofErr w:type="spellEnd"/>
            <w:r w:rsidRPr="00B6253E">
              <w:rPr>
                <w:rFonts w:eastAsia="MS PGothic"/>
                <w:kern w:val="24"/>
              </w:rPr>
              <w:t xml:space="preserve"> routing for delay tolerant network in disaster </w:t>
            </w:r>
            <w:r w:rsidRPr="00B6253E">
              <w:rPr>
                <w:rFonts w:eastAsia="MS PGothic"/>
                <w:kern w:val="24"/>
              </w:rPr>
              <w:lastRenderedPageBreak/>
              <w:t>scenarios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FB15C6E" w14:textId="536DC685" w:rsidR="00B6253E" w:rsidRPr="00B6253E" w:rsidRDefault="00B6253E" w:rsidP="00B6253E">
            <w:pPr>
              <w:pStyle w:val="NormalWeb"/>
              <w:jc w:val="center"/>
              <w:rPr>
                <w:sz w:val="20"/>
                <w:szCs w:val="20"/>
              </w:rPr>
            </w:pPr>
            <w:r w:rsidRPr="00B6253E">
              <w:rPr>
                <w:rFonts w:eastAsia="MS PGothic"/>
                <w:kern w:val="24"/>
              </w:rPr>
              <w:lastRenderedPageBreak/>
              <w:t>2022</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233A7A6" w14:textId="3565BE40" w:rsidR="00B6253E" w:rsidRPr="00B6253E" w:rsidRDefault="00B6253E" w:rsidP="00B6253E">
            <w:pPr>
              <w:pStyle w:val="NormalWeb"/>
              <w:jc w:val="center"/>
              <w:rPr>
                <w:sz w:val="20"/>
                <w:szCs w:val="20"/>
                <w:highlight w:val="white"/>
              </w:rPr>
            </w:pPr>
            <w:r w:rsidRPr="00B6253E">
              <w:rPr>
                <w:rFonts w:eastAsia="MS PGothic"/>
                <w:kern w:val="24"/>
              </w:rPr>
              <w:t>Optimizing DTN performance in disaster scenarios by selecting the most suitable routing protocol.</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2B37447" w14:textId="1B40603D" w:rsidR="00B6253E" w:rsidRPr="00B6253E" w:rsidRDefault="00B6253E" w:rsidP="00B6253E">
            <w:pPr>
              <w:pStyle w:val="NormalWeb"/>
              <w:jc w:val="center"/>
              <w:rPr>
                <w:sz w:val="20"/>
                <w:szCs w:val="20"/>
                <w:highlight w:val="white"/>
              </w:rPr>
            </w:pPr>
            <w:r w:rsidRPr="00B6253E">
              <w:rPr>
                <w:rFonts w:eastAsia="MS PGothic"/>
                <w:kern w:val="24"/>
              </w:rPr>
              <w:t>The protocol may not perform as effectively in sparse environments where node encounters are infrequent.</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980B3FD" w14:textId="0FB8C67A" w:rsidR="00B6253E" w:rsidRPr="00B6253E" w:rsidRDefault="00B6253E" w:rsidP="00B6253E">
            <w:pPr>
              <w:pStyle w:val="NormalWeb"/>
              <w:jc w:val="center"/>
              <w:rPr>
                <w:sz w:val="20"/>
                <w:szCs w:val="20"/>
                <w:highlight w:val="white"/>
              </w:rPr>
            </w:pPr>
            <w:r w:rsidRPr="00B6253E">
              <w:rPr>
                <w:rFonts w:eastAsia="MS PGothic"/>
                <w:kern w:val="24"/>
              </w:rPr>
              <w:t>Maximized Delivery Rate.</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985D5D6" w14:textId="3EA2E048" w:rsidR="00B6253E" w:rsidRPr="00B6253E" w:rsidRDefault="00B6253E" w:rsidP="00B6253E">
            <w:pPr>
              <w:pStyle w:val="NormalWeb"/>
              <w:rPr>
                <w:sz w:val="20"/>
                <w:szCs w:val="20"/>
                <w:highlight w:val="white"/>
              </w:rPr>
            </w:pPr>
            <w:r w:rsidRPr="00B6253E">
              <w:rPr>
                <w:rFonts w:eastAsia="MS PGothic"/>
                <w:kern w:val="24"/>
              </w:rPr>
              <w:t>Minimized Energy Costs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E696648" w14:textId="766F48EF" w:rsidR="00B6253E" w:rsidRPr="00B6253E" w:rsidRDefault="00B6253E" w:rsidP="00B6253E">
            <w:pPr>
              <w:pStyle w:val="NormalWeb"/>
              <w:jc w:val="center"/>
              <w:rPr>
                <w:sz w:val="20"/>
                <w:szCs w:val="20"/>
                <w:highlight w:val="white"/>
              </w:rPr>
            </w:pPr>
            <w:r w:rsidRPr="00B6253E">
              <w:rPr>
                <w:rFonts w:eastAsia="MS PGothic"/>
                <w:kern w:val="24"/>
              </w:rPr>
              <w:t xml:space="preserve">Performance Analysis Without </w:t>
            </w:r>
            <w:proofErr w:type="spellStart"/>
            <w:r w:rsidRPr="00B6253E">
              <w:rPr>
                <w:rFonts w:eastAsia="MS PGothic"/>
                <w:kern w:val="24"/>
              </w:rPr>
              <w:t>PreDisaster</w:t>
            </w:r>
            <w:proofErr w:type="spellEnd"/>
            <w:r w:rsidRPr="00B6253E">
              <w:rPr>
                <w:rFonts w:eastAsia="MS PGothic"/>
                <w:kern w:val="24"/>
              </w:rPr>
              <w:t xml:space="preserve"> Calibration.</w:t>
            </w:r>
          </w:p>
        </w:tc>
      </w:tr>
      <w:tr w:rsidR="00B6253E" w14:paraId="75DE245C"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8E8F5B" w14:textId="0E365D9F"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11</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81E9810" w14:textId="2FCB19D4" w:rsidR="00B6253E" w:rsidRPr="00B6253E" w:rsidRDefault="00B6253E" w:rsidP="00B6253E">
            <w:pPr>
              <w:pStyle w:val="NormalWeb"/>
              <w:rPr>
                <w:sz w:val="20"/>
                <w:szCs w:val="20"/>
                <w:highlight w:val="white"/>
              </w:rPr>
            </w:pPr>
            <w:r w:rsidRPr="00B6253E">
              <w:rPr>
                <w:rFonts w:eastAsia="MS PGothic"/>
                <w:kern w:val="24"/>
              </w:rPr>
              <w:t>Delay aware energy efficient opportunistic node selection in restricted routing</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BC56FC" w14:textId="1DAA9F7A" w:rsidR="00B6253E" w:rsidRPr="00B6253E" w:rsidRDefault="00B6253E" w:rsidP="00B6253E">
            <w:pPr>
              <w:pStyle w:val="NormalWeb"/>
              <w:jc w:val="center"/>
              <w:rPr>
                <w:sz w:val="20"/>
                <w:szCs w:val="20"/>
              </w:rPr>
            </w:pPr>
            <w:r w:rsidRPr="00B6253E">
              <w:rPr>
                <w:rFonts w:eastAsia="MS PGothic"/>
                <w:kern w:val="24"/>
              </w:rPr>
              <w:t>2022</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61CBBA" w14:textId="35B4CD68" w:rsidR="00B6253E" w:rsidRPr="00B6253E" w:rsidRDefault="00B6253E" w:rsidP="00B6253E">
            <w:pPr>
              <w:pStyle w:val="NormalWeb"/>
              <w:rPr>
                <w:sz w:val="20"/>
                <w:szCs w:val="20"/>
                <w:highlight w:val="white"/>
              </w:rPr>
            </w:pPr>
            <w:r w:rsidRPr="00B6253E">
              <w:rPr>
                <w:rFonts w:eastAsia="MS PGothic"/>
                <w:kern w:val="24"/>
              </w:rPr>
              <w:t>To propose a novel protocol, DA EEORR, that balances energy efficiency and end-to end delay in sensor networks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D171AB" w14:textId="7438F08F" w:rsidR="00B6253E" w:rsidRPr="00B6253E" w:rsidRDefault="00B6253E" w:rsidP="00B6253E">
            <w:pPr>
              <w:pStyle w:val="NormalWeb"/>
              <w:jc w:val="center"/>
              <w:rPr>
                <w:sz w:val="20"/>
                <w:szCs w:val="20"/>
                <w:highlight w:val="white"/>
              </w:rPr>
            </w:pPr>
            <w:r w:rsidRPr="00B6253E">
              <w:rPr>
                <w:rFonts w:eastAsia="MS PGothic"/>
                <w:kern w:val="24"/>
              </w:rPr>
              <w:t>The reliance on specific design parameters like buffer capacity and link quality</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4027176" w14:textId="47719FBA" w:rsidR="00B6253E" w:rsidRPr="00B6253E" w:rsidRDefault="00B6253E" w:rsidP="00B6253E">
            <w:pPr>
              <w:pStyle w:val="NormalWeb"/>
              <w:jc w:val="center"/>
              <w:rPr>
                <w:sz w:val="20"/>
                <w:szCs w:val="20"/>
                <w:highlight w:val="white"/>
              </w:rPr>
            </w:pPr>
            <w:r w:rsidRPr="00B6253E">
              <w:rPr>
                <w:rFonts w:eastAsia="MS PGothic"/>
                <w:kern w:val="24"/>
              </w:rPr>
              <w:t>DA-EEORR outperforms existing hierarchical mobile sink routing schemes in terms of energy consumption and network lifetime</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CC76227" w14:textId="6D096D1F" w:rsidR="00B6253E" w:rsidRPr="00B6253E" w:rsidRDefault="00B6253E" w:rsidP="00B6253E">
            <w:pPr>
              <w:pStyle w:val="NormalWeb"/>
              <w:rPr>
                <w:sz w:val="20"/>
                <w:szCs w:val="20"/>
                <w:highlight w:val="white"/>
              </w:rPr>
            </w:pPr>
            <w:r w:rsidRPr="00B6253E">
              <w:rPr>
                <w:rFonts w:eastAsia="MS PGothic"/>
                <w:kern w:val="24"/>
              </w:rPr>
              <w:t>Lower energy consumption, reduced control packet overhead, improved packet delivery ratio.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0D6B67" w14:textId="1DAC3434" w:rsidR="00B6253E" w:rsidRPr="00B6253E" w:rsidRDefault="00B6253E" w:rsidP="00B6253E">
            <w:pPr>
              <w:pStyle w:val="NormalWeb"/>
              <w:rPr>
                <w:sz w:val="20"/>
                <w:szCs w:val="20"/>
                <w:highlight w:val="white"/>
              </w:rPr>
            </w:pPr>
            <w:r w:rsidRPr="00B6253E">
              <w:rPr>
                <w:rFonts w:eastAsia="MS PGothic"/>
                <w:kern w:val="24"/>
              </w:rPr>
              <w:t>The issue of higher end-to end delay when traversing multiple rendezvous nodes in large scale wireless sensor networks remains unaddressed.</w:t>
            </w:r>
          </w:p>
        </w:tc>
      </w:tr>
      <w:tr w:rsidR="00B6253E" w14:paraId="0F4EFE08"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25C45F" w14:textId="1005399F"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12</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1EB6087" w14:textId="439717B7" w:rsidR="00B6253E" w:rsidRPr="00B6253E" w:rsidRDefault="00B6253E" w:rsidP="00B6253E">
            <w:pPr>
              <w:pStyle w:val="NormalWeb"/>
              <w:rPr>
                <w:sz w:val="20"/>
                <w:szCs w:val="20"/>
                <w:highlight w:val="white"/>
              </w:rPr>
            </w:pPr>
            <w:r w:rsidRPr="00B6253E">
              <w:rPr>
                <w:rFonts w:eastAsia="MS PGothic"/>
                <w:kern w:val="24"/>
              </w:rPr>
              <w:t>Performance Evaluation of the Probabilistic Optimal Routing in Delay Tolerant Networks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E30A16" w14:textId="1675AB23" w:rsidR="00B6253E" w:rsidRPr="00B6253E" w:rsidRDefault="00B6253E" w:rsidP="00B6253E">
            <w:pPr>
              <w:pStyle w:val="NormalWeb"/>
              <w:jc w:val="center"/>
              <w:rPr>
                <w:sz w:val="20"/>
                <w:szCs w:val="20"/>
              </w:rPr>
            </w:pPr>
            <w:r w:rsidRPr="00B6253E">
              <w:rPr>
                <w:rFonts w:eastAsia="MS PGothic"/>
                <w:kern w:val="24"/>
              </w:rPr>
              <w:t>2021</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06CF2D" w14:textId="3B332785" w:rsidR="00B6253E" w:rsidRPr="00B6253E" w:rsidRDefault="00B6253E" w:rsidP="00B6253E">
            <w:pPr>
              <w:pStyle w:val="NormalWeb"/>
              <w:jc w:val="center"/>
              <w:rPr>
                <w:sz w:val="20"/>
                <w:szCs w:val="20"/>
                <w:highlight w:val="white"/>
              </w:rPr>
            </w:pPr>
            <w:r w:rsidRPr="00B6253E">
              <w:rPr>
                <w:rFonts w:eastAsia="MS PGothic"/>
                <w:kern w:val="24"/>
              </w:rPr>
              <w:t>explores how sending data through multiple channels or paths can improve communication, when connections are not always available.</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46BB61" w14:textId="347FEFEF" w:rsidR="00B6253E" w:rsidRPr="00B6253E" w:rsidRDefault="00B6253E" w:rsidP="00B6253E">
            <w:pPr>
              <w:pStyle w:val="NormalWeb"/>
              <w:jc w:val="center"/>
              <w:rPr>
                <w:sz w:val="20"/>
                <w:szCs w:val="20"/>
                <w:highlight w:val="white"/>
              </w:rPr>
            </w:pPr>
            <w:r w:rsidRPr="00B6253E">
              <w:rPr>
                <w:rFonts w:eastAsia="MS PGothic"/>
                <w:kern w:val="24"/>
              </w:rPr>
              <w:t>Assumes that future connection opportunities can be predicted, which is not realistic in unpredictable situations.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8F3D66" w14:textId="2B247CC4" w:rsidR="00B6253E" w:rsidRPr="00B6253E" w:rsidRDefault="00B6253E" w:rsidP="00B6253E">
            <w:pPr>
              <w:pStyle w:val="NormalWeb"/>
              <w:jc w:val="center"/>
              <w:rPr>
                <w:sz w:val="20"/>
                <w:szCs w:val="20"/>
                <w:highlight w:val="white"/>
              </w:rPr>
            </w:pPr>
            <w:r w:rsidRPr="00B6253E">
              <w:rPr>
                <w:rFonts w:eastAsia="MS PGothic"/>
                <w:kern w:val="24"/>
              </w:rPr>
              <w:t>An approach to routing that improves data transmission in networks with unreliable connections, making communication more reliable.</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8333EA2" w14:textId="31D335FC" w:rsidR="00B6253E" w:rsidRPr="00B6253E" w:rsidRDefault="00B6253E" w:rsidP="00B6253E">
            <w:pPr>
              <w:pStyle w:val="NormalWeb"/>
              <w:jc w:val="center"/>
              <w:rPr>
                <w:sz w:val="20"/>
                <w:szCs w:val="20"/>
                <w:highlight w:val="white"/>
              </w:rPr>
            </w:pPr>
            <w:r w:rsidRPr="00B6253E">
              <w:rPr>
                <w:rFonts w:eastAsiaTheme="minorEastAsia"/>
                <w:kern w:val="24"/>
              </w:rPr>
              <w:t>Reduction of Transmission Delays, Reduced Disruption Impact, Energy Consumption.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F698C2" w14:textId="0ECAC2AA" w:rsidR="00B6253E" w:rsidRPr="00B6253E" w:rsidRDefault="00B6253E" w:rsidP="00B6253E">
            <w:pPr>
              <w:pStyle w:val="NormalWeb"/>
              <w:jc w:val="center"/>
              <w:rPr>
                <w:sz w:val="20"/>
                <w:szCs w:val="20"/>
                <w:highlight w:val="white"/>
              </w:rPr>
            </w:pPr>
            <w:r w:rsidRPr="00B6253E">
              <w:rPr>
                <w:rFonts w:eastAsia="MS PGothic"/>
                <w:kern w:val="24"/>
              </w:rPr>
              <w:t>Looks at a basic two-link setup, which doesn't show the full complexity of real-world networks.</w:t>
            </w:r>
          </w:p>
        </w:tc>
      </w:tr>
      <w:tr w:rsidR="00B6253E" w14:paraId="6B2CD0E9" w14:textId="77777777" w:rsidTr="00E31BAD">
        <w:trPr>
          <w:trHeight w:val="1544"/>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742B2F" w14:textId="5C0385C4"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13</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7A98AD8" w14:textId="1E0B5E2E" w:rsidR="00B6253E" w:rsidRPr="00B6253E" w:rsidRDefault="00B6253E" w:rsidP="00B6253E">
            <w:pPr>
              <w:pStyle w:val="NormalWeb"/>
              <w:rPr>
                <w:sz w:val="20"/>
                <w:szCs w:val="20"/>
                <w:highlight w:val="white"/>
              </w:rPr>
            </w:pPr>
            <w:r w:rsidRPr="00B6253E">
              <w:rPr>
                <w:rFonts w:eastAsia="MS PGothic"/>
                <w:kern w:val="24"/>
              </w:rPr>
              <w:t>Medium Term Disruption Tolerant SDN for Wireless TCPIP Networks.</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405DAF" w14:textId="3528C83A" w:rsidR="00B6253E" w:rsidRPr="00B6253E" w:rsidRDefault="00B6253E" w:rsidP="00B6253E">
            <w:pPr>
              <w:pStyle w:val="NormalWeb"/>
              <w:rPr>
                <w:sz w:val="20"/>
                <w:szCs w:val="20"/>
              </w:rPr>
            </w:pPr>
            <w:r w:rsidRPr="00B6253E">
              <w:rPr>
                <w:rFonts w:eastAsia="MS PGothic"/>
                <w:kern w:val="24"/>
              </w:rPr>
              <w:t>2021</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656B48E" w14:textId="789637C7" w:rsidR="00B6253E" w:rsidRPr="00B6253E" w:rsidRDefault="00B6253E" w:rsidP="00B6253E">
            <w:pPr>
              <w:pStyle w:val="NormalWeb"/>
              <w:jc w:val="center"/>
              <w:rPr>
                <w:sz w:val="20"/>
                <w:szCs w:val="20"/>
                <w:highlight w:val="white"/>
              </w:rPr>
            </w:pPr>
            <w:r w:rsidRPr="00B6253E">
              <w:rPr>
                <w:rFonts w:eastAsia="MS PGothic"/>
                <w:kern w:val="24"/>
              </w:rPr>
              <w:t>MDT-SDN aims to buffer packets during link disruptions.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5964FB" w14:textId="35E6BDE9" w:rsidR="00B6253E" w:rsidRPr="00B6253E" w:rsidRDefault="00B6253E" w:rsidP="00B6253E">
            <w:pPr>
              <w:pStyle w:val="NormalWeb"/>
              <w:jc w:val="center"/>
              <w:rPr>
                <w:sz w:val="20"/>
                <w:szCs w:val="20"/>
                <w:highlight w:val="white"/>
              </w:rPr>
            </w:pPr>
            <w:r w:rsidRPr="00B6253E">
              <w:rPr>
                <w:rFonts w:eastAsia="MS PGothic"/>
                <w:kern w:val="24"/>
              </w:rPr>
              <w:t>Medium-term disruptions may still incur high end-to-end delays. Limited buffer space at intermediate</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83D044" w14:textId="70106DC8" w:rsidR="00B6253E" w:rsidRPr="00B6253E" w:rsidRDefault="00B6253E" w:rsidP="00B6253E">
            <w:pPr>
              <w:pStyle w:val="NormalWeb"/>
              <w:jc w:val="center"/>
              <w:rPr>
                <w:sz w:val="20"/>
                <w:szCs w:val="20"/>
                <w:highlight w:val="white"/>
              </w:rPr>
            </w:pPr>
            <w:r w:rsidRPr="00B6253E">
              <w:rPr>
                <w:rFonts w:eastAsia="MS PGothic"/>
                <w:kern w:val="24"/>
              </w:rPr>
              <w:t>MDT-SDN improves throughput over existing SDN models. EAPMST enhances throughput in group and random mobility cases.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1507F34" w14:textId="77777777" w:rsidR="00B6253E" w:rsidRPr="00B6253E" w:rsidRDefault="00B6253E" w:rsidP="00B6253E">
            <w:pPr>
              <w:pStyle w:val="NormalWeb"/>
              <w:spacing w:beforeAutospacing="0" w:afterAutospacing="0"/>
              <w:jc w:val="center"/>
            </w:pPr>
            <w:r w:rsidRPr="00B6253E">
              <w:rPr>
                <w:rFonts w:eastAsiaTheme="minorEastAsia"/>
                <w:kern w:val="24"/>
              </w:rPr>
              <w:t>Improves throughput, Reduction in Buffering Time</w:t>
            </w:r>
          </w:p>
          <w:p w14:paraId="3AD9ADCD" w14:textId="00B653D4" w:rsidR="00B6253E" w:rsidRPr="00B6253E" w:rsidRDefault="00B6253E" w:rsidP="00B6253E">
            <w:pPr>
              <w:pStyle w:val="NormalWeb"/>
              <w:jc w:val="center"/>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BED56EE" w14:textId="482CB6F2" w:rsidR="00B6253E" w:rsidRPr="00B6253E" w:rsidRDefault="00B6253E" w:rsidP="00B472FF">
            <w:pPr>
              <w:rPr>
                <w:bCs/>
              </w:rPr>
            </w:pPr>
            <w:r w:rsidRPr="00B6253E">
              <w:t>Limited focus on SDN controlled buffering in existing literature.</w:t>
            </w:r>
          </w:p>
        </w:tc>
      </w:tr>
      <w:tr w:rsidR="00B6253E" w14:paraId="69E259E6" w14:textId="77777777" w:rsidTr="00E31BAD">
        <w:trPr>
          <w:trHeight w:val="1490"/>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1575C6D" w14:textId="54B50CCA" w:rsidR="00B6253E" w:rsidRPr="00B6253E" w:rsidRDefault="00E31BAD" w:rsidP="00B6253E">
            <w:pPr>
              <w:pStyle w:val="NormalWeb"/>
              <w:rPr>
                <w:color w:val="000000"/>
                <w:sz w:val="20"/>
                <w:szCs w:val="20"/>
              </w:rPr>
            </w:pPr>
            <w:r>
              <w:rPr>
                <w:rFonts w:eastAsia="MS PGothic"/>
                <w:kern w:val="24"/>
              </w:rPr>
              <w:lastRenderedPageBreak/>
              <w:t>[</w:t>
            </w:r>
            <w:r w:rsidR="00B6253E" w:rsidRPr="00B6253E">
              <w:rPr>
                <w:rFonts w:eastAsia="MS PGothic"/>
                <w:kern w:val="24"/>
              </w:rPr>
              <w:t>14</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819D15" w14:textId="2F8B99C2" w:rsidR="00B6253E" w:rsidRPr="00B6253E" w:rsidRDefault="00B6253E" w:rsidP="00B6253E">
            <w:pPr>
              <w:pStyle w:val="NormalWeb"/>
              <w:rPr>
                <w:sz w:val="20"/>
                <w:szCs w:val="20"/>
                <w:highlight w:val="white"/>
              </w:rPr>
            </w:pPr>
            <w:r w:rsidRPr="00B6253E">
              <w:rPr>
                <w:rFonts w:eastAsia="MS PGothic"/>
                <w:kern w:val="24"/>
              </w:rPr>
              <w:t>Adaptive DTN Routing: A Neuromorphic Networking Perspective</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742684" w14:textId="199663F2" w:rsidR="00B6253E" w:rsidRPr="00B6253E" w:rsidRDefault="00B6253E" w:rsidP="00B6253E">
            <w:pPr>
              <w:pStyle w:val="NormalWeb"/>
              <w:jc w:val="center"/>
              <w:rPr>
                <w:sz w:val="20"/>
                <w:szCs w:val="20"/>
              </w:rPr>
            </w:pPr>
            <w:r w:rsidRPr="00B6253E">
              <w:rPr>
                <w:rFonts w:eastAsia="MS PGothic"/>
                <w:kern w:val="24"/>
              </w:rPr>
              <w:t>2020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F66168" w14:textId="398504CB" w:rsidR="00B6253E" w:rsidRPr="00B6253E" w:rsidRDefault="00B6253E" w:rsidP="00B6253E">
            <w:pPr>
              <w:pStyle w:val="NormalWeb"/>
              <w:jc w:val="center"/>
              <w:rPr>
                <w:sz w:val="20"/>
                <w:szCs w:val="20"/>
                <w:highlight w:val="white"/>
              </w:rPr>
            </w:pPr>
            <w:r w:rsidRPr="00B6253E">
              <w:rPr>
                <w:rFonts w:eastAsia="MS PGothic"/>
                <w:kern w:val="24"/>
              </w:rPr>
              <w:t>The objective is to define adaptive routing for DTNs. It aims to utilize neuromorphic computing for routing decisions.</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03A940" w14:textId="3F15BD55" w:rsidR="00B6253E" w:rsidRPr="00B6253E" w:rsidRDefault="00B6253E" w:rsidP="00B6253E">
            <w:pPr>
              <w:pStyle w:val="NormalWeb"/>
              <w:rPr>
                <w:sz w:val="20"/>
                <w:szCs w:val="20"/>
                <w:highlight w:val="white"/>
              </w:rPr>
            </w:pPr>
            <w:r w:rsidRPr="00B6253E">
              <w:rPr>
                <w:rFonts w:eastAsia="MS PGothic"/>
                <w:kern w:val="24"/>
              </w:rPr>
              <w:t>Rewards in reinforcement learning are often delayed. Delayed rewards can lead to suboptimal routing decisions.</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680C742" w14:textId="400D3AB3" w:rsidR="00B6253E" w:rsidRPr="00B6253E" w:rsidRDefault="00B6253E" w:rsidP="00B6253E">
            <w:pPr>
              <w:pStyle w:val="NormalWeb"/>
              <w:jc w:val="center"/>
              <w:rPr>
                <w:sz w:val="20"/>
                <w:szCs w:val="20"/>
                <w:highlight w:val="white"/>
              </w:rPr>
            </w:pPr>
            <w:r w:rsidRPr="00B6253E">
              <w:rPr>
                <w:rFonts w:eastAsia="MS PGothic"/>
                <w:kern w:val="24"/>
              </w:rPr>
              <w:t>The method improves bundle delivery performance under congestion. It reduces response times compared to Contact Graph Routing. .</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68DBA2" w14:textId="5691B02E" w:rsidR="00B6253E" w:rsidRPr="00B6253E" w:rsidRDefault="00B6253E" w:rsidP="00B6253E">
            <w:pPr>
              <w:pStyle w:val="NormalWeb"/>
              <w:jc w:val="center"/>
              <w:rPr>
                <w:sz w:val="20"/>
                <w:szCs w:val="20"/>
                <w:highlight w:val="white"/>
              </w:rPr>
            </w:pPr>
            <w:r w:rsidRPr="00B6253E">
              <w:rPr>
                <w:rFonts w:eastAsiaTheme="minorEastAsia"/>
                <w:kern w:val="24"/>
              </w:rPr>
              <w:t>Minimize power usage, Minimize fluctuations in response time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BEB996" w14:textId="2E20B5AB" w:rsidR="00B6253E" w:rsidRPr="00B6253E" w:rsidRDefault="00B6253E" w:rsidP="00B6253E">
            <w:pPr>
              <w:pStyle w:val="NormalWeb"/>
              <w:jc w:val="center"/>
              <w:rPr>
                <w:sz w:val="20"/>
                <w:szCs w:val="20"/>
                <w:highlight w:val="white"/>
              </w:rPr>
            </w:pPr>
            <w:r w:rsidRPr="00B6253E">
              <w:rPr>
                <w:rFonts w:eastAsia="MS PGothic"/>
                <w:kern w:val="24"/>
              </w:rPr>
              <w:t>The initial routing decisions may be suboptimal. Rewards are delayed, complicating routing decisions.</w:t>
            </w:r>
          </w:p>
        </w:tc>
      </w:tr>
      <w:tr w:rsidR="00B6253E" w14:paraId="169D7902" w14:textId="77777777" w:rsidTr="00E31BAD">
        <w:trPr>
          <w:trHeight w:val="2493"/>
        </w:trPr>
        <w:tc>
          <w:tcPr>
            <w:tcW w:w="73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9FC56B" w14:textId="04753C2E" w:rsidR="00B6253E" w:rsidRPr="00B6253E" w:rsidRDefault="00E31BAD" w:rsidP="00B6253E">
            <w:pPr>
              <w:pStyle w:val="NormalWeb"/>
              <w:rPr>
                <w:color w:val="000000"/>
                <w:sz w:val="20"/>
                <w:szCs w:val="20"/>
              </w:rPr>
            </w:pPr>
            <w:r>
              <w:rPr>
                <w:rFonts w:eastAsia="MS PGothic"/>
                <w:kern w:val="24"/>
              </w:rPr>
              <w:t>[</w:t>
            </w:r>
            <w:r w:rsidR="00B6253E" w:rsidRPr="00B6253E">
              <w:rPr>
                <w:rFonts w:eastAsia="MS PGothic"/>
                <w:kern w:val="24"/>
              </w:rPr>
              <w:t>15</w:t>
            </w:r>
            <w:r>
              <w:rPr>
                <w:rFonts w:eastAsia="MS PGothic"/>
                <w:kern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6563D4" w14:textId="39B16DB1" w:rsidR="00B6253E" w:rsidRPr="00B6253E" w:rsidRDefault="00B6253E" w:rsidP="00B6253E">
            <w:pPr>
              <w:pStyle w:val="NormalWeb"/>
              <w:jc w:val="center"/>
              <w:rPr>
                <w:sz w:val="20"/>
                <w:szCs w:val="20"/>
                <w:highlight w:val="white"/>
              </w:rPr>
            </w:pPr>
            <w:r w:rsidRPr="00B6253E">
              <w:rPr>
                <w:rFonts w:eastAsia="MS PGothic"/>
                <w:kern w:val="24"/>
              </w:rPr>
              <w:t>Vehicular Delay Tolerant Network Routing Algorithm Based on Bayesian Network.</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B37A34" w14:textId="66CA0520" w:rsidR="00B6253E" w:rsidRPr="00B6253E" w:rsidRDefault="00B6253E" w:rsidP="00B6253E">
            <w:pPr>
              <w:pStyle w:val="NormalWeb"/>
              <w:jc w:val="center"/>
              <w:rPr>
                <w:sz w:val="20"/>
                <w:szCs w:val="20"/>
              </w:rPr>
            </w:pPr>
            <w:r w:rsidRPr="00B6253E">
              <w:rPr>
                <w:rFonts w:eastAsia="MS PGothic"/>
                <w:kern w:val="24"/>
              </w:rPr>
              <w:t>2020</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6413F3" w14:textId="6F33970E" w:rsidR="00B6253E" w:rsidRPr="00B6253E" w:rsidRDefault="00B6253E" w:rsidP="00B6253E">
            <w:pPr>
              <w:pStyle w:val="NormalWeb"/>
              <w:jc w:val="center"/>
              <w:rPr>
                <w:sz w:val="20"/>
                <w:szCs w:val="20"/>
                <w:highlight w:val="white"/>
              </w:rPr>
            </w:pPr>
            <w:r w:rsidRPr="00B6253E">
              <w:rPr>
                <w:rFonts w:eastAsia="MS PGothic"/>
                <w:kern w:val="24"/>
              </w:rPr>
              <w:t>The objective is to improve VDTN routing efficiency. It aims to predict node movement patterns accurately.</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5E433F" w14:textId="2936ECA6" w:rsidR="00B6253E" w:rsidRPr="00B6253E" w:rsidRDefault="00B6253E" w:rsidP="00B6253E">
            <w:pPr>
              <w:pStyle w:val="NormalWeb"/>
              <w:jc w:val="center"/>
              <w:rPr>
                <w:sz w:val="20"/>
                <w:szCs w:val="20"/>
                <w:highlight w:val="white"/>
              </w:rPr>
            </w:pPr>
            <w:r w:rsidRPr="00B6253E">
              <w:rPr>
                <w:rFonts w:eastAsia="MS PGothic"/>
                <w:kern w:val="24"/>
              </w:rPr>
              <w:t>Traditional routing algorithms do not consider vehicle movement patterns well</w:t>
            </w:r>
          </w:p>
        </w:tc>
        <w:tc>
          <w:tcPr>
            <w:tcW w:w="184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4685ED" w14:textId="3B2159D2" w:rsidR="00B6253E" w:rsidRPr="00B6253E" w:rsidRDefault="00B6253E" w:rsidP="00B6253E">
            <w:pPr>
              <w:pStyle w:val="NormalWeb"/>
              <w:jc w:val="center"/>
              <w:rPr>
                <w:sz w:val="20"/>
                <w:szCs w:val="20"/>
                <w:highlight w:val="white"/>
              </w:rPr>
            </w:pPr>
            <w:r w:rsidRPr="00B6253E">
              <w:rPr>
                <w:rFonts w:eastAsia="MS PGothic"/>
                <w:kern w:val="24"/>
              </w:rPr>
              <w:t>The proposed algorithm improves delivery ratio significantly. It reduces overhead compared to traditional algorithms.</w:t>
            </w:r>
          </w:p>
        </w:tc>
        <w:tc>
          <w:tcPr>
            <w:tcW w:w="1534"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08CBE38" w14:textId="097FAC01" w:rsidR="00B6253E" w:rsidRPr="00B6253E" w:rsidRDefault="00B6253E" w:rsidP="00B6253E">
            <w:pPr>
              <w:pStyle w:val="NormalWeb"/>
              <w:jc w:val="center"/>
              <w:rPr>
                <w:sz w:val="20"/>
                <w:szCs w:val="20"/>
                <w:highlight w:val="white"/>
              </w:rPr>
            </w:pPr>
            <w:r w:rsidRPr="00B6253E">
              <w:rPr>
                <w:rFonts w:eastAsiaTheme="minorEastAsia"/>
                <w:kern w:val="24"/>
              </w:rPr>
              <w:t>Reduce overhead, maximize throughput, Reduce power consumption</w:t>
            </w:r>
            <w:r w:rsidRPr="00B6253E">
              <w:rPr>
                <w:rFonts w:eastAsia="MS PGothic"/>
                <w:kern w:val="24"/>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6A647B" w14:textId="01F64642" w:rsidR="00B6253E" w:rsidRPr="00B6253E" w:rsidRDefault="00B6253E" w:rsidP="00B6253E">
            <w:pPr>
              <w:pStyle w:val="NormalWeb"/>
              <w:jc w:val="center"/>
              <w:rPr>
                <w:sz w:val="20"/>
                <w:szCs w:val="20"/>
                <w:highlight w:val="white"/>
              </w:rPr>
            </w:pPr>
            <w:r w:rsidRPr="00B6253E">
              <w:rPr>
                <w:rFonts w:eastAsia="MS PGothic"/>
                <w:kern w:val="24"/>
              </w:rPr>
              <w:t>The paper does not explicitly mention any gaps. Further research may explore additional attributes for prediction.</w:t>
            </w:r>
          </w:p>
        </w:tc>
      </w:tr>
    </w:tbl>
    <w:p w14:paraId="32851479" w14:textId="77777777" w:rsidR="00330AA1" w:rsidRDefault="00330AA1" w:rsidP="00B472FF"/>
    <w:p w14:paraId="62E9DE0F" w14:textId="50722618" w:rsidR="00330AA1" w:rsidRDefault="00330AA1" w:rsidP="00AE4D71">
      <w:pPr>
        <w:ind w:left="2880" w:firstLine="720"/>
        <w:sectPr w:rsidR="00330AA1">
          <w:pgSz w:w="11910" w:h="16840"/>
          <w:pgMar w:top="1123" w:right="706" w:bottom="274" w:left="560" w:header="720" w:footer="720" w:gutter="0"/>
          <w:cols w:space="425"/>
        </w:sectPr>
      </w:pPr>
    </w:p>
    <w:p w14:paraId="18E30E1C" w14:textId="66EF6115" w:rsidR="00330AA1" w:rsidRPr="00AE4D71" w:rsidRDefault="00000000" w:rsidP="00B472FF">
      <w:pPr>
        <w:rPr>
          <w:b/>
          <w:bCs/>
          <w:lang w:eastAsia="zh-CN" w:bidi="ar"/>
        </w:rPr>
      </w:pPr>
      <w:r w:rsidRPr="00AE4D71">
        <w:rPr>
          <w:b/>
          <w:bCs/>
          <w:lang w:eastAsia="zh-CN" w:bidi="ar"/>
        </w:rPr>
        <w:lastRenderedPageBreak/>
        <w:t>CONCLUSIO</w:t>
      </w:r>
      <w:r w:rsidR="00AE5CC9" w:rsidRPr="00AE4D71">
        <w:rPr>
          <w:b/>
          <w:bCs/>
          <w:lang w:eastAsia="zh-CN" w:bidi="ar"/>
        </w:rPr>
        <w:t>N</w:t>
      </w:r>
    </w:p>
    <w:p w14:paraId="5721E0DD" w14:textId="0D70661E" w:rsidR="007B1B00" w:rsidRDefault="007B1B00" w:rsidP="007B1B00">
      <w:r>
        <w:t>They are crucial in ensuring data can still be transmitted during natural disasters, in remote and rural regions, and even in space. One of the primary objectives in enhancing DTN performance is improved resource utilization, particularly minimizing energy consumption and storage (cache) utilization. Because DTN devices usually have limited battery life and memory, efficient utilization of these resources is critical to making the devices last longer and maintaining the network in good working condition.</w:t>
      </w:r>
    </w:p>
    <w:p w14:paraId="443E00B2" w14:textId="49BC5461" w:rsidR="00464C2D" w:rsidRDefault="007B1B00" w:rsidP="007B1B00">
      <w:r>
        <w:t>To achieve this, important configurations such as scan energy, initialization energy, rate of delivery, buffer capacity, and simulation duration have been fine-tuned towards reduced energy consumption and storage requirement. Machine learning usage also facilitates by selecting the above settings better, depending on the prevailing network conditions. It is this intelligent, adaptive design that results in improved network functionality and enables DTNs to become more efficient, reliable, and functional even during resource scarcity.</w:t>
      </w:r>
    </w:p>
    <w:p w14:paraId="76E8143C" w14:textId="4DFED4FE" w:rsidR="00330AA1" w:rsidRPr="00AE4D71" w:rsidRDefault="00000000" w:rsidP="00B472FF">
      <w:pPr>
        <w:rPr>
          <w:b/>
          <w:bCs/>
        </w:rPr>
      </w:pPr>
      <w:r w:rsidRPr="00AE4D71">
        <w:rPr>
          <w:b/>
          <w:bCs/>
        </w:rPr>
        <w:t>REFERENCES</w:t>
      </w:r>
    </w:p>
    <w:p w14:paraId="700013A7" w14:textId="77777777" w:rsidR="00464C2D" w:rsidRPr="00464C2D" w:rsidRDefault="00464C2D" w:rsidP="00B472FF">
      <w:pPr>
        <w:rPr>
          <w:lang w:eastAsia="zh-CN" w:bidi="ar"/>
        </w:rPr>
      </w:pPr>
    </w:p>
    <w:p w14:paraId="37A4B6F1" w14:textId="77777777" w:rsidR="00B6253E" w:rsidRPr="007B1B00" w:rsidRDefault="00B6253E" w:rsidP="00B44D8A">
      <w:pPr>
        <w:pStyle w:val="ListParagraph"/>
        <w:numPr>
          <w:ilvl w:val="0"/>
          <w:numId w:val="29"/>
        </w:numPr>
        <w:rPr>
          <w:lang w:val="en-IN"/>
        </w:rPr>
      </w:pPr>
      <w:proofErr w:type="spellStart"/>
      <w:r w:rsidRPr="007B1B00">
        <w:t>Elewaily</w:t>
      </w:r>
      <w:proofErr w:type="spellEnd"/>
      <w:r w:rsidRPr="007B1B00">
        <w:t>, D. I., Ali, H. A., Saleh, A. I., &amp; Abdelsalam, M. M. (2024). Delay/disruption tolerant networking-based the integrated deep-space relay network: State-of-the-art. Ad Hoc Networks, 152, 103307.</w:t>
      </w:r>
    </w:p>
    <w:p w14:paraId="4E56BA66" w14:textId="77777777" w:rsidR="00B6253E" w:rsidRPr="007B1B00" w:rsidRDefault="00B6253E" w:rsidP="00B44D8A">
      <w:pPr>
        <w:pStyle w:val="ListParagraph"/>
        <w:numPr>
          <w:ilvl w:val="0"/>
          <w:numId w:val="29"/>
        </w:numPr>
        <w:rPr>
          <w:lang w:val="en-IN"/>
        </w:rPr>
      </w:pPr>
      <w:r w:rsidRPr="007B1B00">
        <w:rPr>
          <w:lang w:val="en-IN"/>
        </w:rPr>
        <w:t xml:space="preserve">Chen, G., Duan, W., Sun, J., Zeng, Q., &amp; Zhang, Y. D. (2024). Social-Aware Assisted Edge Collaborative Caching Based on Deep Reinforcement Learning Joint with Digital Twin Network in Internet of Vehicles. IEEE Transactions on Intelligent Transportation Systems. </w:t>
      </w:r>
    </w:p>
    <w:p w14:paraId="23B04D4A" w14:textId="77777777" w:rsidR="00B6253E" w:rsidRPr="007B1B00" w:rsidRDefault="00B6253E" w:rsidP="00B44D8A">
      <w:pPr>
        <w:pStyle w:val="ListParagraph"/>
        <w:numPr>
          <w:ilvl w:val="0"/>
          <w:numId w:val="29"/>
        </w:numPr>
        <w:rPr>
          <w:lang w:val="en-IN"/>
        </w:rPr>
      </w:pPr>
      <w:r w:rsidRPr="007B1B00">
        <w:rPr>
          <w:lang w:val="en-IN"/>
        </w:rPr>
        <w:t xml:space="preserve">Lent, R. (2024). Experimental Evaluation of a Cognitive Routing Strategy for Efficient Energy Management in DTN. IEEE Journal of Radio Frequency Identification. </w:t>
      </w:r>
    </w:p>
    <w:p w14:paraId="584AB0F9" w14:textId="77777777" w:rsidR="00B6253E" w:rsidRPr="007B1B00" w:rsidRDefault="00B6253E" w:rsidP="00B44D8A">
      <w:pPr>
        <w:pStyle w:val="ListParagraph"/>
        <w:numPr>
          <w:ilvl w:val="0"/>
          <w:numId w:val="29"/>
        </w:numPr>
        <w:rPr>
          <w:lang w:val="en-IN"/>
        </w:rPr>
      </w:pPr>
      <w:r w:rsidRPr="007B1B00">
        <w:rPr>
          <w:lang w:val="en-IN"/>
        </w:rPr>
        <w:t xml:space="preserve">Al Mamun, M. A., Li, M., &amp; Pramanik, B. K. (2024). Development of Delay-Tolerant Networking Protocols for Reliable Data Transmission in Space Networks: A Simulation Based Approach. IEEE Access. </w:t>
      </w:r>
    </w:p>
    <w:p w14:paraId="16B76510" w14:textId="77777777" w:rsidR="00B6253E" w:rsidRPr="007B1B00" w:rsidRDefault="00B6253E" w:rsidP="00B44D8A">
      <w:pPr>
        <w:pStyle w:val="ListParagraph"/>
        <w:numPr>
          <w:ilvl w:val="0"/>
          <w:numId w:val="29"/>
        </w:numPr>
        <w:rPr>
          <w:lang w:val="en-IN"/>
        </w:rPr>
      </w:pPr>
      <w:r w:rsidRPr="007B1B00">
        <w:rPr>
          <w:lang w:val="en-IN"/>
        </w:rPr>
        <w:t>EL MASTAPHA, S. A. M. M. O. U. (2024). Impact of Renewable Energy Resources on the Performance of DTN Networks in the Context of Hierarchical Routing Tree Topology (HRTT). Procedia Computer Science, 236, 185-193.</w:t>
      </w:r>
    </w:p>
    <w:p w14:paraId="16AEAB6C" w14:textId="77777777" w:rsidR="00B6253E" w:rsidRPr="007B1B00" w:rsidRDefault="00B6253E" w:rsidP="00B44D8A">
      <w:pPr>
        <w:pStyle w:val="ListParagraph"/>
        <w:numPr>
          <w:ilvl w:val="0"/>
          <w:numId w:val="29"/>
        </w:numPr>
        <w:rPr>
          <w:lang w:val="en-IN"/>
        </w:rPr>
      </w:pPr>
      <w:r w:rsidRPr="007B1B00">
        <w:t>Dong, Y., Zhang, F., Joe, I., Lin, H., Jiao, W., &amp; Zhang, Y. (2023). Learning for multiple-relay selection in a vehicular delay tolerant network. IEEE Access, 8, 175602-175611.</w:t>
      </w:r>
    </w:p>
    <w:p w14:paraId="0ECD3580" w14:textId="77777777" w:rsidR="00B6253E" w:rsidRPr="007B1B00" w:rsidRDefault="00B6253E" w:rsidP="00B44D8A">
      <w:pPr>
        <w:pStyle w:val="ListParagraph"/>
        <w:numPr>
          <w:ilvl w:val="0"/>
          <w:numId w:val="29"/>
        </w:numPr>
        <w:rPr>
          <w:lang w:val="en-IN"/>
        </w:rPr>
      </w:pPr>
      <w:r w:rsidRPr="007B1B00">
        <w:rPr>
          <w:lang w:val="en-IN"/>
        </w:rPr>
        <w:t>Chen, J., Xu, G., Wu, X., Wei, F., &amp; He, L. (2023, March). Energy balance and cache optimization routing algorithm based on communication willingness. In 2021 IEEE Wireless Communications and Networking Conference (WCNC) (pp. 1-6). IEEE.</w:t>
      </w:r>
    </w:p>
    <w:p w14:paraId="4888DC0A" w14:textId="77777777" w:rsidR="00B6253E" w:rsidRPr="007B1B00" w:rsidRDefault="00B6253E" w:rsidP="00B44D8A">
      <w:pPr>
        <w:pStyle w:val="ListParagraph"/>
        <w:numPr>
          <w:ilvl w:val="0"/>
          <w:numId w:val="29"/>
        </w:numPr>
        <w:rPr>
          <w:lang w:val="en-IN"/>
        </w:rPr>
      </w:pPr>
      <w:r w:rsidRPr="007B1B00">
        <w:rPr>
          <w:lang w:val="en-IN"/>
        </w:rPr>
        <w:t>Wu, L., Cao, S., Chen, Y., Cui, J., &amp; Chang, Y. (2023). An adaptive multiple spray-and wait routing algorithm based on social circles in delay tolerant networks. Computer Networks, 189, 107901.</w:t>
      </w:r>
    </w:p>
    <w:p w14:paraId="76EF957E" w14:textId="77777777" w:rsidR="00B6253E" w:rsidRPr="007B1B00" w:rsidRDefault="00B6253E" w:rsidP="00B44D8A">
      <w:pPr>
        <w:pStyle w:val="ListParagraph"/>
        <w:numPr>
          <w:ilvl w:val="0"/>
          <w:numId w:val="29"/>
        </w:numPr>
        <w:rPr>
          <w:lang w:val="en-IN"/>
        </w:rPr>
      </w:pPr>
      <w:r w:rsidRPr="007B1B00">
        <w:t xml:space="preserve">Le, T. (2022). Multi-hop routing under short contact in delay tolerant networks. Computer Communications, 165, 1-8. </w:t>
      </w:r>
    </w:p>
    <w:p w14:paraId="5C455ABD" w14:textId="77777777" w:rsidR="00B6253E" w:rsidRPr="007B1B00" w:rsidRDefault="00B6253E" w:rsidP="00B44D8A">
      <w:pPr>
        <w:pStyle w:val="ListParagraph"/>
        <w:numPr>
          <w:ilvl w:val="0"/>
          <w:numId w:val="29"/>
        </w:numPr>
        <w:rPr>
          <w:lang w:val="en-IN"/>
        </w:rPr>
      </w:pPr>
      <w:r w:rsidRPr="007B1B00">
        <w:rPr>
          <w:lang w:val="en-IN"/>
        </w:rPr>
        <w:t xml:space="preserve">Rosas, E., Garay, F., &amp; Hidalgo, N. (2022). Context-aware self-adaptive routing for delay tolerant network in disaster scenarios. Ad Hoc Networks, 102, 102095. </w:t>
      </w:r>
    </w:p>
    <w:p w14:paraId="4EFA3104" w14:textId="77777777" w:rsidR="00B6253E" w:rsidRPr="007B1B00" w:rsidRDefault="00B6253E" w:rsidP="00B44D8A">
      <w:pPr>
        <w:pStyle w:val="ListParagraph"/>
        <w:numPr>
          <w:ilvl w:val="0"/>
          <w:numId w:val="29"/>
        </w:numPr>
        <w:rPr>
          <w:lang w:val="en-IN"/>
        </w:rPr>
      </w:pPr>
      <w:r w:rsidRPr="007B1B00">
        <w:rPr>
          <w:lang w:val="en-IN"/>
        </w:rPr>
        <w:t xml:space="preserve">Anees, J., Zhang, H. C., </w:t>
      </w:r>
      <w:proofErr w:type="spellStart"/>
      <w:r w:rsidRPr="007B1B00">
        <w:rPr>
          <w:lang w:val="en-IN"/>
        </w:rPr>
        <w:t>Lougou</w:t>
      </w:r>
      <w:proofErr w:type="spellEnd"/>
      <w:r w:rsidRPr="007B1B00">
        <w:rPr>
          <w:lang w:val="en-IN"/>
        </w:rPr>
        <w:t>, B. G., Baig, S., &amp; Dessie, Y. G. (2020). Delay aware energy-efficient opportunistic node selection in restricted routing. Computer Networks, 181, 107536.</w:t>
      </w:r>
    </w:p>
    <w:p w14:paraId="0C89274C" w14:textId="77777777" w:rsidR="00B6253E" w:rsidRPr="007B1B00" w:rsidRDefault="00B6253E" w:rsidP="00B44D8A">
      <w:pPr>
        <w:pStyle w:val="ListParagraph"/>
        <w:numPr>
          <w:ilvl w:val="0"/>
          <w:numId w:val="29"/>
        </w:numPr>
        <w:rPr>
          <w:lang w:val="en-IN"/>
        </w:rPr>
      </w:pPr>
      <w:r w:rsidRPr="007B1B00">
        <w:rPr>
          <w:lang w:val="en-IN"/>
        </w:rPr>
        <w:t>Babu, S., Rajeev, A., &amp; Manoj, B. S. (2021). A medium-term disruption tolerant SDN for wireless TCP/IP networks. IEEE Transactions on Network and Service Management, 17(4), 2318-2334.</w:t>
      </w:r>
      <w:r w:rsidRPr="007B1B00">
        <w:t xml:space="preserve"> </w:t>
      </w:r>
    </w:p>
    <w:p w14:paraId="24202B7D" w14:textId="77777777" w:rsidR="00B6253E" w:rsidRPr="007B1B00" w:rsidRDefault="00B6253E" w:rsidP="00B44D8A">
      <w:pPr>
        <w:pStyle w:val="ListParagraph"/>
        <w:numPr>
          <w:ilvl w:val="0"/>
          <w:numId w:val="29"/>
        </w:numPr>
        <w:rPr>
          <w:lang w:val="en-IN"/>
        </w:rPr>
      </w:pPr>
      <w:r w:rsidRPr="007B1B00">
        <w:rPr>
          <w:lang w:val="en-IN"/>
        </w:rPr>
        <w:t xml:space="preserve">Wu, J., Guo, Y., Zhou, H., Shen, L., &amp; Liu, L. (2021). Vehicular delay tolerant network routing algorithm based on </w:t>
      </w:r>
      <w:proofErr w:type="spellStart"/>
      <w:r w:rsidRPr="007B1B00">
        <w:rPr>
          <w:lang w:val="en-IN"/>
        </w:rPr>
        <w:t>bayesian</w:t>
      </w:r>
      <w:proofErr w:type="spellEnd"/>
      <w:r w:rsidRPr="007B1B00">
        <w:rPr>
          <w:lang w:val="en-IN"/>
        </w:rPr>
        <w:t xml:space="preserve"> network. IEEE Access, 8, 18727-18740.</w:t>
      </w:r>
    </w:p>
    <w:p w14:paraId="4206314D" w14:textId="77777777" w:rsidR="00B6253E" w:rsidRPr="007B1B00" w:rsidRDefault="00B6253E" w:rsidP="00B44D8A">
      <w:pPr>
        <w:pStyle w:val="ListParagraph"/>
        <w:numPr>
          <w:ilvl w:val="0"/>
          <w:numId w:val="29"/>
        </w:numPr>
        <w:rPr>
          <w:lang w:val="en-IN"/>
        </w:rPr>
      </w:pPr>
      <w:r w:rsidRPr="007B1B00">
        <w:t xml:space="preserve">Lent, R. (2020). Adaptive DTN routing: A neuromorphic networking perspective. IEEE Transactions on Cognitive Communications and Networking, 7(3), 871-880. </w:t>
      </w:r>
    </w:p>
    <w:p w14:paraId="4106EA19" w14:textId="741E8ED8" w:rsidR="004407ED" w:rsidRPr="007B1B00" w:rsidRDefault="00B6253E" w:rsidP="00B44D8A">
      <w:pPr>
        <w:pStyle w:val="ListParagraph"/>
        <w:numPr>
          <w:ilvl w:val="0"/>
          <w:numId w:val="29"/>
        </w:numPr>
        <w:rPr>
          <w:lang w:val="en-IN"/>
        </w:rPr>
        <w:sectPr w:rsidR="004407ED" w:rsidRPr="007B1B00">
          <w:pgSz w:w="11910" w:h="16840"/>
          <w:pgMar w:top="980" w:right="700" w:bottom="280" w:left="560" w:header="720" w:footer="720" w:gutter="0"/>
          <w:cols w:num="2" w:space="720" w:equalWidth="0">
            <w:col w:w="5317" w:space="521"/>
            <w:col w:w="4812"/>
          </w:cols>
        </w:sectPr>
      </w:pPr>
      <w:r w:rsidRPr="007B1B00">
        <w:t xml:space="preserve">Lent, R. (2020, June). Performance evaluation of the probabilistic optimal routing in delay tolerant networks. In ICC 2020-2020 IEEE International Conference on Communications (ICC) (pp. 1-6). IEEE. </w:t>
      </w:r>
    </w:p>
    <w:p w14:paraId="414F9EF8" w14:textId="77777777" w:rsidR="00330AA1" w:rsidRDefault="00330AA1" w:rsidP="00B472FF"/>
    <w:sectPr w:rsidR="00330AA1">
      <w:pgSz w:w="11910" w:h="16840"/>
      <w:pgMar w:top="980" w:right="7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F8B69" w14:textId="77777777" w:rsidR="001C1AB4" w:rsidRDefault="001C1AB4" w:rsidP="00B472FF">
      <w:r>
        <w:separator/>
      </w:r>
    </w:p>
  </w:endnote>
  <w:endnote w:type="continuationSeparator" w:id="0">
    <w:p w14:paraId="0A9B8A4F" w14:textId="77777777" w:rsidR="001C1AB4" w:rsidRDefault="001C1AB4" w:rsidP="00B4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C9104" w14:textId="77777777" w:rsidR="001C1AB4" w:rsidRDefault="001C1AB4" w:rsidP="00B472FF">
      <w:r>
        <w:separator/>
      </w:r>
    </w:p>
  </w:footnote>
  <w:footnote w:type="continuationSeparator" w:id="0">
    <w:p w14:paraId="4405C8C1" w14:textId="77777777" w:rsidR="001C1AB4" w:rsidRDefault="001C1AB4" w:rsidP="00B47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5"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6"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7" w15:restartNumberingAfterBreak="0">
    <w:nsid w:val="073A7B87"/>
    <w:multiLevelType w:val="hybridMultilevel"/>
    <w:tmpl w:val="5CB2A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C135662"/>
    <w:multiLevelType w:val="hybridMultilevel"/>
    <w:tmpl w:val="F954A3DE"/>
    <w:lvl w:ilvl="0" w:tplc="8562975A">
      <w:start w:val="1"/>
      <w:numFmt w:val="upp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9" w15:restartNumberingAfterBreak="0">
    <w:nsid w:val="11867E47"/>
    <w:multiLevelType w:val="hybridMultilevel"/>
    <w:tmpl w:val="6AEA25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74C6615"/>
    <w:multiLevelType w:val="hybridMultilevel"/>
    <w:tmpl w:val="013CB3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9627A8D"/>
    <w:multiLevelType w:val="multilevel"/>
    <w:tmpl w:val="7CFC5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2175C8"/>
    <w:multiLevelType w:val="multilevel"/>
    <w:tmpl w:val="845C4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8188E"/>
    <w:multiLevelType w:val="hybridMultilevel"/>
    <w:tmpl w:val="92E62DDE"/>
    <w:lvl w:ilvl="0" w:tplc="77CE9BCE">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8"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CC0AAB"/>
    <w:multiLevelType w:val="multilevel"/>
    <w:tmpl w:val="0006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21"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22"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4" w15:restartNumberingAfterBreak="0">
    <w:nsid w:val="55950A7E"/>
    <w:multiLevelType w:val="multilevel"/>
    <w:tmpl w:val="66DEB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FA3173"/>
    <w:multiLevelType w:val="hybridMultilevel"/>
    <w:tmpl w:val="FC4C8422"/>
    <w:lvl w:ilvl="0" w:tplc="559485E4">
      <w:start w:val="1"/>
      <w:numFmt w:val="upperLetter"/>
      <w:lvlText w:val="%1."/>
      <w:lvlJc w:val="left"/>
      <w:pPr>
        <w:ind w:left="1140" w:hanging="36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6"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E82D8F"/>
    <w:multiLevelType w:val="hybridMultilevel"/>
    <w:tmpl w:val="F710CD1E"/>
    <w:lvl w:ilvl="0" w:tplc="CEA4098E">
      <w:start w:val="1"/>
      <w:numFmt w:val="upperLetter"/>
      <w:lvlText w:val="%1."/>
      <w:lvlJc w:val="left"/>
      <w:pPr>
        <w:ind w:left="1860" w:hanging="3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28" w15:restartNumberingAfterBreak="0">
    <w:nsid w:val="60B426D9"/>
    <w:multiLevelType w:val="multilevel"/>
    <w:tmpl w:val="2C7E2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056301"/>
    <w:multiLevelType w:val="multilevel"/>
    <w:tmpl w:val="F0802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C961DE"/>
    <w:multiLevelType w:val="hybridMultilevel"/>
    <w:tmpl w:val="AF04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770370"/>
    <w:multiLevelType w:val="hybridMultilevel"/>
    <w:tmpl w:val="4F4805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924519"/>
    <w:multiLevelType w:val="hybridMultilevel"/>
    <w:tmpl w:val="B8F4F632"/>
    <w:lvl w:ilvl="0" w:tplc="A5E00ED6">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8FC3256"/>
    <w:multiLevelType w:val="multilevel"/>
    <w:tmpl w:val="9B267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584336">
    <w:abstractNumId w:val="2"/>
  </w:num>
  <w:num w:numId="2" w16cid:durableId="1630359396">
    <w:abstractNumId w:val="4"/>
  </w:num>
  <w:num w:numId="3" w16cid:durableId="1676567772">
    <w:abstractNumId w:val="16"/>
  </w:num>
  <w:num w:numId="4" w16cid:durableId="1220821371">
    <w:abstractNumId w:val="23"/>
  </w:num>
  <w:num w:numId="5" w16cid:durableId="1125004918">
    <w:abstractNumId w:val="10"/>
  </w:num>
  <w:num w:numId="6" w16cid:durableId="867067459">
    <w:abstractNumId w:val="17"/>
  </w:num>
  <w:num w:numId="7" w16cid:durableId="2090343368">
    <w:abstractNumId w:val="20"/>
  </w:num>
  <w:num w:numId="8" w16cid:durableId="291332739">
    <w:abstractNumId w:val="3"/>
  </w:num>
  <w:num w:numId="9" w16cid:durableId="1938437586">
    <w:abstractNumId w:val="15"/>
  </w:num>
  <w:num w:numId="10" w16cid:durableId="2085881954">
    <w:abstractNumId w:val="1"/>
  </w:num>
  <w:num w:numId="11" w16cid:durableId="579294027">
    <w:abstractNumId w:val="6"/>
  </w:num>
  <w:num w:numId="12" w16cid:durableId="303580585">
    <w:abstractNumId w:val="21"/>
  </w:num>
  <w:num w:numId="13" w16cid:durableId="1233538784">
    <w:abstractNumId w:val="0"/>
  </w:num>
  <w:num w:numId="14" w16cid:durableId="1997537933">
    <w:abstractNumId w:val="5"/>
  </w:num>
  <w:num w:numId="15" w16cid:durableId="709765580">
    <w:abstractNumId w:val="26"/>
  </w:num>
  <w:num w:numId="16" w16cid:durableId="2125924630">
    <w:abstractNumId w:val="22"/>
  </w:num>
  <w:num w:numId="17" w16cid:durableId="1864859415">
    <w:abstractNumId w:val="18"/>
  </w:num>
  <w:num w:numId="18" w16cid:durableId="712583693">
    <w:abstractNumId w:val="32"/>
  </w:num>
  <w:num w:numId="19" w16cid:durableId="1665553268">
    <w:abstractNumId w:val="19"/>
  </w:num>
  <w:num w:numId="20" w16cid:durableId="1490555578">
    <w:abstractNumId w:val="12"/>
  </w:num>
  <w:num w:numId="21" w16cid:durableId="884832670">
    <w:abstractNumId w:val="13"/>
  </w:num>
  <w:num w:numId="22" w16cid:durableId="1907109949">
    <w:abstractNumId w:val="29"/>
  </w:num>
  <w:num w:numId="23" w16cid:durableId="1970234631">
    <w:abstractNumId w:val="24"/>
  </w:num>
  <w:num w:numId="24" w16cid:durableId="1737052424">
    <w:abstractNumId w:val="33"/>
  </w:num>
  <w:num w:numId="25" w16cid:durableId="1251504459">
    <w:abstractNumId w:val="28"/>
  </w:num>
  <w:num w:numId="26" w16cid:durableId="599485531">
    <w:abstractNumId w:val="30"/>
  </w:num>
  <w:num w:numId="27" w16cid:durableId="769663271">
    <w:abstractNumId w:val="9"/>
  </w:num>
  <w:num w:numId="28" w16cid:durableId="839811044">
    <w:abstractNumId w:val="11"/>
  </w:num>
  <w:num w:numId="29" w16cid:durableId="340205676">
    <w:abstractNumId w:val="7"/>
  </w:num>
  <w:num w:numId="30" w16cid:durableId="566840736">
    <w:abstractNumId w:val="31"/>
  </w:num>
  <w:num w:numId="31" w16cid:durableId="1376271251">
    <w:abstractNumId w:val="25"/>
  </w:num>
  <w:num w:numId="32" w16cid:durableId="809250750">
    <w:abstractNumId w:val="8"/>
  </w:num>
  <w:num w:numId="33" w16cid:durableId="185336020">
    <w:abstractNumId w:val="27"/>
  </w:num>
  <w:num w:numId="34" w16cid:durableId="1909144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1"/>
    <w:rsid w:val="00012FB8"/>
    <w:rsid w:val="0004519B"/>
    <w:rsid w:val="00072225"/>
    <w:rsid w:val="00077DA9"/>
    <w:rsid w:val="000B224C"/>
    <w:rsid w:val="000C4737"/>
    <w:rsid w:val="00115227"/>
    <w:rsid w:val="001375B2"/>
    <w:rsid w:val="00145A57"/>
    <w:rsid w:val="001563DC"/>
    <w:rsid w:val="001A20C1"/>
    <w:rsid w:val="001C1AB4"/>
    <w:rsid w:val="001E7466"/>
    <w:rsid w:val="001F5A4A"/>
    <w:rsid w:val="00205884"/>
    <w:rsid w:val="00272BF3"/>
    <w:rsid w:val="002A2CF7"/>
    <w:rsid w:val="00323395"/>
    <w:rsid w:val="00330AA1"/>
    <w:rsid w:val="003465FB"/>
    <w:rsid w:val="003651D5"/>
    <w:rsid w:val="00390E37"/>
    <w:rsid w:val="003D6613"/>
    <w:rsid w:val="003E0DF8"/>
    <w:rsid w:val="00421A73"/>
    <w:rsid w:val="004407ED"/>
    <w:rsid w:val="00464C2D"/>
    <w:rsid w:val="0048329D"/>
    <w:rsid w:val="00514F66"/>
    <w:rsid w:val="00531B36"/>
    <w:rsid w:val="005433C2"/>
    <w:rsid w:val="0055532F"/>
    <w:rsid w:val="005934B7"/>
    <w:rsid w:val="00605E14"/>
    <w:rsid w:val="006127C8"/>
    <w:rsid w:val="006238B3"/>
    <w:rsid w:val="006468EB"/>
    <w:rsid w:val="00683D18"/>
    <w:rsid w:val="006951C5"/>
    <w:rsid w:val="006B41EA"/>
    <w:rsid w:val="00791BF1"/>
    <w:rsid w:val="007A4B5A"/>
    <w:rsid w:val="007B1B00"/>
    <w:rsid w:val="008126DF"/>
    <w:rsid w:val="008A55CF"/>
    <w:rsid w:val="008E0AD8"/>
    <w:rsid w:val="008F1C4F"/>
    <w:rsid w:val="009124F5"/>
    <w:rsid w:val="00921783"/>
    <w:rsid w:val="00935F4D"/>
    <w:rsid w:val="009663EF"/>
    <w:rsid w:val="00970120"/>
    <w:rsid w:val="009B1477"/>
    <w:rsid w:val="009F3A1F"/>
    <w:rsid w:val="00A05347"/>
    <w:rsid w:val="00A15E9C"/>
    <w:rsid w:val="00A461FB"/>
    <w:rsid w:val="00A919AC"/>
    <w:rsid w:val="00AB2BC1"/>
    <w:rsid w:val="00AD1A20"/>
    <w:rsid w:val="00AE4D71"/>
    <w:rsid w:val="00AE5CC9"/>
    <w:rsid w:val="00AF0A9E"/>
    <w:rsid w:val="00B101C1"/>
    <w:rsid w:val="00B34B71"/>
    <w:rsid w:val="00B44D8A"/>
    <w:rsid w:val="00B472FF"/>
    <w:rsid w:val="00B479DF"/>
    <w:rsid w:val="00B53AA4"/>
    <w:rsid w:val="00B6253E"/>
    <w:rsid w:val="00B802BF"/>
    <w:rsid w:val="00BF2242"/>
    <w:rsid w:val="00C72977"/>
    <w:rsid w:val="00CA0502"/>
    <w:rsid w:val="00CC651E"/>
    <w:rsid w:val="00D428EF"/>
    <w:rsid w:val="00D55A5D"/>
    <w:rsid w:val="00D55AB1"/>
    <w:rsid w:val="00D60782"/>
    <w:rsid w:val="00D64D5E"/>
    <w:rsid w:val="00D7097B"/>
    <w:rsid w:val="00D851E9"/>
    <w:rsid w:val="00E04F2C"/>
    <w:rsid w:val="00E245D5"/>
    <w:rsid w:val="00E31BAD"/>
    <w:rsid w:val="00E65409"/>
    <w:rsid w:val="00E66AE5"/>
    <w:rsid w:val="00E84DD6"/>
    <w:rsid w:val="00EB5F67"/>
    <w:rsid w:val="00EB7DCD"/>
    <w:rsid w:val="00EC7782"/>
    <w:rsid w:val="00EE12D6"/>
    <w:rsid w:val="00EF7238"/>
    <w:rsid w:val="00F229AD"/>
    <w:rsid w:val="00F23F87"/>
    <w:rsid w:val="00F36250"/>
    <w:rsid w:val="00F53FF8"/>
    <w:rsid w:val="00F67FE4"/>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B472FF"/>
    <w:pPr>
      <w:widowControl w:val="0"/>
      <w:autoSpaceDE w:val="0"/>
      <w:autoSpaceDN w:val="0"/>
      <w:jc w:val="both"/>
    </w:pPr>
    <w:rPr>
      <w:rFonts w:eastAsiaTheme="majorEastAsia"/>
      <w:sz w:val="24"/>
      <w:szCs w:val="24"/>
      <w:lang w:val="en-US" w:eastAsia="en-US"/>
    </w:rPr>
  </w:style>
  <w:style w:type="paragraph" w:styleId="Heading1">
    <w:name w:val="heading 1"/>
    <w:basedOn w:val="Normal"/>
    <w:autoRedefine/>
    <w:uiPriority w:val="1"/>
    <w:qFormat/>
    <w:pPr>
      <w:ind w:left="971" w:hanging="346"/>
      <w:outlineLvl w:val="0"/>
    </w:pPr>
    <w:rPr>
      <w:b/>
      <w:bCs/>
    </w:rPr>
  </w:style>
  <w:style w:type="paragraph" w:styleId="Heading3">
    <w:name w:val="heading 3"/>
    <w:basedOn w:val="Normal"/>
    <w:next w:val="Normal"/>
    <w:link w:val="Heading3Char"/>
    <w:unhideWhenUsed/>
    <w:qFormat/>
    <w:rsid w:val="00AB2BC1"/>
    <w:pPr>
      <w:keepNext/>
      <w:keepLines/>
      <w:spacing w:before="40" w:line="259" w:lineRule="auto"/>
      <w:outlineLvl w:val="2"/>
    </w:pPr>
    <w:rPr>
      <w:rFonts w:asciiTheme="majorHAnsi" w:hAnsiTheme="majorHAnsi" w:cstheme="majorBidi"/>
      <w:color w:val="243F60" w:themeColor="accent1" w:themeShade="7F"/>
    </w:rPr>
  </w:style>
  <w:style w:type="paragraph" w:styleId="Heading4">
    <w:name w:val="heading 4"/>
    <w:basedOn w:val="Normal"/>
    <w:next w:val="Normal"/>
    <w:link w:val="Heading4Char"/>
    <w:semiHidden/>
    <w:unhideWhenUsed/>
    <w:qFormat/>
    <w:rsid w:val="00A461FB"/>
    <w:pPr>
      <w:keepNext/>
      <w:keepLines/>
      <w:spacing w:before="40"/>
      <w:outlineLvl w:val="3"/>
    </w:pPr>
    <w:rPr>
      <w:rFonts w:asciiTheme="majorHAnsi"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935F4D"/>
    <w:pPr>
      <w:ind w:left="251"/>
    </w:pPr>
    <w:rPr>
      <w:b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34"/>
    <w:qFormat/>
    <w:rsid w:val="00B44D8A"/>
    <w:pPr>
      <w:widowControl/>
      <w:adjustRightInd w:val="0"/>
      <w:spacing w:after="200"/>
      <w:ind w:left="1140"/>
      <w:contextualSpacing/>
    </w:pPr>
    <w:rPr>
      <w:rFonts w:eastAsia="Arial MT"/>
      <w:b/>
      <w:bCs/>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 w:type="character" w:customStyle="1" w:styleId="Heading3Char">
    <w:name w:val="Heading 3 Char"/>
    <w:basedOn w:val="DefaultParagraphFont"/>
    <w:link w:val="Heading3"/>
    <w:rsid w:val="00AB2BC1"/>
    <w:rPr>
      <w:rFonts w:asciiTheme="majorHAnsi" w:eastAsiaTheme="majorEastAsia" w:hAnsiTheme="majorHAnsi" w:cstheme="majorBidi"/>
      <w:bCs/>
      <w:color w:val="243F60" w:themeColor="accent1" w:themeShade="7F"/>
      <w:sz w:val="24"/>
      <w:szCs w:val="24"/>
      <w:lang w:val="en-US" w:eastAsia="en-US"/>
    </w:rPr>
  </w:style>
  <w:style w:type="character" w:customStyle="1" w:styleId="Heading4Char">
    <w:name w:val="Heading 4 Char"/>
    <w:basedOn w:val="DefaultParagraphFont"/>
    <w:link w:val="Heading4"/>
    <w:semiHidden/>
    <w:rsid w:val="00A461FB"/>
    <w:rPr>
      <w:rFonts w:asciiTheme="majorHAnsi" w:eastAsiaTheme="majorEastAsia" w:hAnsiTheme="majorHAnsi" w:cstheme="majorBidi"/>
      <w:bCs/>
      <w:i/>
      <w:iCs/>
      <w:color w:val="365F91" w:themeColor="accent1" w:themeShade="BF"/>
      <w:sz w:val="24"/>
      <w:szCs w:val="24"/>
      <w:lang w:val="en-US" w:eastAsia="en-US"/>
    </w:rPr>
  </w:style>
  <w:style w:type="character" w:styleId="Hyperlink">
    <w:name w:val="Hyperlink"/>
    <w:basedOn w:val="DefaultParagraphFont"/>
    <w:uiPriority w:val="99"/>
    <w:unhideWhenUsed/>
    <w:rsid w:val="00531B36"/>
    <w:rPr>
      <w:color w:val="0000FF" w:themeColor="hyperlink"/>
      <w:u w:val="single"/>
    </w:rPr>
  </w:style>
  <w:style w:type="character" w:customStyle="1" w:styleId="HeaderChar">
    <w:name w:val="Header Char"/>
    <w:basedOn w:val="DefaultParagraphFont"/>
    <w:link w:val="Header"/>
    <w:uiPriority w:val="99"/>
    <w:rsid w:val="00B6253E"/>
    <w:rPr>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291860620">
      <w:bodyDiv w:val="1"/>
      <w:marLeft w:val="0"/>
      <w:marRight w:val="0"/>
      <w:marTop w:val="0"/>
      <w:marBottom w:val="0"/>
      <w:divBdr>
        <w:top w:val="none" w:sz="0" w:space="0" w:color="auto"/>
        <w:left w:val="none" w:sz="0" w:space="0" w:color="auto"/>
        <w:bottom w:val="none" w:sz="0" w:space="0" w:color="auto"/>
        <w:right w:val="none" w:sz="0" w:space="0" w:color="auto"/>
      </w:divBdr>
    </w:div>
    <w:div w:id="444542599">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24439001">
      <w:bodyDiv w:val="1"/>
      <w:marLeft w:val="0"/>
      <w:marRight w:val="0"/>
      <w:marTop w:val="0"/>
      <w:marBottom w:val="0"/>
      <w:divBdr>
        <w:top w:val="none" w:sz="0" w:space="0" w:color="auto"/>
        <w:left w:val="none" w:sz="0" w:space="0" w:color="auto"/>
        <w:bottom w:val="none" w:sz="0" w:space="0" w:color="auto"/>
        <w:right w:val="none" w:sz="0" w:space="0" w:color="auto"/>
      </w:divBdr>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668480887">
      <w:bodyDiv w:val="1"/>
      <w:marLeft w:val="0"/>
      <w:marRight w:val="0"/>
      <w:marTop w:val="0"/>
      <w:marBottom w:val="0"/>
      <w:divBdr>
        <w:top w:val="none" w:sz="0" w:space="0" w:color="auto"/>
        <w:left w:val="none" w:sz="0" w:space="0" w:color="auto"/>
        <w:bottom w:val="none" w:sz="0" w:space="0" w:color="auto"/>
        <w:right w:val="none" w:sz="0" w:space="0" w:color="auto"/>
      </w:divBdr>
    </w:div>
    <w:div w:id="727802963">
      <w:bodyDiv w:val="1"/>
      <w:marLeft w:val="0"/>
      <w:marRight w:val="0"/>
      <w:marTop w:val="0"/>
      <w:marBottom w:val="0"/>
      <w:divBdr>
        <w:top w:val="none" w:sz="0" w:space="0" w:color="auto"/>
        <w:left w:val="none" w:sz="0" w:space="0" w:color="auto"/>
        <w:bottom w:val="none" w:sz="0" w:space="0" w:color="auto"/>
        <w:right w:val="none" w:sz="0" w:space="0" w:color="auto"/>
      </w:divBdr>
      <w:divsChild>
        <w:div w:id="752121148">
          <w:marLeft w:val="0"/>
          <w:marRight w:val="0"/>
          <w:marTop w:val="0"/>
          <w:marBottom w:val="0"/>
          <w:divBdr>
            <w:top w:val="none" w:sz="0" w:space="0" w:color="auto"/>
            <w:left w:val="none" w:sz="0" w:space="0" w:color="auto"/>
            <w:bottom w:val="none" w:sz="0" w:space="0" w:color="auto"/>
            <w:right w:val="none" w:sz="0" w:space="0" w:color="auto"/>
          </w:divBdr>
          <w:divsChild>
            <w:div w:id="1075980899">
              <w:marLeft w:val="0"/>
              <w:marRight w:val="0"/>
              <w:marTop w:val="0"/>
              <w:marBottom w:val="0"/>
              <w:divBdr>
                <w:top w:val="none" w:sz="0" w:space="0" w:color="auto"/>
                <w:left w:val="none" w:sz="0" w:space="0" w:color="auto"/>
                <w:bottom w:val="none" w:sz="0" w:space="0" w:color="auto"/>
                <w:right w:val="none" w:sz="0" w:space="0" w:color="auto"/>
              </w:divBdr>
              <w:divsChild>
                <w:div w:id="2001344959">
                  <w:marLeft w:val="0"/>
                  <w:marRight w:val="0"/>
                  <w:marTop w:val="0"/>
                  <w:marBottom w:val="0"/>
                  <w:divBdr>
                    <w:top w:val="none" w:sz="0" w:space="0" w:color="auto"/>
                    <w:left w:val="none" w:sz="0" w:space="0" w:color="auto"/>
                    <w:bottom w:val="none" w:sz="0" w:space="0" w:color="auto"/>
                    <w:right w:val="none" w:sz="0" w:space="0" w:color="auto"/>
                  </w:divBdr>
                  <w:divsChild>
                    <w:div w:id="1380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 w:id="1468745181">
      <w:bodyDiv w:val="1"/>
      <w:marLeft w:val="0"/>
      <w:marRight w:val="0"/>
      <w:marTop w:val="0"/>
      <w:marBottom w:val="0"/>
      <w:divBdr>
        <w:top w:val="none" w:sz="0" w:space="0" w:color="auto"/>
        <w:left w:val="none" w:sz="0" w:space="0" w:color="auto"/>
        <w:bottom w:val="none" w:sz="0" w:space="0" w:color="auto"/>
        <w:right w:val="none" w:sz="0" w:space="0" w:color="auto"/>
      </w:divBdr>
    </w:div>
    <w:div w:id="1536427753">
      <w:bodyDiv w:val="1"/>
      <w:marLeft w:val="0"/>
      <w:marRight w:val="0"/>
      <w:marTop w:val="0"/>
      <w:marBottom w:val="0"/>
      <w:divBdr>
        <w:top w:val="none" w:sz="0" w:space="0" w:color="auto"/>
        <w:left w:val="none" w:sz="0" w:space="0" w:color="auto"/>
        <w:bottom w:val="none" w:sz="0" w:space="0" w:color="auto"/>
        <w:right w:val="none" w:sz="0" w:space="0" w:color="auto"/>
      </w:divBdr>
      <w:divsChild>
        <w:div w:id="1807772091">
          <w:marLeft w:val="0"/>
          <w:marRight w:val="0"/>
          <w:marTop w:val="0"/>
          <w:marBottom w:val="0"/>
          <w:divBdr>
            <w:top w:val="none" w:sz="0" w:space="0" w:color="auto"/>
            <w:left w:val="none" w:sz="0" w:space="0" w:color="auto"/>
            <w:bottom w:val="none" w:sz="0" w:space="0" w:color="auto"/>
            <w:right w:val="none" w:sz="0" w:space="0" w:color="auto"/>
          </w:divBdr>
          <w:divsChild>
            <w:div w:id="222298385">
              <w:marLeft w:val="0"/>
              <w:marRight w:val="0"/>
              <w:marTop w:val="0"/>
              <w:marBottom w:val="0"/>
              <w:divBdr>
                <w:top w:val="none" w:sz="0" w:space="0" w:color="auto"/>
                <w:left w:val="none" w:sz="0" w:space="0" w:color="auto"/>
                <w:bottom w:val="none" w:sz="0" w:space="0" w:color="auto"/>
                <w:right w:val="none" w:sz="0" w:space="0" w:color="auto"/>
              </w:divBdr>
              <w:divsChild>
                <w:div w:id="1914118687">
                  <w:marLeft w:val="0"/>
                  <w:marRight w:val="0"/>
                  <w:marTop w:val="0"/>
                  <w:marBottom w:val="0"/>
                  <w:divBdr>
                    <w:top w:val="none" w:sz="0" w:space="0" w:color="auto"/>
                    <w:left w:val="none" w:sz="0" w:space="0" w:color="auto"/>
                    <w:bottom w:val="none" w:sz="0" w:space="0" w:color="auto"/>
                    <w:right w:val="none" w:sz="0" w:space="0" w:color="auto"/>
                  </w:divBdr>
                  <w:divsChild>
                    <w:div w:id="2430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87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Sowmya Gode</cp:lastModifiedBy>
  <cp:revision>58</cp:revision>
  <cp:lastPrinted>2025-04-19T07:42:00Z</cp:lastPrinted>
  <dcterms:created xsi:type="dcterms:W3CDTF">2024-12-02T06:25:00Z</dcterms:created>
  <dcterms:modified xsi:type="dcterms:W3CDTF">2025-04-19T07:54:00Z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