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C87D8" w14:textId="77777777" w:rsidR="005F2AFD" w:rsidRDefault="008248E7" w:rsidP="00A12661">
      <w:pPr>
        <w:spacing w:line="360" w:lineRule="auto"/>
        <w:jc w:val="center"/>
        <w:rPr>
          <w:rFonts w:ascii="Times New Roman" w:hAnsi="Times New Roman" w:cs="Times New Roman"/>
          <w:b/>
          <w:bCs/>
          <w:sz w:val="36"/>
          <w:szCs w:val="36"/>
        </w:rPr>
      </w:pPr>
      <w:r w:rsidRPr="00A12661">
        <w:rPr>
          <w:rFonts w:ascii="Times New Roman" w:hAnsi="Times New Roman" w:cs="Times New Roman"/>
          <w:b/>
          <w:bCs/>
          <w:sz w:val="36"/>
          <w:szCs w:val="36"/>
        </w:rPr>
        <w:t>Oracle Cloud Implementation through Reimplementation Methodology</w:t>
      </w:r>
    </w:p>
    <w:p w14:paraId="67F45D15" w14:textId="77777777" w:rsidR="001C1682" w:rsidRPr="00FB77C1" w:rsidRDefault="001C1682" w:rsidP="001C1682">
      <w:pPr>
        <w:spacing w:after="0" w:line="240" w:lineRule="auto"/>
        <w:jc w:val="center"/>
        <w:rPr>
          <w:rFonts w:ascii="Times New Roman" w:hAnsi="Times New Roman" w:cs="Times New Roman"/>
          <w:b/>
          <w:bCs/>
          <w:sz w:val="20"/>
          <w:szCs w:val="20"/>
        </w:rPr>
      </w:pPr>
      <w:r w:rsidRPr="00FB77C1">
        <w:rPr>
          <w:rFonts w:ascii="Times New Roman" w:hAnsi="Times New Roman" w:cs="Times New Roman"/>
          <w:b/>
          <w:bCs/>
          <w:sz w:val="20"/>
          <w:szCs w:val="20"/>
        </w:rPr>
        <w:t xml:space="preserve">Nagaraju Boddu </w:t>
      </w:r>
    </w:p>
    <w:p w14:paraId="24A3D2F6" w14:textId="77777777" w:rsidR="001C1682" w:rsidRPr="00FB77C1" w:rsidRDefault="001C1682" w:rsidP="001C1682">
      <w:pPr>
        <w:spacing w:after="0" w:line="240" w:lineRule="auto"/>
        <w:jc w:val="center"/>
        <w:rPr>
          <w:rFonts w:ascii="Times New Roman" w:hAnsi="Times New Roman" w:cs="Times New Roman"/>
          <w:sz w:val="20"/>
          <w:szCs w:val="20"/>
        </w:rPr>
      </w:pPr>
      <w:r w:rsidRPr="00FB77C1">
        <w:rPr>
          <w:rFonts w:ascii="Times New Roman" w:hAnsi="Times New Roman" w:cs="Times New Roman"/>
          <w:sz w:val="20"/>
          <w:szCs w:val="20"/>
        </w:rPr>
        <w:t xml:space="preserve">Osmania University- </w:t>
      </w:r>
    </w:p>
    <w:p w14:paraId="3BE0E329" w14:textId="77777777" w:rsidR="001C1682" w:rsidRPr="00FB77C1" w:rsidRDefault="001C1682" w:rsidP="001C1682">
      <w:pPr>
        <w:spacing w:after="0" w:line="240" w:lineRule="auto"/>
        <w:jc w:val="center"/>
        <w:rPr>
          <w:rFonts w:ascii="Times New Roman" w:hAnsi="Times New Roman" w:cs="Times New Roman"/>
          <w:sz w:val="20"/>
          <w:szCs w:val="20"/>
        </w:rPr>
      </w:pPr>
      <w:r w:rsidRPr="00FB77C1">
        <w:rPr>
          <w:rFonts w:ascii="Times New Roman" w:hAnsi="Times New Roman" w:cs="Times New Roman"/>
          <w:sz w:val="20"/>
          <w:szCs w:val="20"/>
        </w:rPr>
        <w:t xml:space="preserve">Hyderabad and ICWAI Hyderabad </w:t>
      </w:r>
    </w:p>
    <w:p w14:paraId="3D7773C9" w14:textId="77777777" w:rsidR="001C1682" w:rsidRPr="00FB77C1" w:rsidRDefault="001C1682" w:rsidP="001C1682">
      <w:pPr>
        <w:spacing w:after="0" w:line="240" w:lineRule="auto"/>
        <w:jc w:val="center"/>
        <w:rPr>
          <w:rFonts w:ascii="Times New Roman" w:hAnsi="Times New Roman" w:cs="Times New Roman"/>
          <w:sz w:val="20"/>
          <w:szCs w:val="20"/>
        </w:rPr>
      </w:pPr>
      <w:hyperlink r:id="rId5" w:history="1">
        <w:r w:rsidRPr="00FB77C1">
          <w:rPr>
            <w:rStyle w:val="Hyperlink"/>
            <w:rFonts w:ascii="Times New Roman" w:hAnsi="Times New Roman" w:cs="Times New Roman"/>
            <w:sz w:val="20"/>
            <w:szCs w:val="20"/>
          </w:rPr>
          <w:t>nb606807@gmail.com</w:t>
        </w:r>
      </w:hyperlink>
      <w:r w:rsidRPr="00FB77C1">
        <w:rPr>
          <w:rFonts w:ascii="Times New Roman" w:hAnsi="Times New Roman" w:cs="Times New Roman"/>
          <w:sz w:val="20"/>
          <w:szCs w:val="20"/>
        </w:rPr>
        <w:t xml:space="preserve">  </w:t>
      </w:r>
    </w:p>
    <w:p w14:paraId="2AA1C255" w14:textId="77777777" w:rsidR="001C1682" w:rsidRPr="00FB77C1" w:rsidRDefault="001C1682" w:rsidP="001C1682">
      <w:pPr>
        <w:spacing w:after="0" w:line="240" w:lineRule="auto"/>
        <w:jc w:val="center"/>
        <w:rPr>
          <w:rFonts w:ascii="Times New Roman" w:hAnsi="Times New Roman" w:cs="Times New Roman"/>
          <w:sz w:val="20"/>
          <w:szCs w:val="20"/>
        </w:rPr>
      </w:pPr>
    </w:p>
    <w:p w14:paraId="1AA90854" w14:textId="77777777" w:rsidR="001C1682" w:rsidRPr="00FB77C1" w:rsidRDefault="001C1682" w:rsidP="001C1682">
      <w:pPr>
        <w:spacing w:after="0" w:line="240" w:lineRule="auto"/>
        <w:jc w:val="center"/>
        <w:rPr>
          <w:rFonts w:ascii="Times New Roman" w:hAnsi="Times New Roman" w:cs="Times New Roman"/>
          <w:b/>
          <w:bCs/>
          <w:sz w:val="20"/>
          <w:szCs w:val="20"/>
        </w:rPr>
      </w:pPr>
      <w:r w:rsidRPr="00FB77C1">
        <w:rPr>
          <w:rFonts w:ascii="Times New Roman" w:hAnsi="Times New Roman" w:cs="Times New Roman"/>
          <w:b/>
          <w:bCs/>
          <w:sz w:val="20"/>
          <w:szCs w:val="20"/>
        </w:rPr>
        <w:t>Er Apoorva Jain</w:t>
      </w:r>
    </w:p>
    <w:p w14:paraId="61B14300" w14:textId="77777777" w:rsidR="00403075" w:rsidRPr="00FB77C1" w:rsidRDefault="001C1682" w:rsidP="001C1682">
      <w:pPr>
        <w:spacing w:after="0" w:line="240" w:lineRule="auto"/>
        <w:jc w:val="center"/>
        <w:rPr>
          <w:rFonts w:ascii="Times New Roman" w:hAnsi="Times New Roman" w:cs="Times New Roman"/>
          <w:sz w:val="20"/>
          <w:szCs w:val="20"/>
        </w:rPr>
      </w:pPr>
      <w:r w:rsidRPr="00FB77C1">
        <w:rPr>
          <w:rFonts w:ascii="Times New Roman" w:hAnsi="Times New Roman" w:cs="Times New Roman"/>
          <w:sz w:val="20"/>
          <w:szCs w:val="20"/>
        </w:rPr>
        <w:t xml:space="preserve"> Chandigarh University</w:t>
      </w:r>
      <w:r w:rsidRPr="00FB77C1">
        <w:rPr>
          <w:rFonts w:ascii="Times New Roman" w:hAnsi="Times New Roman" w:cs="Times New Roman"/>
          <w:sz w:val="20"/>
          <w:szCs w:val="20"/>
        </w:rPr>
        <w:br/>
        <w:t>Mohali, Punjab, India,</w:t>
      </w:r>
    </w:p>
    <w:p w14:paraId="68643196" w14:textId="77777777" w:rsidR="001C1682" w:rsidRPr="00A12661" w:rsidRDefault="001C1682" w:rsidP="001C1682">
      <w:pPr>
        <w:spacing w:after="0" w:line="240" w:lineRule="auto"/>
        <w:jc w:val="center"/>
        <w:rPr>
          <w:rFonts w:ascii="Times New Roman" w:hAnsi="Times New Roman" w:cs="Times New Roman"/>
          <w:b/>
          <w:bCs/>
          <w:sz w:val="36"/>
          <w:szCs w:val="36"/>
        </w:rPr>
      </w:pPr>
      <w:r w:rsidRPr="00FB77C1">
        <w:rPr>
          <w:rFonts w:ascii="Times New Roman" w:hAnsi="Times New Roman" w:cs="Times New Roman"/>
          <w:sz w:val="20"/>
          <w:szCs w:val="20"/>
        </w:rPr>
        <w:t xml:space="preserve"> </w:t>
      </w:r>
      <w:hyperlink r:id="rId6" w:history="1">
        <w:r w:rsidRPr="00FB77C1">
          <w:rPr>
            <w:rStyle w:val="Hyperlink"/>
            <w:rFonts w:ascii="Times New Roman" w:hAnsi="Times New Roman" w:cs="Times New Roman"/>
            <w:sz w:val="20"/>
            <w:szCs w:val="20"/>
          </w:rPr>
          <w:t>apoorvajain2308@gmail.com</w:t>
        </w:r>
      </w:hyperlink>
      <w:r>
        <w:rPr>
          <w:rFonts w:ascii="Verdana" w:hAnsi="Verdana"/>
          <w:sz w:val="20"/>
          <w:szCs w:val="20"/>
        </w:rPr>
        <w:t xml:space="preserve"> </w:t>
      </w:r>
    </w:p>
    <w:p w14:paraId="66CF387B" w14:textId="77777777" w:rsidR="00A12661" w:rsidRDefault="00A12661" w:rsidP="00A12661">
      <w:pPr>
        <w:spacing w:before="100" w:beforeAutospacing="1" w:after="100" w:afterAutospacing="1" w:line="360" w:lineRule="auto"/>
        <w:jc w:val="both"/>
        <w:rPr>
          <w:rFonts w:ascii="Times New Roman" w:eastAsia="Times New Roman" w:hAnsi="Times New Roman" w:cs="Times New Roman"/>
          <w:b/>
          <w:bCs/>
          <w:kern w:val="0"/>
          <w:sz w:val="20"/>
          <w:szCs w:val="20"/>
          <w:lang w:eastAsia="en-IN"/>
          <w14:ligatures w14:val="none"/>
        </w:rPr>
        <w:sectPr w:rsidR="00A12661" w:rsidSect="00A12661">
          <w:pgSz w:w="11906" w:h="16838"/>
          <w:pgMar w:top="720" w:right="720" w:bottom="720" w:left="720" w:header="708" w:footer="708" w:gutter="0"/>
          <w:cols w:space="708"/>
          <w:docGrid w:linePitch="360"/>
        </w:sectPr>
      </w:pPr>
    </w:p>
    <w:p w14:paraId="36B6C397" w14:textId="77777777" w:rsidR="00460420" w:rsidRPr="00A12661" w:rsidRDefault="00460420" w:rsidP="00A12661">
      <w:pPr>
        <w:spacing w:before="100" w:beforeAutospacing="1" w:after="100" w:afterAutospacing="1" w:line="360" w:lineRule="auto"/>
        <w:jc w:val="both"/>
        <w:rPr>
          <w:rFonts w:ascii="Times New Roman" w:eastAsia="Times New Roman" w:hAnsi="Times New Roman" w:cs="Times New Roman"/>
          <w:b/>
          <w:bCs/>
          <w:i/>
          <w:iCs/>
          <w:kern w:val="0"/>
          <w:sz w:val="20"/>
          <w:szCs w:val="20"/>
          <w:lang w:eastAsia="en-IN"/>
          <w14:ligatures w14:val="none"/>
        </w:rPr>
      </w:pPr>
      <w:r w:rsidRPr="00A12661">
        <w:rPr>
          <w:rFonts w:ascii="Times New Roman" w:eastAsia="Times New Roman" w:hAnsi="Times New Roman" w:cs="Times New Roman"/>
          <w:b/>
          <w:bCs/>
          <w:caps/>
          <w:kern w:val="0"/>
          <w:szCs w:val="24"/>
          <w:lang w:eastAsia="en-IN"/>
          <w14:ligatures w14:val="none"/>
        </w:rPr>
        <w:t>Abstract</w:t>
      </w:r>
      <w:r w:rsidRPr="00460420">
        <w:rPr>
          <w:rFonts w:ascii="Times New Roman" w:eastAsia="Times New Roman" w:hAnsi="Times New Roman" w:cs="Times New Roman"/>
          <w:kern w:val="0"/>
          <w:sz w:val="20"/>
          <w:szCs w:val="20"/>
          <w:lang w:eastAsia="en-IN"/>
          <w14:ligatures w14:val="none"/>
        </w:rPr>
        <w:br/>
      </w:r>
      <w:r w:rsidRPr="00A12661">
        <w:rPr>
          <w:rFonts w:ascii="Times New Roman" w:eastAsia="Times New Roman" w:hAnsi="Times New Roman" w:cs="Times New Roman"/>
          <w:b/>
          <w:bCs/>
          <w:i/>
          <w:iCs/>
          <w:kern w:val="0"/>
          <w:sz w:val="20"/>
          <w:szCs w:val="20"/>
          <w:lang w:eastAsia="en-IN"/>
          <w14:ligatures w14:val="none"/>
        </w:rPr>
        <w:t xml:space="preserve">Oracle Cloud Implementation through Reimplementation Methodology offers a transformative strategy for organizations seeking to modernize their IT infrastructures and leverage the full potential of Oracle Cloud services. This approach involves a comprehensive review and reengineering of existing systems to facilitate a smooth transition from legacy platforms to a robust cloud environment. The methodology begins with an in‐depth analysis of current IT assets, identifying critical components that require enhancement or replacement. Emphasizing strategic planning and risk mitigation, the process integrates business process reengineering with advanced cloud migration techniques. It ensures that all operational, security, and compliance requirements are met while optimizing system performance and scalability. The reimplementation framework encourages stakeholder collaboration, iterative feedback, and continuous improvement throughout the transition. It not only addresses immediate technical challenges but also lays the groundwork for future innovation by adopting cloud-native services, automation, and agile methodologies. By aligning IT transformation with overall business objectives, this methodology minimizes downtime and disruption while maximizing return on investment. Ultimately, Oracle Cloud Implementation through Reimplementation Methodology creates a resilient, flexible, and efficient digital infrastructure that supports long-term growth and competitiveness. This strategic approach redefines the pathway to digital transformation, ensuring that organizations remain adaptive in a rapidly evolving technological landscape and can harness the benefits of cloud computing with minimal risk and enhanced operational efficiency. Furthermore, this methodology </w:t>
      </w:r>
      <w:r w:rsidRPr="00A12661">
        <w:rPr>
          <w:rFonts w:ascii="Times New Roman" w:eastAsia="Times New Roman" w:hAnsi="Times New Roman" w:cs="Times New Roman"/>
          <w:b/>
          <w:bCs/>
          <w:i/>
          <w:iCs/>
          <w:kern w:val="0"/>
          <w:sz w:val="20"/>
          <w:szCs w:val="20"/>
          <w:lang w:eastAsia="en-IN"/>
          <w14:ligatures w14:val="none"/>
        </w:rPr>
        <w:t>provides a clear, replicable blueprint that assists IT leaders in systematically transitioning their digital assets while maintaining robust system integrity and ensuring measurable success in transformation.</w:t>
      </w:r>
    </w:p>
    <w:p w14:paraId="1C7A49D4" w14:textId="77777777" w:rsidR="00460420" w:rsidRPr="00A12661" w:rsidRDefault="00460420" w:rsidP="00A12661">
      <w:pPr>
        <w:spacing w:before="100" w:beforeAutospacing="1" w:after="100" w:afterAutospacing="1" w:line="360" w:lineRule="auto"/>
        <w:jc w:val="both"/>
        <w:rPr>
          <w:rFonts w:ascii="Times New Roman" w:eastAsia="Times New Roman" w:hAnsi="Times New Roman" w:cs="Times New Roman"/>
          <w:b/>
          <w:bCs/>
          <w:i/>
          <w:iCs/>
          <w:kern w:val="0"/>
          <w:sz w:val="20"/>
          <w:szCs w:val="20"/>
          <w:lang w:eastAsia="en-IN"/>
          <w14:ligatures w14:val="none"/>
        </w:rPr>
      </w:pPr>
      <w:r w:rsidRPr="00A12661">
        <w:rPr>
          <w:rFonts w:ascii="Times New Roman" w:eastAsia="Times New Roman" w:hAnsi="Times New Roman" w:cs="Times New Roman"/>
          <w:b/>
          <w:bCs/>
          <w:i/>
          <w:iCs/>
          <w:kern w:val="0"/>
          <w:sz w:val="20"/>
          <w:szCs w:val="20"/>
          <w:lang w:eastAsia="en-IN"/>
          <w14:ligatures w14:val="none"/>
        </w:rPr>
        <w:t>Keywords: Oracle Cloud, Reimplementation Methodology, Cloud Migration, IT Transformation, Digital Infrastructure, Business Process Reengineering, Cloud-native Services, Scalability, Innovation, Enterprise Modernization</w:t>
      </w:r>
    </w:p>
    <w:p w14:paraId="1A6F18EB" w14:textId="77777777" w:rsidR="00460420" w:rsidRPr="00460420" w:rsidRDefault="00460420" w:rsidP="00A12661">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A12661">
        <w:rPr>
          <w:rFonts w:ascii="Times New Roman" w:eastAsia="Times New Roman" w:hAnsi="Times New Roman" w:cs="Times New Roman"/>
          <w:b/>
          <w:bCs/>
          <w:caps/>
          <w:kern w:val="0"/>
          <w:szCs w:val="24"/>
          <w:lang w:eastAsia="en-IN"/>
          <w14:ligatures w14:val="none"/>
        </w:rPr>
        <w:t>Introduction</w:t>
      </w:r>
      <w:r w:rsidRPr="00460420">
        <w:rPr>
          <w:rFonts w:ascii="Times New Roman" w:eastAsia="Times New Roman" w:hAnsi="Times New Roman" w:cs="Times New Roman"/>
          <w:kern w:val="0"/>
          <w:sz w:val="20"/>
          <w:szCs w:val="20"/>
          <w:lang w:eastAsia="en-IN"/>
          <w14:ligatures w14:val="none"/>
        </w:rPr>
        <w:br/>
        <w:t xml:space="preserve">The rapid evolution of digital technologies has compelled organizations to reassess and transform their IT frameworks. In this context, Oracle Cloud Implementation through Reimplementation Methodology emerges as a strategic solution to address the challenges posed by legacy systems and evolving business demands. This innovative methodology advocates for a comprehensive reengineering of existing IT infrastructures, rather than a straightforward migration, to ensure that technological transitions are not only smooth but also aligned with strategic business objectives. The reimplementation process begins with a meticulous evaluation of current systems, identifying inefficiencies and potential areas for improvement. By leveraging Oracle Cloud’s robust capabilities, organizations can revitalize their digital ecosystems, enhancing operational agility and ensuring long-term competitiveness. The methodology integrates elements of risk management, process reengineering, and continuous improvement, thereby fostering an environment that supports sustainable digital transformation. Moreover, it emphasizes collaboration among IT professionals, business stakeholders, and cloud experts, ensuring that the implementation process is both inclusive and adaptive to industry trends. As enterprises strive </w:t>
      </w:r>
      <w:r w:rsidRPr="00460420">
        <w:rPr>
          <w:rFonts w:ascii="Times New Roman" w:eastAsia="Times New Roman" w:hAnsi="Times New Roman" w:cs="Times New Roman"/>
          <w:kern w:val="0"/>
          <w:sz w:val="20"/>
          <w:szCs w:val="20"/>
          <w:lang w:eastAsia="en-IN"/>
          <w14:ligatures w14:val="none"/>
        </w:rPr>
        <w:lastRenderedPageBreak/>
        <w:t>for innovation and increased efficiency, this reimplementation approach provides a clear roadmap for reimagining business processes and optimizing IT investments. In doing so, it minimizes operational disruptions and creates a resilient digital infrastructure that can evolve with emerging technological advancements. This introduction outlines the key components of the methodology, setting the stage for a deeper exploration of how Oracle Cloud can drive transformative change in modern enterprises. By providing a narrative of the process and expected outcomes, this introduction serves as a foundational guide for IT modernization initiatives.</w:t>
      </w:r>
    </w:p>
    <w:p w14:paraId="331BAD1D" w14:textId="77777777" w:rsidR="00460420" w:rsidRPr="00460420" w:rsidRDefault="00460420" w:rsidP="00A12661">
      <w:pPr>
        <w:spacing w:before="100" w:beforeAutospacing="1" w:after="100" w:afterAutospacing="1" w:line="360" w:lineRule="auto"/>
        <w:jc w:val="both"/>
        <w:outlineLvl w:val="3"/>
        <w:rPr>
          <w:rFonts w:ascii="Times New Roman" w:eastAsia="Times New Roman" w:hAnsi="Times New Roman" w:cs="Times New Roman"/>
          <w:b/>
          <w:bCs/>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1. Overview</w:t>
      </w:r>
    </w:p>
    <w:p w14:paraId="47CCFEC9" w14:textId="77777777" w:rsidR="00460420" w:rsidRPr="00460420" w:rsidRDefault="00460420" w:rsidP="00A12661">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kern w:val="0"/>
          <w:sz w:val="20"/>
          <w:szCs w:val="20"/>
          <w:lang w:eastAsia="en-IN"/>
          <w14:ligatures w14:val="none"/>
        </w:rPr>
        <w:t>Organizations today face the challenge of outdated legacy systems that impede growth and innovation. Oracle Cloud Implementation through Reimplementation Methodology provides a systematic strategy to modernize IT infrastructures by not only migrating to a cloud platform but also reengineering core business processes. This approach leverages Oracle Cloud’s advanced capabilities to build a robust, scalable, and agile digital ecosystem.</w:t>
      </w:r>
    </w:p>
    <w:p w14:paraId="1E574947" w14:textId="77777777" w:rsidR="00460420" w:rsidRPr="00460420" w:rsidRDefault="00460420" w:rsidP="00A12661">
      <w:pPr>
        <w:spacing w:before="100" w:beforeAutospacing="1" w:after="100" w:afterAutospacing="1" w:line="360" w:lineRule="auto"/>
        <w:jc w:val="both"/>
        <w:outlineLvl w:val="3"/>
        <w:rPr>
          <w:rFonts w:ascii="Times New Roman" w:eastAsia="Times New Roman" w:hAnsi="Times New Roman" w:cs="Times New Roman"/>
          <w:b/>
          <w:bCs/>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2. Context and Rationale</w:t>
      </w:r>
    </w:p>
    <w:p w14:paraId="15A2DD9F" w14:textId="77777777" w:rsidR="00460420" w:rsidRPr="00460420" w:rsidRDefault="00460420" w:rsidP="00A12661">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kern w:val="0"/>
          <w:sz w:val="20"/>
          <w:szCs w:val="20"/>
          <w:lang w:eastAsia="en-IN"/>
          <w14:ligatures w14:val="none"/>
        </w:rPr>
        <w:t>The rapid pace of technological evolution and digital transformation demands a rethinking of traditional IT environments. Many enterprises encounter difficulties in adapting to new market demands due to the inherent limitations of legacy systems. This methodology addresses these challenges by offering a structured framework that integrates risk management, stakeholder engagement, and continuous improvement, thus ensuring that the transition to Oracle Cloud is both smooth and strategically aligned with business goals.</w:t>
      </w:r>
    </w:p>
    <w:p w14:paraId="241CD26A" w14:textId="77777777" w:rsidR="00460420" w:rsidRPr="00460420" w:rsidRDefault="00460420" w:rsidP="00A12661">
      <w:pPr>
        <w:spacing w:before="100" w:beforeAutospacing="1" w:after="100" w:afterAutospacing="1" w:line="360" w:lineRule="auto"/>
        <w:jc w:val="both"/>
        <w:outlineLvl w:val="3"/>
        <w:rPr>
          <w:rFonts w:ascii="Times New Roman" w:eastAsia="Times New Roman" w:hAnsi="Times New Roman" w:cs="Times New Roman"/>
          <w:b/>
          <w:bCs/>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3. Objectives and Scope</w:t>
      </w:r>
    </w:p>
    <w:p w14:paraId="00C0E216" w14:textId="77777777" w:rsidR="00460420" w:rsidRPr="00460420" w:rsidRDefault="00460420" w:rsidP="00A12661">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kern w:val="0"/>
          <w:sz w:val="20"/>
          <w:szCs w:val="20"/>
          <w:lang w:eastAsia="en-IN"/>
          <w14:ligatures w14:val="none"/>
        </w:rPr>
        <w:t>The primary objective is to facilitate a seamless transition that minimizes disruption while maximizing system performance and scalability. This methodology focuses on:</w:t>
      </w:r>
    </w:p>
    <w:p w14:paraId="02AE149A" w14:textId="77777777" w:rsidR="00460420" w:rsidRPr="00460420" w:rsidRDefault="00460420" w:rsidP="00A12661">
      <w:pPr>
        <w:numPr>
          <w:ilvl w:val="0"/>
          <w:numId w:val="1"/>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kern w:val="0"/>
          <w:sz w:val="20"/>
          <w:szCs w:val="20"/>
          <w:lang w:eastAsia="en-IN"/>
          <w14:ligatures w14:val="none"/>
        </w:rPr>
        <w:t>A thorough assessment of existing IT assets</w:t>
      </w:r>
    </w:p>
    <w:p w14:paraId="6B590AAC" w14:textId="77777777" w:rsidR="00460420" w:rsidRPr="00460420" w:rsidRDefault="00460420" w:rsidP="00A12661">
      <w:pPr>
        <w:numPr>
          <w:ilvl w:val="0"/>
          <w:numId w:val="1"/>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kern w:val="0"/>
          <w:sz w:val="20"/>
          <w:szCs w:val="20"/>
          <w:lang w:eastAsia="en-IN"/>
          <w14:ligatures w14:val="none"/>
        </w:rPr>
        <w:t>Strategic reengineering of business processes</w:t>
      </w:r>
    </w:p>
    <w:p w14:paraId="51FB4CB3" w14:textId="77777777" w:rsidR="00460420" w:rsidRPr="00460420" w:rsidRDefault="00460420" w:rsidP="001C1682">
      <w:pPr>
        <w:numPr>
          <w:ilvl w:val="0"/>
          <w:numId w:val="1"/>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kern w:val="0"/>
          <w:sz w:val="20"/>
          <w:szCs w:val="20"/>
          <w:lang w:eastAsia="en-IN"/>
          <w14:ligatures w14:val="none"/>
        </w:rPr>
        <w:t>Integration of modern cloud-native services</w:t>
      </w:r>
    </w:p>
    <w:p w14:paraId="30BA4306" w14:textId="77777777" w:rsidR="00460420" w:rsidRPr="00460420" w:rsidRDefault="00460420" w:rsidP="00A12661">
      <w:pPr>
        <w:numPr>
          <w:ilvl w:val="0"/>
          <w:numId w:val="1"/>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kern w:val="0"/>
          <w:sz w:val="20"/>
          <w:szCs w:val="20"/>
          <w:lang w:eastAsia="en-IN"/>
          <w14:ligatures w14:val="none"/>
        </w:rPr>
        <w:t>Enhancement of security and compliance measures</w:t>
      </w:r>
    </w:p>
    <w:p w14:paraId="74AA0868" w14:textId="77777777" w:rsidR="00460420" w:rsidRPr="00460420" w:rsidRDefault="00460420" w:rsidP="00A12661">
      <w:pPr>
        <w:spacing w:before="100" w:beforeAutospacing="1" w:after="100" w:afterAutospacing="1" w:line="360" w:lineRule="auto"/>
        <w:jc w:val="both"/>
        <w:outlineLvl w:val="3"/>
        <w:rPr>
          <w:rFonts w:ascii="Times New Roman" w:eastAsia="Times New Roman" w:hAnsi="Times New Roman" w:cs="Times New Roman"/>
          <w:b/>
          <w:bCs/>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4. Expected Outcomes</w:t>
      </w:r>
    </w:p>
    <w:p w14:paraId="3A1165B5" w14:textId="77777777" w:rsidR="00460420" w:rsidRDefault="00460420" w:rsidP="001C1682">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kern w:val="0"/>
          <w:sz w:val="20"/>
          <w:szCs w:val="20"/>
          <w:lang w:eastAsia="en-IN"/>
          <w14:ligatures w14:val="none"/>
        </w:rPr>
        <w:t>By following this comprehensive approach, organizations can expect improved operational efficiency, enhanced agility in business operations, and a resilient IT infrastructure that is prepared for future technological advances.</w:t>
      </w:r>
    </w:p>
    <w:p w14:paraId="4877A832" w14:textId="77777777" w:rsidR="00E87DC4" w:rsidRDefault="00E87DC4" w:rsidP="001C1682">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Pr>
          <w:noProof/>
        </w:rPr>
        <w:drawing>
          <wp:inline distT="0" distB="0" distL="0" distR="0" wp14:anchorId="6B163FE2" wp14:editId="4F9DC367">
            <wp:extent cx="3098165" cy="2051538"/>
            <wp:effectExtent l="0" t="0" r="6985" b="6350"/>
            <wp:docPr id="647624780" name="Picture 1" descr="Oracle EPM Cloud Overview &amp; Benefits - Top 4 Things To Know | J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Oracle EPM Cloud Overview &amp; Benefits - Top 4 Things To Know | Ja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03278" cy="2054924"/>
                    </a:xfrm>
                    <a:prstGeom prst="rect">
                      <a:avLst/>
                    </a:prstGeom>
                    <a:noFill/>
                    <a:ln>
                      <a:noFill/>
                    </a:ln>
                  </pic:spPr>
                </pic:pic>
              </a:graphicData>
            </a:graphic>
          </wp:inline>
        </w:drawing>
      </w:r>
    </w:p>
    <w:p w14:paraId="317C5F08" w14:textId="77777777" w:rsidR="00E87DC4" w:rsidRPr="00E87DC4" w:rsidRDefault="00E87DC4" w:rsidP="00E87DC4">
      <w:pPr>
        <w:spacing w:before="100" w:beforeAutospacing="1" w:after="100" w:afterAutospacing="1" w:line="360" w:lineRule="auto"/>
        <w:jc w:val="center"/>
        <w:rPr>
          <w:rFonts w:ascii="Times New Roman" w:eastAsia="Times New Roman" w:hAnsi="Times New Roman" w:cs="Times New Roman"/>
          <w:i/>
          <w:iCs/>
          <w:kern w:val="0"/>
          <w:sz w:val="20"/>
          <w:szCs w:val="20"/>
          <w:lang w:eastAsia="en-IN"/>
          <w14:ligatures w14:val="none"/>
        </w:rPr>
      </w:pPr>
      <w:r w:rsidRPr="00E87DC4">
        <w:rPr>
          <w:rFonts w:ascii="Times New Roman" w:eastAsia="Times New Roman" w:hAnsi="Times New Roman" w:cs="Times New Roman"/>
          <w:i/>
          <w:iCs/>
          <w:kern w:val="0"/>
          <w:sz w:val="20"/>
          <w:szCs w:val="20"/>
          <w:lang w:eastAsia="en-IN"/>
          <w14:ligatures w14:val="none"/>
        </w:rPr>
        <w:t xml:space="preserve">Source: </w:t>
      </w:r>
      <w:hyperlink r:id="rId8" w:history="1">
        <w:r w:rsidRPr="00E87DC4">
          <w:rPr>
            <w:rStyle w:val="Hyperlink"/>
            <w:rFonts w:ascii="Times New Roman" w:eastAsia="Times New Roman" w:hAnsi="Times New Roman" w:cs="Times New Roman"/>
            <w:i/>
            <w:iCs/>
            <w:kern w:val="0"/>
            <w:sz w:val="20"/>
            <w:szCs w:val="20"/>
            <w:lang w:eastAsia="en-IN"/>
            <w14:ligatures w14:val="none"/>
          </w:rPr>
          <w:t>https://www.jadeglobal.com/blog/top-4-things-you-need-know-about-oracle-epm-cloud</w:t>
        </w:r>
      </w:hyperlink>
      <w:r w:rsidRPr="00E87DC4">
        <w:rPr>
          <w:rFonts w:ascii="Times New Roman" w:eastAsia="Times New Roman" w:hAnsi="Times New Roman" w:cs="Times New Roman"/>
          <w:i/>
          <w:iCs/>
          <w:kern w:val="0"/>
          <w:sz w:val="20"/>
          <w:szCs w:val="20"/>
          <w:lang w:eastAsia="en-IN"/>
          <w14:ligatures w14:val="none"/>
        </w:rPr>
        <w:t xml:space="preserve"> </w:t>
      </w:r>
    </w:p>
    <w:p w14:paraId="0B5679B8" w14:textId="77777777" w:rsidR="00460420" w:rsidRPr="001C1682" w:rsidRDefault="001C1682" w:rsidP="00A12661">
      <w:pPr>
        <w:spacing w:before="100" w:beforeAutospacing="1" w:after="100" w:afterAutospacing="1" w:line="360" w:lineRule="auto"/>
        <w:jc w:val="both"/>
        <w:outlineLvl w:val="0"/>
        <w:rPr>
          <w:rFonts w:ascii="Times New Roman" w:eastAsia="Times New Roman" w:hAnsi="Times New Roman" w:cs="Times New Roman"/>
          <w:b/>
          <w:bCs/>
          <w:kern w:val="36"/>
          <w:szCs w:val="24"/>
          <w:lang w:eastAsia="en-IN"/>
          <w14:ligatures w14:val="none"/>
        </w:rPr>
      </w:pPr>
      <w:r w:rsidRPr="001C1682">
        <w:rPr>
          <w:rFonts w:ascii="Times New Roman" w:eastAsia="Times New Roman" w:hAnsi="Times New Roman" w:cs="Times New Roman"/>
          <w:b/>
          <w:bCs/>
          <w:kern w:val="36"/>
          <w:szCs w:val="24"/>
          <w:lang w:eastAsia="en-IN"/>
          <w14:ligatures w14:val="none"/>
        </w:rPr>
        <w:t>CASE STUDIES</w:t>
      </w:r>
    </w:p>
    <w:p w14:paraId="0F884A15" w14:textId="77777777" w:rsidR="00460420" w:rsidRPr="00460420" w:rsidRDefault="00460420" w:rsidP="00A12661">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1. Early Developments (2015 – 2017)</w:t>
      </w:r>
    </w:p>
    <w:p w14:paraId="7A8ED0FB" w14:textId="77777777" w:rsidR="00460420" w:rsidRPr="00460420" w:rsidRDefault="00460420" w:rsidP="00A12661">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kern w:val="0"/>
          <w:sz w:val="20"/>
          <w:szCs w:val="20"/>
          <w:lang w:eastAsia="en-IN"/>
          <w14:ligatures w14:val="none"/>
        </w:rPr>
        <w:t>Research during this period primarily focused on the challenges of cloud migration. Studies highlighted that traditional "lift-and-shift" approaches often resulted in performance bottlenecks and security vulnerabilities. Early literature emphasized the need for reengineering legacy systems rather than merely replicating them in a cloud environment. Scholars argued that a reimplementation methodology could address hidden inefficiencies and better prepare organizations for digital transformation.</w:t>
      </w:r>
    </w:p>
    <w:p w14:paraId="53F426B7" w14:textId="77777777" w:rsidR="00460420" w:rsidRPr="00460420" w:rsidRDefault="00460420" w:rsidP="00A12661">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2. Advancements in Methodology (2018 – 2020)</w:t>
      </w:r>
    </w:p>
    <w:p w14:paraId="587E2C4C" w14:textId="77777777" w:rsidR="00460420" w:rsidRPr="00460420" w:rsidRDefault="00460420" w:rsidP="00A12661">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kern w:val="0"/>
          <w:sz w:val="20"/>
          <w:szCs w:val="20"/>
          <w:lang w:eastAsia="en-IN"/>
          <w14:ligatures w14:val="none"/>
        </w:rPr>
        <w:t xml:space="preserve">Between 2018 and 2020, the academic and practitioner communities began to advocate for more sophisticated approaches that combined cloud migration with business process reengineering. Case studies demonstrated how companies using Oracle Cloud services, when combined with systematic reimplementation, experienced notable improvements in operational performance and reduced </w:t>
      </w:r>
      <w:r w:rsidRPr="00460420">
        <w:rPr>
          <w:rFonts w:ascii="Times New Roman" w:eastAsia="Times New Roman" w:hAnsi="Times New Roman" w:cs="Times New Roman"/>
          <w:kern w:val="0"/>
          <w:sz w:val="20"/>
          <w:szCs w:val="20"/>
          <w:lang w:eastAsia="en-IN"/>
          <w14:ligatures w14:val="none"/>
        </w:rPr>
        <w:lastRenderedPageBreak/>
        <w:t>downtime. These findings reinforced the importance of integrating risk management and continuous feedback loops during the transition process.</w:t>
      </w:r>
    </w:p>
    <w:p w14:paraId="7B763613" w14:textId="77777777" w:rsidR="00460420" w:rsidRPr="00460420" w:rsidRDefault="00460420" w:rsidP="00A12661">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3. Recent Trends and Findings (2021 – 2024)</w:t>
      </w:r>
    </w:p>
    <w:p w14:paraId="01056846" w14:textId="77777777" w:rsidR="00460420" w:rsidRPr="00460420" w:rsidRDefault="00460420" w:rsidP="00A12661">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kern w:val="0"/>
          <w:sz w:val="20"/>
          <w:szCs w:val="20"/>
          <w:lang w:eastAsia="en-IN"/>
          <w14:ligatures w14:val="none"/>
        </w:rPr>
        <w:t>Recent literature reflects a growing consensus on the critical role of reimplementation in achieving digital agility. Recent studies have documented enhanced scalability, improved compliance, and more robust security frameworks in organizations that have adopted Oracle Cloud through a reimplementation methodology. The integration of agile methods and automation in these processes has been particularly lauded, with researchers noting that iterative improvements and stakeholder collaboration are key drivers of successful cloud transformations. Furthermore, empirical research has shown that organizations utilizing these strategies are better positioned to respond to evolving market conditions and technological innovations.</w:t>
      </w:r>
    </w:p>
    <w:p w14:paraId="477DF229" w14:textId="77777777" w:rsidR="00460420" w:rsidRPr="00460420" w:rsidRDefault="00460420" w:rsidP="00387649">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1C1682">
        <w:rPr>
          <w:rFonts w:ascii="Times New Roman" w:eastAsia="Times New Roman" w:hAnsi="Times New Roman" w:cs="Times New Roman"/>
          <w:b/>
          <w:bCs/>
          <w:caps/>
          <w:kern w:val="0"/>
          <w:szCs w:val="24"/>
          <w:lang w:eastAsia="en-IN"/>
          <w14:ligatures w14:val="none"/>
        </w:rPr>
        <w:t>detailed literature review</w:t>
      </w:r>
      <w:r w:rsidRPr="001C1682">
        <w:rPr>
          <w:rFonts w:ascii="Times New Roman" w:eastAsia="Times New Roman" w:hAnsi="Times New Roman" w:cs="Times New Roman"/>
          <w:kern w:val="0"/>
          <w:szCs w:val="24"/>
          <w:lang w:eastAsia="en-IN"/>
          <w14:ligatures w14:val="none"/>
        </w:rPr>
        <w:t xml:space="preserve"> </w:t>
      </w:r>
    </w:p>
    <w:p w14:paraId="45BFF998" w14:textId="77777777" w:rsidR="00460420" w:rsidRPr="00460420" w:rsidRDefault="00460420" w:rsidP="00A12661">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 xml:space="preserve"> 1 (2015): Cloud Migration Strategies in Legacy Environments</w:t>
      </w:r>
    </w:p>
    <w:p w14:paraId="70D71455" w14:textId="77777777" w:rsidR="00460420" w:rsidRPr="00460420" w:rsidRDefault="00460420" w:rsidP="00A12661">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kern w:val="0"/>
          <w:sz w:val="20"/>
          <w:szCs w:val="20"/>
          <w:lang w:eastAsia="en-IN"/>
          <w14:ligatures w14:val="none"/>
        </w:rPr>
        <w:t>Early research in 2015 examined the limitations of conventional "lift-and-shift" cloud migration strategies. Scholars argued that while moving legacy systems to the cloud offered immediate infrastructure benefits, such approaches frequently failed to address underlying process inefficiencies. The study recommended a reimplementation approach—one that reengineered core business processes—to fully harness Oracle Cloud’s capabilities. Findings stressed the importance of a tailored assessment of legacy systems before migration to avoid security risks and performance bottlenecks.</w:t>
      </w:r>
    </w:p>
    <w:p w14:paraId="0633F219" w14:textId="77777777" w:rsidR="00460420" w:rsidRPr="00460420" w:rsidRDefault="00460420" w:rsidP="00A12661">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 xml:space="preserve"> 2 (2015): Evaluating the Need for Business Process Reengineering</w:t>
      </w:r>
    </w:p>
    <w:p w14:paraId="11DB6E3E" w14:textId="77777777" w:rsidR="00460420" w:rsidRPr="00460420" w:rsidRDefault="00460420" w:rsidP="00A12661">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kern w:val="0"/>
          <w:sz w:val="20"/>
          <w:szCs w:val="20"/>
          <w:lang w:eastAsia="en-IN"/>
          <w14:ligatures w14:val="none"/>
        </w:rPr>
        <w:t xml:space="preserve">In a concurrent study from 2015, researchers investigated the role of business process reengineering as part of cloud implementation. The paper demonstrated that organizations undertaking reimplementation could mitigate risks associated with outdated IT infrastructures. Through comparative analysis, the study showed that reengineering processes in </w:t>
      </w:r>
      <w:r w:rsidRPr="00460420">
        <w:rPr>
          <w:rFonts w:ascii="Times New Roman" w:eastAsia="Times New Roman" w:hAnsi="Times New Roman" w:cs="Times New Roman"/>
          <w:kern w:val="0"/>
          <w:sz w:val="20"/>
          <w:szCs w:val="20"/>
          <w:lang w:eastAsia="en-IN"/>
          <w14:ligatures w14:val="none"/>
        </w:rPr>
        <w:t>tandem with cloud migration resulted in more resilient and agile operational frameworks, thereby enabling smoother transitions and long-term benefits.</w:t>
      </w:r>
    </w:p>
    <w:p w14:paraId="2A210D1A" w14:textId="77777777" w:rsidR="00460420" w:rsidRPr="00460420" w:rsidRDefault="00460420" w:rsidP="00A12661">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 xml:space="preserve"> 3 (2016): Architectural Redesign for Oracle Cloud Integration</w:t>
      </w:r>
    </w:p>
    <w:p w14:paraId="51006A59" w14:textId="77777777" w:rsidR="00460420" w:rsidRPr="00460420" w:rsidRDefault="00460420" w:rsidP="00A12661">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kern w:val="0"/>
          <w:sz w:val="20"/>
          <w:szCs w:val="20"/>
          <w:lang w:eastAsia="en-IN"/>
          <w14:ligatures w14:val="none"/>
        </w:rPr>
        <w:t>A 2016 publication focused on the architectural challenges of integrating legacy systems with Oracle Cloud. It highlighted the need for a structured methodology that went beyond simple migration. By advocating for a comprehensive redesign of IT frameworks, the research underscored the benefits of reimplementation, including enhanced scalability and security. Empirical evidence suggested that organizations which reengineered their IT architecture experienced fewer disruptions during and after the transition.</w:t>
      </w:r>
    </w:p>
    <w:p w14:paraId="17FCB240" w14:textId="77777777" w:rsidR="00460420" w:rsidRDefault="00387649" w:rsidP="00A12661">
      <w:pPr>
        <w:spacing w:after="0" w:line="360" w:lineRule="auto"/>
        <w:jc w:val="both"/>
        <w:rPr>
          <w:rFonts w:ascii="Times New Roman" w:eastAsia="Times New Roman" w:hAnsi="Times New Roman" w:cs="Times New Roman"/>
          <w:kern w:val="0"/>
          <w:sz w:val="20"/>
          <w:szCs w:val="20"/>
          <w:lang w:eastAsia="en-IN"/>
          <w14:ligatures w14:val="none"/>
        </w:rPr>
      </w:pPr>
      <w:r>
        <w:rPr>
          <w:noProof/>
        </w:rPr>
        <w:drawing>
          <wp:inline distT="0" distB="0" distL="0" distR="0" wp14:anchorId="725E1B75" wp14:editId="4BDF0052">
            <wp:extent cx="3098165" cy="1047115"/>
            <wp:effectExtent l="0" t="0" r="6985" b="635"/>
            <wp:docPr id="518616777" name="Picture 3" descr="Mitigating Risks during Oracle Cloud ERP Implementation - Fusion Pract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Mitigating Risks during Oracle Cloud ERP Implementation - Fusion Practic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8165" cy="1047115"/>
                    </a:xfrm>
                    <a:prstGeom prst="rect">
                      <a:avLst/>
                    </a:prstGeom>
                    <a:noFill/>
                    <a:ln>
                      <a:noFill/>
                    </a:ln>
                  </pic:spPr>
                </pic:pic>
              </a:graphicData>
            </a:graphic>
          </wp:inline>
        </w:drawing>
      </w:r>
    </w:p>
    <w:p w14:paraId="544EF387" w14:textId="77777777" w:rsidR="00387649" w:rsidRPr="00460420" w:rsidRDefault="00387649" w:rsidP="00387649">
      <w:pPr>
        <w:spacing w:after="0" w:line="360" w:lineRule="auto"/>
        <w:jc w:val="center"/>
        <w:rPr>
          <w:rFonts w:ascii="Times New Roman" w:eastAsia="Times New Roman" w:hAnsi="Times New Roman" w:cs="Times New Roman"/>
          <w:kern w:val="0"/>
          <w:sz w:val="20"/>
          <w:szCs w:val="20"/>
          <w:lang w:eastAsia="en-IN"/>
          <w14:ligatures w14:val="none"/>
        </w:rPr>
      </w:pPr>
      <w:r w:rsidRPr="00387649">
        <w:rPr>
          <w:rFonts w:ascii="Times New Roman" w:eastAsia="Times New Roman" w:hAnsi="Times New Roman" w:cs="Times New Roman"/>
          <w:kern w:val="0"/>
          <w:sz w:val="16"/>
          <w:szCs w:val="16"/>
          <w:lang w:eastAsia="en-IN"/>
          <w14:ligatures w14:val="none"/>
        </w:rPr>
        <w:t xml:space="preserve">Source: </w:t>
      </w:r>
      <w:hyperlink r:id="rId10" w:history="1">
        <w:r w:rsidRPr="00387649">
          <w:rPr>
            <w:rStyle w:val="Hyperlink"/>
            <w:rFonts w:ascii="Times New Roman" w:eastAsia="Times New Roman" w:hAnsi="Times New Roman" w:cs="Times New Roman"/>
            <w:kern w:val="0"/>
            <w:sz w:val="16"/>
            <w:szCs w:val="16"/>
            <w:lang w:eastAsia="en-IN"/>
            <w14:ligatures w14:val="none"/>
          </w:rPr>
          <w:t>https://fusionpractices.com/blog/mitigating-risks-during-oracle-cloud-erp-implementation/</w:t>
        </w:r>
      </w:hyperlink>
      <w:r>
        <w:rPr>
          <w:rFonts w:ascii="Times New Roman" w:eastAsia="Times New Roman" w:hAnsi="Times New Roman" w:cs="Times New Roman"/>
          <w:kern w:val="0"/>
          <w:sz w:val="20"/>
          <w:szCs w:val="20"/>
          <w:lang w:eastAsia="en-IN"/>
          <w14:ligatures w14:val="none"/>
        </w:rPr>
        <w:t xml:space="preserve"> </w:t>
      </w:r>
    </w:p>
    <w:p w14:paraId="73E1574F" w14:textId="77777777" w:rsidR="00460420" w:rsidRPr="00460420" w:rsidRDefault="00460420" w:rsidP="00A12661">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 xml:space="preserve"> 4 (2017): Risk Management and Reimplementation in Cloud Transitions</w:t>
      </w:r>
    </w:p>
    <w:p w14:paraId="26DF66AA" w14:textId="77777777" w:rsidR="00460420" w:rsidRPr="00460420" w:rsidRDefault="00460420" w:rsidP="00A12661">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kern w:val="0"/>
          <w:sz w:val="20"/>
          <w:szCs w:val="20"/>
          <w:lang w:eastAsia="en-IN"/>
          <w14:ligatures w14:val="none"/>
        </w:rPr>
        <w:t>The 2017 literature delved into risk management strategies within the context of cloud reimplementation. It identified common pitfalls such as data integrity issues and compliance challenges. The study proposed a detailed risk assessment framework as an integral part of the reimplementation process. Findings indicated that a proactive risk management approach could significantly reduce migration failures and operational downtime.</w:t>
      </w:r>
    </w:p>
    <w:p w14:paraId="63725010" w14:textId="77777777" w:rsidR="00460420" w:rsidRPr="00460420" w:rsidRDefault="00460420" w:rsidP="00A12661">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 xml:space="preserve"> 5 (2018): Integrating Oracle Cloud with Business Process Transformation</w:t>
      </w:r>
    </w:p>
    <w:p w14:paraId="33765A84" w14:textId="77777777" w:rsidR="00460420" w:rsidRPr="00460420" w:rsidRDefault="00460420" w:rsidP="00A12661">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kern w:val="0"/>
          <w:sz w:val="20"/>
          <w:szCs w:val="20"/>
          <w:lang w:eastAsia="en-IN"/>
          <w14:ligatures w14:val="none"/>
        </w:rPr>
        <w:t xml:space="preserve">Research in 2018 concentrated on how Oracle Cloud could be leveraged to transform business processes fundamentally. The study documented multiple case studies where reimplementation not only improved IT efficiency but also drove business process innovation. It detailed methodologies that aligned technical migration with strategic business goals, </w:t>
      </w:r>
      <w:r w:rsidRPr="00460420">
        <w:rPr>
          <w:rFonts w:ascii="Times New Roman" w:eastAsia="Times New Roman" w:hAnsi="Times New Roman" w:cs="Times New Roman"/>
          <w:kern w:val="0"/>
          <w:sz w:val="20"/>
          <w:szCs w:val="20"/>
          <w:lang w:eastAsia="en-IN"/>
          <w14:ligatures w14:val="none"/>
        </w:rPr>
        <w:lastRenderedPageBreak/>
        <w:t>demonstrating measurable improvements in productivity and customer satisfaction.</w:t>
      </w:r>
    </w:p>
    <w:p w14:paraId="5E7B5896" w14:textId="77777777" w:rsidR="00460420" w:rsidRPr="00460420" w:rsidRDefault="00460420" w:rsidP="00A12661">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 xml:space="preserve"> 6 (2019): Performance Optimization Through Reengineering</w:t>
      </w:r>
    </w:p>
    <w:p w14:paraId="3D025C24" w14:textId="77777777" w:rsidR="00460420" w:rsidRPr="00460420" w:rsidRDefault="00460420" w:rsidP="00A12661">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kern w:val="0"/>
          <w:sz w:val="20"/>
          <w:szCs w:val="20"/>
          <w:lang w:eastAsia="en-IN"/>
          <w14:ligatures w14:val="none"/>
        </w:rPr>
        <w:t>In 2019, a study explored performance optimization as a direct outcome of cloud reimplementation. It highlighted that reengineering legacy systems before migration allowed organizations to eliminate redundant processes and streamline operations. The research provided quantitative evidence that such an approach led to significant improvements in system response times and overall service delivery.</w:t>
      </w:r>
    </w:p>
    <w:p w14:paraId="1E95AF44" w14:textId="77777777" w:rsidR="00460420" w:rsidRPr="00460420" w:rsidRDefault="00460420" w:rsidP="00A12661">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 xml:space="preserve"> 7 (2020): Hybrid Cloud Models and Reimplementation Strategies</w:t>
      </w:r>
    </w:p>
    <w:p w14:paraId="6F71838A" w14:textId="77777777" w:rsidR="00460420" w:rsidRPr="00460420" w:rsidRDefault="00460420" w:rsidP="00A12661">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kern w:val="0"/>
          <w:sz w:val="20"/>
          <w:szCs w:val="20"/>
          <w:lang w:eastAsia="en-IN"/>
          <w14:ligatures w14:val="none"/>
        </w:rPr>
        <w:t>A 2020 review addressed the emergence of hybrid cloud models and their integration with reimplementation methodologies. The research emphasized that a hybrid approach—combining on-premises legacy systems with Oracle Cloud solutions—required careful process reengineering to achieve seamless interoperability. The study concluded that organizations adopting these combined strategies benefitted from both enhanced flexibility and improved cost efficiencies.</w:t>
      </w:r>
    </w:p>
    <w:p w14:paraId="70D03C0B" w14:textId="77777777" w:rsidR="00460420" w:rsidRPr="00460420" w:rsidRDefault="00460420" w:rsidP="00A12661">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 xml:space="preserve"> 8 (2021): Agile Methodologies in Cloud Reimplementation</w:t>
      </w:r>
    </w:p>
    <w:p w14:paraId="7F9C5606" w14:textId="77777777" w:rsidR="00460420" w:rsidRPr="00460420" w:rsidRDefault="00460420" w:rsidP="00A12661">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kern w:val="0"/>
          <w:sz w:val="20"/>
          <w:szCs w:val="20"/>
          <w:lang w:eastAsia="en-IN"/>
          <w14:ligatures w14:val="none"/>
        </w:rPr>
        <w:t>In 2021, attention shifted to the integration of agile methodologies within cloud reimplementation projects. Researchers found that iterative development cycles, continuous feedback, and stakeholder engagement were crucial for successful Oracle Cloud transitions. The study demonstrated that agile practices helped organizations adapt quickly to emerging challenges, ensuring that reimplementation efforts remained aligned with dynamic business requirements.</w:t>
      </w:r>
    </w:p>
    <w:p w14:paraId="2B9D10E7" w14:textId="77777777" w:rsidR="00460420" w:rsidRPr="00460420" w:rsidRDefault="00460420" w:rsidP="00A12661">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 xml:space="preserve"> 9 (2022): Security and Compliance in Reengineered Cloud Systems</w:t>
      </w:r>
    </w:p>
    <w:p w14:paraId="439E36F9" w14:textId="77777777" w:rsidR="00460420" w:rsidRPr="00460420" w:rsidRDefault="00460420" w:rsidP="00A12661">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kern w:val="0"/>
          <w:sz w:val="20"/>
          <w:szCs w:val="20"/>
          <w:lang w:eastAsia="en-IN"/>
          <w14:ligatures w14:val="none"/>
        </w:rPr>
        <w:t xml:space="preserve">A 2022 publication focused on the critical areas of security and compliance in Oracle Cloud implementations. It </w:t>
      </w:r>
      <w:r w:rsidRPr="00460420">
        <w:rPr>
          <w:rFonts w:ascii="Times New Roman" w:eastAsia="Times New Roman" w:hAnsi="Times New Roman" w:cs="Times New Roman"/>
          <w:kern w:val="0"/>
          <w:sz w:val="20"/>
          <w:szCs w:val="20"/>
          <w:lang w:eastAsia="en-IN"/>
          <w14:ligatures w14:val="none"/>
        </w:rPr>
        <w:t>discussed how reengineering legacy systems could bolster security protocols and facilitate compliance with modern regulatory standards. By redesigning IT frameworks with built-in security measures, the study showed that organizations could safeguard sensitive data while also achieving high levels of operational efficiency.</w:t>
      </w:r>
    </w:p>
    <w:p w14:paraId="27AFCC1F" w14:textId="77777777" w:rsidR="00460420" w:rsidRPr="00460420" w:rsidRDefault="00460420" w:rsidP="00A12661">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 xml:space="preserve"> 10 (2023–2024): Future Trends and Strategic Roadmaps for Oracle Cloud Reimplementation</w:t>
      </w:r>
    </w:p>
    <w:p w14:paraId="1E3676B0" w14:textId="77777777" w:rsidR="00460420" w:rsidRPr="00460420" w:rsidRDefault="00460420" w:rsidP="00A12661">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kern w:val="0"/>
          <w:sz w:val="20"/>
          <w:szCs w:val="20"/>
          <w:lang w:eastAsia="en-IN"/>
          <w14:ligatures w14:val="none"/>
        </w:rPr>
        <w:t>The most recent literature, spanning 2023 to early 2024, offers a forward-looking perspective on Oracle Cloud reimplementation. Scholars and industry experts have started to document long-term impacts, noting that organizations adopting these methodologies are better positioned to incorporate emerging technologies such as AI, IoT, and advanced analytics. This review highlights strategic roadmaps that include continuous innovation, robust digital transformation frameworks, and the integration of automation. The findings suggest that future Oracle Cloud implementations will increasingly rely on reimplementation methodologies to create adaptable, secure, and high-performing digital infrastructures.</w:t>
      </w:r>
    </w:p>
    <w:p w14:paraId="2A7404F9" w14:textId="77777777" w:rsidR="00460420" w:rsidRPr="00387649" w:rsidRDefault="00460420" w:rsidP="00A12661">
      <w:pPr>
        <w:spacing w:before="100" w:beforeAutospacing="1" w:after="100" w:afterAutospacing="1" w:line="360" w:lineRule="auto"/>
        <w:jc w:val="both"/>
        <w:outlineLvl w:val="2"/>
        <w:rPr>
          <w:rFonts w:ascii="Times New Roman" w:eastAsia="Times New Roman" w:hAnsi="Times New Roman" w:cs="Times New Roman"/>
          <w:b/>
          <w:bCs/>
          <w:caps/>
          <w:kern w:val="0"/>
          <w:szCs w:val="24"/>
          <w:lang w:eastAsia="en-IN"/>
          <w14:ligatures w14:val="none"/>
        </w:rPr>
      </w:pPr>
      <w:r w:rsidRPr="00387649">
        <w:rPr>
          <w:rFonts w:ascii="Times New Roman" w:eastAsia="Times New Roman" w:hAnsi="Times New Roman" w:cs="Times New Roman"/>
          <w:b/>
          <w:bCs/>
          <w:caps/>
          <w:kern w:val="0"/>
          <w:szCs w:val="24"/>
          <w:lang w:eastAsia="en-IN"/>
          <w14:ligatures w14:val="none"/>
        </w:rPr>
        <w:t>Problem Statement</w:t>
      </w:r>
    </w:p>
    <w:p w14:paraId="3FEF7F6D" w14:textId="77777777" w:rsidR="00460420" w:rsidRPr="00460420" w:rsidRDefault="00460420" w:rsidP="001C1682">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kern w:val="0"/>
          <w:sz w:val="20"/>
          <w:szCs w:val="20"/>
          <w:lang w:eastAsia="en-IN"/>
          <w14:ligatures w14:val="none"/>
        </w:rPr>
        <w:t xml:space="preserve">Organizations relying on legacy IT systems increasingly face challenges in adapting to rapidly evolving digital environments. Traditional migration methods, such as the “lift-and-shift” approach, often fail to address the inherent inefficiencies and security vulnerabilities of outdated infrastructures. This results in suboptimal performance, increased operational risks, and difficulties in meeting modern compliance standards. Oracle Cloud Implementation through Reimplementation Methodology seeks to address these issues by not only migrating systems but also reengineering underlying business processes to leverage cloud-native capabilities. However, the complexity of integrating reengineered processes with Oracle Cloud services raises critical concerns regarding data integrity, system interoperability, and change management. This research aims to explore the efficacy of a reimplementation approach as a comprehensive solution, evaluating its impact on operational efficiency, risk mitigation, and strategic alignment with business objectives. The investigation is </w:t>
      </w:r>
      <w:r w:rsidRPr="00460420">
        <w:rPr>
          <w:rFonts w:ascii="Times New Roman" w:eastAsia="Times New Roman" w:hAnsi="Times New Roman" w:cs="Times New Roman"/>
          <w:kern w:val="0"/>
          <w:sz w:val="20"/>
          <w:szCs w:val="20"/>
          <w:lang w:eastAsia="en-IN"/>
          <w14:ligatures w14:val="none"/>
        </w:rPr>
        <w:lastRenderedPageBreak/>
        <w:t>driven by the need to understand how structured reengineering can facilitate a smoother transition to Oracle Cloud, overcome the limitations of legacy systems, and support sustainable digital transformation.</w:t>
      </w:r>
    </w:p>
    <w:p w14:paraId="61F85090" w14:textId="77777777" w:rsidR="00460420" w:rsidRPr="001C1682" w:rsidRDefault="00460420" w:rsidP="00A12661">
      <w:pPr>
        <w:spacing w:before="100" w:beforeAutospacing="1" w:after="100" w:afterAutospacing="1" w:line="360" w:lineRule="auto"/>
        <w:jc w:val="both"/>
        <w:outlineLvl w:val="2"/>
        <w:rPr>
          <w:rFonts w:ascii="Times New Roman" w:eastAsia="Times New Roman" w:hAnsi="Times New Roman" w:cs="Times New Roman"/>
          <w:b/>
          <w:bCs/>
          <w:caps/>
          <w:kern w:val="0"/>
          <w:szCs w:val="24"/>
          <w:lang w:eastAsia="en-IN"/>
          <w14:ligatures w14:val="none"/>
        </w:rPr>
      </w:pPr>
      <w:r w:rsidRPr="001C1682">
        <w:rPr>
          <w:rFonts w:ascii="Times New Roman" w:eastAsia="Times New Roman" w:hAnsi="Times New Roman" w:cs="Times New Roman"/>
          <w:b/>
          <w:bCs/>
          <w:caps/>
          <w:kern w:val="0"/>
          <w:szCs w:val="24"/>
          <w:lang w:eastAsia="en-IN"/>
          <w14:ligatures w14:val="none"/>
        </w:rPr>
        <w:t>Research Objectives</w:t>
      </w:r>
    </w:p>
    <w:p w14:paraId="0E378799" w14:textId="77777777" w:rsidR="00460420" w:rsidRPr="00460420" w:rsidRDefault="00460420" w:rsidP="00A12661">
      <w:pPr>
        <w:numPr>
          <w:ilvl w:val="0"/>
          <w:numId w:val="2"/>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Assess Legacy System Limitations:</w:t>
      </w:r>
      <w:r w:rsidR="001C1682">
        <w:rPr>
          <w:rFonts w:ascii="Times New Roman" w:eastAsia="Times New Roman" w:hAnsi="Times New Roman" w:cs="Times New Roman"/>
          <w:b/>
          <w:bCs/>
          <w:kern w:val="0"/>
          <w:sz w:val="20"/>
          <w:szCs w:val="20"/>
          <w:lang w:eastAsia="en-IN"/>
          <w14:ligatures w14:val="none"/>
        </w:rPr>
        <w:tab/>
      </w:r>
      <w:r w:rsidRPr="00460420">
        <w:rPr>
          <w:rFonts w:ascii="Times New Roman" w:eastAsia="Times New Roman" w:hAnsi="Times New Roman" w:cs="Times New Roman"/>
          <w:kern w:val="0"/>
          <w:sz w:val="20"/>
          <w:szCs w:val="20"/>
          <w:lang w:eastAsia="en-IN"/>
          <w14:ligatures w14:val="none"/>
        </w:rPr>
        <w:br/>
        <w:t xml:space="preserve">Investigate the key deficiencies of current legacy IT infrastructures that hinder effective cloud adoption. This includes </w:t>
      </w:r>
      <w:proofErr w:type="spellStart"/>
      <w:r w:rsidRPr="00460420">
        <w:rPr>
          <w:rFonts w:ascii="Times New Roman" w:eastAsia="Times New Roman" w:hAnsi="Times New Roman" w:cs="Times New Roman"/>
          <w:kern w:val="0"/>
          <w:sz w:val="20"/>
          <w:szCs w:val="20"/>
          <w:lang w:eastAsia="en-IN"/>
          <w14:ligatures w14:val="none"/>
        </w:rPr>
        <w:t>analyzing</w:t>
      </w:r>
      <w:proofErr w:type="spellEnd"/>
      <w:r w:rsidRPr="00460420">
        <w:rPr>
          <w:rFonts w:ascii="Times New Roman" w:eastAsia="Times New Roman" w:hAnsi="Times New Roman" w:cs="Times New Roman"/>
          <w:kern w:val="0"/>
          <w:sz w:val="20"/>
          <w:szCs w:val="20"/>
          <w:lang w:eastAsia="en-IN"/>
          <w14:ligatures w14:val="none"/>
        </w:rPr>
        <w:t xml:space="preserve"> performance bottlenecks, security vulnerabilities, and compliance issues that impact operational efficiency.</w:t>
      </w:r>
    </w:p>
    <w:p w14:paraId="03599F8C" w14:textId="77777777" w:rsidR="00460420" w:rsidRPr="00460420" w:rsidRDefault="00460420" w:rsidP="00A12661">
      <w:pPr>
        <w:numPr>
          <w:ilvl w:val="0"/>
          <w:numId w:val="2"/>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Evaluate the Reimplementation Methodology:</w:t>
      </w:r>
      <w:r w:rsidR="001C1682">
        <w:rPr>
          <w:rFonts w:ascii="Times New Roman" w:eastAsia="Times New Roman" w:hAnsi="Times New Roman" w:cs="Times New Roman"/>
          <w:b/>
          <w:bCs/>
          <w:kern w:val="0"/>
          <w:sz w:val="20"/>
          <w:szCs w:val="20"/>
          <w:lang w:eastAsia="en-IN"/>
          <w14:ligatures w14:val="none"/>
        </w:rPr>
        <w:tab/>
      </w:r>
      <w:r w:rsidRPr="00460420">
        <w:rPr>
          <w:rFonts w:ascii="Times New Roman" w:eastAsia="Times New Roman" w:hAnsi="Times New Roman" w:cs="Times New Roman"/>
          <w:kern w:val="0"/>
          <w:sz w:val="20"/>
          <w:szCs w:val="20"/>
          <w:lang w:eastAsia="en-IN"/>
          <w14:ligatures w14:val="none"/>
        </w:rPr>
        <w:br/>
        <w:t>Examine the core principles and processes involved in reengineering legacy systems before migration. Assess how reimplementation, as opposed to conventional migration methods, can mitigate identified challenges and enhance system scalability.</w:t>
      </w:r>
    </w:p>
    <w:p w14:paraId="204A82B9" w14:textId="77777777" w:rsidR="00460420" w:rsidRPr="00460420" w:rsidRDefault="00460420" w:rsidP="00A12661">
      <w:pPr>
        <w:numPr>
          <w:ilvl w:val="0"/>
          <w:numId w:val="2"/>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Determine Oracle Cloud Integration Benefits:</w:t>
      </w:r>
      <w:r w:rsidR="001C1682">
        <w:rPr>
          <w:rFonts w:ascii="Times New Roman" w:eastAsia="Times New Roman" w:hAnsi="Times New Roman" w:cs="Times New Roman"/>
          <w:b/>
          <w:bCs/>
          <w:kern w:val="0"/>
          <w:sz w:val="20"/>
          <w:szCs w:val="20"/>
          <w:lang w:eastAsia="en-IN"/>
          <w14:ligatures w14:val="none"/>
        </w:rPr>
        <w:tab/>
      </w:r>
      <w:r w:rsidRPr="00460420">
        <w:rPr>
          <w:rFonts w:ascii="Times New Roman" w:eastAsia="Times New Roman" w:hAnsi="Times New Roman" w:cs="Times New Roman"/>
          <w:kern w:val="0"/>
          <w:sz w:val="20"/>
          <w:szCs w:val="20"/>
          <w:lang w:eastAsia="en-IN"/>
          <w14:ligatures w14:val="none"/>
        </w:rPr>
        <w:br/>
        <w:t xml:space="preserve">Identify and quantify the operational improvements that Oracle Cloud services bring when integrated through a reimplementation framework. </w:t>
      </w:r>
      <w:proofErr w:type="spellStart"/>
      <w:r w:rsidRPr="00460420">
        <w:rPr>
          <w:rFonts w:ascii="Times New Roman" w:eastAsia="Times New Roman" w:hAnsi="Times New Roman" w:cs="Times New Roman"/>
          <w:kern w:val="0"/>
          <w:sz w:val="20"/>
          <w:szCs w:val="20"/>
          <w:lang w:eastAsia="en-IN"/>
          <w14:ligatures w14:val="none"/>
        </w:rPr>
        <w:t>Thisinvolves</w:t>
      </w:r>
      <w:proofErr w:type="spellEnd"/>
      <w:r w:rsidRPr="00460420">
        <w:rPr>
          <w:rFonts w:ascii="Times New Roman" w:eastAsia="Times New Roman" w:hAnsi="Times New Roman" w:cs="Times New Roman"/>
          <w:kern w:val="0"/>
          <w:sz w:val="20"/>
          <w:szCs w:val="20"/>
          <w:lang w:eastAsia="en-IN"/>
          <w14:ligatures w14:val="none"/>
        </w:rPr>
        <w:t xml:space="preserve"> measuring enhancements in system performance, security, and compliance.</w:t>
      </w:r>
    </w:p>
    <w:p w14:paraId="6585A3E9" w14:textId="77777777" w:rsidR="00460420" w:rsidRPr="00460420" w:rsidRDefault="00460420" w:rsidP="00A12661">
      <w:pPr>
        <w:numPr>
          <w:ilvl w:val="0"/>
          <w:numId w:val="2"/>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proofErr w:type="spellStart"/>
      <w:r w:rsidRPr="00460420">
        <w:rPr>
          <w:rFonts w:ascii="Times New Roman" w:eastAsia="Times New Roman" w:hAnsi="Times New Roman" w:cs="Times New Roman"/>
          <w:b/>
          <w:bCs/>
          <w:kern w:val="0"/>
          <w:sz w:val="20"/>
          <w:szCs w:val="20"/>
          <w:lang w:eastAsia="en-IN"/>
          <w14:ligatures w14:val="none"/>
        </w:rPr>
        <w:t>Analyze</w:t>
      </w:r>
      <w:proofErr w:type="spellEnd"/>
      <w:r w:rsidRPr="00460420">
        <w:rPr>
          <w:rFonts w:ascii="Times New Roman" w:eastAsia="Times New Roman" w:hAnsi="Times New Roman" w:cs="Times New Roman"/>
          <w:b/>
          <w:bCs/>
          <w:kern w:val="0"/>
          <w:sz w:val="20"/>
          <w:szCs w:val="20"/>
          <w:lang w:eastAsia="en-IN"/>
          <w14:ligatures w14:val="none"/>
        </w:rPr>
        <w:t xml:space="preserve"> Risk Management and Change Strategies:</w:t>
      </w:r>
      <w:r w:rsidRPr="00460420">
        <w:rPr>
          <w:rFonts w:ascii="Times New Roman" w:eastAsia="Times New Roman" w:hAnsi="Times New Roman" w:cs="Times New Roman"/>
          <w:kern w:val="0"/>
          <w:sz w:val="20"/>
          <w:szCs w:val="20"/>
          <w:lang w:eastAsia="en-IN"/>
          <w14:ligatures w14:val="none"/>
        </w:rPr>
        <w:br/>
        <w:t>Explore the strategies for managing risks associated with the reimplementation process. Investigate change management practices that ensure minimal operational disruption and support stakeholder engagement throughout the transition.</w:t>
      </w:r>
    </w:p>
    <w:p w14:paraId="52EDFE08" w14:textId="77777777" w:rsidR="00460420" w:rsidRPr="00460420" w:rsidRDefault="00460420" w:rsidP="00A12661">
      <w:pPr>
        <w:numPr>
          <w:ilvl w:val="0"/>
          <w:numId w:val="2"/>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Develop a Strategic Roadmap:</w:t>
      </w:r>
      <w:r w:rsidR="001C1682">
        <w:rPr>
          <w:rFonts w:ascii="Times New Roman" w:eastAsia="Times New Roman" w:hAnsi="Times New Roman" w:cs="Times New Roman"/>
          <w:b/>
          <w:bCs/>
          <w:kern w:val="0"/>
          <w:sz w:val="20"/>
          <w:szCs w:val="20"/>
          <w:lang w:eastAsia="en-IN"/>
          <w14:ligatures w14:val="none"/>
        </w:rPr>
        <w:tab/>
      </w:r>
      <w:r w:rsidRPr="00460420">
        <w:rPr>
          <w:rFonts w:ascii="Times New Roman" w:eastAsia="Times New Roman" w:hAnsi="Times New Roman" w:cs="Times New Roman"/>
          <w:kern w:val="0"/>
          <w:sz w:val="20"/>
          <w:szCs w:val="20"/>
          <w:lang w:eastAsia="en-IN"/>
          <w14:ligatures w14:val="none"/>
        </w:rPr>
        <w:br/>
        <w:t>Formulate a comprehensive framework that outlines best practices and step-by-step guidelines for organizations to implement Oracle Cloud through reimplementation. This roadmap should address technical, organizational, and managerial aspects to ensure a sustainable digital transformation.</w:t>
      </w:r>
    </w:p>
    <w:p w14:paraId="0F375153" w14:textId="77777777" w:rsidR="00E47493" w:rsidRDefault="00E47493" w:rsidP="00A12661">
      <w:pPr>
        <w:spacing w:before="100" w:beforeAutospacing="1" w:after="100" w:afterAutospacing="1" w:line="360" w:lineRule="auto"/>
        <w:jc w:val="both"/>
        <w:outlineLvl w:val="1"/>
        <w:rPr>
          <w:rFonts w:ascii="Times New Roman" w:eastAsia="Times New Roman" w:hAnsi="Times New Roman" w:cs="Times New Roman"/>
          <w:b/>
          <w:bCs/>
          <w:caps/>
          <w:kern w:val="0"/>
          <w:szCs w:val="24"/>
          <w:lang w:eastAsia="en-IN"/>
          <w14:ligatures w14:val="none"/>
        </w:rPr>
      </w:pPr>
    </w:p>
    <w:p w14:paraId="58379D84" w14:textId="77777777" w:rsidR="00E47493" w:rsidRDefault="00E47493" w:rsidP="00A12661">
      <w:pPr>
        <w:spacing w:before="100" w:beforeAutospacing="1" w:after="100" w:afterAutospacing="1" w:line="360" w:lineRule="auto"/>
        <w:jc w:val="both"/>
        <w:outlineLvl w:val="1"/>
        <w:rPr>
          <w:rFonts w:ascii="Times New Roman" w:eastAsia="Times New Roman" w:hAnsi="Times New Roman" w:cs="Times New Roman"/>
          <w:b/>
          <w:bCs/>
          <w:caps/>
          <w:kern w:val="0"/>
          <w:szCs w:val="24"/>
          <w:lang w:eastAsia="en-IN"/>
          <w14:ligatures w14:val="none"/>
        </w:rPr>
      </w:pPr>
    </w:p>
    <w:p w14:paraId="68A2ABEA" w14:textId="77777777" w:rsidR="00E47493" w:rsidRDefault="00E47493" w:rsidP="00A12661">
      <w:pPr>
        <w:spacing w:before="100" w:beforeAutospacing="1" w:after="100" w:afterAutospacing="1" w:line="360" w:lineRule="auto"/>
        <w:jc w:val="both"/>
        <w:outlineLvl w:val="1"/>
        <w:rPr>
          <w:rFonts w:ascii="Times New Roman" w:eastAsia="Times New Roman" w:hAnsi="Times New Roman" w:cs="Times New Roman"/>
          <w:b/>
          <w:bCs/>
          <w:caps/>
          <w:kern w:val="0"/>
          <w:szCs w:val="24"/>
          <w:lang w:eastAsia="en-IN"/>
          <w14:ligatures w14:val="none"/>
        </w:rPr>
      </w:pPr>
    </w:p>
    <w:p w14:paraId="43AA1D7A" w14:textId="77777777" w:rsidR="00460420" w:rsidRPr="001C1682" w:rsidRDefault="00460420" w:rsidP="00A12661">
      <w:pPr>
        <w:spacing w:before="100" w:beforeAutospacing="1" w:after="100" w:afterAutospacing="1" w:line="360" w:lineRule="auto"/>
        <w:jc w:val="both"/>
        <w:outlineLvl w:val="1"/>
        <w:rPr>
          <w:rFonts w:ascii="Times New Roman" w:eastAsia="Times New Roman" w:hAnsi="Times New Roman" w:cs="Times New Roman"/>
          <w:b/>
          <w:bCs/>
          <w:caps/>
          <w:kern w:val="0"/>
          <w:szCs w:val="24"/>
          <w:lang w:eastAsia="en-IN"/>
          <w14:ligatures w14:val="none"/>
        </w:rPr>
      </w:pPr>
      <w:r w:rsidRPr="001C1682">
        <w:rPr>
          <w:rFonts w:ascii="Times New Roman" w:eastAsia="Times New Roman" w:hAnsi="Times New Roman" w:cs="Times New Roman"/>
          <w:b/>
          <w:bCs/>
          <w:caps/>
          <w:kern w:val="0"/>
          <w:szCs w:val="24"/>
          <w:lang w:eastAsia="en-IN"/>
          <w14:ligatures w14:val="none"/>
        </w:rPr>
        <w:t>Research Methodology</w:t>
      </w:r>
    </w:p>
    <w:p w14:paraId="7039B99E" w14:textId="77777777" w:rsidR="00460420" w:rsidRPr="00460420" w:rsidRDefault="00460420" w:rsidP="00A12661">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1. Research Design</w:t>
      </w:r>
    </w:p>
    <w:p w14:paraId="7192DC9B" w14:textId="77777777" w:rsidR="00460420" w:rsidRPr="00460420" w:rsidRDefault="00460420" w:rsidP="00A12661">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kern w:val="0"/>
          <w:sz w:val="20"/>
          <w:szCs w:val="20"/>
          <w:lang w:eastAsia="en-IN"/>
          <w14:ligatures w14:val="none"/>
        </w:rPr>
        <w:t>This study will adopt a mixed-methods approach that combines qualitative and quantitative techniques. The qualitative aspect involves case studies and interviews with IT professionals who have overseen Oracle Cloud transitions, providing in-depth insights into the reimplementation process. The quantitative component leverages performance metrics, risk assessment scores, and user satisfaction ratings to validate the impact of the reimplementation methodology. This dual approach ensures both a comprehensive understanding of the underlying challenges and measurable outcomes.</w:t>
      </w:r>
    </w:p>
    <w:p w14:paraId="2A260A0A" w14:textId="77777777" w:rsidR="00460420" w:rsidRPr="00460420" w:rsidRDefault="00460420" w:rsidP="00A12661">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2. Data Collection Methods</w:t>
      </w:r>
    </w:p>
    <w:p w14:paraId="105BF27C" w14:textId="77777777" w:rsidR="00460420" w:rsidRPr="00460420" w:rsidRDefault="00460420" w:rsidP="00A12661">
      <w:pPr>
        <w:numPr>
          <w:ilvl w:val="0"/>
          <w:numId w:val="3"/>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Primary Data:</w:t>
      </w:r>
    </w:p>
    <w:p w14:paraId="32723226" w14:textId="77777777" w:rsidR="00460420" w:rsidRPr="00460420" w:rsidRDefault="00460420" w:rsidP="00A12661">
      <w:pPr>
        <w:numPr>
          <w:ilvl w:val="1"/>
          <w:numId w:val="3"/>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Interviews and Focus Groups:</w:t>
      </w:r>
      <w:r w:rsidRPr="00460420">
        <w:rPr>
          <w:rFonts w:ascii="Times New Roman" w:eastAsia="Times New Roman" w:hAnsi="Times New Roman" w:cs="Times New Roman"/>
          <w:kern w:val="0"/>
          <w:sz w:val="20"/>
          <w:szCs w:val="20"/>
          <w:lang w:eastAsia="en-IN"/>
          <w14:ligatures w14:val="none"/>
        </w:rPr>
        <w:t xml:space="preserve"> In-depth discussions with IT managers, cloud architects, and system administrators who have experienced Oracle Cloud implementations.</w:t>
      </w:r>
    </w:p>
    <w:p w14:paraId="61FAB0FF" w14:textId="77777777" w:rsidR="00460420" w:rsidRPr="00460420" w:rsidRDefault="00460420" w:rsidP="00A12661">
      <w:pPr>
        <w:numPr>
          <w:ilvl w:val="1"/>
          <w:numId w:val="3"/>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Surveys:</w:t>
      </w:r>
      <w:r w:rsidRPr="00460420">
        <w:rPr>
          <w:rFonts w:ascii="Times New Roman" w:eastAsia="Times New Roman" w:hAnsi="Times New Roman" w:cs="Times New Roman"/>
          <w:kern w:val="0"/>
          <w:sz w:val="20"/>
          <w:szCs w:val="20"/>
          <w:lang w:eastAsia="en-IN"/>
          <w14:ligatures w14:val="none"/>
        </w:rPr>
        <w:t xml:space="preserve"> Structured questionnaires targeting organizations that have completed or are in the process of reimplementation to capture quantitative data on performance improvements and risk mitigation.</w:t>
      </w:r>
    </w:p>
    <w:p w14:paraId="696514A1" w14:textId="77777777" w:rsidR="00460420" w:rsidRPr="00460420" w:rsidRDefault="00460420" w:rsidP="00A12661">
      <w:pPr>
        <w:numPr>
          <w:ilvl w:val="0"/>
          <w:numId w:val="3"/>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Secondary Data:</w:t>
      </w:r>
    </w:p>
    <w:p w14:paraId="65D55734" w14:textId="77777777" w:rsidR="00460420" w:rsidRPr="00460420" w:rsidRDefault="00460420" w:rsidP="00A12661">
      <w:pPr>
        <w:numPr>
          <w:ilvl w:val="1"/>
          <w:numId w:val="3"/>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Literature Review:</w:t>
      </w:r>
      <w:r w:rsidRPr="00460420">
        <w:rPr>
          <w:rFonts w:ascii="Times New Roman" w:eastAsia="Times New Roman" w:hAnsi="Times New Roman" w:cs="Times New Roman"/>
          <w:kern w:val="0"/>
          <w:sz w:val="20"/>
          <w:szCs w:val="20"/>
          <w:lang w:eastAsia="en-IN"/>
          <w14:ligatures w14:val="none"/>
        </w:rPr>
        <w:t xml:space="preserve"> Analysis of existing research papers, white papers, and case studies related to cloud migration, reimplementation methodologies, and Oracle Cloud services.</w:t>
      </w:r>
    </w:p>
    <w:p w14:paraId="447F4340" w14:textId="77777777" w:rsidR="00460420" w:rsidRPr="00460420" w:rsidRDefault="00460420" w:rsidP="00A12661">
      <w:pPr>
        <w:numPr>
          <w:ilvl w:val="1"/>
          <w:numId w:val="3"/>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Performance Reports:</w:t>
      </w:r>
      <w:r w:rsidRPr="00460420">
        <w:rPr>
          <w:rFonts w:ascii="Times New Roman" w:eastAsia="Times New Roman" w:hAnsi="Times New Roman" w:cs="Times New Roman"/>
          <w:kern w:val="0"/>
          <w:sz w:val="20"/>
          <w:szCs w:val="20"/>
          <w:lang w:eastAsia="en-IN"/>
          <w14:ligatures w14:val="none"/>
        </w:rPr>
        <w:t xml:space="preserve"> Company reports and project documentation detailing the pre- and post-migration performance metrics.</w:t>
      </w:r>
    </w:p>
    <w:p w14:paraId="6143D487" w14:textId="77777777" w:rsidR="00460420" w:rsidRPr="00460420" w:rsidRDefault="00460420" w:rsidP="00A12661">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3. Data Analysis Techniques</w:t>
      </w:r>
    </w:p>
    <w:p w14:paraId="023D1690" w14:textId="77777777" w:rsidR="00460420" w:rsidRPr="00460420" w:rsidRDefault="00460420" w:rsidP="00A12661">
      <w:pPr>
        <w:numPr>
          <w:ilvl w:val="0"/>
          <w:numId w:val="4"/>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Qualitative Analysis:</w:t>
      </w:r>
      <w:r w:rsidRPr="00460420">
        <w:rPr>
          <w:rFonts w:ascii="Times New Roman" w:eastAsia="Times New Roman" w:hAnsi="Times New Roman" w:cs="Times New Roman"/>
          <w:kern w:val="0"/>
          <w:sz w:val="20"/>
          <w:szCs w:val="20"/>
          <w:lang w:eastAsia="en-IN"/>
          <w14:ligatures w14:val="none"/>
        </w:rPr>
        <w:t xml:space="preserve"> Thematic analysis will be employed to extract common patterns and insights from interviews and focus group transcripts.</w:t>
      </w:r>
    </w:p>
    <w:p w14:paraId="7C974BC7" w14:textId="77777777" w:rsidR="00460420" w:rsidRPr="00460420" w:rsidRDefault="00460420" w:rsidP="00A12661">
      <w:pPr>
        <w:numPr>
          <w:ilvl w:val="0"/>
          <w:numId w:val="4"/>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Quantitative Analysis:</w:t>
      </w:r>
      <w:r w:rsidRPr="00460420">
        <w:rPr>
          <w:rFonts w:ascii="Times New Roman" w:eastAsia="Times New Roman" w:hAnsi="Times New Roman" w:cs="Times New Roman"/>
          <w:kern w:val="0"/>
          <w:sz w:val="20"/>
          <w:szCs w:val="20"/>
          <w:lang w:eastAsia="en-IN"/>
          <w14:ligatures w14:val="none"/>
        </w:rPr>
        <w:t xml:space="preserve"> Statistical methods such as regression analysis and variance analysis will be used to evaluate the impact of reimplementation on performance, risk reduction, and compliance adherence. Comparative metrics will be </w:t>
      </w:r>
      <w:proofErr w:type="spellStart"/>
      <w:r w:rsidRPr="00460420">
        <w:rPr>
          <w:rFonts w:ascii="Times New Roman" w:eastAsia="Times New Roman" w:hAnsi="Times New Roman" w:cs="Times New Roman"/>
          <w:kern w:val="0"/>
          <w:sz w:val="20"/>
          <w:szCs w:val="20"/>
          <w:lang w:eastAsia="en-IN"/>
          <w14:ligatures w14:val="none"/>
        </w:rPr>
        <w:t>analyzed</w:t>
      </w:r>
      <w:proofErr w:type="spellEnd"/>
      <w:r w:rsidRPr="00460420">
        <w:rPr>
          <w:rFonts w:ascii="Times New Roman" w:eastAsia="Times New Roman" w:hAnsi="Times New Roman" w:cs="Times New Roman"/>
          <w:kern w:val="0"/>
          <w:sz w:val="20"/>
          <w:szCs w:val="20"/>
          <w:lang w:eastAsia="en-IN"/>
          <w14:ligatures w14:val="none"/>
        </w:rPr>
        <w:t xml:space="preserve"> before and after the Oracle Cloud implementation.</w:t>
      </w:r>
    </w:p>
    <w:p w14:paraId="53431DB6" w14:textId="77777777" w:rsidR="00460420" w:rsidRPr="00460420" w:rsidRDefault="00460420" w:rsidP="00A12661">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lastRenderedPageBreak/>
        <w:t>4. Simulation Research Example</w:t>
      </w:r>
    </w:p>
    <w:p w14:paraId="50D7A8CE" w14:textId="77777777" w:rsidR="00460420" w:rsidRPr="00460420" w:rsidRDefault="00460420" w:rsidP="00A12661">
      <w:pPr>
        <w:spacing w:before="100" w:beforeAutospacing="1" w:after="100" w:afterAutospacing="1" w:line="360" w:lineRule="auto"/>
        <w:jc w:val="both"/>
        <w:outlineLvl w:val="3"/>
        <w:rPr>
          <w:rFonts w:ascii="Times New Roman" w:eastAsia="Times New Roman" w:hAnsi="Times New Roman" w:cs="Times New Roman"/>
          <w:b/>
          <w:bCs/>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Objective</w:t>
      </w:r>
    </w:p>
    <w:p w14:paraId="7C73D0EE" w14:textId="77777777" w:rsidR="00460420" w:rsidRPr="00460420" w:rsidRDefault="00460420" w:rsidP="00A12661">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kern w:val="0"/>
          <w:sz w:val="20"/>
          <w:szCs w:val="20"/>
          <w:lang w:eastAsia="en-IN"/>
          <w14:ligatures w14:val="none"/>
        </w:rPr>
        <w:t>To simulate the impact of reengineering legacy systems on operational performance and risk mitigation during Oracle Cloud migration.</w:t>
      </w:r>
    </w:p>
    <w:p w14:paraId="02234276" w14:textId="77777777" w:rsidR="00460420" w:rsidRPr="00460420" w:rsidRDefault="00460420" w:rsidP="00A12661">
      <w:pPr>
        <w:spacing w:before="100" w:beforeAutospacing="1" w:after="100" w:afterAutospacing="1" w:line="360" w:lineRule="auto"/>
        <w:jc w:val="both"/>
        <w:outlineLvl w:val="3"/>
        <w:rPr>
          <w:rFonts w:ascii="Times New Roman" w:eastAsia="Times New Roman" w:hAnsi="Times New Roman" w:cs="Times New Roman"/>
          <w:b/>
          <w:bCs/>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Simulation Setup</w:t>
      </w:r>
    </w:p>
    <w:p w14:paraId="1DB9500F" w14:textId="77777777" w:rsidR="00460420" w:rsidRPr="00460420" w:rsidRDefault="00460420" w:rsidP="00A12661">
      <w:pPr>
        <w:numPr>
          <w:ilvl w:val="0"/>
          <w:numId w:val="5"/>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Model Development:</w:t>
      </w:r>
      <w:r w:rsidRPr="00460420">
        <w:rPr>
          <w:rFonts w:ascii="Times New Roman" w:eastAsia="Times New Roman" w:hAnsi="Times New Roman" w:cs="Times New Roman"/>
          <w:kern w:val="0"/>
          <w:sz w:val="20"/>
          <w:szCs w:val="20"/>
          <w:lang w:eastAsia="en-IN"/>
          <w14:ligatures w14:val="none"/>
        </w:rPr>
        <w:t xml:space="preserve"> Create a simulation model that represents a typical legacy system environment and the subsequent reengineered system integrated with Oracle Cloud services.</w:t>
      </w:r>
    </w:p>
    <w:p w14:paraId="694102DA" w14:textId="77777777" w:rsidR="00460420" w:rsidRPr="00460420" w:rsidRDefault="00460420" w:rsidP="00A12661">
      <w:pPr>
        <w:numPr>
          <w:ilvl w:val="0"/>
          <w:numId w:val="5"/>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Parameters:</w:t>
      </w:r>
    </w:p>
    <w:p w14:paraId="7E1746E6" w14:textId="77777777" w:rsidR="00460420" w:rsidRPr="00460420" w:rsidRDefault="00460420" w:rsidP="00A12661">
      <w:pPr>
        <w:numPr>
          <w:ilvl w:val="1"/>
          <w:numId w:val="5"/>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System Performance Metrics:</w:t>
      </w:r>
      <w:r w:rsidRPr="00460420">
        <w:rPr>
          <w:rFonts w:ascii="Times New Roman" w:eastAsia="Times New Roman" w:hAnsi="Times New Roman" w:cs="Times New Roman"/>
          <w:kern w:val="0"/>
          <w:sz w:val="20"/>
          <w:szCs w:val="20"/>
          <w:lang w:eastAsia="en-IN"/>
          <w14:ligatures w14:val="none"/>
        </w:rPr>
        <w:t xml:space="preserve"> Response times, throughput, and error rates.</w:t>
      </w:r>
    </w:p>
    <w:p w14:paraId="5E07E05C" w14:textId="77777777" w:rsidR="00460420" w:rsidRPr="00460420" w:rsidRDefault="00460420" w:rsidP="00A12661">
      <w:pPr>
        <w:numPr>
          <w:ilvl w:val="1"/>
          <w:numId w:val="5"/>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Risk Factors:</w:t>
      </w:r>
      <w:r w:rsidRPr="00460420">
        <w:rPr>
          <w:rFonts w:ascii="Times New Roman" w:eastAsia="Times New Roman" w:hAnsi="Times New Roman" w:cs="Times New Roman"/>
          <w:kern w:val="0"/>
          <w:sz w:val="20"/>
          <w:szCs w:val="20"/>
          <w:lang w:eastAsia="en-IN"/>
          <w14:ligatures w14:val="none"/>
        </w:rPr>
        <w:t xml:space="preserve"> Data loss probability, security breach likelihood, and compliance deviations.</w:t>
      </w:r>
    </w:p>
    <w:p w14:paraId="6F371E88" w14:textId="77777777" w:rsidR="00460420" w:rsidRPr="00460420" w:rsidRDefault="00460420" w:rsidP="00A12661">
      <w:pPr>
        <w:numPr>
          <w:ilvl w:val="1"/>
          <w:numId w:val="5"/>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Reimplementation Variables:</w:t>
      </w:r>
      <w:r w:rsidRPr="00460420">
        <w:rPr>
          <w:rFonts w:ascii="Times New Roman" w:eastAsia="Times New Roman" w:hAnsi="Times New Roman" w:cs="Times New Roman"/>
          <w:kern w:val="0"/>
          <w:sz w:val="20"/>
          <w:szCs w:val="20"/>
          <w:lang w:eastAsia="en-IN"/>
          <w14:ligatures w14:val="none"/>
        </w:rPr>
        <w:t xml:space="preserve"> Degree of process reengineering, integration time, and investment in training.</w:t>
      </w:r>
    </w:p>
    <w:p w14:paraId="309B43F0" w14:textId="77777777" w:rsidR="00460420" w:rsidRPr="00460420" w:rsidRDefault="00460420" w:rsidP="00A12661">
      <w:pPr>
        <w:spacing w:before="100" w:beforeAutospacing="1" w:after="100" w:afterAutospacing="1" w:line="360" w:lineRule="auto"/>
        <w:jc w:val="both"/>
        <w:outlineLvl w:val="3"/>
        <w:rPr>
          <w:rFonts w:ascii="Times New Roman" w:eastAsia="Times New Roman" w:hAnsi="Times New Roman" w:cs="Times New Roman"/>
          <w:b/>
          <w:bCs/>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Procedure</w:t>
      </w:r>
    </w:p>
    <w:p w14:paraId="4F8A23D4" w14:textId="77777777" w:rsidR="00460420" w:rsidRPr="00460420" w:rsidRDefault="00460420" w:rsidP="00A12661">
      <w:pPr>
        <w:numPr>
          <w:ilvl w:val="0"/>
          <w:numId w:val="6"/>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Baseline Simulation:</w:t>
      </w:r>
      <w:r w:rsidRPr="00460420">
        <w:rPr>
          <w:rFonts w:ascii="Times New Roman" w:eastAsia="Times New Roman" w:hAnsi="Times New Roman" w:cs="Times New Roman"/>
          <w:kern w:val="0"/>
          <w:sz w:val="20"/>
          <w:szCs w:val="20"/>
          <w:lang w:eastAsia="en-IN"/>
          <w14:ligatures w14:val="none"/>
        </w:rPr>
        <w:t xml:space="preserve"> Run the simulation using legacy system parameters to capture baseline performance and risk metrics.</w:t>
      </w:r>
    </w:p>
    <w:p w14:paraId="018D6D76" w14:textId="77777777" w:rsidR="00460420" w:rsidRPr="00460420" w:rsidRDefault="00460420" w:rsidP="00A12661">
      <w:pPr>
        <w:numPr>
          <w:ilvl w:val="0"/>
          <w:numId w:val="6"/>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Reengineered Simulation:</w:t>
      </w:r>
      <w:r w:rsidRPr="00460420">
        <w:rPr>
          <w:rFonts w:ascii="Times New Roman" w:eastAsia="Times New Roman" w:hAnsi="Times New Roman" w:cs="Times New Roman"/>
          <w:kern w:val="0"/>
          <w:sz w:val="20"/>
          <w:szCs w:val="20"/>
          <w:lang w:eastAsia="en-IN"/>
          <w14:ligatures w14:val="none"/>
        </w:rPr>
        <w:t xml:space="preserve"> Adjust the model to incorporate reengineering changes such as optimized workflows, updated security protocols, and cloud-native integrations.</w:t>
      </w:r>
    </w:p>
    <w:p w14:paraId="29ACFB7F" w14:textId="77777777" w:rsidR="00460420" w:rsidRPr="00460420" w:rsidRDefault="00460420" w:rsidP="00A12661">
      <w:pPr>
        <w:numPr>
          <w:ilvl w:val="0"/>
          <w:numId w:val="6"/>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Comparative Analysis:</w:t>
      </w:r>
      <w:r w:rsidRPr="00460420">
        <w:rPr>
          <w:rFonts w:ascii="Times New Roman" w:eastAsia="Times New Roman" w:hAnsi="Times New Roman" w:cs="Times New Roman"/>
          <w:kern w:val="0"/>
          <w:sz w:val="20"/>
          <w:szCs w:val="20"/>
          <w:lang w:eastAsia="en-IN"/>
          <w14:ligatures w14:val="none"/>
        </w:rPr>
        <w:t xml:space="preserve"> Evaluate the simulation outputs by comparing key performance indicators and risk factors between the legacy and reengineered scenarios.</w:t>
      </w:r>
    </w:p>
    <w:p w14:paraId="6C38F061" w14:textId="77777777" w:rsidR="00460420" w:rsidRPr="00460420" w:rsidRDefault="00460420" w:rsidP="00A12661">
      <w:pPr>
        <w:spacing w:before="100" w:beforeAutospacing="1" w:after="100" w:afterAutospacing="1" w:line="360" w:lineRule="auto"/>
        <w:jc w:val="both"/>
        <w:outlineLvl w:val="3"/>
        <w:rPr>
          <w:rFonts w:ascii="Times New Roman" w:eastAsia="Times New Roman" w:hAnsi="Times New Roman" w:cs="Times New Roman"/>
          <w:b/>
          <w:bCs/>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Expected Outcome</w:t>
      </w:r>
    </w:p>
    <w:p w14:paraId="5F6ABC40" w14:textId="77777777" w:rsidR="00460420" w:rsidRPr="00460420" w:rsidRDefault="00460420" w:rsidP="00A12661">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kern w:val="0"/>
          <w:sz w:val="20"/>
          <w:szCs w:val="20"/>
          <w:lang w:eastAsia="en-IN"/>
          <w14:ligatures w14:val="none"/>
        </w:rPr>
        <w:t>The simulation is anticipated to show improved system response times, increased throughput, and a reduction in risk factors after reimplementation. This validates the hypothesis that a reimplementation methodology significantly enhances the benefits of Oracle Cloud integration.</w:t>
      </w:r>
    </w:p>
    <w:p w14:paraId="1CC4C0FD" w14:textId="77777777" w:rsidR="00387649" w:rsidRDefault="00387649" w:rsidP="00A12661">
      <w:pPr>
        <w:spacing w:before="100" w:beforeAutospacing="1" w:after="100" w:afterAutospacing="1" w:line="360" w:lineRule="auto"/>
        <w:jc w:val="both"/>
        <w:rPr>
          <w:rFonts w:ascii="Times New Roman" w:eastAsia="Times New Roman" w:hAnsi="Times New Roman" w:cs="Times New Roman"/>
          <w:b/>
          <w:bCs/>
          <w:caps/>
          <w:kern w:val="0"/>
          <w:szCs w:val="24"/>
          <w:lang w:eastAsia="en-IN"/>
          <w14:ligatures w14:val="none"/>
        </w:rPr>
      </w:pPr>
    </w:p>
    <w:p w14:paraId="432C664D" w14:textId="77777777" w:rsidR="00460420" w:rsidRPr="00460420" w:rsidRDefault="00460420" w:rsidP="00A12661">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1C1682">
        <w:rPr>
          <w:rFonts w:ascii="Times New Roman" w:eastAsia="Times New Roman" w:hAnsi="Times New Roman" w:cs="Times New Roman"/>
          <w:b/>
          <w:bCs/>
          <w:caps/>
          <w:kern w:val="0"/>
          <w:szCs w:val="24"/>
          <w:lang w:eastAsia="en-IN"/>
          <w14:ligatures w14:val="none"/>
        </w:rPr>
        <w:t>statistical analyses</w:t>
      </w:r>
      <w:r w:rsidRPr="001C1682">
        <w:rPr>
          <w:rFonts w:ascii="Times New Roman" w:eastAsia="Times New Roman" w:hAnsi="Times New Roman" w:cs="Times New Roman"/>
          <w:kern w:val="0"/>
          <w:szCs w:val="24"/>
          <w:lang w:eastAsia="en-IN"/>
          <w14:ligatures w14:val="none"/>
        </w:rPr>
        <w:t xml:space="preserve"> </w:t>
      </w:r>
    </w:p>
    <w:p w14:paraId="195D8140" w14:textId="77777777" w:rsidR="00460420" w:rsidRPr="001C1682" w:rsidRDefault="00460420" w:rsidP="00A12661">
      <w:pPr>
        <w:spacing w:before="100" w:beforeAutospacing="1" w:after="100" w:afterAutospacing="1"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b/>
          <w:bCs/>
          <w:kern w:val="0"/>
          <w:sz w:val="16"/>
          <w:szCs w:val="16"/>
          <w:lang w:eastAsia="en-IN"/>
          <w14:ligatures w14:val="none"/>
        </w:rPr>
        <w:t>Table 1. Baseline System Performance Metrics (Legacy Systems)</w:t>
      </w:r>
    </w:p>
    <w:tbl>
      <w:tblPr>
        <w:tblStyle w:val="TableGrid"/>
        <w:tblW w:w="0" w:type="auto"/>
        <w:tblLook w:val="04A0" w:firstRow="1" w:lastRow="0" w:firstColumn="1" w:lastColumn="0" w:noHBand="0" w:noVBand="1"/>
      </w:tblPr>
      <w:tblGrid>
        <w:gridCol w:w="1634"/>
        <w:gridCol w:w="957"/>
        <w:gridCol w:w="1250"/>
        <w:gridCol w:w="1028"/>
      </w:tblGrid>
      <w:tr w:rsidR="00460420" w:rsidRPr="001C1682" w14:paraId="6622A909" w14:textId="77777777" w:rsidTr="001C1682">
        <w:tc>
          <w:tcPr>
            <w:tcW w:w="0" w:type="auto"/>
            <w:hideMark/>
          </w:tcPr>
          <w:p w14:paraId="33342F98" w14:textId="77777777" w:rsidR="00460420" w:rsidRPr="001C1682" w:rsidRDefault="00460420" w:rsidP="00A12661">
            <w:pPr>
              <w:spacing w:line="360" w:lineRule="auto"/>
              <w:jc w:val="both"/>
              <w:rPr>
                <w:rFonts w:ascii="Times New Roman" w:eastAsia="Times New Roman" w:hAnsi="Times New Roman" w:cs="Times New Roman"/>
                <w:b/>
                <w:bCs/>
                <w:kern w:val="0"/>
                <w:sz w:val="16"/>
                <w:szCs w:val="16"/>
                <w:lang w:eastAsia="en-IN"/>
                <w14:ligatures w14:val="none"/>
              </w:rPr>
            </w:pPr>
            <w:r w:rsidRPr="001C1682">
              <w:rPr>
                <w:rFonts w:ascii="Times New Roman" w:eastAsia="Times New Roman" w:hAnsi="Times New Roman" w:cs="Times New Roman"/>
                <w:b/>
                <w:bCs/>
                <w:kern w:val="0"/>
                <w:sz w:val="16"/>
                <w:szCs w:val="16"/>
                <w:lang w:eastAsia="en-IN"/>
                <w14:ligatures w14:val="none"/>
              </w:rPr>
              <w:t>Metric</w:t>
            </w:r>
          </w:p>
        </w:tc>
        <w:tc>
          <w:tcPr>
            <w:tcW w:w="0" w:type="auto"/>
            <w:hideMark/>
          </w:tcPr>
          <w:p w14:paraId="7412AEA9" w14:textId="77777777" w:rsidR="00460420" w:rsidRPr="001C1682" w:rsidRDefault="00460420" w:rsidP="00A12661">
            <w:pPr>
              <w:spacing w:line="360" w:lineRule="auto"/>
              <w:jc w:val="both"/>
              <w:rPr>
                <w:rFonts w:ascii="Times New Roman" w:eastAsia="Times New Roman" w:hAnsi="Times New Roman" w:cs="Times New Roman"/>
                <w:b/>
                <w:bCs/>
                <w:kern w:val="0"/>
                <w:sz w:val="16"/>
                <w:szCs w:val="16"/>
                <w:lang w:eastAsia="en-IN"/>
                <w14:ligatures w14:val="none"/>
              </w:rPr>
            </w:pPr>
            <w:r w:rsidRPr="001C1682">
              <w:rPr>
                <w:rFonts w:ascii="Times New Roman" w:eastAsia="Times New Roman" w:hAnsi="Times New Roman" w:cs="Times New Roman"/>
                <w:b/>
                <w:bCs/>
                <w:kern w:val="0"/>
                <w:sz w:val="16"/>
                <w:szCs w:val="16"/>
                <w:lang w:eastAsia="en-IN"/>
                <w14:ligatures w14:val="none"/>
              </w:rPr>
              <w:t>Value (Mean)</w:t>
            </w:r>
          </w:p>
        </w:tc>
        <w:tc>
          <w:tcPr>
            <w:tcW w:w="0" w:type="auto"/>
            <w:hideMark/>
          </w:tcPr>
          <w:p w14:paraId="0BC37E70" w14:textId="77777777" w:rsidR="00460420" w:rsidRPr="001C1682" w:rsidRDefault="00460420" w:rsidP="00A12661">
            <w:pPr>
              <w:spacing w:line="360" w:lineRule="auto"/>
              <w:jc w:val="both"/>
              <w:rPr>
                <w:rFonts w:ascii="Times New Roman" w:eastAsia="Times New Roman" w:hAnsi="Times New Roman" w:cs="Times New Roman"/>
                <w:b/>
                <w:bCs/>
                <w:kern w:val="0"/>
                <w:sz w:val="16"/>
                <w:szCs w:val="16"/>
                <w:lang w:eastAsia="en-IN"/>
                <w14:ligatures w14:val="none"/>
              </w:rPr>
            </w:pPr>
            <w:r w:rsidRPr="001C1682">
              <w:rPr>
                <w:rFonts w:ascii="Times New Roman" w:eastAsia="Times New Roman" w:hAnsi="Times New Roman" w:cs="Times New Roman"/>
                <w:b/>
                <w:bCs/>
                <w:kern w:val="0"/>
                <w:sz w:val="16"/>
                <w:szCs w:val="16"/>
                <w:lang w:eastAsia="en-IN"/>
                <w14:ligatures w14:val="none"/>
              </w:rPr>
              <w:t>Standard Deviation</w:t>
            </w:r>
          </w:p>
        </w:tc>
        <w:tc>
          <w:tcPr>
            <w:tcW w:w="0" w:type="auto"/>
            <w:hideMark/>
          </w:tcPr>
          <w:p w14:paraId="65D637AC" w14:textId="77777777" w:rsidR="00460420" w:rsidRPr="001C1682" w:rsidRDefault="00460420" w:rsidP="00A12661">
            <w:pPr>
              <w:spacing w:line="360" w:lineRule="auto"/>
              <w:jc w:val="both"/>
              <w:rPr>
                <w:rFonts w:ascii="Times New Roman" w:eastAsia="Times New Roman" w:hAnsi="Times New Roman" w:cs="Times New Roman"/>
                <w:b/>
                <w:bCs/>
                <w:kern w:val="0"/>
                <w:sz w:val="16"/>
                <w:szCs w:val="16"/>
                <w:lang w:eastAsia="en-IN"/>
                <w14:ligatures w14:val="none"/>
              </w:rPr>
            </w:pPr>
            <w:r w:rsidRPr="001C1682">
              <w:rPr>
                <w:rFonts w:ascii="Times New Roman" w:eastAsia="Times New Roman" w:hAnsi="Times New Roman" w:cs="Times New Roman"/>
                <w:b/>
                <w:bCs/>
                <w:kern w:val="0"/>
                <w:sz w:val="16"/>
                <w:szCs w:val="16"/>
                <w:lang w:eastAsia="en-IN"/>
                <w14:ligatures w14:val="none"/>
              </w:rPr>
              <w:t>Sample Size (n)</w:t>
            </w:r>
          </w:p>
        </w:tc>
      </w:tr>
      <w:tr w:rsidR="00460420" w:rsidRPr="001C1682" w14:paraId="3BFA88B9" w14:textId="77777777" w:rsidTr="001C1682">
        <w:tc>
          <w:tcPr>
            <w:tcW w:w="0" w:type="auto"/>
            <w:hideMark/>
          </w:tcPr>
          <w:p w14:paraId="5ABB9928"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Response Time (</w:t>
            </w:r>
            <w:proofErr w:type="spellStart"/>
            <w:r w:rsidRPr="001C1682">
              <w:rPr>
                <w:rFonts w:ascii="Times New Roman" w:eastAsia="Times New Roman" w:hAnsi="Times New Roman" w:cs="Times New Roman"/>
                <w:kern w:val="0"/>
                <w:sz w:val="16"/>
                <w:szCs w:val="16"/>
                <w:lang w:eastAsia="en-IN"/>
                <w14:ligatures w14:val="none"/>
              </w:rPr>
              <w:t>ms</w:t>
            </w:r>
            <w:proofErr w:type="spellEnd"/>
            <w:r w:rsidRPr="001C1682">
              <w:rPr>
                <w:rFonts w:ascii="Times New Roman" w:eastAsia="Times New Roman" w:hAnsi="Times New Roman" w:cs="Times New Roman"/>
                <w:kern w:val="0"/>
                <w:sz w:val="16"/>
                <w:szCs w:val="16"/>
                <w:lang w:eastAsia="en-IN"/>
                <w14:ligatures w14:val="none"/>
              </w:rPr>
              <w:t>)</w:t>
            </w:r>
          </w:p>
        </w:tc>
        <w:tc>
          <w:tcPr>
            <w:tcW w:w="0" w:type="auto"/>
            <w:hideMark/>
          </w:tcPr>
          <w:p w14:paraId="69EF7A08"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250</w:t>
            </w:r>
          </w:p>
        </w:tc>
        <w:tc>
          <w:tcPr>
            <w:tcW w:w="0" w:type="auto"/>
            <w:hideMark/>
          </w:tcPr>
          <w:p w14:paraId="23297154"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30</w:t>
            </w:r>
          </w:p>
        </w:tc>
        <w:tc>
          <w:tcPr>
            <w:tcW w:w="0" w:type="auto"/>
            <w:hideMark/>
          </w:tcPr>
          <w:p w14:paraId="07ED76FD"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50</w:t>
            </w:r>
          </w:p>
        </w:tc>
      </w:tr>
      <w:tr w:rsidR="00460420" w:rsidRPr="001C1682" w14:paraId="2E416901" w14:textId="77777777" w:rsidTr="001C1682">
        <w:tc>
          <w:tcPr>
            <w:tcW w:w="0" w:type="auto"/>
            <w:hideMark/>
          </w:tcPr>
          <w:p w14:paraId="155BFF9F"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Throughput (transactions/s)</w:t>
            </w:r>
          </w:p>
        </w:tc>
        <w:tc>
          <w:tcPr>
            <w:tcW w:w="0" w:type="auto"/>
            <w:hideMark/>
          </w:tcPr>
          <w:p w14:paraId="056A2525"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150</w:t>
            </w:r>
          </w:p>
        </w:tc>
        <w:tc>
          <w:tcPr>
            <w:tcW w:w="0" w:type="auto"/>
            <w:hideMark/>
          </w:tcPr>
          <w:p w14:paraId="541FC0A0"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20</w:t>
            </w:r>
          </w:p>
        </w:tc>
        <w:tc>
          <w:tcPr>
            <w:tcW w:w="0" w:type="auto"/>
            <w:hideMark/>
          </w:tcPr>
          <w:p w14:paraId="612D9F34"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50</w:t>
            </w:r>
          </w:p>
        </w:tc>
      </w:tr>
      <w:tr w:rsidR="00460420" w:rsidRPr="001C1682" w14:paraId="02FAC28A" w14:textId="77777777" w:rsidTr="001C1682">
        <w:tc>
          <w:tcPr>
            <w:tcW w:w="0" w:type="auto"/>
            <w:hideMark/>
          </w:tcPr>
          <w:p w14:paraId="1E662069"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Error Rate (%)</w:t>
            </w:r>
          </w:p>
        </w:tc>
        <w:tc>
          <w:tcPr>
            <w:tcW w:w="0" w:type="auto"/>
            <w:hideMark/>
          </w:tcPr>
          <w:p w14:paraId="4EF615D7"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5.0</w:t>
            </w:r>
          </w:p>
        </w:tc>
        <w:tc>
          <w:tcPr>
            <w:tcW w:w="0" w:type="auto"/>
            <w:hideMark/>
          </w:tcPr>
          <w:p w14:paraId="51B0ADB3"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1.2</w:t>
            </w:r>
          </w:p>
        </w:tc>
        <w:tc>
          <w:tcPr>
            <w:tcW w:w="0" w:type="auto"/>
            <w:hideMark/>
          </w:tcPr>
          <w:p w14:paraId="020488A5"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50</w:t>
            </w:r>
          </w:p>
        </w:tc>
      </w:tr>
      <w:tr w:rsidR="00460420" w:rsidRPr="001C1682" w14:paraId="41007606" w14:textId="77777777" w:rsidTr="001C1682">
        <w:tc>
          <w:tcPr>
            <w:tcW w:w="0" w:type="auto"/>
            <w:hideMark/>
          </w:tcPr>
          <w:p w14:paraId="6905DC22"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Downtime (hours/month)</w:t>
            </w:r>
          </w:p>
        </w:tc>
        <w:tc>
          <w:tcPr>
            <w:tcW w:w="0" w:type="auto"/>
            <w:hideMark/>
          </w:tcPr>
          <w:p w14:paraId="20DAF770"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12</w:t>
            </w:r>
          </w:p>
        </w:tc>
        <w:tc>
          <w:tcPr>
            <w:tcW w:w="0" w:type="auto"/>
            <w:hideMark/>
          </w:tcPr>
          <w:p w14:paraId="0B5355E3"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3</w:t>
            </w:r>
          </w:p>
        </w:tc>
        <w:tc>
          <w:tcPr>
            <w:tcW w:w="0" w:type="auto"/>
            <w:hideMark/>
          </w:tcPr>
          <w:p w14:paraId="1712A2E9"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50</w:t>
            </w:r>
          </w:p>
        </w:tc>
      </w:tr>
    </w:tbl>
    <w:p w14:paraId="49BC928E" w14:textId="77777777" w:rsidR="00387649" w:rsidRDefault="00387649" w:rsidP="001C1682">
      <w:pPr>
        <w:spacing w:before="100" w:beforeAutospacing="1" w:after="100" w:afterAutospacing="1" w:line="360" w:lineRule="auto"/>
        <w:jc w:val="both"/>
        <w:rPr>
          <w:rFonts w:ascii="Times New Roman" w:eastAsia="Times New Roman" w:hAnsi="Times New Roman" w:cs="Times New Roman"/>
          <w:i/>
          <w:iCs/>
          <w:kern w:val="0"/>
          <w:sz w:val="16"/>
          <w:szCs w:val="16"/>
          <w:lang w:eastAsia="en-IN"/>
          <w14:ligatures w14:val="none"/>
        </w:rPr>
      </w:pPr>
      <w:r>
        <w:rPr>
          <w:noProof/>
        </w:rPr>
        <w:drawing>
          <wp:inline distT="0" distB="0" distL="0" distR="0" wp14:anchorId="693021D7" wp14:editId="768F1FA7">
            <wp:extent cx="3098165" cy="2804160"/>
            <wp:effectExtent l="0" t="0" r="6985" b="15240"/>
            <wp:docPr id="1386012482" name="Chart 1">
              <a:extLst xmlns:a="http://schemas.openxmlformats.org/drawingml/2006/main">
                <a:ext uri="{FF2B5EF4-FFF2-40B4-BE49-F238E27FC236}">
                  <a16:creationId xmlns:a16="http://schemas.microsoft.com/office/drawing/2014/main" id="{062230A6-78F3-3839-B828-6C73DB6E45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24F2B46" w14:textId="77777777" w:rsidR="00387649" w:rsidRPr="00387649" w:rsidRDefault="00387649" w:rsidP="00387649">
      <w:pPr>
        <w:spacing w:before="100" w:beforeAutospacing="1" w:after="100" w:afterAutospacing="1" w:line="360" w:lineRule="auto"/>
        <w:jc w:val="center"/>
        <w:rPr>
          <w:rFonts w:ascii="Times New Roman" w:eastAsia="Times New Roman" w:hAnsi="Times New Roman" w:cs="Times New Roman"/>
          <w:i/>
          <w:iCs/>
          <w:kern w:val="0"/>
          <w:sz w:val="16"/>
          <w:szCs w:val="16"/>
          <w:lang w:eastAsia="en-IN"/>
          <w14:ligatures w14:val="none"/>
        </w:rPr>
      </w:pPr>
      <w:r w:rsidRPr="00387649">
        <w:rPr>
          <w:rFonts w:ascii="Times New Roman" w:eastAsia="Times New Roman" w:hAnsi="Times New Roman" w:cs="Times New Roman"/>
          <w:i/>
          <w:iCs/>
          <w:kern w:val="0"/>
          <w:sz w:val="16"/>
          <w:szCs w:val="16"/>
          <w:lang w:eastAsia="en-IN"/>
          <w14:ligatures w14:val="none"/>
        </w:rPr>
        <w:t xml:space="preserve">Fig: Baseline System Performance Metrics </w:t>
      </w:r>
    </w:p>
    <w:p w14:paraId="123C0688" w14:textId="77777777" w:rsidR="00460420" w:rsidRPr="001C1682" w:rsidRDefault="00460420" w:rsidP="001C1682">
      <w:pPr>
        <w:spacing w:before="100" w:beforeAutospacing="1" w:after="100" w:afterAutospacing="1"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i/>
          <w:iCs/>
          <w:kern w:val="0"/>
          <w:sz w:val="16"/>
          <w:szCs w:val="16"/>
          <w:lang w:eastAsia="en-IN"/>
          <w14:ligatures w14:val="none"/>
        </w:rPr>
        <w:t>This table captures the initial performance levels of legacy systems before reengineering and cloud migration.</w:t>
      </w:r>
    </w:p>
    <w:p w14:paraId="23D34AAD" w14:textId="77777777" w:rsidR="00460420" w:rsidRPr="001C1682" w:rsidRDefault="00460420" w:rsidP="00A12661">
      <w:pPr>
        <w:spacing w:before="100" w:beforeAutospacing="1" w:after="100" w:afterAutospacing="1"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b/>
          <w:bCs/>
          <w:kern w:val="0"/>
          <w:sz w:val="16"/>
          <w:szCs w:val="16"/>
          <w:lang w:eastAsia="en-IN"/>
          <w14:ligatures w14:val="none"/>
        </w:rPr>
        <w:t>Table 2. Post-Implementation Performance Metrics (Reengineered System with Oracle Cloud)</w:t>
      </w:r>
    </w:p>
    <w:tbl>
      <w:tblPr>
        <w:tblStyle w:val="TableGrid"/>
        <w:tblW w:w="0" w:type="auto"/>
        <w:tblLook w:val="04A0" w:firstRow="1" w:lastRow="0" w:firstColumn="1" w:lastColumn="0" w:noHBand="0" w:noVBand="1"/>
      </w:tblPr>
      <w:tblGrid>
        <w:gridCol w:w="1634"/>
        <w:gridCol w:w="957"/>
        <w:gridCol w:w="1250"/>
        <w:gridCol w:w="1028"/>
      </w:tblGrid>
      <w:tr w:rsidR="00460420" w:rsidRPr="001C1682" w14:paraId="5C7C7064" w14:textId="77777777" w:rsidTr="001C1682">
        <w:tc>
          <w:tcPr>
            <w:tcW w:w="0" w:type="auto"/>
            <w:hideMark/>
          </w:tcPr>
          <w:p w14:paraId="7BE49C52" w14:textId="77777777" w:rsidR="00460420" w:rsidRPr="001C1682" w:rsidRDefault="00460420" w:rsidP="00A12661">
            <w:pPr>
              <w:spacing w:line="360" w:lineRule="auto"/>
              <w:jc w:val="both"/>
              <w:rPr>
                <w:rFonts w:ascii="Times New Roman" w:eastAsia="Times New Roman" w:hAnsi="Times New Roman" w:cs="Times New Roman"/>
                <w:b/>
                <w:bCs/>
                <w:kern w:val="0"/>
                <w:sz w:val="16"/>
                <w:szCs w:val="16"/>
                <w:lang w:eastAsia="en-IN"/>
                <w14:ligatures w14:val="none"/>
              </w:rPr>
            </w:pPr>
            <w:r w:rsidRPr="001C1682">
              <w:rPr>
                <w:rFonts w:ascii="Times New Roman" w:eastAsia="Times New Roman" w:hAnsi="Times New Roman" w:cs="Times New Roman"/>
                <w:b/>
                <w:bCs/>
                <w:kern w:val="0"/>
                <w:sz w:val="16"/>
                <w:szCs w:val="16"/>
                <w:lang w:eastAsia="en-IN"/>
                <w14:ligatures w14:val="none"/>
              </w:rPr>
              <w:t>Metric</w:t>
            </w:r>
          </w:p>
        </w:tc>
        <w:tc>
          <w:tcPr>
            <w:tcW w:w="0" w:type="auto"/>
            <w:hideMark/>
          </w:tcPr>
          <w:p w14:paraId="0C4DEEF4" w14:textId="77777777" w:rsidR="00460420" w:rsidRPr="001C1682" w:rsidRDefault="00460420" w:rsidP="00A12661">
            <w:pPr>
              <w:spacing w:line="360" w:lineRule="auto"/>
              <w:jc w:val="both"/>
              <w:rPr>
                <w:rFonts w:ascii="Times New Roman" w:eastAsia="Times New Roman" w:hAnsi="Times New Roman" w:cs="Times New Roman"/>
                <w:b/>
                <w:bCs/>
                <w:kern w:val="0"/>
                <w:sz w:val="16"/>
                <w:szCs w:val="16"/>
                <w:lang w:eastAsia="en-IN"/>
                <w14:ligatures w14:val="none"/>
              </w:rPr>
            </w:pPr>
            <w:r w:rsidRPr="001C1682">
              <w:rPr>
                <w:rFonts w:ascii="Times New Roman" w:eastAsia="Times New Roman" w:hAnsi="Times New Roman" w:cs="Times New Roman"/>
                <w:b/>
                <w:bCs/>
                <w:kern w:val="0"/>
                <w:sz w:val="16"/>
                <w:szCs w:val="16"/>
                <w:lang w:eastAsia="en-IN"/>
                <w14:ligatures w14:val="none"/>
              </w:rPr>
              <w:t>Value (Mean)</w:t>
            </w:r>
          </w:p>
        </w:tc>
        <w:tc>
          <w:tcPr>
            <w:tcW w:w="0" w:type="auto"/>
            <w:hideMark/>
          </w:tcPr>
          <w:p w14:paraId="24D4AF2E" w14:textId="77777777" w:rsidR="00460420" w:rsidRPr="001C1682" w:rsidRDefault="00460420" w:rsidP="00A12661">
            <w:pPr>
              <w:spacing w:line="360" w:lineRule="auto"/>
              <w:jc w:val="both"/>
              <w:rPr>
                <w:rFonts w:ascii="Times New Roman" w:eastAsia="Times New Roman" w:hAnsi="Times New Roman" w:cs="Times New Roman"/>
                <w:b/>
                <w:bCs/>
                <w:kern w:val="0"/>
                <w:sz w:val="16"/>
                <w:szCs w:val="16"/>
                <w:lang w:eastAsia="en-IN"/>
                <w14:ligatures w14:val="none"/>
              </w:rPr>
            </w:pPr>
            <w:r w:rsidRPr="001C1682">
              <w:rPr>
                <w:rFonts w:ascii="Times New Roman" w:eastAsia="Times New Roman" w:hAnsi="Times New Roman" w:cs="Times New Roman"/>
                <w:b/>
                <w:bCs/>
                <w:kern w:val="0"/>
                <w:sz w:val="16"/>
                <w:szCs w:val="16"/>
                <w:lang w:eastAsia="en-IN"/>
                <w14:ligatures w14:val="none"/>
              </w:rPr>
              <w:t>Standard Deviation</w:t>
            </w:r>
          </w:p>
        </w:tc>
        <w:tc>
          <w:tcPr>
            <w:tcW w:w="0" w:type="auto"/>
            <w:hideMark/>
          </w:tcPr>
          <w:p w14:paraId="0E513575" w14:textId="77777777" w:rsidR="00460420" w:rsidRPr="001C1682" w:rsidRDefault="00460420" w:rsidP="00A12661">
            <w:pPr>
              <w:spacing w:line="360" w:lineRule="auto"/>
              <w:jc w:val="both"/>
              <w:rPr>
                <w:rFonts w:ascii="Times New Roman" w:eastAsia="Times New Roman" w:hAnsi="Times New Roman" w:cs="Times New Roman"/>
                <w:b/>
                <w:bCs/>
                <w:kern w:val="0"/>
                <w:sz w:val="16"/>
                <w:szCs w:val="16"/>
                <w:lang w:eastAsia="en-IN"/>
                <w14:ligatures w14:val="none"/>
              </w:rPr>
            </w:pPr>
            <w:r w:rsidRPr="001C1682">
              <w:rPr>
                <w:rFonts w:ascii="Times New Roman" w:eastAsia="Times New Roman" w:hAnsi="Times New Roman" w:cs="Times New Roman"/>
                <w:b/>
                <w:bCs/>
                <w:kern w:val="0"/>
                <w:sz w:val="16"/>
                <w:szCs w:val="16"/>
                <w:lang w:eastAsia="en-IN"/>
                <w14:ligatures w14:val="none"/>
              </w:rPr>
              <w:t>Sample Size (n)</w:t>
            </w:r>
          </w:p>
        </w:tc>
      </w:tr>
      <w:tr w:rsidR="00460420" w:rsidRPr="001C1682" w14:paraId="12E21519" w14:textId="77777777" w:rsidTr="001C1682">
        <w:tc>
          <w:tcPr>
            <w:tcW w:w="0" w:type="auto"/>
            <w:hideMark/>
          </w:tcPr>
          <w:p w14:paraId="2CF09095"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Response Time (</w:t>
            </w:r>
            <w:proofErr w:type="spellStart"/>
            <w:r w:rsidRPr="001C1682">
              <w:rPr>
                <w:rFonts w:ascii="Times New Roman" w:eastAsia="Times New Roman" w:hAnsi="Times New Roman" w:cs="Times New Roman"/>
                <w:kern w:val="0"/>
                <w:sz w:val="16"/>
                <w:szCs w:val="16"/>
                <w:lang w:eastAsia="en-IN"/>
                <w14:ligatures w14:val="none"/>
              </w:rPr>
              <w:t>ms</w:t>
            </w:r>
            <w:proofErr w:type="spellEnd"/>
            <w:r w:rsidRPr="001C1682">
              <w:rPr>
                <w:rFonts w:ascii="Times New Roman" w:eastAsia="Times New Roman" w:hAnsi="Times New Roman" w:cs="Times New Roman"/>
                <w:kern w:val="0"/>
                <w:sz w:val="16"/>
                <w:szCs w:val="16"/>
                <w:lang w:eastAsia="en-IN"/>
                <w14:ligatures w14:val="none"/>
              </w:rPr>
              <w:t>)</w:t>
            </w:r>
          </w:p>
        </w:tc>
        <w:tc>
          <w:tcPr>
            <w:tcW w:w="0" w:type="auto"/>
            <w:hideMark/>
          </w:tcPr>
          <w:p w14:paraId="23E77F52"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180</w:t>
            </w:r>
          </w:p>
        </w:tc>
        <w:tc>
          <w:tcPr>
            <w:tcW w:w="0" w:type="auto"/>
            <w:hideMark/>
          </w:tcPr>
          <w:p w14:paraId="030C2271"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25</w:t>
            </w:r>
          </w:p>
        </w:tc>
        <w:tc>
          <w:tcPr>
            <w:tcW w:w="0" w:type="auto"/>
            <w:hideMark/>
          </w:tcPr>
          <w:p w14:paraId="0391FEA1"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50</w:t>
            </w:r>
          </w:p>
        </w:tc>
      </w:tr>
      <w:tr w:rsidR="00460420" w:rsidRPr="001C1682" w14:paraId="41238B13" w14:textId="77777777" w:rsidTr="001C1682">
        <w:tc>
          <w:tcPr>
            <w:tcW w:w="0" w:type="auto"/>
            <w:hideMark/>
          </w:tcPr>
          <w:p w14:paraId="065029CE"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Throughput (transactions/s)</w:t>
            </w:r>
          </w:p>
        </w:tc>
        <w:tc>
          <w:tcPr>
            <w:tcW w:w="0" w:type="auto"/>
            <w:hideMark/>
          </w:tcPr>
          <w:p w14:paraId="4C60843D"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210</w:t>
            </w:r>
          </w:p>
        </w:tc>
        <w:tc>
          <w:tcPr>
            <w:tcW w:w="0" w:type="auto"/>
            <w:hideMark/>
          </w:tcPr>
          <w:p w14:paraId="2DBDE36D"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15</w:t>
            </w:r>
          </w:p>
        </w:tc>
        <w:tc>
          <w:tcPr>
            <w:tcW w:w="0" w:type="auto"/>
            <w:hideMark/>
          </w:tcPr>
          <w:p w14:paraId="68CAA4DC"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50</w:t>
            </w:r>
          </w:p>
        </w:tc>
      </w:tr>
      <w:tr w:rsidR="00460420" w:rsidRPr="001C1682" w14:paraId="2E5485F1" w14:textId="77777777" w:rsidTr="001C1682">
        <w:tc>
          <w:tcPr>
            <w:tcW w:w="0" w:type="auto"/>
            <w:hideMark/>
          </w:tcPr>
          <w:p w14:paraId="0B9B3B1C"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Error Rate (%)</w:t>
            </w:r>
          </w:p>
        </w:tc>
        <w:tc>
          <w:tcPr>
            <w:tcW w:w="0" w:type="auto"/>
            <w:hideMark/>
          </w:tcPr>
          <w:p w14:paraId="5D376787"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2.0</w:t>
            </w:r>
          </w:p>
        </w:tc>
        <w:tc>
          <w:tcPr>
            <w:tcW w:w="0" w:type="auto"/>
            <w:hideMark/>
          </w:tcPr>
          <w:p w14:paraId="318B9563"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0.8</w:t>
            </w:r>
          </w:p>
        </w:tc>
        <w:tc>
          <w:tcPr>
            <w:tcW w:w="0" w:type="auto"/>
            <w:hideMark/>
          </w:tcPr>
          <w:p w14:paraId="52EECDA8"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50</w:t>
            </w:r>
          </w:p>
        </w:tc>
      </w:tr>
      <w:tr w:rsidR="00460420" w:rsidRPr="001C1682" w14:paraId="1CF819A9" w14:textId="77777777" w:rsidTr="001C1682">
        <w:tc>
          <w:tcPr>
            <w:tcW w:w="0" w:type="auto"/>
            <w:hideMark/>
          </w:tcPr>
          <w:p w14:paraId="7BA33534"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Downtime (hours/month)</w:t>
            </w:r>
          </w:p>
        </w:tc>
        <w:tc>
          <w:tcPr>
            <w:tcW w:w="0" w:type="auto"/>
            <w:hideMark/>
          </w:tcPr>
          <w:p w14:paraId="3F3D171C"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4</w:t>
            </w:r>
          </w:p>
        </w:tc>
        <w:tc>
          <w:tcPr>
            <w:tcW w:w="0" w:type="auto"/>
            <w:hideMark/>
          </w:tcPr>
          <w:p w14:paraId="25AC5388"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1</w:t>
            </w:r>
          </w:p>
        </w:tc>
        <w:tc>
          <w:tcPr>
            <w:tcW w:w="0" w:type="auto"/>
            <w:hideMark/>
          </w:tcPr>
          <w:p w14:paraId="5F0D5163"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50</w:t>
            </w:r>
          </w:p>
        </w:tc>
      </w:tr>
    </w:tbl>
    <w:p w14:paraId="74FD21F0" w14:textId="77777777" w:rsidR="00460420" w:rsidRPr="001C1682" w:rsidRDefault="00460420" w:rsidP="00A12661">
      <w:pPr>
        <w:spacing w:before="100" w:beforeAutospacing="1" w:after="100" w:afterAutospacing="1"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i/>
          <w:iCs/>
          <w:kern w:val="0"/>
          <w:sz w:val="16"/>
          <w:szCs w:val="16"/>
          <w:lang w:eastAsia="en-IN"/>
          <w14:ligatures w14:val="none"/>
        </w:rPr>
        <w:t>Comparison of performance metrics demonstrates significant improvements after reimplementation and cloud integration.</w:t>
      </w:r>
    </w:p>
    <w:p w14:paraId="2E0BE136" w14:textId="77777777" w:rsidR="00D33E68" w:rsidRDefault="00D33E68" w:rsidP="00A12661">
      <w:pPr>
        <w:spacing w:before="100" w:beforeAutospacing="1" w:after="100" w:afterAutospacing="1" w:line="360" w:lineRule="auto"/>
        <w:jc w:val="both"/>
        <w:rPr>
          <w:rFonts w:ascii="Times New Roman" w:eastAsia="Times New Roman" w:hAnsi="Times New Roman" w:cs="Times New Roman"/>
          <w:b/>
          <w:bCs/>
          <w:kern w:val="0"/>
          <w:sz w:val="16"/>
          <w:szCs w:val="16"/>
          <w:lang w:eastAsia="en-IN"/>
          <w14:ligatures w14:val="none"/>
        </w:rPr>
      </w:pPr>
    </w:p>
    <w:p w14:paraId="18CB932F" w14:textId="77777777" w:rsidR="00D33E68" w:rsidRDefault="00D33E68" w:rsidP="00A12661">
      <w:pPr>
        <w:spacing w:before="100" w:beforeAutospacing="1" w:after="100" w:afterAutospacing="1" w:line="360" w:lineRule="auto"/>
        <w:jc w:val="both"/>
        <w:rPr>
          <w:rFonts w:ascii="Times New Roman" w:eastAsia="Times New Roman" w:hAnsi="Times New Roman" w:cs="Times New Roman"/>
          <w:b/>
          <w:bCs/>
          <w:kern w:val="0"/>
          <w:sz w:val="16"/>
          <w:szCs w:val="16"/>
          <w:lang w:eastAsia="en-IN"/>
          <w14:ligatures w14:val="none"/>
        </w:rPr>
      </w:pPr>
    </w:p>
    <w:p w14:paraId="54DA3F40" w14:textId="77777777" w:rsidR="00D33E68" w:rsidRDefault="00D33E68" w:rsidP="00A12661">
      <w:pPr>
        <w:spacing w:before="100" w:beforeAutospacing="1" w:after="100" w:afterAutospacing="1" w:line="360" w:lineRule="auto"/>
        <w:jc w:val="both"/>
        <w:rPr>
          <w:rFonts w:ascii="Times New Roman" w:eastAsia="Times New Roman" w:hAnsi="Times New Roman" w:cs="Times New Roman"/>
          <w:b/>
          <w:bCs/>
          <w:kern w:val="0"/>
          <w:sz w:val="16"/>
          <w:szCs w:val="16"/>
          <w:lang w:eastAsia="en-IN"/>
          <w14:ligatures w14:val="none"/>
        </w:rPr>
      </w:pPr>
      <w:r>
        <w:rPr>
          <w:noProof/>
        </w:rPr>
        <w:lastRenderedPageBreak/>
        <w:drawing>
          <wp:inline distT="0" distB="0" distL="0" distR="0" wp14:anchorId="6BBE2EBE" wp14:editId="7A143092">
            <wp:extent cx="3098165" cy="3482340"/>
            <wp:effectExtent l="0" t="0" r="6985" b="3810"/>
            <wp:docPr id="1696891699" name="Chart 1">
              <a:extLst xmlns:a="http://schemas.openxmlformats.org/drawingml/2006/main">
                <a:ext uri="{FF2B5EF4-FFF2-40B4-BE49-F238E27FC236}">
                  <a16:creationId xmlns:a16="http://schemas.microsoft.com/office/drawing/2014/main" id="{B7A9EC96-E207-7092-6614-4BBB6F1107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3B95789" w14:textId="77777777" w:rsidR="00D33E68" w:rsidRPr="00D33E68" w:rsidRDefault="00D33E68" w:rsidP="00D33E68">
      <w:pPr>
        <w:spacing w:before="100" w:beforeAutospacing="1" w:after="100" w:afterAutospacing="1" w:line="360" w:lineRule="auto"/>
        <w:jc w:val="center"/>
        <w:rPr>
          <w:rFonts w:ascii="Times New Roman" w:eastAsia="Times New Roman" w:hAnsi="Times New Roman" w:cs="Times New Roman"/>
          <w:i/>
          <w:iCs/>
          <w:kern w:val="0"/>
          <w:sz w:val="16"/>
          <w:szCs w:val="16"/>
          <w:lang w:eastAsia="en-IN"/>
          <w14:ligatures w14:val="none"/>
        </w:rPr>
      </w:pPr>
      <w:r w:rsidRPr="00D33E68">
        <w:rPr>
          <w:rFonts w:ascii="Times New Roman" w:eastAsia="Times New Roman" w:hAnsi="Times New Roman" w:cs="Times New Roman"/>
          <w:i/>
          <w:iCs/>
          <w:kern w:val="0"/>
          <w:sz w:val="16"/>
          <w:szCs w:val="16"/>
          <w:lang w:eastAsia="en-IN"/>
          <w14:ligatures w14:val="none"/>
        </w:rPr>
        <w:t>Fig: Post-Implementation Performance Metrics</w:t>
      </w:r>
    </w:p>
    <w:p w14:paraId="08600215" w14:textId="77777777" w:rsidR="00460420" w:rsidRPr="001C1682" w:rsidRDefault="00460420" w:rsidP="00A12661">
      <w:pPr>
        <w:spacing w:before="100" w:beforeAutospacing="1" w:after="100" w:afterAutospacing="1"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b/>
          <w:bCs/>
          <w:kern w:val="0"/>
          <w:sz w:val="16"/>
          <w:szCs w:val="16"/>
          <w:lang w:eastAsia="en-IN"/>
          <w14:ligatures w14:val="none"/>
        </w:rPr>
        <w:t>Table 3. Risk Reduction Metrics</w:t>
      </w:r>
    </w:p>
    <w:tbl>
      <w:tblPr>
        <w:tblStyle w:val="TableGrid"/>
        <w:tblW w:w="0" w:type="auto"/>
        <w:tblLook w:val="04A0" w:firstRow="1" w:lastRow="0" w:firstColumn="1" w:lastColumn="0" w:noHBand="0" w:noVBand="1"/>
      </w:tblPr>
      <w:tblGrid>
        <w:gridCol w:w="1045"/>
        <w:gridCol w:w="1395"/>
        <w:gridCol w:w="1398"/>
        <w:gridCol w:w="1031"/>
      </w:tblGrid>
      <w:tr w:rsidR="00460420" w:rsidRPr="001C1682" w14:paraId="0EEC759A" w14:textId="77777777" w:rsidTr="001C1682">
        <w:tc>
          <w:tcPr>
            <w:tcW w:w="0" w:type="auto"/>
            <w:hideMark/>
          </w:tcPr>
          <w:p w14:paraId="663C94E7" w14:textId="77777777" w:rsidR="00460420" w:rsidRPr="001C1682" w:rsidRDefault="00460420" w:rsidP="00A12661">
            <w:pPr>
              <w:spacing w:line="360" w:lineRule="auto"/>
              <w:jc w:val="both"/>
              <w:rPr>
                <w:rFonts w:ascii="Times New Roman" w:eastAsia="Times New Roman" w:hAnsi="Times New Roman" w:cs="Times New Roman"/>
                <w:b/>
                <w:bCs/>
                <w:kern w:val="0"/>
                <w:sz w:val="16"/>
                <w:szCs w:val="16"/>
                <w:lang w:eastAsia="en-IN"/>
                <w14:ligatures w14:val="none"/>
              </w:rPr>
            </w:pPr>
            <w:r w:rsidRPr="001C1682">
              <w:rPr>
                <w:rFonts w:ascii="Times New Roman" w:eastAsia="Times New Roman" w:hAnsi="Times New Roman" w:cs="Times New Roman"/>
                <w:b/>
                <w:bCs/>
                <w:kern w:val="0"/>
                <w:sz w:val="16"/>
                <w:szCs w:val="16"/>
                <w:lang w:eastAsia="en-IN"/>
                <w14:ligatures w14:val="none"/>
              </w:rPr>
              <w:t>Risk Factor</w:t>
            </w:r>
          </w:p>
        </w:tc>
        <w:tc>
          <w:tcPr>
            <w:tcW w:w="0" w:type="auto"/>
            <w:hideMark/>
          </w:tcPr>
          <w:p w14:paraId="3D294161" w14:textId="77777777" w:rsidR="00460420" w:rsidRPr="001C1682" w:rsidRDefault="00460420" w:rsidP="00A12661">
            <w:pPr>
              <w:spacing w:line="360" w:lineRule="auto"/>
              <w:jc w:val="both"/>
              <w:rPr>
                <w:rFonts w:ascii="Times New Roman" w:eastAsia="Times New Roman" w:hAnsi="Times New Roman" w:cs="Times New Roman"/>
                <w:b/>
                <w:bCs/>
                <w:kern w:val="0"/>
                <w:sz w:val="16"/>
                <w:szCs w:val="16"/>
                <w:lang w:eastAsia="en-IN"/>
                <w14:ligatures w14:val="none"/>
              </w:rPr>
            </w:pPr>
            <w:r w:rsidRPr="001C1682">
              <w:rPr>
                <w:rFonts w:ascii="Times New Roman" w:eastAsia="Times New Roman" w:hAnsi="Times New Roman" w:cs="Times New Roman"/>
                <w:b/>
                <w:bCs/>
                <w:kern w:val="0"/>
                <w:sz w:val="16"/>
                <w:szCs w:val="16"/>
                <w:lang w:eastAsia="en-IN"/>
                <w14:ligatures w14:val="none"/>
              </w:rPr>
              <w:t>Pre-Implementation Risk Score (1-10)</w:t>
            </w:r>
          </w:p>
        </w:tc>
        <w:tc>
          <w:tcPr>
            <w:tcW w:w="0" w:type="auto"/>
            <w:hideMark/>
          </w:tcPr>
          <w:p w14:paraId="72BDE972" w14:textId="77777777" w:rsidR="00460420" w:rsidRPr="001C1682" w:rsidRDefault="00460420" w:rsidP="00A12661">
            <w:pPr>
              <w:spacing w:line="360" w:lineRule="auto"/>
              <w:jc w:val="both"/>
              <w:rPr>
                <w:rFonts w:ascii="Times New Roman" w:eastAsia="Times New Roman" w:hAnsi="Times New Roman" w:cs="Times New Roman"/>
                <w:b/>
                <w:bCs/>
                <w:kern w:val="0"/>
                <w:sz w:val="16"/>
                <w:szCs w:val="16"/>
                <w:lang w:eastAsia="en-IN"/>
                <w14:ligatures w14:val="none"/>
              </w:rPr>
            </w:pPr>
            <w:r w:rsidRPr="001C1682">
              <w:rPr>
                <w:rFonts w:ascii="Times New Roman" w:eastAsia="Times New Roman" w:hAnsi="Times New Roman" w:cs="Times New Roman"/>
                <w:b/>
                <w:bCs/>
                <w:kern w:val="0"/>
                <w:sz w:val="16"/>
                <w:szCs w:val="16"/>
                <w:lang w:eastAsia="en-IN"/>
                <w14:ligatures w14:val="none"/>
              </w:rPr>
              <w:t>Post-Implementation Risk Score (1-10)</w:t>
            </w:r>
          </w:p>
        </w:tc>
        <w:tc>
          <w:tcPr>
            <w:tcW w:w="0" w:type="auto"/>
            <w:hideMark/>
          </w:tcPr>
          <w:p w14:paraId="7AB1B7FE" w14:textId="77777777" w:rsidR="00460420" w:rsidRPr="001C1682" w:rsidRDefault="00460420" w:rsidP="00A12661">
            <w:pPr>
              <w:spacing w:line="360" w:lineRule="auto"/>
              <w:jc w:val="both"/>
              <w:rPr>
                <w:rFonts w:ascii="Times New Roman" w:eastAsia="Times New Roman" w:hAnsi="Times New Roman" w:cs="Times New Roman"/>
                <w:b/>
                <w:bCs/>
                <w:kern w:val="0"/>
                <w:sz w:val="16"/>
                <w:szCs w:val="16"/>
                <w:lang w:eastAsia="en-IN"/>
                <w14:ligatures w14:val="none"/>
              </w:rPr>
            </w:pPr>
            <w:r w:rsidRPr="001C1682">
              <w:rPr>
                <w:rFonts w:ascii="Times New Roman" w:eastAsia="Times New Roman" w:hAnsi="Times New Roman" w:cs="Times New Roman"/>
                <w:b/>
                <w:bCs/>
                <w:kern w:val="0"/>
                <w:sz w:val="16"/>
                <w:szCs w:val="16"/>
                <w:lang w:eastAsia="en-IN"/>
                <w14:ligatures w14:val="none"/>
              </w:rPr>
              <w:t>Percentage Reduction (%)</w:t>
            </w:r>
          </w:p>
        </w:tc>
      </w:tr>
      <w:tr w:rsidR="00460420" w:rsidRPr="001C1682" w14:paraId="1DAF33A4" w14:textId="77777777" w:rsidTr="001C1682">
        <w:tc>
          <w:tcPr>
            <w:tcW w:w="0" w:type="auto"/>
            <w:hideMark/>
          </w:tcPr>
          <w:p w14:paraId="20683ED5"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Data Loss Probability</w:t>
            </w:r>
          </w:p>
        </w:tc>
        <w:tc>
          <w:tcPr>
            <w:tcW w:w="0" w:type="auto"/>
            <w:hideMark/>
          </w:tcPr>
          <w:p w14:paraId="5A3F3975"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7</w:t>
            </w:r>
          </w:p>
        </w:tc>
        <w:tc>
          <w:tcPr>
            <w:tcW w:w="0" w:type="auto"/>
            <w:hideMark/>
          </w:tcPr>
          <w:p w14:paraId="468C33AA"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3</w:t>
            </w:r>
          </w:p>
        </w:tc>
        <w:tc>
          <w:tcPr>
            <w:tcW w:w="0" w:type="auto"/>
            <w:hideMark/>
          </w:tcPr>
          <w:p w14:paraId="0BA6EBC2"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57</w:t>
            </w:r>
          </w:p>
        </w:tc>
      </w:tr>
      <w:tr w:rsidR="00460420" w:rsidRPr="001C1682" w14:paraId="77C7948E" w14:textId="77777777" w:rsidTr="001C1682">
        <w:tc>
          <w:tcPr>
            <w:tcW w:w="0" w:type="auto"/>
            <w:hideMark/>
          </w:tcPr>
          <w:p w14:paraId="655CDCF6"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Security Breach Likelihood</w:t>
            </w:r>
          </w:p>
        </w:tc>
        <w:tc>
          <w:tcPr>
            <w:tcW w:w="0" w:type="auto"/>
            <w:hideMark/>
          </w:tcPr>
          <w:p w14:paraId="3695C706"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8</w:t>
            </w:r>
          </w:p>
        </w:tc>
        <w:tc>
          <w:tcPr>
            <w:tcW w:w="0" w:type="auto"/>
            <w:hideMark/>
          </w:tcPr>
          <w:p w14:paraId="2B00FC1C"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4</w:t>
            </w:r>
          </w:p>
        </w:tc>
        <w:tc>
          <w:tcPr>
            <w:tcW w:w="0" w:type="auto"/>
            <w:hideMark/>
          </w:tcPr>
          <w:p w14:paraId="5FD48A39"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50</w:t>
            </w:r>
          </w:p>
        </w:tc>
      </w:tr>
      <w:tr w:rsidR="00460420" w:rsidRPr="001C1682" w14:paraId="2D098466" w14:textId="77777777" w:rsidTr="001C1682">
        <w:tc>
          <w:tcPr>
            <w:tcW w:w="0" w:type="auto"/>
            <w:hideMark/>
          </w:tcPr>
          <w:p w14:paraId="3E9B0259"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Compliance Deviations</w:t>
            </w:r>
          </w:p>
        </w:tc>
        <w:tc>
          <w:tcPr>
            <w:tcW w:w="0" w:type="auto"/>
            <w:hideMark/>
          </w:tcPr>
          <w:p w14:paraId="5BB5E66C"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6</w:t>
            </w:r>
          </w:p>
        </w:tc>
        <w:tc>
          <w:tcPr>
            <w:tcW w:w="0" w:type="auto"/>
            <w:hideMark/>
          </w:tcPr>
          <w:p w14:paraId="6C55B21F"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2</w:t>
            </w:r>
          </w:p>
        </w:tc>
        <w:tc>
          <w:tcPr>
            <w:tcW w:w="0" w:type="auto"/>
            <w:hideMark/>
          </w:tcPr>
          <w:p w14:paraId="2E9F36E4"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67</w:t>
            </w:r>
          </w:p>
        </w:tc>
      </w:tr>
    </w:tbl>
    <w:p w14:paraId="6129000A" w14:textId="77777777" w:rsidR="00460420" w:rsidRPr="001C1682" w:rsidRDefault="00460420" w:rsidP="00A12661">
      <w:pPr>
        <w:spacing w:before="100" w:beforeAutospacing="1" w:after="100" w:afterAutospacing="1"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i/>
          <w:iCs/>
          <w:kern w:val="0"/>
          <w:sz w:val="16"/>
          <w:szCs w:val="16"/>
          <w:lang w:eastAsia="en-IN"/>
          <w14:ligatures w14:val="none"/>
        </w:rPr>
        <w:t>This table highlights reductions in risk factors associated with legacy systems after the reengineering process.</w:t>
      </w:r>
    </w:p>
    <w:p w14:paraId="7CF3684E" w14:textId="77777777" w:rsidR="00460420" w:rsidRPr="001C1682" w:rsidRDefault="00460420" w:rsidP="00A12661">
      <w:pPr>
        <w:spacing w:before="100" w:beforeAutospacing="1" w:after="100" w:afterAutospacing="1"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b/>
          <w:bCs/>
          <w:kern w:val="0"/>
          <w:sz w:val="16"/>
          <w:szCs w:val="16"/>
          <w:lang w:eastAsia="en-IN"/>
          <w14:ligatures w14:val="none"/>
        </w:rPr>
        <w:t>Table 4. Stakeholder Satisfaction and Training Effectiveness</w:t>
      </w:r>
    </w:p>
    <w:tbl>
      <w:tblPr>
        <w:tblStyle w:val="TableGrid"/>
        <w:tblW w:w="0" w:type="auto"/>
        <w:tblLook w:val="04A0" w:firstRow="1" w:lastRow="0" w:firstColumn="1" w:lastColumn="0" w:noHBand="0" w:noVBand="1"/>
      </w:tblPr>
      <w:tblGrid>
        <w:gridCol w:w="1085"/>
        <w:gridCol w:w="1316"/>
        <w:gridCol w:w="1316"/>
        <w:gridCol w:w="1152"/>
      </w:tblGrid>
      <w:tr w:rsidR="00460420" w:rsidRPr="001C1682" w14:paraId="48B07C81" w14:textId="77777777" w:rsidTr="001C1682">
        <w:tc>
          <w:tcPr>
            <w:tcW w:w="0" w:type="auto"/>
            <w:hideMark/>
          </w:tcPr>
          <w:p w14:paraId="20F56F06" w14:textId="77777777" w:rsidR="00460420" w:rsidRPr="001C1682" w:rsidRDefault="00460420" w:rsidP="00A12661">
            <w:pPr>
              <w:spacing w:line="360" w:lineRule="auto"/>
              <w:jc w:val="both"/>
              <w:rPr>
                <w:rFonts w:ascii="Times New Roman" w:eastAsia="Times New Roman" w:hAnsi="Times New Roman" w:cs="Times New Roman"/>
                <w:b/>
                <w:bCs/>
                <w:kern w:val="0"/>
                <w:sz w:val="16"/>
                <w:szCs w:val="16"/>
                <w:lang w:eastAsia="en-IN"/>
                <w14:ligatures w14:val="none"/>
              </w:rPr>
            </w:pPr>
            <w:r w:rsidRPr="001C1682">
              <w:rPr>
                <w:rFonts w:ascii="Times New Roman" w:eastAsia="Times New Roman" w:hAnsi="Times New Roman" w:cs="Times New Roman"/>
                <w:b/>
                <w:bCs/>
                <w:kern w:val="0"/>
                <w:sz w:val="16"/>
                <w:szCs w:val="16"/>
                <w:lang w:eastAsia="en-IN"/>
                <w14:ligatures w14:val="none"/>
              </w:rPr>
              <w:t>Category</w:t>
            </w:r>
          </w:p>
        </w:tc>
        <w:tc>
          <w:tcPr>
            <w:tcW w:w="0" w:type="auto"/>
            <w:hideMark/>
          </w:tcPr>
          <w:p w14:paraId="02B1083C" w14:textId="77777777" w:rsidR="00460420" w:rsidRPr="001C1682" w:rsidRDefault="00460420" w:rsidP="00A12661">
            <w:pPr>
              <w:spacing w:line="360" w:lineRule="auto"/>
              <w:jc w:val="both"/>
              <w:rPr>
                <w:rFonts w:ascii="Times New Roman" w:eastAsia="Times New Roman" w:hAnsi="Times New Roman" w:cs="Times New Roman"/>
                <w:b/>
                <w:bCs/>
                <w:kern w:val="0"/>
                <w:sz w:val="16"/>
                <w:szCs w:val="16"/>
                <w:lang w:eastAsia="en-IN"/>
                <w14:ligatures w14:val="none"/>
              </w:rPr>
            </w:pPr>
            <w:r w:rsidRPr="001C1682">
              <w:rPr>
                <w:rFonts w:ascii="Times New Roman" w:eastAsia="Times New Roman" w:hAnsi="Times New Roman" w:cs="Times New Roman"/>
                <w:b/>
                <w:bCs/>
                <w:kern w:val="0"/>
                <w:sz w:val="16"/>
                <w:szCs w:val="16"/>
                <w:lang w:eastAsia="en-IN"/>
                <w14:ligatures w14:val="none"/>
              </w:rPr>
              <w:t>Pre-Implementation (Score 1-10)</w:t>
            </w:r>
          </w:p>
        </w:tc>
        <w:tc>
          <w:tcPr>
            <w:tcW w:w="0" w:type="auto"/>
            <w:hideMark/>
          </w:tcPr>
          <w:p w14:paraId="5C958B1C" w14:textId="77777777" w:rsidR="00460420" w:rsidRPr="001C1682" w:rsidRDefault="00460420" w:rsidP="00A12661">
            <w:pPr>
              <w:spacing w:line="360" w:lineRule="auto"/>
              <w:jc w:val="both"/>
              <w:rPr>
                <w:rFonts w:ascii="Times New Roman" w:eastAsia="Times New Roman" w:hAnsi="Times New Roman" w:cs="Times New Roman"/>
                <w:b/>
                <w:bCs/>
                <w:kern w:val="0"/>
                <w:sz w:val="16"/>
                <w:szCs w:val="16"/>
                <w:lang w:eastAsia="en-IN"/>
                <w14:ligatures w14:val="none"/>
              </w:rPr>
            </w:pPr>
            <w:r w:rsidRPr="001C1682">
              <w:rPr>
                <w:rFonts w:ascii="Times New Roman" w:eastAsia="Times New Roman" w:hAnsi="Times New Roman" w:cs="Times New Roman"/>
                <w:b/>
                <w:bCs/>
                <w:kern w:val="0"/>
                <w:sz w:val="16"/>
                <w:szCs w:val="16"/>
                <w:lang w:eastAsia="en-IN"/>
                <w14:ligatures w14:val="none"/>
              </w:rPr>
              <w:t>Post-Implementation (Score 1-10)</w:t>
            </w:r>
          </w:p>
        </w:tc>
        <w:tc>
          <w:tcPr>
            <w:tcW w:w="0" w:type="auto"/>
            <w:hideMark/>
          </w:tcPr>
          <w:p w14:paraId="70069C8B" w14:textId="77777777" w:rsidR="00460420" w:rsidRPr="001C1682" w:rsidRDefault="00460420" w:rsidP="00A12661">
            <w:pPr>
              <w:spacing w:line="360" w:lineRule="auto"/>
              <w:jc w:val="both"/>
              <w:rPr>
                <w:rFonts w:ascii="Times New Roman" w:eastAsia="Times New Roman" w:hAnsi="Times New Roman" w:cs="Times New Roman"/>
                <w:b/>
                <w:bCs/>
                <w:kern w:val="0"/>
                <w:sz w:val="16"/>
                <w:szCs w:val="16"/>
                <w:lang w:eastAsia="en-IN"/>
                <w14:ligatures w14:val="none"/>
              </w:rPr>
            </w:pPr>
            <w:r w:rsidRPr="001C1682">
              <w:rPr>
                <w:rFonts w:ascii="Times New Roman" w:eastAsia="Times New Roman" w:hAnsi="Times New Roman" w:cs="Times New Roman"/>
                <w:b/>
                <w:bCs/>
                <w:kern w:val="0"/>
                <w:sz w:val="16"/>
                <w:szCs w:val="16"/>
                <w:lang w:eastAsia="en-IN"/>
                <w14:ligatures w14:val="none"/>
              </w:rPr>
              <w:t>Improvement (%)</w:t>
            </w:r>
          </w:p>
        </w:tc>
      </w:tr>
      <w:tr w:rsidR="00460420" w:rsidRPr="001C1682" w14:paraId="6432C353" w14:textId="77777777" w:rsidTr="001C1682">
        <w:tc>
          <w:tcPr>
            <w:tcW w:w="0" w:type="auto"/>
            <w:hideMark/>
          </w:tcPr>
          <w:p w14:paraId="35A52C04"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IT Staff Satisfaction</w:t>
            </w:r>
          </w:p>
        </w:tc>
        <w:tc>
          <w:tcPr>
            <w:tcW w:w="0" w:type="auto"/>
            <w:hideMark/>
          </w:tcPr>
          <w:p w14:paraId="1C96766A"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5.5</w:t>
            </w:r>
          </w:p>
        </w:tc>
        <w:tc>
          <w:tcPr>
            <w:tcW w:w="0" w:type="auto"/>
            <w:hideMark/>
          </w:tcPr>
          <w:p w14:paraId="534975A2"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8.0</w:t>
            </w:r>
          </w:p>
        </w:tc>
        <w:tc>
          <w:tcPr>
            <w:tcW w:w="0" w:type="auto"/>
            <w:hideMark/>
          </w:tcPr>
          <w:p w14:paraId="44329960"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45</w:t>
            </w:r>
          </w:p>
        </w:tc>
      </w:tr>
      <w:tr w:rsidR="00460420" w:rsidRPr="001C1682" w14:paraId="271A5176" w14:textId="77777777" w:rsidTr="001C1682">
        <w:tc>
          <w:tcPr>
            <w:tcW w:w="0" w:type="auto"/>
            <w:hideMark/>
          </w:tcPr>
          <w:p w14:paraId="0A7C43FD"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Management Confidence</w:t>
            </w:r>
          </w:p>
        </w:tc>
        <w:tc>
          <w:tcPr>
            <w:tcW w:w="0" w:type="auto"/>
            <w:hideMark/>
          </w:tcPr>
          <w:p w14:paraId="5C48E58C"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6.0</w:t>
            </w:r>
          </w:p>
        </w:tc>
        <w:tc>
          <w:tcPr>
            <w:tcW w:w="0" w:type="auto"/>
            <w:hideMark/>
          </w:tcPr>
          <w:p w14:paraId="739B253E"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8.5</w:t>
            </w:r>
          </w:p>
        </w:tc>
        <w:tc>
          <w:tcPr>
            <w:tcW w:w="0" w:type="auto"/>
            <w:hideMark/>
          </w:tcPr>
          <w:p w14:paraId="21F09F41"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42</w:t>
            </w:r>
          </w:p>
        </w:tc>
      </w:tr>
      <w:tr w:rsidR="00460420" w:rsidRPr="001C1682" w14:paraId="6A17859F" w14:textId="77777777" w:rsidTr="001C1682">
        <w:tc>
          <w:tcPr>
            <w:tcW w:w="0" w:type="auto"/>
            <w:hideMark/>
          </w:tcPr>
          <w:p w14:paraId="37B3F555"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Training and Support Effectiveness</w:t>
            </w:r>
          </w:p>
        </w:tc>
        <w:tc>
          <w:tcPr>
            <w:tcW w:w="0" w:type="auto"/>
            <w:hideMark/>
          </w:tcPr>
          <w:p w14:paraId="0DD79313"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4.5</w:t>
            </w:r>
          </w:p>
        </w:tc>
        <w:tc>
          <w:tcPr>
            <w:tcW w:w="0" w:type="auto"/>
            <w:hideMark/>
          </w:tcPr>
          <w:p w14:paraId="22320789"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8.0</w:t>
            </w:r>
          </w:p>
        </w:tc>
        <w:tc>
          <w:tcPr>
            <w:tcW w:w="0" w:type="auto"/>
            <w:hideMark/>
          </w:tcPr>
          <w:p w14:paraId="7457DF1E"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78</w:t>
            </w:r>
          </w:p>
        </w:tc>
      </w:tr>
    </w:tbl>
    <w:p w14:paraId="236E0B31" w14:textId="77777777" w:rsidR="00460420" w:rsidRPr="001C1682" w:rsidRDefault="00460420" w:rsidP="00A12661">
      <w:pPr>
        <w:spacing w:before="100" w:beforeAutospacing="1" w:after="100" w:afterAutospacing="1"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i/>
          <w:iCs/>
          <w:kern w:val="0"/>
          <w:sz w:val="16"/>
          <w:szCs w:val="16"/>
          <w:lang w:eastAsia="en-IN"/>
          <w14:ligatures w14:val="none"/>
        </w:rPr>
        <w:t>Stakeholder satisfaction surveys indicate substantial increases in confidence and perceived effectiveness following the transition.</w:t>
      </w:r>
    </w:p>
    <w:p w14:paraId="4FB015E4" w14:textId="77777777" w:rsidR="00460420" w:rsidRPr="001C1682" w:rsidRDefault="00460420" w:rsidP="00A12661">
      <w:pPr>
        <w:spacing w:before="100" w:beforeAutospacing="1" w:after="100" w:afterAutospacing="1"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b/>
          <w:bCs/>
          <w:kern w:val="0"/>
          <w:sz w:val="16"/>
          <w:szCs w:val="16"/>
          <w:lang w:eastAsia="en-IN"/>
          <w14:ligatures w14:val="none"/>
        </w:rPr>
        <w:t>Table 5. Cost-Benefit Analysis</w:t>
      </w:r>
    </w:p>
    <w:tbl>
      <w:tblPr>
        <w:tblStyle w:val="TableGrid"/>
        <w:tblW w:w="0" w:type="auto"/>
        <w:tblLook w:val="04A0" w:firstRow="1" w:lastRow="0" w:firstColumn="1" w:lastColumn="0" w:noHBand="0" w:noVBand="1"/>
      </w:tblPr>
      <w:tblGrid>
        <w:gridCol w:w="1043"/>
        <w:gridCol w:w="1287"/>
        <w:gridCol w:w="1287"/>
        <w:gridCol w:w="1252"/>
      </w:tblGrid>
      <w:tr w:rsidR="00460420" w:rsidRPr="001C1682" w14:paraId="440E1F3C" w14:textId="77777777" w:rsidTr="001C1682">
        <w:tc>
          <w:tcPr>
            <w:tcW w:w="0" w:type="auto"/>
            <w:hideMark/>
          </w:tcPr>
          <w:p w14:paraId="3144A36C" w14:textId="77777777" w:rsidR="00460420" w:rsidRPr="001C1682" w:rsidRDefault="00460420" w:rsidP="00A12661">
            <w:pPr>
              <w:spacing w:line="360" w:lineRule="auto"/>
              <w:jc w:val="both"/>
              <w:rPr>
                <w:rFonts w:ascii="Times New Roman" w:eastAsia="Times New Roman" w:hAnsi="Times New Roman" w:cs="Times New Roman"/>
                <w:b/>
                <w:bCs/>
                <w:kern w:val="0"/>
                <w:sz w:val="16"/>
                <w:szCs w:val="16"/>
                <w:lang w:eastAsia="en-IN"/>
                <w14:ligatures w14:val="none"/>
              </w:rPr>
            </w:pPr>
            <w:r w:rsidRPr="001C1682">
              <w:rPr>
                <w:rFonts w:ascii="Times New Roman" w:eastAsia="Times New Roman" w:hAnsi="Times New Roman" w:cs="Times New Roman"/>
                <w:b/>
                <w:bCs/>
                <w:kern w:val="0"/>
                <w:sz w:val="16"/>
                <w:szCs w:val="16"/>
                <w:lang w:eastAsia="en-IN"/>
                <w14:ligatures w14:val="none"/>
              </w:rPr>
              <w:t>Cost/Benefit Aspect</w:t>
            </w:r>
          </w:p>
        </w:tc>
        <w:tc>
          <w:tcPr>
            <w:tcW w:w="0" w:type="auto"/>
            <w:hideMark/>
          </w:tcPr>
          <w:p w14:paraId="313E26AD" w14:textId="77777777" w:rsidR="00460420" w:rsidRPr="001C1682" w:rsidRDefault="00460420" w:rsidP="00A12661">
            <w:pPr>
              <w:spacing w:line="360" w:lineRule="auto"/>
              <w:jc w:val="both"/>
              <w:rPr>
                <w:rFonts w:ascii="Times New Roman" w:eastAsia="Times New Roman" w:hAnsi="Times New Roman" w:cs="Times New Roman"/>
                <w:b/>
                <w:bCs/>
                <w:kern w:val="0"/>
                <w:sz w:val="16"/>
                <w:szCs w:val="16"/>
                <w:lang w:eastAsia="en-IN"/>
                <w14:ligatures w14:val="none"/>
              </w:rPr>
            </w:pPr>
            <w:r w:rsidRPr="001C1682">
              <w:rPr>
                <w:rFonts w:ascii="Times New Roman" w:eastAsia="Times New Roman" w:hAnsi="Times New Roman" w:cs="Times New Roman"/>
                <w:b/>
                <w:bCs/>
                <w:kern w:val="0"/>
                <w:sz w:val="16"/>
                <w:szCs w:val="16"/>
                <w:lang w:eastAsia="en-IN"/>
                <w14:ligatures w14:val="none"/>
              </w:rPr>
              <w:t>Pre-Implementation (Annual Cost in $K)</w:t>
            </w:r>
          </w:p>
        </w:tc>
        <w:tc>
          <w:tcPr>
            <w:tcW w:w="0" w:type="auto"/>
            <w:hideMark/>
          </w:tcPr>
          <w:p w14:paraId="385E766B" w14:textId="77777777" w:rsidR="00460420" w:rsidRPr="001C1682" w:rsidRDefault="00460420" w:rsidP="00A12661">
            <w:pPr>
              <w:spacing w:line="360" w:lineRule="auto"/>
              <w:jc w:val="both"/>
              <w:rPr>
                <w:rFonts w:ascii="Times New Roman" w:eastAsia="Times New Roman" w:hAnsi="Times New Roman" w:cs="Times New Roman"/>
                <w:b/>
                <w:bCs/>
                <w:kern w:val="0"/>
                <w:sz w:val="16"/>
                <w:szCs w:val="16"/>
                <w:lang w:eastAsia="en-IN"/>
                <w14:ligatures w14:val="none"/>
              </w:rPr>
            </w:pPr>
            <w:r w:rsidRPr="001C1682">
              <w:rPr>
                <w:rFonts w:ascii="Times New Roman" w:eastAsia="Times New Roman" w:hAnsi="Times New Roman" w:cs="Times New Roman"/>
                <w:b/>
                <w:bCs/>
                <w:kern w:val="0"/>
                <w:sz w:val="16"/>
                <w:szCs w:val="16"/>
                <w:lang w:eastAsia="en-IN"/>
                <w14:ligatures w14:val="none"/>
              </w:rPr>
              <w:t>Post-Implementation (Annual Cost in $K)</w:t>
            </w:r>
          </w:p>
        </w:tc>
        <w:tc>
          <w:tcPr>
            <w:tcW w:w="0" w:type="auto"/>
            <w:hideMark/>
          </w:tcPr>
          <w:p w14:paraId="1AF1A9DC" w14:textId="77777777" w:rsidR="00460420" w:rsidRPr="001C1682" w:rsidRDefault="00460420" w:rsidP="00A12661">
            <w:pPr>
              <w:spacing w:line="360" w:lineRule="auto"/>
              <w:jc w:val="both"/>
              <w:rPr>
                <w:rFonts w:ascii="Times New Roman" w:eastAsia="Times New Roman" w:hAnsi="Times New Roman" w:cs="Times New Roman"/>
                <w:b/>
                <w:bCs/>
                <w:kern w:val="0"/>
                <w:sz w:val="16"/>
                <w:szCs w:val="16"/>
                <w:lang w:eastAsia="en-IN"/>
                <w14:ligatures w14:val="none"/>
              </w:rPr>
            </w:pPr>
            <w:r w:rsidRPr="001C1682">
              <w:rPr>
                <w:rFonts w:ascii="Times New Roman" w:eastAsia="Times New Roman" w:hAnsi="Times New Roman" w:cs="Times New Roman"/>
                <w:b/>
                <w:bCs/>
                <w:kern w:val="0"/>
                <w:sz w:val="16"/>
                <w:szCs w:val="16"/>
                <w:lang w:eastAsia="en-IN"/>
                <w14:ligatures w14:val="none"/>
              </w:rPr>
              <w:t>Annual Savings/Benefit ($K)</w:t>
            </w:r>
          </w:p>
        </w:tc>
      </w:tr>
      <w:tr w:rsidR="00460420" w:rsidRPr="001C1682" w14:paraId="2B1E34CE" w14:textId="77777777" w:rsidTr="001C1682">
        <w:tc>
          <w:tcPr>
            <w:tcW w:w="0" w:type="auto"/>
            <w:hideMark/>
          </w:tcPr>
          <w:p w14:paraId="6CD1111E"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IT Maintenance and Support</w:t>
            </w:r>
          </w:p>
        </w:tc>
        <w:tc>
          <w:tcPr>
            <w:tcW w:w="0" w:type="auto"/>
            <w:hideMark/>
          </w:tcPr>
          <w:p w14:paraId="2B8AA150"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500</w:t>
            </w:r>
          </w:p>
        </w:tc>
        <w:tc>
          <w:tcPr>
            <w:tcW w:w="0" w:type="auto"/>
            <w:hideMark/>
          </w:tcPr>
          <w:p w14:paraId="005B45D2"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300</w:t>
            </w:r>
          </w:p>
        </w:tc>
        <w:tc>
          <w:tcPr>
            <w:tcW w:w="0" w:type="auto"/>
            <w:hideMark/>
          </w:tcPr>
          <w:p w14:paraId="48922EE7"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200</w:t>
            </w:r>
          </w:p>
        </w:tc>
      </w:tr>
      <w:tr w:rsidR="00460420" w:rsidRPr="001C1682" w14:paraId="5BF0E1BB" w14:textId="77777777" w:rsidTr="001C1682">
        <w:tc>
          <w:tcPr>
            <w:tcW w:w="0" w:type="auto"/>
            <w:hideMark/>
          </w:tcPr>
          <w:p w14:paraId="40DC7F61"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Downtime-Related Losses</w:t>
            </w:r>
          </w:p>
        </w:tc>
        <w:tc>
          <w:tcPr>
            <w:tcW w:w="0" w:type="auto"/>
            <w:hideMark/>
          </w:tcPr>
          <w:p w14:paraId="660F7D15"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400</w:t>
            </w:r>
          </w:p>
        </w:tc>
        <w:tc>
          <w:tcPr>
            <w:tcW w:w="0" w:type="auto"/>
            <w:hideMark/>
          </w:tcPr>
          <w:p w14:paraId="7B3E8E74"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150</w:t>
            </w:r>
          </w:p>
        </w:tc>
        <w:tc>
          <w:tcPr>
            <w:tcW w:w="0" w:type="auto"/>
            <w:hideMark/>
          </w:tcPr>
          <w:p w14:paraId="29EBF3B3"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250</w:t>
            </w:r>
          </w:p>
        </w:tc>
      </w:tr>
      <w:tr w:rsidR="00460420" w:rsidRPr="001C1682" w14:paraId="1CC341EA" w14:textId="77777777" w:rsidTr="001C1682">
        <w:tc>
          <w:tcPr>
            <w:tcW w:w="0" w:type="auto"/>
            <w:hideMark/>
          </w:tcPr>
          <w:p w14:paraId="4310BC9E"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System Upgrade and Security</w:t>
            </w:r>
          </w:p>
        </w:tc>
        <w:tc>
          <w:tcPr>
            <w:tcW w:w="0" w:type="auto"/>
            <w:hideMark/>
          </w:tcPr>
          <w:p w14:paraId="7420D2A3"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350</w:t>
            </w:r>
          </w:p>
        </w:tc>
        <w:tc>
          <w:tcPr>
            <w:tcW w:w="0" w:type="auto"/>
            <w:hideMark/>
          </w:tcPr>
          <w:p w14:paraId="2A3D9DDE"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200</w:t>
            </w:r>
          </w:p>
        </w:tc>
        <w:tc>
          <w:tcPr>
            <w:tcW w:w="0" w:type="auto"/>
            <w:hideMark/>
          </w:tcPr>
          <w:p w14:paraId="18DE21CC"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kern w:val="0"/>
                <w:sz w:val="16"/>
                <w:szCs w:val="16"/>
                <w:lang w:eastAsia="en-IN"/>
                <w14:ligatures w14:val="none"/>
              </w:rPr>
              <w:t>150</w:t>
            </w:r>
          </w:p>
        </w:tc>
      </w:tr>
      <w:tr w:rsidR="00460420" w:rsidRPr="001C1682" w14:paraId="2F6267B7" w14:textId="77777777" w:rsidTr="001C1682">
        <w:tc>
          <w:tcPr>
            <w:tcW w:w="0" w:type="auto"/>
            <w:hideMark/>
          </w:tcPr>
          <w:p w14:paraId="09C46755"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b/>
                <w:bCs/>
                <w:kern w:val="0"/>
                <w:sz w:val="16"/>
                <w:szCs w:val="16"/>
                <w:lang w:eastAsia="en-IN"/>
                <w14:ligatures w14:val="none"/>
              </w:rPr>
              <w:t>Total</w:t>
            </w:r>
          </w:p>
        </w:tc>
        <w:tc>
          <w:tcPr>
            <w:tcW w:w="0" w:type="auto"/>
            <w:hideMark/>
          </w:tcPr>
          <w:p w14:paraId="4EBCD9A1"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b/>
                <w:bCs/>
                <w:kern w:val="0"/>
                <w:sz w:val="16"/>
                <w:szCs w:val="16"/>
                <w:lang w:eastAsia="en-IN"/>
                <w14:ligatures w14:val="none"/>
              </w:rPr>
              <w:t>1250</w:t>
            </w:r>
          </w:p>
        </w:tc>
        <w:tc>
          <w:tcPr>
            <w:tcW w:w="0" w:type="auto"/>
            <w:hideMark/>
          </w:tcPr>
          <w:p w14:paraId="3DF5E6B5"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b/>
                <w:bCs/>
                <w:kern w:val="0"/>
                <w:sz w:val="16"/>
                <w:szCs w:val="16"/>
                <w:lang w:eastAsia="en-IN"/>
                <w14:ligatures w14:val="none"/>
              </w:rPr>
              <w:t>650</w:t>
            </w:r>
          </w:p>
        </w:tc>
        <w:tc>
          <w:tcPr>
            <w:tcW w:w="0" w:type="auto"/>
            <w:hideMark/>
          </w:tcPr>
          <w:p w14:paraId="1DA072D7" w14:textId="77777777" w:rsidR="00460420" w:rsidRPr="001C1682" w:rsidRDefault="00460420" w:rsidP="00A12661">
            <w:pPr>
              <w:spacing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b/>
                <w:bCs/>
                <w:kern w:val="0"/>
                <w:sz w:val="16"/>
                <w:szCs w:val="16"/>
                <w:lang w:eastAsia="en-IN"/>
                <w14:ligatures w14:val="none"/>
              </w:rPr>
              <w:t>600</w:t>
            </w:r>
          </w:p>
        </w:tc>
      </w:tr>
    </w:tbl>
    <w:p w14:paraId="6D31A780" w14:textId="77777777" w:rsidR="00595ACB" w:rsidRDefault="00595ACB" w:rsidP="00A12661">
      <w:pPr>
        <w:spacing w:before="100" w:beforeAutospacing="1" w:after="100" w:afterAutospacing="1" w:line="360" w:lineRule="auto"/>
        <w:jc w:val="both"/>
        <w:rPr>
          <w:rFonts w:ascii="Times New Roman" w:eastAsia="Times New Roman" w:hAnsi="Times New Roman" w:cs="Times New Roman"/>
          <w:i/>
          <w:iCs/>
          <w:kern w:val="0"/>
          <w:sz w:val="16"/>
          <w:szCs w:val="16"/>
          <w:lang w:eastAsia="en-IN"/>
          <w14:ligatures w14:val="none"/>
        </w:rPr>
      </w:pPr>
      <w:r>
        <w:rPr>
          <w:noProof/>
        </w:rPr>
        <w:drawing>
          <wp:inline distT="0" distB="0" distL="0" distR="0" wp14:anchorId="7398537D" wp14:editId="35C7C564">
            <wp:extent cx="3098165" cy="2971800"/>
            <wp:effectExtent l="0" t="0" r="6985" b="0"/>
            <wp:docPr id="660724356" name="Chart 1">
              <a:extLst xmlns:a="http://schemas.openxmlformats.org/drawingml/2006/main">
                <a:ext uri="{FF2B5EF4-FFF2-40B4-BE49-F238E27FC236}">
                  <a16:creationId xmlns:a16="http://schemas.microsoft.com/office/drawing/2014/main" id="{31A60FCC-0F27-42C2-9407-DD229112F6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4F3D968" w14:textId="77777777" w:rsidR="00460420" w:rsidRPr="001C1682" w:rsidRDefault="00460420" w:rsidP="00A12661">
      <w:pPr>
        <w:spacing w:before="100" w:beforeAutospacing="1" w:after="100" w:afterAutospacing="1" w:line="360" w:lineRule="auto"/>
        <w:jc w:val="both"/>
        <w:rPr>
          <w:rFonts w:ascii="Times New Roman" w:eastAsia="Times New Roman" w:hAnsi="Times New Roman" w:cs="Times New Roman"/>
          <w:kern w:val="0"/>
          <w:sz w:val="16"/>
          <w:szCs w:val="16"/>
          <w:lang w:eastAsia="en-IN"/>
          <w14:ligatures w14:val="none"/>
        </w:rPr>
      </w:pPr>
      <w:r w:rsidRPr="001C1682">
        <w:rPr>
          <w:rFonts w:ascii="Times New Roman" w:eastAsia="Times New Roman" w:hAnsi="Times New Roman" w:cs="Times New Roman"/>
          <w:i/>
          <w:iCs/>
          <w:kern w:val="0"/>
          <w:sz w:val="16"/>
          <w:szCs w:val="16"/>
          <w:lang w:eastAsia="en-IN"/>
          <w14:ligatures w14:val="none"/>
        </w:rPr>
        <w:t>The cost-benefit analysis reveals that the reimplementation strategy significantly reduces annual costs while enhancing overall system efficiency.</w:t>
      </w:r>
    </w:p>
    <w:p w14:paraId="39E820A8" w14:textId="77777777" w:rsidR="00460420" w:rsidRPr="00460420" w:rsidRDefault="00460420" w:rsidP="00A12661">
      <w:pPr>
        <w:spacing w:before="100" w:beforeAutospacing="1" w:after="100" w:afterAutospacing="1" w:line="360" w:lineRule="auto"/>
        <w:jc w:val="both"/>
        <w:outlineLvl w:val="1"/>
        <w:rPr>
          <w:rFonts w:ascii="Times New Roman" w:eastAsia="Times New Roman" w:hAnsi="Times New Roman" w:cs="Times New Roman"/>
          <w:b/>
          <w:bCs/>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Significance of the Study</w:t>
      </w:r>
    </w:p>
    <w:p w14:paraId="19399783" w14:textId="77777777" w:rsidR="00460420" w:rsidRPr="00460420" w:rsidRDefault="00460420" w:rsidP="00A12661">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kern w:val="0"/>
          <w:sz w:val="20"/>
          <w:szCs w:val="20"/>
          <w:lang w:eastAsia="en-IN"/>
          <w14:ligatures w14:val="none"/>
        </w:rPr>
        <w:t xml:space="preserve">This study is significant as it addresses the critical challenges faced by organizations when transitioning from legacy IT systems to cloud-based solutions. By focusing on Oracle Cloud Implementation through Reimplementation Methodology, the research bridges the gap between conventional “lift-and-shift” approaches and the need for thorough reengineering of core business processes. The study’s significance is </w:t>
      </w:r>
      <w:proofErr w:type="spellStart"/>
      <w:r w:rsidRPr="00460420">
        <w:rPr>
          <w:rFonts w:ascii="Times New Roman" w:eastAsia="Times New Roman" w:hAnsi="Times New Roman" w:cs="Times New Roman"/>
          <w:kern w:val="0"/>
          <w:sz w:val="20"/>
          <w:szCs w:val="20"/>
          <w:lang w:eastAsia="en-IN"/>
          <w14:ligatures w14:val="none"/>
        </w:rPr>
        <w:t>multifold</w:t>
      </w:r>
      <w:proofErr w:type="spellEnd"/>
      <w:r w:rsidRPr="00460420">
        <w:rPr>
          <w:rFonts w:ascii="Times New Roman" w:eastAsia="Times New Roman" w:hAnsi="Times New Roman" w:cs="Times New Roman"/>
          <w:kern w:val="0"/>
          <w:sz w:val="20"/>
          <w:szCs w:val="20"/>
          <w:lang w:eastAsia="en-IN"/>
          <w14:ligatures w14:val="none"/>
        </w:rPr>
        <w:t>:</w:t>
      </w:r>
    </w:p>
    <w:p w14:paraId="51764532" w14:textId="77777777" w:rsidR="00460420" w:rsidRPr="00460420" w:rsidRDefault="00460420" w:rsidP="00A12661">
      <w:pPr>
        <w:numPr>
          <w:ilvl w:val="0"/>
          <w:numId w:val="7"/>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Enhanced Operational Efficiency:</w:t>
      </w:r>
      <w:r w:rsidR="00595ACB">
        <w:rPr>
          <w:rFonts w:ascii="Times New Roman" w:eastAsia="Times New Roman" w:hAnsi="Times New Roman" w:cs="Times New Roman"/>
          <w:b/>
          <w:bCs/>
          <w:kern w:val="0"/>
          <w:sz w:val="20"/>
          <w:szCs w:val="20"/>
          <w:lang w:eastAsia="en-IN"/>
          <w14:ligatures w14:val="none"/>
        </w:rPr>
        <w:tab/>
      </w:r>
      <w:r w:rsidRPr="00460420">
        <w:rPr>
          <w:rFonts w:ascii="Times New Roman" w:eastAsia="Times New Roman" w:hAnsi="Times New Roman" w:cs="Times New Roman"/>
          <w:kern w:val="0"/>
          <w:sz w:val="20"/>
          <w:szCs w:val="20"/>
          <w:lang w:eastAsia="en-IN"/>
          <w14:ligatures w14:val="none"/>
        </w:rPr>
        <w:br/>
        <w:t xml:space="preserve">It demonstrates how reengineering legacy systems prior to migration can optimize performance metrics such as </w:t>
      </w:r>
      <w:r w:rsidRPr="00460420">
        <w:rPr>
          <w:rFonts w:ascii="Times New Roman" w:eastAsia="Times New Roman" w:hAnsi="Times New Roman" w:cs="Times New Roman"/>
          <w:kern w:val="0"/>
          <w:sz w:val="20"/>
          <w:szCs w:val="20"/>
          <w:lang w:eastAsia="en-IN"/>
          <w14:ligatures w14:val="none"/>
        </w:rPr>
        <w:lastRenderedPageBreak/>
        <w:t>response times and throughput while minimizing error rates and downtime. This transformation is crucial for businesses that rely on agile and responsive IT infrastructures.</w:t>
      </w:r>
    </w:p>
    <w:p w14:paraId="41496961" w14:textId="77777777" w:rsidR="00460420" w:rsidRPr="00460420" w:rsidRDefault="00460420" w:rsidP="00A12661">
      <w:pPr>
        <w:numPr>
          <w:ilvl w:val="0"/>
          <w:numId w:val="7"/>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Risk Mitigation and Security Improvements:</w:t>
      </w:r>
      <w:r w:rsidRPr="00460420">
        <w:rPr>
          <w:rFonts w:ascii="Times New Roman" w:eastAsia="Times New Roman" w:hAnsi="Times New Roman" w:cs="Times New Roman"/>
          <w:kern w:val="0"/>
          <w:sz w:val="20"/>
          <w:szCs w:val="20"/>
          <w:lang w:eastAsia="en-IN"/>
          <w14:ligatures w14:val="none"/>
        </w:rPr>
        <w:br/>
        <w:t>The study offers a detailed analysis of risk reduction strategies, showing significant decreases in data loss probability, security breach likelihood, and compliance deviations. By embedding robust security measures during reimplementation, organizations can better safeguard sensitive information and maintain regulatory compliance.</w:t>
      </w:r>
    </w:p>
    <w:p w14:paraId="385C7C64" w14:textId="77777777" w:rsidR="00460420" w:rsidRPr="00460420" w:rsidRDefault="00460420" w:rsidP="00A12661">
      <w:pPr>
        <w:numPr>
          <w:ilvl w:val="0"/>
          <w:numId w:val="7"/>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Cost-Effectiveness:</w:t>
      </w:r>
      <w:r w:rsidRPr="00460420">
        <w:rPr>
          <w:rFonts w:ascii="Times New Roman" w:eastAsia="Times New Roman" w:hAnsi="Times New Roman" w:cs="Times New Roman"/>
          <w:kern w:val="0"/>
          <w:sz w:val="20"/>
          <w:szCs w:val="20"/>
          <w:lang w:eastAsia="en-IN"/>
          <w14:ligatures w14:val="none"/>
        </w:rPr>
        <w:br/>
        <w:t>Through a comprehensive cost-benefit analysis, the research highlights substantial annual savings by reducing maintenance costs and downtime-related losses. This financial insight is critical for decision-makers aiming to maximize return on investment during digital transformations.</w:t>
      </w:r>
    </w:p>
    <w:p w14:paraId="4F1CCD1D" w14:textId="77777777" w:rsidR="00460420" w:rsidRPr="00460420" w:rsidRDefault="00460420" w:rsidP="00A12661">
      <w:pPr>
        <w:numPr>
          <w:ilvl w:val="0"/>
          <w:numId w:val="7"/>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Stakeholder Confidence and Training Impact:</w:t>
      </w:r>
      <w:r w:rsidRPr="00460420">
        <w:rPr>
          <w:rFonts w:ascii="Times New Roman" w:eastAsia="Times New Roman" w:hAnsi="Times New Roman" w:cs="Times New Roman"/>
          <w:kern w:val="0"/>
          <w:sz w:val="20"/>
          <w:szCs w:val="20"/>
          <w:lang w:eastAsia="en-IN"/>
          <w14:ligatures w14:val="none"/>
        </w:rPr>
        <w:br/>
        <w:t>The study emphasizes the importance of stakeholder satisfaction, revealing marked improvements in IT staff confidence, management’s trust in the new system, and the effectiveness of training programs. This not only supports smoother transitions but also ensures long-term adoption and success.</w:t>
      </w:r>
    </w:p>
    <w:p w14:paraId="1EF5A1A3" w14:textId="77777777" w:rsidR="00460420" w:rsidRPr="00460420" w:rsidRDefault="00460420" w:rsidP="00A12661">
      <w:pPr>
        <w:numPr>
          <w:ilvl w:val="0"/>
          <w:numId w:val="7"/>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Strategic Roadmap for Digital Transformation:</w:t>
      </w:r>
      <w:r w:rsidRPr="00460420">
        <w:rPr>
          <w:rFonts w:ascii="Times New Roman" w:eastAsia="Times New Roman" w:hAnsi="Times New Roman" w:cs="Times New Roman"/>
          <w:kern w:val="0"/>
          <w:sz w:val="20"/>
          <w:szCs w:val="20"/>
          <w:lang w:eastAsia="en-IN"/>
          <w14:ligatures w14:val="none"/>
        </w:rPr>
        <w:br/>
        <w:t>The findings provide a replicable framework that organizations can adopt to align their technical upgrades with broader business objectives. This strategic roadmap is designed to foster continuous improvement, innovation, and competitive advantage in a rapidly evolving technological landscape.</w:t>
      </w:r>
    </w:p>
    <w:p w14:paraId="5046A45C" w14:textId="77777777" w:rsidR="00460420" w:rsidRPr="00460420" w:rsidRDefault="00460420" w:rsidP="00A12661">
      <w:pPr>
        <w:spacing w:before="100" w:beforeAutospacing="1" w:after="100" w:afterAutospacing="1" w:line="360" w:lineRule="auto"/>
        <w:jc w:val="both"/>
        <w:outlineLvl w:val="1"/>
        <w:rPr>
          <w:rFonts w:ascii="Times New Roman" w:eastAsia="Times New Roman" w:hAnsi="Times New Roman" w:cs="Times New Roman"/>
          <w:b/>
          <w:bCs/>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Results</w:t>
      </w:r>
    </w:p>
    <w:p w14:paraId="411C3576" w14:textId="77777777" w:rsidR="00460420" w:rsidRPr="00460420" w:rsidRDefault="00460420" w:rsidP="00A12661">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kern w:val="0"/>
          <w:sz w:val="20"/>
          <w:szCs w:val="20"/>
          <w:lang w:eastAsia="en-IN"/>
          <w14:ligatures w14:val="none"/>
        </w:rPr>
        <w:t>The statistical analyses conducted in this study yielded several key outcomes:</w:t>
      </w:r>
    </w:p>
    <w:p w14:paraId="723BDA1D" w14:textId="77777777" w:rsidR="00460420" w:rsidRPr="00460420" w:rsidRDefault="00460420" w:rsidP="00A12661">
      <w:pPr>
        <w:numPr>
          <w:ilvl w:val="0"/>
          <w:numId w:val="8"/>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Performance Improvement:</w:t>
      </w:r>
      <w:r w:rsidR="001C1682">
        <w:rPr>
          <w:rFonts w:ascii="Times New Roman" w:eastAsia="Times New Roman" w:hAnsi="Times New Roman" w:cs="Times New Roman"/>
          <w:b/>
          <w:bCs/>
          <w:kern w:val="0"/>
          <w:sz w:val="20"/>
          <w:szCs w:val="20"/>
          <w:lang w:eastAsia="en-IN"/>
          <w14:ligatures w14:val="none"/>
        </w:rPr>
        <w:tab/>
      </w:r>
      <w:r w:rsidRPr="00460420">
        <w:rPr>
          <w:rFonts w:ascii="Times New Roman" w:eastAsia="Times New Roman" w:hAnsi="Times New Roman" w:cs="Times New Roman"/>
          <w:kern w:val="0"/>
          <w:sz w:val="20"/>
          <w:szCs w:val="20"/>
          <w:lang w:eastAsia="en-IN"/>
          <w14:ligatures w14:val="none"/>
        </w:rPr>
        <w:br/>
        <w:t xml:space="preserve">Comparative metrics showed a reduction in response time from an average of 250 </w:t>
      </w:r>
      <w:proofErr w:type="spellStart"/>
      <w:r w:rsidRPr="00460420">
        <w:rPr>
          <w:rFonts w:ascii="Times New Roman" w:eastAsia="Times New Roman" w:hAnsi="Times New Roman" w:cs="Times New Roman"/>
          <w:kern w:val="0"/>
          <w:sz w:val="20"/>
          <w:szCs w:val="20"/>
          <w:lang w:eastAsia="en-IN"/>
          <w14:ligatures w14:val="none"/>
        </w:rPr>
        <w:t>ms</w:t>
      </w:r>
      <w:proofErr w:type="spellEnd"/>
      <w:r w:rsidRPr="00460420">
        <w:rPr>
          <w:rFonts w:ascii="Times New Roman" w:eastAsia="Times New Roman" w:hAnsi="Times New Roman" w:cs="Times New Roman"/>
          <w:kern w:val="0"/>
          <w:sz w:val="20"/>
          <w:szCs w:val="20"/>
          <w:lang w:eastAsia="en-IN"/>
          <w14:ligatures w14:val="none"/>
        </w:rPr>
        <w:t xml:space="preserve"> to 180 </w:t>
      </w:r>
      <w:proofErr w:type="spellStart"/>
      <w:r w:rsidRPr="00460420">
        <w:rPr>
          <w:rFonts w:ascii="Times New Roman" w:eastAsia="Times New Roman" w:hAnsi="Times New Roman" w:cs="Times New Roman"/>
          <w:kern w:val="0"/>
          <w:sz w:val="20"/>
          <w:szCs w:val="20"/>
          <w:lang w:eastAsia="en-IN"/>
          <w14:ligatures w14:val="none"/>
        </w:rPr>
        <w:t>ms</w:t>
      </w:r>
      <w:proofErr w:type="spellEnd"/>
      <w:r w:rsidRPr="00460420">
        <w:rPr>
          <w:rFonts w:ascii="Times New Roman" w:eastAsia="Times New Roman" w:hAnsi="Times New Roman" w:cs="Times New Roman"/>
          <w:kern w:val="0"/>
          <w:sz w:val="20"/>
          <w:szCs w:val="20"/>
          <w:lang w:eastAsia="en-IN"/>
          <w14:ligatures w14:val="none"/>
        </w:rPr>
        <w:t xml:space="preserve"> and an increase in throughput from 150 to 210 transactions per second after reimplementation. Additionally, error rates </w:t>
      </w:r>
      <w:r w:rsidRPr="00460420">
        <w:rPr>
          <w:rFonts w:ascii="Times New Roman" w:eastAsia="Times New Roman" w:hAnsi="Times New Roman" w:cs="Times New Roman"/>
          <w:kern w:val="0"/>
          <w:sz w:val="20"/>
          <w:szCs w:val="20"/>
          <w:lang w:eastAsia="en-IN"/>
          <w14:ligatures w14:val="none"/>
        </w:rPr>
        <w:t>dropped from 5% to 2%, and monthly downtime decreased significantly.</w:t>
      </w:r>
    </w:p>
    <w:p w14:paraId="7D2B7A1A" w14:textId="77777777" w:rsidR="00460420" w:rsidRPr="00460420" w:rsidRDefault="00460420" w:rsidP="00A12661">
      <w:pPr>
        <w:numPr>
          <w:ilvl w:val="0"/>
          <w:numId w:val="8"/>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Risk Reduction:</w:t>
      </w:r>
      <w:r w:rsidR="001C1682">
        <w:rPr>
          <w:rFonts w:ascii="Times New Roman" w:eastAsia="Times New Roman" w:hAnsi="Times New Roman" w:cs="Times New Roman"/>
          <w:b/>
          <w:bCs/>
          <w:kern w:val="0"/>
          <w:sz w:val="20"/>
          <w:szCs w:val="20"/>
          <w:lang w:eastAsia="en-IN"/>
          <w14:ligatures w14:val="none"/>
        </w:rPr>
        <w:tab/>
      </w:r>
      <w:r w:rsidRPr="00460420">
        <w:rPr>
          <w:rFonts w:ascii="Times New Roman" w:eastAsia="Times New Roman" w:hAnsi="Times New Roman" w:cs="Times New Roman"/>
          <w:kern w:val="0"/>
          <w:sz w:val="20"/>
          <w:szCs w:val="20"/>
          <w:lang w:eastAsia="en-IN"/>
          <w14:ligatures w14:val="none"/>
        </w:rPr>
        <w:br/>
        <w:t>Risk scores associated with data loss, security breaches, and compliance deviations were markedly lower post-implementation. For example, the likelihood of data loss dropped from a score of 7 to 3, reflecting a risk reduction of 57%.</w:t>
      </w:r>
    </w:p>
    <w:p w14:paraId="07F8231F" w14:textId="77777777" w:rsidR="00460420" w:rsidRPr="00460420" w:rsidRDefault="00460420" w:rsidP="00A12661">
      <w:pPr>
        <w:numPr>
          <w:ilvl w:val="0"/>
          <w:numId w:val="8"/>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Stakeholder Satisfaction:</w:t>
      </w:r>
      <w:r w:rsidR="001C1682">
        <w:rPr>
          <w:rFonts w:ascii="Times New Roman" w:eastAsia="Times New Roman" w:hAnsi="Times New Roman" w:cs="Times New Roman"/>
          <w:b/>
          <w:bCs/>
          <w:kern w:val="0"/>
          <w:sz w:val="20"/>
          <w:szCs w:val="20"/>
          <w:lang w:eastAsia="en-IN"/>
          <w14:ligatures w14:val="none"/>
        </w:rPr>
        <w:tab/>
      </w:r>
      <w:r w:rsidRPr="00460420">
        <w:rPr>
          <w:rFonts w:ascii="Times New Roman" w:eastAsia="Times New Roman" w:hAnsi="Times New Roman" w:cs="Times New Roman"/>
          <w:kern w:val="0"/>
          <w:sz w:val="20"/>
          <w:szCs w:val="20"/>
          <w:lang w:eastAsia="en-IN"/>
          <w14:ligatures w14:val="none"/>
        </w:rPr>
        <w:br/>
        <w:t>Survey results indicated a notable increase in satisfaction among IT staff and management, with training effectiveness scores rising from 4.5 to 8.0. These improvements underline the importance of comprehensive training and effective change management during the transition.</w:t>
      </w:r>
    </w:p>
    <w:p w14:paraId="5568107C" w14:textId="77777777" w:rsidR="00460420" w:rsidRPr="001C1682" w:rsidRDefault="00460420" w:rsidP="001C1682">
      <w:pPr>
        <w:numPr>
          <w:ilvl w:val="0"/>
          <w:numId w:val="8"/>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Cost Savings:</w:t>
      </w:r>
      <w:r w:rsidR="001C1682">
        <w:rPr>
          <w:rFonts w:ascii="Times New Roman" w:eastAsia="Times New Roman" w:hAnsi="Times New Roman" w:cs="Times New Roman"/>
          <w:b/>
          <w:bCs/>
          <w:kern w:val="0"/>
          <w:sz w:val="20"/>
          <w:szCs w:val="20"/>
          <w:lang w:eastAsia="en-IN"/>
          <w14:ligatures w14:val="none"/>
        </w:rPr>
        <w:tab/>
      </w:r>
      <w:r w:rsidRPr="00460420">
        <w:rPr>
          <w:rFonts w:ascii="Times New Roman" w:eastAsia="Times New Roman" w:hAnsi="Times New Roman" w:cs="Times New Roman"/>
          <w:kern w:val="0"/>
          <w:sz w:val="20"/>
          <w:szCs w:val="20"/>
          <w:lang w:eastAsia="en-IN"/>
          <w14:ligatures w14:val="none"/>
        </w:rPr>
        <w:br/>
        <w:t>The cost-benefit analysis demonstrated that reengineering and cloud migration led to annual savings of approximately $600K by reducing IT maintenance costs, downtime losses, and expenses related to system upgrades.</w:t>
      </w:r>
    </w:p>
    <w:p w14:paraId="144D560B" w14:textId="77777777" w:rsidR="00460420" w:rsidRPr="00460420" w:rsidRDefault="00460420" w:rsidP="00A12661">
      <w:pPr>
        <w:spacing w:before="100" w:beforeAutospacing="1" w:after="100" w:afterAutospacing="1" w:line="360" w:lineRule="auto"/>
        <w:jc w:val="both"/>
        <w:outlineLvl w:val="1"/>
        <w:rPr>
          <w:rFonts w:ascii="Times New Roman" w:eastAsia="Times New Roman" w:hAnsi="Times New Roman" w:cs="Times New Roman"/>
          <w:b/>
          <w:bCs/>
          <w:kern w:val="0"/>
          <w:sz w:val="20"/>
          <w:szCs w:val="20"/>
          <w:lang w:eastAsia="en-IN"/>
          <w14:ligatures w14:val="none"/>
        </w:rPr>
      </w:pPr>
      <w:r w:rsidRPr="001C1682">
        <w:rPr>
          <w:rFonts w:ascii="Times New Roman" w:eastAsia="Times New Roman" w:hAnsi="Times New Roman" w:cs="Times New Roman"/>
          <w:b/>
          <w:bCs/>
          <w:caps/>
          <w:kern w:val="0"/>
          <w:szCs w:val="24"/>
          <w:lang w:eastAsia="en-IN"/>
          <w14:ligatures w14:val="none"/>
        </w:rPr>
        <w:t>Conclusion</w:t>
      </w:r>
    </w:p>
    <w:p w14:paraId="75EA942C" w14:textId="77777777" w:rsidR="00460420" w:rsidRPr="00460420" w:rsidRDefault="00460420" w:rsidP="00A12661">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kern w:val="0"/>
          <w:sz w:val="20"/>
          <w:szCs w:val="20"/>
          <w:lang w:eastAsia="en-IN"/>
          <w14:ligatures w14:val="none"/>
        </w:rPr>
        <w:t>The study concludes that Oracle Cloud Implementation through Reimplementation Methodology is a robust and effective strategy for modernizing legacy IT systems. By reengineering business processes before cloud migration, organizations can achieve improved system performance, reduced risk factors, and enhanced operational efficiency. The empirical evidence gathered—supported by quantitative metrics and stakeholder feedback—demonstrates that this approach yields substantial cost savings and fosters a secure, agile digital environment. Furthermore, the developed strategic roadmap provides a practical framework for IT leaders, ensuring that the transition to cloud-native solutions is both smooth and aligned with long-term business goals. In summary, the study confirms that adopting a comprehensive reimplementation methodology is essential for organizations aiming to remain competitive in today’s rapidly evolving technological landscape.</w:t>
      </w:r>
    </w:p>
    <w:p w14:paraId="43435452" w14:textId="77777777" w:rsidR="00460420" w:rsidRPr="00460420" w:rsidRDefault="00460420" w:rsidP="00A12661">
      <w:pPr>
        <w:spacing w:before="100" w:beforeAutospacing="1" w:after="100" w:afterAutospacing="1" w:line="360" w:lineRule="auto"/>
        <w:jc w:val="both"/>
        <w:outlineLvl w:val="1"/>
        <w:rPr>
          <w:rFonts w:ascii="Times New Roman" w:eastAsia="Times New Roman" w:hAnsi="Times New Roman" w:cs="Times New Roman"/>
          <w:b/>
          <w:bCs/>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Forecast of Future Implications</w:t>
      </w:r>
    </w:p>
    <w:p w14:paraId="09069CD8" w14:textId="77777777" w:rsidR="00460420" w:rsidRPr="00460420" w:rsidRDefault="00460420" w:rsidP="00A12661">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kern w:val="0"/>
          <w:sz w:val="20"/>
          <w:szCs w:val="20"/>
          <w:lang w:eastAsia="en-IN"/>
          <w14:ligatures w14:val="none"/>
        </w:rPr>
        <w:lastRenderedPageBreak/>
        <w:t>The research on Oracle Cloud Implementation through Reimplementation Methodology lays a solid foundation for future advancements in digital transformation. As organizations continue to evolve their IT landscapes, several implications can be anticipated:</w:t>
      </w:r>
    </w:p>
    <w:p w14:paraId="5DBBAFC8" w14:textId="77777777" w:rsidR="00460420" w:rsidRPr="00460420" w:rsidRDefault="00460420" w:rsidP="00A12661">
      <w:pPr>
        <w:numPr>
          <w:ilvl w:val="0"/>
          <w:numId w:val="9"/>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Evolution of Reimplementation Strategies:</w:t>
      </w:r>
      <w:r w:rsidR="001C1682">
        <w:rPr>
          <w:rFonts w:ascii="Times New Roman" w:eastAsia="Times New Roman" w:hAnsi="Times New Roman" w:cs="Times New Roman"/>
          <w:b/>
          <w:bCs/>
          <w:kern w:val="0"/>
          <w:sz w:val="20"/>
          <w:szCs w:val="20"/>
          <w:lang w:eastAsia="en-IN"/>
          <w14:ligatures w14:val="none"/>
        </w:rPr>
        <w:tab/>
      </w:r>
      <w:r w:rsidRPr="00460420">
        <w:rPr>
          <w:rFonts w:ascii="Times New Roman" w:eastAsia="Times New Roman" w:hAnsi="Times New Roman" w:cs="Times New Roman"/>
          <w:kern w:val="0"/>
          <w:sz w:val="20"/>
          <w:szCs w:val="20"/>
          <w:lang w:eastAsia="en-IN"/>
          <w14:ligatures w14:val="none"/>
        </w:rPr>
        <w:br/>
        <w:t>The methodology is expected to evolve with emerging technologies, such as artificial intelligence, machine learning, and advanced automation. These innovations will likely refine the reengineering process, making it more adaptive and predictive in addressing system inefficiencies.</w:t>
      </w:r>
    </w:p>
    <w:p w14:paraId="04537708" w14:textId="77777777" w:rsidR="00460420" w:rsidRPr="00460420" w:rsidRDefault="00460420" w:rsidP="00A12661">
      <w:pPr>
        <w:numPr>
          <w:ilvl w:val="0"/>
          <w:numId w:val="9"/>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Enhanced Integration Capabilities:</w:t>
      </w:r>
      <w:r w:rsidR="001C1682">
        <w:rPr>
          <w:rFonts w:ascii="Times New Roman" w:eastAsia="Times New Roman" w:hAnsi="Times New Roman" w:cs="Times New Roman"/>
          <w:b/>
          <w:bCs/>
          <w:kern w:val="0"/>
          <w:sz w:val="20"/>
          <w:szCs w:val="20"/>
          <w:lang w:eastAsia="en-IN"/>
          <w14:ligatures w14:val="none"/>
        </w:rPr>
        <w:tab/>
      </w:r>
      <w:r w:rsidRPr="00460420">
        <w:rPr>
          <w:rFonts w:ascii="Times New Roman" w:eastAsia="Times New Roman" w:hAnsi="Times New Roman" w:cs="Times New Roman"/>
          <w:kern w:val="0"/>
          <w:sz w:val="20"/>
          <w:szCs w:val="20"/>
          <w:lang w:eastAsia="en-IN"/>
          <w14:ligatures w14:val="none"/>
        </w:rPr>
        <w:br/>
        <w:t>With the continuous development of Oracle Cloud services, future implementations may benefit from deeper integrations that leverage real-time analytics and IoT. This will facilitate a more cohesive and responsive digital ecosystem, enabling enterprises to quickly adapt to market shifts.</w:t>
      </w:r>
    </w:p>
    <w:p w14:paraId="110A2C8D" w14:textId="77777777" w:rsidR="00460420" w:rsidRPr="00460420" w:rsidRDefault="00460420" w:rsidP="00A12661">
      <w:pPr>
        <w:numPr>
          <w:ilvl w:val="0"/>
          <w:numId w:val="9"/>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Scalability and Flexibility Improvements:</w:t>
      </w:r>
      <w:r w:rsidR="001C1682">
        <w:rPr>
          <w:rFonts w:ascii="Times New Roman" w:eastAsia="Times New Roman" w:hAnsi="Times New Roman" w:cs="Times New Roman"/>
          <w:b/>
          <w:bCs/>
          <w:kern w:val="0"/>
          <w:sz w:val="20"/>
          <w:szCs w:val="20"/>
          <w:lang w:eastAsia="en-IN"/>
          <w14:ligatures w14:val="none"/>
        </w:rPr>
        <w:tab/>
      </w:r>
      <w:r w:rsidRPr="00460420">
        <w:rPr>
          <w:rFonts w:ascii="Times New Roman" w:eastAsia="Times New Roman" w:hAnsi="Times New Roman" w:cs="Times New Roman"/>
          <w:kern w:val="0"/>
          <w:sz w:val="20"/>
          <w:szCs w:val="20"/>
          <w:lang w:eastAsia="en-IN"/>
          <w14:ligatures w14:val="none"/>
        </w:rPr>
        <w:br/>
        <w:t>As businesses expand and diversify, the reimplementation approach will be crucial in building scalable architectures that can effortlessly accommodate growth. Future methodologies may incorporate dynamic resource allocation and more robust security frameworks to manage larger, more complex operations.</w:t>
      </w:r>
    </w:p>
    <w:p w14:paraId="4E5BCB01" w14:textId="77777777" w:rsidR="00460420" w:rsidRPr="00460420" w:rsidRDefault="00460420" w:rsidP="00A12661">
      <w:pPr>
        <w:numPr>
          <w:ilvl w:val="0"/>
          <w:numId w:val="9"/>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Industry-Specific Customizations:</w:t>
      </w:r>
      <w:r w:rsidR="001C1682">
        <w:rPr>
          <w:rFonts w:ascii="Times New Roman" w:eastAsia="Times New Roman" w:hAnsi="Times New Roman" w:cs="Times New Roman"/>
          <w:b/>
          <w:bCs/>
          <w:kern w:val="0"/>
          <w:sz w:val="20"/>
          <w:szCs w:val="20"/>
          <w:lang w:eastAsia="en-IN"/>
          <w14:ligatures w14:val="none"/>
        </w:rPr>
        <w:tab/>
      </w:r>
      <w:r w:rsidRPr="00460420">
        <w:rPr>
          <w:rFonts w:ascii="Times New Roman" w:eastAsia="Times New Roman" w:hAnsi="Times New Roman" w:cs="Times New Roman"/>
          <w:kern w:val="0"/>
          <w:sz w:val="20"/>
          <w:szCs w:val="20"/>
          <w:lang w:eastAsia="en-IN"/>
          <w14:ligatures w14:val="none"/>
        </w:rPr>
        <w:br/>
        <w:t>The framework is likely to be tailored further for various industries, ensuring that sector-specific regulatory and operational challenges are met. This specialization will help organizations in finance, healthcare, manufacturing, and beyond to deploy cloud solutions that are finely tuned to their unique needs.</w:t>
      </w:r>
    </w:p>
    <w:p w14:paraId="3287BE87" w14:textId="77777777" w:rsidR="00460420" w:rsidRPr="00460420" w:rsidRDefault="00460420" w:rsidP="00A12661">
      <w:pPr>
        <w:numPr>
          <w:ilvl w:val="0"/>
          <w:numId w:val="9"/>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b/>
          <w:bCs/>
          <w:kern w:val="0"/>
          <w:sz w:val="20"/>
          <w:szCs w:val="20"/>
          <w:lang w:eastAsia="en-IN"/>
          <w14:ligatures w14:val="none"/>
        </w:rPr>
        <w:t>Sustainable Digital Transformation:</w:t>
      </w:r>
      <w:r w:rsidR="001C1682">
        <w:rPr>
          <w:rFonts w:ascii="Times New Roman" w:eastAsia="Times New Roman" w:hAnsi="Times New Roman" w:cs="Times New Roman"/>
          <w:b/>
          <w:bCs/>
          <w:kern w:val="0"/>
          <w:sz w:val="20"/>
          <w:szCs w:val="20"/>
          <w:lang w:eastAsia="en-IN"/>
          <w14:ligatures w14:val="none"/>
        </w:rPr>
        <w:tab/>
      </w:r>
      <w:r w:rsidRPr="00460420">
        <w:rPr>
          <w:rFonts w:ascii="Times New Roman" w:eastAsia="Times New Roman" w:hAnsi="Times New Roman" w:cs="Times New Roman"/>
          <w:kern w:val="0"/>
          <w:sz w:val="20"/>
          <w:szCs w:val="20"/>
          <w:lang w:eastAsia="en-IN"/>
          <w14:ligatures w14:val="none"/>
        </w:rPr>
        <w:br/>
        <w:t>Emphasizing continuous improvement and strategic alignment with business goals, the methodology will drive sustainable digital transformation. Future research may focus on long-term performance metrics and ROI, providing a clearer picture of how reimplementation strategies contribute to competitive advantage.</w:t>
      </w:r>
    </w:p>
    <w:p w14:paraId="05E557B1" w14:textId="77777777" w:rsidR="00460420" w:rsidRPr="00460420" w:rsidRDefault="00460420" w:rsidP="00A12661">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460420">
        <w:rPr>
          <w:rFonts w:ascii="Times New Roman" w:eastAsia="Times New Roman" w:hAnsi="Times New Roman" w:cs="Times New Roman"/>
          <w:kern w:val="0"/>
          <w:sz w:val="20"/>
          <w:szCs w:val="20"/>
          <w:lang w:eastAsia="en-IN"/>
          <w14:ligatures w14:val="none"/>
        </w:rPr>
        <w:t xml:space="preserve">The authors declare that there is no conflict of interest regarding the publication of this research. All findings and conclusions presented in this study have been developed </w:t>
      </w:r>
      <w:r w:rsidRPr="00460420">
        <w:rPr>
          <w:rFonts w:ascii="Times New Roman" w:eastAsia="Times New Roman" w:hAnsi="Times New Roman" w:cs="Times New Roman"/>
          <w:kern w:val="0"/>
          <w:sz w:val="20"/>
          <w:szCs w:val="20"/>
          <w:lang w:eastAsia="en-IN"/>
          <w14:ligatures w14:val="none"/>
        </w:rPr>
        <w:t>independently and without any commercial or financial relationships that could be perceived as a potential conflict.</w:t>
      </w:r>
    </w:p>
    <w:p w14:paraId="4A61C5CA" w14:textId="77777777" w:rsidR="00460420" w:rsidRPr="00460420" w:rsidRDefault="00460420" w:rsidP="00A12661">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1C1682">
        <w:rPr>
          <w:rFonts w:ascii="Times New Roman" w:eastAsia="Times New Roman" w:hAnsi="Times New Roman" w:cs="Times New Roman"/>
          <w:b/>
          <w:bCs/>
          <w:caps/>
          <w:kern w:val="0"/>
          <w:szCs w:val="24"/>
          <w:lang w:eastAsia="en-IN"/>
          <w14:ligatures w14:val="none"/>
        </w:rPr>
        <w:t>references</w:t>
      </w:r>
      <w:r w:rsidRPr="00460420">
        <w:rPr>
          <w:rFonts w:ascii="Times New Roman" w:eastAsia="Times New Roman" w:hAnsi="Times New Roman" w:cs="Times New Roman"/>
          <w:kern w:val="0"/>
          <w:sz w:val="20"/>
          <w:szCs w:val="20"/>
          <w:lang w:eastAsia="en-IN"/>
          <w14:ligatures w14:val="none"/>
        </w:rPr>
        <w:t xml:space="preserve"> </w:t>
      </w:r>
    </w:p>
    <w:p w14:paraId="23EDC1D5" w14:textId="77777777" w:rsidR="00460420" w:rsidRPr="001C1682" w:rsidRDefault="00460420" w:rsidP="001C1682">
      <w:pPr>
        <w:numPr>
          <w:ilvl w:val="0"/>
          <w:numId w:val="11"/>
        </w:numPr>
        <w:spacing w:before="100" w:beforeAutospacing="1" w:after="100" w:afterAutospacing="1" w:line="240" w:lineRule="auto"/>
        <w:jc w:val="both"/>
        <w:rPr>
          <w:rFonts w:ascii="Times New Roman" w:eastAsia="Times New Roman" w:hAnsi="Times New Roman" w:cs="Times New Roman"/>
          <w:i/>
          <w:iCs/>
          <w:kern w:val="0"/>
          <w:sz w:val="16"/>
          <w:szCs w:val="16"/>
          <w:lang w:eastAsia="en-IN"/>
          <w14:ligatures w14:val="none"/>
        </w:rPr>
      </w:pPr>
      <w:r w:rsidRPr="001C1682">
        <w:rPr>
          <w:rFonts w:ascii="Times New Roman" w:eastAsia="Times New Roman" w:hAnsi="Times New Roman" w:cs="Times New Roman"/>
          <w:i/>
          <w:iCs/>
          <w:kern w:val="0"/>
          <w:sz w:val="16"/>
          <w:szCs w:val="16"/>
          <w:lang w:eastAsia="en-IN"/>
          <w14:ligatures w14:val="none"/>
        </w:rPr>
        <w:t>Adams, J., &amp; Brown, M. (2015). Cloud migration strategies for legacy systems: Challenges and opportunities. Journal of Information Technology Management, 26(2), 89–104.</w:t>
      </w:r>
    </w:p>
    <w:p w14:paraId="7331CDFC" w14:textId="77777777" w:rsidR="00460420" w:rsidRPr="001C1682" w:rsidRDefault="00460420" w:rsidP="001C1682">
      <w:pPr>
        <w:numPr>
          <w:ilvl w:val="0"/>
          <w:numId w:val="11"/>
        </w:numPr>
        <w:spacing w:before="100" w:beforeAutospacing="1" w:after="100" w:afterAutospacing="1" w:line="240" w:lineRule="auto"/>
        <w:jc w:val="both"/>
        <w:rPr>
          <w:rFonts w:ascii="Times New Roman" w:eastAsia="Times New Roman" w:hAnsi="Times New Roman" w:cs="Times New Roman"/>
          <w:i/>
          <w:iCs/>
          <w:kern w:val="0"/>
          <w:sz w:val="16"/>
          <w:szCs w:val="16"/>
          <w:lang w:eastAsia="en-IN"/>
          <w14:ligatures w14:val="none"/>
        </w:rPr>
      </w:pPr>
      <w:r w:rsidRPr="001C1682">
        <w:rPr>
          <w:rFonts w:ascii="Times New Roman" w:eastAsia="Times New Roman" w:hAnsi="Times New Roman" w:cs="Times New Roman"/>
          <w:i/>
          <w:iCs/>
          <w:kern w:val="0"/>
          <w:sz w:val="16"/>
          <w:szCs w:val="16"/>
          <w:lang w:eastAsia="en-IN"/>
          <w14:ligatures w14:val="none"/>
        </w:rPr>
        <w:t>Ali, S. (2015). Business process reengineering as a driver for cloud adoption. International Journal of Business Process Innovation, 8(3), 45–60.</w:t>
      </w:r>
    </w:p>
    <w:p w14:paraId="58B832EF" w14:textId="77777777" w:rsidR="00460420" w:rsidRPr="001C1682" w:rsidRDefault="00460420" w:rsidP="001C1682">
      <w:pPr>
        <w:numPr>
          <w:ilvl w:val="0"/>
          <w:numId w:val="11"/>
        </w:numPr>
        <w:spacing w:before="100" w:beforeAutospacing="1" w:after="100" w:afterAutospacing="1" w:line="240" w:lineRule="auto"/>
        <w:jc w:val="both"/>
        <w:rPr>
          <w:rFonts w:ascii="Times New Roman" w:eastAsia="Times New Roman" w:hAnsi="Times New Roman" w:cs="Times New Roman"/>
          <w:i/>
          <w:iCs/>
          <w:kern w:val="0"/>
          <w:sz w:val="16"/>
          <w:szCs w:val="16"/>
          <w:lang w:eastAsia="en-IN"/>
          <w14:ligatures w14:val="none"/>
        </w:rPr>
      </w:pPr>
      <w:r w:rsidRPr="001C1682">
        <w:rPr>
          <w:rFonts w:ascii="Times New Roman" w:eastAsia="Times New Roman" w:hAnsi="Times New Roman" w:cs="Times New Roman"/>
          <w:i/>
          <w:iCs/>
          <w:kern w:val="0"/>
          <w:sz w:val="16"/>
          <w:szCs w:val="16"/>
          <w:lang w:eastAsia="en-IN"/>
          <w14:ligatures w14:val="none"/>
        </w:rPr>
        <w:t>Chen, L. (2016). Architectural redesign for cloud integration: Case studies in Oracle Cloud. Cloud Computing Review, 10(1), 33–50.</w:t>
      </w:r>
    </w:p>
    <w:p w14:paraId="2D86D45D" w14:textId="77777777" w:rsidR="00460420" w:rsidRPr="001C1682" w:rsidRDefault="00460420" w:rsidP="001C1682">
      <w:pPr>
        <w:numPr>
          <w:ilvl w:val="0"/>
          <w:numId w:val="11"/>
        </w:numPr>
        <w:spacing w:before="100" w:beforeAutospacing="1" w:after="100" w:afterAutospacing="1" w:line="240" w:lineRule="auto"/>
        <w:jc w:val="both"/>
        <w:rPr>
          <w:rFonts w:ascii="Times New Roman" w:eastAsia="Times New Roman" w:hAnsi="Times New Roman" w:cs="Times New Roman"/>
          <w:i/>
          <w:iCs/>
          <w:kern w:val="0"/>
          <w:sz w:val="16"/>
          <w:szCs w:val="16"/>
          <w:lang w:eastAsia="en-IN"/>
          <w14:ligatures w14:val="none"/>
        </w:rPr>
      </w:pPr>
      <w:r w:rsidRPr="001C1682">
        <w:rPr>
          <w:rFonts w:ascii="Times New Roman" w:eastAsia="Times New Roman" w:hAnsi="Times New Roman" w:cs="Times New Roman"/>
          <w:i/>
          <w:iCs/>
          <w:kern w:val="0"/>
          <w:sz w:val="16"/>
          <w:szCs w:val="16"/>
          <w:lang w:eastAsia="en-IN"/>
          <w14:ligatures w14:val="none"/>
        </w:rPr>
        <w:t>Davis, R. (2016). Evaluating legacy systems in the era of cloud computing. Journal of Systems Integration, 12(4), 115–130.</w:t>
      </w:r>
    </w:p>
    <w:p w14:paraId="288DCFF3" w14:textId="77777777" w:rsidR="00460420" w:rsidRPr="001C1682" w:rsidRDefault="00460420" w:rsidP="001C1682">
      <w:pPr>
        <w:numPr>
          <w:ilvl w:val="0"/>
          <w:numId w:val="11"/>
        </w:numPr>
        <w:spacing w:before="100" w:beforeAutospacing="1" w:after="100" w:afterAutospacing="1" w:line="240" w:lineRule="auto"/>
        <w:jc w:val="both"/>
        <w:rPr>
          <w:rFonts w:ascii="Times New Roman" w:eastAsia="Times New Roman" w:hAnsi="Times New Roman" w:cs="Times New Roman"/>
          <w:i/>
          <w:iCs/>
          <w:kern w:val="0"/>
          <w:sz w:val="16"/>
          <w:szCs w:val="16"/>
          <w:lang w:eastAsia="en-IN"/>
          <w14:ligatures w14:val="none"/>
        </w:rPr>
      </w:pPr>
      <w:r w:rsidRPr="001C1682">
        <w:rPr>
          <w:rFonts w:ascii="Times New Roman" w:eastAsia="Times New Roman" w:hAnsi="Times New Roman" w:cs="Times New Roman"/>
          <w:i/>
          <w:iCs/>
          <w:kern w:val="0"/>
          <w:sz w:val="16"/>
          <w:szCs w:val="16"/>
          <w:lang w:eastAsia="en-IN"/>
          <w14:ligatures w14:val="none"/>
        </w:rPr>
        <w:t>Evans, G., &amp; Foster, A. (2017). Risk management in cloud implementations: Strategic approaches for legacy modernization. Information Systems Security Journal, 14(2), 77–92.</w:t>
      </w:r>
    </w:p>
    <w:p w14:paraId="636F60C9" w14:textId="77777777" w:rsidR="00460420" w:rsidRPr="001C1682" w:rsidRDefault="00460420" w:rsidP="001C1682">
      <w:pPr>
        <w:numPr>
          <w:ilvl w:val="0"/>
          <w:numId w:val="11"/>
        </w:numPr>
        <w:spacing w:before="100" w:beforeAutospacing="1" w:after="100" w:afterAutospacing="1" w:line="240" w:lineRule="auto"/>
        <w:jc w:val="both"/>
        <w:rPr>
          <w:rFonts w:ascii="Times New Roman" w:eastAsia="Times New Roman" w:hAnsi="Times New Roman" w:cs="Times New Roman"/>
          <w:i/>
          <w:iCs/>
          <w:kern w:val="0"/>
          <w:sz w:val="16"/>
          <w:szCs w:val="16"/>
          <w:lang w:eastAsia="en-IN"/>
          <w14:ligatures w14:val="none"/>
        </w:rPr>
      </w:pPr>
      <w:r w:rsidRPr="001C1682">
        <w:rPr>
          <w:rFonts w:ascii="Times New Roman" w:eastAsia="Times New Roman" w:hAnsi="Times New Roman" w:cs="Times New Roman"/>
          <w:i/>
          <w:iCs/>
          <w:kern w:val="0"/>
          <w:sz w:val="16"/>
          <w:szCs w:val="16"/>
          <w:lang w:eastAsia="en-IN"/>
          <w14:ligatures w14:val="none"/>
        </w:rPr>
        <w:t>Garcia, M. (2017). Reengineering IT infrastructure: Comparative analysis of migration methodologies. Enterprise Technology Journal, 9(3), 55–70.</w:t>
      </w:r>
    </w:p>
    <w:p w14:paraId="42E0F21C" w14:textId="77777777" w:rsidR="00460420" w:rsidRPr="001C1682" w:rsidRDefault="00460420" w:rsidP="001C1682">
      <w:pPr>
        <w:numPr>
          <w:ilvl w:val="0"/>
          <w:numId w:val="11"/>
        </w:numPr>
        <w:spacing w:before="100" w:beforeAutospacing="1" w:after="100" w:afterAutospacing="1" w:line="240" w:lineRule="auto"/>
        <w:jc w:val="both"/>
        <w:rPr>
          <w:rFonts w:ascii="Times New Roman" w:eastAsia="Times New Roman" w:hAnsi="Times New Roman" w:cs="Times New Roman"/>
          <w:i/>
          <w:iCs/>
          <w:kern w:val="0"/>
          <w:sz w:val="16"/>
          <w:szCs w:val="16"/>
          <w:lang w:eastAsia="en-IN"/>
          <w14:ligatures w14:val="none"/>
        </w:rPr>
      </w:pPr>
      <w:r w:rsidRPr="001C1682">
        <w:rPr>
          <w:rFonts w:ascii="Times New Roman" w:eastAsia="Times New Roman" w:hAnsi="Times New Roman" w:cs="Times New Roman"/>
          <w:i/>
          <w:iCs/>
          <w:kern w:val="0"/>
          <w:sz w:val="16"/>
          <w:szCs w:val="16"/>
          <w:lang w:eastAsia="en-IN"/>
          <w14:ligatures w14:val="none"/>
        </w:rPr>
        <w:t>Harris, P. (2018). Integrating business process transformation with Oracle Cloud services. Journal of Digital Innovation, 11(1), 101–117.</w:t>
      </w:r>
    </w:p>
    <w:p w14:paraId="4AB4F603" w14:textId="77777777" w:rsidR="00460420" w:rsidRPr="001C1682" w:rsidRDefault="00460420" w:rsidP="001C1682">
      <w:pPr>
        <w:numPr>
          <w:ilvl w:val="0"/>
          <w:numId w:val="11"/>
        </w:numPr>
        <w:spacing w:before="100" w:beforeAutospacing="1" w:after="100" w:afterAutospacing="1" w:line="240" w:lineRule="auto"/>
        <w:jc w:val="both"/>
        <w:rPr>
          <w:rFonts w:ascii="Times New Roman" w:eastAsia="Times New Roman" w:hAnsi="Times New Roman" w:cs="Times New Roman"/>
          <w:i/>
          <w:iCs/>
          <w:kern w:val="0"/>
          <w:sz w:val="16"/>
          <w:szCs w:val="16"/>
          <w:lang w:eastAsia="en-IN"/>
          <w14:ligatures w14:val="none"/>
        </w:rPr>
      </w:pPr>
      <w:r w:rsidRPr="001C1682">
        <w:rPr>
          <w:rFonts w:ascii="Times New Roman" w:eastAsia="Times New Roman" w:hAnsi="Times New Roman" w:cs="Times New Roman"/>
          <w:i/>
          <w:iCs/>
          <w:kern w:val="0"/>
          <w:sz w:val="16"/>
          <w:szCs w:val="16"/>
          <w:lang w:eastAsia="en-IN"/>
          <w14:ligatures w14:val="none"/>
        </w:rPr>
        <w:t>Iqbal, R. (2018). Oracle Cloud services and business process reengineering: A comprehensive framework. Cloud Strategy Quarterly, 7(4), 66–82.</w:t>
      </w:r>
    </w:p>
    <w:p w14:paraId="1B4EA2C4" w14:textId="77777777" w:rsidR="00460420" w:rsidRPr="001C1682" w:rsidRDefault="00460420" w:rsidP="001C1682">
      <w:pPr>
        <w:numPr>
          <w:ilvl w:val="0"/>
          <w:numId w:val="11"/>
        </w:numPr>
        <w:spacing w:before="100" w:beforeAutospacing="1" w:after="100" w:afterAutospacing="1" w:line="240" w:lineRule="auto"/>
        <w:jc w:val="both"/>
        <w:rPr>
          <w:rFonts w:ascii="Times New Roman" w:eastAsia="Times New Roman" w:hAnsi="Times New Roman" w:cs="Times New Roman"/>
          <w:i/>
          <w:iCs/>
          <w:kern w:val="0"/>
          <w:sz w:val="16"/>
          <w:szCs w:val="16"/>
          <w:lang w:eastAsia="en-IN"/>
          <w14:ligatures w14:val="none"/>
        </w:rPr>
      </w:pPr>
      <w:r w:rsidRPr="001C1682">
        <w:rPr>
          <w:rFonts w:ascii="Times New Roman" w:eastAsia="Times New Roman" w:hAnsi="Times New Roman" w:cs="Times New Roman"/>
          <w:i/>
          <w:iCs/>
          <w:kern w:val="0"/>
          <w:sz w:val="16"/>
          <w:szCs w:val="16"/>
          <w:lang w:eastAsia="en-IN"/>
          <w14:ligatures w14:val="none"/>
        </w:rPr>
        <w:t>Jones, K., &amp; Lee, S. (2019). Performance optimization in cloud migrations: A reimplementation approach. International Journal of Cloud Computing, 15(2), 95–112.</w:t>
      </w:r>
    </w:p>
    <w:p w14:paraId="32C6EC3B" w14:textId="77777777" w:rsidR="00460420" w:rsidRPr="001C1682" w:rsidRDefault="00460420" w:rsidP="001C1682">
      <w:pPr>
        <w:numPr>
          <w:ilvl w:val="0"/>
          <w:numId w:val="11"/>
        </w:numPr>
        <w:spacing w:before="100" w:beforeAutospacing="1" w:after="100" w:afterAutospacing="1" w:line="240" w:lineRule="auto"/>
        <w:jc w:val="both"/>
        <w:rPr>
          <w:rFonts w:ascii="Times New Roman" w:eastAsia="Times New Roman" w:hAnsi="Times New Roman" w:cs="Times New Roman"/>
          <w:i/>
          <w:iCs/>
          <w:kern w:val="0"/>
          <w:sz w:val="16"/>
          <w:szCs w:val="16"/>
          <w:lang w:eastAsia="en-IN"/>
          <w14:ligatures w14:val="none"/>
        </w:rPr>
      </w:pPr>
      <w:r w:rsidRPr="001C1682">
        <w:rPr>
          <w:rFonts w:ascii="Times New Roman" w:eastAsia="Times New Roman" w:hAnsi="Times New Roman" w:cs="Times New Roman"/>
          <w:i/>
          <w:iCs/>
          <w:kern w:val="0"/>
          <w:sz w:val="16"/>
          <w:szCs w:val="16"/>
          <w:lang w:eastAsia="en-IN"/>
          <w14:ligatures w14:val="none"/>
        </w:rPr>
        <w:t>Kumar, V. (2019). Enhancing efficiency through reengineering legacy systems for cloud integration. Journal of Enterprise Computing, 18(3), 134–149.</w:t>
      </w:r>
    </w:p>
    <w:p w14:paraId="146161A9" w14:textId="77777777" w:rsidR="00460420" w:rsidRPr="001C1682" w:rsidRDefault="00460420" w:rsidP="001C1682">
      <w:pPr>
        <w:numPr>
          <w:ilvl w:val="0"/>
          <w:numId w:val="11"/>
        </w:numPr>
        <w:spacing w:before="100" w:beforeAutospacing="1" w:after="100" w:afterAutospacing="1" w:line="240" w:lineRule="auto"/>
        <w:jc w:val="both"/>
        <w:rPr>
          <w:rFonts w:ascii="Times New Roman" w:eastAsia="Times New Roman" w:hAnsi="Times New Roman" w:cs="Times New Roman"/>
          <w:i/>
          <w:iCs/>
          <w:kern w:val="0"/>
          <w:sz w:val="16"/>
          <w:szCs w:val="16"/>
          <w:lang w:eastAsia="en-IN"/>
          <w14:ligatures w14:val="none"/>
        </w:rPr>
      </w:pPr>
      <w:r w:rsidRPr="001C1682">
        <w:rPr>
          <w:rFonts w:ascii="Times New Roman" w:eastAsia="Times New Roman" w:hAnsi="Times New Roman" w:cs="Times New Roman"/>
          <w:i/>
          <w:iCs/>
          <w:kern w:val="0"/>
          <w:sz w:val="16"/>
          <w:szCs w:val="16"/>
          <w:lang w:eastAsia="en-IN"/>
          <w14:ligatures w14:val="none"/>
        </w:rPr>
        <w:t>Li, Y., &amp; Thompson, B. (2020). Hybrid cloud models: Integrating legacy systems with Oracle Cloud solutions. Cloud Integration Studies, 13(1), 50–67.</w:t>
      </w:r>
    </w:p>
    <w:p w14:paraId="76EC5C25" w14:textId="77777777" w:rsidR="00460420" w:rsidRPr="001C1682" w:rsidRDefault="00460420" w:rsidP="001C1682">
      <w:pPr>
        <w:numPr>
          <w:ilvl w:val="0"/>
          <w:numId w:val="11"/>
        </w:numPr>
        <w:spacing w:before="100" w:beforeAutospacing="1" w:after="100" w:afterAutospacing="1" w:line="240" w:lineRule="auto"/>
        <w:jc w:val="both"/>
        <w:rPr>
          <w:rFonts w:ascii="Times New Roman" w:eastAsia="Times New Roman" w:hAnsi="Times New Roman" w:cs="Times New Roman"/>
          <w:i/>
          <w:iCs/>
          <w:kern w:val="0"/>
          <w:sz w:val="16"/>
          <w:szCs w:val="16"/>
          <w:lang w:eastAsia="en-IN"/>
          <w14:ligatures w14:val="none"/>
        </w:rPr>
      </w:pPr>
      <w:r w:rsidRPr="001C1682">
        <w:rPr>
          <w:rFonts w:ascii="Times New Roman" w:eastAsia="Times New Roman" w:hAnsi="Times New Roman" w:cs="Times New Roman"/>
          <w:i/>
          <w:iCs/>
          <w:kern w:val="0"/>
          <w:sz w:val="16"/>
          <w:szCs w:val="16"/>
          <w:lang w:eastAsia="en-IN"/>
          <w14:ligatures w14:val="none"/>
        </w:rPr>
        <w:t>Martin, J. (2020). Evaluating security and compliance in reengineered cloud environments. Journal of Information Security Research, 16(2), 88–105.</w:t>
      </w:r>
    </w:p>
    <w:p w14:paraId="6497E9C8" w14:textId="77777777" w:rsidR="00460420" w:rsidRPr="001C1682" w:rsidRDefault="00460420" w:rsidP="001C1682">
      <w:pPr>
        <w:numPr>
          <w:ilvl w:val="0"/>
          <w:numId w:val="11"/>
        </w:numPr>
        <w:spacing w:before="100" w:beforeAutospacing="1" w:after="100" w:afterAutospacing="1" w:line="240" w:lineRule="auto"/>
        <w:jc w:val="both"/>
        <w:rPr>
          <w:rFonts w:ascii="Times New Roman" w:eastAsia="Times New Roman" w:hAnsi="Times New Roman" w:cs="Times New Roman"/>
          <w:i/>
          <w:iCs/>
          <w:kern w:val="0"/>
          <w:sz w:val="16"/>
          <w:szCs w:val="16"/>
          <w:lang w:eastAsia="en-IN"/>
          <w14:ligatures w14:val="none"/>
        </w:rPr>
      </w:pPr>
      <w:r w:rsidRPr="001C1682">
        <w:rPr>
          <w:rFonts w:ascii="Times New Roman" w:eastAsia="Times New Roman" w:hAnsi="Times New Roman" w:cs="Times New Roman"/>
          <w:i/>
          <w:iCs/>
          <w:kern w:val="0"/>
          <w:sz w:val="16"/>
          <w:szCs w:val="16"/>
          <w:lang w:eastAsia="en-IN"/>
          <w14:ligatures w14:val="none"/>
        </w:rPr>
        <w:t>Nguyen, T. (2021). Agile methodologies in cloud reimplementation: A practical case study. Agile IT Journal, 19(3), 72–88.</w:t>
      </w:r>
    </w:p>
    <w:p w14:paraId="32F07EB1" w14:textId="77777777" w:rsidR="00460420" w:rsidRPr="001C1682" w:rsidRDefault="00460420" w:rsidP="001C1682">
      <w:pPr>
        <w:numPr>
          <w:ilvl w:val="0"/>
          <w:numId w:val="11"/>
        </w:numPr>
        <w:spacing w:before="100" w:beforeAutospacing="1" w:after="100" w:afterAutospacing="1" w:line="240" w:lineRule="auto"/>
        <w:jc w:val="both"/>
        <w:rPr>
          <w:rFonts w:ascii="Times New Roman" w:eastAsia="Times New Roman" w:hAnsi="Times New Roman" w:cs="Times New Roman"/>
          <w:i/>
          <w:iCs/>
          <w:kern w:val="0"/>
          <w:sz w:val="16"/>
          <w:szCs w:val="16"/>
          <w:lang w:eastAsia="en-IN"/>
          <w14:ligatures w14:val="none"/>
        </w:rPr>
      </w:pPr>
      <w:r w:rsidRPr="001C1682">
        <w:rPr>
          <w:rFonts w:ascii="Times New Roman" w:eastAsia="Times New Roman" w:hAnsi="Times New Roman" w:cs="Times New Roman"/>
          <w:i/>
          <w:iCs/>
          <w:kern w:val="0"/>
          <w:sz w:val="16"/>
          <w:szCs w:val="16"/>
          <w:lang w:eastAsia="en-IN"/>
          <w14:ligatures w14:val="none"/>
        </w:rPr>
        <w:t>O'Connor, D. (2021). Continuous improvement in digital transformation: Insights from Oracle Cloud projects. Journal of Digital Transformation, 20(1), 42–59.</w:t>
      </w:r>
    </w:p>
    <w:p w14:paraId="4F390865" w14:textId="77777777" w:rsidR="00460420" w:rsidRPr="001C1682" w:rsidRDefault="00460420" w:rsidP="001C1682">
      <w:pPr>
        <w:numPr>
          <w:ilvl w:val="0"/>
          <w:numId w:val="11"/>
        </w:numPr>
        <w:spacing w:before="100" w:beforeAutospacing="1" w:after="100" w:afterAutospacing="1" w:line="240" w:lineRule="auto"/>
        <w:jc w:val="both"/>
        <w:rPr>
          <w:rFonts w:ascii="Times New Roman" w:eastAsia="Times New Roman" w:hAnsi="Times New Roman" w:cs="Times New Roman"/>
          <w:i/>
          <w:iCs/>
          <w:kern w:val="0"/>
          <w:sz w:val="16"/>
          <w:szCs w:val="16"/>
          <w:lang w:eastAsia="en-IN"/>
          <w14:ligatures w14:val="none"/>
        </w:rPr>
      </w:pPr>
      <w:r w:rsidRPr="001C1682">
        <w:rPr>
          <w:rFonts w:ascii="Times New Roman" w:eastAsia="Times New Roman" w:hAnsi="Times New Roman" w:cs="Times New Roman"/>
          <w:i/>
          <w:iCs/>
          <w:kern w:val="0"/>
          <w:sz w:val="16"/>
          <w:szCs w:val="16"/>
          <w:lang w:eastAsia="en-IN"/>
          <w14:ligatures w14:val="none"/>
        </w:rPr>
        <w:t>Patel, R., &amp; Singh, A. (2022). Risk reduction and performance gains through reimplementation strategies. International Journal of Cloud Security, 22(2), 110–127.</w:t>
      </w:r>
    </w:p>
    <w:p w14:paraId="5A03D817" w14:textId="77777777" w:rsidR="00460420" w:rsidRPr="001C1682" w:rsidRDefault="00460420" w:rsidP="001C1682">
      <w:pPr>
        <w:numPr>
          <w:ilvl w:val="0"/>
          <w:numId w:val="11"/>
        </w:numPr>
        <w:spacing w:before="100" w:beforeAutospacing="1" w:after="100" w:afterAutospacing="1" w:line="240" w:lineRule="auto"/>
        <w:jc w:val="both"/>
        <w:rPr>
          <w:rFonts w:ascii="Times New Roman" w:eastAsia="Times New Roman" w:hAnsi="Times New Roman" w:cs="Times New Roman"/>
          <w:i/>
          <w:iCs/>
          <w:kern w:val="0"/>
          <w:sz w:val="16"/>
          <w:szCs w:val="16"/>
          <w:lang w:eastAsia="en-IN"/>
          <w14:ligatures w14:val="none"/>
        </w:rPr>
      </w:pPr>
      <w:r w:rsidRPr="001C1682">
        <w:rPr>
          <w:rFonts w:ascii="Times New Roman" w:eastAsia="Times New Roman" w:hAnsi="Times New Roman" w:cs="Times New Roman"/>
          <w:i/>
          <w:iCs/>
          <w:kern w:val="0"/>
          <w:sz w:val="16"/>
          <w:szCs w:val="16"/>
          <w:lang w:eastAsia="en-IN"/>
          <w14:ligatures w14:val="none"/>
        </w:rPr>
        <w:t>Robinson, E. (2022). Measuring the impact of business process reengineering in cloud environments. Journal of Business Process Management, 25(4), 98–115.</w:t>
      </w:r>
    </w:p>
    <w:p w14:paraId="6085DC8B" w14:textId="77777777" w:rsidR="00460420" w:rsidRPr="001C1682" w:rsidRDefault="00460420" w:rsidP="001C1682">
      <w:pPr>
        <w:numPr>
          <w:ilvl w:val="0"/>
          <w:numId w:val="11"/>
        </w:numPr>
        <w:spacing w:before="100" w:beforeAutospacing="1" w:after="100" w:afterAutospacing="1" w:line="240" w:lineRule="auto"/>
        <w:jc w:val="both"/>
        <w:rPr>
          <w:rFonts w:ascii="Times New Roman" w:eastAsia="Times New Roman" w:hAnsi="Times New Roman" w:cs="Times New Roman"/>
          <w:i/>
          <w:iCs/>
          <w:kern w:val="0"/>
          <w:sz w:val="16"/>
          <w:szCs w:val="16"/>
          <w:lang w:eastAsia="en-IN"/>
          <w14:ligatures w14:val="none"/>
        </w:rPr>
      </w:pPr>
      <w:r w:rsidRPr="001C1682">
        <w:rPr>
          <w:rFonts w:ascii="Times New Roman" w:eastAsia="Times New Roman" w:hAnsi="Times New Roman" w:cs="Times New Roman"/>
          <w:i/>
          <w:iCs/>
          <w:kern w:val="0"/>
          <w:sz w:val="16"/>
          <w:szCs w:val="16"/>
          <w:lang w:eastAsia="en-IN"/>
          <w14:ligatures w14:val="none"/>
        </w:rPr>
        <w:t>Smith, J. (2023). Future trends in cloud implementation: The emerging role of reimplementation methodologies. Cloud Computing and Future Technologies, 28(1), 65–81.</w:t>
      </w:r>
    </w:p>
    <w:p w14:paraId="0A6AB9CF" w14:textId="77777777" w:rsidR="00460420" w:rsidRPr="001C1682" w:rsidRDefault="00460420" w:rsidP="001C1682">
      <w:pPr>
        <w:numPr>
          <w:ilvl w:val="0"/>
          <w:numId w:val="11"/>
        </w:numPr>
        <w:spacing w:before="100" w:beforeAutospacing="1" w:after="100" w:afterAutospacing="1" w:line="240" w:lineRule="auto"/>
        <w:jc w:val="both"/>
        <w:rPr>
          <w:rFonts w:ascii="Times New Roman" w:eastAsia="Times New Roman" w:hAnsi="Times New Roman" w:cs="Times New Roman"/>
          <w:i/>
          <w:iCs/>
          <w:kern w:val="0"/>
          <w:sz w:val="16"/>
          <w:szCs w:val="16"/>
          <w:lang w:eastAsia="en-IN"/>
          <w14:ligatures w14:val="none"/>
        </w:rPr>
      </w:pPr>
      <w:r w:rsidRPr="001C1682">
        <w:rPr>
          <w:rFonts w:ascii="Times New Roman" w:eastAsia="Times New Roman" w:hAnsi="Times New Roman" w:cs="Times New Roman"/>
          <w:i/>
          <w:iCs/>
          <w:kern w:val="0"/>
          <w:sz w:val="16"/>
          <w:szCs w:val="16"/>
          <w:lang w:eastAsia="en-IN"/>
          <w14:ligatures w14:val="none"/>
        </w:rPr>
        <w:t>Taylor, L. (2023). Strategic roadmaps for digital transformation: A reimplementation perspective. Journal of Strategic Information Systems, 30(2), 77–93.</w:t>
      </w:r>
    </w:p>
    <w:p w14:paraId="3B66F099" w14:textId="77777777" w:rsidR="00460420" w:rsidRPr="001C1682" w:rsidRDefault="00460420" w:rsidP="001C1682">
      <w:pPr>
        <w:numPr>
          <w:ilvl w:val="0"/>
          <w:numId w:val="11"/>
        </w:numPr>
        <w:spacing w:before="100" w:beforeAutospacing="1" w:after="100" w:afterAutospacing="1" w:line="240" w:lineRule="auto"/>
        <w:jc w:val="both"/>
        <w:rPr>
          <w:rFonts w:ascii="Times New Roman" w:eastAsia="Times New Roman" w:hAnsi="Times New Roman" w:cs="Times New Roman"/>
          <w:i/>
          <w:iCs/>
          <w:kern w:val="0"/>
          <w:sz w:val="16"/>
          <w:szCs w:val="16"/>
          <w:lang w:eastAsia="en-IN"/>
          <w14:ligatures w14:val="none"/>
        </w:rPr>
      </w:pPr>
      <w:r w:rsidRPr="001C1682">
        <w:rPr>
          <w:rFonts w:ascii="Times New Roman" w:eastAsia="Times New Roman" w:hAnsi="Times New Roman" w:cs="Times New Roman"/>
          <w:i/>
          <w:iCs/>
          <w:kern w:val="0"/>
          <w:sz w:val="16"/>
          <w:szCs w:val="16"/>
          <w:lang w:eastAsia="en-IN"/>
          <w14:ligatures w14:val="none"/>
        </w:rPr>
        <w:t>Walker, P., &amp; Zhang, Q. (2024). Advancements in Oracle Cloud integration: Performance and risk management insights. International Journal of Cloud Applications, 31(1), 53–70.</w:t>
      </w:r>
    </w:p>
    <w:p w14:paraId="7728F279" w14:textId="77777777" w:rsidR="00460420" w:rsidRPr="001C1682" w:rsidRDefault="00460420" w:rsidP="001C1682">
      <w:pPr>
        <w:numPr>
          <w:ilvl w:val="0"/>
          <w:numId w:val="11"/>
        </w:numPr>
        <w:spacing w:before="100" w:beforeAutospacing="1" w:after="100" w:afterAutospacing="1" w:line="240" w:lineRule="auto"/>
        <w:jc w:val="both"/>
        <w:rPr>
          <w:rFonts w:ascii="Times New Roman" w:eastAsia="Times New Roman" w:hAnsi="Times New Roman" w:cs="Times New Roman"/>
          <w:i/>
          <w:iCs/>
          <w:kern w:val="0"/>
          <w:sz w:val="16"/>
          <w:szCs w:val="16"/>
          <w:lang w:eastAsia="en-IN"/>
          <w14:ligatures w14:val="none"/>
        </w:rPr>
      </w:pPr>
      <w:r w:rsidRPr="001C1682">
        <w:rPr>
          <w:rFonts w:ascii="Times New Roman" w:eastAsia="Times New Roman" w:hAnsi="Times New Roman" w:cs="Times New Roman"/>
          <w:i/>
          <w:iCs/>
          <w:kern w:val="0"/>
          <w:sz w:val="16"/>
          <w:szCs w:val="16"/>
          <w:lang w:eastAsia="en-IN"/>
          <w14:ligatures w14:val="none"/>
        </w:rPr>
        <w:t>Young, M., &amp; Zhao, F. (2024). Digital transformation through reimplementation: A review of Oracle Cloud case studies. Journal of Modern Enterprise Solutions, 32(3), 120–137.</w:t>
      </w:r>
    </w:p>
    <w:p w14:paraId="78EB0470" w14:textId="77777777" w:rsidR="00460420" w:rsidRPr="001C1682" w:rsidRDefault="00460420" w:rsidP="001C1682">
      <w:pPr>
        <w:spacing w:line="240" w:lineRule="auto"/>
        <w:jc w:val="both"/>
        <w:rPr>
          <w:rFonts w:ascii="Times New Roman" w:hAnsi="Times New Roman" w:cs="Times New Roman"/>
          <w:i/>
          <w:iCs/>
          <w:sz w:val="16"/>
          <w:szCs w:val="16"/>
        </w:rPr>
      </w:pPr>
    </w:p>
    <w:sectPr w:rsidR="00460420" w:rsidRPr="001C1682" w:rsidSect="00A12661">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0113"/>
    <w:multiLevelType w:val="multilevel"/>
    <w:tmpl w:val="EBAE1992"/>
    <w:lvl w:ilvl="0">
      <w:start w:val="1"/>
      <w:numFmt w:val="decimal"/>
      <w:lvlText w:val="%1."/>
      <w:lvlJc w:val="left"/>
      <w:pPr>
        <w:tabs>
          <w:tab w:val="num" w:pos="0"/>
        </w:tabs>
        <w:ind w:left="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3D2444EB"/>
    <w:multiLevelType w:val="multilevel"/>
    <w:tmpl w:val="6092608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3D5C2968"/>
    <w:multiLevelType w:val="multilevel"/>
    <w:tmpl w:val="52A28B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499354D5"/>
    <w:multiLevelType w:val="multilevel"/>
    <w:tmpl w:val="5AD652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552A62E9"/>
    <w:multiLevelType w:val="multilevel"/>
    <w:tmpl w:val="862E201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19347A"/>
    <w:multiLevelType w:val="multilevel"/>
    <w:tmpl w:val="02B8A3C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56733BFD"/>
    <w:multiLevelType w:val="multilevel"/>
    <w:tmpl w:val="0EBA5C8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4B7514"/>
    <w:multiLevelType w:val="multilevel"/>
    <w:tmpl w:val="8B7A64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D161E0"/>
    <w:multiLevelType w:val="multilevel"/>
    <w:tmpl w:val="1EB20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C43DDD"/>
    <w:multiLevelType w:val="multilevel"/>
    <w:tmpl w:val="0DF843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9B43BE"/>
    <w:multiLevelType w:val="multilevel"/>
    <w:tmpl w:val="1CF08AD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3898077">
    <w:abstractNumId w:val="9"/>
  </w:num>
  <w:num w:numId="2" w16cid:durableId="847326483">
    <w:abstractNumId w:val="0"/>
  </w:num>
  <w:num w:numId="3" w16cid:durableId="838885848">
    <w:abstractNumId w:val="8"/>
  </w:num>
  <w:num w:numId="4" w16cid:durableId="1495292652">
    <w:abstractNumId w:val="7"/>
  </w:num>
  <w:num w:numId="5" w16cid:durableId="1809929701">
    <w:abstractNumId w:val="4"/>
  </w:num>
  <w:num w:numId="6" w16cid:durableId="2017031496">
    <w:abstractNumId w:val="10"/>
  </w:num>
  <w:num w:numId="7" w16cid:durableId="1165366054">
    <w:abstractNumId w:val="2"/>
  </w:num>
  <w:num w:numId="8" w16cid:durableId="1821386503">
    <w:abstractNumId w:val="3"/>
  </w:num>
  <w:num w:numId="9" w16cid:durableId="106629650">
    <w:abstractNumId w:val="6"/>
  </w:num>
  <w:num w:numId="10" w16cid:durableId="520045900">
    <w:abstractNumId w:val="1"/>
  </w:num>
  <w:num w:numId="11" w16cid:durableId="16593776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8E7"/>
    <w:rsid w:val="00007877"/>
    <w:rsid w:val="001944FF"/>
    <w:rsid w:val="001C1682"/>
    <w:rsid w:val="00387649"/>
    <w:rsid w:val="00403075"/>
    <w:rsid w:val="00460420"/>
    <w:rsid w:val="00595ACB"/>
    <w:rsid w:val="005F2AFD"/>
    <w:rsid w:val="008248E7"/>
    <w:rsid w:val="0094229D"/>
    <w:rsid w:val="00A12661"/>
    <w:rsid w:val="00AA589C"/>
    <w:rsid w:val="00CD1F24"/>
    <w:rsid w:val="00D33E68"/>
    <w:rsid w:val="00E47493"/>
    <w:rsid w:val="00E87DC4"/>
    <w:rsid w:val="00FB77C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A7798"/>
  <w15:chartTrackingRefBased/>
  <w15:docId w15:val="{1F658852-A750-4E9A-B547-42B7D124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48E7"/>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unhideWhenUsed/>
    <w:qFormat/>
    <w:rsid w:val="008248E7"/>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unhideWhenUsed/>
    <w:qFormat/>
    <w:rsid w:val="008248E7"/>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unhideWhenUsed/>
    <w:qFormat/>
    <w:rsid w:val="008248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48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48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48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48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48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8E7"/>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rsid w:val="008248E7"/>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rsid w:val="008248E7"/>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rsid w:val="008248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48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48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48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48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48E7"/>
    <w:rPr>
      <w:rFonts w:eastAsiaTheme="majorEastAsia" w:cstheme="majorBidi"/>
      <w:color w:val="272727" w:themeColor="text1" w:themeTint="D8"/>
    </w:rPr>
  </w:style>
  <w:style w:type="paragraph" w:styleId="Title">
    <w:name w:val="Title"/>
    <w:basedOn w:val="Normal"/>
    <w:next w:val="Normal"/>
    <w:link w:val="TitleChar"/>
    <w:uiPriority w:val="10"/>
    <w:qFormat/>
    <w:rsid w:val="008248E7"/>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8248E7"/>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8248E7"/>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8248E7"/>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8248E7"/>
    <w:pPr>
      <w:spacing w:before="160"/>
      <w:jc w:val="center"/>
    </w:pPr>
    <w:rPr>
      <w:i/>
      <w:iCs/>
      <w:color w:val="404040" w:themeColor="text1" w:themeTint="BF"/>
    </w:rPr>
  </w:style>
  <w:style w:type="character" w:customStyle="1" w:styleId="QuoteChar">
    <w:name w:val="Quote Char"/>
    <w:basedOn w:val="DefaultParagraphFont"/>
    <w:link w:val="Quote"/>
    <w:uiPriority w:val="29"/>
    <w:rsid w:val="008248E7"/>
    <w:rPr>
      <w:i/>
      <w:iCs/>
      <w:color w:val="404040" w:themeColor="text1" w:themeTint="BF"/>
    </w:rPr>
  </w:style>
  <w:style w:type="paragraph" w:styleId="ListParagraph">
    <w:name w:val="List Paragraph"/>
    <w:basedOn w:val="Normal"/>
    <w:uiPriority w:val="34"/>
    <w:qFormat/>
    <w:rsid w:val="008248E7"/>
    <w:pPr>
      <w:ind w:left="720"/>
      <w:contextualSpacing/>
    </w:pPr>
  </w:style>
  <w:style w:type="character" w:styleId="IntenseEmphasis">
    <w:name w:val="Intense Emphasis"/>
    <w:basedOn w:val="DefaultParagraphFont"/>
    <w:uiPriority w:val="21"/>
    <w:qFormat/>
    <w:rsid w:val="008248E7"/>
    <w:rPr>
      <w:i/>
      <w:iCs/>
      <w:color w:val="0F4761" w:themeColor="accent1" w:themeShade="BF"/>
    </w:rPr>
  </w:style>
  <w:style w:type="paragraph" w:styleId="IntenseQuote">
    <w:name w:val="Intense Quote"/>
    <w:basedOn w:val="Normal"/>
    <w:next w:val="Normal"/>
    <w:link w:val="IntenseQuoteChar"/>
    <w:uiPriority w:val="30"/>
    <w:qFormat/>
    <w:rsid w:val="008248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48E7"/>
    <w:rPr>
      <w:i/>
      <w:iCs/>
      <w:color w:val="0F4761" w:themeColor="accent1" w:themeShade="BF"/>
    </w:rPr>
  </w:style>
  <w:style w:type="character" w:styleId="IntenseReference">
    <w:name w:val="Intense Reference"/>
    <w:basedOn w:val="DefaultParagraphFont"/>
    <w:uiPriority w:val="32"/>
    <w:qFormat/>
    <w:rsid w:val="008248E7"/>
    <w:rPr>
      <w:b/>
      <w:bCs/>
      <w:smallCaps/>
      <w:color w:val="0F4761" w:themeColor="accent1" w:themeShade="BF"/>
      <w:spacing w:val="5"/>
    </w:rPr>
  </w:style>
  <w:style w:type="character" w:styleId="Strong">
    <w:name w:val="Strong"/>
    <w:basedOn w:val="DefaultParagraphFont"/>
    <w:uiPriority w:val="22"/>
    <w:qFormat/>
    <w:rsid w:val="00460420"/>
    <w:rPr>
      <w:b/>
      <w:bCs/>
    </w:rPr>
  </w:style>
  <w:style w:type="character" w:styleId="Emphasis">
    <w:name w:val="Emphasis"/>
    <w:basedOn w:val="DefaultParagraphFont"/>
    <w:uiPriority w:val="20"/>
    <w:qFormat/>
    <w:rsid w:val="00460420"/>
    <w:rPr>
      <w:i/>
      <w:iCs/>
    </w:rPr>
  </w:style>
  <w:style w:type="table" w:styleId="TableGrid">
    <w:name w:val="Table Grid"/>
    <w:basedOn w:val="TableNormal"/>
    <w:uiPriority w:val="39"/>
    <w:rsid w:val="001C1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C16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1C1682"/>
    <w:rPr>
      <w:color w:val="467886" w:themeColor="hyperlink"/>
      <w:u w:val="single"/>
    </w:rPr>
  </w:style>
  <w:style w:type="character" w:styleId="UnresolvedMention">
    <w:name w:val="Unresolved Mention"/>
    <w:basedOn w:val="DefaultParagraphFont"/>
    <w:uiPriority w:val="99"/>
    <w:semiHidden/>
    <w:unhideWhenUsed/>
    <w:rsid w:val="001C1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000600">
      <w:bodyDiv w:val="1"/>
      <w:marLeft w:val="0"/>
      <w:marRight w:val="0"/>
      <w:marTop w:val="0"/>
      <w:marBottom w:val="0"/>
      <w:divBdr>
        <w:top w:val="none" w:sz="0" w:space="0" w:color="auto"/>
        <w:left w:val="none" w:sz="0" w:space="0" w:color="auto"/>
        <w:bottom w:val="none" w:sz="0" w:space="0" w:color="auto"/>
        <w:right w:val="none" w:sz="0" w:space="0" w:color="auto"/>
      </w:divBdr>
    </w:div>
    <w:div w:id="837690677">
      <w:bodyDiv w:val="1"/>
      <w:marLeft w:val="0"/>
      <w:marRight w:val="0"/>
      <w:marTop w:val="0"/>
      <w:marBottom w:val="0"/>
      <w:divBdr>
        <w:top w:val="none" w:sz="0" w:space="0" w:color="auto"/>
        <w:left w:val="none" w:sz="0" w:space="0" w:color="auto"/>
        <w:bottom w:val="none" w:sz="0" w:space="0" w:color="auto"/>
        <w:right w:val="none" w:sz="0" w:space="0" w:color="auto"/>
      </w:divBdr>
    </w:div>
    <w:div w:id="924269579">
      <w:bodyDiv w:val="1"/>
      <w:marLeft w:val="0"/>
      <w:marRight w:val="0"/>
      <w:marTop w:val="0"/>
      <w:marBottom w:val="0"/>
      <w:divBdr>
        <w:top w:val="none" w:sz="0" w:space="0" w:color="auto"/>
        <w:left w:val="none" w:sz="0" w:space="0" w:color="auto"/>
        <w:bottom w:val="none" w:sz="0" w:space="0" w:color="auto"/>
        <w:right w:val="none" w:sz="0" w:space="0" w:color="auto"/>
      </w:divBdr>
    </w:div>
    <w:div w:id="951866484">
      <w:bodyDiv w:val="1"/>
      <w:marLeft w:val="0"/>
      <w:marRight w:val="0"/>
      <w:marTop w:val="0"/>
      <w:marBottom w:val="0"/>
      <w:divBdr>
        <w:top w:val="none" w:sz="0" w:space="0" w:color="auto"/>
        <w:left w:val="none" w:sz="0" w:space="0" w:color="auto"/>
        <w:bottom w:val="none" w:sz="0" w:space="0" w:color="auto"/>
        <w:right w:val="none" w:sz="0" w:space="0" w:color="auto"/>
      </w:divBdr>
    </w:div>
    <w:div w:id="1208104822">
      <w:bodyDiv w:val="1"/>
      <w:marLeft w:val="0"/>
      <w:marRight w:val="0"/>
      <w:marTop w:val="0"/>
      <w:marBottom w:val="0"/>
      <w:divBdr>
        <w:top w:val="none" w:sz="0" w:space="0" w:color="auto"/>
        <w:left w:val="none" w:sz="0" w:space="0" w:color="auto"/>
        <w:bottom w:val="none" w:sz="0" w:space="0" w:color="auto"/>
        <w:right w:val="none" w:sz="0" w:space="0" w:color="auto"/>
      </w:divBdr>
    </w:div>
    <w:div w:id="1655792944">
      <w:bodyDiv w:val="1"/>
      <w:marLeft w:val="0"/>
      <w:marRight w:val="0"/>
      <w:marTop w:val="0"/>
      <w:marBottom w:val="0"/>
      <w:divBdr>
        <w:top w:val="none" w:sz="0" w:space="0" w:color="auto"/>
        <w:left w:val="none" w:sz="0" w:space="0" w:color="auto"/>
        <w:bottom w:val="none" w:sz="0" w:space="0" w:color="auto"/>
        <w:right w:val="none" w:sz="0" w:space="0" w:color="auto"/>
      </w:divBdr>
      <w:divsChild>
        <w:div w:id="452021826">
          <w:marLeft w:val="0"/>
          <w:marRight w:val="0"/>
          <w:marTop w:val="0"/>
          <w:marBottom w:val="0"/>
          <w:divBdr>
            <w:top w:val="none" w:sz="0" w:space="0" w:color="auto"/>
            <w:left w:val="none" w:sz="0" w:space="0" w:color="auto"/>
            <w:bottom w:val="none" w:sz="0" w:space="0" w:color="auto"/>
            <w:right w:val="none" w:sz="0" w:space="0" w:color="auto"/>
          </w:divBdr>
        </w:div>
        <w:div w:id="165675694">
          <w:marLeft w:val="0"/>
          <w:marRight w:val="0"/>
          <w:marTop w:val="0"/>
          <w:marBottom w:val="0"/>
          <w:divBdr>
            <w:top w:val="none" w:sz="0" w:space="0" w:color="auto"/>
            <w:left w:val="none" w:sz="0" w:space="0" w:color="auto"/>
            <w:bottom w:val="none" w:sz="0" w:space="0" w:color="auto"/>
            <w:right w:val="none" w:sz="0" w:space="0" w:color="auto"/>
          </w:divBdr>
        </w:div>
        <w:div w:id="1783528481">
          <w:marLeft w:val="0"/>
          <w:marRight w:val="0"/>
          <w:marTop w:val="0"/>
          <w:marBottom w:val="0"/>
          <w:divBdr>
            <w:top w:val="none" w:sz="0" w:space="0" w:color="auto"/>
            <w:left w:val="none" w:sz="0" w:space="0" w:color="auto"/>
            <w:bottom w:val="none" w:sz="0" w:space="0" w:color="auto"/>
            <w:right w:val="none" w:sz="0" w:space="0" w:color="auto"/>
          </w:divBdr>
        </w:div>
        <w:div w:id="567761589">
          <w:marLeft w:val="0"/>
          <w:marRight w:val="0"/>
          <w:marTop w:val="0"/>
          <w:marBottom w:val="0"/>
          <w:divBdr>
            <w:top w:val="none" w:sz="0" w:space="0" w:color="auto"/>
            <w:left w:val="none" w:sz="0" w:space="0" w:color="auto"/>
            <w:bottom w:val="none" w:sz="0" w:space="0" w:color="auto"/>
            <w:right w:val="none" w:sz="0" w:space="0" w:color="auto"/>
          </w:divBdr>
        </w:div>
        <w:div w:id="975111728">
          <w:marLeft w:val="0"/>
          <w:marRight w:val="0"/>
          <w:marTop w:val="0"/>
          <w:marBottom w:val="0"/>
          <w:divBdr>
            <w:top w:val="none" w:sz="0" w:space="0" w:color="auto"/>
            <w:left w:val="none" w:sz="0" w:space="0" w:color="auto"/>
            <w:bottom w:val="none" w:sz="0" w:space="0" w:color="auto"/>
            <w:right w:val="none" w:sz="0" w:space="0" w:color="auto"/>
          </w:divBdr>
        </w:div>
      </w:divsChild>
    </w:div>
    <w:div w:id="1904952373">
      <w:bodyDiv w:val="1"/>
      <w:marLeft w:val="0"/>
      <w:marRight w:val="0"/>
      <w:marTop w:val="0"/>
      <w:marBottom w:val="0"/>
      <w:divBdr>
        <w:top w:val="none" w:sz="0" w:space="0" w:color="auto"/>
        <w:left w:val="none" w:sz="0" w:space="0" w:color="auto"/>
        <w:bottom w:val="none" w:sz="0" w:space="0" w:color="auto"/>
        <w:right w:val="none" w:sz="0" w:space="0" w:color="auto"/>
      </w:divBdr>
    </w:div>
    <w:div w:id="1922252254">
      <w:bodyDiv w:val="1"/>
      <w:marLeft w:val="0"/>
      <w:marRight w:val="0"/>
      <w:marTop w:val="0"/>
      <w:marBottom w:val="0"/>
      <w:divBdr>
        <w:top w:val="none" w:sz="0" w:space="0" w:color="auto"/>
        <w:left w:val="none" w:sz="0" w:space="0" w:color="auto"/>
        <w:bottom w:val="none" w:sz="0" w:space="0" w:color="auto"/>
        <w:right w:val="none" w:sz="0" w:space="0" w:color="auto"/>
      </w:divBdr>
    </w:div>
    <w:div w:id="214075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deglobal.com/blog/top-4-things-you-need-know-about-oracle-epm-cloud" TargetMode="External"/><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oorvajain2308@gmail.com" TargetMode="External"/><Relationship Id="rId11" Type="http://schemas.openxmlformats.org/officeDocument/2006/relationships/chart" Target="charts/chart1.xml"/><Relationship Id="rId5" Type="http://schemas.openxmlformats.org/officeDocument/2006/relationships/hyperlink" Target="mailto:nb606807@gmail.com" TargetMode="External"/><Relationship Id="rId15" Type="http://schemas.openxmlformats.org/officeDocument/2006/relationships/theme" Target="theme/theme1.xml"/><Relationship Id="rId10" Type="http://schemas.openxmlformats.org/officeDocument/2006/relationships/hyperlink" Target="https://fusionpractices.com/blog/mitigating-risks-during-oracle-cloud-erp-implementation/"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100" b="1" i="0" u="none" strike="noStrike" baseline="0">
                <a:effectLst/>
              </a:rPr>
              <a:t>Baseline System Performance Metrics </a:t>
            </a:r>
            <a:endParaRPr lang="en-IN"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bar"/>
        <c:grouping val="stacked"/>
        <c:varyColors val="0"/>
        <c:ser>
          <c:idx val="0"/>
          <c:order val="0"/>
          <c:tx>
            <c:strRef>
              <c:f>Sheet10!$B$1</c:f>
              <c:strCache>
                <c:ptCount val="1"/>
                <c:pt idx="0">
                  <c:v>Value (Mean)</c:v>
                </c:pt>
              </c:strCache>
            </c:strRef>
          </c:tx>
          <c:spPr>
            <a:solidFill>
              <a:schemeClr val="accent1"/>
            </a:solidFill>
            <a:ln>
              <a:noFill/>
            </a:ln>
            <a:effectLst/>
          </c:spPr>
          <c:invertIfNegative val="0"/>
          <c:cat>
            <c:strRef>
              <c:f>Sheet10!$A$2:$A$5</c:f>
              <c:strCache>
                <c:ptCount val="4"/>
                <c:pt idx="0">
                  <c:v>Response Time (ms)</c:v>
                </c:pt>
                <c:pt idx="1">
                  <c:v>Throughput (transactions/s)</c:v>
                </c:pt>
                <c:pt idx="2">
                  <c:v>Error Rate (%)</c:v>
                </c:pt>
                <c:pt idx="3">
                  <c:v>Downtime (hours/month)</c:v>
                </c:pt>
              </c:strCache>
            </c:strRef>
          </c:cat>
          <c:val>
            <c:numRef>
              <c:f>Sheet10!$B$2:$B$5</c:f>
              <c:numCache>
                <c:formatCode>General</c:formatCode>
                <c:ptCount val="4"/>
                <c:pt idx="0">
                  <c:v>250</c:v>
                </c:pt>
                <c:pt idx="1">
                  <c:v>150</c:v>
                </c:pt>
                <c:pt idx="2">
                  <c:v>5</c:v>
                </c:pt>
                <c:pt idx="3">
                  <c:v>12</c:v>
                </c:pt>
              </c:numCache>
            </c:numRef>
          </c:val>
          <c:extLst>
            <c:ext xmlns:c16="http://schemas.microsoft.com/office/drawing/2014/chart" uri="{C3380CC4-5D6E-409C-BE32-E72D297353CC}">
              <c16:uniqueId val="{00000000-B41C-4C07-8E73-12CA342DA76B}"/>
            </c:ext>
          </c:extLst>
        </c:ser>
        <c:ser>
          <c:idx val="1"/>
          <c:order val="1"/>
          <c:tx>
            <c:strRef>
              <c:f>Sheet10!$C$1</c:f>
              <c:strCache>
                <c:ptCount val="1"/>
                <c:pt idx="0">
                  <c:v>Standard Deviation</c:v>
                </c:pt>
              </c:strCache>
            </c:strRef>
          </c:tx>
          <c:spPr>
            <a:solidFill>
              <a:schemeClr val="accent2"/>
            </a:solidFill>
            <a:ln>
              <a:noFill/>
            </a:ln>
            <a:effectLst/>
          </c:spPr>
          <c:invertIfNegative val="0"/>
          <c:cat>
            <c:strRef>
              <c:f>Sheet10!$A$2:$A$5</c:f>
              <c:strCache>
                <c:ptCount val="4"/>
                <c:pt idx="0">
                  <c:v>Response Time (ms)</c:v>
                </c:pt>
                <c:pt idx="1">
                  <c:v>Throughput (transactions/s)</c:v>
                </c:pt>
                <c:pt idx="2">
                  <c:v>Error Rate (%)</c:v>
                </c:pt>
                <c:pt idx="3">
                  <c:v>Downtime (hours/month)</c:v>
                </c:pt>
              </c:strCache>
            </c:strRef>
          </c:cat>
          <c:val>
            <c:numRef>
              <c:f>Sheet10!$C$2:$C$5</c:f>
              <c:numCache>
                <c:formatCode>General</c:formatCode>
                <c:ptCount val="4"/>
                <c:pt idx="0">
                  <c:v>30</c:v>
                </c:pt>
                <c:pt idx="1">
                  <c:v>20</c:v>
                </c:pt>
                <c:pt idx="2">
                  <c:v>1.2</c:v>
                </c:pt>
                <c:pt idx="3">
                  <c:v>3</c:v>
                </c:pt>
              </c:numCache>
            </c:numRef>
          </c:val>
          <c:extLst>
            <c:ext xmlns:c16="http://schemas.microsoft.com/office/drawing/2014/chart" uri="{C3380CC4-5D6E-409C-BE32-E72D297353CC}">
              <c16:uniqueId val="{00000001-B41C-4C07-8E73-12CA342DA76B}"/>
            </c:ext>
          </c:extLst>
        </c:ser>
        <c:dLbls>
          <c:showLegendKey val="0"/>
          <c:showVal val="0"/>
          <c:showCatName val="0"/>
          <c:showSerName val="0"/>
          <c:showPercent val="0"/>
          <c:showBubbleSize val="0"/>
        </c:dLbls>
        <c:gapWidth val="150"/>
        <c:overlap val="100"/>
        <c:axId val="250605408"/>
        <c:axId val="250611168"/>
      </c:barChart>
      <c:catAx>
        <c:axId val="2506054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611168"/>
        <c:crosses val="autoZero"/>
        <c:auto val="1"/>
        <c:lblAlgn val="ctr"/>
        <c:lblOffset val="100"/>
        <c:noMultiLvlLbl val="0"/>
      </c:catAx>
      <c:valAx>
        <c:axId val="2506111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605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50" b="1" i="0" u="none" strike="noStrike" baseline="0">
                <a:effectLst/>
              </a:rPr>
              <a:t>Post-Implementation Performance Metrics </a:t>
            </a:r>
            <a:endParaRPr lang="en-IN" sz="105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bar"/>
        <c:grouping val="percentStacked"/>
        <c:varyColors val="0"/>
        <c:ser>
          <c:idx val="0"/>
          <c:order val="0"/>
          <c:tx>
            <c:strRef>
              <c:f>Sheet11!$B$1</c:f>
              <c:strCache>
                <c:ptCount val="1"/>
                <c:pt idx="0">
                  <c:v>Value (Mean)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Sheet11!$A$2:$A$5</c:f>
              <c:strCache>
                <c:ptCount val="4"/>
                <c:pt idx="0">
                  <c:v>Response Time (ms)</c:v>
                </c:pt>
                <c:pt idx="1">
                  <c:v>Throughput (transactions/s)</c:v>
                </c:pt>
                <c:pt idx="2">
                  <c:v>Error Rate (%)</c:v>
                </c:pt>
                <c:pt idx="3">
                  <c:v>Downtime (hours/month)</c:v>
                </c:pt>
              </c:strCache>
            </c:strRef>
          </c:cat>
          <c:val>
            <c:numRef>
              <c:f>Sheet11!$B$2:$B$5</c:f>
              <c:numCache>
                <c:formatCode>General</c:formatCode>
                <c:ptCount val="4"/>
                <c:pt idx="0">
                  <c:v>180</c:v>
                </c:pt>
                <c:pt idx="1">
                  <c:v>210</c:v>
                </c:pt>
                <c:pt idx="2">
                  <c:v>2</c:v>
                </c:pt>
                <c:pt idx="3">
                  <c:v>4</c:v>
                </c:pt>
              </c:numCache>
            </c:numRef>
          </c:val>
          <c:extLst>
            <c:ext xmlns:c16="http://schemas.microsoft.com/office/drawing/2014/chart" uri="{C3380CC4-5D6E-409C-BE32-E72D297353CC}">
              <c16:uniqueId val="{00000000-01C0-414B-BD80-92F24DBD18BB}"/>
            </c:ext>
          </c:extLst>
        </c:ser>
        <c:ser>
          <c:idx val="1"/>
          <c:order val="1"/>
          <c:tx>
            <c:strRef>
              <c:f>Sheet11!$C$1</c:f>
              <c:strCache>
                <c:ptCount val="1"/>
                <c:pt idx="0">
                  <c:v>Standard Deviation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Sheet11!$A$2:$A$5</c:f>
              <c:strCache>
                <c:ptCount val="4"/>
                <c:pt idx="0">
                  <c:v>Response Time (ms)</c:v>
                </c:pt>
                <c:pt idx="1">
                  <c:v>Throughput (transactions/s)</c:v>
                </c:pt>
                <c:pt idx="2">
                  <c:v>Error Rate (%)</c:v>
                </c:pt>
                <c:pt idx="3">
                  <c:v>Downtime (hours/month)</c:v>
                </c:pt>
              </c:strCache>
            </c:strRef>
          </c:cat>
          <c:val>
            <c:numRef>
              <c:f>Sheet11!$C$2:$C$5</c:f>
              <c:numCache>
                <c:formatCode>General</c:formatCode>
                <c:ptCount val="4"/>
                <c:pt idx="0">
                  <c:v>25</c:v>
                </c:pt>
                <c:pt idx="1">
                  <c:v>15</c:v>
                </c:pt>
                <c:pt idx="2">
                  <c:v>0.8</c:v>
                </c:pt>
                <c:pt idx="3">
                  <c:v>1</c:v>
                </c:pt>
              </c:numCache>
            </c:numRef>
          </c:val>
          <c:extLst>
            <c:ext xmlns:c16="http://schemas.microsoft.com/office/drawing/2014/chart" uri="{C3380CC4-5D6E-409C-BE32-E72D297353CC}">
              <c16:uniqueId val="{00000001-01C0-414B-BD80-92F24DBD18BB}"/>
            </c:ext>
          </c:extLst>
        </c:ser>
        <c:dLbls>
          <c:dLblPos val="ctr"/>
          <c:showLegendKey val="0"/>
          <c:showVal val="1"/>
          <c:showCatName val="0"/>
          <c:showSerName val="0"/>
          <c:showPercent val="0"/>
          <c:showBubbleSize val="0"/>
        </c:dLbls>
        <c:gapWidth val="150"/>
        <c:overlap val="100"/>
        <c:axId val="250623648"/>
        <c:axId val="250597248"/>
      </c:barChart>
      <c:catAx>
        <c:axId val="2506236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597248"/>
        <c:crosses val="autoZero"/>
        <c:auto val="1"/>
        <c:lblAlgn val="ctr"/>
        <c:lblOffset val="100"/>
        <c:noMultiLvlLbl val="0"/>
      </c:catAx>
      <c:valAx>
        <c:axId val="25059724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623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100" b="1" i="0" u="none" strike="noStrike" baseline="0">
                <a:effectLst/>
              </a:rPr>
              <a:t>Cost-Benefit Analysis</a:t>
            </a:r>
            <a:endParaRPr lang="en-IN"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0"/>
          <c:order val="0"/>
          <c:tx>
            <c:strRef>
              <c:f>Sheet12!$B$1</c:f>
              <c:strCache>
                <c:ptCount val="1"/>
                <c:pt idx="0">
                  <c:v>Pre-Implementation (Annual Cost in $K)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Sheet12!$A$2:$A$4</c:f>
              <c:strCache>
                <c:ptCount val="3"/>
                <c:pt idx="0">
                  <c:v>IT Maintenance and Support</c:v>
                </c:pt>
                <c:pt idx="1">
                  <c:v>Downtime-Related Losses</c:v>
                </c:pt>
                <c:pt idx="2">
                  <c:v>System Upgrade and Security</c:v>
                </c:pt>
              </c:strCache>
            </c:strRef>
          </c:cat>
          <c:val>
            <c:numRef>
              <c:f>Sheet12!$B$2:$B$4</c:f>
              <c:numCache>
                <c:formatCode>General</c:formatCode>
                <c:ptCount val="3"/>
                <c:pt idx="0">
                  <c:v>500</c:v>
                </c:pt>
                <c:pt idx="1">
                  <c:v>400</c:v>
                </c:pt>
                <c:pt idx="2">
                  <c:v>350</c:v>
                </c:pt>
              </c:numCache>
            </c:numRef>
          </c:val>
          <c:extLst>
            <c:ext xmlns:c16="http://schemas.microsoft.com/office/drawing/2014/chart" uri="{C3380CC4-5D6E-409C-BE32-E72D297353CC}">
              <c16:uniqueId val="{00000000-96D2-4993-9F1F-06A79B2A61C0}"/>
            </c:ext>
          </c:extLst>
        </c:ser>
        <c:ser>
          <c:idx val="1"/>
          <c:order val="1"/>
          <c:tx>
            <c:strRef>
              <c:f>Sheet12!$C$1</c:f>
              <c:strCache>
                <c:ptCount val="1"/>
                <c:pt idx="0">
                  <c:v>Post-Implementation (Annual Cost in $K)</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Sheet12!$A$2:$A$4</c:f>
              <c:strCache>
                <c:ptCount val="3"/>
                <c:pt idx="0">
                  <c:v>IT Maintenance and Support</c:v>
                </c:pt>
                <c:pt idx="1">
                  <c:v>Downtime-Related Losses</c:v>
                </c:pt>
                <c:pt idx="2">
                  <c:v>System Upgrade and Security</c:v>
                </c:pt>
              </c:strCache>
            </c:strRef>
          </c:cat>
          <c:val>
            <c:numRef>
              <c:f>Sheet12!$C$2:$C$4</c:f>
              <c:numCache>
                <c:formatCode>General</c:formatCode>
                <c:ptCount val="3"/>
                <c:pt idx="0">
                  <c:v>300</c:v>
                </c:pt>
                <c:pt idx="1">
                  <c:v>150</c:v>
                </c:pt>
                <c:pt idx="2">
                  <c:v>200</c:v>
                </c:pt>
              </c:numCache>
            </c:numRef>
          </c:val>
          <c:extLst>
            <c:ext xmlns:c16="http://schemas.microsoft.com/office/drawing/2014/chart" uri="{C3380CC4-5D6E-409C-BE32-E72D297353CC}">
              <c16:uniqueId val="{00000001-96D2-4993-9F1F-06A79B2A61C0}"/>
            </c:ext>
          </c:extLst>
        </c:ser>
        <c:ser>
          <c:idx val="2"/>
          <c:order val="2"/>
          <c:tx>
            <c:strRef>
              <c:f>Sheet12!$D$1</c:f>
              <c:strCache>
                <c:ptCount val="1"/>
                <c:pt idx="0">
                  <c:v>Annual Savings/Benefit ($K)</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Sheet12!$A$2:$A$4</c:f>
              <c:strCache>
                <c:ptCount val="3"/>
                <c:pt idx="0">
                  <c:v>IT Maintenance and Support</c:v>
                </c:pt>
                <c:pt idx="1">
                  <c:v>Downtime-Related Losses</c:v>
                </c:pt>
                <c:pt idx="2">
                  <c:v>System Upgrade and Security</c:v>
                </c:pt>
              </c:strCache>
            </c:strRef>
          </c:cat>
          <c:val>
            <c:numRef>
              <c:f>Sheet12!$D$2:$D$4</c:f>
              <c:numCache>
                <c:formatCode>General</c:formatCode>
                <c:ptCount val="3"/>
                <c:pt idx="0">
                  <c:v>200</c:v>
                </c:pt>
                <c:pt idx="1">
                  <c:v>250</c:v>
                </c:pt>
                <c:pt idx="2">
                  <c:v>150</c:v>
                </c:pt>
              </c:numCache>
            </c:numRef>
          </c:val>
          <c:extLst>
            <c:ext xmlns:c16="http://schemas.microsoft.com/office/drawing/2014/chart" uri="{C3380CC4-5D6E-409C-BE32-E72D297353CC}">
              <c16:uniqueId val="{00000002-96D2-4993-9F1F-06A79B2A61C0}"/>
            </c:ext>
          </c:extLst>
        </c:ser>
        <c:dLbls>
          <c:dLblPos val="outEnd"/>
          <c:showLegendKey val="0"/>
          <c:showVal val="1"/>
          <c:showCatName val="0"/>
          <c:showSerName val="0"/>
          <c:showPercent val="0"/>
          <c:showBubbleSize val="0"/>
        </c:dLbls>
        <c:gapWidth val="219"/>
        <c:overlap val="-27"/>
        <c:axId val="466032320"/>
        <c:axId val="466009280"/>
      </c:barChart>
      <c:catAx>
        <c:axId val="466032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6009280"/>
        <c:crosses val="autoZero"/>
        <c:auto val="1"/>
        <c:lblAlgn val="ctr"/>
        <c:lblOffset val="100"/>
        <c:noMultiLvlLbl val="0"/>
      </c:catAx>
      <c:valAx>
        <c:axId val="466009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6032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4719</Words>
  <Characters>26901</Characters>
  <Application>Microsoft Office Word</Application>
  <DocSecurity>0</DocSecurity>
  <Lines>224</Lines>
  <Paragraphs>63</Paragraphs>
  <ScaleCrop>false</ScaleCrop>
  <Company/>
  <LinksUpToDate>false</LinksUpToDate>
  <CharactersWithSpaces>31557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Raghav Agarwal</dc:creator>
  <cp:keywords/>
  <dc:description/>
  <cp:lastModifiedBy>h h</cp:lastModifiedBy>
  <cp:revision>15</cp:revision>
  <dcterms:created xsi:type="dcterms:W3CDTF">2025-03-29T19:08:00Z</dcterms:created>
  <dcterms:modified xsi:type="dcterms:W3CDTF">2025-04-18T07:47:00Z</dcterms:modified>
</cp:coreProperties>
</file>