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71555" w14:textId="77777777" w:rsidR="001C6991" w:rsidRDefault="001C6991" w:rsidP="001C6991">
      <w:pPr>
        <w:jc w:val="both"/>
        <w:rPr>
          <w:rFonts w:ascii="Arial" w:hAnsi="Arial" w:cs="Arial"/>
          <w:b/>
          <w:bCs/>
          <w:sz w:val="28"/>
          <w:szCs w:val="28"/>
        </w:rPr>
      </w:pPr>
      <w:r w:rsidRPr="001C6991">
        <w:rPr>
          <w:rFonts w:ascii="Arial" w:hAnsi="Arial" w:cs="Arial"/>
          <w:b/>
          <w:bCs/>
          <w:sz w:val="28"/>
          <w:szCs w:val="28"/>
        </w:rPr>
        <w:t>Impact of Marketing Strategies on Financial Performance</w:t>
      </w:r>
    </w:p>
    <w:p w14:paraId="5621B0C4" w14:textId="1FCD3F54" w:rsidR="00A4415A" w:rsidRDefault="00A4415A" w:rsidP="00A4415A">
      <w:pPr>
        <w:spacing w:line="360" w:lineRule="auto"/>
        <w:jc w:val="both"/>
        <w:rPr>
          <w:rFonts w:ascii="Arial" w:hAnsi="Arial" w:cs="Arial"/>
          <w:i/>
          <w:iCs/>
          <w:sz w:val="24"/>
          <w:szCs w:val="24"/>
        </w:rPr>
      </w:pPr>
      <w:r w:rsidRPr="00A4415A">
        <w:rPr>
          <w:rFonts w:ascii="Arial" w:hAnsi="Arial" w:cs="Arial"/>
          <w:b/>
          <w:bCs/>
          <w:i/>
          <w:iCs/>
          <w:sz w:val="24"/>
          <w:szCs w:val="24"/>
        </w:rPr>
        <w:t>Dhivya</w:t>
      </w:r>
      <w:r>
        <w:rPr>
          <w:rFonts w:ascii="Arial" w:hAnsi="Arial" w:cs="Arial"/>
          <w:b/>
          <w:bCs/>
          <w:i/>
          <w:iCs/>
          <w:sz w:val="24"/>
          <w:szCs w:val="24"/>
        </w:rPr>
        <w:t xml:space="preserve"> </w:t>
      </w:r>
      <w:r w:rsidRPr="00A4415A">
        <w:rPr>
          <w:rFonts w:ascii="Arial" w:hAnsi="Arial" w:cs="Arial"/>
          <w:b/>
          <w:bCs/>
          <w:i/>
          <w:iCs/>
          <w:sz w:val="24"/>
          <w:szCs w:val="24"/>
        </w:rPr>
        <w:t>S</w:t>
      </w:r>
      <w:r>
        <w:rPr>
          <w:rFonts w:ascii="Arial" w:hAnsi="Arial" w:cs="Arial"/>
          <w:b/>
          <w:bCs/>
          <w:i/>
          <w:iCs/>
          <w:sz w:val="24"/>
          <w:szCs w:val="24"/>
        </w:rPr>
        <w:t xml:space="preserve">, </w:t>
      </w:r>
      <w:r w:rsidRPr="00A4415A">
        <w:rPr>
          <w:rFonts w:ascii="Arial" w:hAnsi="Arial" w:cs="Arial"/>
          <w:i/>
          <w:iCs/>
          <w:sz w:val="24"/>
          <w:szCs w:val="24"/>
        </w:rPr>
        <w:t>MBA</w:t>
      </w:r>
      <w:r w:rsidRPr="0065734B">
        <w:rPr>
          <w:rFonts w:ascii="Arial" w:hAnsi="Arial" w:cs="Arial"/>
          <w:i/>
          <w:iCs/>
          <w:sz w:val="24"/>
          <w:szCs w:val="24"/>
        </w:rPr>
        <w:t xml:space="preserve"> Student, Sathyabama Institute of Science and Technology, Chennai.</w:t>
      </w:r>
    </w:p>
    <w:p w14:paraId="1985CF32" w14:textId="467B1969" w:rsidR="001C6991" w:rsidRPr="001C6991" w:rsidRDefault="00A4415A" w:rsidP="00A4415A">
      <w:pPr>
        <w:spacing w:line="360" w:lineRule="auto"/>
        <w:jc w:val="both"/>
        <w:rPr>
          <w:rFonts w:ascii="Arial" w:hAnsi="Arial" w:cs="Arial"/>
          <w:i/>
          <w:iCs/>
          <w:sz w:val="24"/>
          <w:szCs w:val="24"/>
        </w:rPr>
      </w:pPr>
      <w:proofErr w:type="spellStart"/>
      <w:r w:rsidRPr="002E08A1">
        <w:rPr>
          <w:rFonts w:ascii="Arial" w:hAnsi="Arial" w:cs="Arial"/>
          <w:b/>
          <w:bCs/>
          <w:i/>
          <w:iCs/>
          <w:sz w:val="24"/>
          <w:szCs w:val="24"/>
        </w:rPr>
        <w:t>Dr</w:t>
      </w:r>
      <w:r>
        <w:rPr>
          <w:rFonts w:ascii="Arial" w:hAnsi="Arial" w:cs="Arial"/>
          <w:b/>
          <w:bCs/>
          <w:i/>
          <w:iCs/>
          <w:sz w:val="24"/>
          <w:szCs w:val="24"/>
        </w:rPr>
        <w:t>.</w:t>
      </w:r>
      <w:proofErr w:type="gramStart"/>
      <w:r>
        <w:rPr>
          <w:rFonts w:ascii="Arial" w:hAnsi="Arial" w:cs="Arial"/>
          <w:b/>
          <w:bCs/>
          <w:i/>
          <w:iCs/>
          <w:sz w:val="24"/>
          <w:szCs w:val="24"/>
        </w:rPr>
        <w:t>M.</w:t>
      </w:r>
      <w:r w:rsidRPr="00A4415A">
        <w:rPr>
          <w:rFonts w:ascii="Arial" w:hAnsi="Arial" w:cs="Arial"/>
          <w:b/>
          <w:bCs/>
          <w:i/>
          <w:iCs/>
          <w:sz w:val="24"/>
          <w:szCs w:val="24"/>
        </w:rPr>
        <w:t>Lavanya</w:t>
      </w:r>
      <w:proofErr w:type="spellEnd"/>
      <w:proofErr w:type="gramEnd"/>
      <w:r>
        <w:rPr>
          <w:rFonts w:ascii="Arial" w:hAnsi="Arial" w:cs="Arial"/>
          <w:b/>
          <w:bCs/>
          <w:i/>
          <w:iCs/>
          <w:sz w:val="24"/>
          <w:szCs w:val="24"/>
        </w:rPr>
        <w:t>,</w:t>
      </w:r>
      <w:r w:rsidRPr="0065734B">
        <w:rPr>
          <w:rFonts w:ascii="Arial" w:hAnsi="Arial" w:cs="Arial"/>
          <w:i/>
          <w:iCs/>
          <w:sz w:val="24"/>
          <w:szCs w:val="24"/>
        </w:rPr>
        <w:t xml:space="preserve"> Assistant Professor School of Management Studies, Sathyabama Institute of Science and Technology, Chennai</w:t>
      </w:r>
      <w:r>
        <w:rPr>
          <w:rFonts w:ascii="Arial" w:hAnsi="Arial" w:cs="Arial"/>
          <w:i/>
          <w:iCs/>
          <w:sz w:val="24"/>
          <w:szCs w:val="24"/>
        </w:rPr>
        <w:t>.</w:t>
      </w:r>
    </w:p>
    <w:p w14:paraId="5825EAB5" w14:textId="77777777"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Abstract</w:t>
      </w:r>
    </w:p>
    <w:p w14:paraId="41A9FA3F" w14:textId="77777777" w:rsidR="001C6991" w:rsidRPr="001C6991" w:rsidRDefault="001C6991" w:rsidP="001C6991">
      <w:pPr>
        <w:jc w:val="both"/>
        <w:rPr>
          <w:rFonts w:ascii="Arial" w:hAnsi="Arial" w:cs="Arial"/>
          <w:sz w:val="24"/>
          <w:szCs w:val="24"/>
        </w:rPr>
      </w:pPr>
      <w:r w:rsidRPr="001C6991">
        <w:rPr>
          <w:rFonts w:ascii="Arial" w:hAnsi="Arial" w:cs="Arial"/>
          <w:sz w:val="24"/>
          <w:szCs w:val="24"/>
        </w:rPr>
        <w:t xml:space="preserve">Marketing techniques play a vital position in shaping the economic consequences of corporations in ultra-modern competitive surroundings. This examine examines how well-implemented advertising and marketing techniques make a contribution to the boom and profitability of an enterprise. It explores numerous varieties of techniques which includes pricing, promoting, product positioning, and virtual advertising and marketing, and how these impact revenue generation, return on investment (ROI), and market proportion. The findings endorse a giant correlation among strategic advertising initiatives and advanced financial performance. The study additionally gives insights into enterprise best practices and tips for businesses aiming to decorate economic </w:t>
      </w:r>
      <w:proofErr w:type="spellStart"/>
      <w:r w:rsidRPr="001C6991">
        <w:rPr>
          <w:rFonts w:ascii="Arial" w:hAnsi="Arial" w:cs="Arial"/>
          <w:sz w:val="24"/>
          <w:szCs w:val="24"/>
        </w:rPr>
        <w:t>fulfillment</w:t>
      </w:r>
      <w:proofErr w:type="spellEnd"/>
      <w:r w:rsidRPr="001C6991">
        <w:rPr>
          <w:rFonts w:ascii="Arial" w:hAnsi="Arial" w:cs="Arial"/>
          <w:sz w:val="24"/>
          <w:szCs w:val="24"/>
        </w:rPr>
        <w:t xml:space="preserve"> thru modern advertising procedures.</w:t>
      </w:r>
    </w:p>
    <w:p w14:paraId="30F20A38" w14:textId="77777777"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Keywords</w:t>
      </w:r>
    </w:p>
    <w:p w14:paraId="507EDD2F" w14:textId="77777777" w:rsidR="001C6991" w:rsidRPr="001C6991" w:rsidRDefault="001C6991" w:rsidP="001C6991">
      <w:pPr>
        <w:jc w:val="both"/>
        <w:rPr>
          <w:rFonts w:ascii="Arial" w:hAnsi="Arial" w:cs="Arial"/>
          <w:sz w:val="24"/>
          <w:szCs w:val="24"/>
        </w:rPr>
      </w:pPr>
      <w:r w:rsidRPr="001C6991">
        <w:rPr>
          <w:rFonts w:ascii="Arial" w:hAnsi="Arial" w:cs="Arial"/>
          <w:sz w:val="24"/>
          <w:szCs w:val="24"/>
        </w:rPr>
        <w:t>Marketing Strategy, Financial Performance, Return on Investment (ROI), Customer Retention, Profitability, Digital Marketing, Brand Awareness, Competitive Advantage.</w:t>
      </w:r>
    </w:p>
    <w:p w14:paraId="2DF841EC" w14:textId="77777777"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1. Introduction</w:t>
      </w:r>
    </w:p>
    <w:p w14:paraId="2805B927" w14:textId="77777777" w:rsidR="001C6991" w:rsidRPr="001C6991" w:rsidRDefault="001C6991" w:rsidP="001C6991">
      <w:pPr>
        <w:jc w:val="both"/>
        <w:rPr>
          <w:rFonts w:ascii="Arial" w:hAnsi="Arial" w:cs="Arial"/>
          <w:sz w:val="24"/>
          <w:szCs w:val="24"/>
        </w:rPr>
      </w:pPr>
      <w:r w:rsidRPr="001C6991">
        <w:rPr>
          <w:rFonts w:ascii="Arial" w:hAnsi="Arial" w:cs="Arial"/>
          <w:sz w:val="24"/>
          <w:szCs w:val="24"/>
        </w:rPr>
        <w:t xml:space="preserve">Marketing strategies are an essential thing of </w:t>
      </w:r>
      <w:proofErr w:type="gramStart"/>
      <w:r w:rsidRPr="001C6991">
        <w:rPr>
          <w:rFonts w:ascii="Arial" w:hAnsi="Arial" w:cs="Arial"/>
          <w:sz w:val="24"/>
          <w:szCs w:val="24"/>
        </w:rPr>
        <w:t>a</w:t>
      </w:r>
      <w:proofErr w:type="gramEnd"/>
      <w:r w:rsidRPr="001C6991">
        <w:rPr>
          <w:rFonts w:ascii="Arial" w:hAnsi="Arial" w:cs="Arial"/>
          <w:sz w:val="24"/>
          <w:szCs w:val="24"/>
        </w:rPr>
        <w:t xml:space="preserve"> agency’s average marketing strategy. These techniques determine how an organisation reaches its target market, communicates its fee proposition, and differentiates itself from competitors. Financial performance, on the other hand, refers to the degree of a firm's profitability, sales growth, and shareholder cost.</w:t>
      </w:r>
    </w:p>
    <w:p w14:paraId="7E9CCC67" w14:textId="77777777" w:rsidR="001C6991" w:rsidRPr="001C6991" w:rsidRDefault="001C6991" w:rsidP="001C6991">
      <w:pPr>
        <w:jc w:val="both"/>
        <w:rPr>
          <w:rFonts w:ascii="Arial" w:hAnsi="Arial" w:cs="Arial"/>
          <w:sz w:val="24"/>
          <w:szCs w:val="24"/>
        </w:rPr>
      </w:pPr>
      <w:r w:rsidRPr="001C6991">
        <w:rPr>
          <w:rFonts w:ascii="Arial" w:hAnsi="Arial" w:cs="Arial"/>
          <w:sz w:val="24"/>
          <w:szCs w:val="24"/>
        </w:rPr>
        <w:t xml:space="preserve">The link among advertising method and financial performance has </w:t>
      </w:r>
      <w:proofErr w:type="spellStart"/>
      <w:r w:rsidRPr="001C6991">
        <w:rPr>
          <w:rFonts w:ascii="Arial" w:hAnsi="Arial" w:cs="Arial"/>
          <w:sz w:val="24"/>
          <w:szCs w:val="24"/>
        </w:rPr>
        <w:t>grow</w:t>
      </w:r>
      <w:proofErr w:type="spellEnd"/>
      <w:r w:rsidRPr="001C6991">
        <w:rPr>
          <w:rFonts w:ascii="Arial" w:hAnsi="Arial" w:cs="Arial"/>
          <w:sz w:val="24"/>
          <w:szCs w:val="24"/>
        </w:rPr>
        <w:t xml:space="preserve"> to be greater great in </w:t>
      </w:r>
      <w:proofErr w:type="gramStart"/>
      <w:r w:rsidRPr="001C6991">
        <w:rPr>
          <w:rFonts w:ascii="Arial" w:hAnsi="Arial" w:cs="Arial"/>
          <w:sz w:val="24"/>
          <w:szCs w:val="24"/>
        </w:rPr>
        <w:t>an</w:t>
      </w:r>
      <w:proofErr w:type="gramEnd"/>
      <w:r w:rsidRPr="001C6991">
        <w:rPr>
          <w:rFonts w:ascii="Arial" w:hAnsi="Arial" w:cs="Arial"/>
          <w:sz w:val="24"/>
          <w:szCs w:val="24"/>
        </w:rPr>
        <w:t xml:space="preserve"> technology dominated through virtual innovation, shifting client </w:t>
      </w:r>
      <w:proofErr w:type="spellStart"/>
      <w:r w:rsidRPr="001C6991">
        <w:rPr>
          <w:rFonts w:ascii="Arial" w:hAnsi="Arial" w:cs="Arial"/>
          <w:sz w:val="24"/>
          <w:szCs w:val="24"/>
        </w:rPr>
        <w:t>behavior</w:t>
      </w:r>
      <w:proofErr w:type="spellEnd"/>
      <w:r w:rsidRPr="001C6991">
        <w:rPr>
          <w:rFonts w:ascii="Arial" w:hAnsi="Arial" w:cs="Arial"/>
          <w:sz w:val="24"/>
          <w:szCs w:val="24"/>
        </w:rPr>
        <w:t xml:space="preserve">, and worldwide competition. This article aims to </w:t>
      </w:r>
      <w:proofErr w:type="spellStart"/>
      <w:r w:rsidRPr="001C6991">
        <w:rPr>
          <w:rFonts w:ascii="Arial" w:hAnsi="Arial" w:cs="Arial"/>
          <w:sz w:val="24"/>
          <w:szCs w:val="24"/>
        </w:rPr>
        <w:t>analyze</w:t>
      </w:r>
      <w:proofErr w:type="spellEnd"/>
      <w:r w:rsidRPr="001C6991">
        <w:rPr>
          <w:rFonts w:ascii="Arial" w:hAnsi="Arial" w:cs="Arial"/>
          <w:sz w:val="24"/>
          <w:szCs w:val="24"/>
        </w:rPr>
        <w:t xml:space="preserve"> the effect of various advertising techniques on </w:t>
      </w:r>
      <w:proofErr w:type="gramStart"/>
      <w:r w:rsidRPr="001C6991">
        <w:rPr>
          <w:rFonts w:ascii="Arial" w:hAnsi="Arial" w:cs="Arial"/>
          <w:sz w:val="24"/>
          <w:szCs w:val="24"/>
        </w:rPr>
        <w:t>a</w:t>
      </w:r>
      <w:proofErr w:type="gramEnd"/>
      <w:r w:rsidRPr="001C6991">
        <w:rPr>
          <w:rFonts w:ascii="Arial" w:hAnsi="Arial" w:cs="Arial"/>
          <w:sz w:val="24"/>
          <w:szCs w:val="24"/>
        </w:rPr>
        <w:t xml:space="preserve"> agency's economic metrics and to recognize which strategies yield the highest return on funding.</w:t>
      </w:r>
    </w:p>
    <w:p w14:paraId="605A974F" w14:textId="77777777"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2. Objectives of the Study</w:t>
      </w:r>
    </w:p>
    <w:p w14:paraId="0E6B9056" w14:textId="3D6A6A43" w:rsidR="001C6991" w:rsidRPr="001C6991" w:rsidRDefault="001C6991" w:rsidP="001C6991">
      <w:pPr>
        <w:jc w:val="both"/>
        <w:rPr>
          <w:rFonts w:ascii="Arial" w:hAnsi="Arial" w:cs="Arial"/>
          <w:sz w:val="24"/>
          <w:szCs w:val="24"/>
        </w:rPr>
      </w:pPr>
      <w:r w:rsidRPr="001C6991">
        <w:rPr>
          <w:rFonts w:ascii="Arial" w:hAnsi="Arial" w:cs="Arial"/>
          <w:sz w:val="24"/>
          <w:szCs w:val="24"/>
        </w:rPr>
        <w:t>•To examine specific varieties of advertising techniques utilized by companies.</w:t>
      </w:r>
    </w:p>
    <w:p w14:paraId="4F8CF687" w14:textId="367B4F8D" w:rsidR="001C6991" w:rsidRPr="001C6991" w:rsidRDefault="001C6991" w:rsidP="001C6991">
      <w:pPr>
        <w:jc w:val="both"/>
        <w:rPr>
          <w:rFonts w:ascii="Arial" w:hAnsi="Arial" w:cs="Arial"/>
          <w:sz w:val="24"/>
          <w:szCs w:val="24"/>
        </w:rPr>
      </w:pPr>
      <w:r w:rsidRPr="001C6991">
        <w:rPr>
          <w:rFonts w:ascii="Arial" w:hAnsi="Arial" w:cs="Arial"/>
          <w:sz w:val="24"/>
          <w:szCs w:val="24"/>
        </w:rPr>
        <w:t>•To compare the connection between advertising techniques and monetary performance.</w:t>
      </w:r>
    </w:p>
    <w:p w14:paraId="6DDA773A" w14:textId="33A7AB71" w:rsidR="001C6991" w:rsidRPr="001C6991" w:rsidRDefault="001C6991" w:rsidP="001C6991">
      <w:pPr>
        <w:jc w:val="both"/>
        <w:rPr>
          <w:rFonts w:ascii="Arial" w:hAnsi="Arial" w:cs="Arial"/>
          <w:sz w:val="24"/>
          <w:szCs w:val="24"/>
        </w:rPr>
      </w:pPr>
      <w:r w:rsidRPr="001C6991">
        <w:rPr>
          <w:rFonts w:ascii="Arial" w:hAnsi="Arial" w:cs="Arial"/>
          <w:sz w:val="24"/>
          <w:szCs w:val="24"/>
        </w:rPr>
        <w:t>•To become aware of advertising and marketing practices that cause improved profitability.</w:t>
      </w:r>
    </w:p>
    <w:p w14:paraId="711CD245" w14:textId="4268D203" w:rsidR="001C6991" w:rsidRPr="001C6991" w:rsidRDefault="001C6991" w:rsidP="001C6991">
      <w:pPr>
        <w:jc w:val="both"/>
        <w:rPr>
          <w:rFonts w:ascii="Arial" w:hAnsi="Arial" w:cs="Arial"/>
          <w:sz w:val="24"/>
          <w:szCs w:val="24"/>
        </w:rPr>
      </w:pPr>
      <w:r w:rsidRPr="001C6991">
        <w:rPr>
          <w:rFonts w:ascii="Arial" w:hAnsi="Arial" w:cs="Arial"/>
          <w:sz w:val="24"/>
          <w:szCs w:val="24"/>
        </w:rPr>
        <w:t>•To provide suggestions for businesses to beautify financial effects through powerful advertising and marketing.</w:t>
      </w:r>
    </w:p>
    <w:p w14:paraId="79BB97F9" w14:textId="77777777"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lastRenderedPageBreak/>
        <w:t>3. Literature Review</w:t>
      </w:r>
    </w:p>
    <w:p w14:paraId="2CC235DA" w14:textId="77777777" w:rsidR="001C6991" w:rsidRPr="001C6991" w:rsidRDefault="001C6991" w:rsidP="001C6991">
      <w:pPr>
        <w:jc w:val="both"/>
        <w:rPr>
          <w:rFonts w:ascii="Arial" w:hAnsi="Arial" w:cs="Arial"/>
          <w:sz w:val="24"/>
          <w:szCs w:val="24"/>
        </w:rPr>
      </w:pPr>
      <w:r w:rsidRPr="001C6991">
        <w:rPr>
          <w:rFonts w:ascii="Arial" w:hAnsi="Arial" w:cs="Arial"/>
          <w:sz w:val="24"/>
          <w:szCs w:val="24"/>
        </w:rPr>
        <w:t>Numerous studies have emphasised the significance of marketing in influencing consumer conduct and riding sales. Kotler and Keller (2016) stated that strategic advertising choices play a pivotal role in cost advent. Research via Morgan et al. (2009) observed that companies that invest always in advertising sports regularly reap superior economic performance as compared to those that don't.</w:t>
      </w:r>
    </w:p>
    <w:p w14:paraId="3198B28E" w14:textId="77777777" w:rsidR="001C6991" w:rsidRPr="001C6991" w:rsidRDefault="001C6991" w:rsidP="001C6991">
      <w:pPr>
        <w:jc w:val="both"/>
        <w:rPr>
          <w:rFonts w:ascii="Arial" w:hAnsi="Arial" w:cs="Arial"/>
          <w:sz w:val="24"/>
          <w:szCs w:val="24"/>
        </w:rPr>
      </w:pPr>
      <w:r w:rsidRPr="001C6991">
        <w:rPr>
          <w:rFonts w:ascii="Arial" w:hAnsi="Arial" w:cs="Arial"/>
          <w:sz w:val="24"/>
          <w:szCs w:val="24"/>
        </w:rPr>
        <w:t>Moreover, virtual transformation has reshaped the advertising panorama. Companies now make use of information-driven advertising, social media campaigns, influencer collaborations, and personalised advertising and marketing to attract and keep clients, which in the long run boosts their monetary standing.</w:t>
      </w:r>
    </w:p>
    <w:p w14:paraId="4A06BA91" w14:textId="4F19C267"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4</w:t>
      </w:r>
      <w:r w:rsidRPr="001C6991">
        <w:rPr>
          <w:rFonts w:ascii="Arial" w:hAnsi="Arial" w:cs="Arial"/>
          <w:b/>
          <w:bCs/>
          <w:sz w:val="24"/>
          <w:szCs w:val="24"/>
        </w:rPr>
        <w:t>. Methodology</w:t>
      </w:r>
    </w:p>
    <w:p w14:paraId="7F30235D" w14:textId="77777777" w:rsidR="001C6991" w:rsidRPr="001C6991" w:rsidRDefault="001C6991" w:rsidP="001C6991">
      <w:pPr>
        <w:jc w:val="both"/>
        <w:rPr>
          <w:rFonts w:ascii="Arial" w:hAnsi="Arial" w:cs="Arial"/>
          <w:sz w:val="24"/>
          <w:szCs w:val="24"/>
        </w:rPr>
      </w:pPr>
      <w:r w:rsidRPr="001C6991">
        <w:rPr>
          <w:rFonts w:ascii="Arial" w:hAnsi="Arial" w:cs="Arial"/>
          <w:sz w:val="24"/>
          <w:szCs w:val="24"/>
        </w:rPr>
        <w:t>This observe adopts a qualitative approach the use of secondary statistics gathered from journals, case studies, and enterprise reviews. The analysis consists of comparative case studies of agencies across industries and monetary performance metrics along with income margins, ROI, and income boom before and after the implementation of advertising and marketing techniques.</w:t>
      </w:r>
    </w:p>
    <w:p w14:paraId="74C9AD0E" w14:textId="22964D90"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5</w:t>
      </w:r>
      <w:r w:rsidRPr="001C6991">
        <w:rPr>
          <w:rFonts w:ascii="Arial" w:hAnsi="Arial" w:cs="Arial"/>
          <w:b/>
          <w:bCs/>
          <w:sz w:val="24"/>
          <w:szCs w:val="24"/>
        </w:rPr>
        <w:t>. Types of Marketing Strategies and Their Financial Impact</w:t>
      </w:r>
    </w:p>
    <w:p w14:paraId="7800DF1A" w14:textId="77777777"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5.1 Product Strategy</w:t>
      </w:r>
    </w:p>
    <w:p w14:paraId="547BF3BC" w14:textId="77777777" w:rsidR="001C6991" w:rsidRPr="001C6991" w:rsidRDefault="001C6991" w:rsidP="001C6991">
      <w:pPr>
        <w:jc w:val="both"/>
        <w:rPr>
          <w:rFonts w:ascii="Arial" w:hAnsi="Arial" w:cs="Arial"/>
          <w:sz w:val="24"/>
          <w:szCs w:val="24"/>
        </w:rPr>
      </w:pPr>
      <w:proofErr w:type="gramStart"/>
      <w:r w:rsidRPr="001C6991">
        <w:rPr>
          <w:rFonts w:ascii="Arial" w:hAnsi="Arial" w:cs="Arial"/>
          <w:sz w:val="24"/>
          <w:szCs w:val="24"/>
        </w:rPr>
        <w:t>A</w:t>
      </w:r>
      <w:proofErr w:type="gramEnd"/>
      <w:r w:rsidRPr="001C6991">
        <w:rPr>
          <w:rFonts w:ascii="Arial" w:hAnsi="Arial" w:cs="Arial"/>
          <w:sz w:val="24"/>
          <w:szCs w:val="24"/>
        </w:rPr>
        <w:t xml:space="preserve"> employer’s product line, features, excellent, and innovation without delay affect patron choice and income sales. Companies like Apple and Samsung show how product differentiation and innovation can lead to premium pricing and multiplied marketplace percentage.</w:t>
      </w:r>
    </w:p>
    <w:p w14:paraId="324266EA" w14:textId="77777777"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5.2 Pricing Strategy</w:t>
      </w:r>
    </w:p>
    <w:p w14:paraId="3872DCE6" w14:textId="77777777" w:rsidR="001C6991" w:rsidRPr="001C6991" w:rsidRDefault="001C6991" w:rsidP="001C6991">
      <w:pPr>
        <w:jc w:val="both"/>
        <w:rPr>
          <w:rFonts w:ascii="Arial" w:hAnsi="Arial" w:cs="Arial"/>
          <w:sz w:val="24"/>
          <w:szCs w:val="24"/>
        </w:rPr>
      </w:pPr>
      <w:r w:rsidRPr="001C6991">
        <w:rPr>
          <w:rFonts w:ascii="Arial" w:hAnsi="Arial" w:cs="Arial"/>
          <w:sz w:val="24"/>
          <w:szCs w:val="24"/>
        </w:rPr>
        <w:t>Competitive pricing and fee-primarily based pricing affect profitability and market penetration. Offering promotional reductions can increase short-term income, but lengthy-time period pricing method affects logo belief and margins.</w:t>
      </w:r>
    </w:p>
    <w:p w14:paraId="29913EBE" w14:textId="0F2E758D"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5</w:t>
      </w:r>
      <w:r w:rsidRPr="001C6991">
        <w:rPr>
          <w:rFonts w:ascii="Arial" w:hAnsi="Arial" w:cs="Arial"/>
          <w:b/>
          <w:bCs/>
          <w:sz w:val="24"/>
          <w:szCs w:val="24"/>
        </w:rPr>
        <w:t>.</w:t>
      </w:r>
      <w:r w:rsidRPr="001C6991">
        <w:rPr>
          <w:rFonts w:ascii="Arial" w:hAnsi="Arial" w:cs="Arial"/>
          <w:b/>
          <w:bCs/>
          <w:sz w:val="24"/>
          <w:szCs w:val="24"/>
        </w:rPr>
        <w:t>3</w:t>
      </w:r>
      <w:r w:rsidRPr="001C6991">
        <w:rPr>
          <w:rFonts w:ascii="Arial" w:hAnsi="Arial" w:cs="Arial"/>
          <w:b/>
          <w:bCs/>
          <w:sz w:val="24"/>
          <w:szCs w:val="24"/>
        </w:rPr>
        <w:t xml:space="preserve"> Promotion Strategy</w:t>
      </w:r>
    </w:p>
    <w:p w14:paraId="4420DB09" w14:textId="77777777" w:rsidR="001C6991" w:rsidRPr="001C6991" w:rsidRDefault="001C6991" w:rsidP="001C6991">
      <w:pPr>
        <w:jc w:val="both"/>
        <w:rPr>
          <w:rFonts w:ascii="Arial" w:hAnsi="Arial" w:cs="Arial"/>
          <w:sz w:val="24"/>
          <w:szCs w:val="24"/>
        </w:rPr>
      </w:pPr>
      <w:r w:rsidRPr="001C6991">
        <w:rPr>
          <w:rFonts w:ascii="Arial" w:hAnsi="Arial" w:cs="Arial"/>
          <w:sz w:val="24"/>
          <w:szCs w:val="24"/>
        </w:rPr>
        <w:t>Advertising, income promotions, public members of the family, and direct advertising beautify logo visibility and purchaser engagement. Effective promotional campaigns can result in a higher conversion charge and emblem loyalty.</w:t>
      </w:r>
    </w:p>
    <w:p w14:paraId="3B7FC435" w14:textId="7CEC7B78"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5</w:t>
      </w:r>
      <w:r w:rsidRPr="001C6991">
        <w:rPr>
          <w:rFonts w:ascii="Arial" w:hAnsi="Arial" w:cs="Arial"/>
          <w:b/>
          <w:bCs/>
          <w:sz w:val="24"/>
          <w:szCs w:val="24"/>
        </w:rPr>
        <w:t>.4 Distribution Strategy</w:t>
      </w:r>
    </w:p>
    <w:p w14:paraId="2F96FA39" w14:textId="77777777" w:rsidR="001C6991" w:rsidRPr="001C6991" w:rsidRDefault="001C6991" w:rsidP="001C6991">
      <w:pPr>
        <w:jc w:val="both"/>
        <w:rPr>
          <w:rFonts w:ascii="Arial" w:hAnsi="Arial" w:cs="Arial"/>
          <w:sz w:val="24"/>
          <w:szCs w:val="24"/>
        </w:rPr>
      </w:pPr>
      <w:r w:rsidRPr="001C6991">
        <w:rPr>
          <w:rFonts w:ascii="Arial" w:hAnsi="Arial" w:cs="Arial"/>
          <w:sz w:val="24"/>
          <w:szCs w:val="24"/>
        </w:rPr>
        <w:t>The way a product is made available to customers—through on-line channels, retail stores, or hybrid models—affects cost and revenue. Efficient distribution will increase customer delight and reduces transport charges.</w:t>
      </w:r>
    </w:p>
    <w:p w14:paraId="4E0A35CC" w14:textId="77777777"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5.5 Digital Marketing</w:t>
      </w:r>
    </w:p>
    <w:p w14:paraId="78BEABD2" w14:textId="77777777" w:rsidR="001C6991" w:rsidRPr="001C6991" w:rsidRDefault="001C6991" w:rsidP="001C6991">
      <w:pPr>
        <w:jc w:val="both"/>
        <w:rPr>
          <w:rFonts w:ascii="Arial" w:hAnsi="Arial" w:cs="Arial"/>
          <w:sz w:val="24"/>
          <w:szCs w:val="24"/>
        </w:rPr>
      </w:pPr>
      <w:r w:rsidRPr="001C6991">
        <w:rPr>
          <w:rFonts w:ascii="Arial" w:hAnsi="Arial" w:cs="Arial"/>
          <w:sz w:val="24"/>
          <w:szCs w:val="24"/>
        </w:rPr>
        <w:t>The use of search engine optimization, social media advertising, e-mail marketing, and influencer partnerships has revolutionized purchaser attain. Digital strategies are value-effective and offer measurable consequences, making them financially nice.</w:t>
      </w:r>
    </w:p>
    <w:p w14:paraId="45D299E4" w14:textId="77777777"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6. Case Studies</w:t>
      </w:r>
    </w:p>
    <w:p w14:paraId="3B668A62" w14:textId="77777777"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6.1 Coca-Cola</w:t>
      </w:r>
    </w:p>
    <w:p w14:paraId="67D7A12C" w14:textId="77777777" w:rsidR="001C6991" w:rsidRPr="001C6991" w:rsidRDefault="001C6991" w:rsidP="001C6991">
      <w:pPr>
        <w:jc w:val="both"/>
        <w:rPr>
          <w:rFonts w:ascii="Arial" w:hAnsi="Arial" w:cs="Arial"/>
          <w:sz w:val="24"/>
          <w:szCs w:val="24"/>
        </w:rPr>
      </w:pPr>
      <w:r w:rsidRPr="001C6991">
        <w:rPr>
          <w:rFonts w:ascii="Arial" w:hAnsi="Arial" w:cs="Arial"/>
          <w:sz w:val="24"/>
          <w:szCs w:val="24"/>
        </w:rPr>
        <w:t>Coca-Cola’s steady branding, emotional advertising, and strong distribution community have contributed to its international presence and financial stability. The organization invests heavily in advertising, and its emblem equity is directly connected to its financial performance.</w:t>
      </w:r>
    </w:p>
    <w:p w14:paraId="564F1170" w14:textId="77777777"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6.2 Amazon</w:t>
      </w:r>
    </w:p>
    <w:p w14:paraId="325CEA94" w14:textId="77777777" w:rsidR="001C6991" w:rsidRPr="001C6991" w:rsidRDefault="001C6991" w:rsidP="001C6991">
      <w:pPr>
        <w:jc w:val="both"/>
        <w:rPr>
          <w:rFonts w:ascii="Arial" w:hAnsi="Arial" w:cs="Arial"/>
          <w:sz w:val="24"/>
          <w:szCs w:val="24"/>
        </w:rPr>
      </w:pPr>
      <w:r w:rsidRPr="001C6991">
        <w:rPr>
          <w:rFonts w:ascii="Arial" w:hAnsi="Arial" w:cs="Arial"/>
          <w:sz w:val="24"/>
          <w:szCs w:val="24"/>
        </w:rPr>
        <w:t>Amazon’s personalized advertising and information analytics permit it to goal customer alternatives efficaciously. Its marketing automation and client-targeted approach have driven its revenue and market share.</w:t>
      </w:r>
    </w:p>
    <w:p w14:paraId="319FF108" w14:textId="77777777"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7. Findings and Discussion</w:t>
      </w:r>
    </w:p>
    <w:p w14:paraId="5FEE7B66" w14:textId="1749B597" w:rsidR="001C6991" w:rsidRPr="001C6991" w:rsidRDefault="001C6991" w:rsidP="001C6991">
      <w:pPr>
        <w:jc w:val="both"/>
        <w:rPr>
          <w:rFonts w:ascii="Arial" w:hAnsi="Arial" w:cs="Arial"/>
          <w:sz w:val="24"/>
          <w:szCs w:val="24"/>
        </w:rPr>
      </w:pPr>
      <w:r w:rsidRPr="001C6991">
        <w:rPr>
          <w:rFonts w:ascii="Arial" w:hAnsi="Arial" w:cs="Arial"/>
          <w:sz w:val="24"/>
          <w:szCs w:val="24"/>
        </w:rPr>
        <w:t>•Businesses with truly defined and consistently carried out marketing techniques carry out higher financially.</w:t>
      </w:r>
    </w:p>
    <w:p w14:paraId="5B00DA6F" w14:textId="01C8133D" w:rsidR="001C6991" w:rsidRPr="001C6991" w:rsidRDefault="001C6991" w:rsidP="001C6991">
      <w:pPr>
        <w:jc w:val="both"/>
        <w:rPr>
          <w:rFonts w:ascii="Arial" w:hAnsi="Arial" w:cs="Arial"/>
          <w:sz w:val="24"/>
          <w:szCs w:val="24"/>
        </w:rPr>
      </w:pPr>
      <w:r w:rsidRPr="001C6991">
        <w:rPr>
          <w:rFonts w:ascii="Arial" w:hAnsi="Arial" w:cs="Arial"/>
          <w:sz w:val="24"/>
          <w:szCs w:val="24"/>
        </w:rPr>
        <w:t>•Marketing costs have to be seen as investments in preference to prices.</w:t>
      </w:r>
    </w:p>
    <w:p w14:paraId="4AC8C11F" w14:textId="7396B32B" w:rsidR="001C6991" w:rsidRPr="001C6991" w:rsidRDefault="001C6991" w:rsidP="001C6991">
      <w:pPr>
        <w:jc w:val="both"/>
        <w:rPr>
          <w:rFonts w:ascii="Arial" w:hAnsi="Arial" w:cs="Arial"/>
          <w:sz w:val="24"/>
          <w:szCs w:val="24"/>
        </w:rPr>
      </w:pPr>
      <w:r w:rsidRPr="001C6991">
        <w:rPr>
          <w:rFonts w:ascii="Arial" w:hAnsi="Arial" w:cs="Arial"/>
          <w:sz w:val="24"/>
          <w:szCs w:val="24"/>
        </w:rPr>
        <w:t>•ROI from marketing efforts is maximized when campaigns are records-pushed and targeted.</w:t>
      </w:r>
    </w:p>
    <w:p w14:paraId="12A59237" w14:textId="776478AC" w:rsidR="001C6991" w:rsidRPr="001C6991" w:rsidRDefault="001C6991" w:rsidP="001C6991">
      <w:pPr>
        <w:jc w:val="both"/>
        <w:rPr>
          <w:rFonts w:ascii="Arial" w:hAnsi="Arial" w:cs="Arial"/>
          <w:sz w:val="24"/>
          <w:szCs w:val="24"/>
        </w:rPr>
      </w:pPr>
      <w:r w:rsidRPr="001C6991">
        <w:rPr>
          <w:rFonts w:ascii="Arial" w:hAnsi="Arial" w:cs="Arial"/>
          <w:sz w:val="24"/>
          <w:szCs w:val="24"/>
        </w:rPr>
        <w:t>•Digital marketing has a better ROI as compared to conventional techniques for maximum industries.</w:t>
      </w:r>
    </w:p>
    <w:p w14:paraId="74E6F42F" w14:textId="64765F95" w:rsidR="001C6991" w:rsidRPr="001C6991" w:rsidRDefault="001C6991" w:rsidP="001C6991">
      <w:pPr>
        <w:jc w:val="both"/>
        <w:rPr>
          <w:rFonts w:ascii="Arial" w:hAnsi="Arial" w:cs="Arial"/>
          <w:sz w:val="24"/>
          <w:szCs w:val="24"/>
        </w:rPr>
      </w:pPr>
      <w:r w:rsidRPr="001C6991">
        <w:rPr>
          <w:rFonts w:ascii="Arial" w:hAnsi="Arial" w:cs="Arial"/>
          <w:sz w:val="24"/>
          <w:szCs w:val="24"/>
        </w:rPr>
        <w:t>•Customer retention techniques make a contribution greater to monetary overall performance than purchaser acquisition by myself.</w:t>
      </w:r>
    </w:p>
    <w:p w14:paraId="5B32B5B8" w14:textId="77777777"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8. Conclusion</w:t>
      </w:r>
    </w:p>
    <w:p w14:paraId="43723D6B" w14:textId="77777777" w:rsidR="001C6991" w:rsidRPr="001C6991" w:rsidRDefault="001C6991" w:rsidP="001C6991">
      <w:pPr>
        <w:jc w:val="both"/>
        <w:rPr>
          <w:rFonts w:ascii="Arial" w:hAnsi="Arial" w:cs="Arial"/>
          <w:sz w:val="24"/>
          <w:szCs w:val="24"/>
        </w:rPr>
      </w:pPr>
      <w:r w:rsidRPr="001C6991">
        <w:rPr>
          <w:rFonts w:ascii="Arial" w:hAnsi="Arial" w:cs="Arial"/>
          <w:sz w:val="24"/>
          <w:szCs w:val="24"/>
        </w:rPr>
        <w:t xml:space="preserve">Marketing strategies have a profound effect on the monetary </w:t>
      </w:r>
      <w:proofErr w:type="spellStart"/>
      <w:r w:rsidRPr="001C6991">
        <w:rPr>
          <w:rFonts w:ascii="Arial" w:hAnsi="Arial" w:cs="Arial"/>
          <w:sz w:val="24"/>
          <w:szCs w:val="24"/>
        </w:rPr>
        <w:t>fulfillment</w:t>
      </w:r>
      <w:proofErr w:type="spellEnd"/>
      <w:r w:rsidRPr="001C6991">
        <w:rPr>
          <w:rFonts w:ascii="Arial" w:hAnsi="Arial" w:cs="Arial"/>
          <w:sz w:val="24"/>
          <w:szCs w:val="24"/>
        </w:rPr>
        <w:t xml:space="preserve"> of </w:t>
      </w:r>
      <w:proofErr w:type="spellStart"/>
      <w:proofErr w:type="gramStart"/>
      <w:r w:rsidRPr="001C6991">
        <w:rPr>
          <w:rFonts w:ascii="Arial" w:hAnsi="Arial" w:cs="Arial"/>
          <w:sz w:val="24"/>
          <w:szCs w:val="24"/>
        </w:rPr>
        <w:t>a</w:t>
      </w:r>
      <w:proofErr w:type="spellEnd"/>
      <w:proofErr w:type="gramEnd"/>
      <w:r w:rsidRPr="001C6991">
        <w:rPr>
          <w:rFonts w:ascii="Arial" w:hAnsi="Arial" w:cs="Arial"/>
          <w:sz w:val="24"/>
          <w:szCs w:val="24"/>
        </w:rPr>
        <w:t xml:space="preserve"> organisation. From product innovation to pricing and digital outreach, every detail of marketing contributes to constructing a sturdy emblem and growing revenue. In these </w:t>
      </w:r>
      <w:proofErr w:type="spellStart"/>
      <w:r w:rsidRPr="001C6991">
        <w:rPr>
          <w:rFonts w:ascii="Arial" w:hAnsi="Arial" w:cs="Arial"/>
          <w:sz w:val="24"/>
          <w:szCs w:val="24"/>
        </w:rPr>
        <w:t>days’s</w:t>
      </w:r>
      <w:proofErr w:type="spellEnd"/>
      <w:r w:rsidRPr="001C6991">
        <w:rPr>
          <w:rFonts w:ascii="Arial" w:hAnsi="Arial" w:cs="Arial"/>
          <w:sz w:val="24"/>
          <w:szCs w:val="24"/>
        </w:rPr>
        <w:t xml:space="preserve"> aggressive marketplace, companies have to undertake adaptive, progressive, and purchaser-centric advertising strategies to reap sustainable monetary boom. Continuous tracking and evaluation of advertising efforts are vital to align them with monetary desires and marketplace traits.</w:t>
      </w:r>
    </w:p>
    <w:p w14:paraId="10AB0917" w14:textId="77777777"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9. Recommendations</w:t>
      </w:r>
    </w:p>
    <w:p w14:paraId="0C887B52" w14:textId="2C3DD622" w:rsidR="001C6991" w:rsidRPr="001C6991" w:rsidRDefault="001C6991" w:rsidP="001C6991">
      <w:pPr>
        <w:jc w:val="both"/>
        <w:rPr>
          <w:rFonts w:ascii="Arial" w:hAnsi="Arial" w:cs="Arial"/>
          <w:sz w:val="24"/>
          <w:szCs w:val="24"/>
        </w:rPr>
      </w:pPr>
      <w:r w:rsidRPr="001C6991">
        <w:rPr>
          <w:rFonts w:ascii="Arial" w:hAnsi="Arial" w:cs="Arial"/>
          <w:sz w:val="24"/>
          <w:szCs w:val="24"/>
        </w:rPr>
        <w:t>•Invest in records analytics to evaluate and refine advertising strategies.</w:t>
      </w:r>
    </w:p>
    <w:p w14:paraId="6AEFA299" w14:textId="5B4CAB9E" w:rsidR="001C6991" w:rsidRPr="001C6991" w:rsidRDefault="001C6991" w:rsidP="001C6991">
      <w:pPr>
        <w:jc w:val="both"/>
        <w:rPr>
          <w:rFonts w:ascii="Arial" w:hAnsi="Arial" w:cs="Arial"/>
          <w:sz w:val="24"/>
          <w:szCs w:val="24"/>
        </w:rPr>
      </w:pPr>
      <w:r w:rsidRPr="001C6991">
        <w:rPr>
          <w:rFonts w:ascii="Arial" w:hAnsi="Arial" w:cs="Arial"/>
          <w:sz w:val="24"/>
          <w:szCs w:val="24"/>
        </w:rPr>
        <w:t>•Focus on long-time period brand-building rather than short-time period income boosts.</w:t>
      </w:r>
    </w:p>
    <w:p w14:paraId="063DAF10" w14:textId="2760C15D" w:rsidR="001C6991" w:rsidRPr="001C6991" w:rsidRDefault="001C6991" w:rsidP="001C6991">
      <w:pPr>
        <w:jc w:val="both"/>
        <w:rPr>
          <w:rFonts w:ascii="Arial" w:hAnsi="Arial" w:cs="Arial"/>
          <w:sz w:val="24"/>
          <w:szCs w:val="24"/>
        </w:rPr>
      </w:pPr>
      <w:r w:rsidRPr="001C6991">
        <w:rPr>
          <w:rFonts w:ascii="Arial" w:hAnsi="Arial" w:cs="Arial"/>
          <w:sz w:val="24"/>
          <w:szCs w:val="24"/>
        </w:rPr>
        <w:t>•Integrate conventional and virtual advertising for wider attain.</w:t>
      </w:r>
    </w:p>
    <w:p w14:paraId="0771A673" w14:textId="45E6D504" w:rsidR="001C6991" w:rsidRPr="001C6991" w:rsidRDefault="001C6991" w:rsidP="001C6991">
      <w:pPr>
        <w:jc w:val="both"/>
        <w:rPr>
          <w:rFonts w:ascii="Arial" w:hAnsi="Arial" w:cs="Arial"/>
          <w:sz w:val="24"/>
          <w:szCs w:val="24"/>
        </w:rPr>
      </w:pPr>
      <w:r w:rsidRPr="001C6991">
        <w:rPr>
          <w:rFonts w:ascii="Arial" w:hAnsi="Arial" w:cs="Arial"/>
          <w:sz w:val="24"/>
          <w:szCs w:val="24"/>
        </w:rPr>
        <w:t>•Monitor advertising ROI regularly to make sure most excellent use of assets.</w:t>
      </w:r>
    </w:p>
    <w:p w14:paraId="2E0B2EA5" w14:textId="4386D830" w:rsidR="001C6991" w:rsidRPr="001C6991" w:rsidRDefault="001C6991" w:rsidP="001C6991">
      <w:pPr>
        <w:jc w:val="both"/>
        <w:rPr>
          <w:rFonts w:ascii="Arial" w:hAnsi="Arial" w:cs="Arial"/>
          <w:sz w:val="24"/>
          <w:szCs w:val="24"/>
        </w:rPr>
      </w:pPr>
      <w:r w:rsidRPr="001C6991">
        <w:rPr>
          <w:rFonts w:ascii="Arial" w:hAnsi="Arial" w:cs="Arial"/>
          <w:sz w:val="24"/>
          <w:szCs w:val="24"/>
        </w:rPr>
        <w:t>•Prioritize consumer engagement and pleasure to force repeat commercial enterprise.</w:t>
      </w:r>
    </w:p>
    <w:p w14:paraId="7E093180" w14:textId="77777777" w:rsidR="001C6991" w:rsidRPr="001C6991" w:rsidRDefault="001C6991" w:rsidP="001C6991">
      <w:pPr>
        <w:jc w:val="both"/>
        <w:rPr>
          <w:rFonts w:ascii="Arial" w:hAnsi="Arial" w:cs="Arial"/>
          <w:b/>
          <w:bCs/>
          <w:sz w:val="24"/>
          <w:szCs w:val="24"/>
        </w:rPr>
      </w:pPr>
      <w:r w:rsidRPr="001C6991">
        <w:rPr>
          <w:rFonts w:ascii="Arial" w:hAnsi="Arial" w:cs="Arial"/>
          <w:b/>
          <w:bCs/>
          <w:sz w:val="24"/>
          <w:szCs w:val="24"/>
        </w:rPr>
        <w:t>10. References</w:t>
      </w:r>
    </w:p>
    <w:p w14:paraId="41BCF93B" w14:textId="27208C32" w:rsidR="001C6991" w:rsidRPr="001C6991" w:rsidRDefault="001C6991" w:rsidP="001C6991">
      <w:pPr>
        <w:jc w:val="both"/>
        <w:rPr>
          <w:rFonts w:ascii="Arial" w:hAnsi="Arial" w:cs="Arial"/>
          <w:sz w:val="24"/>
          <w:szCs w:val="24"/>
        </w:rPr>
      </w:pPr>
      <w:r w:rsidRPr="001C6991">
        <w:rPr>
          <w:rFonts w:ascii="Arial" w:hAnsi="Arial" w:cs="Arial"/>
          <w:sz w:val="24"/>
          <w:szCs w:val="24"/>
        </w:rPr>
        <w:t>•Kotler, P., &amp; Keller, K. L. (2016). Marketing Management (fifteenth ed.). Pearson Education.</w:t>
      </w:r>
    </w:p>
    <w:p w14:paraId="09B21E7C" w14:textId="26AF1D14" w:rsidR="001C6991" w:rsidRPr="001C6991" w:rsidRDefault="001C6991" w:rsidP="001C6991">
      <w:pPr>
        <w:jc w:val="both"/>
        <w:rPr>
          <w:rFonts w:ascii="Arial" w:hAnsi="Arial" w:cs="Arial"/>
          <w:sz w:val="24"/>
          <w:szCs w:val="24"/>
        </w:rPr>
      </w:pPr>
      <w:r w:rsidRPr="001C6991">
        <w:rPr>
          <w:rFonts w:ascii="Arial" w:hAnsi="Arial" w:cs="Arial"/>
          <w:sz w:val="24"/>
          <w:szCs w:val="24"/>
        </w:rPr>
        <w:t xml:space="preserve">•Morgan, N. A., Clark, B. H., &amp; </w:t>
      </w:r>
      <w:proofErr w:type="spellStart"/>
      <w:r w:rsidRPr="001C6991">
        <w:rPr>
          <w:rFonts w:ascii="Arial" w:hAnsi="Arial" w:cs="Arial"/>
          <w:sz w:val="24"/>
          <w:szCs w:val="24"/>
        </w:rPr>
        <w:t>Gooner</w:t>
      </w:r>
      <w:proofErr w:type="spellEnd"/>
      <w:r w:rsidRPr="001C6991">
        <w:rPr>
          <w:rFonts w:ascii="Arial" w:hAnsi="Arial" w:cs="Arial"/>
          <w:sz w:val="24"/>
          <w:szCs w:val="24"/>
        </w:rPr>
        <w:t>, R. A. (2009). Marketing Productivity, Marketing Audits, and Systems for Marketing Performance Assessment. Journal of Marketing Management, 25(7-8), 695–717.</w:t>
      </w:r>
    </w:p>
    <w:p w14:paraId="11482A8E" w14:textId="26FB439C" w:rsidR="001C6991" w:rsidRPr="001C6991" w:rsidRDefault="001C6991" w:rsidP="001C6991">
      <w:pPr>
        <w:jc w:val="both"/>
        <w:rPr>
          <w:rFonts w:ascii="Arial" w:hAnsi="Arial" w:cs="Arial"/>
          <w:sz w:val="24"/>
          <w:szCs w:val="24"/>
        </w:rPr>
      </w:pPr>
      <w:r w:rsidRPr="001C6991">
        <w:rPr>
          <w:rFonts w:ascii="Arial" w:hAnsi="Arial" w:cs="Arial"/>
          <w:sz w:val="24"/>
          <w:szCs w:val="24"/>
        </w:rPr>
        <w:t>•Porter, M. E. (2008). Competitive Advantage: Creating and Sustaining Superior Performance. Free Press.</w:t>
      </w:r>
    </w:p>
    <w:p w14:paraId="798DD107" w14:textId="105D8C1F" w:rsidR="001C6991" w:rsidRPr="001C6991" w:rsidRDefault="001C6991" w:rsidP="001C6991">
      <w:pPr>
        <w:jc w:val="both"/>
        <w:rPr>
          <w:rFonts w:ascii="Arial" w:hAnsi="Arial" w:cs="Arial"/>
          <w:sz w:val="24"/>
          <w:szCs w:val="24"/>
        </w:rPr>
      </w:pPr>
      <w:r w:rsidRPr="001C6991">
        <w:rPr>
          <w:rFonts w:ascii="Arial" w:hAnsi="Arial" w:cs="Arial"/>
          <w:sz w:val="24"/>
          <w:szCs w:val="24"/>
        </w:rPr>
        <w:t>•Chaffey, D., &amp; Ellis-Chadwick, F. (2019). Digital Marketing (seventh ed.). Pearson Education.</w:t>
      </w:r>
    </w:p>
    <w:p w14:paraId="0039918E" w14:textId="77777777" w:rsidR="00A417C6" w:rsidRPr="001C6991" w:rsidRDefault="00A417C6" w:rsidP="001C6991">
      <w:pPr>
        <w:jc w:val="both"/>
        <w:rPr>
          <w:rFonts w:ascii="Arial" w:hAnsi="Arial" w:cs="Arial"/>
          <w:sz w:val="24"/>
          <w:szCs w:val="24"/>
        </w:rPr>
      </w:pPr>
    </w:p>
    <w:sectPr w:rsidR="00A417C6" w:rsidRPr="001C69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67259E"/>
    <w:multiLevelType w:val="multilevel"/>
    <w:tmpl w:val="B19AC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C7EF6"/>
    <w:multiLevelType w:val="multilevel"/>
    <w:tmpl w:val="F5DA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517AC4"/>
    <w:multiLevelType w:val="multilevel"/>
    <w:tmpl w:val="F0B28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E02D0A"/>
    <w:multiLevelType w:val="multilevel"/>
    <w:tmpl w:val="49941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511735">
    <w:abstractNumId w:val="3"/>
  </w:num>
  <w:num w:numId="2" w16cid:durableId="943266809">
    <w:abstractNumId w:val="1"/>
  </w:num>
  <w:num w:numId="3" w16cid:durableId="974602557">
    <w:abstractNumId w:val="2"/>
  </w:num>
  <w:num w:numId="4" w16cid:durableId="1420441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6991"/>
    <w:rsid w:val="001C6991"/>
    <w:rsid w:val="004C2241"/>
    <w:rsid w:val="00A417C6"/>
    <w:rsid w:val="00A4415A"/>
    <w:rsid w:val="00D57576"/>
    <w:rsid w:val="00DA6F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B2344"/>
  <w15:chartTrackingRefBased/>
  <w15:docId w15:val="{1E18AFA1-9D1C-4051-BC10-450AC7D37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699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C699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C699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C699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C699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C69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69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69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69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699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C69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C699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C699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C699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C69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69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69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6991"/>
    <w:rPr>
      <w:rFonts w:eastAsiaTheme="majorEastAsia" w:cstheme="majorBidi"/>
      <w:color w:val="272727" w:themeColor="text1" w:themeTint="D8"/>
    </w:rPr>
  </w:style>
  <w:style w:type="paragraph" w:styleId="Title">
    <w:name w:val="Title"/>
    <w:basedOn w:val="Normal"/>
    <w:next w:val="Normal"/>
    <w:link w:val="TitleChar"/>
    <w:uiPriority w:val="10"/>
    <w:qFormat/>
    <w:rsid w:val="001C69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69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69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69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6991"/>
    <w:pPr>
      <w:spacing w:before="160"/>
      <w:jc w:val="center"/>
    </w:pPr>
    <w:rPr>
      <w:i/>
      <w:iCs/>
      <w:color w:val="404040" w:themeColor="text1" w:themeTint="BF"/>
    </w:rPr>
  </w:style>
  <w:style w:type="character" w:customStyle="1" w:styleId="QuoteChar">
    <w:name w:val="Quote Char"/>
    <w:basedOn w:val="DefaultParagraphFont"/>
    <w:link w:val="Quote"/>
    <w:uiPriority w:val="29"/>
    <w:rsid w:val="001C6991"/>
    <w:rPr>
      <w:i/>
      <w:iCs/>
      <w:color w:val="404040" w:themeColor="text1" w:themeTint="BF"/>
    </w:rPr>
  </w:style>
  <w:style w:type="paragraph" w:styleId="ListParagraph">
    <w:name w:val="List Paragraph"/>
    <w:basedOn w:val="Normal"/>
    <w:uiPriority w:val="34"/>
    <w:qFormat/>
    <w:rsid w:val="001C6991"/>
    <w:pPr>
      <w:ind w:left="720"/>
      <w:contextualSpacing/>
    </w:pPr>
  </w:style>
  <w:style w:type="character" w:styleId="IntenseEmphasis">
    <w:name w:val="Intense Emphasis"/>
    <w:basedOn w:val="DefaultParagraphFont"/>
    <w:uiPriority w:val="21"/>
    <w:qFormat/>
    <w:rsid w:val="001C6991"/>
    <w:rPr>
      <w:i/>
      <w:iCs/>
      <w:color w:val="2F5496" w:themeColor="accent1" w:themeShade="BF"/>
    </w:rPr>
  </w:style>
  <w:style w:type="paragraph" w:styleId="IntenseQuote">
    <w:name w:val="Intense Quote"/>
    <w:basedOn w:val="Normal"/>
    <w:next w:val="Normal"/>
    <w:link w:val="IntenseQuoteChar"/>
    <w:uiPriority w:val="30"/>
    <w:qFormat/>
    <w:rsid w:val="001C6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C6991"/>
    <w:rPr>
      <w:i/>
      <w:iCs/>
      <w:color w:val="2F5496" w:themeColor="accent1" w:themeShade="BF"/>
    </w:rPr>
  </w:style>
  <w:style w:type="character" w:styleId="IntenseReference">
    <w:name w:val="Intense Reference"/>
    <w:basedOn w:val="DefaultParagraphFont"/>
    <w:uiPriority w:val="32"/>
    <w:qFormat/>
    <w:rsid w:val="001C6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5896486">
      <w:bodyDiv w:val="1"/>
      <w:marLeft w:val="0"/>
      <w:marRight w:val="0"/>
      <w:marTop w:val="0"/>
      <w:marBottom w:val="0"/>
      <w:divBdr>
        <w:top w:val="none" w:sz="0" w:space="0" w:color="auto"/>
        <w:left w:val="none" w:sz="0" w:space="0" w:color="auto"/>
        <w:bottom w:val="none" w:sz="0" w:space="0" w:color="auto"/>
        <w:right w:val="none" w:sz="0" w:space="0" w:color="auto"/>
      </w:divBdr>
    </w:div>
    <w:div w:id="2056391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1104</Words>
  <Characters>6297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m</dc:creator>
  <cp:keywords/>
  <dc:description/>
  <cp:lastModifiedBy>manisha m</cp:lastModifiedBy>
  <cp:revision>1</cp:revision>
  <dcterms:created xsi:type="dcterms:W3CDTF">2025-04-17T16:06:00Z</dcterms:created>
  <dcterms:modified xsi:type="dcterms:W3CDTF">2025-04-17T16:28:00Z</dcterms:modified>
</cp:coreProperties>
</file>