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D7D" w:rsidRDefault="007F2039" w:rsidP="007E6F15">
      <w:pPr>
        <w:spacing w:line="360" w:lineRule="auto"/>
        <w:jc w:val="center"/>
        <w:rPr>
          <w:rFonts w:ascii="Times New Roman" w:hAnsi="Times New Roman" w:cs="Times New Roman"/>
          <w:b/>
          <w:sz w:val="28"/>
          <w:szCs w:val="28"/>
        </w:rPr>
      </w:pPr>
      <w:r>
        <w:rPr>
          <w:rFonts w:ascii="Times New Roman" w:hAnsi="Times New Roman" w:cs="Times New Roman"/>
          <w:b/>
          <w:sz w:val="28"/>
          <w:szCs w:val="28"/>
        </w:rPr>
        <w:t>FACTORS</w:t>
      </w:r>
      <w:r w:rsidR="000A671E" w:rsidRPr="00E04E63">
        <w:rPr>
          <w:rFonts w:ascii="Times New Roman" w:hAnsi="Times New Roman" w:cs="Times New Roman"/>
          <w:b/>
          <w:sz w:val="28"/>
          <w:szCs w:val="28"/>
        </w:rPr>
        <w:t xml:space="preserve"> AFFECT</w:t>
      </w:r>
      <w:r>
        <w:rPr>
          <w:rFonts w:ascii="Times New Roman" w:hAnsi="Times New Roman" w:cs="Times New Roman"/>
          <w:b/>
          <w:sz w:val="28"/>
          <w:szCs w:val="28"/>
        </w:rPr>
        <w:t>ING</w:t>
      </w:r>
      <w:r w:rsidR="000A671E" w:rsidRPr="00E04E63">
        <w:rPr>
          <w:rFonts w:ascii="Times New Roman" w:hAnsi="Times New Roman" w:cs="Times New Roman"/>
          <w:b/>
          <w:sz w:val="28"/>
          <w:szCs w:val="28"/>
        </w:rPr>
        <w:t xml:space="preserve"> ADVENTURE TOURISM IN SELECTED STATES OF NORTHERN INDIA</w:t>
      </w:r>
    </w:p>
    <w:p w:rsidR="004B5F33" w:rsidRDefault="004B5F33" w:rsidP="004B5F33">
      <w:pPr>
        <w:pStyle w:val="NoSpacing"/>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Sanjay </w:t>
      </w:r>
      <w:proofErr w:type="spellStart"/>
      <w:r>
        <w:rPr>
          <w:rFonts w:ascii="Times New Roman" w:hAnsi="Times New Roman"/>
          <w:color w:val="000000"/>
          <w:sz w:val="24"/>
          <w:szCs w:val="24"/>
        </w:rPr>
        <w:t>Thapar</w:t>
      </w:r>
      <w:proofErr w:type="spellEnd"/>
      <w:r w:rsidRPr="004C0E99">
        <w:rPr>
          <w:rFonts w:ascii="Times New Roman" w:hAnsi="Times New Roman"/>
          <w:color w:val="000000"/>
          <w:sz w:val="24"/>
          <w:szCs w:val="24"/>
        </w:rPr>
        <w:t xml:space="preserve">, Research Scholar, </w:t>
      </w:r>
      <w:r>
        <w:rPr>
          <w:rFonts w:ascii="Times New Roman" w:hAnsi="Times New Roman"/>
          <w:color w:val="000000"/>
          <w:sz w:val="24"/>
          <w:szCs w:val="24"/>
        </w:rPr>
        <w:t xml:space="preserve">NICE School of Business Studies, </w:t>
      </w:r>
      <w:proofErr w:type="spellStart"/>
      <w:r w:rsidRPr="004C0E99">
        <w:rPr>
          <w:rFonts w:ascii="Times New Roman" w:hAnsi="Times New Roman"/>
          <w:color w:val="000000"/>
          <w:sz w:val="24"/>
          <w:szCs w:val="24"/>
        </w:rPr>
        <w:t>Shobhit</w:t>
      </w:r>
      <w:proofErr w:type="spellEnd"/>
      <w:r w:rsidRPr="004C0E99">
        <w:rPr>
          <w:rFonts w:ascii="Times New Roman" w:hAnsi="Times New Roman"/>
          <w:color w:val="000000"/>
          <w:sz w:val="24"/>
          <w:szCs w:val="24"/>
        </w:rPr>
        <w:t xml:space="preserve"> Institute of Engineering &amp; Technology, Deemed to be University, Meerut</w:t>
      </w:r>
    </w:p>
    <w:p w:rsidR="004B5F33" w:rsidRPr="004B5F33" w:rsidRDefault="004B5F33" w:rsidP="004B5F33">
      <w:pPr>
        <w:pStyle w:val="NoSpacing"/>
        <w:spacing w:line="360" w:lineRule="auto"/>
        <w:jc w:val="both"/>
        <w:rPr>
          <w:rFonts w:ascii="Times New Roman" w:hAnsi="Times New Roman"/>
          <w:color w:val="000000"/>
          <w:sz w:val="24"/>
          <w:szCs w:val="24"/>
        </w:rPr>
      </w:pPr>
      <w:proofErr w:type="spellStart"/>
      <w:r>
        <w:rPr>
          <w:rFonts w:ascii="Times New Roman" w:hAnsi="Times New Roman"/>
          <w:color w:val="000000"/>
          <w:sz w:val="24"/>
          <w:szCs w:val="24"/>
        </w:rPr>
        <w:t>Dr.</w:t>
      </w:r>
      <w:proofErr w:type="spellEnd"/>
      <w:r>
        <w:rPr>
          <w:rFonts w:ascii="Times New Roman" w:hAnsi="Times New Roman"/>
          <w:color w:val="000000"/>
          <w:sz w:val="24"/>
          <w:szCs w:val="24"/>
        </w:rPr>
        <w:t xml:space="preserve"> </w:t>
      </w:r>
      <w:proofErr w:type="spellStart"/>
      <w:r>
        <w:rPr>
          <w:rFonts w:ascii="Times New Roman" w:hAnsi="Times New Roman"/>
          <w:color w:val="000000"/>
          <w:sz w:val="24"/>
          <w:szCs w:val="24"/>
        </w:rPr>
        <w:t>Abhishek</w:t>
      </w:r>
      <w:proofErr w:type="spellEnd"/>
      <w:r>
        <w:rPr>
          <w:rFonts w:ascii="Times New Roman" w:hAnsi="Times New Roman"/>
          <w:color w:val="000000"/>
          <w:sz w:val="24"/>
          <w:szCs w:val="24"/>
        </w:rPr>
        <w:t xml:space="preserve"> Kumar, Associate Professor, NICE School of Business Studies, </w:t>
      </w:r>
      <w:proofErr w:type="spellStart"/>
      <w:r w:rsidRPr="004C0E99">
        <w:rPr>
          <w:rFonts w:ascii="Times New Roman" w:hAnsi="Times New Roman"/>
          <w:color w:val="000000"/>
          <w:sz w:val="24"/>
          <w:szCs w:val="24"/>
        </w:rPr>
        <w:t>Shobhit</w:t>
      </w:r>
      <w:proofErr w:type="spellEnd"/>
      <w:r w:rsidRPr="004C0E99">
        <w:rPr>
          <w:rFonts w:ascii="Times New Roman" w:hAnsi="Times New Roman"/>
          <w:color w:val="000000"/>
          <w:sz w:val="24"/>
          <w:szCs w:val="24"/>
        </w:rPr>
        <w:t xml:space="preserve"> Institute of Engineering &amp; Technology, Deemed to be University, Meerut</w:t>
      </w:r>
    </w:p>
    <w:p w:rsidR="003B7D7D" w:rsidRDefault="003B7D7D" w:rsidP="007E6F15">
      <w:pPr>
        <w:autoSpaceDE w:val="0"/>
        <w:autoSpaceDN w:val="0"/>
        <w:adjustRightInd w:val="0"/>
        <w:spacing w:after="0" w:line="360" w:lineRule="auto"/>
        <w:jc w:val="both"/>
        <w:rPr>
          <w:rFonts w:ascii="Times New Roman" w:hAnsi="Times New Roman" w:cs="Times New Roman"/>
          <w:b/>
          <w:sz w:val="28"/>
          <w:szCs w:val="28"/>
        </w:rPr>
      </w:pPr>
      <w:r w:rsidRPr="00E04E63">
        <w:rPr>
          <w:rFonts w:ascii="Times New Roman" w:hAnsi="Times New Roman" w:cs="Times New Roman"/>
          <w:b/>
          <w:sz w:val="28"/>
          <w:szCs w:val="28"/>
        </w:rPr>
        <w:t>ABSTRACT</w:t>
      </w:r>
      <w:bookmarkStart w:id="0" w:name="_GoBack"/>
      <w:bookmarkEnd w:id="0"/>
    </w:p>
    <w:p w:rsidR="00472468" w:rsidRDefault="00543F40" w:rsidP="00543F40">
      <w:pPr>
        <w:autoSpaceDE w:val="0"/>
        <w:autoSpaceDN w:val="0"/>
        <w:adjustRightInd w:val="0"/>
        <w:spacing w:after="0" w:line="360" w:lineRule="auto"/>
        <w:jc w:val="both"/>
        <w:rPr>
          <w:rFonts w:ascii="Times New Roman" w:hAnsi="Times New Roman" w:cs="Times New Roman"/>
          <w:sz w:val="24"/>
          <w:szCs w:val="24"/>
        </w:rPr>
      </w:pPr>
      <w:r w:rsidRPr="007E6F15">
        <w:rPr>
          <w:rFonts w:ascii="Times New Roman" w:hAnsi="Times New Roman" w:cs="Times New Roman"/>
          <w:sz w:val="24"/>
          <w:szCs w:val="24"/>
        </w:rPr>
        <w:t>Northern India's adventure tourism thrives due to its diverse geography, featuring the majestic Himalayas, lush river valleys, and rugged terrains, which provide ample opportunities for activities like trekking, rafting, and mountaineering.</w:t>
      </w:r>
      <w:r w:rsidRPr="00543F40">
        <w:rPr>
          <w:rFonts w:ascii="Times New Roman" w:hAnsi="Times New Roman" w:cs="Times New Roman"/>
          <w:sz w:val="24"/>
          <w:szCs w:val="24"/>
        </w:rPr>
        <w:t xml:space="preserve"> </w:t>
      </w:r>
      <w:r w:rsidRPr="007E6F15">
        <w:rPr>
          <w:rFonts w:ascii="Times New Roman" w:hAnsi="Times New Roman" w:cs="Times New Roman"/>
          <w:sz w:val="24"/>
          <w:szCs w:val="24"/>
        </w:rPr>
        <w:t>Seasonal climate variations further enhance the tourism experience, with summer ideal for trekking and winter transforming the region into a perfect skiing destination.</w:t>
      </w:r>
      <w:r>
        <w:rPr>
          <w:rFonts w:ascii="Times New Roman" w:hAnsi="Times New Roman" w:cs="Times New Roman"/>
          <w:sz w:val="24"/>
          <w:szCs w:val="24"/>
        </w:rPr>
        <w:t xml:space="preserve"> </w:t>
      </w:r>
      <w:r w:rsidRPr="007E6F15">
        <w:rPr>
          <w:rFonts w:ascii="Times New Roman" w:hAnsi="Times New Roman" w:cs="Times New Roman"/>
          <w:sz w:val="24"/>
          <w:szCs w:val="24"/>
        </w:rPr>
        <w:t>Infrastructure development is crucial for accessibility, as well-maintained roads and efficient transport improve the overall experience for travelers.</w:t>
      </w:r>
      <w:r>
        <w:rPr>
          <w:rFonts w:ascii="Times New Roman" w:hAnsi="Times New Roman" w:cs="Times New Roman"/>
          <w:sz w:val="24"/>
          <w:szCs w:val="24"/>
        </w:rPr>
        <w:t xml:space="preserve"> The objective of this study is to analyze the </w:t>
      </w:r>
      <w:r w:rsidRPr="00543F40">
        <w:rPr>
          <w:rFonts w:ascii="Times New Roman" w:hAnsi="Times New Roman" w:cs="Times New Roman"/>
          <w:sz w:val="24"/>
          <w:szCs w:val="24"/>
        </w:rPr>
        <w:t>factors that affect adventure tourism in selected states of northern India</w:t>
      </w:r>
      <w:r>
        <w:rPr>
          <w:rFonts w:ascii="Times New Roman" w:hAnsi="Times New Roman" w:cs="Times New Roman"/>
          <w:sz w:val="24"/>
          <w:szCs w:val="24"/>
        </w:rPr>
        <w:t>.</w:t>
      </w:r>
    </w:p>
    <w:p w:rsidR="00E04E63" w:rsidRPr="00877E47" w:rsidRDefault="00543F40" w:rsidP="007E6F1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Keywords: Adventure Tourism, Factors, Northern India</w:t>
      </w:r>
    </w:p>
    <w:p w:rsidR="00680946" w:rsidRPr="00E04E63" w:rsidRDefault="00680946" w:rsidP="007E6F15">
      <w:pPr>
        <w:autoSpaceDE w:val="0"/>
        <w:autoSpaceDN w:val="0"/>
        <w:adjustRightInd w:val="0"/>
        <w:spacing w:after="0" w:line="360" w:lineRule="auto"/>
        <w:jc w:val="both"/>
        <w:rPr>
          <w:rFonts w:ascii="Times New Roman" w:hAnsi="Times New Roman" w:cs="Times New Roman"/>
          <w:b/>
          <w:sz w:val="28"/>
          <w:szCs w:val="28"/>
        </w:rPr>
      </w:pPr>
      <w:r w:rsidRPr="00E04E63">
        <w:rPr>
          <w:rFonts w:ascii="Times New Roman" w:hAnsi="Times New Roman" w:cs="Times New Roman"/>
          <w:b/>
          <w:sz w:val="28"/>
          <w:szCs w:val="28"/>
        </w:rPr>
        <w:t>INTRODUCTION</w:t>
      </w:r>
    </w:p>
    <w:p w:rsidR="009A5782" w:rsidRPr="007E6F15" w:rsidRDefault="009A5782" w:rsidP="007E6F15">
      <w:pPr>
        <w:autoSpaceDE w:val="0"/>
        <w:autoSpaceDN w:val="0"/>
        <w:adjustRightInd w:val="0"/>
        <w:spacing w:after="0" w:line="360" w:lineRule="auto"/>
        <w:jc w:val="both"/>
        <w:rPr>
          <w:rFonts w:ascii="Times New Roman" w:hAnsi="Times New Roman" w:cs="Times New Roman"/>
          <w:sz w:val="24"/>
          <w:szCs w:val="24"/>
        </w:rPr>
      </w:pPr>
      <w:r w:rsidRPr="007E6F15">
        <w:rPr>
          <w:rFonts w:ascii="Times New Roman" w:hAnsi="Times New Roman" w:cs="Times New Roman"/>
          <w:sz w:val="24"/>
          <w:szCs w:val="24"/>
        </w:rPr>
        <w:t>The adventure experience in a recreation</w:t>
      </w:r>
      <w:r w:rsidR="00466893">
        <w:rPr>
          <w:rFonts w:ascii="Times New Roman" w:hAnsi="Times New Roman" w:cs="Times New Roman"/>
          <w:sz w:val="24"/>
          <w:szCs w:val="24"/>
        </w:rPr>
        <w:t xml:space="preserve">al context can be described as </w:t>
      </w:r>
      <w:r w:rsidRPr="007E6F15">
        <w:rPr>
          <w:rFonts w:ascii="Times New Roman" w:hAnsi="Times New Roman" w:cs="Times New Roman"/>
          <w:sz w:val="24"/>
          <w:szCs w:val="24"/>
        </w:rPr>
        <w:t>a self-directed activity that typically involves close engagement with the natural environment. It incorporates elements of perceived or actual risk and danger, with an unpredictable outcome that can be influenced by the participant or</w:t>
      </w:r>
      <w:r w:rsidR="00466893">
        <w:rPr>
          <w:rFonts w:ascii="Times New Roman" w:hAnsi="Times New Roman" w:cs="Times New Roman"/>
          <w:sz w:val="24"/>
          <w:szCs w:val="24"/>
        </w:rPr>
        <w:t xml:space="preserve"> the surrounding circumstances; </w:t>
      </w:r>
      <w:proofErr w:type="spellStart"/>
      <w:r w:rsidR="00466893">
        <w:rPr>
          <w:rFonts w:ascii="Times New Roman" w:hAnsi="Times New Roman" w:cs="Times New Roman"/>
          <w:sz w:val="24"/>
          <w:szCs w:val="24"/>
        </w:rPr>
        <w:t>Ewert</w:t>
      </w:r>
      <w:proofErr w:type="spellEnd"/>
      <w:r w:rsidR="00466893">
        <w:rPr>
          <w:rFonts w:ascii="Times New Roman" w:hAnsi="Times New Roman" w:cs="Times New Roman"/>
          <w:sz w:val="24"/>
          <w:szCs w:val="24"/>
        </w:rPr>
        <w:t xml:space="preserve"> (</w:t>
      </w:r>
      <w:r w:rsidRPr="007E6F15">
        <w:rPr>
          <w:rFonts w:ascii="Times New Roman" w:hAnsi="Times New Roman" w:cs="Times New Roman"/>
          <w:sz w:val="24"/>
          <w:szCs w:val="24"/>
        </w:rPr>
        <w:t>2000).</w:t>
      </w:r>
    </w:p>
    <w:p w:rsidR="0046782D" w:rsidRPr="007E6F15" w:rsidRDefault="00F61389" w:rsidP="007E6F15">
      <w:pPr>
        <w:autoSpaceDE w:val="0"/>
        <w:autoSpaceDN w:val="0"/>
        <w:adjustRightInd w:val="0"/>
        <w:spacing w:after="0" w:line="360" w:lineRule="auto"/>
        <w:jc w:val="both"/>
        <w:rPr>
          <w:rFonts w:ascii="Times New Roman" w:hAnsi="Times New Roman" w:cs="Times New Roman"/>
          <w:sz w:val="24"/>
          <w:szCs w:val="24"/>
        </w:rPr>
      </w:pPr>
      <w:r w:rsidRPr="007E6F15">
        <w:rPr>
          <w:rFonts w:ascii="Times New Roman" w:hAnsi="Times New Roman" w:cs="Times New Roman"/>
          <w:sz w:val="24"/>
          <w:szCs w:val="24"/>
        </w:rPr>
        <w:t xml:space="preserve">Hudson (2008) </w:t>
      </w:r>
      <w:r w:rsidR="0046782D" w:rsidRPr="007E6F15">
        <w:rPr>
          <w:rFonts w:ascii="Times New Roman" w:hAnsi="Times New Roman" w:cs="Times New Roman"/>
          <w:sz w:val="24"/>
          <w:szCs w:val="24"/>
        </w:rPr>
        <w:t>"Adventure tourism combines travel, sport, and out</w:t>
      </w:r>
      <w:r w:rsidR="00804122" w:rsidRPr="007E6F15">
        <w:rPr>
          <w:rFonts w:ascii="Times New Roman" w:hAnsi="Times New Roman" w:cs="Times New Roman"/>
          <w:sz w:val="24"/>
          <w:szCs w:val="24"/>
        </w:rPr>
        <w:t>door recreation, making it fastest-growing segments of</w:t>
      </w:r>
      <w:r w:rsidR="0046782D" w:rsidRPr="007E6F15">
        <w:rPr>
          <w:rFonts w:ascii="Times New Roman" w:hAnsi="Times New Roman" w:cs="Times New Roman"/>
          <w:sz w:val="24"/>
          <w:szCs w:val="24"/>
        </w:rPr>
        <w:t xml:space="preserve"> tourism sector, much like sport tourism." Adventure tourism is categorized into "hard" and "soft" activities. Hard adventure activities include mountaineering, mountain biking, scuba diving, and white-water rafting, while soft adventure activities encompass camping, hiking, biking, wildlife watching, horseback riding, canoeing, and water skiing.</w:t>
      </w:r>
    </w:p>
    <w:p w:rsidR="009A5782" w:rsidRPr="007E6F15" w:rsidRDefault="009A5782" w:rsidP="007E6F15">
      <w:pPr>
        <w:autoSpaceDE w:val="0"/>
        <w:autoSpaceDN w:val="0"/>
        <w:adjustRightInd w:val="0"/>
        <w:spacing w:after="0" w:line="360" w:lineRule="auto"/>
        <w:jc w:val="both"/>
        <w:rPr>
          <w:rFonts w:ascii="Times New Roman" w:hAnsi="Times New Roman" w:cs="Times New Roman"/>
          <w:sz w:val="24"/>
          <w:szCs w:val="24"/>
        </w:rPr>
      </w:pPr>
      <w:r w:rsidRPr="007E6F15">
        <w:rPr>
          <w:rFonts w:ascii="Times New Roman" w:hAnsi="Times New Roman" w:cs="Times New Roman"/>
          <w:sz w:val="24"/>
          <w:szCs w:val="24"/>
        </w:rPr>
        <w:t xml:space="preserve">As societies evolve, people increasingly desire to explore the world and discover what makes each location unique. According to the World Tourism Organization, tourists are defined as "individuals who leave their usual residence for more than 24 hours and do not </w:t>
      </w:r>
      <w:r w:rsidRPr="007E6F15">
        <w:rPr>
          <w:rFonts w:ascii="Times New Roman" w:hAnsi="Times New Roman" w:cs="Times New Roman"/>
          <w:sz w:val="24"/>
          <w:szCs w:val="24"/>
        </w:rPr>
        <w:lastRenderedPageBreak/>
        <w:t>participate in any sports-related activities for recreational, occupational, or other purposes."</w:t>
      </w:r>
    </w:p>
    <w:p w:rsidR="009A5782" w:rsidRPr="007E6F15" w:rsidRDefault="009A5782" w:rsidP="007E6F15">
      <w:pPr>
        <w:autoSpaceDE w:val="0"/>
        <w:autoSpaceDN w:val="0"/>
        <w:adjustRightInd w:val="0"/>
        <w:spacing w:after="0" w:line="360" w:lineRule="auto"/>
        <w:jc w:val="both"/>
        <w:rPr>
          <w:rFonts w:ascii="Times New Roman" w:hAnsi="Times New Roman" w:cs="Times New Roman"/>
          <w:sz w:val="24"/>
          <w:szCs w:val="24"/>
        </w:rPr>
      </w:pPr>
      <w:r w:rsidRPr="007E6F15">
        <w:rPr>
          <w:rFonts w:ascii="Times New Roman" w:hAnsi="Times New Roman" w:cs="Times New Roman"/>
          <w:sz w:val="24"/>
          <w:szCs w:val="24"/>
        </w:rPr>
        <w:t>Adventure tourism has become increasingly popular among travelers seeking immersive experiences that go beyond relaxation. This sector challenges participants through activities that test their skills and resilience, promoting valuable lessons in teamwork and adaptability. Defined as a self-directed experience involving engagement with nature and elements of risk, adventure tourism encompasses both "hard" activities (like mountaineering and scuba diving) and "soft" activities (such as camping and wildlife watching). As a dynamic industry, adventure tourism contributes to cultural richness and economic growth worldwide, influencing national economies and social development, while meeting the evolving desires of modern explorers.</w:t>
      </w:r>
    </w:p>
    <w:p w:rsidR="009A5782" w:rsidRPr="007E6F15" w:rsidRDefault="009A5782" w:rsidP="007E6F15">
      <w:pPr>
        <w:autoSpaceDE w:val="0"/>
        <w:autoSpaceDN w:val="0"/>
        <w:adjustRightInd w:val="0"/>
        <w:spacing w:after="0" w:line="360" w:lineRule="auto"/>
        <w:jc w:val="both"/>
        <w:rPr>
          <w:rFonts w:ascii="Times New Roman" w:hAnsi="Times New Roman" w:cs="Times New Roman"/>
          <w:sz w:val="24"/>
          <w:szCs w:val="24"/>
        </w:rPr>
      </w:pPr>
      <w:r w:rsidRPr="007E6F15">
        <w:rPr>
          <w:rFonts w:ascii="Times New Roman" w:hAnsi="Times New Roman" w:cs="Times New Roman"/>
          <w:sz w:val="24"/>
          <w:szCs w:val="24"/>
        </w:rPr>
        <w:t>Northern India's adventure tourism thrives due to its diverse geography, featuring the majestic Himalayas, lush river valleys, and rugged terrains, which provide ample opportunities for activities like trekking, rafting, and mountaineering. Seasonal climate variations further enhance the tourism experience, with summer ideal for trekking and winter transforming the region into a perfect skiing destination.</w:t>
      </w:r>
    </w:p>
    <w:p w:rsidR="009A5782" w:rsidRPr="007E6F15" w:rsidRDefault="009A5782" w:rsidP="007E6F15">
      <w:pPr>
        <w:autoSpaceDE w:val="0"/>
        <w:autoSpaceDN w:val="0"/>
        <w:adjustRightInd w:val="0"/>
        <w:spacing w:after="0" w:line="360" w:lineRule="auto"/>
        <w:jc w:val="both"/>
        <w:rPr>
          <w:rFonts w:ascii="Times New Roman" w:hAnsi="Times New Roman" w:cs="Times New Roman"/>
          <w:sz w:val="24"/>
          <w:szCs w:val="24"/>
        </w:rPr>
      </w:pPr>
      <w:r w:rsidRPr="007E6F15">
        <w:rPr>
          <w:rFonts w:ascii="Times New Roman" w:hAnsi="Times New Roman" w:cs="Times New Roman"/>
          <w:sz w:val="24"/>
          <w:szCs w:val="24"/>
        </w:rPr>
        <w:t>Infrastructure development is crucial for accessibility, as well-maintained roads and efficient transport improve the overall experience for travelers. Government policies promoting safety and sustainability also play a significant role in attracting tourists while preserving the region's natural beauty.</w:t>
      </w:r>
    </w:p>
    <w:p w:rsidR="009A5782" w:rsidRPr="007E6F15" w:rsidRDefault="009A5782" w:rsidP="007E6F15">
      <w:pPr>
        <w:autoSpaceDE w:val="0"/>
        <w:autoSpaceDN w:val="0"/>
        <w:adjustRightInd w:val="0"/>
        <w:spacing w:after="0" w:line="360" w:lineRule="auto"/>
        <w:jc w:val="both"/>
        <w:rPr>
          <w:rFonts w:ascii="Times New Roman" w:hAnsi="Times New Roman" w:cs="Times New Roman"/>
          <w:sz w:val="24"/>
          <w:szCs w:val="24"/>
        </w:rPr>
      </w:pPr>
      <w:r w:rsidRPr="007E6F15">
        <w:rPr>
          <w:rFonts w:ascii="Times New Roman" w:hAnsi="Times New Roman" w:cs="Times New Roman"/>
          <w:sz w:val="24"/>
          <w:szCs w:val="24"/>
        </w:rPr>
        <w:t>Cultural heritage enriches adventure tourism, offering visitors a chance to explore local traditions through ancient forts, vibrant festivals, and traditional crafts. Ensuring safety is paramount; adequate measures boost tourist confidence, making the region more appealing for adventure seekers.</w:t>
      </w:r>
    </w:p>
    <w:p w:rsidR="009A5782" w:rsidRPr="007E6F15" w:rsidRDefault="009A5782" w:rsidP="007E6F15">
      <w:pPr>
        <w:autoSpaceDE w:val="0"/>
        <w:autoSpaceDN w:val="0"/>
        <w:adjustRightInd w:val="0"/>
        <w:spacing w:after="0" w:line="360" w:lineRule="auto"/>
        <w:jc w:val="both"/>
        <w:rPr>
          <w:rFonts w:ascii="Times New Roman" w:hAnsi="Times New Roman" w:cs="Times New Roman"/>
          <w:sz w:val="24"/>
          <w:szCs w:val="24"/>
        </w:rPr>
      </w:pPr>
      <w:r w:rsidRPr="007E6F15">
        <w:rPr>
          <w:rFonts w:ascii="Times New Roman" w:hAnsi="Times New Roman" w:cs="Times New Roman"/>
          <w:sz w:val="24"/>
          <w:szCs w:val="24"/>
        </w:rPr>
        <w:t>Diverse adventure activities, alongside a growing emphasis on environmental sustainability, attract eco-conscious travelers. Technological advancements in booking and safety equipment enhance accessibility, while effective marketing strategies utilizing social media and targeted advertising showcase Northern India's unique experiences. Collectively, these factors position the region as a premier destination for adventure tourism, appealing to thrill-seekers and nature enthusiasts alike.</w:t>
      </w:r>
    </w:p>
    <w:p w:rsidR="00481625" w:rsidRPr="00A54EBA" w:rsidRDefault="00481625" w:rsidP="007E6F15">
      <w:pPr>
        <w:spacing w:line="360" w:lineRule="auto"/>
        <w:rPr>
          <w:rFonts w:ascii="Times New Roman" w:hAnsi="Times New Roman" w:cs="Times New Roman"/>
          <w:b/>
          <w:color w:val="000000" w:themeColor="text1"/>
          <w:sz w:val="28"/>
          <w:szCs w:val="28"/>
        </w:rPr>
      </w:pPr>
      <w:r w:rsidRPr="00A54EBA">
        <w:rPr>
          <w:rFonts w:ascii="Times New Roman" w:hAnsi="Times New Roman" w:cs="Times New Roman"/>
          <w:b/>
          <w:color w:val="000000" w:themeColor="text1"/>
          <w:sz w:val="28"/>
          <w:szCs w:val="28"/>
        </w:rPr>
        <w:t>REVIEW OF LITERATURE</w:t>
      </w:r>
    </w:p>
    <w:p w:rsidR="001C186C" w:rsidRPr="007E6F15" w:rsidRDefault="001C186C" w:rsidP="007E6F15">
      <w:pPr>
        <w:spacing w:line="360" w:lineRule="auto"/>
        <w:jc w:val="both"/>
        <w:rPr>
          <w:rFonts w:ascii="Times New Roman" w:hAnsi="Times New Roman" w:cs="Times New Roman"/>
          <w:color w:val="000000" w:themeColor="text1"/>
          <w:sz w:val="24"/>
          <w:szCs w:val="24"/>
        </w:rPr>
      </w:pPr>
      <w:r w:rsidRPr="007E6F15">
        <w:rPr>
          <w:rFonts w:ascii="Times New Roman" w:hAnsi="Times New Roman" w:cs="Times New Roman"/>
          <w:color w:val="000000" w:themeColor="text1"/>
          <w:sz w:val="24"/>
          <w:szCs w:val="24"/>
        </w:rPr>
        <w:t xml:space="preserve">The environmental impacts of outdoor recreation have garnered significant attention, particularly as they relate to commercial adventure tourism. Some activities and specific </w:t>
      </w:r>
      <w:r w:rsidRPr="007E6F15">
        <w:rPr>
          <w:rFonts w:ascii="Times New Roman" w:hAnsi="Times New Roman" w:cs="Times New Roman"/>
          <w:color w:val="000000" w:themeColor="text1"/>
          <w:sz w:val="24"/>
          <w:szCs w:val="24"/>
        </w:rPr>
        <w:lastRenderedPageBreak/>
        <w:t>areas have been studied more extensively than others, leading to a varied understanding of their ecological consequences. Researchers have examined the effects of adventure tourism on different aspects of ecosystems, highlighting how certain activities can disrupt natural habitats and wildlife. For example, studies by Beale and Monaghan (2004), Buckley (2004), and Cole (2004) focus on the impacts on particular ecosystem components, providing valuable insights into how outdoor activities can affect biodiversity, soil stability, and water quality. These reviews emphasize the need for sustainable practices in adventure tourism to minimize negative environmental effects. By understanding these impacts, tourism operators can implement more responsible management strategies, ensuring that adventure activities are conducted in ways that protect natural resources while still offering exciting experiences for participants. This balance is crucial for the long-term sustainability of adventure tourism.</w:t>
      </w:r>
    </w:p>
    <w:p w:rsidR="001C186C" w:rsidRPr="007E6F15" w:rsidRDefault="001C186C" w:rsidP="00466893">
      <w:pPr>
        <w:spacing w:line="360" w:lineRule="auto"/>
        <w:jc w:val="both"/>
        <w:rPr>
          <w:rFonts w:ascii="Times New Roman" w:hAnsi="Times New Roman" w:cs="Times New Roman"/>
          <w:color w:val="000000" w:themeColor="text1"/>
          <w:sz w:val="24"/>
          <w:szCs w:val="24"/>
        </w:rPr>
      </w:pPr>
      <w:proofErr w:type="spellStart"/>
      <w:r w:rsidRPr="007E6F15">
        <w:rPr>
          <w:rFonts w:ascii="Times New Roman" w:hAnsi="Times New Roman" w:cs="Times New Roman"/>
          <w:color w:val="000000" w:themeColor="text1"/>
          <w:sz w:val="24"/>
          <w:szCs w:val="24"/>
        </w:rPr>
        <w:t>Yousaf</w:t>
      </w:r>
      <w:proofErr w:type="spellEnd"/>
      <w:r w:rsidRPr="007E6F15">
        <w:rPr>
          <w:rFonts w:ascii="Times New Roman" w:hAnsi="Times New Roman" w:cs="Times New Roman"/>
          <w:color w:val="000000" w:themeColor="text1"/>
          <w:sz w:val="24"/>
          <w:szCs w:val="24"/>
        </w:rPr>
        <w:t xml:space="preserve"> (2018)</w:t>
      </w:r>
      <w:r w:rsidR="00466893" w:rsidRPr="007E6F15">
        <w:rPr>
          <w:rFonts w:ascii="Times New Roman" w:hAnsi="Times New Roman" w:cs="Times New Roman"/>
          <w:color w:val="000000" w:themeColor="text1"/>
          <w:sz w:val="24"/>
          <w:szCs w:val="24"/>
        </w:rPr>
        <w:t xml:space="preserve"> </w:t>
      </w:r>
      <w:r w:rsidRPr="007E6F15">
        <w:rPr>
          <w:rFonts w:ascii="Times New Roman" w:hAnsi="Times New Roman" w:cs="Times New Roman"/>
          <w:color w:val="000000" w:themeColor="text1"/>
          <w:sz w:val="24"/>
          <w:szCs w:val="24"/>
        </w:rPr>
        <w:t>referenced Maslow’s hierarchy of needs to analyze the motivations behind travelers engaging in mountain tourism. The study focused on Chamonix, revealing that visitors are primarily driven by factors such as socialization, the desire for challenge, appreciation of the natural environment, and a sense of achievement.</w:t>
      </w:r>
    </w:p>
    <w:p w:rsidR="001C186C" w:rsidRPr="007E6F15" w:rsidRDefault="002832AA" w:rsidP="00466893">
      <w:pPr>
        <w:spacing w:line="360" w:lineRule="auto"/>
        <w:jc w:val="both"/>
        <w:rPr>
          <w:rFonts w:ascii="Times New Roman" w:hAnsi="Times New Roman" w:cs="Times New Roman"/>
          <w:color w:val="000000" w:themeColor="text1"/>
          <w:sz w:val="24"/>
          <w:szCs w:val="24"/>
        </w:rPr>
      </w:pPr>
      <w:r w:rsidRPr="007E6F15">
        <w:rPr>
          <w:rFonts w:ascii="Times New Roman" w:hAnsi="Times New Roman" w:cs="Times New Roman"/>
          <w:color w:val="000000" w:themeColor="text1"/>
          <w:sz w:val="24"/>
          <w:szCs w:val="24"/>
        </w:rPr>
        <w:t>Jin et al. (2019) identified several key dimensions influencing the behaviors of Chinese tourists, including intelligence, social interactions, competition, and stimulation avoidance. Among these, the stimulation-avoidance dimension was particularly prominent, reflecting tourists’ desire to engage in activities that promote relaxation and mental well-being.</w:t>
      </w:r>
    </w:p>
    <w:p w:rsidR="002832AA" w:rsidRPr="007E6F15" w:rsidRDefault="002832AA" w:rsidP="00466893">
      <w:pPr>
        <w:spacing w:line="360" w:lineRule="auto"/>
        <w:jc w:val="both"/>
        <w:rPr>
          <w:rFonts w:ascii="Times New Roman" w:hAnsi="Times New Roman" w:cs="Times New Roman"/>
          <w:b/>
          <w:color w:val="000000" w:themeColor="text1"/>
          <w:sz w:val="24"/>
          <w:szCs w:val="24"/>
        </w:rPr>
      </w:pPr>
      <w:r w:rsidRPr="007E6F15">
        <w:rPr>
          <w:rFonts w:ascii="Times New Roman" w:hAnsi="Times New Roman" w:cs="Times New Roman"/>
          <w:color w:val="000000" w:themeColor="text1"/>
          <w:sz w:val="24"/>
          <w:szCs w:val="24"/>
        </w:rPr>
        <w:t xml:space="preserve">The study by </w:t>
      </w:r>
      <w:proofErr w:type="spellStart"/>
      <w:r w:rsidRPr="007E6F15">
        <w:rPr>
          <w:rFonts w:ascii="Times New Roman" w:hAnsi="Times New Roman" w:cs="Times New Roman"/>
          <w:color w:val="000000" w:themeColor="text1"/>
          <w:sz w:val="24"/>
          <w:szCs w:val="24"/>
        </w:rPr>
        <w:t>Baloch</w:t>
      </w:r>
      <w:proofErr w:type="spellEnd"/>
      <w:r w:rsidRPr="007E6F15">
        <w:rPr>
          <w:rFonts w:ascii="Times New Roman" w:hAnsi="Times New Roman" w:cs="Times New Roman"/>
          <w:color w:val="000000" w:themeColor="text1"/>
          <w:sz w:val="24"/>
          <w:szCs w:val="24"/>
        </w:rPr>
        <w:t xml:space="preserve"> et al. (2022) found that many people recognize socio-economic benefits from tourism development, such as job creation, business opportunities, and infrastructure improvements.</w:t>
      </w:r>
    </w:p>
    <w:p w:rsidR="00481625" w:rsidRPr="00025130" w:rsidRDefault="002F38C4" w:rsidP="007E6F15">
      <w:pPr>
        <w:spacing w:line="360" w:lineRule="auto"/>
        <w:rPr>
          <w:rFonts w:ascii="Times New Roman" w:hAnsi="Times New Roman" w:cs="Times New Roman"/>
          <w:b/>
          <w:sz w:val="28"/>
          <w:szCs w:val="28"/>
        </w:rPr>
      </w:pPr>
      <w:r w:rsidRPr="00025130">
        <w:rPr>
          <w:rFonts w:ascii="Times New Roman" w:hAnsi="Times New Roman" w:cs="Times New Roman"/>
          <w:b/>
          <w:sz w:val="28"/>
          <w:szCs w:val="28"/>
        </w:rPr>
        <w:t>OBJECTIVE</w:t>
      </w:r>
      <w:r w:rsidR="00481625" w:rsidRPr="00025130">
        <w:rPr>
          <w:rFonts w:ascii="Times New Roman" w:hAnsi="Times New Roman" w:cs="Times New Roman"/>
          <w:b/>
          <w:sz w:val="28"/>
          <w:szCs w:val="28"/>
        </w:rPr>
        <w:t xml:space="preserve"> OF THE STUDY</w:t>
      </w:r>
    </w:p>
    <w:p w:rsidR="00481625" w:rsidRPr="007E6F15" w:rsidRDefault="00481625" w:rsidP="007E6F15">
      <w:pPr>
        <w:pStyle w:val="ListParagraph"/>
        <w:numPr>
          <w:ilvl w:val="0"/>
          <w:numId w:val="3"/>
        </w:numPr>
        <w:spacing w:line="360" w:lineRule="auto"/>
        <w:jc w:val="both"/>
        <w:rPr>
          <w:rFonts w:ascii="Times New Roman" w:hAnsi="Times New Roman" w:cs="Times New Roman"/>
          <w:color w:val="000000" w:themeColor="text1"/>
          <w:sz w:val="24"/>
          <w:szCs w:val="24"/>
        </w:rPr>
      </w:pPr>
      <w:r w:rsidRPr="007E6F15">
        <w:rPr>
          <w:rFonts w:ascii="Times New Roman" w:hAnsi="Times New Roman" w:cs="Times New Roman"/>
          <w:color w:val="000000" w:themeColor="text1"/>
          <w:sz w:val="24"/>
          <w:szCs w:val="24"/>
        </w:rPr>
        <w:t xml:space="preserve">To study the </w:t>
      </w:r>
      <w:r w:rsidR="007E6F15" w:rsidRPr="007E6F15">
        <w:rPr>
          <w:rFonts w:ascii="Times New Roman" w:hAnsi="Times New Roman" w:cs="Times New Roman"/>
          <w:color w:val="000000" w:themeColor="text1"/>
          <w:sz w:val="24"/>
          <w:szCs w:val="24"/>
        </w:rPr>
        <w:t>factors that affect adventure tourism in selected states of northern India.</w:t>
      </w:r>
    </w:p>
    <w:p w:rsidR="002E4E24" w:rsidRPr="00025130" w:rsidRDefault="002E4E24" w:rsidP="007E6F15">
      <w:pPr>
        <w:spacing w:line="360" w:lineRule="auto"/>
        <w:jc w:val="both"/>
        <w:rPr>
          <w:rFonts w:ascii="Times New Roman" w:hAnsi="Times New Roman" w:cs="Times New Roman"/>
          <w:b/>
          <w:bCs/>
          <w:color w:val="000000" w:themeColor="text1"/>
          <w:sz w:val="28"/>
          <w:szCs w:val="28"/>
        </w:rPr>
      </w:pPr>
      <w:r w:rsidRPr="00025130">
        <w:rPr>
          <w:rFonts w:ascii="Times New Roman" w:hAnsi="Times New Roman" w:cs="Times New Roman"/>
          <w:b/>
          <w:bCs/>
          <w:color w:val="000000" w:themeColor="text1"/>
          <w:sz w:val="28"/>
          <w:szCs w:val="28"/>
        </w:rPr>
        <w:t>RESEARCH METHODOLOGY</w:t>
      </w:r>
    </w:p>
    <w:p w:rsidR="00481625" w:rsidRPr="007E6F15" w:rsidRDefault="002E4E24" w:rsidP="007E6F15">
      <w:pPr>
        <w:spacing w:line="360" w:lineRule="auto"/>
        <w:jc w:val="both"/>
        <w:rPr>
          <w:rFonts w:ascii="Times New Roman" w:hAnsi="Times New Roman" w:cs="Times New Roman"/>
          <w:b/>
          <w:bCs/>
          <w:color w:val="000000" w:themeColor="text1"/>
          <w:sz w:val="24"/>
          <w:szCs w:val="24"/>
        </w:rPr>
      </w:pPr>
      <w:r w:rsidRPr="007E6F15">
        <w:rPr>
          <w:rFonts w:ascii="Times New Roman" w:hAnsi="Times New Roman" w:cs="Times New Roman"/>
          <w:b/>
          <w:bCs/>
          <w:color w:val="000000" w:themeColor="text1"/>
          <w:sz w:val="24"/>
          <w:szCs w:val="24"/>
        </w:rPr>
        <w:t xml:space="preserve">Research Design: </w:t>
      </w:r>
      <w:r w:rsidR="00481625" w:rsidRPr="007E6F15">
        <w:rPr>
          <w:rFonts w:ascii="Times New Roman" w:hAnsi="Times New Roman" w:cs="Times New Roman"/>
          <w:color w:val="000000" w:themeColor="text1"/>
          <w:sz w:val="24"/>
          <w:szCs w:val="24"/>
        </w:rPr>
        <w:t xml:space="preserve">For the present study descriptive method has been used. The research has been carried out to investigate and enumerate the actual data of adventure tourists in the Northern India. </w:t>
      </w:r>
    </w:p>
    <w:p w:rsidR="00481625" w:rsidRPr="007E6F15" w:rsidRDefault="00481625" w:rsidP="007E6F15">
      <w:pPr>
        <w:spacing w:after="0" w:line="360" w:lineRule="auto"/>
        <w:jc w:val="both"/>
        <w:rPr>
          <w:rFonts w:ascii="Times New Roman" w:eastAsia="Calibri" w:hAnsi="Times New Roman" w:cs="Times New Roman"/>
          <w:bCs/>
          <w:color w:val="000000" w:themeColor="text1"/>
          <w:sz w:val="24"/>
          <w:szCs w:val="24"/>
        </w:rPr>
      </w:pPr>
      <w:r w:rsidRPr="007E6F15">
        <w:rPr>
          <w:rFonts w:ascii="Times New Roman" w:eastAsia="Calibri" w:hAnsi="Times New Roman" w:cs="Times New Roman"/>
          <w:b/>
          <w:color w:val="000000" w:themeColor="text1"/>
          <w:sz w:val="24"/>
          <w:szCs w:val="24"/>
        </w:rPr>
        <w:lastRenderedPageBreak/>
        <w:t>Population:</w:t>
      </w:r>
      <w:r w:rsidRPr="007E6F15">
        <w:rPr>
          <w:rFonts w:ascii="Times New Roman" w:eastAsia="Calibri" w:hAnsi="Times New Roman" w:cs="Times New Roman"/>
          <w:bCs/>
          <w:color w:val="000000" w:themeColor="text1"/>
          <w:sz w:val="24"/>
          <w:szCs w:val="24"/>
        </w:rPr>
        <w:t xml:space="preserve"> The present research study has been conducted on selected states of Northern India</w:t>
      </w:r>
      <w:r w:rsidR="00AD1153" w:rsidRPr="007E6F15">
        <w:rPr>
          <w:rFonts w:ascii="Times New Roman" w:eastAsia="Calibri" w:hAnsi="Times New Roman" w:cs="Times New Roman"/>
          <w:bCs/>
          <w:color w:val="000000" w:themeColor="text1"/>
          <w:sz w:val="24"/>
          <w:szCs w:val="24"/>
        </w:rPr>
        <w:t xml:space="preserve"> (Uttar Pradesh, </w:t>
      </w:r>
      <w:proofErr w:type="spellStart"/>
      <w:r w:rsidR="00AD1153" w:rsidRPr="007E6F15">
        <w:rPr>
          <w:rFonts w:ascii="Times New Roman" w:eastAsia="Calibri" w:hAnsi="Times New Roman" w:cs="Times New Roman"/>
          <w:bCs/>
          <w:color w:val="000000" w:themeColor="text1"/>
          <w:sz w:val="24"/>
          <w:szCs w:val="24"/>
        </w:rPr>
        <w:t>Uttarakhand</w:t>
      </w:r>
      <w:proofErr w:type="spellEnd"/>
      <w:r w:rsidR="00AD1153" w:rsidRPr="007E6F15">
        <w:rPr>
          <w:rFonts w:ascii="Times New Roman" w:eastAsia="Calibri" w:hAnsi="Times New Roman" w:cs="Times New Roman"/>
          <w:bCs/>
          <w:color w:val="000000" w:themeColor="text1"/>
          <w:sz w:val="24"/>
          <w:szCs w:val="24"/>
        </w:rPr>
        <w:t>, Rajasthan, Himachal Pradesh and Jammu &amp; Kashmir).</w:t>
      </w:r>
    </w:p>
    <w:p w:rsidR="00481625" w:rsidRPr="007E6F15" w:rsidRDefault="00481625" w:rsidP="007E6F15">
      <w:pPr>
        <w:spacing w:after="0" w:line="360" w:lineRule="auto"/>
        <w:jc w:val="both"/>
        <w:rPr>
          <w:rFonts w:ascii="Times New Roman" w:eastAsia="Times New Roman" w:hAnsi="Times New Roman" w:cs="Times New Roman"/>
          <w:bCs/>
          <w:color w:val="000000" w:themeColor="text1"/>
          <w:sz w:val="24"/>
          <w:szCs w:val="24"/>
        </w:rPr>
      </w:pPr>
      <w:r w:rsidRPr="007E6F15">
        <w:rPr>
          <w:rFonts w:ascii="Times New Roman" w:eastAsia="Times New Roman" w:hAnsi="Times New Roman" w:cs="Times New Roman"/>
          <w:b/>
          <w:color w:val="000000" w:themeColor="text1"/>
          <w:sz w:val="24"/>
          <w:szCs w:val="24"/>
        </w:rPr>
        <w:t xml:space="preserve">Method of Sampling: </w:t>
      </w:r>
      <w:r w:rsidRPr="007E6F15">
        <w:rPr>
          <w:rFonts w:ascii="Times New Roman" w:eastAsia="Times New Roman" w:hAnsi="Times New Roman" w:cs="Times New Roman"/>
          <w:bCs/>
          <w:color w:val="000000" w:themeColor="text1"/>
          <w:sz w:val="24"/>
          <w:szCs w:val="24"/>
        </w:rPr>
        <w:t>In the present study, simple random sampling has been considered so as to collect the data.</w:t>
      </w:r>
    </w:p>
    <w:p w:rsidR="00481625" w:rsidRPr="007E6F15" w:rsidRDefault="00481625" w:rsidP="007E6F15">
      <w:pPr>
        <w:spacing w:after="0" w:line="360" w:lineRule="auto"/>
        <w:jc w:val="both"/>
        <w:rPr>
          <w:rFonts w:ascii="Times New Roman" w:hAnsi="Times New Roman" w:cs="Times New Roman"/>
          <w:b/>
          <w:color w:val="202124"/>
          <w:sz w:val="24"/>
          <w:szCs w:val="24"/>
          <w:shd w:val="clear" w:color="auto" w:fill="FFFFFF"/>
        </w:rPr>
      </w:pPr>
      <w:r w:rsidRPr="007E6F15">
        <w:rPr>
          <w:rFonts w:ascii="Times New Roman" w:hAnsi="Times New Roman" w:cs="Times New Roman"/>
          <w:b/>
          <w:color w:val="202124"/>
          <w:sz w:val="24"/>
          <w:szCs w:val="24"/>
          <w:shd w:val="clear" w:color="auto" w:fill="FFFFFF"/>
        </w:rPr>
        <w:t>Sample size</w:t>
      </w:r>
      <w:r w:rsidRPr="007E6F15">
        <w:rPr>
          <w:rFonts w:ascii="Times New Roman" w:hAnsi="Times New Roman" w:cs="Times New Roman"/>
          <w:color w:val="202124"/>
          <w:sz w:val="24"/>
          <w:szCs w:val="24"/>
          <w:shd w:val="clear" w:color="auto" w:fill="FFFFFF"/>
        </w:rPr>
        <w:t>: The sample size is determined by various factors, including the research design, the level of precision required, the expected effect size, and the available resources</w:t>
      </w:r>
      <w:r w:rsidRPr="007E6F15">
        <w:rPr>
          <w:rFonts w:ascii="Times New Roman" w:hAnsi="Times New Roman" w:cs="Times New Roman"/>
          <w:b/>
          <w:color w:val="202124"/>
          <w:sz w:val="24"/>
          <w:szCs w:val="24"/>
          <w:shd w:val="clear" w:color="auto" w:fill="FFFFFF"/>
        </w:rPr>
        <w:t>.</w:t>
      </w:r>
      <w:r w:rsidRPr="007E6F15">
        <w:rPr>
          <w:rFonts w:ascii="Times New Roman" w:hAnsi="Times New Roman" w:cs="Times New Roman"/>
          <w:color w:val="202124"/>
          <w:sz w:val="24"/>
          <w:szCs w:val="24"/>
          <w:shd w:val="clear" w:color="auto" w:fill="FFFFFF"/>
        </w:rPr>
        <w:t xml:space="preserve"> </w:t>
      </w:r>
    </w:p>
    <w:p w:rsidR="00481625" w:rsidRPr="007E6F15" w:rsidRDefault="00481625" w:rsidP="007E6F15">
      <w:pPr>
        <w:spacing w:after="0" w:line="360" w:lineRule="auto"/>
        <w:jc w:val="both"/>
        <w:rPr>
          <w:rFonts w:ascii="Times New Roman" w:eastAsia="Times New Roman" w:hAnsi="Times New Roman" w:cs="Times New Roman"/>
          <w:color w:val="000000" w:themeColor="text1"/>
          <w:sz w:val="24"/>
          <w:szCs w:val="24"/>
        </w:rPr>
      </w:pPr>
      <w:r w:rsidRPr="007E6F15">
        <w:rPr>
          <w:rFonts w:ascii="Times New Roman" w:eastAsia="Times New Roman" w:hAnsi="Times New Roman" w:cs="Times New Roman"/>
          <w:color w:val="000000" w:themeColor="text1"/>
          <w:sz w:val="24"/>
          <w:szCs w:val="24"/>
        </w:rPr>
        <w:t>Sample Size= 310 Respondents</w:t>
      </w:r>
    </w:p>
    <w:p w:rsidR="00481625" w:rsidRPr="007E6F15" w:rsidRDefault="00481625" w:rsidP="007E6F15">
      <w:pPr>
        <w:spacing w:line="360" w:lineRule="auto"/>
        <w:jc w:val="both"/>
        <w:rPr>
          <w:rFonts w:ascii="Times New Roman" w:hAnsi="Times New Roman" w:cs="Times New Roman"/>
          <w:b/>
          <w:color w:val="000000" w:themeColor="text1"/>
          <w:sz w:val="24"/>
          <w:szCs w:val="24"/>
        </w:rPr>
      </w:pPr>
      <w:r w:rsidRPr="007E6F15">
        <w:rPr>
          <w:rFonts w:ascii="Times New Roman" w:hAnsi="Times New Roman" w:cs="Times New Roman"/>
          <w:b/>
          <w:color w:val="000000" w:themeColor="text1"/>
          <w:sz w:val="24"/>
          <w:szCs w:val="24"/>
        </w:rPr>
        <w:t xml:space="preserve">Primary Data: </w:t>
      </w:r>
      <w:r w:rsidRPr="007E6F15">
        <w:rPr>
          <w:rFonts w:ascii="Times New Roman" w:hAnsi="Times New Roman" w:cs="Times New Roman"/>
          <w:color w:val="000000" w:themeColor="text1"/>
          <w:sz w:val="24"/>
          <w:szCs w:val="24"/>
        </w:rPr>
        <w:t>In the present study the primary data has been collected from the</w:t>
      </w:r>
      <w:r w:rsidRPr="007E6F15">
        <w:rPr>
          <w:rFonts w:ascii="Times New Roman" w:eastAsia="Times New Roman" w:hAnsi="Times New Roman" w:cs="Times New Roman"/>
          <w:sz w:val="24"/>
          <w:szCs w:val="24"/>
        </w:rPr>
        <w:t xml:space="preserve"> </w:t>
      </w:r>
      <w:r w:rsidRPr="007E6F15">
        <w:rPr>
          <w:rFonts w:ascii="Times New Roman" w:eastAsia="Calibri" w:hAnsi="Times New Roman" w:cs="Times New Roman"/>
          <w:bCs/>
          <w:color w:val="000000" w:themeColor="text1"/>
          <w:sz w:val="24"/>
          <w:szCs w:val="24"/>
        </w:rPr>
        <w:t>selected adventure tourists in selected states of Northern India</w:t>
      </w:r>
      <w:r w:rsidR="00AD1153" w:rsidRPr="007E6F15">
        <w:rPr>
          <w:rFonts w:ascii="Times New Roman" w:eastAsia="Calibri" w:hAnsi="Times New Roman" w:cs="Times New Roman"/>
          <w:bCs/>
          <w:color w:val="000000" w:themeColor="text1"/>
          <w:sz w:val="24"/>
          <w:szCs w:val="24"/>
        </w:rPr>
        <w:t xml:space="preserve"> (Uttar Pradesh, </w:t>
      </w:r>
      <w:proofErr w:type="spellStart"/>
      <w:r w:rsidR="00AD1153" w:rsidRPr="007E6F15">
        <w:rPr>
          <w:rFonts w:ascii="Times New Roman" w:eastAsia="Calibri" w:hAnsi="Times New Roman" w:cs="Times New Roman"/>
          <w:bCs/>
          <w:color w:val="000000" w:themeColor="text1"/>
          <w:sz w:val="24"/>
          <w:szCs w:val="24"/>
        </w:rPr>
        <w:t>Uttarakhand</w:t>
      </w:r>
      <w:proofErr w:type="spellEnd"/>
      <w:r w:rsidR="00AD1153" w:rsidRPr="007E6F15">
        <w:rPr>
          <w:rFonts w:ascii="Times New Roman" w:eastAsia="Calibri" w:hAnsi="Times New Roman" w:cs="Times New Roman"/>
          <w:bCs/>
          <w:color w:val="000000" w:themeColor="text1"/>
          <w:sz w:val="24"/>
          <w:szCs w:val="24"/>
        </w:rPr>
        <w:t>, Rajasthan, Himachal Pradesh and Jammu &amp; Kashmir).</w:t>
      </w:r>
    </w:p>
    <w:p w:rsidR="00582C24" w:rsidRPr="007E6F15" w:rsidRDefault="002E4E24" w:rsidP="007E6F15">
      <w:pPr>
        <w:spacing w:line="360" w:lineRule="auto"/>
        <w:jc w:val="both"/>
        <w:rPr>
          <w:rFonts w:ascii="Times New Roman" w:hAnsi="Times New Roman" w:cs="Times New Roman"/>
          <w:b/>
          <w:color w:val="000000" w:themeColor="text1"/>
          <w:sz w:val="24"/>
          <w:szCs w:val="24"/>
        </w:rPr>
      </w:pPr>
      <w:r w:rsidRPr="007E6F15">
        <w:rPr>
          <w:rFonts w:ascii="Times New Roman" w:hAnsi="Times New Roman" w:cs="Times New Roman"/>
          <w:b/>
          <w:color w:val="000000" w:themeColor="text1"/>
          <w:sz w:val="24"/>
          <w:szCs w:val="24"/>
        </w:rPr>
        <w:t xml:space="preserve">Research Instrument: </w:t>
      </w:r>
      <w:r w:rsidR="0019339E" w:rsidRPr="007E6F15">
        <w:rPr>
          <w:rFonts w:ascii="Times New Roman" w:hAnsi="Times New Roman" w:cs="Times New Roman"/>
          <w:color w:val="000000" w:themeColor="text1"/>
          <w:sz w:val="24"/>
          <w:szCs w:val="24"/>
        </w:rPr>
        <w:t xml:space="preserve">In this study, primary data was collected using a questionnaire. A structured questionnaire was utilized for data collection, with responses to the questions measured using a </w:t>
      </w:r>
      <w:proofErr w:type="spellStart"/>
      <w:r w:rsidR="0019339E" w:rsidRPr="007E6F15">
        <w:rPr>
          <w:rFonts w:ascii="Times New Roman" w:hAnsi="Times New Roman" w:cs="Times New Roman"/>
          <w:color w:val="000000" w:themeColor="text1"/>
          <w:sz w:val="24"/>
          <w:szCs w:val="24"/>
        </w:rPr>
        <w:t>Likert</w:t>
      </w:r>
      <w:proofErr w:type="spellEnd"/>
      <w:r w:rsidR="0019339E" w:rsidRPr="007E6F15">
        <w:rPr>
          <w:rFonts w:ascii="Times New Roman" w:hAnsi="Times New Roman" w:cs="Times New Roman"/>
          <w:color w:val="000000" w:themeColor="text1"/>
          <w:sz w:val="24"/>
          <w:szCs w:val="24"/>
        </w:rPr>
        <w:t xml:space="preserve"> Scale in accordance with the study's objectives.</w:t>
      </w:r>
    </w:p>
    <w:p w:rsidR="00276222" w:rsidRPr="007E6F15" w:rsidRDefault="00276222" w:rsidP="00472468">
      <w:pPr>
        <w:spacing w:line="360" w:lineRule="auto"/>
        <w:jc w:val="center"/>
        <w:rPr>
          <w:rFonts w:ascii="Times New Roman" w:hAnsi="Times New Roman" w:cs="Times New Roman"/>
          <w:b/>
          <w:sz w:val="24"/>
          <w:szCs w:val="24"/>
        </w:rPr>
      </w:pPr>
      <w:r w:rsidRPr="007E6F15">
        <w:rPr>
          <w:rFonts w:ascii="Times New Roman" w:hAnsi="Times New Roman" w:cs="Times New Roman"/>
          <w:b/>
          <w:sz w:val="24"/>
          <w:szCs w:val="24"/>
        </w:rPr>
        <w:t>ANALYSIS RELATED TO FACTORS THAT AFFECT ADVENTURE TOURISM IN NORTHERN INDIA</w:t>
      </w:r>
    </w:p>
    <w:p w:rsidR="00276222" w:rsidRPr="007E6F15" w:rsidRDefault="002D312A" w:rsidP="007E6F15">
      <w:pPr>
        <w:spacing w:line="360" w:lineRule="auto"/>
        <w:jc w:val="both"/>
        <w:rPr>
          <w:rFonts w:ascii="Times New Roman" w:hAnsi="Times New Roman" w:cs="Times New Roman"/>
          <w:sz w:val="24"/>
          <w:szCs w:val="24"/>
        </w:rPr>
      </w:pPr>
      <w:r w:rsidRPr="007E6F15">
        <w:rPr>
          <w:rFonts w:ascii="Times New Roman" w:hAnsi="Times New Roman" w:cs="Times New Roman"/>
          <w:bCs/>
          <w:color w:val="000000"/>
          <w:sz w:val="24"/>
          <w:szCs w:val="24"/>
        </w:rPr>
        <w:t>Table 1</w:t>
      </w:r>
      <w:r w:rsidR="00276222" w:rsidRPr="007E6F15">
        <w:rPr>
          <w:rFonts w:ascii="Times New Roman" w:hAnsi="Times New Roman" w:cs="Times New Roman"/>
          <w:bCs/>
          <w:color w:val="000000"/>
          <w:sz w:val="24"/>
          <w:szCs w:val="24"/>
        </w:rPr>
        <w:t xml:space="preserve">: Table showing the response related </w:t>
      </w:r>
      <w:r w:rsidR="00276222" w:rsidRPr="007E6F15">
        <w:rPr>
          <w:rFonts w:ascii="Times New Roman" w:hAnsi="Times New Roman" w:cs="Times New Roman"/>
          <w:sz w:val="24"/>
          <w:szCs w:val="24"/>
        </w:rPr>
        <w:t>to factors that affect adventure tourism in Northern India</w:t>
      </w:r>
    </w:p>
    <w:tbl>
      <w:tblPr>
        <w:tblStyle w:val="TableGrid"/>
        <w:tblW w:w="0" w:type="auto"/>
        <w:tblLook w:val="04A0" w:firstRow="1" w:lastRow="0" w:firstColumn="1" w:lastColumn="0" w:noHBand="0" w:noVBand="1"/>
      </w:tblPr>
      <w:tblGrid>
        <w:gridCol w:w="694"/>
        <w:gridCol w:w="2604"/>
        <w:gridCol w:w="1069"/>
        <w:gridCol w:w="996"/>
        <w:gridCol w:w="986"/>
        <w:gridCol w:w="1088"/>
        <w:gridCol w:w="1088"/>
      </w:tblGrid>
      <w:tr w:rsidR="00276222" w:rsidRPr="007E6F15" w:rsidTr="002D312A">
        <w:tc>
          <w:tcPr>
            <w:tcW w:w="694"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S. No.</w:t>
            </w:r>
          </w:p>
        </w:tc>
        <w:tc>
          <w:tcPr>
            <w:tcW w:w="2604"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Factors</w:t>
            </w:r>
          </w:p>
        </w:tc>
        <w:tc>
          <w:tcPr>
            <w:tcW w:w="1069"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Strongly Agree</w:t>
            </w:r>
          </w:p>
        </w:tc>
        <w:tc>
          <w:tcPr>
            <w:tcW w:w="99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Agree</w:t>
            </w:r>
          </w:p>
        </w:tc>
        <w:tc>
          <w:tcPr>
            <w:tcW w:w="98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Neutral</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Disagree</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Strongly Disagree</w:t>
            </w:r>
          </w:p>
        </w:tc>
      </w:tr>
      <w:tr w:rsidR="00276222" w:rsidRPr="007E6F15" w:rsidTr="002D312A">
        <w:tc>
          <w:tcPr>
            <w:tcW w:w="694"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w:t>
            </w:r>
          </w:p>
        </w:tc>
        <w:tc>
          <w:tcPr>
            <w:tcW w:w="2604" w:type="dxa"/>
          </w:tcPr>
          <w:p w:rsidR="00276222" w:rsidRPr="007E6F15" w:rsidRDefault="00276222" w:rsidP="007E6F15">
            <w:pPr>
              <w:spacing w:line="360" w:lineRule="auto"/>
              <w:jc w:val="both"/>
              <w:rPr>
                <w:rFonts w:ascii="Times New Roman" w:hAnsi="Times New Roman" w:cs="Times New Roman"/>
                <w:sz w:val="24"/>
                <w:szCs w:val="24"/>
              </w:rPr>
            </w:pPr>
            <w:r w:rsidRPr="007E6F15">
              <w:rPr>
                <w:rFonts w:ascii="Times New Roman" w:hAnsi="Times New Roman" w:cs="Times New Roman"/>
                <w:sz w:val="24"/>
                <w:szCs w:val="24"/>
              </w:rPr>
              <w:t xml:space="preserve">The </w:t>
            </w:r>
            <w:r w:rsidRPr="007E6F15">
              <w:rPr>
                <w:rFonts w:ascii="Times New Roman" w:hAnsi="Times New Roman" w:cs="Times New Roman"/>
                <w:b/>
                <w:sz w:val="24"/>
                <w:szCs w:val="24"/>
              </w:rPr>
              <w:t>natural landscape</w:t>
            </w:r>
            <w:r w:rsidRPr="007E6F15">
              <w:rPr>
                <w:rFonts w:ascii="Times New Roman" w:hAnsi="Times New Roman" w:cs="Times New Roman"/>
                <w:sz w:val="24"/>
                <w:szCs w:val="24"/>
              </w:rPr>
              <w:t xml:space="preserve"> of Northern India significantly attracts adventure tourists.</w:t>
            </w:r>
          </w:p>
        </w:tc>
        <w:tc>
          <w:tcPr>
            <w:tcW w:w="1069"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147</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(28%)</w:t>
            </w:r>
          </w:p>
        </w:tc>
        <w:tc>
          <w:tcPr>
            <w:tcW w:w="99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320</w:t>
            </w:r>
          </w:p>
          <w:p w:rsidR="00276222" w:rsidRPr="007E6F15" w:rsidRDefault="00276222" w:rsidP="007E6F15">
            <w:pPr>
              <w:spacing w:line="360" w:lineRule="auto"/>
              <w:rPr>
                <w:rFonts w:ascii="Times New Roman" w:hAnsi="Times New Roman" w:cs="Times New Roman"/>
                <w:sz w:val="24"/>
                <w:szCs w:val="24"/>
              </w:rPr>
            </w:pPr>
            <w:r w:rsidRPr="007E6F15">
              <w:rPr>
                <w:rFonts w:ascii="Times New Roman" w:hAnsi="Times New Roman" w:cs="Times New Roman"/>
                <w:sz w:val="24"/>
                <w:szCs w:val="24"/>
              </w:rPr>
              <w:t>(61%)</w:t>
            </w:r>
          </w:p>
        </w:tc>
        <w:tc>
          <w:tcPr>
            <w:tcW w:w="98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18</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(3.5%)</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26</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(5%)</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14</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(2.5%)</w:t>
            </w:r>
          </w:p>
        </w:tc>
      </w:tr>
      <w:tr w:rsidR="00276222" w:rsidRPr="007E6F15" w:rsidTr="002D312A">
        <w:tc>
          <w:tcPr>
            <w:tcW w:w="694"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w:t>
            </w:r>
          </w:p>
        </w:tc>
        <w:tc>
          <w:tcPr>
            <w:tcW w:w="2604" w:type="dxa"/>
          </w:tcPr>
          <w:p w:rsidR="00276222" w:rsidRPr="007E6F15" w:rsidRDefault="00276222" w:rsidP="007E6F15">
            <w:pPr>
              <w:spacing w:line="360" w:lineRule="auto"/>
              <w:jc w:val="both"/>
              <w:rPr>
                <w:rFonts w:ascii="Times New Roman" w:hAnsi="Times New Roman" w:cs="Times New Roman"/>
                <w:sz w:val="24"/>
                <w:szCs w:val="24"/>
              </w:rPr>
            </w:pPr>
            <w:r w:rsidRPr="007E6F15">
              <w:rPr>
                <w:rFonts w:ascii="Times New Roman" w:hAnsi="Times New Roman" w:cs="Times New Roman"/>
                <w:sz w:val="24"/>
                <w:szCs w:val="24"/>
              </w:rPr>
              <w:t xml:space="preserve">The </w:t>
            </w:r>
            <w:r w:rsidRPr="007E6F15">
              <w:rPr>
                <w:rFonts w:ascii="Times New Roman" w:hAnsi="Times New Roman" w:cs="Times New Roman"/>
                <w:b/>
                <w:sz w:val="24"/>
                <w:szCs w:val="24"/>
              </w:rPr>
              <w:t>accessibility of adventure tourism sites</w:t>
            </w:r>
            <w:r w:rsidRPr="007E6F15">
              <w:rPr>
                <w:rFonts w:ascii="Times New Roman" w:hAnsi="Times New Roman" w:cs="Times New Roman"/>
                <w:sz w:val="24"/>
                <w:szCs w:val="24"/>
              </w:rPr>
              <w:t xml:space="preserve"> in Northern India is satisfactory.</w:t>
            </w:r>
          </w:p>
        </w:tc>
        <w:tc>
          <w:tcPr>
            <w:tcW w:w="1069"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174</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(33%)</w:t>
            </w:r>
          </w:p>
        </w:tc>
        <w:tc>
          <w:tcPr>
            <w:tcW w:w="99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323</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(61.5%)</w:t>
            </w:r>
          </w:p>
        </w:tc>
        <w:tc>
          <w:tcPr>
            <w:tcW w:w="98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5</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16</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(3%)</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7</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(1.5%)</w:t>
            </w:r>
          </w:p>
        </w:tc>
      </w:tr>
      <w:tr w:rsidR="00276222" w:rsidRPr="007E6F15" w:rsidTr="002D312A">
        <w:tc>
          <w:tcPr>
            <w:tcW w:w="694"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3</w:t>
            </w:r>
          </w:p>
        </w:tc>
        <w:tc>
          <w:tcPr>
            <w:tcW w:w="2604" w:type="dxa"/>
          </w:tcPr>
          <w:p w:rsidR="00276222" w:rsidRPr="007E6F15" w:rsidRDefault="00276222" w:rsidP="007E6F15">
            <w:pPr>
              <w:spacing w:line="360" w:lineRule="auto"/>
              <w:jc w:val="both"/>
              <w:rPr>
                <w:rFonts w:ascii="Times New Roman" w:hAnsi="Times New Roman" w:cs="Times New Roman"/>
                <w:sz w:val="24"/>
                <w:szCs w:val="24"/>
              </w:rPr>
            </w:pPr>
            <w:r w:rsidRPr="007E6F15">
              <w:rPr>
                <w:rFonts w:ascii="Times New Roman" w:hAnsi="Times New Roman" w:cs="Times New Roman"/>
                <w:sz w:val="24"/>
                <w:szCs w:val="24"/>
              </w:rPr>
              <w:t xml:space="preserve">The </w:t>
            </w:r>
            <w:r w:rsidRPr="007E6F15">
              <w:rPr>
                <w:rFonts w:ascii="Times New Roman" w:hAnsi="Times New Roman" w:cs="Times New Roman"/>
                <w:b/>
                <w:sz w:val="24"/>
                <w:szCs w:val="24"/>
              </w:rPr>
              <w:t>quality of services</w:t>
            </w:r>
            <w:r w:rsidRPr="007E6F15">
              <w:rPr>
                <w:rFonts w:ascii="Times New Roman" w:hAnsi="Times New Roman" w:cs="Times New Roman"/>
                <w:sz w:val="24"/>
                <w:szCs w:val="24"/>
              </w:rPr>
              <w:t xml:space="preserve"> (e.g., guides, equipment rentals) in adventure </w:t>
            </w:r>
            <w:r w:rsidRPr="007E6F15">
              <w:rPr>
                <w:rFonts w:ascii="Times New Roman" w:hAnsi="Times New Roman" w:cs="Times New Roman"/>
                <w:sz w:val="24"/>
                <w:szCs w:val="24"/>
              </w:rPr>
              <w:lastRenderedPageBreak/>
              <w:t>tourism is high in Northern India.</w:t>
            </w:r>
          </w:p>
        </w:tc>
        <w:tc>
          <w:tcPr>
            <w:tcW w:w="1069"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lastRenderedPageBreak/>
              <w:t>137</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(26%)</w:t>
            </w:r>
          </w:p>
        </w:tc>
        <w:tc>
          <w:tcPr>
            <w:tcW w:w="99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283</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(54%)</w:t>
            </w:r>
          </w:p>
        </w:tc>
        <w:tc>
          <w:tcPr>
            <w:tcW w:w="98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31</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(6%)</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50</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(9.5%)</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24</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(4.5%)</w:t>
            </w:r>
          </w:p>
        </w:tc>
      </w:tr>
      <w:tr w:rsidR="00276222" w:rsidRPr="007E6F15" w:rsidTr="002D312A">
        <w:tc>
          <w:tcPr>
            <w:tcW w:w="694"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lastRenderedPageBreak/>
              <w:t>4</w:t>
            </w:r>
          </w:p>
        </w:tc>
        <w:tc>
          <w:tcPr>
            <w:tcW w:w="2604" w:type="dxa"/>
          </w:tcPr>
          <w:p w:rsidR="00276222" w:rsidRPr="007E6F15" w:rsidRDefault="00276222" w:rsidP="007E6F15">
            <w:pPr>
              <w:spacing w:line="360" w:lineRule="auto"/>
              <w:jc w:val="both"/>
              <w:rPr>
                <w:rFonts w:ascii="Times New Roman" w:hAnsi="Times New Roman" w:cs="Times New Roman"/>
                <w:sz w:val="24"/>
                <w:szCs w:val="24"/>
              </w:rPr>
            </w:pPr>
            <w:r w:rsidRPr="007E6F15">
              <w:rPr>
                <w:rFonts w:ascii="Times New Roman" w:hAnsi="Times New Roman" w:cs="Times New Roman"/>
                <w:sz w:val="24"/>
                <w:szCs w:val="24"/>
              </w:rPr>
              <w:t xml:space="preserve">The </w:t>
            </w:r>
            <w:r w:rsidRPr="007E6F15">
              <w:rPr>
                <w:rFonts w:ascii="Times New Roman" w:hAnsi="Times New Roman" w:cs="Times New Roman"/>
                <w:b/>
                <w:sz w:val="24"/>
                <w:szCs w:val="24"/>
              </w:rPr>
              <w:t>cost of adventure tourism activities</w:t>
            </w:r>
            <w:r w:rsidRPr="007E6F15">
              <w:rPr>
                <w:rFonts w:ascii="Times New Roman" w:hAnsi="Times New Roman" w:cs="Times New Roman"/>
                <w:sz w:val="24"/>
                <w:szCs w:val="24"/>
              </w:rPr>
              <w:t xml:space="preserve"> in Northern India is reasonable for tourists.</w:t>
            </w:r>
          </w:p>
        </w:tc>
        <w:tc>
          <w:tcPr>
            <w:tcW w:w="1069"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103</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(19.5%)</w:t>
            </w:r>
          </w:p>
          <w:p w:rsidR="00276222" w:rsidRPr="007E6F15" w:rsidRDefault="00276222" w:rsidP="007E6F15">
            <w:pPr>
              <w:spacing w:line="360" w:lineRule="auto"/>
              <w:jc w:val="center"/>
              <w:rPr>
                <w:rFonts w:ascii="Times New Roman" w:hAnsi="Times New Roman" w:cs="Times New Roman"/>
                <w:sz w:val="24"/>
                <w:szCs w:val="24"/>
              </w:rPr>
            </w:pPr>
          </w:p>
        </w:tc>
        <w:tc>
          <w:tcPr>
            <w:tcW w:w="99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231</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(44%)</w:t>
            </w:r>
          </w:p>
        </w:tc>
        <w:tc>
          <w:tcPr>
            <w:tcW w:w="98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39</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(7.5%)</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97</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(18.5%)</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55</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(10.5%)</w:t>
            </w:r>
          </w:p>
        </w:tc>
      </w:tr>
      <w:tr w:rsidR="00276222" w:rsidRPr="007E6F15" w:rsidTr="002D312A">
        <w:tc>
          <w:tcPr>
            <w:tcW w:w="694"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5</w:t>
            </w:r>
          </w:p>
        </w:tc>
        <w:tc>
          <w:tcPr>
            <w:tcW w:w="2604" w:type="dxa"/>
          </w:tcPr>
          <w:p w:rsidR="00276222" w:rsidRPr="007E6F15" w:rsidRDefault="00276222" w:rsidP="007E6F15">
            <w:pPr>
              <w:spacing w:line="360" w:lineRule="auto"/>
              <w:jc w:val="both"/>
              <w:rPr>
                <w:rFonts w:ascii="Times New Roman" w:hAnsi="Times New Roman" w:cs="Times New Roman"/>
                <w:sz w:val="24"/>
                <w:szCs w:val="24"/>
              </w:rPr>
            </w:pPr>
            <w:r w:rsidRPr="007E6F15">
              <w:rPr>
                <w:rFonts w:ascii="Times New Roman" w:hAnsi="Times New Roman" w:cs="Times New Roman"/>
                <w:sz w:val="24"/>
                <w:szCs w:val="24"/>
              </w:rPr>
              <w:t xml:space="preserve">The </w:t>
            </w:r>
            <w:r w:rsidRPr="007E6F15">
              <w:rPr>
                <w:rFonts w:ascii="Times New Roman" w:hAnsi="Times New Roman" w:cs="Times New Roman"/>
                <w:b/>
                <w:sz w:val="24"/>
                <w:szCs w:val="24"/>
              </w:rPr>
              <w:t>cultural heritage</w:t>
            </w:r>
            <w:r w:rsidRPr="007E6F15">
              <w:rPr>
                <w:rFonts w:ascii="Times New Roman" w:hAnsi="Times New Roman" w:cs="Times New Roman"/>
                <w:sz w:val="24"/>
                <w:szCs w:val="24"/>
              </w:rPr>
              <w:t xml:space="preserve"> of Northern India enhances the appeal of adventure tourism.</w:t>
            </w:r>
          </w:p>
        </w:tc>
        <w:tc>
          <w:tcPr>
            <w:tcW w:w="1069"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189</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(36%)</w:t>
            </w:r>
          </w:p>
        </w:tc>
        <w:tc>
          <w:tcPr>
            <w:tcW w:w="99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284</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(54%)</w:t>
            </w:r>
          </w:p>
        </w:tc>
        <w:tc>
          <w:tcPr>
            <w:tcW w:w="98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18</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(3.5%)</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24</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(4.5%)</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10</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w:t>
            </w:r>
          </w:p>
        </w:tc>
      </w:tr>
      <w:tr w:rsidR="00276222" w:rsidRPr="007E6F15" w:rsidTr="002D312A">
        <w:tc>
          <w:tcPr>
            <w:tcW w:w="694" w:type="dxa"/>
          </w:tcPr>
          <w:p w:rsidR="00276222" w:rsidRPr="007E6F15" w:rsidRDefault="002D312A"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6</w:t>
            </w:r>
          </w:p>
        </w:tc>
        <w:tc>
          <w:tcPr>
            <w:tcW w:w="2604" w:type="dxa"/>
          </w:tcPr>
          <w:p w:rsidR="00276222" w:rsidRPr="007E6F15" w:rsidRDefault="00276222" w:rsidP="007E6F15">
            <w:pPr>
              <w:spacing w:line="360" w:lineRule="auto"/>
              <w:jc w:val="both"/>
              <w:rPr>
                <w:rFonts w:ascii="Times New Roman" w:hAnsi="Times New Roman" w:cs="Times New Roman"/>
                <w:sz w:val="24"/>
                <w:szCs w:val="24"/>
              </w:rPr>
            </w:pPr>
            <w:r w:rsidRPr="007E6F15">
              <w:rPr>
                <w:rFonts w:ascii="Times New Roman" w:hAnsi="Times New Roman" w:cs="Times New Roman"/>
                <w:b/>
                <w:sz w:val="24"/>
                <w:szCs w:val="24"/>
              </w:rPr>
              <w:t>Sufficient information about adventure tourism activities</w:t>
            </w:r>
            <w:r w:rsidRPr="007E6F15">
              <w:rPr>
                <w:rFonts w:ascii="Times New Roman" w:hAnsi="Times New Roman" w:cs="Times New Roman"/>
                <w:sz w:val="24"/>
                <w:szCs w:val="24"/>
              </w:rPr>
              <w:t xml:space="preserve"> influences the adventure tourism in Northern India.</w:t>
            </w:r>
          </w:p>
        </w:tc>
        <w:tc>
          <w:tcPr>
            <w:tcW w:w="1069"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136</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(26%)</w:t>
            </w:r>
          </w:p>
        </w:tc>
        <w:tc>
          <w:tcPr>
            <w:tcW w:w="99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231</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(44%)</w:t>
            </w:r>
          </w:p>
        </w:tc>
        <w:tc>
          <w:tcPr>
            <w:tcW w:w="986"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36</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(7%)</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82</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(15.5%)</w:t>
            </w:r>
          </w:p>
        </w:tc>
        <w:tc>
          <w:tcPr>
            <w:tcW w:w="1088" w:type="dxa"/>
          </w:tcPr>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40</w:t>
            </w:r>
          </w:p>
          <w:p w:rsidR="00276222" w:rsidRPr="007E6F15" w:rsidRDefault="00276222" w:rsidP="007E6F15">
            <w:pPr>
              <w:spacing w:line="360" w:lineRule="auto"/>
              <w:jc w:val="center"/>
              <w:rPr>
                <w:rFonts w:ascii="Times New Roman" w:hAnsi="Times New Roman" w:cs="Times New Roman"/>
                <w:sz w:val="24"/>
                <w:szCs w:val="24"/>
              </w:rPr>
            </w:pPr>
            <w:r w:rsidRPr="007E6F15">
              <w:rPr>
                <w:rFonts w:ascii="Times New Roman" w:hAnsi="Times New Roman" w:cs="Times New Roman"/>
                <w:sz w:val="24"/>
                <w:szCs w:val="24"/>
              </w:rPr>
              <w:t>(7.5%)</w:t>
            </w:r>
          </w:p>
        </w:tc>
      </w:tr>
    </w:tbl>
    <w:p w:rsidR="00276222" w:rsidRPr="007E6F15" w:rsidRDefault="00276222" w:rsidP="007E6F15">
      <w:pPr>
        <w:spacing w:line="360" w:lineRule="auto"/>
        <w:jc w:val="both"/>
        <w:rPr>
          <w:rFonts w:ascii="Times New Roman" w:hAnsi="Times New Roman" w:cs="Times New Roman"/>
          <w:bCs/>
          <w:color w:val="000000" w:themeColor="text1"/>
          <w:sz w:val="24"/>
          <w:szCs w:val="24"/>
        </w:rPr>
      </w:pPr>
    </w:p>
    <w:p w:rsidR="00276222" w:rsidRPr="007E6F15" w:rsidRDefault="00276222" w:rsidP="007E6F15">
      <w:pPr>
        <w:spacing w:line="360" w:lineRule="auto"/>
        <w:jc w:val="both"/>
        <w:rPr>
          <w:rFonts w:ascii="Times New Roman" w:hAnsi="Times New Roman" w:cs="Times New Roman"/>
          <w:bCs/>
          <w:color w:val="000000" w:themeColor="text1"/>
          <w:sz w:val="24"/>
          <w:szCs w:val="24"/>
          <w:highlight w:val="yellow"/>
        </w:rPr>
      </w:pPr>
      <w:r w:rsidRPr="007E6F15">
        <w:rPr>
          <w:rFonts w:ascii="Times New Roman" w:hAnsi="Times New Roman" w:cs="Times New Roman"/>
          <w:bCs/>
          <w:noProof/>
          <w:color w:val="000000" w:themeColor="text1"/>
          <w:sz w:val="24"/>
          <w:szCs w:val="24"/>
        </w:rPr>
        <w:drawing>
          <wp:inline distT="0" distB="0" distL="0" distR="0" wp14:anchorId="50F5B698" wp14:editId="7D6ABE88">
            <wp:extent cx="5391150" cy="295275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76222" w:rsidRPr="007E6F15" w:rsidRDefault="00472468" w:rsidP="007E6F15">
      <w:pPr>
        <w:spacing w:line="36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Figure 1</w:t>
      </w:r>
      <w:r w:rsidR="00276222" w:rsidRPr="007E6F15">
        <w:rPr>
          <w:rFonts w:ascii="Times New Roman" w:hAnsi="Times New Roman" w:cs="Times New Roman"/>
          <w:bCs/>
          <w:color w:val="000000" w:themeColor="text1"/>
          <w:sz w:val="24"/>
          <w:szCs w:val="24"/>
        </w:rPr>
        <w:t xml:space="preserve">: </w:t>
      </w:r>
      <w:r w:rsidR="00276222" w:rsidRPr="007E6F15">
        <w:rPr>
          <w:rFonts w:ascii="Times New Roman" w:hAnsi="Times New Roman" w:cs="Times New Roman"/>
          <w:bCs/>
          <w:color w:val="000000"/>
          <w:sz w:val="24"/>
          <w:szCs w:val="24"/>
        </w:rPr>
        <w:t xml:space="preserve">Figure showing the response related </w:t>
      </w:r>
      <w:r w:rsidR="00276222" w:rsidRPr="007E6F15">
        <w:rPr>
          <w:rFonts w:ascii="Times New Roman" w:hAnsi="Times New Roman" w:cs="Times New Roman"/>
          <w:sz w:val="24"/>
          <w:szCs w:val="24"/>
        </w:rPr>
        <w:t>to factors that affect adventure tourism in Northern India</w:t>
      </w:r>
    </w:p>
    <w:p w:rsidR="00276222" w:rsidRPr="007E6F15" w:rsidRDefault="00276222" w:rsidP="007E6F15">
      <w:pPr>
        <w:spacing w:line="360" w:lineRule="auto"/>
        <w:jc w:val="both"/>
        <w:rPr>
          <w:rFonts w:ascii="Times New Roman" w:hAnsi="Times New Roman" w:cs="Times New Roman"/>
          <w:bCs/>
          <w:color w:val="000000"/>
          <w:sz w:val="24"/>
          <w:szCs w:val="24"/>
        </w:rPr>
      </w:pPr>
      <w:r w:rsidRPr="007E6F15">
        <w:rPr>
          <w:rFonts w:ascii="Times New Roman" w:hAnsi="Times New Roman" w:cs="Times New Roman"/>
          <w:bCs/>
          <w:color w:val="000000"/>
          <w:sz w:val="24"/>
          <w:szCs w:val="24"/>
        </w:rPr>
        <w:lastRenderedPageBreak/>
        <w:t xml:space="preserve">Analysis: 1. </w:t>
      </w:r>
      <w:proofErr w:type="gramStart"/>
      <w:r w:rsidRPr="007E6F15">
        <w:rPr>
          <w:rFonts w:ascii="Times New Roman" w:hAnsi="Times New Roman" w:cs="Times New Roman"/>
          <w:bCs/>
          <w:color w:val="000000"/>
          <w:sz w:val="24"/>
          <w:szCs w:val="24"/>
        </w:rPr>
        <w:t>The</w:t>
      </w:r>
      <w:proofErr w:type="gramEnd"/>
      <w:r w:rsidRPr="007E6F15">
        <w:rPr>
          <w:rFonts w:ascii="Times New Roman" w:hAnsi="Times New Roman" w:cs="Times New Roman"/>
          <w:bCs/>
          <w:color w:val="000000"/>
          <w:sz w:val="24"/>
          <w:szCs w:val="24"/>
        </w:rPr>
        <w:t xml:space="preserve"> survey results highlight the natural landscape as a powerful draw for adventure tourists in Northern India, with an overwhelming majority of respondents acknowledging its significant appeal. A strong 61% agree that the natural environment plays a crucial role in attracting adventure tourists, while an additional 28% strongly agree. Together, these groups constitute an impressive 89%, indicating that nearly nine out of ten respondents view the region's natural landscape as a central factor in the attractiveness of Northern India for adventure tourism. Meanwhile, 3.5% of respondents are neutral, perhaps indicating indifference or limited exposure to the natural attractions of Northern India.</w:t>
      </w:r>
      <w:r w:rsidRPr="007E6F15">
        <w:rPr>
          <w:sz w:val="24"/>
          <w:szCs w:val="24"/>
        </w:rPr>
        <w:t xml:space="preserve"> </w:t>
      </w:r>
      <w:r w:rsidRPr="007E6F15">
        <w:rPr>
          <w:rFonts w:ascii="Times New Roman" w:hAnsi="Times New Roman" w:cs="Times New Roman"/>
          <w:bCs/>
          <w:color w:val="000000"/>
          <w:sz w:val="24"/>
          <w:szCs w:val="24"/>
        </w:rPr>
        <w:t>In contrast, only a small percentage of respondents express a lack of enthusiasm, with 5% disagreeing and 2.5% strongly disagreeing, for a total of 7.5% who do not view the landscape as a primary attraction for adventure tourists.</w:t>
      </w:r>
    </w:p>
    <w:p w:rsidR="00276222" w:rsidRPr="007E6F15" w:rsidRDefault="00276222" w:rsidP="007E6F15">
      <w:pPr>
        <w:spacing w:line="360" w:lineRule="auto"/>
        <w:jc w:val="both"/>
        <w:rPr>
          <w:rFonts w:ascii="Times New Roman" w:hAnsi="Times New Roman" w:cs="Times New Roman"/>
          <w:bCs/>
          <w:color w:val="000000"/>
          <w:sz w:val="24"/>
          <w:szCs w:val="24"/>
        </w:rPr>
      </w:pPr>
      <w:r w:rsidRPr="007E6F15">
        <w:rPr>
          <w:rFonts w:ascii="Times New Roman" w:hAnsi="Times New Roman" w:cs="Times New Roman"/>
          <w:bCs/>
          <w:color w:val="000000"/>
          <w:sz w:val="24"/>
          <w:szCs w:val="24"/>
        </w:rPr>
        <w:t>2. The survey findings indicate a highly favorable view of the accessibility of adventure tourism sites in Northern India. A substantial 61.5% of respondents agree that accessibility to these sites is satisfactory, while an additional 33% strongly agree. Combined, these groups make up an overwhelming 94.5% who perceive access to adventure tourism destinations as adequate. Additionally, 1% of respondents remain neutral,</w:t>
      </w:r>
      <w:r w:rsidRPr="007E6F15">
        <w:rPr>
          <w:sz w:val="24"/>
          <w:szCs w:val="24"/>
        </w:rPr>
        <w:t xml:space="preserve"> </w:t>
      </w:r>
      <w:r w:rsidRPr="007E6F15">
        <w:rPr>
          <w:rFonts w:ascii="Times New Roman" w:hAnsi="Times New Roman" w:cs="Times New Roman"/>
          <w:bCs/>
          <w:color w:val="000000"/>
          <w:sz w:val="24"/>
          <w:szCs w:val="24"/>
        </w:rPr>
        <w:t>a very small portion of respondents, however, express dissatisfaction with accessibility, with 3% disagreeing and 1.5% strongly disagreeing, totaling 4.5% who feel improvements are necessary.</w:t>
      </w:r>
    </w:p>
    <w:p w:rsidR="00276222" w:rsidRPr="007E6F15" w:rsidRDefault="00276222" w:rsidP="007E6F15">
      <w:pPr>
        <w:spacing w:line="360" w:lineRule="auto"/>
        <w:jc w:val="both"/>
        <w:rPr>
          <w:rFonts w:ascii="Times New Roman" w:hAnsi="Times New Roman" w:cs="Times New Roman"/>
          <w:bCs/>
          <w:color w:val="000000"/>
          <w:sz w:val="24"/>
          <w:szCs w:val="24"/>
        </w:rPr>
      </w:pPr>
      <w:r w:rsidRPr="007E6F15">
        <w:rPr>
          <w:rFonts w:ascii="Times New Roman" w:hAnsi="Times New Roman" w:cs="Times New Roman"/>
          <w:bCs/>
          <w:color w:val="000000"/>
          <w:sz w:val="24"/>
          <w:szCs w:val="24"/>
        </w:rPr>
        <w:t>3. The survey results reflect a generally positive perception of service quality in Northern India’s adventure tourism sector, with many respondents expressing satisfaction with services such as guides, equipment rentals, and related amenities. A notable 54% of respondents agree that the quality of services is high, with an additional 26% strongly agreeing. Together, these groups make up 80% of respondents who view the service standards as satisfactory or better. Furthermore, 6% of respondents remain neutral,</w:t>
      </w:r>
      <w:r w:rsidRPr="007E6F15">
        <w:rPr>
          <w:sz w:val="24"/>
          <w:szCs w:val="24"/>
        </w:rPr>
        <w:t xml:space="preserve"> </w:t>
      </w:r>
      <w:r w:rsidRPr="007E6F15">
        <w:rPr>
          <w:rFonts w:ascii="Times New Roman" w:hAnsi="Times New Roman" w:cs="Times New Roman"/>
          <w:bCs/>
          <w:color w:val="000000"/>
          <w:sz w:val="24"/>
          <w:szCs w:val="24"/>
        </w:rPr>
        <w:t>however, a smaller yet notable percentage of respondents express dissatisfaction with service quality. Specifically, 9.5% disagree and 4.5% strongly disagree, totaling 14% who feel that improvements are needed.</w:t>
      </w:r>
    </w:p>
    <w:p w:rsidR="00276222" w:rsidRPr="007E6F15" w:rsidRDefault="00276222" w:rsidP="007E6F15">
      <w:pPr>
        <w:spacing w:line="360" w:lineRule="auto"/>
        <w:jc w:val="both"/>
        <w:rPr>
          <w:rFonts w:ascii="Times New Roman" w:hAnsi="Times New Roman" w:cs="Times New Roman"/>
          <w:bCs/>
          <w:color w:val="000000"/>
          <w:sz w:val="24"/>
          <w:szCs w:val="24"/>
        </w:rPr>
      </w:pPr>
      <w:r w:rsidRPr="007E6F15">
        <w:rPr>
          <w:rFonts w:ascii="Times New Roman" w:hAnsi="Times New Roman" w:cs="Times New Roman"/>
          <w:bCs/>
          <w:color w:val="000000"/>
          <w:sz w:val="24"/>
          <w:szCs w:val="24"/>
        </w:rPr>
        <w:t xml:space="preserve">4. The survey data suggests a moderately positive view regarding the affordability of adventure tourism activities in Northern India, though opinions vary. A combined 63.5% of respondents perceive the cost of these activities as reasonable, with 44% agreeing and 19.5% strongly agreeing. Additionally, 7.5% of respondents remain neutral, possibly </w:t>
      </w:r>
      <w:r w:rsidRPr="007E6F15">
        <w:rPr>
          <w:rFonts w:ascii="Times New Roman" w:hAnsi="Times New Roman" w:cs="Times New Roman"/>
          <w:bCs/>
          <w:color w:val="000000"/>
          <w:sz w:val="24"/>
          <w:szCs w:val="24"/>
        </w:rPr>
        <w:lastRenderedPageBreak/>
        <w:t>indicating mixed experiences or a lack of strong opinions on expenses. On the other hand, a significant portion of respondents express dissatisfaction with the cost. Specifically, 18.5% disagree, and 10.5% strongly disagree, totaling 29% who view the prices as too high.</w:t>
      </w:r>
    </w:p>
    <w:p w:rsidR="00276222" w:rsidRPr="007E6F15" w:rsidRDefault="00276222" w:rsidP="007E6F15">
      <w:pPr>
        <w:spacing w:line="360" w:lineRule="auto"/>
        <w:jc w:val="both"/>
        <w:rPr>
          <w:rFonts w:ascii="Times New Roman" w:hAnsi="Times New Roman" w:cs="Times New Roman"/>
          <w:bCs/>
          <w:color w:val="000000"/>
          <w:sz w:val="24"/>
          <w:szCs w:val="24"/>
        </w:rPr>
      </w:pPr>
      <w:r w:rsidRPr="007E6F15">
        <w:rPr>
          <w:rFonts w:ascii="Times New Roman" w:hAnsi="Times New Roman" w:cs="Times New Roman"/>
          <w:bCs/>
          <w:color w:val="000000"/>
          <w:sz w:val="24"/>
          <w:szCs w:val="24"/>
        </w:rPr>
        <w:t>5. The survey data underscores the importance of Northern India’s cultural heritage in enhancing the appeal of adventure tourism, with a majority of respondents recognizing its significant impact. A notable 54% agree that cultural heritage enriches the adventure tourism experience, and an additional 36% strongly agree. Together, this constitutes an overwhelming 90% of respondents who perceive Northern India’s cultural richness including historical sites, local traditions, and vibrant festivals as a valuable addition to the adventure tourism landscape. Additionally, 3.5% remain neutral, possibly indicating an indifference to or lack of awareness of the cultural heritage available in the region.</w:t>
      </w:r>
      <w:r w:rsidRPr="007E6F15">
        <w:rPr>
          <w:sz w:val="24"/>
          <w:szCs w:val="24"/>
        </w:rPr>
        <w:t xml:space="preserve"> </w:t>
      </w:r>
      <w:r w:rsidRPr="007E6F15">
        <w:rPr>
          <w:rFonts w:ascii="Times New Roman" w:hAnsi="Times New Roman" w:cs="Times New Roman"/>
          <w:bCs/>
          <w:color w:val="000000"/>
          <w:sz w:val="24"/>
          <w:szCs w:val="24"/>
        </w:rPr>
        <w:t>A small minority of respondents express a differing view, with 4.5% disagreeing and 2% strongly disagreeing, totaling 6.5% who do not see cultural heritage as a major factor in adventure tourism.</w:t>
      </w:r>
    </w:p>
    <w:p w:rsidR="00276222" w:rsidRPr="007E6F15" w:rsidRDefault="002D312A" w:rsidP="007E6F15">
      <w:pPr>
        <w:spacing w:line="360" w:lineRule="auto"/>
        <w:jc w:val="both"/>
        <w:rPr>
          <w:rFonts w:ascii="Times New Roman" w:hAnsi="Times New Roman" w:cs="Times New Roman"/>
          <w:bCs/>
          <w:color w:val="000000"/>
          <w:sz w:val="24"/>
          <w:szCs w:val="24"/>
        </w:rPr>
      </w:pPr>
      <w:r w:rsidRPr="007E6F15">
        <w:rPr>
          <w:rFonts w:ascii="Times New Roman" w:hAnsi="Times New Roman" w:cs="Times New Roman"/>
          <w:bCs/>
          <w:color w:val="000000"/>
          <w:sz w:val="24"/>
          <w:szCs w:val="24"/>
        </w:rPr>
        <w:t>6</w:t>
      </w:r>
      <w:r w:rsidR="00276222" w:rsidRPr="007E6F15">
        <w:rPr>
          <w:rFonts w:ascii="Times New Roman" w:hAnsi="Times New Roman" w:cs="Times New Roman"/>
          <w:bCs/>
          <w:color w:val="000000"/>
          <w:sz w:val="24"/>
          <w:szCs w:val="24"/>
        </w:rPr>
        <w:t>. The survey findings emphasize the role of accessible information in shaping the success of adventure tourism in Northern India. A majority of respondents, comprising 44% who agree and an additional 26% who strongly agree (70% combined), indicate that having sufficient information about adventure tourism activities significantly influences their experience and decision-making.</w:t>
      </w:r>
      <w:r w:rsidR="00276222" w:rsidRPr="007E6F15">
        <w:rPr>
          <w:sz w:val="24"/>
          <w:szCs w:val="24"/>
        </w:rPr>
        <w:t xml:space="preserve"> </w:t>
      </w:r>
      <w:r w:rsidR="00276222" w:rsidRPr="007E6F15">
        <w:rPr>
          <w:rFonts w:ascii="Times New Roman" w:hAnsi="Times New Roman" w:cs="Times New Roman"/>
          <w:bCs/>
          <w:color w:val="000000"/>
          <w:sz w:val="24"/>
          <w:szCs w:val="24"/>
        </w:rPr>
        <w:t>Additionally, 7% of respondents remain neutral;</w:t>
      </w:r>
      <w:r w:rsidR="00276222" w:rsidRPr="007E6F15">
        <w:rPr>
          <w:sz w:val="24"/>
          <w:szCs w:val="24"/>
        </w:rPr>
        <w:t xml:space="preserve"> </w:t>
      </w:r>
      <w:r w:rsidR="00276222" w:rsidRPr="007E6F15">
        <w:rPr>
          <w:rFonts w:ascii="Times New Roman" w:hAnsi="Times New Roman" w:cs="Times New Roman"/>
          <w:bCs/>
          <w:color w:val="000000"/>
          <w:sz w:val="24"/>
          <w:szCs w:val="24"/>
        </w:rPr>
        <w:t>however, a notable portion of respondents expresses dissatisfaction with the availability or quality of information. Specifically, 15.5% disagree and 7.5% strongly disagree, totaling 23% who feel that information is insufficient.</w:t>
      </w:r>
    </w:p>
    <w:p w:rsidR="002D312A" w:rsidRPr="00025130" w:rsidRDefault="002D312A" w:rsidP="007E6F15">
      <w:pPr>
        <w:spacing w:line="360" w:lineRule="auto"/>
        <w:jc w:val="both"/>
        <w:rPr>
          <w:rFonts w:ascii="Times New Roman" w:hAnsi="Times New Roman" w:cs="Times New Roman"/>
          <w:b/>
          <w:bCs/>
          <w:color w:val="000000"/>
          <w:sz w:val="28"/>
          <w:szCs w:val="28"/>
        </w:rPr>
      </w:pPr>
      <w:r w:rsidRPr="00025130">
        <w:rPr>
          <w:rFonts w:ascii="Times New Roman" w:hAnsi="Times New Roman" w:cs="Times New Roman"/>
          <w:b/>
          <w:bCs/>
          <w:color w:val="000000"/>
          <w:sz w:val="28"/>
          <w:szCs w:val="28"/>
        </w:rPr>
        <w:t>CONCLUSION</w:t>
      </w:r>
    </w:p>
    <w:p w:rsidR="001B1BC8" w:rsidRPr="007E6F15" w:rsidRDefault="001B1BC8" w:rsidP="007E6F15">
      <w:pPr>
        <w:spacing w:line="360" w:lineRule="auto"/>
        <w:jc w:val="both"/>
        <w:rPr>
          <w:rFonts w:ascii="Times New Roman" w:hAnsi="Times New Roman" w:cs="Times New Roman"/>
          <w:bCs/>
          <w:color w:val="000000"/>
          <w:sz w:val="24"/>
          <w:szCs w:val="24"/>
        </w:rPr>
      </w:pPr>
      <w:r w:rsidRPr="007E6F15">
        <w:rPr>
          <w:rFonts w:ascii="Times New Roman" w:hAnsi="Times New Roman" w:cs="Times New Roman"/>
          <w:bCs/>
          <w:color w:val="000000"/>
          <w:sz w:val="24"/>
          <w:szCs w:val="24"/>
        </w:rPr>
        <w:t>In the present research study the researcher has considered the factors that affect adventure tourism in northern India. The following factors have been considered in the present research study:</w:t>
      </w:r>
      <w:r w:rsidR="002D312A" w:rsidRPr="007E6F15">
        <w:rPr>
          <w:rFonts w:ascii="Times New Roman" w:hAnsi="Times New Roman" w:cs="Times New Roman"/>
          <w:bCs/>
          <w:color w:val="000000"/>
          <w:sz w:val="24"/>
          <w:szCs w:val="24"/>
        </w:rPr>
        <w:t xml:space="preserve"> natural landscape; accessibility of adventure tourism sites; quality of services; cost of adventure tourism activities; cultural heritage and sufficient information about adventure tourism activities. </w:t>
      </w:r>
      <w:r w:rsidRPr="007E6F15">
        <w:rPr>
          <w:rFonts w:ascii="Times New Roman" w:hAnsi="Times New Roman" w:cs="Times New Roman"/>
          <w:bCs/>
          <w:color w:val="000000"/>
          <w:sz w:val="24"/>
          <w:szCs w:val="24"/>
        </w:rPr>
        <w:t xml:space="preserve">The study concluded that the region’s natural landscape is overwhelmingly recognized as a major attraction, with most respondents viewing it as central to the appeal of adventure tourism. Accessibility to tourism sites is also seen </w:t>
      </w:r>
      <w:r w:rsidRPr="007E6F15">
        <w:rPr>
          <w:rFonts w:ascii="Times New Roman" w:hAnsi="Times New Roman" w:cs="Times New Roman"/>
          <w:bCs/>
          <w:color w:val="000000"/>
          <w:sz w:val="24"/>
          <w:szCs w:val="24"/>
        </w:rPr>
        <w:lastRenderedPageBreak/>
        <w:t>positively, though a small group expressed dissatisfaction. Service quality, including guides and equipment, is generally well-regarded, although a notable percentage of respondents feel that enhancements are needed. Affordability remains a mixed issue, with a significant portion of participants finding the costs too high. Additionally, cultural heritage plays a vital role in enriching the adventure tourism experience, with most respondents acknowledging its value. Lastly, the availability of sufficient information is critical, with a notable number of respondents feeling that more accessible and accurate details are necessary to improve the tourism experience.</w:t>
      </w:r>
      <w:r w:rsidR="002D312A" w:rsidRPr="007E6F15">
        <w:rPr>
          <w:rFonts w:ascii="Times New Roman" w:hAnsi="Times New Roman" w:cs="Times New Roman"/>
          <w:bCs/>
          <w:color w:val="000000"/>
          <w:sz w:val="24"/>
          <w:szCs w:val="24"/>
        </w:rPr>
        <w:t xml:space="preserve"> </w:t>
      </w:r>
      <w:r w:rsidRPr="007E6F15">
        <w:rPr>
          <w:rFonts w:ascii="Times New Roman" w:hAnsi="Times New Roman" w:cs="Times New Roman"/>
          <w:bCs/>
          <w:color w:val="000000"/>
          <w:sz w:val="24"/>
          <w:szCs w:val="24"/>
        </w:rPr>
        <w:t>Among all the factors accessibility of adventure tourism sites is considered the most important factor that affect adventure tourism in northern India.</w:t>
      </w:r>
    </w:p>
    <w:p w:rsidR="00C55EB6" w:rsidRPr="00025130" w:rsidRDefault="00C55EB6" w:rsidP="007E6F15">
      <w:pPr>
        <w:spacing w:line="360" w:lineRule="auto"/>
        <w:jc w:val="both"/>
        <w:rPr>
          <w:rFonts w:ascii="Times New Roman" w:hAnsi="Times New Roman" w:cs="Times New Roman"/>
          <w:b/>
          <w:bCs/>
          <w:color w:val="000000"/>
          <w:sz w:val="28"/>
          <w:szCs w:val="28"/>
        </w:rPr>
      </w:pPr>
      <w:r w:rsidRPr="00025130">
        <w:rPr>
          <w:rFonts w:ascii="Times New Roman" w:hAnsi="Times New Roman" w:cs="Times New Roman"/>
          <w:b/>
          <w:bCs/>
          <w:color w:val="000000"/>
          <w:sz w:val="28"/>
          <w:szCs w:val="28"/>
        </w:rPr>
        <w:t>REFERENCES</w:t>
      </w:r>
    </w:p>
    <w:p w:rsidR="00460156" w:rsidRPr="00460156" w:rsidRDefault="00460156" w:rsidP="00460156">
      <w:pPr>
        <w:pStyle w:val="ListParagraph"/>
        <w:numPr>
          <w:ilvl w:val="0"/>
          <w:numId w:val="3"/>
        </w:numPr>
        <w:tabs>
          <w:tab w:val="left" w:pos="3060"/>
        </w:tabs>
        <w:autoSpaceDE w:val="0"/>
        <w:autoSpaceDN w:val="0"/>
        <w:adjustRightInd w:val="0"/>
        <w:spacing w:after="0" w:line="360" w:lineRule="auto"/>
        <w:jc w:val="both"/>
        <w:rPr>
          <w:rFonts w:ascii="Times New Roman" w:hAnsi="Times New Roman" w:cs="Times New Roman"/>
          <w:sz w:val="24"/>
          <w:szCs w:val="24"/>
        </w:rPr>
      </w:pPr>
      <w:proofErr w:type="spellStart"/>
      <w:r w:rsidRPr="00460156">
        <w:rPr>
          <w:rFonts w:ascii="Times New Roman" w:hAnsi="Times New Roman" w:cs="Times New Roman"/>
          <w:color w:val="000000" w:themeColor="text1"/>
          <w:sz w:val="24"/>
          <w:szCs w:val="24"/>
        </w:rPr>
        <w:t>Baloch</w:t>
      </w:r>
      <w:proofErr w:type="spellEnd"/>
      <w:r w:rsidRPr="00460156">
        <w:rPr>
          <w:rFonts w:ascii="Times New Roman" w:hAnsi="Times New Roman" w:cs="Times New Roman"/>
          <w:color w:val="000000" w:themeColor="text1"/>
          <w:sz w:val="24"/>
          <w:szCs w:val="24"/>
        </w:rPr>
        <w:t xml:space="preserve">, Q.B., Shah, S.N., </w:t>
      </w:r>
      <w:proofErr w:type="spellStart"/>
      <w:r w:rsidRPr="00460156">
        <w:rPr>
          <w:rFonts w:ascii="Times New Roman" w:hAnsi="Times New Roman" w:cs="Times New Roman"/>
          <w:color w:val="000000" w:themeColor="text1"/>
          <w:sz w:val="24"/>
          <w:szCs w:val="24"/>
        </w:rPr>
        <w:t>Iqbal</w:t>
      </w:r>
      <w:proofErr w:type="spellEnd"/>
      <w:r w:rsidRPr="00460156">
        <w:rPr>
          <w:rFonts w:ascii="Times New Roman" w:hAnsi="Times New Roman" w:cs="Times New Roman"/>
          <w:color w:val="000000" w:themeColor="text1"/>
          <w:sz w:val="24"/>
          <w:szCs w:val="24"/>
        </w:rPr>
        <w:t xml:space="preserve">, N., </w:t>
      </w:r>
      <w:proofErr w:type="spellStart"/>
      <w:r w:rsidRPr="00460156">
        <w:rPr>
          <w:rFonts w:ascii="Times New Roman" w:hAnsi="Times New Roman" w:cs="Times New Roman"/>
          <w:color w:val="000000" w:themeColor="text1"/>
          <w:sz w:val="24"/>
          <w:szCs w:val="24"/>
        </w:rPr>
        <w:t>Sheeraz</w:t>
      </w:r>
      <w:proofErr w:type="spellEnd"/>
      <w:r w:rsidRPr="00460156">
        <w:rPr>
          <w:rFonts w:ascii="Times New Roman" w:hAnsi="Times New Roman" w:cs="Times New Roman"/>
          <w:color w:val="000000" w:themeColor="text1"/>
          <w:sz w:val="24"/>
          <w:szCs w:val="24"/>
        </w:rPr>
        <w:t xml:space="preserve">, M., </w:t>
      </w:r>
      <w:proofErr w:type="spellStart"/>
      <w:r w:rsidRPr="00460156">
        <w:rPr>
          <w:rFonts w:ascii="Times New Roman" w:hAnsi="Times New Roman" w:cs="Times New Roman"/>
          <w:color w:val="000000" w:themeColor="text1"/>
          <w:sz w:val="24"/>
          <w:szCs w:val="24"/>
        </w:rPr>
        <w:t>Asadullah</w:t>
      </w:r>
      <w:proofErr w:type="spellEnd"/>
      <w:r w:rsidRPr="00460156">
        <w:rPr>
          <w:rFonts w:ascii="Times New Roman" w:hAnsi="Times New Roman" w:cs="Times New Roman"/>
          <w:color w:val="000000" w:themeColor="text1"/>
          <w:sz w:val="24"/>
          <w:szCs w:val="24"/>
        </w:rPr>
        <w:t xml:space="preserve">, M. &amp; </w:t>
      </w:r>
      <w:proofErr w:type="spellStart"/>
      <w:r w:rsidRPr="00460156">
        <w:rPr>
          <w:rFonts w:ascii="Times New Roman" w:hAnsi="Times New Roman" w:cs="Times New Roman"/>
          <w:color w:val="000000" w:themeColor="text1"/>
          <w:sz w:val="24"/>
          <w:szCs w:val="24"/>
        </w:rPr>
        <w:t>Mahar</w:t>
      </w:r>
      <w:proofErr w:type="spellEnd"/>
      <w:r w:rsidRPr="00460156">
        <w:rPr>
          <w:rFonts w:ascii="Times New Roman" w:hAnsi="Times New Roman" w:cs="Times New Roman"/>
          <w:color w:val="000000" w:themeColor="text1"/>
          <w:sz w:val="24"/>
          <w:szCs w:val="24"/>
        </w:rPr>
        <w:t>, S. &amp; Khan, A.U. (2022). Impact of tourism development upon environmental sustainability: a suggested framework for sustainable</w:t>
      </w:r>
      <w:r w:rsidRPr="00460156">
        <w:rPr>
          <w:rFonts w:ascii="Times New Roman" w:hAnsi="Times New Roman" w:cs="Times New Roman"/>
          <w:color w:val="000000" w:themeColor="text1"/>
        </w:rPr>
        <w:t xml:space="preserve"> ecotourism, </w:t>
      </w:r>
      <w:r w:rsidRPr="00460156">
        <w:rPr>
          <w:rFonts w:ascii="Times New Roman" w:hAnsi="Times New Roman" w:cs="Times New Roman"/>
          <w:i/>
          <w:color w:val="000000" w:themeColor="text1"/>
        </w:rPr>
        <w:t xml:space="preserve">Environmental science and pollution research international, </w:t>
      </w:r>
      <w:r w:rsidRPr="00460156">
        <w:rPr>
          <w:rFonts w:ascii="Times New Roman" w:hAnsi="Times New Roman" w:cs="Times New Roman"/>
          <w:color w:val="000000" w:themeColor="text1"/>
        </w:rPr>
        <w:t>19, 30(3), 5917–5930.</w:t>
      </w:r>
    </w:p>
    <w:p w:rsidR="00460156" w:rsidRDefault="00460156" w:rsidP="00460156">
      <w:pPr>
        <w:pStyle w:val="ListParagraph"/>
        <w:numPr>
          <w:ilvl w:val="0"/>
          <w:numId w:val="3"/>
        </w:numPr>
        <w:tabs>
          <w:tab w:val="left" w:pos="3060"/>
        </w:tabs>
        <w:autoSpaceDE w:val="0"/>
        <w:autoSpaceDN w:val="0"/>
        <w:adjustRightInd w:val="0"/>
        <w:spacing w:after="0" w:line="360" w:lineRule="auto"/>
        <w:jc w:val="both"/>
        <w:rPr>
          <w:rFonts w:ascii="Times New Roman" w:hAnsi="Times New Roman" w:cs="Times New Roman"/>
          <w:sz w:val="24"/>
          <w:szCs w:val="24"/>
        </w:rPr>
      </w:pPr>
      <w:r w:rsidRPr="00460156">
        <w:rPr>
          <w:rFonts w:ascii="Times New Roman" w:hAnsi="Times New Roman" w:cs="Times New Roman"/>
          <w:sz w:val="24"/>
          <w:szCs w:val="24"/>
        </w:rPr>
        <w:t xml:space="preserve">Beale, C.M. and </w:t>
      </w:r>
      <w:proofErr w:type="spellStart"/>
      <w:r w:rsidRPr="00460156">
        <w:rPr>
          <w:rFonts w:ascii="Times New Roman" w:hAnsi="Times New Roman" w:cs="Times New Roman"/>
          <w:sz w:val="24"/>
          <w:szCs w:val="24"/>
        </w:rPr>
        <w:t>Monagha</w:t>
      </w:r>
      <w:proofErr w:type="spellEnd"/>
      <w:r w:rsidRPr="00460156">
        <w:rPr>
          <w:rFonts w:ascii="Times New Roman" w:hAnsi="Times New Roman" w:cs="Times New Roman"/>
          <w:sz w:val="24"/>
          <w:szCs w:val="24"/>
        </w:rPr>
        <w:t xml:space="preserve">, P. (2004). Human disturbance: people as predation free predators? </w:t>
      </w:r>
      <w:r w:rsidRPr="00460156">
        <w:rPr>
          <w:rFonts w:ascii="Times New Roman" w:hAnsi="Times New Roman" w:cs="Times New Roman"/>
          <w:i/>
          <w:sz w:val="24"/>
          <w:szCs w:val="24"/>
        </w:rPr>
        <w:t>Journal of Applied Ecology</w:t>
      </w:r>
      <w:r w:rsidRPr="00460156">
        <w:rPr>
          <w:rFonts w:ascii="Times New Roman" w:hAnsi="Times New Roman" w:cs="Times New Roman"/>
          <w:sz w:val="24"/>
          <w:szCs w:val="24"/>
        </w:rPr>
        <w:t>, 41, 335-343.</w:t>
      </w:r>
    </w:p>
    <w:p w:rsidR="00460156" w:rsidRDefault="00460156" w:rsidP="00460156">
      <w:pPr>
        <w:pStyle w:val="ListParagraph"/>
        <w:numPr>
          <w:ilvl w:val="0"/>
          <w:numId w:val="3"/>
        </w:numPr>
        <w:tabs>
          <w:tab w:val="left" w:pos="3060"/>
        </w:tabs>
        <w:autoSpaceDE w:val="0"/>
        <w:autoSpaceDN w:val="0"/>
        <w:adjustRightInd w:val="0"/>
        <w:spacing w:after="0" w:line="360" w:lineRule="auto"/>
        <w:jc w:val="both"/>
        <w:rPr>
          <w:rFonts w:ascii="Times New Roman" w:hAnsi="Times New Roman" w:cs="Times New Roman"/>
          <w:sz w:val="24"/>
          <w:szCs w:val="24"/>
        </w:rPr>
      </w:pPr>
      <w:r w:rsidRPr="00460156">
        <w:rPr>
          <w:rFonts w:ascii="Times New Roman" w:hAnsi="Times New Roman" w:cs="Times New Roman"/>
          <w:sz w:val="24"/>
          <w:szCs w:val="24"/>
        </w:rPr>
        <w:t>Buckley, R.C. (2004). Impacts of ecotourism on terrestrial wildlife. In Buckley, R. (</w:t>
      </w:r>
      <w:proofErr w:type="spellStart"/>
      <w:proofErr w:type="gramStart"/>
      <w:r w:rsidRPr="00460156">
        <w:rPr>
          <w:rFonts w:ascii="Times New Roman" w:hAnsi="Times New Roman" w:cs="Times New Roman"/>
          <w:sz w:val="24"/>
          <w:szCs w:val="24"/>
        </w:rPr>
        <w:t>ed</w:t>
      </w:r>
      <w:proofErr w:type="spellEnd"/>
      <w:proofErr w:type="gramEnd"/>
      <w:r w:rsidRPr="00460156">
        <w:rPr>
          <w:rFonts w:ascii="Times New Roman" w:hAnsi="Times New Roman" w:cs="Times New Roman"/>
          <w:sz w:val="24"/>
          <w:szCs w:val="24"/>
        </w:rPr>
        <w:t xml:space="preserve">) Environmental Impacts of Ecotourism, </w:t>
      </w:r>
      <w:r w:rsidRPr="00460156">
        <w:rPr>
          <w:rFonts w:ascii="Times New Roman" w:hAnsi="Times New Roman" w:cs="Times New Roman"/>
          <w:i/>
          <w:sz w:val="24"/>
          <w:szCs w:val="24"/>
        </w:rPr>
        <w:t xml:space="preserve">CAB International, Oxford, </w:t>
      </w:r>
      <w:r w:rsidRPr="00460156">
        <w:rPr>
          <w:rFonts w:ascii="Times New Roman" w:hAnsi="Times New Roman" w:cs="Times New Roman"/>
          <w:sz w:val="24"/>
          <w:szCs w:val="24"/>
        </w:rPr>
        <w:t>211-228.</w:t>
      </w:r>
    </w:p>
    <w:p w:rsidR="00460156" w:rsidRDefault="00460156" w:rsidP="00460156">
      <w:pPr>
        <w:pStyle w:val="ListParagraph"/>
        <w:numPr>
          <w:ilvl w:val="0"/>
          <w:numId w:val="3"/>
        </w:numPr>
        <w:tabs>
          <w:tab w:val="left" w:pos="3060"/>
        </w:tabs>
        <w:autoSpaceDE w:val="0"/>
        <w:autoSpaceDN w:val="0"/>
        <w:adjustRightInd w:val="0"/>
        <w:spacing w:after="0" w:line="360" w:lineRule="auto"/>
        <w:jc w:val="both"/>
        <w:rPr>
          <w:rFonts w:ascii="Times New Roman" w:hAnsi="Times New Roman" w:cs="Times New Roman"/>
          <w:sz w:val="24"/>
          <w:szCs w:val="24"/>
        </w:rPr>
      </w:pPr>
      <w:r w:rsidRPr="00460156">
        <w:rPr>
          <w:rFonts w:ascii="Times New Roman" w:hAnsi="Times New Roman" w:cs="Times New Roman"/>
          <w:sz w:val="24"/>
          <w:szCs w:val="24"/>
        </w:rPr>
        <w:t>Cole, D.N. (2004). Impacts of hiking and camping on soils and vegetation: a review. In Buckley, R.C (</w:t>
      </w:r>
      <w:proofErr w:type="spellStart"/>
      <w:proofErr w:type="gramStart"/>
      <w:r w:rsidRPr="00460156">
        <w:rPr>
          <w:rFonts w:ascii="Times New Roman" w:hAnsi="Times New Roman" w:cs="Times New Roman"/>
          <w:sz w:val="24"/>
          <w:szCs w:val="24"/>
        </w:rPr>
        <w:t>ed</w:t>
      </w:r>
      <w:proofErr w:type="spellEnd"/>
      <w:proofErr w:type="gramEnd"/>
      <w:r w:rsidRPr="00460156">
        <w:rPr>
          <w:rFonts w:ascii="Times New Roman" w:hAnsi="Times New Roman" w:cs="Times New Roman"/>
          <w:sz w:val="24"/>
          <w:szCs w:val="24"/>
        </w:rPr>
        <w:t xml:space="preserve">) Environmental Impacts of Ecotourism, </w:t>
      </w:r>
      <w:r w:rsidRPr="00460156">
        <w:rPr>
          <w:rFonts w:ascii="Times New Roman" w:hAnsi="Times New Roman" w:cs="Times New Roman"/>
          <w:i/>
          <w:sz w:val="24"/>
          <w:szCs w:val="24"/>
        </w:rPr>
        <w:t>CAB International, Oxford,</w:t>
      </w:r>
      <w:r w:rsidRPr="00460156">
        <w:rPr>
          <w:rFonts w:ascii="Times New Roman" w:hAnsi="Times New Roman" w:cs="Times New Roman"/>
          <w:sz w:val="24"/>
          <w:szCs w:val="24"/>
        </w:rPr>
        <w:t xml:space="preserve"> UK, 41-60.</w:t>
      </w:r>
    </w:p>
    <w:p w:rsidR="00460156" w:rsidRDefault="00460156" w:rsidP="00460156">
      <w:pPr>
        <w:pStyle w:val="ListParagraph"/>
        <w:numPr>
          <w:ilvl w:val="0"/>
          <w:numId w:val="3"/>
        </w:numPr>
        <w:tabs>
          <w:tab w:val="left" w:pos="3060"/>
        </w:tabs>
        <w:autoSpaceDE w:val="0"/>
        <w:autoSpaceDN w:val="0"/>
        <w:adjustRightInd w:val="0"/>
        <w:spacing w:after="0" w:line="360" w:lineRule="auto"/>
        <w:jc w:val="both"/>
        <w:rPr>
          <w:rFonts w:ascii="Times New Roman" w:hAnsi="Times New Roman" w:cs="Times New Roman"/>
          <w:sz w:val="24"/>
          <w:szCs w:val="24"/>
        </w:rPr>
      </w:pPr>
      <w:r w:rsidRPr="00460156">
        <w:rPr>
          <w:rFonts w:ascii="Times New Roman" w:hAnsi="Times New Roman" w:cs="Times New Roman"/>
          <w:sz w:val="24"/>
          <w:szCs w:val="24"/>
        </w:rPr>
        <w:t>Evert, A.W. (2000). Outdoor adventure recreation and public land, Current status and emerging trends, Tenth Annual World Congress on Adventure Travel and Ecotourism, Anchorage. AK. September 11-14.2000.</w:t>
      </w:r>
    </w:p>
    <w:p w:rsidR="00460156" w:rsidRDefault="00460156" w:rsidP="002D7B57">
      <w:pPr>
        <w:pStyle w:val="ListParagraph"/>
        <w:numPr>
          <w:ilvl w:val="0"/>
          <w:numId w:val="4"/>
        </w:numPr>
        <w:tabs>
          <w:tab w:val="left" w:pos="3060"/>
        </w:tabs>
        <w:autoSpaceDE w:val="0"/>
        <w:autoSpaceDN w:val="0"/>
        <w:adjustRightInd w:val="0"/>
        <w:spacing w:after="0" w:line="360" w:lineRule="auto"/>
        <w:jc w:val="both"/>
        <w:rPr>
          <w:rFonts w:ascii="Times New Roman" w:hAnsi="Times New Roman" w:cs="Times New Roman"/>
          <w:sz w:val="24"/>
          <w:szCs w:val="24"/>
        </w:rPr>
      </w:pPr>
      <w:r w:rsidRPr="00FB52B4">
        <w:rPr>
          <w:rFonts w:ascii="Times New Roman" w:hAnsi="Times New Roman" w:cs="Times New Roman"/>
          <w:sz w:val="24"/>
          <w:szCs w:val="24"/>
        </w:rPr>
        <w:t>Hudson, S. (2008): tourism and Hospitality marketing A global perspective, SAGE Publications</w:t>
      </w:r>
    </w:p>
    <w:p w:rsidR="00460156" w:rsidRDefault="00460156" w:rsidP="00460156">
      <w:pPr>
        <w:pStyle w:val="ListParagraph"/>
        <w:numPr>
          <w:ilvl w:val="0"/>
          <w:numId w:val="3"/>
        </w:numPr>
        <w:tabs>
          <w:tab w:val="left" w:pos="3060"/>
        </w:tabs>
        <w:autoSpaceDE w:val="0"/>
        <w:autoSpaceDN w:val="0"/>
        <w:adjustRightInd w:val="0"/>
        <w:spacing w:after="0" w:line="360" w:lineRule="auto"/>
        <w:jc w:val="both"/>
        <w:rPr>
          <w:rFonts w:ascii="Times New Roman" w:hAnsi="Times New Roman" w:cs="Times New Roman"/>
          <w:sz w:val="24"/>
          <w:szCs w:val="24"/>
        </w:rPr>
      </w:pPr>
      <w:r w:rsidRPr="00460156">
        <w:rPr>
          <w:rFonts w:ascii="Times New Roman" w:hAnsi="Times New Roman" w:cs="Times New Roman"/>
          <w:sz w:val="24"/>
          <w:szCs w:val="24"/>
        </w:rPr>
        <w:t xml:space="preserve">Jin, X.; Xiang, Y.; Weber, K.; Liu, Y. (2019). Motivation and involvement in adventure tourism activities: A Chinese tourists’ perspective, </w:t>
      </w:r>
      <w:r w:rsidRPr="00460156">
        <w:rPr>
          <w:rFonts w:ascii="Times New Roman" w:hAnsi="Times New Roman" w:cs="Times New Roman"/>
          <w:i/>
          <w:sz w:val="24"/>
          <w:szCs w:val="24"/>
        </w:rPr>
        <w:t>Asia Pacific Journal of Tourism Research</w:t>
      </w:r>
      <w:r w:rsidRPr="00460156">
        <w:rPr>
          <w:rFonts w:ascii="Times New Roman" w:hAnsi="Times New Roman" w:cs="Times New Roman"/>
          <w:sz w:val="24"/>
          <w:szCs w:val="24"/>
        </w:rPr>
        <w:t>, 24, 1066–1078.</w:t>
      </w:r>
    </w:p>
    <w:p w:rsidR="00460156" w:rsidRDefault="00460156" w:rsidP="00460156">
      <w:pPr>
        <w:pStyle w:val="ListParagraph"/>
        <w:numPr>
          <w:ilvl w:val="0"/>
          <w:numId w:val="3"/>
        </w:numPr>
        <w:tabs>
          <w:tab w:val="left" w:pos="3060"/>
        </w:tabs>
        <w:autoSpaceDE w:val="0"/>
        <w:autoSpaceDN w:val="0"/>
        <w:adjustRightInd w:val="0"/>
        <w:spacing w:after="0" w:line="360" w:lineRule="auto"/>
        <w:jc w:val="both"/>
        <w:rPr>
          <w:rFonts w:ascii="Times New Roman" w:hAnsi="Times New Roman" w:cs="Times New Roman"/>
          <w:sz w:val="24"/>
          <w:szCs w:val="24"/>
        </w:rPr>
      </w:pPr>
      <w:proofErr w:type="spellStart"/>
      <w:r w:rsidRPr="00460156">
        <w:rPr>
          <w:rFonts w:ascii="Times New Roman" w:hAnsi="Times New Roman" w:cs="Times New Roman"/>
          <w:sz w:val="24"/>
          <w:szCs w:val="24"/>
        </w:rPr>
        <w:lastRenderedPageBreak/>
        <w:t>Yousaf</w:t>
      </w:r>
      <w:proofErr w:type="spellEnd"/>
      <w:r w:rsidRPr="00460156">
        <w:rPr>
          <w:rFonts w:ascii="Times New Roman" w:hAnsi="Times New Roman" w:cs="Times New Roman"/>
          <w:sz w:val="24"/>
          <w:szCs w:val="24"/>
        </w:rPr>
        <w:t xml:space="preserve">, A.; Amin, I.; C Santos, J.A. (2018). Tourist’s motivations to travel: A theoretical perspective on the existing literature, </w:t>
      </w:r>
      <w:r w:rsidRPr="00460156">
        <w:rPr>
          <w:rFonts w:ascii="Times New Roman" w:hAnsi="Times New Roman" w:cs="Times New Roman"/>
          <w:i/>
          <w:sz w:val="24"/>
          <w:szCs w:val="24"/>
        </w:rPr>
        <w:t>Tourism and Hospitality Management</w:t>
      </w:r>
      <w:r w:rsidRPr="00460156">
        <w:rPr>
          <w:rFonts w:ascii="Times New Roman" w:hAnsi="Times New Roman" w:cs="Times New Roman"/>
          <w:sz w:val="24"/>
          <w:szCs w:val="24"/>
        </w:rPr>
        <w:t>, 24, 197–211.</w:t>
      </w:r>
    </w:p>
    <w:p w:rsidR="00C55EB6" w:rsidRPr="007E6F15" w:rsidRDefault="00C55EB6" w:rsidP="007E6F15">
      <w:pPr>
        <w:spacing w:line="360" w:lineRule="auto"/>
        <w:jc w:val="both"/>
        <w:rPr>
          <w:rFonts w:ascii="Times New Roman" w:hAnsi="Times New Roman" w:cs="Times New Roman"/>
          <w:bCs/>
          <w:color w:val="000000"/>
          <w:sz w:val="24"/>
          <w:szCs w:val="24"/>
        </w:rPr>
      </w:pPr>
    </w:p>
    <w:sectPr w:rsidR="00C55EB6" w:rsidRPr="007E6F15" w:rsidSect="007360B9">
      <w:headerReference w:type="default" r:id="rId10"/>
      <w:footerReference w:type="default" r:id="rId11"/>
      <w:pgSz w:w="11909" w:h="16834" w:code="9"/>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F97" w:rsidRDefault="00E80F97" w:rsidP="004F1333">
      <w:pPr>
        <w:spacing w:after="0" w:line="240" w:lineRule="auto"/>
      </w:pPr>
      <w:r>
        <w:separator/>
      </w:r>
    </w:p>
  </w:endnote>
  <w:endnote w:type="continuationSeparator" w:id="0">
    <w:p w:rsidR="00E80F97" w:rsidRDefault="00E80F97" w:rsidP="004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696248"/>
      <w:docPartObj>
        <w:docPartGallery w:val="Page Numbers (Bottom of Page)"/>
        <w:docPartUnique/>
      </w:docPartObj>
    </w:sdtPr>
    <w:sdtEndPr>
      <w:rPr>
        <w:noProof/>
      </w:rPr>
    </w:sdtEndPr>
    <w:sdtContent>
      <w:p w:rsidR="002E4E24" w:rsidRDefault="002E4E24">
        <w:pPr>
          <w:pStyle w:val="Footer"/>
          <w:jc w:val="center"/>
        </w:pPr>
        <w:r>
          <w:fldChar w:fldCharType="begin"/>
        </w:r>
        <w:r>
          <w:instrText xml:space="preserve"> PAGE   \* MERGEFORMAT </w:instrText>
        </w:r>
        <w:r>
          <w:fldChar w:fldCharType="separate"/>
        </w:r>
        <w:r w:rsidR="007F2039">
          <w:rPr>
            <w:noProof/>
          </w:rPr>
          <w:t>1</w:t>
        </w:r>
        <w:r>
          <w:rPr>
            <w:noProof/>
          </w:rPr>
          <w:fldChar w:fldCharType="end"/>
        </w:r>
      </w:p>
    </w:sdtContent>
  </w:sdt>
  <w:p w:rsidR="002E4E24" w:rsidRDefault="002E4E2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F97" w:rsidRDefault="00E80F97" w:rsidP="004F1333">
      <w:pPr>
        <w:spacing w:after="0" w:line="240" w:lineRule="auto"/>
      </w:pPr>
      <w:r>
        <w:separator/>
      </w:r>
    </w:p>
  </w:footnote>
  <w:footnote w:type="continuationSeparator" w:id="0">
    <w:p w:rsidR="00E80F97" w:rsidRDefault="00E80F97" w:rsidP="004F13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E24" w:rsidRDefault="002E4E24">
    <w:pPr>
      <w:pStyle w:val="Header"/>
      <w:jc w:val="right"/>
    </w:pPr>
  </w:p>
  <w:p w:rsidR="002E4E24" w:rsidRDefault="002E4E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12999"/>
    <w:multiLevelType w:val="hybridMultilevel"/>
    <w:tmpl w:val="A4E0C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063281"/>
    <w:multiLevelType w:val="hybridMultilevel"/>
    <w:tmpl w:val="9EAA9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451BA8"/>
    <w:multiLevelType w:val="hybridMultilevel"/>
    <w:tmpl w:val="574A0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463FF9"/>
    <w:multiLevelType w:val="hybridMultilevel"/>
    <w:tmpl w:val="31609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121E5"/>
    <w:rsid w:val="00002A2B"/>
    <w:rsid w:val="00014AC9"/>
    <w:rsid w:val="00014E16"/>
    <w:rsid w:val="0001629A"/>
    <w:rsid w:val="00021B56"/>
    <w:rsid w:val="00025130"/>
    <w:rsid w:val="00027CE6"/>
    <w:rsid w:val="0003416B"/>
    <w:rsid w:val="000428CC"/>
    <w:rsid w:val="0004371B"/>
    <w:rsid w:val="00043B86"/>
    <w:rsid w:val="00044B76"/>
    <w:rsid w:val="00044CE7"/>
    <w:rsid w:val="000576D0"/>
    <w:rsid w:val="00060DCE"/>
    <w:rsid w:val="00060E05"/>
    <w:rsid w:val="00064367"/>
    <w:rsid w:val="00065FA9"/>
    <w:rsid w:val="00070C76"/>
    <w:rsid w:val="000756FE"/>
    <w:rsid w:val="00076C18"/>
    <w:rsid w:val="00077756"/>
    <w:rsid w:val="00080D8B"/>
    <w:rsid w:val="00081612"/>
    <w:rsid w:val="00091A2F"/>
    <w:rsid w:val="00092A69"/>
    <w:rsid w:val="00093D1E"/>
    <w:rsid w:val="000A0AD7"/>
    <w:rsid w:val="000A5B60"/>
    <w:rsid w:val="000A671E"/>
    <w:rsid w:val="000A70A6"/>
    <w:rsid w:val="000A7F46"/>
    <w:rsid w:val="000B06C3"/>
    <w:rsid w:val="000C5F71"/>
    <w:rsid w:val="000D3270"/>
    <w:rsid w:val="000D3345"/>
    <w:rsid w:val="000D5492"/>
    <w:rsid w:val="000F485C"/>
    <w:rsid w:val="00101FBA"/>
    <w:rsid w:val="00105C5B"/>
    <w:rsid w:val="00106233"/>
    <w:rsid w:val="00106BEF"/>
    <w:rsid w:val="00113EA4"/>
    <w:rsid w:val="00115064"/>
    <w:rsid w:val="00122703"/>
    <w:rsid w:val="00123D8E"/>
    <w:rsid w:val="00125329"/>
    <w:rsid w:val="001264B9"/>
    <w:rsid w:val="00131D55"/>
    <w:rsid w:val="0013497F"/>
    <w:rsid w:val="0014013E"/>
    <w:rsid w:val="001426BC"/>
    <w:rsid w:val="00150C8F"/>
    <w:rsid w:val="00160B54"/>
    <w:rsid w:val="00163E65"/>
    <w:rsid w:val="001724F2"/>
    <w:rsid w:val="00173FE1"/>
    <w:rsid w:val="00176963"/>
    <w:rsid w:val="001801C6"/>
    <w:rsid w:val="001809B6"/>
    <w:rsid w:val="0019173C"/>
    <w:rsid w:val="0019339E"/>
    <w:rsid w:val="001A0F5C"/>
    <w:rsid w:val="001A338B"/>
    <w:rsid w:val="001A4DE8"/>
    <w:rsid w:val="001B1BC8"/>
    <w:rsid w:val="001B2770"/>
    <w:rsid w:val="001B3645"/>
    <w:rsid w:val="001B4C7A"/>
    <w:rsid w:val="001C186C"/>
    <w:rsid w:val="001C31A5"/>
    <w:rsid w:val="001C6FD5"/>
    <w:rsid w:val="001D0B6B"/>
    <w:rsid w:val="001D3072"/>
    <w:rsid w:val="001D47F4"/>
    <w:rsid w:val="001D640E"/>
    <w:rsid w:val="001D6C0A"/>
    <w:rsid w:val="001D7687"/>
    <w:rsid w:val="001E2D41"/>
    <w:rsid w:val="001F0FBC"/>
    <w:rsid w:val="001F1797"/>
    <w:rsid w:val="001F6523"/>
    <w:rsid w:val="001F7272"/>
    <w:rsid w:val="00206A2D"/>
    <w:rsid w:val="0021195F"/>
    <w:rsid w:val="00212F2E"/>
    <w:rsid w:val="00216116"/>
    <w:rsid w:val="002168A5"/>
    <w:rsid w:val="00220EFA"/>
    <w:rsid w:val="00223692"/>
    <w:rsid w:val="00230B2E"/>
    <w:rsid w:val="002411AD"/>
    <w:rsid w:val="0024242E"/>
    <w:rsid w:val="002436F8"/>
    <w:rsid w:val="00243CEC"/>
    <w:rsid w:val="00246E99"/>
    <w:rsid w:val="00255469"/>
    <w:rsid w:val="00262A51"/>
    <w:rsid w:val="00274E6A"/>
    <w:rsid w:val="00276222"/>
    <w:rsid w:val="002832AA"/>
    <w:rsid w:val="00284729"/>
    <w:rsid w:val="002927DA"/>
    <w:rsid w:val="00293F79"/>
    <w:rsid w:val="002A1A77"/>
    <w:rsid w:val="002A4767"/>
    <w:rsid w:val="002B5687"/>
    <w:rsid w:val="002B5CD1"/>
    <w:rsid w:val="002B7286"/>
    <w:rsid w:val="002B7B1C"/>
    <w:rsid w:val="002C2D70"/>
    <w:rsid w:val="002D2F9D"/>
    <w:rsid w:val="002D312A"/>
    <w:rsid w:val="002D6A88"/>
    <w:rsid w:val="002D75E5"/>
    <w:rsid w:val="002D7B57"/>
    <w:rsid w:val="002E265C"/>
    <w:rsid w:val="002E2B9A"/>
    <w:rsid w:val="002E49D7"/>
    <w:rsid w:val="002E4E24"/>
    <w:rsid w:val="002F38C4"/>
    <w:rsid w:val="002F3BC7"/>
    <w:rsid w:val="00300AD8"/>
    <w:rsid w:val="003036D0"/>
    <w:rsid w:val="00304280"/>
    <w:rsid w:val="003056D5"/>
    <w:rsid w:val="00312D57"/>
    <w:rsid w:val="003138B7"/>
    <w:rsid w:val="00315E46"/>
    <w:rsid w:val="003178BB"/>
    <w:rsid w:val="00325856"/>
    <w:rsid w:val="00325C6A"/>
    <w:rsid w:val="00327251"/>
    <w:rsid w:val="00331C1C"/>
    <w:rsid w:val="00344511"/>
    <w:rsid w:val="00353BFE"/>
    <w:rsid w:val="00353E0D"/>
    <w:rsid w:val="00354405"/>
    <w:rsid w:val="0036057C"/>
    <w:rsid w:val="003626B2"/>
    <w:rsid w:val="00370B0B"/>
    <w:rsid w:val="00371501"/>
    <w:rsid w:val="00375636"/>
    <w:rsid w:val="00380F32"/>
    <w:rsid w:val="00381CF6"/>
    <w:rsid w:val="00382D46"/>
    <w:rsid w:val="003859AD"/>
    <w:rsid w:val="003866BC"/>
    <w:rsid w:val="00387045"/>
    <w:rsid w:val="003874CE"/>
    <w:rsid w:val="0039625C"/>
    <w:rsid w:val="0039671D"/>
    <w:rsid w:val="003A06BA"/>
    <w:rsid w:val="003A474A"/>
    <w:rsid w:val="003B2927"/>
    <w:rsid w:val="003B7D7D"/>
    <w:rsid w:val="003C1CFC"/>
    <w:rsid w:val="003D6FBA"/>
    <w:rsid w:val="003D7196"/>
    <w:rsid w:val="003E03EE"/>
    <w:rsid w:val="003E1A68"/>
    <w:rsid w:val="003E206D"/>
    <w:rsid w:val="003E4930"/>
    <w:rsid w:val="003E5D7D"/>
    <w:rsid w:val="003E6777"/>
    <w:rsid w:val="003E685F"/>
    <w:rsid w:val="003E7609"/>
    <w:rsid w:val="003F0915"/>
    <w:rsid w:val="003F5A9F"/>
    <w:rsid w:val="004021F2"/>
    <w:rsid w:val="004023B2"/>
    <w:rsid w:val="00403599"/>
    <w:rsid w:val="00413E69"/>
    <w:rsid w:val="00414233"/>
    <w:rsid w:val="00416807"/>
    <w:rsid w:val="004202F5"/>
    <w:rsid w:val="00421EEC"/>
    <w:rsid w:val="00422BCF"/>
    <w:rsid w:val="00423F85"/>
    <w:rsid w:val="00426877"/>
    <w:rsid w:val="0042777B"/>
    <w:rsid w:val="0042788C"/>
    <w:rsid w:val="00434DEA"/>
    <w:rsid w:val="004428C2"/>
    <w:rsid w:val="00451BA7"/>
    <w:rsid w:val="00460156"/>
    <w:rsid w:val="00464FEE"/>
    <w:rsid w:val="00466893"/>
    <w:rsid w:val="00467221"/>
    <w:rsid w:val="0046782D"/>
    <w:rsid w:val="00472468"/>
    <w:rsid w:val="00472F36"/>
    <w:rsid w:val="004761C2"/>
    <w:rsid w:val="0047723B"/>
    <w:rsid w:val="00481625"/>
    <w:rsid w:val="00483151"/>
    <w:rsid w:val="00484786"/>
    <w:rsid w:val="00487578"/>
    <w:rsid w:val="00490D35"/>
    <w:rsid w:val="0049101A"/>
    <w:rsid w:val="00491947"/>
    <w:rsid w:val="0049527E"/>
    <w:rsid w:val="00496962"/>
    <w:rsid w:val="0049731F"/>
    <w:rsid w:val="004A106A"/>
    <w:rsid w:val="004A6429"/>
    <w:rsid w:val="004B5F33"/>
    <w:rsid w:val="004C2DC6"/>
    <w:rsid w:val="004C431E"/>
    <w:rsid w:val="004D1AE3"/>
    <w:rsid w:val="004D31E5"/>
    <w:rsid w:val="004D55D4"/>
    <w:rsid w:val="004D7644"/>
    <w:rsid w:val="004E1A7D"/>
    <w:rsid w:val="004E1C9F"/>
    <w:rsid w:val="004E4E7E"/>
    <w:rsid w:val="004F1333"/>
    <w:rsid w:val="004F251A"/>
    <w:rsid w:val="004F26B6"/>
    <w:rsid w:val="005030D3"/>
    <w:rsid w:val="00504365"/>
    <w:rsid w:val="00511476"/>
    <w:rsid w:val="00511F39"/>
    <w:rsid w:val="005210D6"/>
    <w:rsid w:val="00522B6E"/>
    <w:rsid w:val="00526CFB"/>
    <w:rsid w:val="0052798F"/>
    <w:rsid w:val="00540085"/>
    <w:rsid w:val="0054119B"/>
    <w:rsid w:val="00541E87"/>
    <w:rsid w:val="00543F40"/>
    <w:rsid w:val="00546476"/>
    <w:rsid w:val="0055129C"/>
    <w:rsid w:val="0055698D"/>
    <w:rsid w:val="00563908"/>
    <w:rsid w:val="00564C3A"/>
    <w:rsid w:val="0056507F"/>
    <w:rsid w:val="00571B05"/>
    <w:rsid w:val="0057570B"/>
    <w:rsid w:val="0057673F"/>
    <w:rsid w:val="005815D7"/>
    <w:rsid w:val="00582C24"/>
    <w:rsid w:val="00584D63"/>
    <w:rsid w:val="00591F48"/>
    <w:rsid w:val="005936EC"/>
    <w:rsid w:val="005A21E8"/>
    <w:rsid w:val="005A4098"/>
    <w:rsid w:val="005B1F03"/>
    <w:rsid w:val="005B7667"/>
    <w:rsid w:val="005C060B"/>
    <w:rsid w:val="005C32CB"/>
    <w:rsid w:val="005C5C5C"/>
    <w:rsid w:val="005D3687"/>
    <w:rsid w:val="005D3A17"/>
    <w:rsid w:val="005D4721"/>
    <w:rsid w:val="005E0E62"/>
    <w:rsid w:val="005E2DD1"/>
    <w:rsid w:val="005E6FF0"/>
    <w:rsid w:val="005F3D92"/>
    <w:rsid w:val="005F6207"/>
    <w:rsid w:val="00601A12"/>
    <w:rsid w:val="00604F7C"/>
    <w:rsid w:val="006057EE"/>
    <w:rsid w:val="0060654B"/>
    <w:rsid w:val="00606B28"/>
    <w:rsid w:val="006140CC"/>
    <w:rsid w:val="0061495B"/>
    <w:rsid w:val="00621167"/>
    <w:rsid w:val="00634CA7"/>
    <w:rsid w:val="00656F7E"/>
    <w:rsid w:val="00664B9B"/>
    <w:rsid w:val="006650B7"/>
    <w:rsid w:val="00665716"/>
    <w:rsid w:val="00671F80"/>
    <w:rsid w:val="0067252E"/>
    <w:rsid w:val="0067344C"/>
    <w:rsid w:val="00680946"/>
    <w:rsid w:val="0068595D"/>
    <w:rsid w:val="006874BE"/>
    <w:rsid w:val="00691C8D"/>
    <w:rsid w:val="006A0D22"/>
    <w:rsid w:val="006A0FF5"/>
    <w:rsid w:val="006A2231"/>
    <w:rsid w:val="006A4BB1"/>
    <w:rsid w:val="006B06F3"/>
    <w:rsid w:val="006B0B64"/>
    <w:rsid w:val="006B1391"/>
    <w:rsid w:val="006B6526"/>
    <w:rsid w:val="006C133F"/>
    <w:rsid w:val="006C13AB"/>
    <w:rsid w:val="006C2F25"/>
    <w:rsid w:val="006C5B74"/>
    <w:rsid w:val="006D31DF"/>
    <w:rsid w:val="006D450D"/>
    <w:rsid w:val="006D49CE"/>
    <w:rsid w:val="006D714E"/>
    <w:rsid w:val="006E4D20"/>
    <w:rsid w:val="006F2AC6"/>
    <w:rsid w:val="006F6A3F"/>
    <w:rsid w:val="00702E1B"/>
    <w:rsid w:val="0070647B"/>
    <w:rsid w:val="00710695"/>
    <w:rsid w:val="007143CE"/>
    <w:rsid w:val="00715660"/>
    <w:rsid w:val="00715B3C"/>
    <w:rsid w:val="00720CCB"/>
    <w:rsid w:val="00721775"/>
    <w:rsid w:val="00727D71"/>
    <w:rsid w:val="007316EC"/>
    <w:rsid w:val="00733D66"/>
    <w:rsid w:val="00733F7A"/>
    <w:rsid w:val="007360B9"/>
    <w:rsid w:val="007369A1"/>
    <w:rsid w:val="00737D78"/>
    <w:rsid w:val="007459C1"/>
    <w:rsid w:val="00746676"/>
    <w:rsid w:val="007479FD"/>
    <w:rsid w:val="007507C5"/>
    <w:rsid w:val="00757BB1"/>
    <w:rsid w:val="0076021F"/>
    <w:rsid w:val="0076140E"/>
    <w:rsid w:val="00764C15"/>
    <w:rsid w:val="007717DE"/>
    <w:rsid w:val="0077728C"/>
    <w:rsid w:val="00781EBA"/>
    <w:rsid w:val="00785B26"/>
    <w:rsid w:val="00791B61"/>
    <w:rsid w:val="0079454A"/>
    <w:rsid w:val="007A1EE8"/>
    <w:rsid w:val="007A22BC"/>
    <w:rsid w:val="007A448A"/>
    <w:rsid w:val="007A52A9"/>
    <w:rsid w:val="007A568C"/>
    <w:rsid w:val="007B7CE5"/>
    <w:rsid w:val="007C0FA7"/>
    <w:rsid w:val="007C1FBC"/>
    <w:rsid w:val="007C50B9"/>
    <w:rsid w:val="007C6108"/>
    <w:rsid w:val="007C66CB"/>
    <w:rsid w:val="007D06D6"/>
    <w:rsid w:val="007D4CC5"/>
    <w:rsid w:val="007D4F2A"/>
    <w:rsid w:val="007E0766"/>
    <w:rsid w:val="007E5A0B"/>
    <w:rsid w:val="007E6F15"/>
    <w:rsid w:val="007F0A40"/>
    <w:rsid w:val="007F2039"/>
    <w:rsid w:val="00804122"/>
    <w:rsid w:val="00807EF3"/>
    <w:rsid w:val="00813576"/>
    <w:rsid w:val="008175D0"/>
    <w:rsid w:val="0082164C"/>
    <w:rsid w:val="00824658"/>
    <w:rsid w:val="008248F2"/>
    <w:rsid w:val="00825026"/>
    <w:rsid w:val="00826887"/>
    <w:rsid w:val="0082765B"/>
    <w:rsid w:val="0083380D"/>
    <w:rsid w:val="00841AB8"/>
    <w:rsid w:val="00852D3A"/>
    <w:rsid w:val="00853871"/>
    <w:rsid w:val="00863B7F"/>
    <w:rsid w:val="008667A5"/>
    <w:rsid w:val="00870093"/>
    <w:rsid w:val="00873AC3"/>
    <w:rsid w:val="00875833"/>
    <w:rsid w:val="00876197"/>
    <w:rsid w:val="00877E47"/>
    <w:rsid w:val="008836AC"/>
    <w:rsid w:val="00883706"/>
    <w:rsid w:val="00886787"/>
    <w:rsid w:val="00890C67"/>
    <w:rsid w:val="008912B4"/>
    <w:rsid w:val="008912E2"/>
    <w:rsid w:val="0089499B"/>
    <w:rsid w:val="008A3117"/>
    <w:rsid w:val="008A49E1"/>
    <w:rsid w:val="008A6266"/>
    <w:rsid w:val="008B0287"/>
    <w:rsid w:val="008B4746"/>
    <w:rsid w:val="008B71B5"/>
    <w:rsid w:val="008C0E00"/>
    <w:rsid w:val="008C5D34"/>
    <w:rsid w:val="008C6368"/>
    <w:rsid w:val="008D2813"/>
    <w:rsid w:val="008D3192"/>
    <w:rsid w:val="008D5472"/>
    <w:rsid w:val="008D733A"/>
    <w:rsid w:val="008F22C9"/>
    <w:rsid w:val="008F45EB"/>
    <w:rsid w:val="00902BBF"/>
    <w:rsid w:val="00903702"/>
    <w:rsid w:val="0090478A"/>
    <w:rsid w:val="00905AAD"/>
    <w:rsid w:val="00906096"/>
    <w:rsid w:val="00907623"/>
    <w:rsid w:val="00924133"/>
    <w:rsid w:val="009249EC"/>
    <w:rsid w:val="00925261"/>
    <w:rsid w:val="009262DE"/>
    <w:rsid w:val="00926C6E"/>
    <w:rsid w:val="009315DB"/>
    <w:rsid w:val="00933D1B"/>
    <w:rsid w:val="009340DE"/>
    <w:rsid w:val="0093487E"/>
    <w:rsid w:val="009375C0"/>
    <w:rsid w:val="009415F4"/>
    <w:rsid w:val="00942B1D"/>
    <w:rsid w:val="00946D23"/>
    <w:rsid w:val="00950B45"/>
    <w:rsid w:val="009510EE"/>
    <w:rsid w:val="0095524E"/>
    <w:rsid w:val="0095583F"/>
    <w:rsid w:val="00962EC7"/>
    <w:rsid w:val="00965E63"/>
    <w:rsid w:val="00973482"/>
    <w:rsid w:val="009745EA"/>
    <w:rsid w:val="009851D9"/>
    <w:rsid w:val="0098545B"/>
    <w:rsid w:val="009863B0"/>
    <w:rsid w:val="009867E5"/>
    <w:rsid w:val="00992C6C"/>
    <w:rsid w:val="00997DD4"/>
    <w:rsid w:val="009A5782"/>
    <w:rsid w:val="009A5AF0"/>
    <w:rsid w:val="009A5BE5"/>
    <w:rsid w:val="009A69BA"/>
    <w:rsid w:val="009B020F"/>
    <w:rsid w:val="009B112D"/>
    <w:rsid w:val="009B30BC"/>
    <w:rsid w:val="009B4BCC"/>
    <w:rsid w:val="009B64B3"/>
    <w:rsid w:val="009B779B"/>
    <w:rsid w:val="009B7A8B"/>
    <w:rsid w:val="009C0DAB"/>
    <w:rsid w:val="009D1619"/>
    <w:rsid w:val="009D1D77"/>
    <w:rsid w:val="009E05E0"/>
    <w:rsid w:val="009E1774"/>
    <w:rsid w:val="009E5C36"/>
    <w:rsid w:val="009F1624"/>
    <w:rsid w:val="009F5FE7"/>
    <w:rsid w:val="009F60D6"/>
    <w:rsid w:val="009F6FED"/>
    <w:rsid w:val="00A01CC1"/>
    <w:rsid w:val="00A030C2"/>
    <w:rsid w:val="00A0368D"/>
    <w:rsid w:val="00A03AFA"/>
    <w:rsid w:val="00A075E1"/>
    <w:rsid w:val="00A13AD0"/>
    <w:rsid w:val="00A15480"/>
    <w:rsid w:val="00A20814"/>
    <w:rsid w:val="00A2184D"/>
    <w:rsid w:val="00A2541E"/>
    <w:rsid w:val="00A26272"/>
    <w:rsid w:val="00A32145"/>
    <w:rsid w:val="00A32802"/>
    <w:rsid w:val="00A37D28"/>
    <w:rsid w:val="00A43013"/>
    <w:rsid w:val="00A436AC"/>
    <w:rsid w:val="00A441A3"/>
    <w:rsid w:val="00A467D7"/>
    <w:rsid w:val="00A50377"/>
    <w:rsid w:val="00A54EBA"/>
    <w:rsid w:val="00A60BC2"/>
    <w:rsid w:val="00A646B0"/>
    <w:rsid w:val="00A65965"/>
    <w:rsid w:val="00A74836"/>
    <w:rsid w:val="00A77541"/>
    <w:rsid w:val="00A82FC9"/>
    <w:rsid w:val="00A87A1C"/>
    <w:rsid w:val="00A9211B"/>
    <w:rsid w:val="00A921DC"/>
    <w:rsid w:val="00A9591C"/>
    <w:rsid w:val="00A974AC"/>
    <w:rsid w:val="00AA379D"/>
    <w:rsid w:val="00AB1A43"/>
    <w:rsid w:val="00AB76D8"/>
    <w:rsid w:val="00AC15B4"/>
    <w:rsid w:val="00AC4CC3"/>
    <w:rsid w:val="00AD0A98"/>
    <w:rsid w:val="00AD1153"/>
    <w:rsid w:val="00AE1373"/>
    <w:rsid w:val="00AE21D8"/>
    <w:rsid w:val="00AE30DF"/>
    <w:rsid w:val="00AF1E19"/>
    <w:rsid w:val="00AF45B6"/>
    <w:rsid w:val="00B006B3"/>
    <w:rsid w:val="00B0206B"/>
    <w:rsid w:val="00B04AD8"/>
    <w:rsid w:val="00B04C80"/>
    <w:rsid w:val="00B10FBD"/>
    <w:rsid w:val="00B1236B"/>
    <w:rsid w:val="00B12C0E"/>
    <w:rsid w:val="00B156B6"/>
    <w:rsid w:val="00B20CA8"/>
    <w:rsid w:val="00B210E1"/>
    <w:rsid w:val="00B2412F"/>
    <w:rsid w:val="00B26D06"/>
    <w:rsid w:val="00B26FF6"/>
    <w:rsid w:val="00B327E0"/>
    <w:rsid w:val="00B3493F"/>
    <w:rsid w:val="00B34BD9"/>
    <w:rsid w:val="00B35010"/>
    <w:rsid w:val="00B35ECA"/>
    <w:rsid w:val="00B43E7C"/>
    <w:rsid w:val="00B46056"/>
    <w:rsid w:val="00B47E27"/>
    <w:rsid w:val="00B50C65"/>
    <w:rsid w:val="00B51DF5"/>
    <w:rsid w:val="00B53A01"/>
    <w:rsid w:val="00B551D1"/>
    <w:rsid w:val="00B55CF9"/>
    <w:rsid w:val="00B619AA"/>
    <w:rsid w:val="00B85E5F"/>
    <w:rsid w:val="00B869F2"/>
    <w:rsid w:val="00B901BD"/>
    <w:rsid w:val="00BA029E"/>
    <w:rsid w:val="00BA1610"/>
    <w:rsid w:val="00BA5917"/>
    <w:rsid w:val="00BB04A5"/>
    <w:rsid w:val="00BB21A5"/>
    <w:rsid w:val="00BC26B0"/>
    <w:rsid w:val="00BD005B"/>
    <w:rsid w:val="00BD0669"/>
    <w:rsid w:val="00BD20DE"/>
    <w:rsid w:val="00BD273C"/>
    <w:rsid w:val="00BE22FC"/>
    <w:rsid w:val="00BF1BB2"/>
    <w:rsid w:val="00BF4B8D"/>
    <w:rsid w:val="00C14268"/>
    <w:rsid w:val="00C1453D"/>
    <w:rsid w:val="00C17CB6"/>
    <w:rsid w:val="00C20BEF"/>
    <w:rsid w:val="00C20C4B"/>
    <w:rsid w:val="00C20D4D"/>
    <w:rsid w:val="00C259EC"/>
    <w:rsid w:val="00C27825"/>
    <w:rsid w:val="00C42A06"/>
    <w:rsid w:val="00C51F46"/>
    <w:rsid w:val="00C55EB6"/>
    <w:rsid w:val="00C66DFA"/>
    <w:rsid w:val="00C66E7D"/>
    <w:rsid w:val="00C6753A"/>
    <w:rsid w:val="00C7175C"/>
    <w:rsid w:val="00C75E09"/>
    <w:rsid w:val="00C768B3"/>
    <w:rsid w:val="00C85958"/>
    <w:rsid w:val="00C928F5"/>
    <w:rsid w:val="00C95D46"/>
    <w:rsid w:val="00CA55C3"/>
    <w:rsid w:val="00CA57E4"/>
    <w:rsid w:val="00CB0C56"/>
    <w:rsid w:val="00CB3BF1"/>
    <w:rsid w:val="00CC33D2"/>
    <w:rsid w:val="00CC4BA1"/>
    <w:rsid w:val="00CC7673"/>
    <w:rsid w:val="00CF073E"/>
    <w:rsid w:val="00CF646C"/>
    <w:rsid w:val="00CF69B5"/>
    <w:rsid w:val="00D017D6"/>
    <w:rsid w:val="00D05B16"/>
    <w:rsid w:val="00D06BA5"/>
    <w:rsid w:val="00D14519"/>
    <w:rsid w:val="00D176FB"/>
    <w:rsid w:val="00D203EC"/>
    <w:rsid w:val="00D23E0F"/>
    <w:rsid w:val="00D26BB6"/>
    <w:rsid w:val="00D32C7C"/>
    <w:rsid w:val="00D373ED"/>
    <w:rsid w:val="00D41E00"/>
    <w:rsid w:val="00D42979"/>
    <w:rsid w:val="00D453A6"/>
    <w:rsid w:val="00D46910"/>
    <w:rsid w:val="00D47725"/>
    <w:rsid w:val="00D5390D"/>
    <w:rsid w:val="00D61C78"/>
    <w:rsid w:val="00D63CD6"/>
    <w:rsid w:val="00D80341"/>
    <w:rsid w:val="00D8350A"/>
    <w:rsid w:val="00D85EBF"/>
    <w:rsid w:val="00D939BA"/>
    <w:rsid w:val="00D95AFB"/>
    <w:rsid w:val="00D97DDF"/>
    <w:rsid w:val="00DA1A6E"/>
    <w:rsid w:val="00DB062F"/>
    <w:rsid w:val="00DB5514"/>
    <w:rsid w:val="00DC04BB"/>
    <w:rsid w:val="00DC205C"/>
    <w:rsid w:val="00DC49FE"/>
    <w:rsid w:val="00DE32F8"/>
    <w:rsid w:val="00DE75B5"/>
    <w:rsid w:val="00DF161D"/>
    <w:rsid w:val="00DF4324"/>
    <w:rsid w:val="00DF6E3C"/>
    <w:rsid w:val="00DF77E2"/>
    <w:rsid w:val="00E01ADA"/>
    <w:rsid w:val="00E04E63"/>
    <w:rsid w:val="00E05A85"/>
    <w:rsid w:val="00E114D4"/>
    <w:rsid w:val="00E147E5"/>
    <w:rsid w:val="00E22BEA"/>
    <w:rsid w:val="00E23E99"/>
    <w:rsid w:val="00E24CB6"/>
    <w:rsid w:val="00E276FC"/>
    <w:rsid w:val="00E31558"/>
    <w:rsid w:val="00E33B21"/>
    <w:rsid w:val="00E352EA"/>
    <w:rsid w:val="00E37AC8"/>
    <w:rsid w:val="00E41A00"/>
    <w:rsid w:val="00E4400D"/>
    <w:rsid w:val="00E44D36"/>
    <w:rsid w:val="00E44FC3"/>
    <w:rsid w:val="00E45964"/>
    <w:rsid w:val="00E45F99"/>
    <w:rsid w:val="00E46B73"/>
    <w:rsid w:val="00E518F5"/>
    <w:rsid w:val="00E55FED"/>
    <w:rsid w:val="00E56102"/>
    <w:rsid w:val="00E6058C"/>
    <w:rsid w:val="00E64B5F"/>
    <w:rsid w:val="00E64FB8"/>
    <w:rsid w:val="00E66B77"/>
    <w:rsid w:val="00E7259C"/>
    <w:rsid w:val="00E73A5B"/>
    <w:rsid w:val="00E80F97"/>
    <w:rsid w:val="00E84F63"/>
    <w:rsid w:val="00E86592"/>
    <w:rsid w:val="00E9054E"/>
    <w:rsid w:val="00E927E9"/>
    <w:rsid w:val="00E97761"/>
    <w:rsid w:val="00EB074B"/>
    <w:rsid w:val="00EB1586"/>
    <w:rsid w:val="00EB45E2"/>
    <w:rsid w:val="00EB733B"/>
    <w:rsid w:val="00EC1EE9"/>
    <w:rsid w:val="00EC5DCC"/>
    <w:rsid w:val="00ED07E6"/>
    <w:rsid w:val="00EE5BB0"/>
    <w:rsid w:val="00EF0458"/>
    <w:rsid w:val="00EF087D"/>
    <w:rsid w:val="00EF260C"/>
    <w:rsid w:val="00EF786A"/>
    <w:rsid w:val="00F01903"/>
    <w:rsid w:val="00F07725"/>
    <w:rsid w:val="00F11705"/>
    <w:rsid w:val="00F121E5"/>
    <w:rsid w:val="00F15B46"/>
    <w:rsid w:val="00F1662B"/>
    <w:rsid w:val="00F36624"/>
    <w:rsid w:val="00F41561"/>
    <w:rsid w:val="00F42010"/>
    <w:rsid w:val="00F42A60"/>
    <w:rsid w:val="00F471CF"/>
    <w:rsid w:val="00F51BD3"/>
    <w:rsid w:val="00F53A40"/>
    <w:rsid w:val="00F570B5"/>
    <w:rsid w:val="00F5714A"/>
    <w:rsid w:val="00F61389"/>
    <w:rsid w:val="00F66FFF"/>
    <w:rsid w:val="00F7080A"/>
    <w:rsid w:val="00F7144E"/>
    <w:rsid w:val="00F72893"/>
    <w:rsid w:val="00F746BE"/>
    <w:rsid w:val="00F74A58"/>
    <w:rsid w:val="00F75F5E"/>
    <w:rsid w:val="00F763DD"/>
    <w:rsid w:val="00F827F8"/>
    <w:rsid w:val="00F90B0F"/>
    <w:rsid w:val="00F977CA"/>
    <w:rsid w:val="00FA069C"/>
    <w:rsid w:val="00FA39D6"/>
    <w:rsid w:val="00FA56E8"/>
    <w:rsid w:val="00FA6794"/>
    <w:rsid w:val="00FB253B"/>
    <w:rsid w:val="00FB7E1C"/>
    <w:rsid w:val="00FC241D"/>
    <w:rsid w:val="00FD03AC"/>
    <w:rsid w:val="00FD3561"/>
    <w:rsid w:val="00FD473B"/>
    <w:rsid w:val="00FE51C3"/>
    <w:rsid w:val="00FE7A1A"/>
    <w:rsid w:val="00FF1B21"/>
    <w:rsid w:val="00FF23D9"/>
    <w:rsid w:val="00FF6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69BA"/>
  </w:style>
  <w:style w:type="paragraph" w:styleId="Heading3">
    <w:name w:val="heading 3"/>
    <w:basedOn w:val="Normal"/>
    <w:next w:val="Normal"/>
    <w:link w:val="Heading3Char"/>
    <w:uiPriority w:val="9"/>
    <w:semiHidden/>
    <w:unhideWhenUsed/>
    <w:qFormat/>
    <w:rsid w:val="00370B0B"/>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link w:val="Heading5Char"/>
    <w:uiPriority w:val="9"/>
    <w:qFormat/>
    <w:rsid w:val="00276222"/>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21E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64367"/>
    <w:pPr>
      <w:ind w:left="720"/>
      <w:contextualSpacing/>
    </w:pPr>
  </w:style>
  <w:style w:type="paragraph" w:styleId="FootnoteText">
    <w:name w:val="footnote text"/>
    <w:basedOn w:val="Normal"/>
    <w:link w:val="FootnoteTextChar"/>
    <w:uiPriority w:val="99"/>
    <w:semiHidden/>
    <w:unhideWhenUsed/>
    <w:rsid w:val="004F13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F1333"/>
    <w:rPr>
      <w:sz w:val="20"/>
      <w:szCs w:val="20"/>
    </w:rPr>
  </w:style>
  <w:style w:type="character" w:styleId="FootnoteReference">
    <w:name w:val="footnote reference"/>
    <w:basedOn w:val="DefaultParagraphFont"/>
    <w:uiPriority w:val="99"/>
    <w:semiHidden/>
    <w:unhideWhenUsed/>
    <w:rsid w:val="004F1333"/>
    <w:rPr>
      <w:vertAlign w:val="superscript"/>
    </w:rPr>
  </w:style>
  <w:style w:type="paragraph" w:styleId="NormalWeb">
    <w:name w:val="Normal (Web)"/>
    <w:basedOn w:val="Normal"/>
    <w:uiPriority w:val="99"/>
    <w:unhideWhenUsed/>
    <w:rsid w:val="003C1CFC"/>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F64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46C"/>
  </w:style>
  <w:style w:type="paragraph" w:styleId="Footer">
    <w:name w:val="footer"/>
    <w:basedOn w:val="Normal"/>
    <w:link w:val="FooterChar"/>
    <w:uiPriority w:val="99"/>
    <w:unhideWhenUsed/>
    <w:rsid w:val="00CF64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46C"/>
  </w:style>
  <w:style w:type="character" w:customStyle="1" w:styleId="Heading3Char">
    <w:name w:val="Heading 3 Char"/>
    <w:basedOn w:val="DefaultParagraphFont"/>
    <w:link w:val="Heading3"/>
    <w:uiPriority w:val="9"/>
    <w:semiHidden/>
    <w:rsid w:val="00370B0B"/>
    <w:rPr>
      <w:rFonts w:asciiTheme="majorHAnsi" w:eastAsiaTheme="majorEastAsia" w:hAnsiTheme="majorHAnsi" w:cstheme="majorBidi"/>
      <w:b/>
      <w:bCs/>
      <w:color w:val="4F81BD" w:themeColor="accent1"/>
    </w:rPr>
  </w:style>
  <w:style w:type="paragraph" w:styleId="Title">
    <w:name w:val="Title"/>
    <w:basedOn w:val="Normal"/>
    <w:link w:val="TitleChar"/>
    <w:uiPriority w:val="10"/>
    <w:qFormat/>
    <w:rsid w:val="00370B0B"/>
    <w:pPr>
      <w:spacing w:after="0" w:line="240" w:lineRule="auto"/>
      <w:jc w:val="center"/>
    </w:pPr>
    <w:rPr>
      <w:rFonts w:ascii="Times New Roman" w:eastAsia="Times New Roman" w:hAnsi="Times New Roman" w:cs="Times New Roman"/>
      <w:b/>
      <w:bCs/>
      <w:sz w:val="40"/>
      <w:szCs w:val="24"/>
    </w:rPr>
  </w:style>
  <w:style w:type="character" w:customStyle="1" w:styleId="TitleChar">
    <w:name w:val="Title Char"/>
    <w:basedOn w:val="DefaultParagraphFont"/>
    <w:link w:val="Title"/>
    <w:uiPriority w:val="10"/>
    <w:rsid w:val="00370B0B"/>
    <w:rPr>
      <w:rFonts w:ascii="Times New Roman" w:eastAsia="Times New Roman" w:hAnsi="Times New Roman" w:cs="Times New Roman"/>
      <w:b/>
      <w:bCs/>
      <w:sz w:val="40"/>
      <w:szCs w:val="24"/>
    </w:rPr>
  </w:style>
  <w:style w:type="paragraph" w:styleId="BodyText">
    <w:name w:val="Body Text"/>
    <w:basedOn w:val="Normal"/>
    <w:link w:val="BodyTextChar"/>
    <w:unhideWhenUsed/>
    <w:rsid w:val="00370B0B"/>
    <w:pPr>
      <w:spacing w:after="0" w:line="36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70B0B"/>
    <w:rPr>
      <w:rFonts w:ascii="Times New Roman" w:eastAsia="Times New Roman" w:hAnsi="Times New Roman" w:cs="Times New Roman"/>
      <w:sz w:val="24"/>
      <w:szCs w:val="24"/>
    </w:rPr>
  </w:style>
  <w:style w:type="table" w:styleId="TableGrid">
    <w:name w:val="Table Grid"/>
    <w:basedOn w:val="TableNormal"/>
    <w:uiPriority w:val="59"/>
    <w:rsid w:val="0056507F"/>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036D0"/>
    <w:rPr>
      <w:color w:val="0000FF" w:themeColor="hyperlink"/>
      <w:u w:val="single"/>
    </w:rPr>
  </w:style>
  <w:style w:type="paragraph" w:styleId="BalloonText">
    <w:name w:val="Balloon Text"/>
    <w:basedOn w:val="Normal"/>
    <w:link w:val="BalloonTextChar"/>
    <w:uiPriority w:val="99"/>
    <w:semiHidden/>
    <w:unhideWhenUsed/>
    <w:rsid w:val="000A7F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F46"/>
    <w:rPr>
      <w:rFonts w:ascii="Tahoma" w:hAnsi="Tahoma" w:cs="Tahoma"/>
      <w:sz w:val="16"/>
      <w:szCs w:val="16"/>
    </w:rPr>
  </w:style>
  <w:style w:type="character" w:customStyle="1" w:styleId="Heading5Char">
    <w:name w:val="Heading 5 Char"/>
    <w:basedOn w:val="DefaultParagraphFont"/>
    <w:link w:val="Heading5"/>
    <w:uiPriority w:val="9"/>
    <w:rsid w:val="00276222"/>
    <w:rPr>
      <w:rFonts w:ascii="Times New Roman" w:eastAsia="Times New Roman" w:hAnsi="Times New Roman" w:cs="Times New Roman"/>
      <w:b/>
      <w:bCs/>
      <w:sz w:val="20"/>
      <w:szCs w:val="20"/>
    </w:rPr>
  </w:style>
  <w:style w:type="character" w:customStyle="1" w:styleId="fontstyle01">
    <w:name w:val="fontstyle01"/>
    <w:basedOn w:val="DefaultParagraphFont"/>
    <w:rsid w:val="00276222"/>
    <w:rPr>
      <w:rFonts w:ascii="TimesNewRomanPS-BoldMT" w:hAnsi="TimesNewRomanPS-BoldMT" w:hint="default"/>
      <w:b/>
      <w:bCs/>
      <w:i w:val="0"/>
      <w:iCs w:val="0"/>
      <w:color w:val="000000"/>
      <w:sz w:val="24"/>
      <w:szCs w:val="24"/>
    </w:rPr>
  </w:style>
  <w:style w:type="character" w:customStyle="1" w:styleId="text-info">
    <w:name w:val="text-info"/>
    <w:basedOn w:val="DefaultParagraphFont"/>
    <w:rsid w:val="00276222"/>
  </w:style>
  <w:style w:type="character" w:customStyle="1" w:styleId="numcol">
    <w:name w:val="num_col"/>
    <w:basedOn w:val="DefaultParagraphFont"/>
    <w:rsid w:val="00276222"/>
  </w:style>
  <w:style w:type="character" w:customStyle="1" w:styleId="notbold">
    <w:name w:val="notbold"/>
    <w:basedOn w:val="DefaultParagraphFont"/>
    <w:rsid w:val="00276222"/>
  </w:style>
  <w:style w:type="character" w:customStyle="1" w:styleId="numcol2">
    <w:name w:val="num_col2"/>
    <w:basedOn w:val="DefaultParagraphFont"/>
    <w:rsid w:val="00276222"/>
  </w:style>
  <w:style w:type="character" w:customStyle="1" w:styleId="form-control">
    <w:name w:val="form-control"/>
    <w:basedOn w:val="DefaultParagraphFont"/>
    <w:rsid w:val="00276222"/>
  </w:style>
  <w:style w:type="character" w:customStyle="1" w:styleId="green1">
    <w:name w:val="green1"/>
    <w:basedOn w:val="DefaultParagraphFont"/>
    <w:rsid w:val="00276222"/>
  </w:style>
  <w:style w:type="character" w:customStyle="1" w:styleId="yellow1">
    <w:name w:val="yellow1"/>
    <w:basedOn w:val="DefaultParagraphFont"/>
    <w:rsid w:val="00276222"/>
  </w:style>
  <w:style w:type="paragraph" w:styleId="NoSpacing">
    <w:name w:val="No Spacing"/>
    <w:uiPriority w:val="1"/>
    <w:qFormat/>
    <w:rsid w:val="004B5F33"/>
    <w:pPr>
      <w:spacing w:after="0" w:line="240" w:lineRule="auto"/>
    </w:pPr>
    <w:rPr>
      <w:rFonts w:ascii="Calibri" w:eastAsia="Calibri" w:hAnsi="Calibri" w:cs="Times New Roman"/>
      <w:lang w:val="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8643">
      <w:bodyDiv w:val="1"/>
      <w:marLeft w:val="0"/>
      <w:marRight w:val="0"/>
      <w:marTop w:val="0"/>
      <w:marBottom w:val="0"/>
      <w:divBdr>
        <w:top w:val="none" w:sz="0" w:space="0" w:color="auto"/>
        <w:left w:val="none" w:sz="0" w:space="0" w:color="auto"/>
        <w:bottom w:val="none" w:sz="0" w:space="0" w:color="auto"/>
        <w:right w:val="none" w:sz="0" w:space="0" w:color="auto"/>
      </w:divBdr>
    </w:div>
    <w:div w:id="274944212">
      <w:bodyDiv w:val="1"/>
      <w:marLeft w:val="0"/>
      <w:marRight w:val="0"/>
      <w:marTop w:val="0"/>
      <w:marBottom w:val="0"/>
      <w:divBdr>
        <w:top w:val="none" w:sz="0" w:space="0" w:color="auto"/>
        <w:left w:val="none" w:sz="0" w:space="0" w:color="auto"/>
        <w:bottom w:val="none" w:sz="0" w:space="0" w:color="auto"/>
        <w:right w:val="none" w:sz="0" w:space="0" w:color="auto"/>
      </w:divBdr>
    </w:div>
    <w:div w:id="367147342">
      <w:bodyDiv w:val="1"/>
      <w:marLeft w:val="0"/>
      <w:marRight w:val="0"/>
      <w:marTop w:val="0"/>
      <w:marBottom w:val="0"/>
      <w:divBdr>
        <w:top w:val="none" w:sz="0" w:space="0" w:color="auto"/>
        <w:left w:val="none" w:sz="0" w:space="0" w:color="auto"/>
        <w:bottom w:val="none" w:sz="0" w:space="0" w:color="auto"/>
        <w:right w:val="none" w:sz="0" w:space="0" w:color="auto"/>
      </w:divBdr>
    </w:div>
    <w:div w:id="450125130">
      <w:bodyDiv w:val="1"/>
      <w:marLeft w:val="0"/>
      <w:marRight w:val="0"/>
      <w:marTop w:val="0"/>
      <w:marBottom w:val="0"/>
      <w:divBdr>
        <w:top w:val="none" w:sz="0" w:space="0" w:color="auto"/>
        <w:left w:val="none" w:sz="0" w:space="0" w:color="auto"/>
        <w:bottom w:val="none" w:sz="0" w:space="0" w:color="auto"/>
        <w:right w:val="none" w:sz="0" w:space="0" w:color="auto"/>
      </w:divBdr>
    </w:div>
    <w:div w:id="494758522">
      <w:bodyDiv w:val="1"/>
      <w:marLeft w:val="0"/>
      <w:marRight w:val="0"/>
      <w:marTop w:val="0"/>
      <w:marBottom w:val="0"/>
      <w:divBdr>
        <w:top w:val="none" w:sz="0" w:space="0" w:color="auto"/>
        <w:left w:val="none" w:sz="0" w:space="0" w:color="auto"/>
        <w:bottom w:val="none" w:sz="0" w:space="0" w:color="auto"/>
        <w:right w:val="none" w:sz="0" w:space="0" w:color="auto"/>
      </w:divBdr>
    </w:div>
    <w:div w:id="525754793">
      <w:bodyDiv w:val="1"/>
      <w:marLeft w:val="0"/>
      <w:marRight w:val="0"/>
      <w:marTop w:val="0"/>
      <w:marBottom w:val="0"/>
      <w:divBdr>
        <w:top w:val="none" w:sz="0" w:space="0" w:color="auto"/>
        <w:left w:val="none" w:sz="0" w:space="0" w:color="auto"/>
        <w:bottom w:val="none" w:sz="0" w:space="0" w:color="auto"/>
        <w:right w:val="none" w:sz="0" w:space="0" w:color="auto"/>
      </w:divBdr>
    </w:div>
    <w:div w:id="551504886">
      <w:bodyDiv w:val="1"/>
      <w:marLeft w:val="0"/>
      <w:marRight w:val="0"/>
      <w:marTop w:val="0"/>
      <w:marBottom w:val="0"/>
      <w:divBdr>
        <w:top w:val="none" w:sz="0" w:space="0" w:color="auto"/>
        <w:left w:val="none" w:sz="0" w:space="0" w:color="auto"/>
        <w:bottom w:val="none" w:sz="0" w:space="0" w:color="auto"/>
        <w:right w:val="none" w:sz="0" w:space="0" w:color="auto"/>
      </w:divBdr>
    </w:div>
    <w:div w:id="575363198">
      <w:bodyDiv w:val="1"/>
      <w:marLeft w:val="0"/>
      <w:marRight w:val="0"/>
      <w:marTop w:val="0"/>
      <w:marBottom w:val="0"/>
      <w:divBdr>
        <w:top w:val="none" w:sz="0" w:space="0" w:color="auto"/>
        <w:left w:val="none" w:sz="0" w:space="0" w:color="auto"/>
        <w:bottom w:val="none" w:sz="0" w:space="0" w:color="auto"/>
        <w:right w:val="none" w:sz="0" w:space="0" w:color="auto"/>
      </w:divBdr>
      <w:divsChild>
        <w:div w:id="1779643141">
          <w:marLeft w:val="0"/>
          <w:marRight w:val="0"/>
          <w:marTop w:val="0"/>
          <w:marBottom w:val="0"/>
          <w:divBdr>
            <w:top w:val="none" w:sz="0" w:space="0" w:color="auto"/>
            <w:left w:val="none" w:sz="0" w:space="0" w:color="auto"/>
            <w:bottom w:val="none" w:sz="0" w:space="0" w:color="auto"/>
            <w:right w:val="none" w:sz="0" w:space="0" w:color="auto"/>
          </w:divBdr>
          <w:divsChild>
            <w:div w:id="1678120884">
              <w:marLeft w:val="0"/>
              <w:marRight w:val="0"/>
              <w:marTop w:val="0"/>
              <w:marBottom w:val="0"/>
              <w:divBdr>
                <w:top w:val="none" w:sz="0" w:space="0" w:color="auto"/>
                <w:left w:val="none" w:sz="0" w:space="0" w:color="auto"/>
                <w:bottom w:val="none" w:sz="0" w:space="0" w:color="auto"/>
                <w:right w:val="none" w:sz="0" w:space="0" w:color="auto"/>
              </w:divBdr>
              <w:divsChild>
                <w:div w:id="4283091">
                  <w:marLeft w:val="0"/>
                  <w:marRight w:val="0"/>
                  <w:marTop w:val="0"/>
                  <w:marBottom w:val="0"/>
                  <w:divBdr>
                    <w:top w:val="none" w:sz="0" w:space="0" w:color="auto"/>
                    <w:left w:val="none" w:sz="0" w:space="0" w:color="auto"/>
                    <w:bottom w:val="none" w:sz="0" w:space="0" w:color="auto"/>
                    <w:right w:val="none" w:sz="0" w:space="0" w:color="auto"/>
                  </w:divBdr>
                  <w:divsChild>
                    <w:div w:id="97668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562744">
          <w:marLeft w:val="0"/>
          <w:marRight w:val="0"/>
          <w:marTop w:val="0"/>
          <w:marBottom w:val="0"/>
          <w:divBdr>
            <w:top w:val="none" w:sz="0" w:space="0" w:color="auto"/>
            <w:left w:val="none" w:sz="0" w:space="0" w:color="auto"/>
            <w:bottom w:val="none" w:sz="0" w:space="0" w:color="auto"/>
            <w:right w:val="none" w:sz="0" w:space="0" w:color="auto"/>
          </w:divBdr>
          <w:divsChild>
            <w:div w:id="1069812736">
              <w:marLeft w:val="0"/>
              <w:marRight w:val="0"/>
              <w:marTop w:val="0"/>
              <w:marBottom w:val="0"/>
              <w:divBdr>
                <w:top w:val="none" w:sz="0" w:space="0" w:color="auto"/>
                <w:left w:val="none" w:sz="0" w:space="0" w:color="auto"/>
                <w:bottom w:val="none" w:sz="0" w:space="0" w:color="auto"/>
                <w:right w:val="none" w:sz="0" w:space="0" w:color="auto"/>
              </w:divBdr>
              <w:divsChild>
                <w:div w:id="1674451651">
                  <w:marLeft w:val="0"/>
                  <w:marRight w:val="0"/>
                  <w:marTop w:val="0"/>
                  <w:marBottom w:val="0"/>
                  <w:divBdr>
                    <w:top w:val="none" w:sz="0" w:space="0" w:color="auto"/>
                    <w:left w:val="none" w:sz="0" w:space="0" w:color="auto"/>
                    <w:bottom w:val="none" w:sz="0" w:space="0" w:color="auto"/>
                    <w:right w:val="none" w:sz="0" w:space="0" w:color="auto"/>
                  </w:divBdr>
                  <w:divsChild>
                    <w:div w:id="164707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126743">
      <w:bodyDiv w:val="1"/>
      <w:marLeft w:val="0"/>
      <w:marRight w:val="0"/>
      <w:marTop w:val="0"/>
      <w:marBottom w:val="0"/>
      <w:divBdr>
        <w:top w:val="none" w:sz="0" w:space="0" w:color="auto"/>
        <w:left w:val="none" w:sz="0" w:space="0" w:color="auto"/>
        <w:bottom w:val="none" w:sz="0" w:space="0" w:color="auto"/>
        <w:right w:val="none" w:sz="0" w:space="0" w:color="auto"/>
      </w:divBdr>
    </w:div>
    <w:div w:id="679742944">
      <w:bodyDiv w:val="1"/>
      <w:marLeft w:val="0"/>
      <w:marRight w:val="0"/>
      <w:marTop w:val="0"/>
      <w:marBottom w:val="0"/>
      <w:divBdr>
        <w:top w:val="none" w:sz="0" w:space="0" w:color="auto"/>
        <w:left w:val="none" w:sz="0" w:space="0" w:color="auto"/>
        <w:bottom w:val="none" w:sz="0" w:space="0" w:color="auto"/>
        <w:right w:val="none" w:sz="0" w:space="0" w:color="auto"/>
      </w:divBdr>
    </w:div>
    <w:div w:id="683823039">
      <w:bodyDiv w:val="1"/>
      <w:marLeft w:val="0"/>
      <w:marRight w:val="0"/>
      <w:marTop w:val="0"/>
      <w:marBottom w:val="0"/>
      <w:divBdr>
        <w:top w:val="none" w:sz="0" w:space="0" w:color="auto"/>
        <w:left w:val="none" w:sz="0" w:space="0" w:color="auto"/>
        <w:bottom w:val="none" w:sz="0" w:space="0" w:color="auto"/>
        <w:right w:val="none" w:sz="0" w:space="0" w:color="auto"/>
      </w:divBdr>
      <w:divsChild>
        <w:div w:id="1020158367">
          <w:marLeft w:val="0"/>
          <w:marRight w:val="0"/>
          <w:marTop w:val="0"/>
          <w:marBottom w:val="0"/>
          <w:divBdr>
            <w:top w:val="none" w:sz="0" w:space="0" w:color="auto"/>
            <w:left w:val="none" w:sz="0" w:space="0" w:color="auto"/>
            <w:bottom w:val="none" w:sz="0" w:space="0" w:color="auto"/>
            <w:right w:val="none" w:sz="0" w:space="0" w:color="auto"/>
          </w:divBdr>
          <w:divsChild>
            <w:div w:id="665481566">
              <w:marLeft w:val="0"/>
              <w:marRight w:val="0"/>
              <w:marTop w:val="0"/>
              <w:marBottom w:val="0"/>
              <w:divBdr>
                <w:top w:val="none" w:sz="0" w:space="0" w:color="auto"/>
                <w:left w:val="none" w:sz="0" w:space="0" w:color="auto"/>
                <w:bottom w:val="none" w:sz="0" w:space="0" w:color="auto"/>
                <w:right w:val="none" w:sz="0" w:space="0" w:color="auto"/>
              </w:divBdr>
              <w:divsChild>
                <w:div w:id="30150414">
                  <w:marLeft w:val="0"/>
                  <w:marRight w:val="0"/>
                  <w:marTop w:val="0"/>
                  <w:marBottom w:val="0"/>
                  <w:divBdr>
                    <w:top w:val="none" w:sz="0" w:space="0" w:color="auto"/>
                    <w:left w:val="none" w:sz="0" w:space="0" w:color="auto"/>
                    <w:bottom w:val="none" w:sz="0" w:space="0" w:color="auto"/>
                    <w:right w:val="none" w:sz="0" w:space="0" w:color="auto"/>
                  </w:divBdr>
                  <w:divsChild>
                    <w:div w:id="2025281639">
                      <w:marLeft w:val="0"/>
                      <w:marRight w:val="0"/>
                      <w:marTop w:val="0"/>
                      <w:marBottom w:val="0"/>
                      <w:divBdr>
                        <w:top w:val="none" w:sz="0" w:space="0" w:color="auto"/>
                        <w:left w:val="none" w:sz="0" w:space="0" w:color="auto"/>
                        <w:bottom w:val="none" w:sz="0" w:space="0" w:color="auto"/>
                        <w:right w:val="none" w:sz="0" w:space="0" w:color="auto"/>
                      </w:divBdr>
                      <w:divsChild>
                        <w:div w:id="807282764">
                          <w:marLeft w:val="0"/>
                          <w:marRight w:val="0"/>
                          <w:marTop w:val="0"/>
                          <w:marBottom w:val="0"/>
                          <w:divBdr>
                            <w:top w:val="none" w:sz="0" w:space="0" w:color="auto"/>
                            <w:left w:val="none" w:sz="0" w:space="0" w:color="auto"/>
                            <w:bottom w:val="none" w:sz="0" w:space="0" w:color="auto"/>
                            <w:right w:val="none" w:sz="0" w:space="0" w:color="auto"/>
                          </w:divBdr>
                          <w:divsChild>
                            <w:div w:id="17473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1268605">
      <w:bodyDiv w:val="1"/>
      <w:marLeft w:val="0"/>
      <w:marRight w:val="0"/>
      <w:marTop w:val="0"/>
      <w:marBottom w:val="0"/>
      <w:divBdr>
        <w:top w:val="none" w:sz="0" w:space="0" w:color="auto"/>
        <w:left w:val="none" w:sz="0" w:space="0" w:color="auto"/>
        <w:bottom w:val="none" w:sz="0" w:space="0" w:color="auto"/>
        <w:right w:val="none" w:sz="0" w:space="0" w:color="auto"/>
      </w:divBdr>
    </w:div>
    <w:div w:id="773356008">
      <w:bodyDiv w:val="1"/>
      <w:marLeft w:val="0"/>
      <w:marRight w:val="0"/>
      <w:marTop w:val="0"/>
      <w:marBottom w:val="0"/>
      <w:divBdr>
        <w:top w:val="none" w:sz="0" w:space="0" w:color="auto"/>
        <w:left w:val="none" w:sz="0" w:space="0" w:color="auto"/>
        <w:bottom w:val="none" w:sz="0" w:space="0" w:color="auto"/>
        <w:right w:val="none" w:sz="0" w:space="0" w:color="auto"/>
      </w:divBdr>
      <w:divsChild>
        <w:div w:id="2003462563">
          <w:marLeft w:val="0"/>
          <w:marRight w:val="0"/>
          <w:marTop w:val="0"/>
          <w:marBottom w:val="0"/>
          <w:divBdr>
            <w:top w:val="none" w:sz="0" w:space="0" w:color="auto"/>
            <w:left w:val="none" w:sz="0" w:space="0" w:color="auto"/>
            <w:bottom w:val="none" w:sz="0" w:space="0" w:color="auto"/>
            <w:right w:val="none" w:sz="0" w:space="0" w:color="auto"/>
          </w:divBdr>
          <w:divsChild>
            <w:div w:id="1096554547">
              <w:marLeft w:val="0"/>
              <w:marRight w:val="0"/>
              <w:marTop w:val="0"/>
              <w:marBottom w:val="0"/>
              <w:divBdr>
                <w:top w:val="none" w:sz="0" w:space="0" w:color="auto"/>
                <w:left w:val="none" w:sz="0" w:space="0" w:color="auto"/>
                <w:bottom w:val="none" w:sz="0" w:space="0" w:color="auto"/>
                <w:right w:val="none" w:sz="0" w:space="0" w:color="auto"/>
              </w:divBdr>
              <w:divsChild>
                <w:div w:id="146169164">
                  <w:marLeft w:val="0"/>
                  <w:marRight w:val="0"/>
                  <w:marTop w:val="0"/>
                  <w:marBottom w:val="0"/>
                  <w:divBdr>
                    <w:top w:val="none" w:sz="0" w:space="0" w:color="auto"/>
                    <w:left w:val="none" w:sz="0" w:space="0" w:color="auto"/>
                    <w:bottom w:val="none" w:sz="0" w:space="0" w:color="auto"/>
                    <w:right w:val="none" w:sz="0" w:space="0" w:color="auto"/>
                  </w:divBdr>
                  <w:divsChild>
                    <w:div w:id="48944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90141">
      <w:bodyDiv w:val="1"/>
      <w:marLeft w:val="0"/>
      <w:marRight w:val="0"/>
      <w:marTop w:val="0"/>
      <w:marBottom w:val="0"/>
      <w:divBdr>
        <w:top w:val="none" w:sz="0" w:space="0" w:color="auto"/>
        <w:left w:val="none" w:sz="0" w:space="0" w:color="auto"/>
        <w:bottom w:val="none" w:sz="0" w:space="0" w:color="auto"/>
        <w:right w:val="none" w:sz="0" w:space="0" w:color="auto"/>
      </w:divBdr>
    </w:div>
    <w:div w:id="941186454">
      <w:bodyDiv w:val="1"/>
      <w:marLeft w:val="0"/>
      <w:marRight w:val="0"/>
      <w:marTop w:val="0"/>
      <w:marBottom w:val="0"/>
      <w:divBdr>
        <w:top w:val="none" w:sz="0" w:space="0" w:color="auto"/>
        <w:left w:val="none" w:sz="0" w:space="0" w:color="auto"/>
        <w:bottom w:val="none" w:sz="0" w:space="0" w:color="auto"/>
        <w:right w:val="none" w:sz="0" w:space="0" w:color="auto"/>
      </w:divBdr>
    </w:div>
    <w:div w:id="983580571">
      <w:bodyDiv w:val="1"/>
      <w:marLeft w:val="0"/>
      <w:marRight w:val="0"/>
      <w:marTop w:val="0"/>
      <w:marBottom w:val="0"/>
      <w:divBdr>
        <w:top w:val="none" w:sz="0" w:space="0" w:color="auto"/>
        <w:left w:val="none" w:sz="0" w:space="0" w:color="auto"/>
        <w:bottom w:val="none" w:sz="0" w:space="0" w:color="auto"/>
        <w:right w:val="none" w:sz="0" w:space="0" w:color="auto"/>
      </w:divBdr>
    </w:div>
    <w:div w:id="1027833294">
      <w:bodyDiv w:val="1"/>
      <w:marLeft w:val="0"/>
      <w:marRight w:val="0"/>
      <w:marTop w:val="0"/>
      <w:marBottom w:val="0"/>
      <w:divBdr>
        <w:top w:val="none" w:sz="0" w:space="0" w:color="auto"/>
        <w:left w:val="none" w:sz="0" w:space="0" w:color="auto"/>
        <w:bottom w:val="none" w:sz="0" w:space="0" w:color="auto"/>
        <w:right w:val="none" w:sz="0" w:space="0" w:color="auto"/>
      </w:divBdr>
    </w:div>
    <w:div w:id="1073694706">
      <w:bodyDiv w:val="1"/>
      <w:marLeft w:val="0"/>
      <w:marRight w:val="0"/>
      <w:marTop w:val="0"/>
      <w:marBottom w:val="0"/>
      <w:divBdr>
        <w:top w:val="none" w:sz="0" w:space="0" w:color="auto"/>
        <w:left w:val="none" w:sz="0" w:space="0" w:color="auto"/>
        <w:bottom w:val="none" w:sz="0" w:space="0" w:color="auto"/>
        <w:right w:val="none" w:sz="0" w:space="0" w:color="auto"/>
      </w:divBdr>
      <w:divsChild>
        <w:div w:id="1957448263">
          <w:marLeft w:val="0"/>
          <w:marRight w:val="0"/>
          <w:marTop w:val="0"/>
          <w:marBottom w:val="0"/>
          <w:divBdr>
            <w:top w:val="none" w:sz="0" w:space="0" w:color="auto"/>
            <w:left w:val="none" w:sz="0" w:space="0" w:color="auto"/>
            <w:bottom w:val="none" w:sz="0" w:space="0" w:color="auto"/>
            <w:right w:val="none" w:sz="0" w:space="0" w:color="auto"/>
          </w:divBdr>
          <w:divsChild>
            <w:div w:id="1747922667">
              <w:marLeft w:val="0"/>
              <w:marRight w:val="0"/>
              <w:marTop w:val="0"/>
              <w:marBottom w:val="0"/>
              <w:divBdr>
                <w:top w:val="none" w:sz="0" w:space="0" w:color="auto"/>
                <w:left w:val="none" w:sz="0" w:space="0" w:color="auto"/>
                <w:bottom w:val="none" w:sz="0" w:space="0" w:color="auto"/>
                <w:right w:val="none" w:sz="0" w:space="0" w:color="auto"/>
              </w:divBdr>
              <w:divsChild>
                <w:div w:id="2123643634">
                  <w:marLeft w:val="0"/>
                  <w:marRight w:val="0"/>
                  <w:marTop w:val="0"/>
                  <w:marBottom w:val="0"/>
                  <w:divBdr>
                    <w:top w:val="none" w:sz="0" w:space="0" w:color="auto"/>
                    <w:left w:val="none" w:sz="0" w:space="0" w:color="auto"/>
                    <w:bottom w:val="none" w:sz="0" w:space="0" w:color="auto"/>
                    <w:right w:val="none" w:sz="0" w:space="0" w:color="auto"/>
                  </w:divBdr>
                  <w:divsChild>
                    <w:div w:id="38406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503703">
          <w:marLeft w:val="0"/>
          <w:marRight w:val="0"/>
          <w:marTop w:val="0"/>
          <w:marBottom w:val="0"/>
          <w:divBdr>
            <w:top w:val="none" w:sz="0" w:space="0" w:color="auto"/>
            <w:left w:val="none" w:sz="0" w:space="0" w:color="auto"/>
            <w:bottom w:val="none" w:sz="0" w:space="0" w:color="auto"/>
            <w:right w:val="none" w:sz="0" w:space="0" w:color="auto"/>
          </w:divBdr>
          <w:divsChild>
            <w:div w:id="1867674549">
              <w:marLeft w:val="0"/>
              <w:marRight w:val="0"/>
              <w:marTop w:val="0"/>
              <w:marBottom w:val="0"/>
              <w:divBdr>
                <w:top w:val="none" w:sz="0" w:space="0" w:color="auto"/>
                <w:left w:val="none" w:sz="0" w:space="0" w:color="auto"/>
                <w:bottom w:val="none" w:sz="0" w:space="0" w:color="auto"/>
                <w:right w:val="none" w:sz="0" w:space="0" w:color="auto"/>
              </w:divBdr>
              <w:divsChild>
                <w:div w:id="1485972559">
                  <w:marLeft w:val="0"/>
                  <w:marRight w:val="0"/>
                  <w:marTop w:val="0"/>
                  <w:marBottom w:val="0"/>
                  <w:divBdr>
                    <w:top w:val="none" w:sz="0" w:space="0" w:color="auto"/>
                    <w:left w:val="none" w:sz="0" w:space="0" w:color="auto"/>
                    <w:bottom w:val="none" w:sz="0" w:space="0" w:color="auto"/>
                    <w:right w:val="none" w:sz="0" w:space="0" w:color="auto"/>
                  </w:divBdr>
                  <w:divsChild>
                    <w:div w:id="32736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6237273">
      <w:bodyDiv w:val="1"/>
      <w:marLeft w:val="0"/>
      <w:marRight w:val="0"/>
      <w:marTop w:val="0"/>
      <w:marBottom w:val="0"/>
      <w:divBdr>
        <w:top w:val="none" w:sz="0" w:space="0" w:color="auto"/>
        <w:left w:val="none" w:sz="0" w:space="0" w:color="auto"/>
        <w:bottom w:val="none" w:sz="0" w:space="0" w:color="auto"/>
        <w:right w:val="none" w:sz="0" w:space="0" w:color="auto"/>
      </w:divBdr>
    </w:div>
    <w:div w:id="1263958187">
      <w:bodyDiv w:val="1"/>
      <w:marLeft w:val="0"/>
      <w:marRight w:val="0"/>
      <w:marTop w:val="0"/>
      <w:marBottom w:val="0"/>
      <w:divBdr>
        <w:top w:val="none" w:sz="0" w:space="0" w:color="auto"/>
        <w:left w:val="none" w:sz="0" w:space="0" w:color="auto"/>
        <w:bottom w:val="none" w:sz="0" w:space="0" w:color="auto"/>
        <w:right w:val="none" w:sz="0" w:space="0" w:color="auto"/>
      </w:divBdr>
      <w:divsChild>
        <w:div w:id="477305661">
          <w:marLeft w:val="0"/>
          <w:marRight w:val="0"/>
          <w:marTop w:val="0"/>
          <w:marBottom w:val="0"/>
          <w:divBdr>
            <w:top w:val="none" w:sz="0" w:space="0" w:color="auto"/>
            <w:left w:val="none" w:sz="0" w:space="0" w:color="auto"/>
            <w:bottom w:val="none" w:sz="0" w:space="0" w:color="auto"/>
            <w:right w:val="none" w:sz="0" w:space="0" w:color="auto"/>
          </w:divBdr>
          <w:divsChild>
            <w:div w:id="1197933122">
              <w:marLeft w:val="0"/>
              <w:marRight w:val="0"/>
              <w:marTop w:val="0"/>
              <w:marBottom w:val="0"/>
              <w:divBdr>
                <w:top w:val="none" w:sz="0" w:space="0" w:color="auto"/>
                <w:left w:val="none" w:sz="0" w:space="0" w:color="auto"/>
                <w:bottom w:val="none" w:sz="0" w:space="0" w:color="auto"/>
                <w:right w:val="none" w:sz="0" w:space="0" w:color="auto"/>
              </w:divBdr>
              <w:divsChild>
                <w:div w:id="1689721139">
                  <w:marLeft w:val="0"/>
                  <w:marRight w:val="0"/>
                  <w:marTop w:val="0"/>
                  <w:marBottom w:val="0"/>
                  <w:divBdr>
                    <w:top w:val="none" w:sz="0" w:space="0" w:color="auto"/>
                    <w:left w:val="none" w:sz="0" w:space="0" w:color="auto"/>
                    <w:bottom w:val="none" w:sz="0" w:space="0" w:color="auto"/>
                    <w:right w:val="none" w:sz="0" w:space="0" w:color="auto"/>
                  </w:divBdr>
                  <w:divsChild>
                    <w:div w:id="45313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111966">
          <w:marLeft w:val="0"/>
          <w:marRight w:val="0"/>
          <w:marTop w:val="0"/>
          <w:marBottom w:val="0"/>
          <w:divBdr>
            <w:top w:val="none" w:sz="0" w:space="0" w:color="auto"/>
            <w:left w:val="none" w:sz="0" w:space="0" w:color="auto"/>
            <w:bottom w:val="none" w:sz="0" w:space="0" w:color="auto"/>
            <w:right w:val="none" w:sz="0" w:space="0" w:color="auto"/>
          </w:divBdr>
          <w:divsChild>
            <w:div w:id="1929145523">
              <w:marLeft w:val="0"/>
              <w:marRight w:val="0"/>
              <w:marTop w:val="0"/>
              <w:marBottom w:val="0"/>
              <w:divBdr>
                <w:top w:val="none" w:sz="0" w:space="0" w:color="auto"/>
                <w:left w:val="none" w:sz="0" w:space="0" w:color="auto"/>
                <w:bottom w:val="none" w:sz="0" w:space="0" w:color="auto"/>
                <w:right w:val="none" w:sz="0" w:space="0" w:color="auto"/>
              </w:divBdr>
              <w:divsChild>
                <w:div w:id="1626813016">
                  <w:marLeft w:val="0"/>
                  <w:marRight w:val="0"/>
                  <w:marTop w:val="0"/>
                  <w:marBottom w:val="0"/>
                  <w:divBdr>
                    <w:top w:val="none" w:sz="0" w:space="0" w:color="auto"/>
                    <w:left w:val="none" w:sz="0" w:space="0" w:color="auto"/>
                    <w:bottom w:val="none" w:sz="0" w:space="0" w:color="auto"/>
                    <w:right w:val="none" w:sz="0" w:space="0" w:color="auto"/>
                  </w:divBdr>
                  <w:divsChild>
                    <w:div w:id="207782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11820">
      <w:bodyDiv w:val="1"/>
      <w:marLeft w:val="0"/>
      <w:marRight w:val="0"/>
      <w:marTop w:val="0"/>
      <w:marBottom w:val="0"/>
      <w:divBdr>
        <w:top w:val="none" w:sz="0" w:space="0" w:color="auto"/>
        <w:left w:val="none" w:sz="0" w:space="0" w:color="auto"/>
        <w:bottom w:val="none" w:sz="0" w:space="0" w:color="auto"/>
        <w:right w:val="none" w:sz="0" w:space="0" w:color="auto"/>
      </w:divBdr>
    </w:div>
    <w:div w:id="1326396566">
      <w:bodyDiv w:val="1"/>
      <w:marLeft w:val="0"/>
      <w:marRight w:val="0"/>
      <w:marTop w:val="0"/>
      <w:marBottom w:val="0"/>
      <w:divBdr>
        <w:top w:val="none" w:sz="0" w:space="0" w:color="auto"/>
        <w:left w:val="none" w:sz="0" w:space="0" w:color="auto"/>
        <w:bottom w:val="none" w:sz="0" w:space="0" w:color="auto"/>
        <w:right w:val="none" w:sz="0" w:space="0" w:color="auto"/>
      </w:divBdr>
    </w:div>
    <w:div w:id="1333407660">
      <w:bodyDiv w:val="1"/>
      <w:marLeft w:val="0"/>
      <w:marRight w:val="0"/>
      <w:marTop w:val="0"/>
      <w:marBottom w:val="0"/>
      <w:divBdr>
        <w:top w:val="none" w:sz="0" w:space="0" w:color="auto"/>
        <w:left w:val="none" w:sz="0" w:space="0" w:color="auto"/>
        <w:bottom w:val="none" w:sz="0" w:space="0" w:color="auto"/>
        <w:right w:val="none" w:sz="0" w:space="0" w:color="auto"/>
      </w:divBdr>
    </w:div>
    <w:div w:id="1451900810">
      <w:bodyDiv w:val="1"/>
      <w:marLeft w:val="0"/>
      <w:marRight w:val="0"/>
      <w:marTop w:val="0"/>
      <w:marBottom w:val="0"/>
      <w:divBdr>
        <w:top w:val="none" w:sz="0" w:space="0" w:color="auto"/>
        <w:left w:val="none" w:sz="0" w:space="0" w:color="auto"/>
        <w:bottom w:val="none" w:sz="0" w:space="0" w:color="auto"/>
        <w:right w:val="none" w:sz="0" w:space="0" w:color="auto"/>
      </w:divBdr>
    </w:div>
    <w:div w:id="1486969769">
      <w:bodyDiv w:val="1"/>
      <w:marLeft w:val="0"/>
      <w:marRight w:val="0"/>
      <w:marTop w:val="0"/>
      <w:marBottom w:val="0"/>
      <w:divBdr>
        <w:top w:val="none" w:sz="0" w:space="0" w:color="auto"/>
        <w:left w:val="none" w:sz="0" w:space="0" w:color="auto"/>
        <w:bottom w:val="none" w:sz="0" w:space="0" w:color="auto"/>
        <w:right w:val="none" w:sz="0" w:space="0" w:color="auto"/>
      </w:divBdr>
    </w:div>
    <w:div w:id="1510175727">
      <w:bodyDiv w:val="1"/>
      <w:marLeft w:val="0"/>
      <w:marRight w:val="0"/>
      <w:marTop w:val="0"/>
      <w:marBottom w:val="0"/>
      <w:divBdr>
        <w:top w:val="none" w:sz="0" w:space="0" w:color="auto"/>
        <w:left w:val="none" w:sz="0" w:space="0" w:color="auto"/>
        <w:bottom w:val="none" w:sz="0" w:space="0" w:color="auto"/>
        <w:right w:val="none" w:sz="0" w:space="0" w:color="auto"/>
      </w:divBdr>
      <w:divsChild>
        <w:div w:id="1728062796">
          <w:marLeft w:val="0"/>
          <w:marRight w:val="0"/>
          <w:marTop w:val="0"/>
          <w:marBottom w:val="0"/>
          <w:divBdr>
            <w:top w:val="none" w:sz="0" w:space="0" w:color="auto"/>
            <w:left w:val="none" w:sz="0" w:space="0" w:color="auto"/>
            <w:bottom w:val="none" w:sz="0" w:space="0" w:color="auto"/>
            <w:right w:val="none" w:sz="0" w:space="0" w:color="auto"/>
          </w:divBdr>
          <w:divsChild>
            <w:div w:id="45699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804463">
      <w:bodyDiv w:val="1"/>
      <w:marLeft w:val="0"/>
      <w:marRight w:val="0"/>
      <w:marTop w:val="0"/>
      <w:marBottom w:val="0"/>
      <w:divBdr>
        <w:top w:val="none" w:sz="0" w:space="0" w:color="auto"/>
        <w:left w:val="none" w:sz="0" w:space="0" w:color="auto"/>
        <w:bottom w:val="none" w:sz="0" w:space="0" w:color="auto"/>
        <w:right w:val="none" w:sz="0" w:space="0" w:color="auto"/>
      </w:divBdr>
    </w:div>
    <w:div w:id="1718436217">
      <w:bodyDiv w:val="1"/>
      <w:marLeft w:val="0"/>
      <w:marRight w:val="0"/>
      <w:marTop w:val="0"/>
      <w:marBottom w:val="0"/>
      <w:divBdr>
        <w:top w:val="none" w:sz="0" w:space="0" w:color="auto"/>
        <w:left w:val="none" w:sz="0" w:space="0" w:color="auto"/>
        <w:bottom w:val="none" w:sz="0" w:space="0" w:color="auto"/>
        <w:right w:val="none" w:sz="0" w:space="0" w:color="auto"/>
      </w:divBdr>
      <w:divsChild>
        <w:div w:id="7146797">
          <w:marLeft w:val="0"/>
          <w:marRight w:val="0"/>
          <w:marTop w:val="0"/>
          <w:marBottom w:val="0"/>
          <w:divBdr>
            <w:top w:val="none" w:sz="0" w:space="0" w:color="auto"/>
            <w:left w:val="none" w:sz="0" w:space="0" w:color="auto"/>
            <w:bottom w:val="none" w:sz="0" w:space="0" w:color="auto"/>
            <w:right w:val="none" w:sz="0" w:space="0" w:color="auto"/>
          </w:divBdr>
          <w:divsChild>
            <w:div w:id="35400757">
              <w:marLeft w:val="0"/>
              <w:marRight w:val="0"/>
              <w:marTop w:val="0"/>
              <w:marBottom w:val="0"/>
              <w:divBdr>
                <w:top w:val="none" w:sz="0" w:space="0" w:color="auto"/>
                <w:left w:val="none" w:sz="0" w:space="0" w:color="auto"/>
                <w:bottom w:val="none" w:sz="0" w:space="0" w:color="auto"/>
                <w:right w:val="none" w:sz="0" w:space="0" w:color="auto"/>
              </w:divBdr>
              <w:divsChild>
                <w:div w:id="300230115">
                  <w:marLeft w:val="0"/>
                  <w:marRight w:val="0"/>
                  <w:marTop w:val="0"/>
                  <w:marBottom w:val="0"/>
                  <w:divBdr>
                    <w:top w:val="none" w:sz="0" w:space="0" w:color="auto"/>
                    <w:left w:val="none" w:sz="0" w:space="0" w:color="auto"/>
                    <w:bottom w:val="none" w:sz="0" w:space="0" w:color="auto"/>
                    <w:right w:val="none" w:sz="0" w:space="0" w:color="auto"/>
                  </w:divBdr>
                  <w:divsChild>
                    <w:div w:id="68432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4208">
          <w:marLeft w:val="0"/>
          <w:marRight w:val="0"/>
          <w:marTop w:val="0"/>
          <w:marBottom w:val="0"/>
          <w:divBdr>
            <w:top w:val="none" w:sz="0" w:space="0" w:color="auto"/>
            <w:left w:val="none" w:sz="0" w:space="0" w:color="auto"/>
            <w:bottom w:val="none" w:sz="0" w:space="0" w:color="auto"/>
            <w:right w:val="none" w:sz="0" w:space="0" w:color="auto"/>
          </w:divBdr>
          <w:divsChild>
            <w:div w:id="322247127">
              <w:marLeft w:val="0"/>
              <w:marRight w:val="0"/>
              <w:marTop w:val="0"/>
              <w:marBottom w:val="0"/>
              <w:divBdr>
                <w:top w:val="none" w:sz="0" w:space="0" w:color="auto"/>
                <w:left w:val="none" w:sz="0" w:space="0" w:color="auto"/>
                <w:bottom w:val="none" w:sz="0" w:space="0" w:color="auto"/>
                <w:right w:val="none" w:sz="0" w:space="0" w:color="auto"/>
              </w:divBdr>
              <w:divsChild>
                <w:div w:id="585965577">
                  <w:marLeft w:val="0"/>
                  <w:marRight w:val="0"/>
                  <w:marTop w:val="0"/>
                  <w:marBottom w:val="0"/>
                  <w:divBdr>
                    <w:top w:val="none" w:sz="0" w:space="0" w:color="auto"/>
                    <w:left w:val="none" w:sz="0" w:space="0" w:color="auto"/>
                    <w:bottom w:val="none" w:sz="0" w:space="0" w:color="auto"/>
                    <w:right w:val="none" w:sz="0" w:space="0" w:color="auto"/>
                  </w:divBdr>
                  <w:divsChild>
                    <w:div w:id="2293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9026">
      <w:bodyDiv w:val="1"/>
      <w:marLeft w:val="0"/>
      <w:marRight w:val="0"/>
      <w:marTop w:val="0"/>
      <w:marBottom w:val="0"/>
      <w:divBdr>
        <w:top w:val="none" w:sz="0" w:space="0" w:color="auto"/>
        <w:left w:val="none" w:sz="0" w:space="0" w:color="auto"/>
        <w:bottom w:val="none" w:sz="0" w:space="0" w:color="auto"/>
        <w:right w:val="none" w:sz="0" w:space="0" w:color="auto"/>
      </w:divBdr>
    </w:div>
    <w:div w:id="1956328793">
      <w:bodyDiv w:val="1"/>
      <w:marLeft w:val="0"/>
      <w:marRight w:val="0"/>
      <w:marTop w:val="0"/>
      <w:marBottom w:val="0"/>
      <w:divBdr>
        <w:top w:val="none" w:sz="0" w:space="0" w:color="auto"/>
        <w:left w:val="none" w:sz="0" w:space="0" w:color="auto"/>
        <w:bottom w:val="none" w:sz="0" w:space="0" w:color="auto"/>
        <w:right w:val="none" w:sz="0" w:space="0" w:color="auto"/>
      </w:divBdr>
    </w:div>
    <w:div w:id="1957367181">
      <w:bodyDiv w:val="1"/>
      <w:marLeft w:val="0"/>
      <w:marRight w:val="0"/>
      <w:marTop w:val="0"/>
      <w:marBottom w:val="0"/>
      <w:divBdr>
        <w:top w:val="none" w:sz="0" w:space="0" w:color="auto"/>
        <w:left w:val="none" w:sz="0" w:space="0" w:color="auto"/>
        <w:bottom w:val="none" w:sz="0" w:space="0" w:color="auto"/>
        <w:right w:val="none" w:sz="0" w:space="0" w:color="auto"/>
      </w:divBdr>
    </w:div>
    <w:div w:id="2025591641">
      <w:bodyDiv w:val="1"/>
      <w:marLeft w:val="0"/>
      <w:marRight w:val="0"/>
      <w:marTop w:val="0"/>
      <w:marBottom w:val="0"/>
      <w:divBdr>
        <w:top w:val="none" w:sz="0" w:space="0" w:color="auto"/>
        <w:left w:val="none" w:sz="0" w:space="0" w:color="auto"/>
        <w:bottom w:val="none" w:sz="0" w:space="0" w:color="auto"/>
        <w:right w:val="none" w:sz="0" w:space="0" w:color="auto"/>
      </w:divBdr>
    </w:div>
    <w:div w:id="204139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3.0072062546951956E-2"/>
          <c:y val="4.4444444444444446E-2"/>
          <c:w val="0.83955723732413312"/>
          <c:h val="0.6593328253323173"/>
        </c:manualLayout>
      </c:layout>
      <c:barChart>
        <c:barDir val="col"/>
        <c:grouping val="clustered"/>
        <c:varyColors val="0"/>
        <c:ser>
          <c:idx val="0"/>
          <c:order val="0"/>
          <c:tx>
            <c:strRef>
              <c:f>Sheet1!$B$1</c:f>
              <c:strCache>
                <c:ptCount val="1"/>
                <c:pt idx="0">
                  <c:v>Strongly Agree</c:v>
                </c:pt>
              </c:strCache>
            </c:strRef>
          </c:tx>
          <c:invertIfNegative val="0"/>
          <c:dLbls>
            <c:showLegendKey val="0"/>
            <c:showVal val="1"/>
            <c:showCatName val="0"/>
            <c:showSerName val="0"/>
            <c:showPercent val="0"/>
            <c:showBubbleSize val="0"/>
            <c:showLeaderLines val="0"/>
          </c:dLbls>
          <c:cat>
            <c:strRef>
              <c:f>Sheet1!$A$2:$A$7</c:f>
              <c:strCache>
                <c:ptCount val="6"/>
                <c:pt idx="0">
                  <c:v>Natural landscape </c:v>
                </c:pt>
                <c:pt idx="1">
                  <c:v>Accessibility of Adventure Tourists Sites</c:v>
                </c:pt>
                <c:pt idx="2">
                  <c:v>Quality of services </c:v>
                </c:pt>
                <c:pt idx="3">
                  <c:v>Cost of adventure tourism activities </c:v>
                </c:pt>
                <c:pt idx="4">
                  <c:v>Cultural Heritage</c:v>
                </c:pt>
                <c:pt idx="5">
                  <c:v>Information about Adventure Tourism Activities</c:v>
                </c:pt>
              </c:strCache>
            </c:strRef>
          </c:cat>
          <c:val>
            <c:numRef>
              <c:f>Sheet1!$B$2:$B$7</c:f>
              <c:numCache>
                <c:formatCode>General</c:formatCode>
                <c:ptCount val="6"/>
                <c:pt idx="0">
                  <c:v>28</c:v>
                </c:pt>
                <c:pt idx="1">
                  <c:v>33</c:v>
                </c:pt>
                <c:pt idx="2">
                  <c:v>26</c:v>
                </c:pt>
                <c:pt idx="3">
                  <c:v>19.5</c:v>
                </c:pt>
                <c:pt idx="4">
                  <c:v>36</c:v>
                </c:pt>
                <c:pt idx="5">
                  <c:v>26</c:v>
                </c:pt>
              </c:numCache>
            </c:numRef>
          </c:val>
        </c:ser>
        <c:ser>
          <c:idx val="1"/>
          <c:order val="1"/>
          <c:tx>
            <c:strRef>
              <c:f>Sheet1!$C$1</c:f>
              <c:strCache>
                <c:ptCount val="1"/>
                <c:pt idx="0">
                  <c:v>Agree</c:v>
                </c:pt>
              </c:strCache>
            </c:strRef>
          </c:tx>
          <c:invertIfNegative val="0"/>
          <c:dLbls>
            <c:showLegendKey val="0"/>
            <c:showVal val="1"/>
            <c:showCatName val="0"/>
            <c:showSerName val="0"/>
            <c:showPercent val="0"/>
            <c:showBubbleSize val="0"/>
            <c:showLeaderLines val="0"/>
          </c:dLbls>
          <c:cat>
            <c:strRef>
              <c:f>Sheet1!$A$2:$A$7</c:f>
              <c:strCache>
                <c:ptCount val="6"/>
                <c:pt idx="0">
                  <c:v>Natural landscape </c:v>
                </c:pt>
                <c:pt idx="1">
                  <c:v>Accessibility of Adventure Tourists Sites</c:v>
                </c:pt>
                <c:pt idx="2">
                  <c:v>Quality of services </c:v>
                </c:pt>
                <c:pt idx="3">
                  <c:v>Cost of adventure tourism activities </c:v>
                </c:pt>
                <c:pt idx="4">
                  <c:v>Cultural Heritage</c:v>
                </c:pt>
                <c:pt idx="5">
                  <c:v>Information about Adventure Tourism Activities</c:v>
                </c:pt>
              </c:strCache>
            </c:strRef>
          </c:cat>
          <c:val>
            <c:numRef>
              <c:f>Sheet1!$C$2:$C$7</c:f>
              <c:numCache>
                <c:formatCode>General</c:formatCode>
                <c:ptCount val="6"/>
                <c:pt idx="0">
                  <c:v>61</c:v>
                </c:pt>
                <c:pt idx="1">
                  <c:v>61.5</c:v>
                </c:pt>
                <c:pt idx="2">
                  <c:v>54</c:v>
                </c:pt>
                <c:pt idx="3">
                  <c:v>44</c:v>
                </c:pt>
                <c:pt idx="4">
                  <c:v>54</c:v>
                </c:pt>
                <c:pt idx="5">
                  <c:v>44</c:v>
                </c:pt>
              </c:numCache>
            </c:numRef>
          </c:val>
        </c:ser>
        <c:ser>
          <c:idx val="2"/>
          <c:order val="2"/>
          <c:tx>
            <c:strRef>
              <c:f>Sheet1!$D$1</c:f>
              <c:strCache>
                <c:ptCount val="1"/>
                <c:pt idx="0">
                  <c:v>Neutral</c:v>
                </c:pt>
              </c:strCache>
            </c:strRef>
          </c:tx>
          <c:invertIfNegative val="0"/>
          <c:dLbls>
            <c:showLegendKey val="0"/>
            <c:showVal val="1"/>
            <c:showCatName val="0"/>
            <c:showSerName val="0"/>
            <c:showPercent val="0"/>
            <c:showBubbleSize val="0"/>
            <c:showLeaderLines val="0"/>
          </c:dLbls>
          <c:cat>
            <c:strRef>
              <c:f>Sheet1!$A$2:$A$7</c:f>
              <c:strCache>
                <c:ptCount val="6"/>
                <c:pt idx="0">
                  <c:v>Natural landscape </c:v>
                </c:pt>
                <c:pt idx="1">
                  <c:v>Accessibility of Adventure Tourists Sites</c:v>
                </c:pt>
                <c:pt idx="2">
                  <c:v>Quality of services </c:v>
                </c:pt>
                <c:pt idx="3">
                  <c:v>Cost of adventure tourism activities </c:v>
                </c:pt>
                <c:pt idx="4">
                  <c:v>Cultural Heritage</c:v>
                </c:pt>
                <c:pt idx="5">
                  <c:v>Information about Adventure Tourism Activities</c:v>
                </c:pt>
              </c:strCache>
            </c:strRef>
          </c:cat>
          <c:val>
            <c:numRef>
              <c:f>Sheet1!$D$2:$D$7</c:f>
              <c:numCache>
                <c:formatCode>General</c:formatCode>
                <c:ptCount val="6"/>
                <c:pt idx="0">
                  <c:v>3.5</c:v>
                </c:pt>
                <c:pt idx="1">
                  <c:v>1</c:v>
                </c:pt>
                <c:pt idx="2">
                  <c:v>6</c:v>
                </c:pt>
                <c:pt idx="3">
                  <c:v>7.5</c:v>
                </c:pt>
                <c:pt idx="4">
                  <c:v>3.5</c:v>
                </c:pt>
                <c:pt idx="5">
                  <c:v>7</c:v>
                </c:pt>
              </c:numCache>
            </c:numRef>
          </c:val>
        </c:ser>
        <c:ser>
          <c:idx val="3"/>
          <c:order val="3"/>
          <c:tx>
            <c:strRef>
              <c:f>Sheet1!$E$1</c:f>
              <c:strCache>
                <c:ptCount val="1"/>
                <c:pt idx="0">
                  <c:v>Disagree</c:v>
                </c:pt>
              </c:strCache>
            </c:strRef>
          </c:tx>
          <c:invertIfNegative val="0"/>
          <c:dLbls>
            <c:showLegendKey val="0"/>
            <c:showVal val="1"/>
            <c:showCatName val="0"/>
            <c:showSerName val="0"/>
            <c:showPercent val="0"/>
            <c:showBubbleSize val="0"/>
            <c:showLeaderLines val="0"/>
          </c:dLbls>
          <c:cat>
            <c:strRef>
              <c:f>Sheet1!$A$2:$A$7</c:f>
              <c:strCache>
                <c:ptCount val="6"/>
                <c:pt idx="0">
                  <c:v>Natural landscape </c:v>
                </c:pt>
                <c:pt idx="1">
                  <c:v>Accessibility of Adventure Tourists Sites</c:v>
                </c:pt>
                <c:pt idx="2">
                  <c:v>Quality of services </c:v>
                </c:pt>
                <c:pt idx="3">
                  <c:v>Cost of adventure tourism activities </c:v>
                </c:pt>
                <c:pt idx="4">
                  <c:v>Cultural Heritage</c:v>
                </c:pt>
                <c:pt idx="5">
                  <c:v>Information about Adventure Tourism Activities</c:v>
                </c:pt>
              </c:strCache>
            </c:strRef>
          </c:cat>
          <c:val>
            <c:numRef>
              <c:f>Sheet1!$E$2:$E$7</c:f>
              <c:numCache>
                <c:formatCode>General</c:formatCode>
                <c:ptCount val="6"/>
                <c:pt idx="0">
                  <c:v>5</c:v>
                </c:pt>
                <c:pt idx="1">
                  <c:v>3</c:v>
                </c:pt>
                <c:pt idx="2">
                  <c:v>9.5</c:v>
                </c:pt>
                <c:pt idx="3">
                  <c:v>18.5</c:v>
                </c:pt>
                <c:pt idx="4">
                  <c:v>4.5</c:v>
                </c:pt>
                <c:pt idx="5">
                  <c:v>15.5</c:v>
                </c:pt>
              </c:numCache>
            </c:numRef>
          </c:val>
        </c:ser>
        <c:ser>
          <c:idx val="4"/>
          <c:order val="4"/>
          <c:tx>
            <c:strRef>
              <c:f>Sheet1!$F$1</c:f>
              <c:strCache>
                <c:ptCount val="1"/>
                <c:pt idx="0">
                  <c:v>Strongly Disagree</c:v>
                </c:pt>
              </c:strCache>
            </c:strRef>
          </c:tx>
          <c:invertIfNegative val="0"/>
          <c:dLbls>
            <c:showLegendKey val="0"/>
            <c:showVal val="1"/>
            <c:showCatName val="0"/>
            <c:showSerName val="0"/>
            <c:showPercent val="0"/>
            <c:showBubbleSize val="0"/>
            <c:showLeaderLines val="0"/>
          </c:dLbls>
          <c:cat>
            <c:strRef>
              <c:f>Sheet1!$A$2:$A$7</c:f>
              <c:strCache>
                <c:ptCount val="6"/>
                <c:pt idx="0">
                  <c:v>Natural landscape </c:v>
                </c:pt>
                <c:pt idx="1">
                  <c:v>Accessibility of Adventure Tourists Sites</c:v>
                </c:pt>
                <c:pt idx="2">
                  <c:v>Quality of services </c:v>
                </c:pt>
                <c:pt idx="3">
                  <c:v>Cost of adventure tourism activities </c:v>
                </c:pt>
                <c:pt idx="4">
                  <c:v>Cultural Heritage</c:v>
                </c:pt>
                <c:pt idx="5">
                  <c:v>Information about Adventure Tourism Activities</c:v>
                </c:pt>
              </c:strCache>
            </c:strRef>
          </c:cat>
          <c:val>
            <c:numRef>
              <c:f>Sheet1!$F$2:$F$7</c:f>
              <c:numCache>
                <c:formatCode>General</c:formatCode>
                <c:ptCount val="6"/>
                <c:pt idx="0">
                  <c:v>2.5</c:v>
                </c:pt>
                <c:pt idx="1">
                  <c:v>1.5</c:v>
                </c:pt>
                <c:pt idx="2">
                  <c:v>4.5</c:v>
                </c:pt>
                <c:pt idx="3">
                  <c:v>10.5</c:v>
                </c:pt>
                <c:pt idx="4">
                  <c:v>2</c:v>
                </c:pt>
                <c:pt idx="5">
                  <c:v>7.5</c:v>
                </c:pt>
              </c:numCache>
            </c:numRef>
          </c:val>
        </c:ser>
        <c:dLbls>
          <c:showLegendKey val="0"/>
          <c:showVal val="0"/>
          <c:showCatName val="0"/>
          <c:showSerName val="0"/>
          <c:showPercent val="0"/>
          <c:showBubbleSize val="0"/>
        </c:dLbls>
        <c:gapWidth val="150"/>
        <c:axId val="235676416"/>
        <c:axId val="235677952"/>
      </c:barChart>
      <c:catAx>
        <c:axId val="235676416"/>
        <c:scaling>
          <c:orientation val="minMax"/>
        </c:scaling>
        <c:delete val="0"/>
        <c:axPos val="b"/>
        <c:majorTickMark val="out"/>
        <c:minorTickMark val="none"/>
        <c:tickLblPos val="nextTo"/>
        <c:crossAx val="235677952"/>
        <c:crosses val="autoZero"/>
        <c:auto val="1"/>
        <c:lblAlgn val="ctr"/>
        <c:lblOffset val="100"/>
        <c:noMultiLvlLbl val="0"/>
      </c:catAx>
      <c:valAx>
        <c:axId val="235677952"/>
        <c:scaling>
          <c:orientation val="minMax"/>
        </c:scaling>
        <c:delete val="1"/>
        <c:axPos val="l"/>
        <c:majorGridlines/>
        <c:numFmt formatCode="General" sourceLinked="1"/>
        <c:majorTickMark val="out"/>
        <c:minorTickMark val="none"/>
        <c:tickLblPos val="nextTo"/>
        <c:crossAx val="235676416"/>
        <c:crosses val="autoZero"/>
        <c:crossBetween val="between"/>
      </c:valAx>
    </c:plotArea>
    <c:legend>
      <c:legendPos val="r"/>
      <c:layout>
        <c:manualLayout>
          <c:xMode val="edge"/>
          <c:yMode val="edge"/>
          <c:x val="0.86328853769603886"/>
          <c:y val="7.4919907738805386E-2"/>
          <c:w val="0.12253229830370144"/>
          <c:h val="0.7201310745247753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BCCE3-A138-4F35-8A1A-D03ADFF51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1288</TotalTime>
  <Pages>9</Pages>
  <Words>2469</Words>
  <Characters>14078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623</cp:revision>
  <dcterms:created xsi:type="dcterms:W3CDTF">2022-05-02T06:36:00Z</dcterms:created>
  <dcterms:modified xsi:type="dcterms:W3CDTF">2025-04-15T16:54:00Z</dcterms:modified>
</cp:coreProperties>
</file>