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E772E">
      <w:pPr>
        <w:pStyle w:val="12"/>
        <w:rPr>
          <w:rFonts w:hint="default"/>
          <w:lang w:val="en-US"/>
        </w:rPr>
      </w:pPr>
      <w:r>
        <w:rPr>
          <w:rFonts w:hint="default"/>
          <w:lang w:val="en-US"/>
        </w:rPr>
        <w:t>Legal Connect Website</w:t>
      </w:r>
    </w:p>
    <w:p w14:paraId="29AEF62E">
      <w:pPr>
        <w:spacing w:before="227"/>
        <w:ind w:left="1440" w:right="1769"/>
        <w:jc w:val="center"/>
        <w:rPr>
          <w:b/>
          <w:bCs/>
          <w:spacing w:val="-1"/>
          <w:sz w:val="24"/>
          <w:szCs w:val="24"/>
        </w:rPr>
      </w:pPr>
      <w:r>
        <w:rPr>
          <w:b/>
          <w:bCs/>
          <w:sz w:val="24"/>
          <w:szCs w:val="24"/>
        </w:rPr>
        <w:t>Ms.N.G.Dharaniya, Sanjay nivas G</w:t>
      </w:r>
      <w:r>
        <w:rPr>
          <w:b/>
          <w:bCs/>
          <w:spacing w:val="-1"/>
          <w:sz w:val="24"/>
          <w:szCs w:val="24"/>
        </w:rPr>
        <w:t>,</w:t>
      </w:r>
      <w:r>
        <w:rPr>
          <w:b/>
          <w:bCs/>
          <w:sz w:val="24"/>
          <w:szCs w:val="24"/>
        </w:rPr>
        <w:t xml:space="preserve"> Yogeshkar P</w:t>
      </w:r>
      <w:r>
        <w:rPr>
          <w:b/>
          <w:bCs/>
          <w:spacing w:val="-1"/>
          <w:sz w:val="24"/>
          <w:szCs w:val="24"/>
        </w:rPr>
        <w:t>,</w:t>
      </w:r>
      <w:r>
        <w:rPr>
          <w:b/>
          <w:bCs/>
          <w:sz w:val="24"/>
          <w:szCs w:val="24"/>
        </w:rPr>
        <w:t xml:space="preserve"> Sunil kumar R</w:t>
      </w:r>
      <w:r>
        <w:rPr>
          <w:b/>
          <w:bCs/>
          <w:spacing w:val="-1"/>
          <w:sz w:val="24"/>
          <w:szCs w:val="24"/>
        </w:rPr>
        <w:t xml:space="preserve">, Yuva mugesh M </w:t>
      </w:r>
      <w:r>
        <w:rPr>
          <w:b/>
          <w:bCs/>
          <w:sz w:val="24"/>
          <w:szCs w:val="24"/>
        </w:rPr>
        <w:t xml:space="preserve">    </w:t>
      </w:r>
    </w:p>
    <w:p w14:paraId="38270DB7">
      <w:pPr>
        <w:pStyle w:val="5"/>
        <w:spacing w:before="227"/>
        <w:ind w:left="606" w:right="664" w:firstLine="0"/>
        <w:jc w:val="center"/>
      </w:pPr>
      <w:r>
        <w:t>Department</w:t>
      </w:r>
      <w:r>
        <w:rPr>
          <w:spacing w:val="-4"/>
        </w:rPr>
        <w:t xml:space="preserve"> </w:t>
      </w:r>
      <w:r>
        <w:t>of</w:t>
      </w:r>
      <w:r>
        <w:rPr>
          <w:spacing w:val="-4"/>
        </w:rPr>
        <w:t xml:space="preserve"> </w:t>
      </w:r>
      <w:r>
        <w:t>Information</w:t>
      </w:r>
      <w:r>
        <w:rPr>
          <w:spacing w:val="-3"/>
        </w:rPr>
        <w:t xml:space="preserve"> </w:t>
      </w:r>
      <w:r>
        <w:t>Technology,</w:t>
      </w:r>
      <w:r>
        <w:rPr>
          <w:spacing w:val="-2"/>
        </w:rPr>
        <w:t xml:space="preserve"> </w:t>
      </w:r>
      <w:r>
        <w:t>Bachelor</w:t>
      </w:r>
      <w:r>
        <w:rPr>
          <w:spacing w:val="-2"/>
        </w:rPr>
        <w:t xml:space="preserve"> </w:t>
      </w:r>
      <w:r>
        <w:t>of</w:t>
      </w:r>
      <w:r>
        <w:rPr>
          <w:spacing w:val="-4"/>
        </w:rPr>
        <w:t xml:space="preserve"> </w:t>
      </w:r>
      <w:r>
        <w:t>Technology,</w:t>
      </w:r>
      <w:r>
        <w:rPr>
          <w:spacing w:val="-2"/>
        </w:rPr>
        <w:t xml:space="preserve"> </w:t>
      </w:r>
      <w:r>
        <w:t>Sri</w:t>
      </w:r>
      <w:r>
        <w:rPr>
          <w:spacing w:val="-2"/>
        </w:rPr>
        <w:t xml:space="preserve"> </w:t>
      </w:r>
      <w:r>
        <w:t>Shakthi</w:t>
      </w:r>
      <w:r>
        <w:rPr>
          <w:spacing w:val="-3"/>
        </w:rPr>
        <w:t xml:space="preserve"> </w:t>
      </w:r>
      <w:r>
        <w:t>Institute</w:t>
      </w:r>
      <w:r>
        <w:rPr>
          <w:spacing w:val="-2"/>
        </w:rPr>
        <w:t xml:space="preserve"> </w:t>
      </w:r>
      <w:r>
        <w:t>of</w:t>
      </w:r>
      <w:r>
        <w:rPr>
          <w:spacing w:val="-5"/>
        </w:rPr>
        <w:t xml:space="preserve"> </w:t>
      </w:r>
      <w:r>
        <w:t>Engineering</w:t>
      </w:r>
      <w:r>
        <w:rPr>
          <w:spacing w:val="-3"/>
        </w:rPr>
        <w:t xml:space="preserve"> </w:t>
      </w:r>
      <w:r>
        <w:t>and</w:t>
      </w:r>
      <w:r>
        <w:rPr>
          <w:spacing w:val="-47"/>
        </w:rPr>
        <w:t xml:space="preserve"> </w:t>
      </w:r>
      <w:r>
        <w:t>Technology</w:t>
      </w:r>
      <w:r>
        <w:rPr>
          <w:spacing w:val="-5"/>
        </w:rPr>
        <w:t xml:space="preserve"> </w:t>
      </w:r>
      <w:r>
        <w:t>Coimbatore-641062</w:t>
      </w:r>
    </w:p>
    <w:p w14:paraId="4D45F880">
      <w:pPr>
        <w:pStyle w:val="5"/>
        <w:spacing w:before="2"/>
        <w:ind w:left="0" w:firstLine="0"/>
        <w:rPr>
          <w:sz w:val="12"/>
        </w:rPr>
      </w:pPr>
    </w:p>
    <w:p w14:paraId="105B2A3C">
      <w:pPr>
        <w:pStyle w:val="5"/>
        <w:tabs>
          <w:tab w:val="left" w:pos="4442"/>
          <w:tab w:val="left" w:pos="10078"/>
        </w:tabs>
        <w:spacing w:before="91"/>
        <w:ind w:left="112" w:firstLine="0"/>
        <w:rPr>
          <w:u w:val="dotted"/>
        </w:rPr>
      </w:pPr>
    </w:p>
    <w:p w14:paraId="146FEA36">
      <w:pPr>
        <w:pStyle w:val="5"/>
        <w:spacing w:before="5"/>
        <w:ind w:left="0" w:firstLine="0"/>
        <w:rPr>
          <w:sz w:val="12"/>
        </w:rPr>
      </w:pPr>
    </w:p>
    <w:p w14:paraId="2478C5C1">
      <w:pPr>
        <w:pStyle w:val="2"/>
        <w:spacing w:before="91"/>
        <w:ind w:left="1713" w:right="1769"/>
        <w:rPr>
          <w:sz w:val="24"/>
          <w:szCs w:val="24"/>
        </w:rPr>
      </w:pPr>
      <w:r>
        <w:rPr>
          <w:sz w:val="24"/>
          <w:szCs w:val="24"/>
        </w:rPr>
        <w:t>ABSTRACT</w:t>
      </w:r>
    </w:p>
    <w:p w14:paraId="29FF5E28">
      <w:pPr>
        <w:pStyle w:val="2"/>
        <w:spacing w:before="91"/>
        <w:ind w:left="1713" w:right="1769"/>
      </w:pPr>
    </w:p>
    <w:p w14:paraId="071DC39A">
      <w:pPr>
        <w:pStyle w:val="5"/>
        <w:keepNext w:val="0"/>
        <w:keepLines w:val="0"/>
        <w:pageBreakBefore w:val="0"/>
        <w:widowControl w:val="0"/>
        <w:kinsoku/>
        <w:wordWrap/>
        <w:overflowPunct/>
        <w:topLinePunct w:val="0"/>
        <w:autoSpaceDE w:val="0"/>
        <w:autoSpaceDN w:val="0"/>
        <w:bidi w:val="0"/>
        <w:adjustRightInd/>
        <w:snapToGrid/>
        <w:spacing w:line="312" w:lineRule="auto"/>
        <w:ind w:left="652" w:hanging="539"/>
        <w:jc w:val="both"/>
        <w:textAlignment w:val="auto"/>
        <w:rPr>
          <w:sz w:val="22"/>
          <w:szCs w:val="22"/>
        </w:rPr>
      </w:pPr>
      <w:r>
        <w:rPr>
          <w:b/>
          <w:bCs/>
        </w:rPr>
        <w:t xml:space="preserve">      </w:t>
      </w:r>
      <w:r>
        <w:rPr>
          <w:rFonts w:hint="default"/>
          <w:b/>
          <w:bCs/>
          <w:lang w:val="en-US"/>
        </w:rPr>
        <w:t xml:space="preserve">   </w:t>
      </w:r>
      <w:r>
        <w:rPr>
          <w:b/>
          <w:bCs/>
        </w:rPr>
        <w:t xml:space="preserve">  </w:t>
      </w:r>
      <w:r>
        <w:rPr>
          <w:rFonts w:hint="default"/>
          <w:sz w:val="22"/>
          <w:szCs w:val="22"/>
        </w:rPr>
        <w:t xml:space="preserve">Legal Connect is a straightforward, secure, and easy-to-navigate website designed to provide individuals with the legal assistance they require, precisely when they need it. Whether you're dealing with a legal matter or simply have inquiries, Legal Connect offers user-friendly features </w:t>
      </w:r>
      <w:r>
        <w:rPr>
          <w:rFonts w:hint="default"/>
          <w:sz w:val="22"/>
          <w:szCs w:val="22"/>
          <w:lang w:val="en-US"/>
        </w:rPr>
        <w:t xml:space="preserve">and </w:t>
      </w:r>
      <w:r>
        <w:rPr>
          <w:rFonts w:hint="default"/>
          <w:sz w:val="22"/>
          <w:szCs w:val="22"/>
        </w:rPr>
        <w:t>immediate advice, secure forms to request legal assistance, and valuable resources to help you understand your rights. You can access reliable legal information, connect directly with qualified attorneys, and receive step-by-step guidance—all conveniently located in one place. With robust privacy measures and a commitment to clear, stress-free service, Legal Connect aims to make legal assistance more accessible and less daunting for everyone.</w:t>
      </w:r>
    </w:p>
    <w:p w14:paraId="1BE5B0A2">
      <w:pPr>
        <w:pStyle w:val="5"/>
        <w:rPr>
          <w:sz w:val="22"/>
          <w:szCs w:val="22"/>
        </w:rPr>
      </w:pPr>
    </w:p>
    <w:p w14:paraId="1CE55D4E">
      <w:pPr>
        <w:pStyle w:val="2"/>
        <w:ind w:left="0" w:right="169"/>
        <w:jc w:val="both"/>
      </w:pPr>
    </w:p>
    <w:p w14:paraId="1EFF9723">
      <w:pPr>
        <w:pStyle w:val="5"/>
        <w:spacing w:before="10"/>
        <w:ind w:left="0" w:firstLine="0"/>
        <w:rPr>
          <w:b/>
          <w:sz w:val="22"/>
          <w:szCs w:val="22"/>
        </w:rPr>
      </w:pPr>
    </w:p>
    <w:p w14:paraId="4E55D43C">
      <w:pPr>
        <w:spacing w:before="1"/>
        <w:ind w:left="1714" w:right="1769"/>
        <w:jc w:val="center"/>
        <w:rPr>
          <w:b/>
          <w:sz w:val="24"/>
          <w:szCs w:val="24"/>
        </w:rPr>
      </w:pPr>
      <w:r>
        <w:rPr>
          <w:b/>
          <w:color w:val="0D0D0D"/>
          <w:sz w:val="24"/>
          <w:szCs w:val="24"/>
        </w:rPr>
        <w:t>INTRODUCTION</w:t>
      </w:r>
    </w:p>
    <w:p w14:paraId="4DBBD651">
      <w:pPr>
        <w:pStyle w:val="5"/>
        <w:spacing w:before="7"/>
        <w:ind w:left="0" w:firstLine="0"/>
        <w:rPr>
          <w:b/>
          <w:sz w:val="22"/>
          <w:szCs w:val="22"/>
        </w:rPr>
      </w:pPr>
    </w:p>
    <w:p w14:paraId="63F035DC">
      <w:pPr>
        <w:pStyle w:val="13"/>
        <w:keepNext w:val="0"/>
        <w:keepLines w:val="0"/>
        <w:pageBreakBefore w:val="0"/>
        <w:widowControl w:val="0"/>
        <w:kinsoku/>
        <w:wordWrap/>
        <w:overflowPunct/>
        <w:topLinePunct w:val="0"/>
        <w:autoSpaceDE w:val="0"/>
        <w:autoSpaceDN w:val="0"/>
        <w:bidi w:val="0"/>
        <w:adjustRightInd/>
        <w:snapToGrid/>
        <w:spacing w:line="312" w:lineRule="auto"/>
        <w:ind w:left="652" w:hanging="539"/>
        <w:jc w:val="both"/>
        <w:textAlignment w:val="auto"/>
        <w:rPr>
          <w:lang w:val="en-IN" w:eastAsia="en-IN"/>
        </w:rPr>
      </w:pPr>
      <w:r>
        <w:rPr>
          <w:lang w:val="en-IN" w:eastAsia="en-IN"/>
        </w:rPr>
        <w:t xml:space="preserve">      </w:t>
      </w:r>
      <w:r>
        <w:rPr>
          <w:rFonts w:hint="default"/>
          <w:lang w:val="en-US" w:eastAsia="en-IN"/>
        </w:rPr>
        <w:t xml:space="preserve">  </w:t>
      </w:r>
      <w:r>
        <w:rPr>
          <w:lang w:val="en-IN" w:eastAsia="en-IN"/>
        </w:rPr>
        <w:t xml:space="preserve">  </w:t>
      </w:r>
      <w:r>
        <w:rPr>
          <w:rFonts w:hint="default"/>
          <w:lang w:val="en-IN" w:eastAsia="en-IN"/>
        </w:rPr>
        <w:t>Welcome to Legal Connect, a cutting-edge and fully integrated legal platform crafted to simplify and enhance the entire legal process for clients, lawyers, and court personnel. Our website acts as a robust digital center where users can securely upload legal documents, monitor and access their case schedules in real time, and engage in live video calls with judges, attorneys, or legal advisors—bringing the courtroom experience right to your screen. Legal Connect provides a comprehensive array of tools and services to make your legal journey smoother and more efficient, including instant case notifications, a digital calendar for court dates and meetings, secure chat options for legal consultations, and access to crucial case files anytime, anywhere. Whether you're managing a case, seeking legal advice, or attending a virtual hearing, our platform guarantees a seamless, user-friendly experience while upholding the highest standards of security and confidentiality. With Legal Connect, we are transforming the delivery of legal services—making justice more accessible, transparent, and convenient for everyone.</w:t>
      </w:r>
    </w:p>
    <w:p w14:paraId="325201A8">
      <w:pPr>
        <w:pStyle w:val="13"/>
        <w:jc w:val="both"/>
        <w:rPr>
          <w:b/>
          <w:bCs/>
          <w:lang w:val="en-IN" w:eastAsia="en-IN"/>
        </w:rPr>
      </w:pPr>
    </w:p>
    <w:p w14:paraId="68B2D7C9">
      <w:pPr>
        <w:pStyle w:val="13"/>
        <w:rPr>
          <w:b/>
          <w:bCs/>
          <w:lang w:val="en-IN" w:eastAsia="en-IN"/>
        </w:rPr>
      </w:pPr>
      <w:r>
        <w:rPr>
          <w:b/>
          <w:bCs/>
          <w:lang w:val="en-IN" w:eastAsia="en-IN"/>
        </w:rPr>
        <w:t xml:space="preserve">           </w:t>
      </w:r>
      <w:r>
        <w:rPr>
          <w:b/>
          <w:bCs/>
          <w:sz w:val="24"/>
          <w:szCs w:val="24"/>
          <w:lang w:val="en-IN" w:eastAsia="en-IN"/>
        </w:rPr>
        <w:t>Objective</w:t>
      </w:r>
      <w:r>
        <w:rPr>
          <w:b/>
          <w:bCs/>
          <w:lang w:val="en-IN" w:eastAsia="en-IN"/>
        </w:rPr>
        <w:t>:</w:t>
      </w:r>
    </w:p>
    <w:p w14:paraId="3AA96902">
      <w:pPr>
        <w:pStyle w:val="13"/>
        <w:rPr>
          <w:rFonts w:hint="default"/>
          <w:b/>
          <w:bCs/>
          <w:lang w:val="en-US" w:eastAsia="en-IN"/>
        </w:rPr>
      </w:pPr>
      <w:r>
        <w:rPr>
          <w:rFonts w:hint="default"/>
          <w:b/>
          <w:bCs/>
          <w:lang w:val="en-US" w:eastAsia="en-IN"/>
        </w:rPr>
        <w:t xml:space="preserve">        </w:t>
      </w:r>
    </w:p>
    <w:p w14:paraId="4C561086">
      <w:pPr>
        <w:pStyle w:val="13"/>
        <w:numPr>
          <w:ilvl w:val="0"/>
          <w:numId w:val="0"/>
        </w:numPr>
        <w:ind w:left="606" w:leftChars="0"/>
        <w:jc w:val="both"/>
        <w:rPr>
          <w:rFonts w:hint="default"/>
          <w:b w:val="0"/>
          <w:bCs w:val="0"/>
          <w:lang w:val="en-US" w:eastAsia="en-IN"/>
        </w:rPr>
      </w:pPr>
      <w:r>
        <w:rPr>
          <w:rFonts w:hint="default"/>
          <w:b w:val="0"/>
          <w:bCs w:val="0"/>
          <w:lang w:val="en-US" w:eastAsia="en-IN"/>
        </w:rPr>
        <w:t>1. Real-Time Legal Assistance: Offer users immediate, tailored legal support via a judge or a experienced person they  provides guidance on legal rights, case processes, and document management.</w:t>
      </w:r>
    </w:p>
    <w:p w14:paraId="032D8E3E">
      <w:pPr>
        <w:pStyle w:val="13"/>
        <w:numPr>
          <w:ilvl w:val="0"/>
          <w:numId w:val="0"/>
        </w:numPr>
        <w:jc w:val="both"/>
        <w:rPr>
          <w:rFonts w:hint="default"/>
          <w:b w:val="0"/>
          <w:bCs w:val="0"/>
          <w:lang w:val="en-US" w:eastAsia="en-IN"/>
        </w:rPr>
      </w:pPr>
    </w:p>
    <w:p w14:paraId="6D49DAE3">
      <w:pPr>
        <w:pStyle w:val="13"/>
        <w:numPr>
          <w:ilvl w:val="0"/>
          <w:numId w:val="1"/>
        </w:numPr>
        <w:ind w:left="869" w:leftChars="250" w:hanging="319" w:hangingChars="145"/>
        <w:jc w:val="both"/>
        <w:rPr>
          <w:rFonts w:hint="default"/>
          <w:b w:val="0"/>
          <w:bCs w:val="0"/>
          <w:lang w:val="en-US" w:eastAsia="en-IN"/>
        </w:rPr>
      </w:pPr>
      <w:r>
        <w:rPr>
          <w:rFonts w:hint="default"/>
          <w:b w:val="0"/>
          <w:bCs w:val="0"/>
          <w:lang w:val="en-US" w:eastAsia="en-IN"/>
        </w:rPr>
        <w:t>Simplify Legal Access: Enhance the clarity and accessibility of legal aid by minimizing the confusion and intimidation often linked to the legal system, particularly for first-time users.</w:t>
      </w:r>
    </w:p>
    <w:p w14:paraId="66E5A2CF">
      <w:pPr>
        <w:pStyle w:val="13"/>
        <w:numPr>
          <w:ilvl w:val="0"/>
          <w:numId w:val="0"/>
        </w:numPr>
        <w:ind w:leftChars="105"/>
        <w:jc w:val="both"/>
        <w:rPr>
          <w:rFonts w:hint="default"/>
          <w:b w:val="0"/>
          <w:bCs w:val="0"/>
          <w:lang w:val="en-US" w:eastAsia="en-IN"/>
        </w:rPr>
      </w:pPr>
    </w:p>
    <w:p w14:paraId="72D63BFF">
      <w:pPr>
        <w:pStyle w:val="13"/>
        <w:numPr>
          <w:ilvl w:val="0"/>
          <w:numId w:val="1"/>
        </w:numPr>
        <w:ind w:left="869" w:leftChars="250" w:hanging="319" w:hangingChars="145"/>
        <w:jc w:val="both"/>
        <w:rPr>
          <w:rFonts w:hint="default"/>
          <w:b w:val="0"/>
          <w:bCs w:val="0"/>
          <w:lang w:val="en-US" w:eastAsia="en-IN"/>
        </w:rPr>
      </w:pPr>
      <w:r>
        <w:rPr>
          <w:rFonts w:hint="default"/>
          <w:b w:val="0"/>
          <w:bCs w:val="0"/>
          <w:lang w:val="en-US" w:eastAsia="en-IN"/>
        </w:rPr>
        <w:t>Intuitive User Interface: Present an easy-to-use platform that enables users to upload legal documents, monitor their case timelines, schedule consultations, and live video calls with legal experts or judges.</w:t>
      </w:r>
    </w:p>
    <w:p w14:paraId="4B438337">
      <w:pPr>
        <w:pStyle w:val="13"/>
        <w:numPr>
          <w:ilvl w:val="0"/>
          <w:numId w:val="0"/>
        </w:numPr>
        <w:ind w:leftChars="105"/>
        <w:jc w:val="both"/>
        <w:rPr>
          <w:rFonts w:hint="default"/>
          <w:b w:val="0"/>
          <w:bCs w:val="0"/>
          <w:lang w:val="en-US" w:eastAsia="en-IN"/>
        </w:rPr>
      </w:pPr>
    </w:p>
    <w:p w14:paraId="1612EA15">
      <w:pPr>
        <w:pStyle w:val="13"/>
        <w:numPr>
          <w:ilvl w:val="0"/>
          <w:numId w:val="1"/>
        </w:numPr>
        <w:ind w:left="869" w:leftChars="250" w:hanging="319" w:hangingChars="145"/>
        <w:jc w:val="both"/>
        <w:rPr>
          <w:rFonts w:hint="default"/>
          <w:b w:val="0"/>
          <w:bCs w:val="0"/>
          <w:lang w:val="en-US" w:eastAsia="en-IN"/>
        </w:rPr>
      </w:pPr>
      <w:r>
        <w:rPr>
          <w:rFonts w:hint="default"/>
          <w:b w:val="0"/>
          <w:bCs w:val="0"/>
          <w:lang w:val="en-US" w:eastAsia="en-IN"/>
        </w:rPr>
        <w:t>Data Privacy and Security: Safeguard all user information, files, and communications with advanced encryption technologies to ensure strict confidentiality and foster trust in the legal process.</w:t>
      </w:r>
    </w:p>
    <w:p w14:paraId="269864AF">
      <w:pPr>
        <w:pStyle w:val="13"/>
        <w:numPr>
          <w:ilvl w:val="0"/>
          <w:numId w:val="0"/>
        </w:numPr>
        <w:ind w:leftChars="105"/>
        <w:jc w:val="both"/>
        <w:rPr>
          <w:rFonts w:hint="default"/>
          <w:b w:val="0"/>
          <w:bCs w:val="0"/>
          <w:lang w:val="en-US" w:eastAsia="en-IN"/>
        </w:rPr>
      </w:pPr>
    </w:p>
    <w:p w14:paraId="2BB98B7B">
      <w:pPr>
        <w:pStyle w:val="13"/>
        <w:numPr>
          <w:ilvl w:val="0"/>
          <w:numId w:val="1"/>
        </w:numPr>
        <w:ind w:left="869" w:leftChars="250" w:hanging="319" w:hangingChars="145"/>
        <w:jc w:val="both"/>
        <w:rPr>
          <w:rFonts w:hint="default"/>
          <w:b w:val="0"/>
          <w:bCs w:val="0"/>
          <w:lang w:val="en-US" w:eastAsia="en-IN"/>
        </w:rPr>
      </w:pPr>
      <w:r>
        <w:rPr>
          <w:rFonts w:hint="default"/>
          <w:b w:val="0"/>
          <w:bCs w:val="0"/>
          <w:lang w:val="en-US" w:eastAsia="en-IN"/>
        </w:rPr>
        <w:t>Holistic Legal Experience: Provide a comprehensive digital legal solution that includes legal education, case management tools, appointment booking, and direct access to experienced legal professionals.</w:t>
      </w:r>
    </w:p>
    <w:p w14:paraId="368E00CA">
      <w:pPr>
        <w:pStyle w:val="13"/>
        <w:numPr>
          <w:ilvl w:val="0"/>
          <w:numId w:val="0"/>
        </w:numPr>
        <w:ind w:leftChars="105"/>
        <w:jc w:val="both"/>
        <w:rPr>
          <w:rFonts w:hint="default"/>
          <w:b w:val="0"/>
          <w:bCs w:val="0"/>
          <w:lang w:val="en-US" w:eastAsia="en-IN"/>
        </w:rPr>
      </w:pPr>
    </w:p>
    <w:p w14:paraId="1E1D017A">
      <w:pPr>
        <w:pStyle w:val="13"/>
        <w:ind w:left="869" w:leftChars="250" w:hanging="319" w:hangingChars="145"/>
        <w:jc w:val="both"/>
        <w:rPr>
          <w:rFonts w:hint="default"/>
          <w:b w:val="0"/>
          <w:bCs w:val="0"/>
          <w:lang w:val="en-US" w:eastAsia="en-IN"/>
        </w:rPr>
      </w:pPr>
      <w:r>
        <w:rPr>
          <w:rFonts w:hint="default"/>
          <w:b w:val="0"/>
          <w:bCs w:val="0"/>
          <w:lang w:val="en-US" w:eastAsia="en-IN"/>
        </w:rPr>
        <w:t>6.Community Engagement: Create a collaborative and supportive online legal environment where clients, lawyers, and court officials can communicate and work together effectively, promoting transparency and reducing legal stress.</w:t>
      </w:r>
    </w:p>
    <w:p w14:paraId="65AD5FD7">
      <w:pPr>
        <w:pStyle w:val="5"/>
        <w:ind w:left="0" w:leftChars="0" w:firstLine="0" w:firstLineChars="0"/>
        <w:jc w:val="both"/>
      </w:pPr>
    </w:p>
    <w:p w14:paraId="2F02A017">
      <w:pPr>
        <w:pStyle w:val="5"/>
        <w:jc w:val="both"/>
      </w:pPr>
    </w:p>
    <w:p w14:paraId="399CD303">
      <w:pPr>
        <w:pStyle w:val="2"/>
        <w:spacing w:before="94"/>
        <w:ind w:left="1704" w:right="1769"/>
        <w:rPr>
          <w:color w:val="0D0D0D"/>
          <w:sz w:val="24"/>
          <w:szCs w:val="24"/>
        </w:rPr>
      </w:pPr>
      <w:r>
        <w:rPr>
          <w:color w:val="0D0D0D"/>
          <w:sz w:val="24"/>
          <w:szCs w:val="24"/>
        </w:rPr>
        <w:t>LITERATURE</w:t>
      </w:r>
      <w:r>
        <w:rPr>
          <w:color w:val="0D0D0D"/>
          <w:spacing w:val="-4"/>
          <w:sz w:val="24"/>
          <w:szCs w:val="24"/>
        </w:rPr>
        <w:t xml:space="preserve"> </w:t>
      </w:r>
      <w:r>
        <w:rPr>
          <w:color w:val="0D0D0D"/>
          <w:sz w:val="24"/>
          <w:szCs w:val="24"/>
        </w:rPr>
        <w:t>SURVEY</w:t>
      </w:r>
    </w:p>
    <w:p w14:paraId="4D4A8C39">
      <w:pPr>
        <w:pStyle w:val="2"/>
        <w:spacing w:before="94"/>
        <w:ind w:left="1704" w:right="1769"/>
        <w:rPr>
          <w:color w:val="0D0D0D"/>
        </w:rPr>
      </w:pPr>
    </w:p>
    <w:p w14:paraId="04CA7021">
      <w:pPr>
        <w:pStyle w:val="5"/>
        <w:ind w:firstLine="0"/>
        <w:jc w:val="both"/>
        <w:rPr>
          <w:rFonts w:hint="default"/>
        </w:rPr>
      </w:pPr>
      <w:r>
        <w:t xml:space="preserve">       </w:t>
      </w:r>
      <w:r>
        <w:rPr>
          <w:rFonts w:hint="default"/>
        </w:rPr>
        <w:t>In recent years, the integration of technology in the legal sector has transformed traditional legal services into more accessible, efficient, and user-friendly systems. Numerous studies and industry reports highlight the increasing demand for digital platforms that simplify legal procedures and improve public access to justice.</w:t>
      </w:r>
    </w:p>
    <w:p w14:paraId="393C501E">
      <w:pPr>
        <w:pStyle w:val="5"/>
        <w:ind w:firstLine="0"/>
        <w:jc w:val="both"/>
        <w:rPr>
          <w:rFonts w:hint="default"/>
        </w:rPr>
      </w:pPr>
    </w:p>
    <w:p w14:paraId="1BA14673">
      <w:pPr>
        <w:pStyle w:val="5"/>
        <w:ind w:firstLine="0"/>
        <w:jc w:val="both"/>
        <w:rPr>
          <w:rFonts w:hint="default"/>
        </w:rPr>
      </w:pPr>
      <w:r>
        <w:rPr>
          <w:rFonts w:hint="default"/>
        </w:rPr>
        <w:t>According to the Harvard Journal of Law &amp; Technology, the rise of legal tech platforms has revolutionized client-lawyer interactions by offering online document management, e-consultations, and AI-powered legal assistance. These tools not only reduce the burden on legal professionals but also empower users to take control of their legal matters with ease.</w:t>
      </w:r>
    </w:p>
    <w:p w14:paraId="5FB0583A">
      <w:pPr>
        <w:pStyle w:val="5"/>
        <w:ind w:firstLine="0"/>
        <w:jc w:val="both"/>
        <w:rPr>
          <w:rFonts w:hint="default"/>
        </w:rPr>
      </w:pPr>
    </w:p>
    <w:p w14:paraId="518F6937">
      <w:pPr>
        <w:pStyle w:val="5"/>
        <w:ind w:firstLine="0"/>
        <w:jc w:val="both"/>
        <w:rPr>
          <w:rFonts w:hint="default"/>
        </w:rPr>
      </w:pPr>
    </w:p>
    <w:p w14:paraId="7C867D29">
      <w:pPr>
        <w:pStyle w:val="5"/>
        <w:ind w:firstLine="0"/>
        <w:jc w:val="both"/>
        <w:rPr>
          <w:rFonts w:hint="default"/>
        </w:rPr>
      </w:pPr>
      <w:r>
        <w:rPr>
          <w:rFonts w:hint="default"/>
        </w:rPr>
        <w:t>Research published in the Yale Law Review explores the use of artificial intelligence and chatbots in legal settings. Smart legal bots are shown to enhance user experience by offering instant legal guidance, automating routine inquiries, and improving access to legal information—especially for underserved communities.</w:t>
      </w:r>
    </w:p>
    <w:p w14:paraId="35B89E1A">
      <w:pPr>
        <w:pStyle w:val="5"/>
        <w:ind w:firstLine="0"/>
        <w:jc w:val="both"/>
        <w:rPr>
          <w:rFonts w:hint="default"/>
        </w:rPr>
      </w:pPr>
    </w:p>
    <w:p w14:paraId="2B388D3F">
      <w:pPr>
        <w:pStyle w:val="5"/>
        <w:ind w:firstLine="0"/>
        <w:jc w:val="both"/>
        <w:rPr>
          <w:rFonts w:hint="default"/>
        </w:rPr>
      </w:pPr>
      <w:r>
        <w:rPr>
          <w:rFonts w:hint="default"/>
        </w:rPr>
        <w:t>The World Bank's Justice for All report emphasizes the importance of digital legal systems in expanding access to justice. Online court hearings, document submissions, and remote legal consultations have become vital, particularly during and after the COVID-19 pandemic, which accelerated the shift to virtual legal services.</w:t>
      </w:r>
    </w:p>
    <w:p w14:paraId="4D575DAC">
      <w:pPr>
        <w:pStyle w:val="5"/>
        <w:ind w:left="0" w:leftChars="0" w:firstLine="0" w:firstLineChars="0"/>
        <w:jc w:val="left"/>
      </w:pPr>
    </w:p>
    <w:p w14:paraId="1307F4E9">
      <w:pPr>
        <w:pStyle w:val="5"/>
        <w:jc w:val="both"/>
      </w:pPr>
    </w:p>
    <w:p w14:paraId="534F36C8">
      <w:pPr>
        <w:pStyle w:val="5"/>
        <w:rPr>
          <w:color w:val="0D0D0D"/>
        </w:rPr>
      </w:pPr>
    </w:p>
    <w:p w14:paraId="075CC8BA">
      <w:pPr>
        <w:pStyle w:val="2"/>
        <w:ind w:left="0" w:right="1769"/>
        <w:jc w:val="left"/>
      </w:pPr>
      <w:r>
        <w:t xml:space="preserve">                                                                                      </w:t>
      </w:r>
      <w:r>
        <w:rPr>
          <w:sz w:val="24"/>
          <w:szCs w:val="24"/>
        </w:rPr>
        <w:t xml:space="preserve"> METHODOLOGY</w:t>
      </w:r>
    </w:p>
    <w:p w14:paraId="756B528A">
      <w:pPr>
        <w:pStyle w:val="2"/>
        <w:ind w:left="0" w:right="1769"/>
        <w:jc w:val="left"/>
        <w:rPr>
          <w:sz w:val="24"/>
          <w:szCs w:val="24"/>
        </w:rPr>
      </w:pPr>
    </w:p>
    <w:p w14:paraId="5641CA0B">
      <w:pPr>
        <w:pStyle w:val="5"/>
        <w:ind w:firstLine="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Legal </w:t>
      </w:r>
      <w:r>
        <w:rPr>
          <w:rFonts w:hint="default" w:eastAsia="SimSun" w:cs="Times New Roman"/>
          <w:sz w:val="22"/>
          <w:szCs w:val="22"/>
          <w:lang w:val="en-US"/>
        </w:rPr>
        <w:t>Connects</w:t>
      </w:r>
      <w:r>
        <w:rPr>
          <w:rFonts w:hint="default" w:ascii="Times New Roman" w:hAnsi="Times New Roman" w:eastAsia="SimSun" w:cs="Times New Roman"/>
          <w:sz w:val="22"/>
          <w:szCs w:val="22"/>
        </w:rPr>
        <w:t xml:space="preserve"> development prioritized user needs, creating a secure, efficient, and accessible legal platform for clients, lawyers, and court officials. We started with thorough research, pinpointing pain points like opacity, complex procedures, and limited access to legal services.</w:t>
      </w:r>
    </w:p>
    <w:p w14:paraId="7996BA76">
      <w:pPr>
        <w:pStyle w:val="5"/>
        <w:ind w:firstLine="0"/>
        <w:jc w:val="both"/>
        <w:rPr>
          <w:rFonts w:hint="default" w:ascii="Times New Roman" w:hAnsi="Times New Roman" w:eastAsia="SimSun" w:cs="Times New Roman"/>
          <w:sz w:val="22"/>
          <w:szCs w:val="22"/>
        </w:rPr>
      </w:pPr>
    </w:p>
    <w:p w14:paraId="3FAEE167">
      <w:pPr>
        <w:pStyle w:val="5"/>
        <w:ind w:firstLine="0"/>
        <w:jc w:val="both"/>
        <w:rPr>
          <w:rFonts w:hint="default" w:ascii="Times New Roman" w:hAnsi="Times New Roman" w:eastAsia="SimSun" w:cs="Times New Roman"/>
          <w:sz w:val="22"/>
          <w:szCs w:val="22"/>
        </w:rPr>
      </w:pPr>
      <w:r>
        <w:rPr>
          <w:rFonts w:hint="default" w:ascii="Times New Roman" w:hAnsi="Times New Roman" w:eastAsia="SimSun" w:cs="Times New Roman"/>
          <w:sz w:val="22"/>
          <w:szCs w:val="22"/>
        </w:rPr>
        <w:t xml:space="preserve"> The resulting cloud-based system uses encrypted databases and secure </w:t>
      </w:r>
      <w:r>
        <w:rPr>
          <w:rFonts w:hint="default" w:eastAsia="SimSun" w:cs="Times New Roman"/>
          <w:sz w:val="22"/>
          <w:szCs w:val="22"/>
          <w:lang w:val="en-US"/>
        </w:rPr>
        <w:t>back-end</w:t>
      </w:r>
      <w:r>
        <w:rPr>
          <w:rFonts w:hint="default" w:ascii="Times New Roman" w:hAnsi="Times New Roman" w:eastAsia="SimSun" w:cs="Times New Roman"/>
          <w:sz w:val="22"/>
          <w:szCs w:val="22"/>
        </w:rPr>
        <w:t xml:space="preserve"> services for high performance and data protection. Key features—a smart legal </w:t>
      </w:r>
      <w:r>
        <w:rPr>
          <w:rFonts w:hint="default" w:eastAsia="SimSun" w:cs="Times New Roman"/>
          <w:sz w:val="22"/>
          <w:szCs w:val="22"/>
          <w:lang w:val="en-US"/>
        </w:rPr>
        <w:t>system</w:t>
      </w:r>
      <w:r>
        <w:rPr>
          <w:rFonts w:hint="default" w:ascii="Times New Roman" w:hAnsi="Times New Roman" w:eastAsia="SimSun" w:cs="Times New Roman"/>
          <w:sz w:val="22"/>
          <w:szCs w:val="22"/>
        </w:rPr>
        <w:t xml:space="preserve">, document upload, real-time case tracking, and video calls—streamline the user experience. </w:t>
      </w:r>
    </w:p>
    <w:p w14:paraId="6472EC27">
      <w:pPr>
        <w:pStyle w:val="5"/>
        <w:ind w:firstLine="0"/>
        <w:jc w:val="both"/>
        <w:rPr>
          <w:rFonts w:hint="default" w:ascii="Times New Roman" w:hAnsi="Times New Roman" w:eastAsia="SimSun" w:cs="Times New Roman"/>
          <w:sz w:val="22"/>
          <w:szCs w:val="22"/>
        </w:rPr>
      </w:pPr>
    </w:p>
    <w:p w14:paraId="53C08761">
      <w:pPr>
        <w:pStyle w:val="5"/>
        <w:ind w:firstLine="0"/>
        <w:jc w:val="both"/>
        <w:rPr>
          <w:rFonts w:hint="default" w:ascii="Times New Roman" w:hAnsi="Times New Roman" w:cs="Times New Roman"/>
          <w:sz w:val="22"/>
          <w:szCs w:val="22"/>
        </w:rPr>
      </w:pPr>
      <w:r>
        <w:rPr>
          <w:rFonts w:hint="default" w:ascii="Times New Roman" w:hAnsi="Times New Roman" w:eastAsia="SimSun" w:cs="Times New Roman"/>
          <w:sz w:val="22"/>
          <w:szCs w:val="22"/>
        </w:rPr>
        <w:t>The intuitive, mobile-friendly interface meets accessibility standards. Robust security, including SSL encryption, two-factor authentication, and role-based access, protects user data. Iterative improvements came from rigorous testing and feedback from legal professionals and users. Post-testing deployment includes ongoing support and updates. Legal Connect continues to evolve via data analysis, AI integration, and user feedback, remaining a leading digital legal solution.</w:t>
      </w:r>
    </w:p>
    <w:p w14:paraId="7A17B02D">
      <w:pPr>
        <w:pStyle w:val="5"/>
        <w:ind w:left="0" w:firstLine="0"/>
        <w:jc w:val="both"/>
      </w:pPr>
    </w:p>
    <w:p w14:paraId="79CE9F69">
      <w:pPr>
        <w:pStyle w:val="5"/>
        <w:jc w:val="both"/>
        <w:rPr>
          <w:b/>
          <w:bCs/>
          <w:sz w:val="24"/>
          <w:szCs w:val="24"/>
        </w:rPr>
      </w:pPr>
      <w:r>
        <w:t xml:space="preserve">        </w:t>
      </w:r>
      <w:r>
        <w:rPr>
          <w:b/>
          <w:bCs/>
          <w:sz w:val="24"/>
          <w:szCs w:val="24"/>
        </w:rPr>
        <w:t>Existing system:</w:t>
      </w:r>
    </w:p>
    <w:p w14:paraId="06C68319">
      <w:pPr>
        <w:pStyle w:val="5"/>
        <w:jc w:val="both"/>
        <w:rPr>
          <w:b/>
          <w:bCs/>
        </w:rPr>
      </w:pPr>
    </w:p>
    <w:p w14:paraId="179CB662">
      <w:pPr>
        <w:pStyle w:val="9"/>
        <w:keepNext w:val="0"/>
        <w:keepLines w:val="0"/>
        <w:widowControl/>
        <w:suppressLineNumbers w:val="0"/>
        <w:ind w:left="600" w:hanging="600" w:hangingChars="250"/>
        <w:jc w:val="both"/>
      </w:pPr>
      <w:r>
        <w:t xml:space="preserve">        </w:t>
      </w:r>
      <w:r>
        <w:rPr>
          <w:rFonts w:hint="default"/>
          <w:lang w:val="en-US"/>
        </w:rPr>
        <w:t xml:space="preserve">  </w:t>
      </w:r>
      <w:r>
        <w:rPr>
          <w:sz w:val="22"/>
          <w:szCs w:val="22"/>
        </w:rPr>
        <w:t>legal system relies heavily on in-person meetings, paper documents, and fragmented communication, creating a cumbersome process for clients, lawyers, and courts. Many find legal processes slow, confusing, and inaccessible, particularly those unfamiliar with the system or in remote areas. Repeated trips to offices and courthouses are often required, causing delays, escalating costs, and overwhelming individuals.Current systems lack real-time tools and centralized digital access. Updates are typically delivered via phone, email, or mail, increasing the risk of miscommunication and missed deadlines. Scheduling and document exchange remain largely manual, posing privacy risks. Many face limited access due to cost, location, or lack of awareness.While some online legal directories, case tracking apps, and forms exist, they're often single-purpose and lack integration. A comprehensive, end-to-end digital solution connecting all stakeholders is still needed.</w:t>
      </w:r>
    </w:p>
    <w:p w14:paraId="08A0049E">
      <w:pPr>
        <w:pStyle w:val="5"/>
        <w:jc w:val="left"/>
      </w:pPr>
    </w:p>
    <w:p w14:paraId="19958875">
      <w:pPr>
        <w:pStyle w:val="5"/>
        <w:jc w:val="both"/>
        <w:rPr>
          <w:sz w:val="22"/>
          <w:szCs w:val="22"/>
        </w:rPr>
      </w:pPr>
    </w:p>
    <w:p w14:paraId="42397FC3">
      <w:pPr>
        <w:pStyle w:val="5"/>
        <w:jc w:val="both"/>
      </w:pPr>
    </w:p>
    <w:p w14:paraId="7DDDCD27">
      <w:pPr>
        <w:pStyle w:val="5"/>
        <w:jc w:val="both"/>
      </w:pPr>
    </w:p>
    <w:p w14:paraId="5510F03E">
      <w:pPr>
        <w:pStyle w:val="5"/>
        <w:spacing w:before="8"/>
        <w:ind w:left="0" w:firstLine="0"/>
        <w:jc w:val="both"/>
        <w:rPr>
          <w:b/>
          <w:bCs/>
          <w:sz w:val="24"/>
          <w:szCs w:val="24"/>
        </w:rPr>
      </w:pPr>
      <w:r>
        <w:rPr>
          <w:sz w:val="24"/>
          <w:szCs w:val="24"/>
        </w:rPr>
        <w:t xml:space="preserve">           </w:t>
      </w:r>
      <w:r>
        <w:rPr>
          <w:b/>
          <w:bCs/>
          <w:sz w:val="24"/>
          <w:szCs w:val="24"/>
        </w:rPr>
        <w:t>Disadvantages:</w:t>
      </w:r>
    </w:p>
    <w:p w14:paraId="3CA08B60">
      <w:pPr>
        <w:pStyle w:val="13"/>
        <w:numPr>
          <w:ilvl w:val="0"/>
          <w:numId w:val="2"/>
        </w:numPr>
        <w:spacing w:before="240" w:beforeAutospacing="0" w:after="240" w:afterAutospacing="0"/>
        <w:jc w:val="both"/>
        <w:rPr>
          <w:rFonts w:hint="default" w:ascii="Times New Roman" w:hAnsi="Times New Roman" w:cs="Times New Roman"/>
          <w:sz w:val="22"/>
          <w:szCs w:val="22"/>
          <w:lang w:val="en-US"/>
        </w:rPr>
      </w:pPr>
      <w:r>
        <w:rPr>
          <w:rFonts w:hint="default" w:ascii="Times New Roman" w:hAnsi="Times New Roman" w:eastAsia="SimSun" w:cs="Times New Roman"/>
          <w:sz w:val="22"/>
          <w:szCs w:val="22"/>
        </w:rPr>
        <w:t>Limited Internet Access: Users in rural or low-connectivity areas may encounter difficulties accessing the platform's online features, particularly for live video calls or real-time case updates.</w:t>
      </w:r>
      <w:r>
        <w:rPr>
          <w:rFonts w:hint="default" w:ascii="Times New Roman" w:hAnsi="Times New Roman" w:cs="Times New Roman"/>
          <w:sz w:val="22"/>
          <w:szCs w:val="22"/>
          <w:lang w:val="en-US"/>
        </w:rPr>
        <w:t xml:space="preserve">  </w:t>
      </w:r>
    </w:p>
    <w:p w14:paraId="3DDF2EBB">
      <w:pPr>
        <w:pStyle w:val="13"/>
        <w:numPr>
          <w:ilvl w:val="0"/>
          <w:numId w:val="2"/>
        </w:numPr>
        <w:spacing w:before="240" w:beforeAutospacing="0" w:after="240" w:afterAutospacing="0"/>
        <w:jc w:val="both"/>
      </w:pPr>
      <w:r>
        <w:rPr>
          <w:rFonts w:hint="default" w:ascii="Times New Roman" w:hAnsi="Times New Roman" w:eastAsia="SimSun" w:cs="Times New Roman"/>
          <w:sz w:val="22"/>
          <w:szCs w:val="22"/>
        </w:rPr>
        <w:t>Digital Literacy Requirements: Certain users, especially elderly individuals or those less familiar with technology, may find it challenging to navigate the platform without assistance.</w:t>
      </w:r>
      <w:r>
        <w:rPr>
          <w:lang w:val="en-US"/>
        </w:rPr>
        <w:t xml:space="preserve">  </w:t>
      </w:r>
    </w:p>
    <w:p w14:paraId="41930133">
      <w:pPr>
        <w:pStyle w:val="13"/>
        <w:numPr>
          <w:ilvl w:val="0"/>
          <w:numId w:val="2"/>
        </w:numPr>
        <w:spacing w:before="240" w:beforeAutospacing="0" w:after="240" w:afterAutospacing="0"/>
        <w:jc w:val="both"/>
      </w:pPr>
      <w:r>
        <w:rPr>
          <w:lang w:val="en-US"/>
        </w:rPr>
        <w:t xml:space="preserve">Absence of Physical Interaction: The lack of direct interaction with professionals may limit the effectiveness of support in critical situations.  </w:t>
      </w:r>
    </w:p>
    <w:p w14:paraId="43C6FF3C">
      <w:pPr>
        <w:pStyle w:val="13"/>
        <w:numPr>
          <w:ilvl w:val="0"/>
          <w:numId w:val="2"/>
        </w:numPr>
        <w:spacing w:before="240" w:beforeAutospacing="0" w:after="240" w:afterAutospacing="0"/>
        <w:jc w:val="both"/>
      </w:pPr>
      <w:r>
        <w:rPr>
          <w:rFonts w:hint="default" w:ascii="Times New Roman" w:hAnsi="Times New Roman" w:eastAsia="SimSun" w:cs="Times New Roman"/>
          <w:sz w:val="22"/>
          <w:szCs w:val="22"/>
        </w:rPr>
        <w:t>Dependence on Technology: Issues such as server downtime, software bugs, or compatibility problems can disrupt access to essential services like case tracking or document uploads.</w:t>
      </w:r>
      <w:r>
        <w:rPr>
          <w:lang w:val="en-US"/>
        </w:rPr>
        <w:t xml:space="preserve">  </w:t>
      </w:r>
    </w:p>
    <w:p w14:paraId="29A2D459">
      <w:pPr>
        <w:pStyle w:val="13"/>
        <w:numPr>
          <w:ilvl w:val="0"/>
          <w:numId w:val="2"/>
        </w:numPr>
        <w:jc w:val="both"/>
      </w:pPr>
      <w:r>
        <w:rPr>
          <w:rFonts w:hint="default" w:ascii="Times New Roman" w:hAnsi="Times New Roman" w:eastAsia="SimSun" w:cs="Times New Roman"/>
          <w:sz w:val="22"/>
          <w:szCs w:val="22"/>
        </w:rPr>
        <w:t>Lack of Physical Interaction: Certain legal scenarios necessitate in-person communication or the physical presence of parties (e.g., court testimony, witness verification), aspects that a completely digital platform may not fully replace</w:t>
      </w:r>
      <w:r>
        <w:rPr>
          <w:rFonts w:ascii="SimSun" w:hAnsi="SimSun" w:eastAsia="SimSun" w:cs="SimSun"/>
          <w:sz w:val="24"/>
          <w:szCs w:val="24"/>
        </w:rPr>
        <w:t>.</w:t>
      </w:r>
      <w:r>
        <w:rPr>
          <w:lang w:val="en-US"/>
        </w:rPr>
        <w:t>.</w:t>
      </w:r>
    </w:p>
    <w:p w14:paraId="4E7672CD">
      <w:pPr>
        <w:pStyle w:val="5"/>
        <w:spacing w:before="8"/>
        <w:ind w:left="458" w:firstLine="0"/>
        <w:jc w:val="both"/>
        <w:rPr>
          <w:sz w:val="19"/>
          <w:szCs w:val="19"/>
        </w:rPr>
      </w:pPr>
    </w:p>
    <w:p w14:paraId="2313B8E3">
      <w:pPr>
        <w:pStyle w:val="5"/>
        <w:spacing w:before="8"/>
        <w:ind w:left="458" w:firstLine="0"/>
        <w:jc w:val="both"/>
        <w:rPr>
          <w:sz w:val="19"/>
          <w:szCs w:val="19"/>
        </w:rPr>
      </w:pPr>
    </w:p>
    <w:p w14:paraId="177BEE13">
      <w:pPr>
        <w:pStyle w:val="5"/>
        <w:spacing w:before="8"/>
        <w:ind w:left="458" w:firstLine="0"/>
        <w:jc w:val="both"/>
        <w:rPr>
          <w:sz w:val="19"/>
          <w:szCs w:val="19"/>
        </w:rPr>
      </w:pPr>
    </w:p>
    <w:p w14:paraId="311EFA84">
      <w:pPr>
        <w:pStyle w:val="5"/>
        <w:spacing w:before="8"/>
        <w:ind w:left="98" w:firstLine="0"/>
        <w:jc w:val="both"/>
        <w:rPr>
          <w:b/>
          <w:bCs/>
          <w:sz w:val="24"/>
          <w:szCs w:val="28"/>
        </w:rPr>
      </w:pPr>
      <w:r>
        <w:rPr>
          <w:b/>
          <w:bCs/>
          <w:sz w:val="24"/>
          <w:szCs w:val="28"/>
        </w:rPr>
        <w:t xml:space="preserve">       Proposed system:</w:t>
      </w:r>
    </w:p>
    <w:p w14:paraId="0C7D5DD7">
      <w:pPr>
        <w:pStyle w:val="5"/>
        <w:ind w:left="0" w:firstLine="0"/>
      </w:pPr>
      <w:r>
        <w:t xml:space="preserve">                 </w:t>
      </w:r>
    </w:p>
    <w:p w14:paraId="4085CA50">
      <w:pPr>
        <w:pStyle w:val="5"/>
        <w:jc w:val="both"/>
      </w:pPr>
      <w:r>
        <w:t xml:space="preserve">         </w:t>
      </w:r>
      <w:r>
        <w:rPr>
          <w:rFonts w:hint="default"/>
          <w:lang w:val="en-US"/>
        </w:rPr>
        <w:t xml:space="preserve">  Legal Connect presents an innovative, web-based legal platform designed to streamline and digitize legal processes for clients, attorneys, and court officials. This system incorporates an AI-driven chatbot that delivers immediate legal assistance and guidance. Users can securely upload case documents, track the progress of their cases, and arrange appointments online. The inclusion of live video call capabilities facilitates virtual meetings with judges and legal professionals, minimizing the necessity for physical attendance.The platform features a customized dashboard that provides case updates, document history, and communication records. With robust data encryption and multi-layered security measures, user privacy is rigorously safeguarded. Legal Connect is optimized for mobile use and is user-friendly, ensuring that all individuals, regardless of their technical expertise, can access it easily.Additionally, it offers legal education materials and automated tools to enhance user comprehension and engagement. In summary, Legal Connect revolutionizes conventional legal services, making them quicker, more secure, and centered around the user experience.</w:t>
      </w:r>
    </w:p>
    <w:p w14:paraId="67AF244B">
      <w:pPr>
        <w:pStyle w:val="5"/>
        <w:jc w:val="both"/>
      </w:pPr>
    </w:p>
    <w:p w14:paraId="14BE6DC4">
      <w:pPr>
        <w:pStyle w:val="5"/>
        <w:jc w:val="both"/>
      </w:pPr>
      <w:r>
        <w:drawing>
          <wp:inline distT="0" distB="0" distL="114300" distR="114300">
            <wp:extent cx="6387465" cy="3442335"/>
            <wp:effectExtent l="0" t="0" r="13335" b="1905"/>
            <wp:docPr id="562270167" name="Picture 562270167" descr="C:/Users/sanjaynivas/OneDrive/Desktop/Documents/Pictures/Screenshots/Screenshot 2025-04-12 090635.pngScreenshot 2025-04-12 09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270167" name="Picture 562270167" descr="C:/Users/sanjaynivas/OneDrive/Desktop/Documents/Pictures/Screenshots/Screenshot 2025-04-12 090635.pngScreenshot 2025-04-12 090635"/>
                    <pic:cNvPicPr>
                      <a:picLocks noChangeAspect="1"/>
                    </pic:cNvPicPr>
                  </pic:nvPicPr>
                  <pic:blipFill>
                    <a:blip r:embed="rId8"/>
                    <a:srcRect t="17325" b="17325"/>
                    <a:stretch>
                      <a:fillRect/>
                    </a:stretch>
                  </pic:blipFill>
                  <pic:spPr>
                    <a:xfrm>
                      <a:off x="0" y="0"/>
                      <a:ext cx="6387465" cy="3442335"/>
                    </a:xfrm>
                    <a:prstGeom prst="rect">
                      <a:avLst/>
                    </a:prstGeom>
                  </pic:spPr>
                </pic:pic>
              </a:graphicData>
            </a:graphic>
          </wp:inline>
        </w:drawing>
      </w:r>
    </w:p>
    <w:p w14:paraId="45104B28">
      <w:pPr>
        <w:pStyle w:val="5"/>
        <w:jc w:val="both"/>
      </w:pPr>
    </w:p>
    <w:p w14:paraId="1D200551">
      <w:pPr>
        <w:pStyle w:val="5"/>
        <w:ind w:left="111" w:firstLine="0"/>
        <w:jc w:val="both"/>
        <w:rPr>
          <w:lang w:val="en-IN" w:eastAsia="en-IN"/>
        </w:rPr>
      </w:pPr>
    </w:p>
    <w:p w14:paraId="7078A859">
      <w:pPr>
        <w:pStyle w:val="5"/>
        <w:jc w:val="both"/>
        <w:rPr>
          <w:lang w:val="en-IN" w:eastAsia="en-IN"/>
        </w:rPr>
      </w:pPr>
    </w:p>
    <w:p w14:paraId="5FDF59D0">
      <w:pPr>
        <w:pStyle w:val="5"/>
        <w:jc w:val="both"/>
        <w:rPr>
          <w:lang w:val="en-IN" w:eastAsia="en-IN"/>
        </w:rPr>
      </w:pPr>
    </w:p>
    <w:p w14:paraId="16856797">
      <w:pPr>
        <w:pStyle w:val="5"/>
        <w:jc w:val="both"/>
        <w:rPr>
          <w:sz w:val="24"/>
          <w:szCs w:val="24"/>
          <w:lang w:val="en-IN" w:eastAsia="en-IN"/>
        </w:rPr>
      </w:pPr>
    </w:p>
    <w:p w14:paraId="16E3DC55">
      <w:pPr>
        <w:tabs>
          <w:tab w:val="left" w:pos="2837"/>
        </w:tabs>
        <w:rPr>
          <w:b/>
          <w:bCs/>
          <w:sz w:val="24"/>
          <w:szCs w:val="24"/>
          <w:lang w:val="en-IN" w:eastAsia="en-IN"/>
        </w:rPr>
      </w:pPr>
      <w:r>
        <w:rPr>
          <w:sz w:val="24"/>
          <w:szCs w:val="24"/>
          <w:lang w:val="en-IN" w:eastAsia="en-IN"/>
        </w:rPr>
        <w:t xml:space="preserve">                                                     </w:t>
      </w:r>
      <w:r>
        <w:rPr>
          <w:sz w:val="24"/>
          <w:szCs w:val="24"/>
          <w:lang w:val="en-IN" w:eastAsia="en-IN"/>
        </w:rPr>
        <w:tab/>
      </w:r>
      <w:r>
        <w:rPr>
          <w:b/>
          <w:bCs/>
          <w:sz w:val="24"/>
          <w:szCs w:val="24"/>
          <w:lang w:val="en-IN" w:eastAsia="en-IN"/>
        </w:rPr>
        <w:t>SYSTEM REQUIREMENTS</w:t>
      </w:r>
    </w:p>
    <w:p w14:paraId="3E885F81">
      <w:pPr>
        <w:tabs>
          <w:tab w:val="left" w:pos="2837"/>
        </w:tabs>
        <w:rPr>
          <w:b/>
          <w:bCs/>
          <w:sz w:val="24"/>
          <w:szCs w:val="24"/>
          <w:lang w:val="en-IN" w:eastAsia="en-IN"/>
        </w:rPr>
      </w:pPr>
    </w:p>
    <w:p w14:paraId="10C49B4D">
      <w:pPr>
        <w:pStyle w:val="5"/>
        <w:ind w:left="0" w:firstLine="0"/>
        <w:rPr>
          <w:b/>
        </w:rPr>
      </w:pPr>
    </w:p>
    <w:p w14:paraId="61869EBB">
      <w:pPr>
        <w:spacing w:before="1"/>
        <w:ind w:left="102"/>
        <w:jc w:val="both"/>
        <w:rPr>
          <w:b/>
          <w:sz w:val="20"/>
        </w:rPr>
      </w:pPr>
      <w:r>
        <w:rPr>
          <w:b/>
          <w:sz w:val="20"/>
        </w:rPr>
        <w:t>Hardware</w:t>
      </w:r>
      <w:r>
        <w:rPr>
          <w:b/>
          <w:spacing w:val="-5"/>
          <w:sz w:val="20"/>
        </w:rPr>
        <w:t xml:space="preserve"> </w:t>
      </w:r>
      <w:r>
        <w:rPr>
          <w:b/>
          <w:sz w:val="20"/>
        </w:rPr>
        <w:t>Requirements:</w:t>
      </w:r>
    </w:p>
    <w:p w14:paraId="048449E6">
      <w:pPr>
        <w:pStyle w:val="5"/>
        <w:spacing w:before="7"/>
        <w:ind w:left="0" w:firstLine="0"/>
        <w:rPr>
          <w:b/>
          <w:sz w:val="19"/>
        </w:rPr>
      </w:pPr>
    </w:p>
    <w:p w14:paraId="6213A77D">
      <w:pPr>
        <w:pStyle w:val="13"/>
        <w:numPr>
          <w:ilvl w:val="1"/>
          <w:numId w:val="3"/>
        </w:numPr>
        <w:tabs>
          <w:tab w:val="left" w:pos="564"/>
        </w:tabs>
        <w:spacing w:line="310" w:lineRule="exact"/>
        <w:ind w:hanging="369"/>
        <w:rPr>
          <w:sz w:val="20"/>
        </w:rPr>
      </w:pPr>
      <w:r>
        <w:rPr>
          <w:sz w:val="20"/>
        </w:rPr>
        <w:t>Devices.</w:t>
      </w:r>
    </w:p>
    <w:p w14:paraId="270D4353">
      <w:pPr>
        <w:pStyle w:val="13"/>
        <w:numPr>
          <w:ilvl w:val="1"/>
          <w:numId w:val="3"/>
        </w:numPr>
        <w:tabs>
          <w:tab w:val="left" w:pos="564"/>
        </w:tabs>
        <w:spacing w:line="302" w:lineRule="exact"/>
        <w:ind w:hanging="369"/>
        <w:rPr>
          <w:sz w:val="20"/>
        </w:rPr>
      </w:pPr>
      <w:r>
        <w:rPr>
          <w:sz w:val="20"/>
        </w:rPr>
        <w:t>Intel</w:t>
      </w:r>
      <w:r>
        <w:rPr>
          <w:spacing w:val="-3"/>
          <w:sz w:val="20"/>
        </w:rPr>
        <w:t xml:space="preserve"> </w:t>
      </w:r>
      <w:r>
        <w:rPr>
          <w:sz w:val="20"/>
        </w:rPr>
        <w:t>Core</w:t>
      </w:r>
      <w:r>
        <w:rPr>
          <w:spacing w:val="-2"/>
          <w:sz w:val="20"/>
        </w:rPr>
        <w:t xml:space="preserve"> </w:t>
      </w:r>
      <w:r>
        <w:rPr>
          <w:sz w:val="20"/>
        </w:rPr>
        <w:t>i5</w:t>
      </w:r>
      <w:r>
        <w:rPr>
          <w:spacing w:val="-1"/>
          <w:sz w:val="20"/>
        </w:rPr>
        <w:t xml:space="preserve"> </w:t>
      </w:r>
      <w:r>
        <w:rPr>
          <w:sz w:val="20"/>
        </w:rPr>
        <w:t>processor</w:t>
      </w:r>
      <w:r>
        <w:rPr>
          <w:spacing w:val="-2"/>
          <w:sz w:val="20"/>
        </w:rPr>
        <w:t xml:space="preserve"> </w:t>
      </w:r>
      <w:r>
        <w:rPr>
          <w:sz w:val="20"/>
        </w:rPr>
        <w:t>or</w:t>
      </w:r>
      <w:r>
        <w:rPr>
          <w:spacing w:val="-4"/>
          <w:sz w:val="20"/>
        </w:rPr>
        <w:t xml:space="preserve"> </w:t>
      </w:r>
      <w:r>
        <w:rPr>
          <w:sz w:val="20"/>
        </w:rPr>
        <w:t>equivalent.</w:t>
      </w:r>
    </w:p>
    <w:p w14:paraId="42DC839F">
      <w:pPr>
        <w:pStyle w:val="13"/>
        <w:numPr>
          <w:ilvl w:val="1"/>
          <w:numId w:val="3"/>
        </w:numPr>
        <w:tabs>
          <w:tab w:val="left" w:pos="564"/>
        </w:tabs>
        <w:spacing w:line="302" w:lineRule="exact"/>
        <w:ind w:hanging="369"/>
        <w:rPr>
          <w:sz w:val="20"/>
        </w:rPr>
      </w:pPr>
      <w:r>
        <w:rPr>
          <w:sz w:val="20"/>
        </w:rPr>
        <w:t>Minimum</w:t>
      </w:r>
      <w:r>
        <w:rPr>
          <w:spacing w:val="-4"/>
          <w:sz w:val="20"/>
        </w:rPr>
        <w:t xml:space="preserve"> </w:t>
      </w:r>
      <w:r>
        <w:rPr>
          <w:sz w:val="20"/>
        </w:rPr>
        <w:t>2</w:t>
      </w:r>
      <w:r>
        <w:rPr>
          <w:spacing w:val="-1"/>
          <w:sz w:val="20"/>
        </w:rPr>
        <w:t xml:space="preserve"> </w:t>
      </w:r>
      <w:r>
        <w:rPr>
          <w:sz w:val="20"/>
        </w:rPr>
        <w:t>GB</w:t>
      </w:r>
      <w:r>
        <w:rPr>
          <w:spacing w:val="-1"/>
          <w:sz w:val="20"/>
        </w:rPr>
        <w:t xml:space="preserve"> </w:t>
      </w:r>
      <w:r>
        <w:rPr>
          <w:sz w:val="20"/>
        </w:rPr>
        <w:t>RAM</w:t>
      </w:r>
      <w:r>
        <w:rPr>
          <w:spacing w:val="1"/>
          <w:sz w:val="20"/>
        </w:rPr>
        <w:t xml:space="preserve"> </w:t>
      </w:r>
      <w:r>
        <w:rPr>
          <w:sz w:val="20"/>
        </w:rPr>
        <w:t>for</w:t>
      </w:r>
      <w:r>
        <w:rPr>
          <w:spacing w:val="-2"/>
          <w:sz w:val="20"/>
        </w:rPr>
        <w:t xml:space="preserve"> </w:t>
      </w:r>
      <w:r>
        <w:rPr>
          <w:sz w:val="20"/>
        </w:rPr>
        <w:t>smooth</w:t>
      </w:r>
      <w:r>
        <w:rPr>
          <w:spacing w:val="-3"/>
          <w:sz w:val="20"/>
        </w:rPr>
        <w:t xml:space="preserve"> </w:t>
      </w:r>
      <w:r>
        <w:rPr>
          <w:sz w:val="20"/>
        </w:rPr>
        <w:t>operation.</w:t>
      </w:r>
    </w:p>
    <w:p w14:paraId="20B234A5">
      <w:pPr>
        <w:pStyle w:val="13"/>
        <w:numPr>
          <w:ilvl w:val="1"/>
          <w:numId w:val="3"/>
        </w:numPr>
        <w:tabs>
          <w:tab w:val="left" w:pos="564"/>
        </w:tabs>
        <w:spacing w:line="302" w:lineRule="exact"/>
        <w:ind w:hanging="369"/>
        <w:rPr>
          <w:sz w:val="20"/>
        </w:rPr>
      </w:pPr>
      <w:r>
        <w:rPr>
          <w:sz w:val="20"/>
        </w:rPr>
        <w:t>100</w:t>
      </w:r>
      <w:r>
        <w:rPr>
          <w:spacing w:val="-1"/>
          <w:sz w:val="20"/>
        </w:rPr>
        <w:t xml:space="preserve"> </w:t>
      </w:r>
      <w:r>
        <w:rPr>
          <w:sz w:val="20"/>
        </w:rPr>
        <w:t>MB</w:t>
      </w:r>
      <w:r>
        <w:rPr>
          <w:spacing w:val="-3"/>
          <w:sz w:val="20"/>
        </w:rPr>
        <w:t xml:space="preserve"> </w:t>
      </w:r>
      <w:r>
        <w:rPr>
          <w:sz w:val="20"/>
        </w:rPr>
        <w:t>of</w:t>
      </w:r>
      <w:r>
        <w:rPr>
          <w:spacing w:val="-3"/>
          <w:sz w:val="20"/>
        </w:rPr>
        <w:t xml:space="preserve"> </w:t>
      </w:r>
      <w:r>
        <w:rPr>
          <w:sz w:val="20"/>
        </w:rPr>
        <w:t>free</w:t>
      </w:r>
      <w:r>
        <w:rPr>
          <w:spacing w:val="-2"/>
          <w:sz w:val="20"/>
        </w:rPr>
        <w:t xml:space="preserve"> </w:t>
      </w:r>
      <w:r>
        <w:rPr>
          <w:sz w:val="20"/>
        </w:rPr>
        <w:t>storage</w:t>
      </w:r>
      <w:r>
        <w:rPr>
          <w:spacing w:val="-1"/>
          <w:sz w:val="20"/>
        </w:rPr>
        <w:t xml:space="preserve"> </w:t>
      </w:r>
      <w:r>
        <w:rPr>
          <w:sz w:val="20"/>
        </w:rPr>
        <w:t>space</w:t>
      </w:r>
      <w:r>
        <w:rPr>
          <w:spacing w:val="-2"/>
          <w:sz w:val="20"/>
        </w:rPr>
        <w:t xml:space="preserve"> </w:t>
      </w:r>
      <w:r>
        <w:rPr>
          <w:sz w:val="20"/>
        </w:rPr>
        <w:t>for</w:t>
      </w:r>
      <w:r>
        <w:rPr>
          <w:spacing w:val="-1"/>
          <w:sz w:val="20"/>
        </w:rPr>
        <w:t xml:space="preserve"> </w:t>
      </w:r>
      <w:r>
        <w:rPr>
          <w:sz w:val="20"/>
        </w:rPr>
        <w:t>the</w:t>
      </w:r>
      <w:r>
        <w:rPr>
          <w:spacing w:val="-2"/>
          <w:sz w:val="20"/>
        </w:rPr>
        <w:t xml:space="preserve"> </w:t>
      </w:r>
      <w:r>
        <w:rPr>
          <w:sz w:val="20"/>
        </w:rPr>
        <w:t>app and</w:t>
      </w:r>
      <w:r>
        <w:rPr>
          <w:spacing w:val="-1"/>
          <w:sz w:val="20"/>
        </w:rPr>
        <w:t xml:space="preserve"> </w:t>
      </w:r>
      <w:r>
        <w:rPr>
          <w:sz w:val="20"/>
        </w:rPr>
        <w:t>data.</w:t>
      </w:r>
    </w:p>
    <w:p w14:paraId="6F9A5529">
      <w:pPr>
        <w:pStyle w:val="13"/>
        <w:numPr>
          <w:ilvl w:val="1"/>
          <w:numId w:val="3"/>
        </w:numPr>
        <w:tabs>
          <w:tab w:val="left" w:pos="564"/>
        </w:tabs>
        <w:spacing w:line="311" w:lineRule="exact"/>
        <w:ind w:hanging="369"/>
        <w:rPr>
          <w:sz w:val="20"/>
        </w:rPr>
      </w:pPr>
      <w:r>
        <w:rPr>
          <w:sz w:val="20"/>
        </w:rPr>
        <w:t>Internet</w:t>
      </w:r>
      <w:r>
        <w:rPr>
          <w:spacing w:val="-4"/>
          <w:sz w:val="20"/>
        </w:rPr>
        <w:t xml:space="preserve"> </w:t>
      </w:r>
      <w:r>
        <w:rPr>
          <w:sz w:val="20"/>
        </w:rPr>
        <w:t>Connection.</w:t>
      </w:r>
    </w:p>
    <w:p w14:paraId="0EC20114">
      <w:pPr>
        <w:pStyle w:val="2"/>
        <w:spacing w:before="219"/>
        <w:ind w:left="112"/>
        <w:jc w:val="both"/>
      </w:pPr>
      <w:r>
        <w:t>Software</w:t>
      </w:r>
      <w:r>
        <w:rPr>
          <w:spacing w:val="-5"/>
        </w:rPr>
        <w:t xml:space="preserve"> </w:t>
      </w:r>
      <w:r>
        <w:t>Requirements:</w:t>
      </w:r>
    </w:p>
    <w:p w14:paraId="43B0276B">
      <w:pPr>
        <w:pStyle w:val="5"/>
        <w:spacing w:before="7"/>
        <w:ind w:left="0" w:firstLine="0"/>
        <w:rPr>
          <w:b/>
          <w:sz w:val="19"/>
        </w:rPr>
      </w:pPr>
    </w:p>
    <w:p w14:paraId="57E514D4">
      <w:pPr>
        <w:pStyle w:val="13"/>
        <w:numPr>
          <w:ilvl w:val="1"/>
          <w:numId w:val="3"/>
        </w:numPr>
        <w:tabs>
          <w:tab w:val="left" w:pos="564"/>
        </w:tabs>
        <w:spacing w:line="311" w:lineRule="exact"/>
        <w:ind w:hanging="369"/>
        <w:rPr>
          <w:sz w:val="20"/>
        </w:rPr>
      </w:pPr>
      <w:r>
        <w:rPr>
          <w:sz w:val="20"/>
        </w:rPr>
        <w:t>HTML.</w:t>
      </w:r>
    </w:p>
    <w:p w14:paraId="0A5CE482">
      <w:pPr>
        <w:pStyle w:val="13"/>
        <w:numPr>
          <w:ilvl w:val="1"/>
          <w:numId w:val="3"/>
        </w:numPr>
        <w:tabs>
          <w:tab w:val="left" w:pos="564"/>
        </w:tabs>
        <w:spacing w:line="311" w:lineRule="exact"/>
        <w:ind w:hanging="369"/>
        <w:rPr>
          <w:sz w:val="20"/>
        </w:rPr>
      </w:pPr>
      <w:r>
        <w:rPr>
          <w:sz w:val="20"/>
        </w:rPr>
        <w:t>CSS.</w:t>
      </w:r>
    </w:p>
    <w:p w14:paraId="28B6FA63">
      <w:pPr>
        <w:pStyle w:val="13"/>
        <w:numPr>
          <w:ilvl w:val="1"/>
          <w:numId w:val="3"/>
        </w:numPr>
        <w:tabs>
          <w:tab w:val="left" w:pos="564"/>
        </w:tabs>
        <w:spacing w:line="311" w:lineRule="exact"/>
        <w:ind w:hanging="369"/>
        <w:rPr>
          <w:sz w:val="20"/>
        </w:rPr>
      </w:pPr>
      <w:r>
        <w:rPr>
          <w:sz w:val="20"/>
        </w:rPr>
        <w:t>JAVASCRIPT.</w:t>
      </w:r>
    </w:p>
    <w:p w14:paraId="0EB0736C">
      <w:pPr>
        <w:pStyle w:val="13"/>
        <w:numPr>
          <w:ilvl w:val="1"/>
          <w:numId w:val="3"/>
        </w:numPr>
        <w:tabs>
          <w:tab w:val="left" w:pos="564"/>
        </w:tabs>
        <w:spacing w:line="311" w:lineRule="exact"/>
        <w:ind w:hanging="369"/>
        <w:rPr>
          <w:sz w:val="20"/>
        </w:rPr>
      </w:pPr>
      <w:r>
        <w:rPr>
          <w:sz w:val="20"/>
        </w:rPr>
        <w:t>PHP.</w:t>
      </w:r>
    </w:p>
    <w:p w14:paraId="2248A657">
      <w:pPr>
        <w:pStyle w:val="13"/>
        <w:numPr>
          <w:ilvl w:val="1"/>
          <w:numId w:val="3"/>
        </w:numPr>
        <w:tabs>
          <w:tab w:val="left" w:pos="564"/>
        </w:tabs>
        <w:spacing w:line="311" w:lineRule="exact"/>
        <w:ind w:hanging="369"/>
        <w:rPr>
          <w:sz w:val="20"/>
        </w:rPr>
      </w:pPr>
      <w:r>
        <w:rPr>
          <w:sz w:val="20"/>
        </w:rPr>
        <w:t>BOOTSTRAP.</w:t>
      </w:r>
    </w:p>
    <w:p w14:paraId="5822229C">
      <w:pPr>
        <w:pStyle w:val="13"/>
        <w:numPr>
          <w:ilvl w:val="1"/>
          <w:numId w:val="3"/>
        </w:numPr>
        <w:tabs>
          <w:tab w:val="left" w:pos="564"/>
        </w:tabs>
        <w:spacing w:line="311" w:lineRule="exact"/>
        <w:ind w:hanging="369"/>
        <w:rPr>
          <w:sz w:val="20"/>
        </w:rPr>
      </w:pPr>
      <w:r>
        <w:rPr>
          <w:sz w:val="20"/>
        </w:rPr>
        <w:t>XAMPP</w:t>
      </w:r>
    </w:p>
    <w:p w14:paraId="1FAE983D">
      <w:pPr>
        <w:pStyle w:val="13"/>
        <w:numPr>
          <w:ilvl w:val="1"/>
          <w:numId w:val="3"/>
        </w:numPr>
        <w:tabs>
          <w:tab w:val="left" w:pos="564"/>
        </w:tabs>
        <w:spacing w:line="311" w:lineRule="exact"/>
        <w:ind w:hanging="369"/>
        <w:rPr>
          <w:sz w:val="20"/>
          <w:szCs w:val="20"/>
        </w:rPr>
      </w:pPr>
      <w:r>
        <w:rPr>
          <w:sz w:val="20"/>
          <w:szCs w:val="20"/>
        </w:rPr>
        <w:t>MYSQL</w:t>
      </w:r>
    </w:p>
    <w:p w14:paraId="40153534">
      <w:pPr>
        <w:pStyle w:val="13"/>
        <w:numPr>
          <w:ilvl w:val="0"/>
          <w:numId w:val="0"/>
        </w:numPr>
        <w:tabs>
          <w:tab w:val="left" w:pos="564"/>
        </w:tabs>
        <w:spacing w:line="311" w:lineRule="exact"/>
        <w:ind w:left="194" w:leftChars="0"/>
        <w:rPr>
          <w:sz w:val="20"/>
          <w:szCs w:val="20"/>
        </w:rPr>
      </w:pPr>
    </w:p>
    <w:p w14:paraId="2012942B">
      <w:pPr>
        <w:tabs>
          <w:tab w:val="left" w:pos="564"/>
        </w:tabs>
        <w:spacing w:line="311" w:lineRule="exact"/>
        <w:jc w:val="both"/>
        <w:rPr>
          <w:rFonts w:hint="default"/>
          <w:lang w:val="en-US"/>
        </w:rPr>
        <w:sectPr>
          <w:headerReference r:id="rId3" w:type="default"/>
          <w:footerReference r:id="rId4" w:type="default"/>
          <w:type w:val="continuous"/>
          <w:pgSz w:w="12240" w:h="15840"/>
          <w:pgMar w:top="1340" w:right="1020" w:bottom="1060" w:left="1040" w:header="238" w:footer="878" w:gutter="0"/>
          <w:cols w:space="720" w:num="1"/>
        </w:sectPr>
      </w:pPr>
    </w:p>
    <w:p w14:paraId="34810E19">
      <w:pPr>
        <w:tabs>
          <w:tab w:val="left" w:pos="564"/>
        </w:tabs>
        <w:spacing w:line="311" w:lineRule="exact"/>
        <w:jc w:val="both"/>
        <w:rPr>
          <w:rFonts w:hint="default"/>
          <w:b/>
          <w:bCs/>
          <w:lang w:val="en-US"/>
        </w:rPr>
      </w:pPr>
    </w:p>
    <w:p w14:paraId="2641DE16">
      <w:pPr>
        <w:tabs>
          <w:tab w:val="left" w:pos="564"/>
        </w:tabs>
        <w:spacing w:line="311" w:lineRule="exact"/>
        <w:jc w:val="both"/>
        <w:rPr>
          <w:rFonts w:hint="default"/>
          <w:b/>
          <w:bCs/>
          <w:i w:val="0"/>
          <w:iCs w:val="0"/>
          <w:u w:val="single"/>
          <w:lang w:val="en-US"/>
        </w:rPr>
      </w:pPr>
      <w:r>
        <w:rPr>
          <w:rFonts w:hint="default"/>
          <w:b/>
          <w:bCs/>
          <w:i w:val="0"/>
          <w:iCs w:val="0"/>
          <w:u w:val="single"/>
          <w:lang w:val="en-US"/>
        </w:rPr>
        <w:t>WEBPAGE SPECIFICATIONS:</w:t>
      </w:r>
    </w:p>
    <w:p w14:paraId="148F3D7A">
      <w:pPr>
        <w:tabs>
          <w:tab w:val="left" w:pos="564"/>
        </w:tabs>
        <w:spacing w:line="311" w:lineRule="exact"/>
        <w:jc w:val="both"/>
        <w:rPr>
          <w:rFonts w:hint="default"/>
          <w:b/>
          <w:bCs/>
          <w:lang w:val="en-US"/>
        </w:rPr>
      </w:pPr>
      <w:r>
        <w:rPr>
          <w:rFonts w:hint="default"/>
          <w:b/>
          <w:bCs/>
          <w:lang w:val="en-US"/>
        </w:rPr>
        <w:t>HOME PAGE:</w:t>
      </w:r>
    </w:p>
    <w:p w14:paraId="5AC25B42">
      <w:pPr>
        <w:tabs>
          <w:tab w:val="left" w:pos="564"/>
        </w:tabs>
        <w:spacing w:line="311" w:lineRule="exact"/>
        <w:jc w:val="both"/>
        <w:rPr>
          <w:rFonts w:hint="default"/>
          <w:b/>
          <w:bCs/>
          <w:lang w:val="en-US"/>
        </w:rPr>
      </w:pPr>
    </w:p>
    <w:p w14:paraId="41C1FAA3">
      <w:pPr>
        <w:tabs>
          <w:tab w:val="left" w:pos="564"/>
        </w:tabs>
        <w:spacing w:line="311" w:lineRule="exact"/>
        <w:jc w:val="both"/>
        <w:rPr>
          <w:rFonts w:hint="default"/>
          <w:b/>
          <w:bCs/>
          <w:lang w:val="en-US"/>
        </w:rPr>
      </w:pPr>
    </w:p>
    <w:p w14:paraId="65FDDE2A">
      <w:pPr>
        <w:tabs>
          <w:tab w:val="left" w:pos="564"/>
        </w:tabs>
        <w:spacing w:line="240" w:lineRule="auto"/>
        <w:jc w:val="both"/>
        <w:rPr>
          <w:rFonts w:hint="default"/>
          <w:b/>
          <w:bCs/>
          <w:lang w:val="en-US"/>
        </w:rPr>
      </w:pPr>
      <w:r>
        <w:rPr>
          <w:rFonts w:hint="default"/>
          <w:b/>
          <w:bCs/>
          <w:lang w:val="en-US"/>
        </w:rPr>
        <w:drawing>
          <wp:inline distT="0" distB="0" distL="114300" distR="114300">
            <wp:extent cx="6452235" cy="2941955"/>
            <wp:effectExtent l="0" t="0" r="9525" b="14605"/>
            <wp:docPr id="8" name="Picture 8" descr="Screenshot 2025-04-11 233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creenshot 2025-04-11 233501"/>
                    <pic:cNvPicPr>
                      <a:picLocks noChangeAspect="1"/>
                    </pic:cNvPicPr>
                  </pic:nvPicPr>
                  <pic:blipFill>
                    <a:blip r:embed="rId9"/>
                    <a:stretch>
                      <a:fillRect/>
                    </a:stretch>
                  </pic:blipFill>
                  <pic:spPr>
                    <a:xfrm>
                      <a:off x="0" y="0"/>
                      <a:ext cx="6452235" cy="2941955"/>
                    </a:xfrm>
                    <a:prstGeom prst="rect">
                      <a:avLst/>
                    </a:prstGeom>
                  </pic:spPr>
                </pic:pic>
              </a:graphicData>
            </a:graphic>
          </wp:inline>
        </w:drawing>
      </w:r>
    </w:p>
    <w:p w14:paraId="18ED6AC1">
      <w:pPr>
        <w:tabs>
          <w:tab w:val="left" w:pos="564"/>
        </w:tabs>
        <w:spacing w:line="240" w:lineRule="auto"/>
        <w:jc w:val="both"/>
        <w:rPr>
          <w:rFonts w:hint="default"/>
          <w:b/>
          <w:bCs/>
          <w:lang w:val="en-US"/>
        </w:rPr>
      </w:pPr>
    </w:p>
    <w:p w14:paraId="5E3296B5">
      <w:pPr>
        <w:tabs>
          <w:tab w:val="left" w:pos="564"/>
        </w:tabs>
        <w:spacing w:line="240" w:lineRule="auto"/>
        <w:jc w:val="both"/>
        <w:rPr>
          <w:rFonts w:hint="default"/>
          <w:b/>
          <w:bCs/>
          <w:lang w:val="en-US"/>
        </w:rPr>
      </w:pPr>
    </w:p>
    <w:p w14:paraId="0E7679A2">
      <w:pPr>
        <w:tabs>
          <w:tab w:val="left" w:pos="564"/>
        </w:tabs>
        <w:spacing w:line="240" w:lineRule="auto"/>
        <w:jc w:val="both"/>
        <w:rPr>
          <w:rFonts w:hint="default"/>
          <w:b/>
          <w:bCs/>
          <w:lang w:val="en-US"/>
        </w:rPr>
      </w:pPr>
    </w:p>
    <w:p w14:paraId="3349EBBF">
      <w:pPr>
        <w:tabs>
          <w:tab w:val="left" w:pos="564"/>
        </w:tabs>
        <w:spacing w:line="240" w:lineRule="auto"/>
        <w:jc w:val="both"/>
        <w:rPr>
          <w:rFonts w:hint="default"/>
          <w:b/>
          <w:bCs/>
          <w:lang w:val="en-US"/>
        </w:rPr>
      </w:pPr>
      <w:r>
        <w:rPr>
          <w:rFonts w:hint="default"/>
          <w:b/>
          <w:bCs/>
          <w:lang w:val="en-US"/>
        </w:rPr>
        <w:t>CONTACT US:</w:t>
      </w:r>
    </w:p>
    <w:p w14:paraId="624A545C">
      <w:pPr>
        <w:tabs>
          <w:tab w:val="left" w:pos="564"/>
        </w:tabs>
        <w:spacing w:line="240" w:lineRule="auto"/>
        <w:jc w:val="both"/>
        <w:rPr>
          <w:rFonts w:hint="default"/>
          <w:b/>
          <w:bCs/>
          <w:lang w:val="en-US"/>
        </w:rPr>
      </w:pPr>
    </w:p>
    <w:p w14:paraId="5189D6B6">
      <w:pPr>
        <w:tabs>
          <w:tab w:val="left" w:pos="564"/>
        </w:tabs>
        <w:spacing w:line="240" w:lineRule="auto"/>
        <w:jc w:val="both"/>
        <w:rPr>
          <w:rFonts w:hint="default"/>
          <w:b/>
          <w:bCs/>
          <w:lang w:val="en-US"/>
        </w:rPr>
      </w:pPr>
    </w:p>
    <w:p w14:paraId="19499A66">
      <w:pPr>
        <w:tabs>
          <w:tab w:val="left" w:pos="564"/>
        </w:tabs>
        <w:spacing w:line="240" w:lineRule="auto"/>
        <w:jc w:val="both"/>
        <w:rPr>
          <w:rFonts w:hint="default"/>
          <w:b/>
          <w:bCs/>
          <w:lang w:val="en-US"/>
        </w:rPr>
        <w:sectPr>
          <w:pgSz w:w="12240" w:h="15840"/>
          <w:pgMar w:top="1340" w:right="1020" w:bottom="1060" w:left="1040" w:header="238" w:footer="878" w:gutter="0"/>
          <w:cols w:space="720" w:num="1"/>
        </w:sectPr>
      </w:pPr>
      <w:bookmarkStart w:id="0" w:name="_GoBack"/>
      <w:r>
        <w:rPr>
          <w:rFonts w:hint="default"/>
          <w:b/>
          <w:bCs/>
          <w:lang w:val="en-US"/>
        </w:rPr>
        <w:drawing>
          <wp:inline distT="0" distB="0" distL="114300" distR="114300">
            <wp:extent cx="5879465" cy="3298825"/>
            <wp:effectExtent l="0" t="0" r="3175" b="8255"/>
            <wp:docPr id="9" name="Picture 9" descr="Screenshot 2025-04-11 233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creenshot 2025-04-11 233718"/>
                    <pic:cNvPicPr>
                      <a:picLocks noChangeAspect="1"/>
                    </pic:cNvPicPr>
                  </pic:nvPicPr>
                  <pic:blipFill>
                    <a:blip r:embed="rId10"/>
                    <a:stretch>
                      <a:fillRect/>
                    </a:stretch>
                  </pic:blipFill>
                  <pic:spPr>
                    <a:xfrm>
                      <a:off x="0" y="0"/>
                      <a:ext cx="5879465" cy="3298825"/>
                    </a:xfrm>
                    <a:prstGeom prst="rect">
                      <a:avLst/>
                    </a:prstGeom>
                  </pic:spPr>
                </pic:pic>
              </a:graphicData>
            </a:graphic>
          </wp:inline>
        </w:drawing>
      </w:r>
      <w:bookmarkEnd w:id="0"/>
    </w:p>
    <w:p w14:paraId="07A3A589">
      <w:pPr>
        <w:tabs>
          <w:tab w:val="left" w:pos="564"/>
        </w:tabs>
        <w:spacing w:line="311" w:lineRule="exact"/>
        <w:jc w:val="both"/>
        <w:rPr>
          <w:rFonts w:hint="default"/>
          <w:b/>
          <w:bCs/>
          <w:lang w:val="en-US"/>
        </w:rPr>
      </w:pPr>
      <w:r>
        <w:rPr>
          <w:rFonts w:hint="default"/>
          <w:b/>
          <w:bCs/>
          <w:lang w:val="en-US"/>
        </w:rPr>
        <w:t>DASHBOARD:</w:t>
      </w:r>
    </w:p>
    <w:p w14:paraId="62A56F6D">
      <w:pPr>
        <w:tabs>
          <w:tab w:val="left" w:pos="564"/>
        </w:tabs>
        <w:spacing w:line="311" w:lineRule="exact"/>
        <w:jc w:val="both"/>
        <w:rPr>
          <w:rFonts w:hint="default"/>
          <w:lang w:val="en-US"/>
        </w:rPr>
      </w:pPr>
    </w:p>
    <w:p w14:paraId="6FE00C8A">
      <w:pPr>
        <w:tabs>
          <w:tab w:val="left" w:pos="564"/>
        </w:tabs>
        <w:spacing w:line="240" w:lineRule="auto"/>
        <w:jc w:val="both"/>
        <w:rPr>
          <w:rFonts w:hint="default"/>
          <w:lang w:val="en-US"/>
        </w:rPr>
      </w:pPr>
      <w:r>
        <w:rPr>
          <w:rFonts w:hint="default"/>
          <w:lang w:val="en-US"/>
        </w:rPr>
        <w:drawing>
          <wp:inline distT="0" distB="0" distL="114300" distR="114300">
            <wp:extent cx="6457315" cy="2849245"/>
            <wp:effectExtent l="0" t="0" r="4445" b="635"/>
            <wp:docPr id="10" name="Picture 10" descr="Screenshot 2025-04-12 092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creenshot 2025-04-12 092255"/>
                    <pic:cNvPicPr>
                      <a:picLocks noChangeAspect="1"/>
                    </pic:cNvPicPr>
                  </pic:nvPicPr>
                  <pic:blipFill>
                    <a:blip r:embed="rId11"/>
                    <a:stretch>
                      <a:fillRect/>
                    </a:stretch>
                  </pic:blipFill>
                  <pic:spPr>
                    <a:xfrm>
                      <a:off x="0" y="0"/>
                      <a:ext cx="6457315" cy="2849245"/>
                    </a:xfrm>
                    <a:prstGeom prst="rect">
                      <a:avLst/>
                    </a:prstGeom>
                  </pic:spPr>
                </pic:pic>
              </a:graphicData>
            </a:graphic>
          </wp:inline>
        </w:drawing>
      </w:r>
    </w:p>
    <w:p w14:paraId="1B6CD9D7">
      <w:pPr>
        <w:tabs>
          <w:tab w:val="left" w:pos="564"/>
        </w:tabs>
        <w:spacing w:line="311" w:lineRule="exact"/>
        <w:jc w:val="both"/>
        <w:rPr>
          <w:rFonts w:hint="default"/>
          <w:lang w:val="en-US"/>
        </w:rPr>
      </w:pPr>
    </w:p>
    <w:p w14:paraId="4D7A41DE">
      <w:pPr>
        <w:tabs>
          <w:tab w:val="left" w:pos="564"/>
        </w:tabs>
        <w:spacing w:line="311" w:lineRule="exact"/>
        <w:jc w:val="both"/>
        <w:rPr>
          <w:rFonts w:hint="default"/>
          <w:lang w:val="en-US"/>
        </w:rPr>
      </w:pPr>
    </w:p>
    <w:p w14:paraId="7166EFCF">
      <w:pPr>
        <w:tabs>
          <w:tab w:val="left" w:pos="564"/>
        </w:tabs>
        <w:spacing w:line="311" w:lineRule="exact"/>
        <w:jc w:val="both"/>
        <w:rPr>
          <w:rFonts w:hint="default"/>
          <w:b/>
          <w:bCs/>
          <w:lang w:val="en-US"/>
        </w:rPr>
      </w:pPr>
      <w:r>
        <w:rPr>
          <w:rFonts w:hint="default"/>
          <w:b/>
          <w:bCs/>
          <w:lang w:val="en-US"/>
        </w:rPr>
        <w:t>HELP &amp; SUPPORT:</w:t>
      </w:r>
    </w:p>
    <w:p w14:paraId="050FBDD8">
      <w:pPr>
        <w:tabs>
          <w:tab w:val="left" w:pos="564"/>
        </w:tabs>
        <w:spacing w:line="311" w:lineRule="exact"/>
        <w:jc w:val="both"/>
        <w:rPr>
          <w:rFonts w:hint="default"/>
          <w:lang w:val="en-US"/>
        </w:rPr>
      </w:pPr>
    </w:p>
    <w:p w14:paraId="059DBE9E">
      <w:pPr>
        <w:tabs>
          <w:tab w:val="left" w:pos="564"/>
        </w:tabs>
        <w:spacing w:line="311" w:lineRule="exact"/>
        <w:jc w:val="both"/>
        <w:rPr>
          <w:rFonts w:hint="default"/>
          <w:lang w:val="en-US"/>
        </w:rPr>
      </w:pPr>
    </w:p>
    <w:p w14:paraId="1109361C">
      <w:pPr>
        <w:tabs>
          <w:tab w:val="left" w:pos="564"/>
        </w:tabs>
        <w:spacing w:line="240" w:lineRule="auto"/>
        <w:jc w:val="both"/>
        <w:rPr>
          <w:rFonts w:hint="default"/>
          <w:lang w:val="en-US"/>
        </w:rPr>
      </w:pPr>
      <w:r>
        <w:rPr>
          <w:rFonts w:hint="default"/>
          <w:lang w:val="en-US"/>
        </w:rPr>
        <w:drawing>
          <wp:inline distT="0" distB="0" distL="114300" distR="114300">
            <wp:extent cx="6452235" cy="3427095"/>
            <wp:effectExtent l="0" t="0" r="9525" b="1905"/>
            <wp:docPr id="11" name="Picture 11" descr="Screenshot 2025-04-11 233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creenshot 2025-04-11 233559"/>
                    <pic:cNvPicPr>
                      <a:picLocks noChangeAspect="1"/>
                    </pic:cNvPicPr>
                  </pic:nvPicPr>
                  <pic:blipFill>
                    <a:blip r:embed="rId12"/>
                    <a:stretch>
                      <a:fillRect/>
                    </a:stretch>
                  </pic:blipFill>
                  <pic:spPr>
                    <a:xfrm>
                      <a:off x="0" y="0"/>
                      <a:ext cx="6452235" cy="3427095"/>
                    </a:xfrm>
                    <a:prstGeom prst="rect">
                      <a:avLst/>
                    </a:prstGeom>
                  </pic:spPr>
                </pic:pic>
              </a:graphicData>
            </a:graphic>
          </wp:inline>
        </w:drawing>
      </w:r>
    </w:p>
    <w:p w14:paraId="2A0A8D93">
      <w:pPr>
        <w:tabs>
          <w:tab w:val="left" w:pos="564"/>
        </w:tabs>
        <w:spacing w:line="311" w:lineRule="exact"/>
        <w:jc w:val="both"/>
        <w:rPr>
          <w:rFonts w:hint="default"/>
          <w:lang w:val="en-US"/>
        </w:rPr>
      </w:pPr>
    </w:p>
    <w:p w14:paraId="374A9A0F">
      <w:pPr>
        <w:tabs>
          <w:tab w:val="left" w:pos="564"/>
        </w:tabs>
        <w:spacing w:line="311" w:lineRule="exact"/>
        <w:jc w:val="both"/>
        <w:rPr>
          <w:rFonts w:hint="default"/>
          <w:lang w:val="en-US"/>
        </w:rPr>
      </w:pPr>
    </w:p>
    <w:p w14:paraId="3B465C13">
      <w:pPr>
        <w:tabs>
          <w:tab w:val="left" w:pos="564"/>
        </w:tabs>
        <w:spacing w:line="311" w:lineRule="exact"/>
        <w:jc w:val="both"/>
        <w:rPr>
          <w:rFonts w:hint="default"/>
          <w:lang w:val="en-US"/>
        </w:rPr>
      </w:pPr>
    </w:p>
    <w:p w14:paraId="6DCE3187">
      <w:pPr>
        <w:tabs>
          <w:tab w:val="left" w:pos="564"/>
        </w:tabs>
        <w:spacing w:line="311" w:lineRule="exact"/>
        <w:jc w:val="both"/>
        <w:rPr>
          <w:rFonts w:hint="default"/>
          <w:lang w:val="en-US"/>
        </w:rPr>
      </w:pPr>
    </w:p>
    <w:p w14:paraId="4D42585A">
      <w:pPr>
        <w:tabs>
          <w:tab w:val="left" w:pos="564"/>
        </w:tabs>
        <w:spacing w:line="311" w:lineRule="exact"/>
        <w:jc w:val="both"/>
        <w:rPr>
          <w:rFonts w:hint="default"/>
          <w:lang w:val="en-US"/>
        </w:rPr>
      </w:pPr>
    </w:p>
    <w:p w14:paraId="3A4ADEB8">
      <w:pPr>
        <w:tabs>
          <w:tab w:val="left" w:pos="564"/>
        </w:tabs>
        <w:spacing w:line="311" w:lineRule="exact"/>
        <w:jc w:val="both"/>
        <w:rPr>
          <w:rFonts w:hint="default"/>
          <w:lang w:val="en-US"/>
        </w:rPr>
      </w:pPr>
    </w:p>
    <w:p w14:paraId="18AFCAAA">
      <w:pPr>
        <w:ind w:firstLine="600" w:firstLineChars="250"/>
        <w:rPr>
          <w:rFonts w:hint="default"/>
          <w:b/>
          <w:bCs/>
          <w:color w:val="0D0D0D"/>
          <w:sz w:val="24"/>
          <w:szCs w:val="24"/>
          <w:lang w:val="en-US"/>
        </w:rPr>
      </w:pPr>
      <w:r>
        <w:rPr>
          <w:b/>
          <w:bCs/>
          <w:color w:val="0D0D0D" w:themeColor="text1" w:themeTint="F2"/>
          <w:sz w:val="24"/>
          <w:szCs w:val="24"/>
          <w14:textFill>
            <w14:solidFill>
              <w14:schemeClr w14:val="tx1">
                <w14:lumMod w14:val="95000"/>
                <w14:lumOff w14:val="5000"/>
              </w14:schemeClr>
            </w14:solidFill>
          </w14:textFill>
        </w:rPr>
        <w:t>CONCLUSION</w:t>
      </w:r>
      <w:r>
        <w:rPr>
          <w:rFonts w:hint="default"/>
          <w:b/>
          <w:bCs/>
          <w:color w:val="0D0D0D" w:themeColor="text1" w:themeTint="F2"/>
          <w:sz w:val="24"/>
          <w:szCs w:val="24"/>
          <w:lang w:val="en-US"/>
          <w14:textFill>
            <w14:solidFill>
              <w14:schemeClr w14:val="tx1">
                <w14:lumMod w14:val="95000"/>
                <w14:lumOff w14:val="5000"/>
              </w14:schemeClr>
            </w14:solidFill>
          </w14:textFill>
        </w:rPr>
        <w:t>:</w:t>
      </w:r>
    </w:p>
    <w:p w14:paraId="41FED647">
      <w:pPr>
        <w:pStyle w:val="2"/>
        <w:spacing w:before="149"/>
        <w:ind w:left="600" w:right="664"/>
        <w:rPr>
          <w:color w:val="0D0D0D" w:themeColor="text1" w:themeTint="F2"/>
          <w:sz w:val="24"/>
          <w:szCs w:val="24"/>
          <w14:textFill>
            <w14:solidFill>
              <w14:schemeClr w14:val="tx1">
                <w14:lumMod w14:val="95000"/>
                <w14:lumOff w14:val="5000"/>
              </w14:schemeClr>
            </w14:solidFill>
          </w14:textFill>
        </w:rPr>
      </w:pPr>
    </w:p>
    <w:p w14:paraId="2AFE9FDF">
      <w:pPr>
        <w:pStyle w:val="5"/>
        <w:jc w:val="both"/>
      </w:pPr>
    </w:p>
    <w:p w14:paraId="79B31DBA">
      <w:pPr>
        <w:pStyle w:val="13"/>
        <w:jc w:val="both"/>
      </w:pPr>
      <w:r>
        <w:t xml:space="preserve"> </w:t>
      </w:r>
      <w:r>
        <w:rPr>
          <w:rFonts w:hint="default"/>
          <w:lang w:val="en-US"/>
        </w:rPr>
        <w:t xml:space="preserve">       </w:t>
      </w:r>
      <w:r>
        <w:t xml:space="preserve"> </w:t>
      </w:r>
      <w:r>
        <w:rPr>
          <w:rFonts w:hint="default"/>
          <w:lang w:val="en-US"/>
        </w:rPr>
        <w:t xml:space="preserve"> Legal Connect is an innovative digital platform that transforms the delivery of legal services. It effectively connects clients, legal professionals, and the judicial system through intelligent online solutions. Users benefit from real-time chatbot assistance, providing them with prompt legal advice without any waiting time. The platform enhances convenience and minimizes paperwork through secure document uploads and case tracking features. Additionally, live video conferencing allows for virtual meetings with judges and attorneys, optimizing time and resources. The intuitive dashboard provides users with comprehensive insights into case developments and communication history. Strong encryption safeguards all data, ensuring a high level of confidentiality. The platform is designed to be mobile-responsive, making legal assistance accessible at any time and from any location. Legal Connect also empowers users with legal knowledge and automated tools to enhance their understanding. By eliminating common obstacles such as geographical limitations, costs, and system complexities, the platform promotes a more transparent and supportive legal environment for all stakeholders. By streamlining legal processes, it improves efficiency throughout the legal system. Legal Connect is more than just a website; it represents a revolutionary legal experience, establishing a new benchmark for how contemporary law can serve individuals in the digital era</w:t>
      </w:r>
    </w:p>
    <w:p w14:paraId="7877E304">
      <w:pPr>
        <w:pStyle w:val="13"/>
        <w:jc w:val="left"/>
      </w:pPr>
    </w:p>
    <w:p w14:paraId="2A4D0DE2">
      <w:pPr>
        <w:pStyle w:val="13"/>
        <w:jc w:val="both"/>
      </w:pPr>
    </w:p>
    <w:p w14:paraId="3F1F7131">
      <w:pPr>
        <w:pStyle w:val="5"/>
        <w:jc w:val="both"/>
      </w:pPr>
      <w:r>
        <w:t xml:space="preserve">                       </w:t>
      </w:r>
      <w:r>
        <w:tab/>
      </w:r>
      <w:r>
        <w:tab/>
      </w:r>
      <w:r>
        <w:tab/>
      </w:r>
      <w:r>
        <w:tab/>
      </w:r>
    </w:p>
    <w:p w14:paraId="344637E6">
      <w:pPr>
        <w:pStyle w:val="2"/>
        <w:spacing w:before="1"/>
        <w:ind w:left="1713" w:right="1769"/>
      </w:pPr>
      <w:r>
        <w:t xml:space="preserve">      </w:t>
      </w:r>
      <w:r>
        <w:rPr>
          <w:color w:val="0D0D0D"/>
          <w:sz w:val="24"/>
          <w:szCs w:val="24"/>
        </w:rPr>
        <w:t>REFERENCES</w:t>
      </w:r>
    </w:p>
    <w:p w14:paraId="6A36E5C0">
      <w:pPr>
        <w:pStyle w:val="13"/>
        <w:ind w:left="0" w:leftChars="0" w:firstLine="0" w:firstLineChars="0"/>
      </w:pPr>
    </w:p>
    <w:p w14:paraId="0BB4598A">
      <w:pPr>
        <w:pStyle w:val="9"/>
        <w:keepNext w:val="0"/>
        <w:keepLines w:val="0"/>
        <w:widowControl/>
        <w:suppressLineNumbers w:val="0"/>
        <w:spacing w:before="0" w:beforeAutospacing="1" w:after="0" w:afterAutospacing="1"/>
        <w:ind w:left="0" w:right="0"/>
      </w:pPr>
      <w:r>
        <w:t xml:space="preserve">[1] Susskind, R. (2019). </w:t>
      </w:r>
      <w:r>
        <w:rPr>
          <w:rStyle w:val="6"/>
        </w:rPr>
        <w:t>Online Courts and the Future of Justice</w:t>
      </w:r>
      <w:r>
        <w:t>. Oxford University Press.</w:t>
      </w:r>
    </w:p>
    <w:p w14:paraId="606C0E98">
      <w:pPr>
        <w:pStyle w:val="9"/>
        <w:keepNext w:val="0"/>
        <w:keepLines w:val="0"/>
        <w:widowControl/>
        <w:suppressLineNumbers w:val="0"/>
        <w:spacing w:before="0" w:beforeAutospacing="1" w:after="0" w:afterAutospacing="1"/>
        <w:ind w:left="0" w:right="0"/>
      </w:pPr>
      <w:r>
        <w:t xml:space="preserve">[2] Gill, C., Williams, J., Brennan, C., &amp; Hirst, C. (2016). Models of alternative dispute resolution (ADR): A global overview. </w:t>
      </w:r>
      <w:r>
        <w:rPr>
          <w:rStyle w:val="6"/>
        </w:rPr>
        <w:t>Journal of Dispute Resolution, 2016</w:t>
      </w:r>
      <w:r>
        <w:t>(1), 1–20.</w:t>
      </w:r>
    </w:p>
    <w:p w14:paraId="6549A4E0">
      <w:pPr>
        <w:pStyle w:val="9"/>
        <w:keepNext w:val="0"/>
        <w:keepLines w:val="0"/>
        <w:widowControl/>
        <w:suppressLineNumbers w:val="0"/>
        <w:spacing w:before="0" w:beforeAutospacing="1" w:after="0" w:afterAutospacing="1"/>
        <w:ind w:left="0" w:right="0"/>
      </w:pPr>
      <w:r>
        <w:t xml:space="preserve">[3] Katz, D. M., Bommarito, M. J., &amp; Blackman, J. (2014). Predicting the behavior of the Supreme Court of the United States: A general approach. </w:t>
      </w:r>
      <w:r>
        <w:rPr>
          <w:rStyle w:val="6"/>
        </w:rPr>
        <w:t>PLoS ONE, 9</w:t>
      </w:r>
      <w:r>
        <w:t>(4), e92497.</w:t>
      </w:r>
    </w:p>
    <w:p w14:paraId="4D3F10E1">
      <w:pPr>
        <w:pStyle w:val="9"/>
        <w:keepNext w:val="0"/>
        <w:keepLines w:val="0"/>
        <w:widowControl/>
        <w:suppressLineNumbers w:val="0"/>
        <w:spacing w:before="0" w:beforeAutospacing="1" w:after="0" w:afterAutospacing="1"/>
        <w:ind w:left="0" w:right="0"/>
      </w:pPr>
      <w:r>
        <w:t xml:space="preserve">[4] McQuoid-Mason, D. (2013). Access to justice in South Africa: Are there any lessons for Canada? </w:t>
      </w:r>
      <w:r>
        <w:rPr>
          <w:rStyle w:val="6"/>
        </w:rPr>
        <w:t>Windsor Yearbook of Access to Justice, 31</w:t>
      </w:r>
      <w:r>
        <w:t>(1), 32-52.</w:t>
      </w:r>
    </w:p>
    <w:p w14:paraId="3420F731">
      <w:pPr>
        <w:pStyle w:val="9"/>
        <w:keepNext w:val="0"/>
        <w:keepLines w:val="0"/>
        <w:widowControl/>
        <w:suppressLineNumbers w:val="0"/>
        <w:spacing w:before="0" w:beforeAutospacing="1" w:after="0" w:afterAutospacing="1"/>
        <w:ind w:left="0" w:right="0"/>
      </w:pPr>
      <w:r>
        <w:t xml:space="preserve">[5] Kraska, R. (2017). Legal technology: Why digital transformation in law is more than just automation. </w:t>
      </w:r>
      <w:r>
        <w:rPr>
          <w:rStyle w:val="6"/>
        </w:rPr>
        <w:t>Legal Tech Journal, 5</w:t>
      </w:r>
      <w:r>
        <w:t>(2), 45–58.</w:t>
      </w:r>
    </w:p>
    <w:p w14:paraId="531062DA">
      <w:pPr>
        <w:pStyle w:val="9"/>
        <w:keepNext w:val="0"/>
        <w:keepLines w:val="0"/>
        <w:widowControl/>
        <w:suppressLineNumbers w:val="0"/>
        <w:spacing w:before="0" w:beforeAutospacing="1" w:after="0" w:afterAutospacing="1"/>
        <w:ind w:left="0" w:right="0"/>
      </w:pPr>
      <w:r>
        <w:t xml:space="preserve">[6] Balmer, N. J., Smith, M., &amp; Denvir, C. (2012). Just a phone call away: Is telephone advice enough? </w:t>
      </w:r>
      <w:r>
        <w:rPr>
          <w:rStyle w:val="6"/>
        </w:rPr>
        <w:t>Journal of Law and Society, 39</w:t>
      </w:r>
      <w:r>
        <w:t>(1), 49–64.</w:t>
      </w:r>
    </w:p>
    <w:p w14:paraId="2178CF6B">
      <w:pPr>
        <w:pStyle w:val="13"/>
        <w:jc w:val="both"/>
      </w:pPr>
      <w:r>
        <w:t xml:space="preserve"> </w:t>
      </w:r>
    </w:p>
    <w:sectPr>
      <w:headerReference r:id="rId5" w:type="default"/>
      <w:footerReference r:id="rId6" w:type="default"/>
      <w:pgSz w:w="12240" w:h="15840"/>
      <w:pgMar w:top="1340" w:right="1020" w:bottom="1060" w:left="1040" w:header="238" w:footer="87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Segoe UI Symbol">
    <w:panose1 w:val="020B0502040204020203"/>
    <w:charset w:val="00"/>
    <w:family w:val="swiss"/>
    <w:pitch w:val="default"/>
    <w:sig w:usb0="800001E3" w:usb1="1200FFEF" w:usb2="00040000" w:usb3="04000000" w:csb0="00000001" w:csb1="4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390"/>
      <w:gridCol w:w="3390"/>
      <w:gridCol w:w="3390"/>
    </w:tblGrid>
    <w:tr w14:paraId="1542AD34">
      <w:tblPrEx>
        <w:tblCellMar>
          <w:top w:w="0" w:type="dxa"/>
          <w:left w:w="108" w:type="dxa"/>
          <w:bottom w:w="0" w:type="dxa"/>
          <w:right w:w="108" w:type="dxa"/>
        </w:tblCellMar>
      </w:tblPrEx>
      <w:trPr>
        <w:trHeight w:val="300" w:hRule="atLeast"/>
      </w:trPr>
      <w:tc>
        <w:tcPr>
          <w:tcW w:w="3390" w:type="dxa"/>
        </w:tcPr>
        <w:p w14:paraId="50ED2E8E">
          <w:pPr>
            <w:pStyle w:val="8"/>
            <w:bidi w:val="0"/>
            <w:ind w:left="-115"/>
            <w:jc w:val="left"/>
          </w:pPr>
        </w:p>
      </w:tc>
      <w:tc>
        <w:tcPr>
          <w:tcW w:w="3390" w:type="dxa"/>
        </w:tcPr>
        <w:p w14:paraId="2FF8276A">
          <w:pPr>
            <w:pStyle w:val="8"/>
            <w:bidi w:val="0"/>
            <w:jc w:val="center"/>
          </w:pPr>
        </w:p>
      </w:tc>
      <w:tc>
        <w:tcPr>
          <w:tcW w:w="3390" w:type="dxa"/>
        </w:tcPr>
        <w:p w14:paraId="4CEB5868">
          <w:pPr>
            <w:pStyle w:val="8"/>
            <w:bidi w:val="0"/>
            <w:ind w:right="-115"/>
            <w:jc w:val="right"/>
          </w:pPr>
        </w:p>
      </w:tc>
    </w:tr>
  </w:tbl>
  <w:p w14:paraId="048C64E9">
    <w:pPr>
      <w:pStyle w:val="7"/>
      <w:bidi w:val="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D05850">
    <w:pPr>
      <w:pStyle w:val="5"/>
      <w:spacing w:line="14" w:lineRule="auto"/>
      <w:ind w:left="0" w:firstLine="0"/>
    </w:pPr>
    <w:r>
      <mc:AlternateContent>
        <mc:Choice Requires="wps">
          <w:drawing>
            <wp:anchor distT="0" distB="0" distL="114300" distR="114300" simplePos="0" relativeHeight="251659264" behindDoc="1" locked="0" layoutInCell="1" allowOverlap="1">
              <wp:simplePos x="0" y="0"/>
              <wp:positionH relativeFrom="page">
                <wp:posOffset>6457950</wp:posOffset>
              </wp:positionH>
              <wp:positionV relativeFrom="page">
                <wp:posOffset>9361170</wp:posOffset>
              </wp:positionV>
              <wp:extent cx="642620" cy="165735"/>
              <wp:effectExtent l="0" t="0" r="0" b="0"/>
              <wp:wrapNone/>
              <wp:docPr id="893312769" name="Text Box 1"/>
              <wp:cNvGraphicFramePr/>
              <a:graphic xmlns:a="http://schemas.openxmlformats.org/drawingml/2006/main">
                <a:graphicData uri="http://schemas.microsoft.com/office/word/2010/wordprocessingShape">
                  <wps:wsp>
                    <wps:cNvSpPr txBox="1">
                      <a:spLocks noChangeArrowheads="1"/>
                    </wps:cNvSpPr>
                    <wps:spPr bwMode="auto">
                      <a:xfrm>
                        <a:off x="0" y="0"/>
                        <a:ext cx="642620" cy="165735"/>
                      </a:xfrm>
                      <a:prstGeom prst="rect">
                        <a:avLst/>
                      </a:prstGeom>
                      <a:noFill/>
                      <a:ln>
                        <a:noFill/>
                      </a:ln>
                    </wps:spPr>
                    <wps:txbx>
                      <w:txbxContent>
                        <w:p w14:paraId="01379977">
                          <w:pPr>
                            <w:pStyle w:val="5"/>
                            <w:spacing w:before="10"/>
                            <w:ind w:left="20" w:firstLine="0"/>
                          </w:pPr>
                          <w:r>
                            <w:rPr>
                              <w:color w:val="0D0D0D"/>
                            </w:rPr>
                            <w:t>Page</w:t>
                          </w:r>
                          <w:r>
                            <w:rPr>
                              <w:color w:val="0D0D0D"/>
                              <w:spacing w:val="1"/>
                            </w:rPr>
                            <w:t xml:space="preserve"> </w:t>
                          </w:r>
                          <w:r>
                            <w:rPr>
                              <w:color w:val="0D0D0D"/>
                            </w:rPr>
                            <w:t>|</w:t>
                          </w:r>
                          <w:r>
                            <w:rPr>
                              <w:color w:val="0D0D0D"/>
                              <w:spacing w:val="-5"/>
                            </w:rPr>
                            <w:t xml:space="preserve"> </w:t>
                          </w:r>
                          <w:r>
                            <w:fldChar w:fldCharType="begin"/>
                          </w:r>
                          <w:r>
                            <w:rPr>
                              <w:color w:val="0D0D0D"/>
                            </w:rPr>
                            <w:instrText xml:space="preserve"> PAGE </w:instrText>
                          </w:r>
                          <w:r>
                            <w:fldChar w:fldCharType="separate"/>
                          </w:r>
                          <w:r>
                            <w:t>2280</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508.5pt;margin-top:737.1pt;height:13.05pt;width:50.6pt;mso-position-horizontal-relative:page;mso-position-vertical-relative:page;z-index:-251657216;mso-width-relative:page;mso-height-relative:page;" filled="f" stroked="f" coordsize="21600,21600" o:gfxdata="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&#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t/10E2wAAAA8BAAAPAAAAAAAAAAEAIAAAACIAAABk&#10;cnMvZG93bnJldi54bWxQSwECFAAUAAAACACHTuJAAjTYKgMCAAALBAAADgAAAAAAAAABACAAAAAq&#10;AQAAZHJzL2Uyb0RvYy54bWxQSwUGAAAAAAYABgBZAQAAnwUAAAAA&#10;">
              <v:fill on="f" focussize="0,0"/>
              <v:stroke on="f"/>
              <v:imagedata o:title=""/>
              <o:lock v:ext="edit" aspectratio="f"/>
              <v:textbox inset="0mm,0mm,0mm,0mm">
                <w:txbxContent>
                  <w:p w14:paraId="01379977">
                    <w:pPr>
                      <w:pStyle w:val="5"/>
                      <w:spacing w:before="10"/>
                      <w:ind w:left="20" w:firstLine="0"/>
                    </w:pPr>
                    <w:r>
                      <w:rPr>
                        <w:color w:val="0D0D0D"/>
                      </w:rPr>
                      <w:t>Page</w:t>
                    </w:r>
                    <w:r>
                      <w:rPr>
                        <w:color w:val="0D0D0D"/>
                        <w:spacing w:val="1"/>
                      </w:rPr>
                      <w:t xml:space="preserve"> </w:t>
                    </w:r>
                    <w:r>
                      <w:rPr>
                        <w:color w:val="0D0D0D"/>
                      </w:rPr>
                      <w:t>|</w:t>
                    </w:r>
                    <w:r>
                      <w:rPr>
                        <w:color w:val="0D0D0D"/>
                        <w:spacing w:val="-5"/>
                      </w:rPr>
                      <w:t xml:space="preserve"> </w:t>
                    </w:r>
                    <w:r>
                      <w:fldChar w:fldCharType="begin"/>
                    </w:r>
                    <w:r>
                      <w:rPr>
                        <w:color w:val="0D0D0D"/>
                      </w:rPr>
                      <w:instrText xml:space="preserve"> PAGE </w:instrText>
                    </w:r>
                    <w:r>
                      <w:fldChar w:fldCharType="separate"/>
                    </w:r>
                    <w:r>
                      <w:t>2280</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4"/>
      <w:tblW w:w="0" w:type="auto"/>
      <w:tblInd w:w="0" w:type="dxa"/>
      <w:tblLayout w:type="fixed"/>
      <w:tblCellMar>
        <w:top w:w="0" w:type="dxa"/>
        <w:left w:w="108" w:type="dxa"/>
        <w:bottom w:w="0" w:type="dxa"/>
        <w:right w:w="108" w:type="dxa"/>
      </w:tblCellMar>
    </w:tblPr>
    <w:tblGrid>
      <w:gridCol w:w="3390"/>
      <w:gridCol w:w="3390"/>
      <w:gridCol w:w="3390"/>
    </w:tblGrid>
    <w:tr w14:paraId="0FF28FBF">
      <w:tblPrEx>
        <w:tblCellMar>
          <w:top w:w="0" w:type="dxa"/>
          <w:left w:w="108" w:type="dxa"/>
          <w:bottom w:w="0" w:type="dxa"/>
          <w:right w:w="108" w:type="dxa"/>
        </w:tblCellMar>
      </w:tblPrEx>
      <w:trPr>
        <w:trHeight w:val="300" w:hRule="atLeast"/>
      </w:trPr>
      <w:tc>
        <w:tcPr>
          <w:tcW w:w="3390" w:type="dxa"/>
        </w:tcPr>
        <w:p w14:paraId="0EC6516E">
          <w:pPr>
            <w:pStyle w:val="8"/>
            <w:bidi w:val="0"/>
            <w:ind w:left="-115"/>
            <w:jc w:val="left"/>
          </w:pPr>
        </w:p>
      </w:tc>
      <w:tc>
        <w:tcPr>
          <w:tcW w:w="3390" w:type="dxa"/>
        </w:tcPr>
        <w:p w14:paraId="1B256A08">
          <w:pPr>
            <w:pStyle w:val="8"/>
            <w:bidi w:val="0"/>
            <w:jc w:val="center"/>
          </w:pPr>
        </w:p>
      </w:tc>
      <w:tc>
        <w:tcPr>
          <w:tcW w:w="3390" w:type="dxa"/>
        </w:tcPr>
        <w:p w14:paraId="31B0DCE2">
          <w:pPr>
            <w:pStyle w:val="8"/>
            <w:bidi w:val="0"/>
            <w:ind w:right="-115"/>
            <w:jc w:val="right"/>
          </w:pPr>
        </w:p>
      </w:tc>
    </w:tr>
  </w:tbl>
  <w:p w14:paraId="2D1F8407">
    <w:pPr>
      <w:pStyle w:val="8"/>
      <w:bidi w:v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A2FBD">
    <w:pPr>
      <w:pStyle w:val="5"/>
      <w:spacing w:line="14" w:lineRule="auto"/>
      <w:ind w:left="0" w:firstLine="0"/>
    </w:pPr>
    <w:r>
      <mc:AlternateContent>
        <mc:Choice Requires="wps">
          <w:drawing>
            <wp:anchor distT="0" distB="0" distL="114300" distR="114300" simplePos="0" relativeHeight="251659264" behindDoc="1" locked="0" layoutInCell="1" allowOverlap="1">
              <wp:simplePos x="0" y="0"/>
              <wp:positionH relativeFrom="page">
                <wp:posOffset>1432560</wp:posOffset>
              </wp:positionH>
              <wp:positionV relativeFrom="page">
                <wp:posOffset>359410</wp:posOffset>
              </wp:positionV>
              <wp:extent cx="4869180" cy="319405"/>
              <wp:effectExtent l="3810" t="0" r="3810" b="0"/>
              <wp:wrapNone/>
              <wp:docPr id="1138536323" name="Text Box 2"/>
              <wp:cNvGraphicFramePr/>
              <a:graphic xmlns:a="http://schemas.openxmlformats.org/drawingml/2006/main">
                <a:graphicData uri="http://schemas.microsoft.com/office/word/2010/wordprocessingShape">
                  <wps:wsp>
                    <wps:cNvSpPr txBox="1">
                      <a:spLocks noChangeArrowheads="1"/>
                    </wps:cNvSpPr>
                    <wps:spPr bwMode="auto">
                      <a:xfrm>
                        <a:off x="0" y="0"/>
                        <a:ext cx="4869180" cy="319405"/>
                      </a:xfrm>
                      <a:prstGeom prst="rect">
                        <a:avLst/>
                      </a:prstGeom>
                      <a:noFill/>
                      <a:ln>
                        <a:noFill/>
                      </a:ln>
                    </wps:spPr>
                    <wps:txbx>
                      <w:txbxContent>
                        <w:p w14:paraId="5EB4EEB9">
                          <w:pPr>
                            <w:spacing w:before="10" w:line="252" w:lineRule="auto"/>
                            <w:ind w:left="22" w:hanging="3"/>
                            <w:rPr>
                              <w:b/>
                              <w:sz w:val="20"/>
                            </w:rPr>
                          </w:pP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112.8pt;margin-top:28.3pt;height:25.15pt;width:383.4pt;mso-position-horizontal-relative:page;mso-position-vertical-relative:page;z-index:-251657216;mso-width-relative:page;mso-height-relative:page;" filled="f" stroked="f" coordsize="21600,21600" o:gfxdata="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btEo2QAAAAoBAAAPAAAAAAAAAAEAIAAAACIAAABk&#10;cnMvZG93bnJldi54bWxQSwECFAAUAAAACACHTuJA62b7FwUCAAANBAAADgAAAAAAAAABACAAAAAo&#10;AQAAZHJzL2Uyb0RvYy54bWxQSwUGAAAAAAYABgBZAQAAnwUAAAAA&#10;">
              <v:fill on="f" focussize="0,0"/>
              <v:stroke on="f"/>
              <v:imagedata o:title=""/>
              <o:lock v:ext="edit" aspectratio="f"/>
              <v:textbox inset="0mm,0mm,0mm,0mm">
                <w:txbxContent>
                  <w:p w14:paraId="5EB4EEB9">
                    <w:pPr>
                      <w:spacing w:before="10" w:line="252" w:lineRule="auto"/>
                      <w:ind w:left="22" w:hanging="3"/>
                      <w:rPr>
                        <w:b/>
                        <w:sz w:val="20"/>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74C2C"/>
    <w:multiLevelType w:val="multilevel"/>
    <w:tmpl w:val="06674C2C"/>
    <w:lvl w:ilvl="0" w:tentative="0">
      <w:start w:val="0"/>
      <w:numFmt w:val="bullet"/>
      <w:lvlText w:val="•"/>
      <w:lvlJc w:val="left"/>
      <w:pPr>
        <w:ind w:left="472" w:hanging="361"/>
      </w:pPr>
      <w:rPr>
        <w:rFonts w:hint="default" w:ascii="Arial MT" w:hAnsi="Arial MT" w:eastAsia="Arial MT" w:cs="Arial MT"/>
        <w:color w:val="0D0D0D"/>
        <w:w w:val="100"/>
        <w:sz w:val="24"/>
        <w:szCs w:val="24"/>
        <w:lang w:val="en-US" w:eastAsia="en-US" w:bidi="ar-SA"/>
      </w:rPr>
    </w:lvl>
    <w:lvl w:ilvl="1" w:tentative="0">
      <w:start w:val="0"/>
      <w:numFmt w:val="bullet"/>
      <w:lvlText w:val="❖"/>
      <w:lvlJc w:val="left"/>
      <w:pPr>
        <w:ind w:left="563" w:hanging="368"/>
      </w:pPr>
      <w:rPr>
        <w:rFonts w:hint="default" w:ascii="Segoe UI Symbol" w:hAnsi="Segoe UI Symbol" w:eastAsia="Segoe UI Symbol" w:cs="Segoe UI Symbol"/>
        <w:w w:val="100"/>
        <w:sz w:val="24"/>
        <w:szCs w:val="24"/>
        <w:lang w:val="en-US" w:eastAsia="en-US" w:bidi="ar-SA"/>
      </w:rPr>
    </w:lvl>
    <w:lvl w:ilvl="2" w:tentative="0">
      <w:start w:val="0"/>
      <w:numFmt w:val="bullet"/>
      <w:lvlText w:val="•"/>
      <w:lvlJc w:val="left"/>
      <w:pPr>
        <w:ind w:left="1628" w:hanging="368"/>
      </w:pPr>
      <w:rPr>
        <w:rFonts w:hint="default"/>
        <w:lang w:val="en-US" w:eastAsia="en-US" w:bidi="ar-SA"/>
      </w:rPr>
    </w:lvl>
    <w:lvl w:ilvl="3" w:tentative="0">
      <w:start w:val="0"/>
      <w:numFmt w:val="bullet"/>
      <w:lvlText w:val="•"/>
      <w:lvlJc w:val="left"/>
      <w:pPr>
        <w:ind w:left="2697" w:hanging="368"/>
      </w:pPr>
      <w:rPr>
        <w:rFonts w:hint="default"/>
        <w:lang w:val="en-US" w:eastAsia="en-US" w:bidi="ar-SA"/>
      </w:rPr>
    </w:lvl>
    <w:lvl w:ilvl="4" w:tentative="0">
      <w:start w:val="0"/>
      <w:numFmt w:val="bullet"/>
      <w:lvlText w:val="•"/>
      <w:lvlJc w:val="left"/>
      <w:pPr>
        <w:ind w:left="3766" w:hanging="368"/>
      </w:pPr>
      <w:rPr>
        <w:rFonts w:hint="default"/>
        <w:lang w:val="en-US" w:eastAsia="en-US" w:bidi="ar-SA"/>
      </w:rPr>
    </w:lvl>
    <w:lvl w:ilvl="5" w:tentative="0">
      <w:start w:val="0"/>
      <w:numFmt w:val="bullet"/>
      <w:lvlText w:val="•"/>
      <w:lvlJc w:val="left"/>
      <w:pPr>
        <w:ind w:left="4835" w:hanging="368"/>
      </w:pPr>
      <w:rPr>
        <w:rFonts w:hint="default"/>
        <w:lang w:val="en-US" w:eastAsia="en-US" w:bidi="ar-SA"/>
      </w:rPr>
    </w:lvl>
    <w:lvl w:ilvl="6" w:tentative="0">
      <w:start w:val="0"/>
      <w:numFmt w:val="bullet"/>
      <w:lvlText w:val="•"/>
      <w:lvlJc w:val="left"/>
      <w:pPr>
        <w:ind w:left="5904" w:hanging="368"/>
      </w:pPr>
      <w:rPr>
        <w:rFonts w:hint="default"/>
        <w:lang w:val="en-US" w:eastAsia="en-US" w:bidi="ar-SA"/>
      </w:rPr>
    </w:lvl>
    <w:lvl w:ilvl="7" w:tentative="0">
      <w:start w:val="0"/>
      <w:numFmt w:val="bullet"/>
      <w:lvlText w:val="•"/>
      <w:lvlJc w:val="left"/>
      <w:pPr>
        <w:ind w:left="6973" w:hanging="368"/>
      </w:pPr>
      <w:rPr>
        <w:rFonts w:hint="default"/>
        <w:lang w:val="en-US" w:eastAsia="en-US" w:bidi="ar-SA"/>
      </w:rPr>
    </w:lvl>
    <w:lvl w:ilvl="8" w:tentative="0">
      <w:start w:val="0"/>
      <w:numFmt w:val="bullet"/>
      <w:lvlText w:val="•"/>
      <w:lvlJc w:val="left"/>
      <w:pPr>
        <w:ind w:left="8042" w:hanging="368"/>
      </w:pPr>
      <w:rPr>
        <w:rFonts w:hint="default"/>
        <w:lang w:val="en-US" w:eastAsia="en-US" w:bidi="ar-SA"/>
      </w:rPr>
    </w:lvl>
  </w:abstractNum>
  <w:abstractNum w:abstractNumId="1">
    <w:nsid w:val="5D443D14"/>
    <w:multiLevelType w:val="multilevel"/>
    <w:tmpl w:val="5D443D14"/>
    <w:lvl w:ilvl="0" w:tentative="0">
      <w:start w:val="1"/>
      <w:numFmt w:val="bullet"/>
      <w:lvlText w:val=""/>
      <w:lvlJc w:val="left"/>
      <w:pPr>
        <w:ind w:left="818" w:hanging="360"/>
      </w:pPr>
      <w:rPr>
        <w:rFonts w:hint="default" w:ascii="Symbol" w:hAnsi="Symbol"/>
      </w:rPr>
    </w:lvl>
    <w:lvl w:ilvl="1" w:tentative="0">
      <w:start w:val="1"/>
      <w:numFmt w:val="bullet"/>
      <w:lvlText w:val="o"/>
      <w:lvlJc w:val="left"/>
      <w:pPr>
        <w:ind w:left="1538" w:hanging="360"/>
      </w:pPr>
      <w:rPr>
        <w:rFonts w:hint="default" w:ascii="Courier New" w:hAnsi="Courier New" w:cs="Courier New"/>
      </w:rPr>
    </w:lvl>
    <w:lvl w:ilvl="2" w:tentative="0">
      <w:start w:val="1"/>
      <w:numFmt w:val="bullet"/>
      <w:lvlText w:val=""/>
      <w:lvlJc w:val="left"/>
      <w:pPr>
        <w:ind w:left="2258" w:hanging="360"/>
      </w:pPr>
      <w:rPr>
        <w:rFonts w:hint="default" w:ascii="Wingdings" w:hAnsi="Wingdings"/>
      </w:rPr>
    </w:lvl>
    <w:lvl w:ilvl="3" w:tentative="0">
      <w:start w:val="1"/>
      <w:numFmt w:val="bullet"/>
      <w:lvlText w:val=""/>
      <w:lvlJc w:val="left"/>
      <w:pPr>
        <w:ind w:left="2978" w:hanging="360"/>
      </w:pPr>
      <w:rPr>
        <w:rFonts w:hint="default" w:ascii="Symbol" w:hAnsi="Symbol"/>
      </w:rPr>
    </w:lvl>
    <w:lvl w:ilvl="4" w:tentative="0">
      <w:start w:val="1"/>
      <w:numFmt w:val="bullet"/>
      <w:lvlText w:val="o"/>
      <w:lvlJc w:val="left"/>
      <w:pPr>
        <w:ind w:left="3698" w:hanging="360"/>
      </w:pPr>
      <w:rPr>
        <w:rFonts w:hint="default" w:ascii="Courier New" w:hAnsi="Courier New" w:cs="Courier New"/>
      </w:rPr>
    </w:lvl>
    <w:lvl w:ilvl="5" w:tentative="0">
      <w:start w:val="1"/>
      <w:numFmt w:val="bullet"/>
      <w:lvlText w:val=""/>
      <w:lvlJc w:val="left"/>
      <w:pPr>
        <w:ind w:left="4418" w:hanging="360"/>
      </w:pPr>
      <w:rPr>
        <w:rFonts w:hint="default" w:ascii="Wingdings" w:hAnsi="Wingdings"/>
      </w:rPr>
    </w:lvl>
    <w:lvl w:ilvl="6" w:tentative="0">
      <w:start w:val="1"/>
      <w:numFmt w:val="bullet"/>
      <w:lvlText w:val=""/>
      <w:lvlJc w:val="left"/>
      <w:pPr>
        <w:ind w:left="5138" w:hanging="360"/>
      </w:pPr>
      <w:rPr>
        <w:rFonts w:hint="default" w:ascii="Symbol" w:hAnsi="Symbol"/>
      </w:rPr>
    </w:lvl>
    <w:lvl w:ilvl="7" w:tentative="0">
      <w:start w:val="1"/>
      <w:numFmt w:val="bullet"/>
      <w:lvlText w:val="o"/>
      <w:lvlJc w:val="left"/>
      <w:pPr>
        <w:ind w:left="5858" w:hanging="360"/>
      </w:pPr>
      <w:rPr>
        <w:rFonts w:hint="default" w:ascii="Courier New" w:hAnsi="Courier New" w:cs="Courier New"/>
      </w:rPr>
    </w:lvl>
    <w:lvl w:ilvl="8" w:tentative="0">
      <w:start w:val="1"/>
      <w:numFmt w:val="bullet"/>
      <w:lvlText w:val=""/>
      <w:lvlJc w:val="left"/>
      <w:pPr>
        <w:ind w:left="6578" w:hanging="360"/>
      </w:pPr>
      <w:rPr>
        <w:rFonts w:hint="default" w:ascii="Wingdings" w:hAnsi="Wingdings"/>
      </w:rPr>
    </w:lvl>
  </w:abstractNum>
  <w:abstractNum w:abstractNumId="2">
    <w:nsid w:val="68716643"/>
    <w:multiLevelType w:val="singleLevel"/>
    <w:tmpl w:val="68716643"/>
    <w:lvl w:ilvl="0" w:tentative="0">
      <w:start w:val="2"/>
      <w:numFmt w:val="decimal"/>
      <w:lvlText w:val="%1."/>
      <w:lvlJc w:val="left"/>
      <w:pPr>
        <w:tabs>
          <w:tab w:val="left" w:pos="312"/>
        </w:tabs>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904"/>
    <w:rsid w:val="000070B4"/>
    <w:rsid w:val="000461D7"/>
    <w:rsid w:val="00084989"/>
    <w:rsid w:val="0009726A"/>
    <w:rsid w:val="000A452D"/>
    <w:rsid w:val="000F5F62"/>
    <w:rsid w:val="001103F7"/>
    <w:rsid w:val="00160B11"/>
    <w:rsid w:val="00186905"/>
    <w:rsid w:val="001C1E30"/>
    <w:rsid w:val="001C751C"/>
    <w:rsid w:val="001D00E6"/>
    <w:rsid w:val="00213AB1"/>
    <w:rsid w:val="002150B0"/>
    <w:rsid w:val="002C107B"/>
    <w:rsid w:val="002D13A7"/>
    <w:rsid w:val="002D4025"/>
    <w:rsid w:val="002E56E9"/>
    <w:rsid w:val="002E60F6"/>
    <w:rsid w:val="002F482B"/>
    <w:rsid w:val="00312EF1"/>
    <w:rsid w:val="003737C5"/>
    <w:rsid w:val="003B1BE6"/>
    <w:rsid w:val="003B54E1"/>
    <w:rsid w:val="00400936"/>
    <w:rsid w:val="004903BF"/>
    <w:rsid w:val="0049287D"/>
    <w:rsid w:val="004C3315"/>
    <w:rsid w:val="00500A58"/>
    <w:rsid w:val="00591945"/>
    <w:rsid w:val="005A0482"/>
    <w:rsid w:val="005A724F"/>
    <w:rsid w:val="005C0BF4"/>
    <w:rsid w:val="005D102E"/>
    <w:rsid w:val="00606B15"/>
    <w:rsid w:val="00607400"/>
    <w:rsid w:val="006473EF"/>
    <w:rsid w:val="00654446"/>
    <w:rsid w:val="00683814"/>
    <w:rsid w:val="00692ABB"/>
    <w:rsid w:val="006A6E4C"/>
    <w:rsid w:val="006D6FEF"/>
    <w:rsid w:val="006F37A6"/>
    <w:rsid w:val="007172B4"/>
    <w:rsid w:val="00735D0B"/>
    <w:rsid w:val="00742423"/>
    <w:rsid w:val="00742E0C"/>
    <w:rsid w:val="00750672"/>
    <w:rsid w:val="00773F2B"/>
    <w:rsid w:val="007835C4"/>
    <w:rsid w:val="00791060"/>
    <w:rsid w:val="007D51CA"/>
    <w:rsid w:val="007E2669"/>
    <w:rsid w:val="007F255E"/>
    <w:rsid w:val="007F25E6"/>
    <w:rsid w:val="008142BA"/>
    <w:rsid w:val="00847388"/>
    <w:rsid w:val="008476B9"/>
    <w:rsid w:val="0087782F"/>
    <w:rsid w:val="00881B1A"/>
    <w:rsid w:val="008908B2"/>
    <w:rsid w:val="008A0DFA"/>
    <w:rsid w:val="008B7ACF"/>
    <w:rsid w:val="008C0A9D"/>
    <w:rsid w:val="008F342D"/>
    <w:rsid w:val="0092146F"/>
    <w:rsid w:val="00930485"/>
    <w:rsid w:val="00961575"/>
    <w:rsid w:val="00996E6A"/>
    <w:rsid w:val="00997338"/>
    <w:rsid w:val="009A3173"/>
    <w:rsid w:val="009A37A4"/>
    <w:rsid w:val="009F1F0D"/>
    <w:rsid w:val="00A04A9A"/>
    <w:rsid w:val="00A5018E"/>
    <w:rsid w:val="00A603B1"/>
    <w:rsid w:val="00A61C4F"/>
    <w:rsid w:val="00A63A71"/>
    <w:rsid w:val="00A91574"/>
    <w:rsid w:val="00A934FB"/>
    <w:rsid w:val="00A93E5A"/>
    <w:rsid w:val="00B35B9B"/>
    <w:rsid w:val="00BC72BB"/>
    <w:rsid w:val="00BD3904"/>
    <w:rsid w:val="00BE3F0F"/>
    <w:rsid w:val="00C31CC9"/>
    <w:rsid w:val="00C47B0E"/>
    <w:rsid w:val="00C500A7"/>
    <w:rsid w:val="00C52DF5"/>
    <w:rsid w:val="00C617CC"/>
    <w:rsid w:val="00C64A4E"/>
    <w:rsid w:val="00C70A58"/>
    <w:rsid w:val="00C70F78"/>
    <w:rsid w:val="00CA6A2F"/>
    <w:rsid w:val="00CD17BF"/>
    <w:rsid w:val="00D51590"/>
    <w:rsid w:val="00D57D51"/>
    <w:rsid w:val="00DB3AF7"/>
    <w:rsid w:val="00DF348F"/>
    <w:rsid w:val="00E211A8"/>
    <w:rsid w:val="00E218A1"/>
    <w:rsid w:val="00E36F91"/>
    <w:rsid w:val="00E44710"/>
    <w:rsid w:val="00E622A9"/>
    <w:rsid w:val="00E673E1"/>
    <w:rsid w:val="00E71130"/>
    <w:rsid w:val="00E81CC3"/>
    <w:rsid w:val="00EB2A74"/>
    <w:rsid w:val="00EC1752"/>
    <w:rsid w:val="00EC618E"/>
    <w:rsid w:val="00EC6907"/>
    <w:rsid w:val="00F31045"/>
    <w:rsid w:val="00F4574F"/>
    <w:rsid w:val="00F47D52"/>
    <w:rsid w:val="00F64874"/>
    <w:rsid w:val="00FB008F"/>
    <w:rsid w:val="00FE1FDB"/>
    <w:rsid w:val="015081E0"/>
    <w:rsid w:val="047F2AA9"/>
    <w:rsid w:val="05ABBFEE"/>
    <w:rsid w:val="060E9F9D"/>
    <w:rsid w:val="06431D48"/>
    <w:rsid w:val="07B485D8"/>
    <w:rsid w:val="081A85C5"/>
    <w:rsid w:val="09D57E29"/>
    <w:rsid w:val="09F42BB8"/>
    <w:rsid w:val="0AE7CA8E"/>
    <w:rsid w:val="0CA451ED"/>
    <w:rsid w:val="10849068"/>
    <w:rsid w:val="112D795E"/>
    <w:rsid w:val="153F5622"/>
    <w:rsid w:val="1790194F"/>
    <w:rsid w:val="19C0403E"/>
    <w:rsid w:val="1AFEA209"/>
    <w:rsid w:val="1DEB1DFE"/>
    <w:rsid w:val="1EEB5076"/>
    <w:rsid w:val="20AA5948"/>
    <w:rsid w:val="23468D0C"/>
    <w:rsid w:val="236017FA"/>
    <w:rsid w:val="23E77A6A"/>
    <w:rsid w:val="246231FA"/>
    <w:rsid w:val="24634B0E"/>
    <w:rsid w:val="2463C072"/>
    <w:rsid w:val="249C9FBF"/>
    <w:rsid w:val="250A8981"/>
    <w:rsid w:val="2512ECEE"/>
    <w:rsid w:val="253D24D0"/>
    <w:rsid w:val="25C6968E"/>
    <w:rsid w:val="28956267"/>
    <w:rsid w:val="2C21BEF7"/>
    <w:rsid w:val="2FC3D4D6"/>
    <w:rsid w:val="2FD6D0AA"/>
    <w:rsid w:val="32899471"/>
    <w:rsid w:val="333D6C3F"/>
    <w:rsid w:val="3367F1B3"/>
    <w:rsid w:val="34469F1F"/>
    <w:rsid w:val="346F219F"/>
    <w:rsid w:val="3512980B"/>
    <w:rsid w:val="3664C521"/>
    <w:rsid w:val="37718D1F"/>
    <w:rsid w:val="37CBEE10"/>
    <w:rsid w:val="38083AB7"/>
    <w:rsid w:val="3A4EF720"/>
    <w:rsid w:val="3AAE370F"/>
    <w:rsid w:val="3B143798"/>
    <w:rsid w:val="3EB2EA51"/>
    <w:rsid w:val="3EF3201B"/>
    <w:rsid w:val="3FC098DC"/>
    <w:rsid w:val="40645DF6"/>
    <w:rsid w:val="410A51AD"/>
    <w:rsid w:val="43078445"/>
    <w:rsid w:val="443B9BA0"/>
    <w:rsid w:val="4631C96F"/>
    <w:rsid w:val="472A4548"/>
    <w:rsid w:val="4A24D81E"/>
    <w:rsid w:val="4A979D0F"/>
    <w:rsid w:val="4AD7B30B"/>
    <w:rsid w:val="4D23C6E0"/>
    <w:rsid w:val="4F2348B8"/>
    <w:rsid w:val="55055E88"/>
    <w:rsid w:val="56CCEE52"/>
    <w:rsid w:val="58CCC922"/>
    <w:rsid w:val="5D954FD1"/>
    <w:rsid w:val="5F3B49F3"/>
    <w:rsid w:val="61094C26"/>
    <w:rsid w:val="6380320E"/>
    <w:rsid w:val="65247C3C"/>
    <w:rsid w:val="657C9519"/>
    <w:rsid w:val="65C694E7"/>
    <w:rsid w:val="66E2ACF2"/>
    <w:rsid w:val="6BD18EE0"/>
    <w:rsid w:val="6C8B2132"/>
    <w:rsid w:val="6D987C9F"/>
    <w:rsid w:val="6E7E5B92"/>
    <w:rsid w:val="72A7320B"/>
    <w:rsid w:val="73CFA7FB"/>
    <w:rsid w:val="78B559FD"/>
    <w:rsid w:val="7A72274C"/>
    <w:rsid w:val="7AD92D2C"/>
    <w:rsid w:val="7B4D1C53"/>
    <w:rsid w:val="7CA03B8B"/>
    <w:rsid w:val="7D7C3884"/>
    <w:rsid w:val="7D7CFD09"/>
    <w:rsid w:val="7E7071B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qFormat/>
    <w:uiPriority w:val="9"/>
    <w:pPr>
      <w:ind w:left="102"/>
      <w:jc w:val="center"/>
      <w:outlineLvl w:val="0"/>
    </w:pPr>
    <w:rPr>
      <w:b/>
      <w:bCs/>
      <w:sz w:val="20"/>
      <w:szCs w:val="20"/>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1"/>
    <w:pPr>
      <w:ind w:left="652" w:hanging="541"/>
    </w:pPr>
    <w:rPr>
      <w:sz w:val="20"/>
      <w:szCs w:val="20"/>
    </w:rPr>
  </w:style>
  <w:style w:type="character" w:styleId="6">
    <w:name w:val="Emphasis"/>
    <w:basedOn w:val="3"/>
    <w:qFormat/>
    <w:uiPriority w:val="20"/>
    <w:rPr>
      <w:i/>
      <w:iCs/>
    </w:rPr>
  </w:style>
  <w:style w:type="paragraph" w:styleId="7">
    <w:name w:val="footer"/>
    <w:basedOn w:val="1"/>
    <w:link w:val="17"/>
    <w:unhideWhenUsed/>
    <w:qFormat/>
    <w:uiPriority w:val="99"/>
    <w:pPr>
      <w:tabs>
        <w:tab w:val="center" w:pos="4513"/>
        <w:tab w:val="right" w:pos="9026"/>
      </w:tabs>
    </w:pPr>
  </w:style>
  <w:style w:type="paragraph" w:styleId="8">
    <w:name w:val="header"/>
    <w:basedOn w:val="1"/>
    <w:link w:val="16"/>
    <w:unhideWhenUsed/>
    <w:uiPriority w:val="99"/>
    <w:pPr>
      <w:tabs>
        <w:tab w:val="center" w:pos="4513"/>
        <w:tab w:val="right" w:pos="9026"/>
      </w:tabs>
    </w:pPr>
  </w:style>
  <w:style w:type="paragraph" w:styleId="9">
    <w:name w:val="Normal (Web)"/>
    <w:basedOn w:val="1"/>
    <w:unhideWhenUsed/>
    <w:uiPriority w:val="99"/>
    <w:pPr>
      <w:widowControl/>
      <w:autoSpaceDE/>
      <w:autoSpaceDN/>
      <w:spacing w:before="100" w:beforeAutospacing="1" w:after="100" w:afterAutospacing="1"/>
    </w:pPr>
    <w:rPr>
      <w:sz w:val="24"/>
      <w:szCs w:val="24"/>
      <w:lang w:val="en-IN" w:eastAsia="en-IN"/>
    </w:rPr>
  </w:style>
  <w:style w:type="character" w:styleId="10">
    <w:name w:val="Strong"/>
    <w:basedOn w:val="3"/>
    <w:qFormat/>
    <w:uiPriority w:val="22"/>
    <w:rPr>
      <w:b/>
      <w:bCs/>
    </w:rPr>
  </w:style>
  <w:style w:type="table" w:styleId="11">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Title"/>
    <w:basedOn w:val="1"/>
    <w:qFormat/>
    <w:uiPriority w:val="10"/>
    <w:pPr>
      <w:spacing w:before="95"/>
      <w:ind w:left="1713" w:right="1769"/>
      <w:jc w:val="center"/>
    </w:pPr>
    <w:rPr>
      <w:b/>
      <w:bCs/>
      <w:sz w:val="40"/>
      <w:szCs w:val="40"/>
    </w:rPr>
  </w:style>
  <w:style w:type="paragraph" w:styleId="13">
    <w:name w:val="List Paragraph"/>
    <w:basedOn w:val="1"/>
    <w:qFormat/>
    <w:uiPriority w:val="1"/>
    <w:pPr>
      <w:spacing w:line="268" w:lineRule="exact"/>
      <w:ind w:left="652" w:hanging="541"/>
    </w:pPr>
  </w:style>
  <w:style w:type="paragraph" w:customStyle="1" w:styleId="14">
    <w:name w:val="Table Paragraph"/>
    <w:basedOn w:val="1"/>
    <w:qFormat/>
    <w:uiPriority w:val="1"/>
  </w:style>
  <w:style w:type="paragraph" w:customStyle="1" w:styleId="15">
    <w:name w:val="Revision"/>
    <w:hidden/>
    <w:semiHidden/>
    <w:qFormat/>
    <w:uiPriority w:val="99"/>
    <w:pPr>
      <w:widowControl/>
      <w:autoSpaceDE/>
      <w:autoSpaceDN/>
    </w:pPr>
    <w:rPr>
      <w:rFonts w:ascii="Times New Roman" w:hAnsi="Times New Roman" w:eastAsia="Times New Roman" w:cs="Times New Roman"/>
      <w:sz w:val="22"/>
      <w:szCs w:val="22"/>
      <w:lang w:val="en-US" w:eastAsia="en-US" w:bidi="ar-SA"/>
    </w:rPr>
  </w:style>
  <w:style w:type="character" w:customStyle="1" w:styleId="16">
    <w:name w:val="Header Char"/>
    <w:basedOn w:val="3"/>
    <w:link w:val="8"/>
    <w:qFormat/>
    <w:uiPriority w:val="99"/>
    <w:rPr>
      <w:rFonts w:ascii="Times New Roman" w:hAnsi="Times New Roman" w:eastAsia="Times New Roman" w:cs="Times New Roman"/>
    </w:rPr>
  </w:style>
  <w:style w:type="character" w:customStyle="1" w:styleId="17">
    <w:name w:val="Footer Char"/>
    <w:basedOn w:val="3"/>
    <w:link w:val="7"/>
    <w:qFormat/>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D568801-3056-4571-97EA-4DEB913413A7}">
  <ds:schemaRefs/>
</ds:datastoreItem>
</file>

<file path=docProps/app.xml><?xml version="1.0" encoding="utf-8"?>
<Properties xmlns="http://schemas.openxmlformats.org/officeDocument/2006/extended-properties" xmlns:vt="http://schemas.openxmlformats.org/officeDocument/2006/docPropsVTypes">
  <Template>Normal</Template>
  <Pages>7</Pages>
  <TotalTime>32</TotalTime>
  <ScaleCrop>false</ScaleCrop>
  <LinksUpToDate>false</LinksUpToDate>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2024-11-15T17:29:00Z</dcterms:created>
  <dc:creator>Siva Shalini</dc:creator>
  <cp:lastModifiedBy>techno teacher</cp:lastModifiedBy>
  <dcterms:modified xsi:type="dcterms:W3CDTF">2025-04-12T03:58:19Z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2024-03-27T00:00:00Z</vt:filetime>
  </property>
  <property fmtid="{D5CDD505-2E9C-101B-9397-08002B2CF9AE}" pid="3" name="Creator">
    <vt:lpwstr>Microsoft® Office Word 2007</vt:lpwstr>
  </property>
  <property fmtid="{D5CDD505-2E9C-101B-9397-08002B2CF9AE}" pid="4" name="LastSaved">
    <vt:filetime>2024-06-01T00:00:00Z</vt:filetime>
  </property>
  <property fmtid="{D5CDD505-2E9C-101B-9397-08002B2CF9AE}" pid="5" name="KSOProductBuildVer">
    <vt:lpwstr>1033-12.2.0.20782</vt:lpwstr>
  </property>
  <property fmtid="{D5CDD505-2E9C-101B-9397-08002B2CF9AE}" pid="6" name="ICV">
    <vt:lpwstr>C15BF007B0C34122B1EC2732BD2546BD_12</vt:lpwstr>
  </property>
</Properties>
</file>