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A06" w:rsidRDefault="00EA1A06" w:rsidP="009E02C5">
      <w:pPr>
        <w:tabs>
          <w:tab w:val="left" w:pos="3190"/>
          <w:tab w:val="center" w:pos="4680"/>
        </w:tabs>
        <w:spacing w:after="0" w:line="360" w:lineRule="auto"/>
        <w:jc w:val="center"/>
        <w:rPr>
          <w:rFonts w:ascii="Times New Roman" w:hAnsi="Times New Roman" w:cs="Times New Roman"/>
          <w:b/>
          <w:sz w:val="28"/>
          <w:szCs w:val="28"/>
        </w:rPr>
      </w:pPr>
      <w:r w:rsidRPr="00EA1A06">
        <w:rPr>
          <w:rFonts w:ascii="Times New Roman" w:hAnsi="Times New Roman" w:cs="Times New Roman"/>
          <w:b/>
          <w:sz w:val="28"/>
          <w:szCs w:val="28"/>
        </w:rPr>
        <w:t>DRIVING SUSTAINABLE CHANGE: THE ROLE OF GREEN FINANCE AND IMPACT INVESTING IN BUIL</w:t>
      </w:r>
      <w:r>
        <w:rPr>
          <w:rFonts w:ascii="Times New Roman" w:hAnsi="Times New Roman" w:cs="Times New Roman"/>
          <w:b/>
          <w:sz w:val="28"/>
          <w:szCs w:val="28"/>
        </w:rPr>
        <w:t>DING A RESILIENT GLOBAL ECONOMY</w:t>
      </w:r>
      <w:r>
        <w:rPr>
          <w:rFonts w:ascii="Times New Roman" w:hAnsi="Times New Roman" w:cs="Times New Roman"/>
          <w:b/>
          <w:sz w:val="28"/>
          <w:szCs w:val="28"/>
        </w:rPr>
        <w:br/>
      </w:r>
      <w:r w:rsidR="00870D0E">
        <w:rPr>
          <w:rFonts w:ascii="Times New Roman" w:hAnsi="Times New Roman" w:cs="Times New Roman"/>
          <w:b/>
          <w:sz w:val="28"/>
          <w:szCs w:val="28"/>
        </w:rPr>
        <w:tab/>
      </w:r>
      <w:r w:rsidR="00870D0E">
        <w:rPr>
          <w:rFonts w:ascii="Times New Roman" w:hAnsi="Times New Roman" w:cs="Times New Roman"/>
          <w:b/>
          <w:sz w:val="28"/>
          <w:szCs w:val="28"/>
        </w:rPr>
        <w:tab/>
      </w:r>
    </w:p>
    <w:p w:rsidR="00A57527" w:rsidRPr="00572666" w:rsidRDefault="00A57527" w:rsidP="009E02C5">
      <w:pPr>
        <w:tabs>
          <w:tab w:val="left" w:pos="3190"/>
          <w:tab w:val="center" w:pos="4680"/>
        </w:tabs>
        <w:spacing w:after="0" w:line="360" w:lineRule="auto"/>
        <w:jc w:val="center"/>
        <w:rPr>
          <w:rFonts w:ascii="Times New Roman" w:hAnsi="Times New Roman" w:cs="Times New Roman"/>
          <w:b/>
          <w:sz w:val="28"/>
          <w:szCs w:val="28"/>
          <w:vertAlign w:val="superscript"/>
        </w:rPr>
      </w:pPr>
      <w:r>
        <w:rPr>
          <w:rFonts w:ascii="Times New Roman" w:hAnsi="Times New Roman" w:cs="Times New Roman"/>
          <w:b/>
          <w:sz w:val="28"/>
          <w:szCs w:val="28"/>
        </w:rPr>
        <w:t xml:space="preserve">Mrs. J </w:t>
      </w:r>
      <w:proofErr w:type="spellStart"/>
      <w:r>
        <w:rPr>
          <w:rFonts w:ascii="Times New Roman" w:hAnsi="Times New Roman" w:cs="Times New Roman"/>
          <w:b/>
          <w:sz w:val="28"/>
          <w:szCs w:val="28"/>
        </w:rPr>
        <w:t>Joseline</w:t>
      </w:r>
      <w:proofErr w:type="spellEnd"/>
      <w:r>
        <w:rPr>
          <w:rFonts w:ascii="Times New Roman" w:hAnsi="Times New Roman" w:cs="Times New Roman"/>
          <w:b/>
          <w:sz w:val="28"/>
          <w:szCs w:val="28"/>
        </w:rPr>
        <w:t xml:space="preserve"> Famila</w:t>
      </w:r>
      <w:r w:rsidR="00572666">
        <w:rPr>
          <w:rFonts w:ascii="Times New Roman" w:hAnsi="Times New Roman" w:cs="Times New Roman"/>
          <w:b/>
          <w:sz w:val="28"/>
          <w:szCs w:val="28"/>
          <w:vertAlign w:val="superscript"/>
        </w:rPr>
        <w:t>1</w:t>
      </w:r>
    </w:p>
    <w:p w:rsidR="00A57527" w:rsidRPr="00572666" w:rsidRDefault="00241386" w:rsidP="009E02C5">
      <w:pPr>
        <w:tabs>
          <w:tab w:val="left" w:pos="3460"/>
          <w:tab w:val="center" w:pos="4680"/>
        </w:tabs>
        <w:spacing w:after="0" w:line="360" w:lineRule="auto"/>
        <w:rPr>
          <w:rFonts w:ascii="Times New Roman" w:hAnsi="Times New Roman" w:cs="Times New Roman"/>
          <w:sz w:val="24"/>
          <w:szCs w:val="24"/>
        </w:rPr>
      </w:pPr>
      <w:r>
        <w:rPr>
          <w:rFonts w:ascii="Times New Roman" w:hAnsi="Times New Roman" w:cs="Times New Roman"/>
          <w:b/>
          <w:sz w:val="28"/>
          <w:szCs w:val="28"/>
        </w:rPr>
        <w:tab/>
      </w:r>
      <w:r w:rsidRPr="00572666">
        <w:rPr>
          <w:rFonts w:ascii="Times New Roman" w:hAnsi="Times New Roman" w:cs="Times New Roman"/>
          <w:sz w:val="24"/>
          <w:szCs w:val="24"/>
        </w:rPr>
        <w:tab/>
      </w:r>
      <w:r w:rsidR="00A57527" w:rsidRPr="00572666">
        <w:rPr>
          <w:rFonts w:ascii="Times New Roman" w:hAnsi="Times New Roman" w:cs="Times New Roman"/>
          <w:sz w:val="24"/>
          <w:szCs w:val="24"/>
        </w:rPr>
        <w:t>Assistant professor</w:t>
      </w:r>
    </w:p>
    <w:p w:rsidR="00A57527" w:rsidRPr="00572666" w:rsidRDefault="00A57527" w:rsidP="009E02C5">
      <w:pPr>
        <w:spacing w:after="0" w:line="360" w:lineRule="auto"/>
        <w:jc w:val="center"/>
        <w:rPr>
          <w:rFonts w:ascii="Times New Roman" w:hAnsi="Times New Roman" w:cs="Times New Roman"/>
          <w:sz w:val="24"/>
          <w:szCs w:val="24"/>
        </w:rPr>
      </w:pPr>
      <w:r w:rsidRPr="00572666">
        <w:rPr>
          <w:rFonts w:ascii="Times New Roman" w:hAnsi="Times New Roman" w:cs="Times New Roman"/>
          <w:sz w:val="24"/>
          <w:szCs w:val="24"/>
        </w:rPr>
        <w:t>Department of Business Administration of CA and logistics</w:t>
      </w:r>
    </w:p>
    <w:p w:rsidR="00241386" w:rsidRPr="00572666" w:rsidRDefault="00A57527" w:rsidP="009E02C5">
      <w:pPr>
        <w:spacing w:after="0" w:line="360" w:lineRule="auto"/>
        <w:jc w:val="center"/>
        <w:rPr>
          <w:rFonts w:ascii="Times New Roman" w:hAnsi="Times New Roman" w:cs="Times New Roman"/>
          <w:sz w:val="24"/>
          <w:szCs w:val="24"/>
        </w:rPr>
      </w:pPr>
      <w:proofErr w:type="spellStart"/>
      <w:r w:rsidRPr="00572666">
        <w:rPr>
          <w:rFonts w:ascii="Times New Roman" w:hAnsi="Times New Roman" w:cs="Times New Roman"/>
          <w:sz w:val="24"/>
          <w:szCs w:val="24"/>
        </w:rPr>
        <w:t>Hindusthan</w:t>
      </w:r>
      <w:proofErr w:type="spellEnd"/>
      <w:r w:rsidRPr="00572666">
        <w:rPr>
          <w:rFonts w:ascii="Times New Roman" w:hAnsi="Times New Roman" w:cs="Times New Roman"/>
          <w:sz w:val="24"/>
          <w:szCs w:val="24"/>
        </w:rPr>
        <w:t xml:space="preserve"> Colleg</w:t>
      </w:r>
      <w:r w:rsidR="00870D0E" w:rsidRPr="00572666">
        <w:rPr>
          <w:rFonts w:ascii="Times New Roman" w:hAnsi="Times New Roman" w:cs="Times New Roman"/>
          <w:sz w:val="24"/>
          <w:szCs w:val="24"/>
        </w:rPr>
        <w:t>e of Arts &amp; Science,</w:t>
      </w:r>
    </w:p>
    <w:p w:rsidR="00870D0E" w:rsidRPr="00572666" w:rsidRDefault="00870D0E" w:rsidP="009E02C5">
      <w:pPr>
        <w:spacing w:after="0" w:line="360" w:lineRule="auto"/>
        <w:jc w:val="center"/>
        <w:rPr>
          <w:rFonts w:ascii="Times New Roman" w:hAnsi="Times New Roman" w:cs="Times New Roman"/>
          <w:sz w:val="24"/>
          <w:szCs w:val="24"/>
        </w:rPr>
      </w:pPr>
      <w:r w:rsidRPr="00572666">
        <w:rPr>
          <w:rFonts w:ascii="Times New Roman" w:hAnsi="Times New Roman" w:cs="Times New Roman"/>
          <w:sz w:val="24"/>
          <w:szCs w:val="24"/>
        </w:rPr>
        <w:t xml:space="preserve"> Coimbatore, Tamil Nadu,</w:t>
      </w:r>
      <w:r w:rsidR="00241386" w:rsidRPr="00572666">
        <w:rPr>
          <w:rFonts w:ascii="Times New Roman" w:hAnsi="Times New Roman" w:cs="Times New Roman"/>
          <w:sz w:val="24"/>
          <w:szCs w:val="24"/>
        </w:rPr>
        <w:t xml:space="preserve"> </w:t>
      </w:r>
      <w:r w:rsidRPr="00572666">
        <w:rPr>
          <w:rFonts w:ascii="Times New Roman" w:hAnsi="Times New Roman" w:cs="Times New Roman"/>
          <w:sz w:val="24"/>
          <w:szCs w:val="24"/>
        </w:rPr>
        <w:t>India</w:t>
      </w:r>
      <w:r w:rsidR="00241386" w:rsidRPr="00572666">
        <w:rPr>
          <w:rFonts w:ascii="Times New Roman" w:hAnsi="Times New Roman" w:cs="Times New Roman"/>
          <w:sz w:val="24"/>
          <w:szCs w:val="24"/>
        </w:rPr>
        <w:t>.</w:t>
      </w:r>
    </w:p>
    <w:p w:rsidR="00A57527" w:rsidRPr="00572666" w:rsidRDefault="00A57527" w:rsidP="009E02C5">
      <w:pPr>
        <w:spacing w:after="0" w:line="360" w:lineRule="auto"/>
        <w:jc w:val="center"/>
        <w:rPr>
          <w:rFonts w:ascii="Times New Roman" w:hAnsi="Times New Roman" w:cs="Times New Roman"/>
          <w:sz w:val="24"/>
          <w:szCs w:val="24"/>
        </w:rPr>
      </w:pPr>
      <w:r w:rsidRPr="00572666">
        <w:rPr>
          <w:rFonts w:ascii="Times New Roman" w:hAnsi="Times New Roman" w:cs="Times New Roman"/>
          <w:sz w:val="24"/>
          <w:szCs w:val="24"/>
        </w:rPr>
        <w:t xml:space="preserve">MAIL: </w:t>
      </w:r>
      <w:r w:rsidR="00870D0E" w:rsidRPr="00572666">
        <w:rPr>
          <w:rFonts w:ascii="Times New Roman" w:hAnsi="Times New Roman" w:cs="Times New Roman"/>
          <w:sz w:val="24"/>
          <w:szCs w:val="24"/>
        </w:rPr>
        <w:t>joselinefemi@gmail.com</w:t>
      </w:r>
    </w:p>
    <w:p w:rsidR="00A57527" w:rsidRPr="00572666" w:rsidRDefault="007462F1" w:rsidP="009E02C5">
      <w:pPr>
        <w:spacing w:after="0" w:line="360" w:lineRule="auto"/>
        <w:jc w:val="center"/>
        <w:rPr>
          <w:rFonts w:ascii="Times New Roman" w:hAnsi="Times New Roman" w:cs="Times New Roman"/>
          <w:sz w:val="24"/>
          <w:szCs w:val="24"/>
        </w:rPr>
      </w:pPr>
      <w:r w:rsidRPr="00572666">
        <w:rPr>
          <w:rFonts w:ascii="Times New Roman" w:hAnsi="Times New Roman" w:cs="Times New Roman"/>
          <w:sz w:val="24"/>
          <w:szCs w:val="24"/>
        </w:rPr>
        <w:t>Contact: 8056662133</w:t>
      </w:r>
    </w:p>
    <w:p w:rsidR="00A57527" w:rsidRPr="00572666" w:rsidRDefault="00A57527" w:rsidP="009E02C5">
      <w:pPr>
        <w:spacing w:after="0" w:line="360" w:lineRule="auto"/>
        <w:jc w:val="center"/>
        <w:rPr>
          <w:rFonts w:ascii="Times New Roman" w:hAnsi="Times New Roman" w:cs="Times New Roman"/>
          <w:b/>
          <w:sz w:val="28"/>
          <w:szCs w:val="28"/>
          <w:vertAlign w:val="superscript"/>
        </w:rPr>
      </w:pPr>
      <w:r>
        <w:rPr>
          <w:rFonts w:ascii="Times New Roman" w:hAnsi="Times New Roman" w:cs="Times New Roman"/>
          <w:b/>
          <w:sz w:val="28"/>
          <w:szCs w:val="28"/>
        </w:rPr>
        <w:t>Mr. S Praveen Kumar</w:t>
      </w:r>
      <w:r w:rsidR="00572666">
        <w:rPr>
          <w:rFonts w:ascii="Times New Roman" w:hAnsi="Times New Roman" w:cs="Times New Roman"/>
          <w:b/>
          <w:sz w:val="28"/>
          <w:szCs w:val="28"/>
          <w:vertAlign w:val="superscript"/>
        </w:rPr>
        <w:t>2</w:t>
      </w:r>
    </w:p>
    <w:p w:rsidR="00A57527" w:rsidRPr="00572666" w:rsidRDefault="00241386" w:rsidP="009E02C5">
      <w:pPr>
        <w:tabs>
          <w:tab w:val="left" w:pos="3300"/>
          <w:tab w:val="center" w:pos="4680"/>
        </w:tabs>
        <w:spacing w:after="0" w:line="360" w:lineRule="auto"/>
        <w:rPr>
          <w:rFonts w:ascii="Times New Roman" w:hAnsi="Times New Roman" w:cs="Times New Roman"/>
          <w:sz w:val="24"/>
          <w:szCs w:val="24"/>
        </w:rPr>
      </w:pPr>
      <w:r>
        <w:rPr>
          <w:rFonts w:ascii="Times New Roman" w:hAnsi="Times New Roman" w:cs="Times New Roman"/>
          <w:b/>
          <w:sz w:val="28"/>
          <w:szCs w:val="28"/>
        </w:rPr>
        <w:tab/>
      </w:r>
      <w:r w:rsidRPr="00241386">
        <w:rPr>
          <w:rFonts w:ascii="Times New Roman" w:hAnsi="Times New Roman" w:cs="Times New Roman"/>
          <w:sz w:val="28"/>
          <w:szCs w:val="28"/>
        </w:rPr>
        <w:tab/>
      </w:r>
      <w:r w:rsidR="00A57527" w:rsidRPr="00572666">
        <w:rPr>
          <w:rFonts w:ascii="Times New Roman" w:hAnsi="Times New Roman" w:cs="Times New Roman"/>
          <w:sz w:val="24"/>
          <w:szCs w:val="24"/>
        </w:rPr>
        <w:t>Student</w:t>
      </w:r>
      <w:r w:rsidR="00870D0E" w:rsidRPr="00572666">
        <w:rPr>
          <w:rFonts w:ascii="Times New Roman" w:hAnsi="Times New Roman" w:cs="Times New Roman"/>
          <w:sz w:val="24"/>
          <w:szCs w:val="24"/>
        </w:rPr>
        <w:t>-III BBA CA</w:t>
      </w:r>
    </w:p>
    <w:p w:rsidR="00A57527" w:rsidRPr="00572666" w:rsidRDefault="00A57527" w:rsidP="009E02C5">
      <w:pPr>
        <w:spacing w:after="0" w:line="360" w:lineRule="auto"/>
        <w:jc w:val="center"/>
        <w:rPr>
          <w:rFonts w:ascii="Times New Roman" w:hAnsi="Times New Roman" w:cs="Times New Roman"/>
          <w:sz w:val="24"/>
          <w:szCs w:val="24"/>
        </w:rPr>
      </w:pPr>
      <w:r w:rsidRPr="00572666">
        <w:rPr>
          <w:rFonts w:ascii="Times New Roman" w:hAnsi="Times New Roman" w:cs="Times New Roman"/>
          <w:sz w:val="24"/>
          <w:szCs w:val="24"/>
        </w:rPr>
        <w:t>Department of Business Administration of CA and logistics</w:t>
      </w:r>
    </w:p>
    <w:p w:rsidR="00A57527" w:rsidRPr="00572666" w:rsidRDefault="00A57527" w:rsidP="009E02C5">
      <w:pPr>
        <w:spacing w:after="0" w:line="360" w:lineRule="auto"/>
        <w:jc w:val="center"/>
        <w:rPr>
          <w:rFonts w:ascii="Times New Roman" w:hAnsi="Times New Roman" w:cs="Times New Roman"/>
          <w:sz w:val="24"/>
          <w:szCs w:val="24"/>
        </w:rPr>
      </w:pPr>
      <w:proofErr w:type="spellStart"/>
      <w:r w:rsidRPr="00572666">
        <w:rPr>
          <w:rFonts w:ascii="Times New Roman" w:hAnsi="Times New Roman" w:cs="Times New Roman"/>
          <w:sz w:val="24"/>
          <w:szCs w:val="24"/>
        </w:rPr>
        <w:t>Hindusthan</w:t>
      </w:r>
      <w:proofErr w:type="spellEnd"/>
      <w:r w:rsidRPr="00572666">
        <w:rPr>
          <w:rFonts w:ascii="Times New Roman" w:hAnsi="Times New Roman" w:cs="Times New Roman"/>
          <w:sz w:val="24"/>
          <w:szCs w:val="24"/>
        </w:rPr>
        <w:t xml:space="preserve"> College of Arts &amp; Science, Coimbatore.</w:t>
      </w:r>
    </w:p>
    <w:p w:rsidR="00A57527" w:rsidRPr="00572666" w:rsidRDefault="00A57527" w:rsidP="009E02C5">
      <w:pPr>
        <w:spacing w:after="0" w:line="360" w:lineRule="auto"/>
        <w:jc w:val="center"/>
        <w:rPr>
          <w:rFonts w:ascii="Times New Roman" w:hAnsi="Times New Roman" w:cs="Times New Roman"/>
          <w:sz w:val="24"/>
          <w:szCs w:val="24"/>
        </w:rPr>
      </w:pPr>
      <w:r w:rsidRPr="00572666">
        <w:rPr>
          <w:rFonts w:ascii="Times New Roman" w:hAnsi="Times New Roman" w:cs="Times New Roman"/>
          <w:sz w:val="24"/>
          <w:szCs w:val="24"/>
        </w:rPr>
        <w:t xml:space="preserve">EMAIL: </w:t>
      </w:r>
      <w:hyperlink r:id="rId6" w:history="1">
        <w:r w:rsidRPr="00572666">
          <w:rPr>
            <w:rStyle w:val="Hyperlink"/>
            <w:rFonts w:ascii="Times New Roman" w:hAnsi="Times New Roman" w:cs="Times New Roman"/>
            <w:sz w:val="24"/>
            <w:szCs w:val="24"/>
          </w:rPr>
          <w:t>bunnykumar8744@gmail.com</w:t>
        </w:r>
      </w:hyperlink>
    </w:p>
    <w:p w:rsidR="00A57527" w:rsidRPr="00572666" w:rsidRDefault="007462F1" w:rsidP="009E02C5">
      <w:pPr>
        <w:spacing w:after="0" w:line="360" w:lineRule="auto"/>
        <w:jc w:val="center"/>
        <w:rPr>
          <w:rFonts w:ascii="Times New Roman" w:hAnsi="Times New Roman" w:cs="Times New Roman"/>
          <w:sz w:val="24"/>
          <w:szCs w:val="24"/>
        </w:rPr>
      </w:pPr>
      <w:r w:rsidRPr="00572666">
        <w:rPr>
          <w:rFonts w:ascii="Times New Roman" w:hAnsi="Times New Roman" w:cs="Times New Roman"/>
          <w:sz w:val="24"/>
          <w:szCs w:val="24"/>
        </w:rPr>
        <w:t>Contact: 9342853380</w:t>
      </w:r>
    </w:p>
    <w:p w:rsidR="00870D0E" w:rsidRPr="00572666" w:rsidRDefault="00572666" w:rsidP="00572666">
      <w:pPr>
        <w:tabs>
          <w:tab w:val="left" w:pos="3670"/>
          <w:tab w:val="center" w:pos="4680"/>
        </w:tabs>
        <w:spacing w:after="0" w:line="360" w:lineRule="auto"/>
        <w:rPr>
          <w:rFonts w:ascii="Times New Roman" w:hAnsi="Times New Roman" w:cs="Times New Roman"/>
          <w:b/>
          <w:sz w:val="28"/>
          <w:szCs w:val="28"/>
          <w:vertAlign w:val="superscript"/>
        </w:rPr>
      </w:pPr>
      <w:r w:rsidRPr="00572666">
        <w:rPr>
          <w:rFonts w:ascii="Times New Roman" w:hAnsi="Times New Roman" w:cs="Times New Roman"/>
          <w:b/>
          <w:sz w:val="24"/>
          <w:szCs w:val="24"/>
        </w:rPr>
        <w:tab/>
      </w:r>
      <w:r w:rsidRPr="00572666">
        <w:rPr>
          <w:rFonts w:ascii="Times New Roman" w:hAnsi="Times New Roman" w:cs="Times New Roman"/>
          <w:b/>
          <w:sz w:val="24"/>
          <w:szCs w:val="24"/>
        </w:rPr>
        <w:tab/>
      </w:r>
      <w:proofErr w:type="spellStart"/>
      <w:proofErr w:type="gramStart"/>
      <w:r w:rsidR="00241386" w:rsidRPr="00241386">
        <w:rPr>
          <w:rFonts w:ascii="Times New Roman" w:hAnsi="Times New Roman" w:cs="Times New Roman"/>
          <w:b/>
          <w:sz w:val="28"/>
          <w:szCs w:val="28"/>
        </w:rPr>
        <w:t>J.Sharon</w:t>
      </w:r>
      <w:proofErr w:type="spellEnd"/>
      <w:proofErr w:type="gramEnd"/>
      <w:r w:rsidR="00241386" w:rsidRPr="00241386">
        <w:rPr>
          <w:rFonts w:ascii="Times New Roman" w:hAnsi="Times New Roman" w:cs="Times New Roman"/>
          <w:b/>
          <w:sz w:val="28"/>
          <w:szCs w:val="28"/>
        </w:rPr>
        <w:t xml:space="preserve"> Jones</w:t>
      </w:r>
      <w:r>
        <w:rPr>
          <w:rFonts w:ascii="Times New Roman" w:hAnsi="Times New Roman" w:cs="Times New Roman"/>
          <w:b/>
          <w:sz w:val="28"/>
          <w:szCs w:val="28"/>
          <w:vertAlign w:val="superscript"/>
        </w:rPr>
        <w:t>3</w:t>
      </w:r>
    </w:p>
    <w:p w:rsidR="00870D0E" w:rsidRPr="00572666" w:rsidRDefault="00870D0E" w:rsidP="009E02C5">
      <w:pPr>
        <w:spacing w:after="0" w:line="360" w:lineRule="auto"/>
        <w:jc w:val="center"/>
        <w:rPr>
          <w:rFonts w:ascii="Times New Roman" w:hAnsi="Times New Roman" w:cs="Times New Roman"/>
          <w:sz w:val="24"/>
          <w:szCs w:val="24"/>
        </w:rPr>
      </w:pPr>
      <w:r w:rsidRPr="00572666">
        <w:rPr>
          <w:rFonts w:ascii="Times New Roman" w:hAnsi="Times New Roman" w:cs="Times New Roman"/>
          <w:sz w:val="24"/>
          <w:szCs w:val="24"/>
        </w:rPr>
        <w:t>Student-II MBA</w:t>
      </w:r>
    </w:p>
    <w:p w:rsidR="00870D0E" w:rsidRPr="00572666" w:rsidRDefault="00870D0E" w:rsidP="009E02C5">
      <w:pPr>
        <w:spacing w:after="0" w:line="360" w:lineRule="auto"/>
        <w:jc w:val="center"/>
        <w:rPr>
          <w:rFonts w:ascii="Times New Roman" w:hAnsi="Times New Roman" w:cs="Times New Roman"/>
          <w:sz w:val="24"/>
          <w:szCs w:val="24"/>
        </w:rPr>
      </w:pPr>
      <w:r w:rsidRPr="00572666">
        <w:rPr>
          <w:rFonts w:ascii="Times New Roman" w:hAnsi="Times New Roman" w:cs="Times New Roman"/>
          <w:sz w:val="24"/>
          <w:szCs w:val="24"/>
        </w:rPr>
        <w:t>Department of MBA</w:t>
      </w:r>
    </w:p>
    <w:p w:rsidR="00870D0E" w:rsidRPr="00572666" w:rsidRDefault="00870D0E" w:rsidP="009E02C5">
      <w:pPr>
        <w:widowControl w:val="0"/>
        <w:tabs>
          <w:tab w:val="left" w:pos="3765"/>
        </w:tabs>
        <w:autoSpaceDE w:val="0"/>
        <w:autoSpaceDN w:val="0"/>
        <w:spacing w:after="0" w:line="360" w:lineRule="auto"/>
        <w:jc w:val="center"/>
        <w:rPr>
          <w:rFonts w:ascii="Times New Roman" w:eastAsia="Times New Roman" w:hAnsi="Times New Roman" w:cs="Times New Roman"/>
          <w:sz w:val="24"/>
          <w:szCs w:val="24"/>
        </w:rPr>
      </w:pPr>
      <w:r w:rsidRPr="00572666">
        <w:rPr>
          <w:rFonts w:ascii="Times New Roman" w:eastAsia="Times New Roman" w:hAnsi="Times New Roman" w:cs="Times New Roman"/>
          <w:sz w:val="24"/>
          <w:szCs w:val="24"/>
        </w:rPr>
        <w:t xml:space="preserve">Shri Nehru </w:t>
      </w:r>
      <w:proofErr w:type="spellStart"/>
      <w:r w:rsidRPr="00572666">
        <w:rPr>
          <w:rFonts w:ascii="Times New Roman" w:eastAsia="Times New Roman" w:hAnsi="Times New Roman" w:cs="Times New Roman"/>
          <w:sz w:val="24"/>
          <w:szCs w:val="24"/>
        </w:rPr>
        <w:t>Maha</w:t>
      </w:r>
      <w:proofErr w:type="spellEnd"/>
      <w:r w:rsidRPr="00572666">
        <w:rPr>
          <w:rFonts w:ascii="Times New Roman" w:eastAsia="Times New Roman" w:hAnsi="Times New Roman" w:cs="Times New Roman"/>
          <w:sz w:val="24"/>
          <w:szCs w:val="24"/>
        </w:rPr>
        <w:t xml:space="preserve"> </w:t>
      </w:r>
      <w:proofErr w:type="spellStart"/>
      <w:r w:rsidRPr="00572666">
        <w:rPr>
          <w:rFonts w:ascii="Times New Roman" w:eastAsia="Times New Roman" w:hAnsi="Times New Roman" w:cs="Times New Roman"/>
          <w:sz w:val="24"/>
          <w:szCs w:val="24"/>
        </w:rPr>
        <w:t>Vidyalaya</w:t>
      </w:r>
      <w:proofErr w:type="spellEnd"/>
      <w:r w:rsidRPr="00572666">
        <w:rPr>
          <w:rFonts w:ascii="Times New Roman" w:eastAsia="Times New Roman" w:hAnsi="Times New Roman" w:cs="Times New Roman"/>
          <w:sz w:val="24"/>
          <w:szCs w:val="24"/>
        </w:rPr>
        <w:t xml:space="preserve"> College </w:t>
      </w:r>
      <w:proofErr w:type="gramStart"/>
      <w:r w:rsidRPr="00572666">
        <w:rPr>
          <w:rFonts w:ascii="Times New Roman" w:eastAsia="Times New Roman" w:hAnsi="Times New Roman" w:cs="Times New Roman"/>
          <w:sz w:val="24"/>
          <w:szCs w:val="24"/>
        </w:rPr>
        <w:t>Of</w:t>
      </w:r>
      <w:proofErr w:type="gramEnd"/>
      <w:r w:rsidRPr="00572666">
        <w:rPr>
          <w:rFonts w:ascii="Times New Roman" w:eastAsia="Times New Roman" w:hAnsi="Times New Roman" w:cs="Times New Roman"/>
          <w:sz w:val="24"/>
          <w:szCs w:val="24"/>
        </w:rPr>
        <w:t xml:space="preserve"> Arts And Science</w:t>
      </w:r>
    </w:p>
    <w:p w:rsidR="00870D0E" w:rsidRPr="00572666" w:rsidRDefault="00870D0E" w:rsidP="009E02C5">
      <w:pPr>
        <w:widowControl w:val="0"/>
        <w:tabs>
          <w:tab w:val="left" w:pos="3765"/>
        </w:tabs>
        <w:autoSpaceDE w:val="0"/>
        <w:autoSpaceDN w:val="0"/>
        <w:spacing w:after="0" w:line="360" w:lineRule="auto"/>
        <w:jc w:val="center"/>
        <w:rPr>
          <w:rFonts w:ascii="Times New Roman" w:eastAsia="Times New Roman" w:hAnsi="Times New Roman" w:cs="Times New Roman"/>
          <w:sz w:val="24"/>
          <w:szCs w:val="24"/>
        </w:rPr>
      </w:pPr>
      <w:r w:rsidRPr="00572666">
        <w:rPr>
          <w:rFonts w:ascii="Times New Roman" w:hAnsi="Times New Roman" w:cs="Times New Roman"/>
          <w:sz w:val="24"/>
          <w:szCs w:val="24"/>
        </w:rPr>
        <w:t>Coimbatore, Tamil Nadu,</w:t>
      </w:r>
      <w:r w:rsidR="00241386" w:rsidRPr="00572666">
        <w:rPr>
          <w:rFonts w:ascii="Times New Roman" w:hAnsi="Times New Roman" w:cs="Times New Roman"/>
          <w:sz w:val="24"/>
          <w:szCs w:val="24"/>
        </w:rPr>
        <w:t xml:space="preserve"> </w:t>
      </w:r>
      <w:r w:rsidRPr="00572666">
        <w:rPr>
          <w:rFonts w:ascii="Times New Roman" w:hAnsi="Times New Roman" w:cs="Times New Roman"/>
          <w:sz w:val="24"/>
          <w:szCs w:val="24"/>
        </w:rPr>
        <w:t>India</w:t>
      </w:r>
      <w:r w:rsidR="00241386" w:rsidRPr="00572666">
        <w:rPr>
          <w:rFonts w:ascii="Times New Roman" w:hAnsi="Times New Roman" w:cs="Times New Roman"/>
          <w:sz w:val="24"/>
          <w:szCs w:val="24"/>
        </w:rPr>
        <w:t>.</w:t>
      </w:r>
    </w:p>
    <w:p w:rsidR="007462F1" w:rsidRPr="00572666" w:rsidRDefault="007462F1" w:rsidP="009E02C5">
      <w:pPr>
        <w:spacing w:after="0" w:line="360" w:lineRule="auto"/>
        <w:jc w:val="center"/>
        <w:rPr>
          <w:rFonts w:ascii="Times New Roman" w:hAnsi="Times New Roman" w:cs="Times New Roman"/>
          <w:sz w:val="24"/>
          <w:szCs w:val="24"/>
        </w:rPr>
      </w:pPr>
      <w:r w:rsidRPr="00572666">
        <w:rPr>
          <w:rFonts w:ascii="Times New Roman" w:hAnsi="Times New Roman" w:cs="Times New Roman"/>
          <w:sz w:val="24"/>
          <w:szCs w:val="24"/>
        </w:rPr>
        <w:t>Contact: 8220064131</w:t>
      </w:r>
    </w:p>
    <w:p w:rsidR="009E02C5" w:rsidRPr="00572666" w:rsidRDefault="009E02C5" w:rsidP="009E02C5">
      <w:pPr>
        <w:spacing w:line="360" w:lineRule="auto"/>
        <w:jc w:val="both"/>
        <w:rPr>
          <w:rFonts w:ascii="Times New Roman" w:hAnsi="Times New Roman" w:cs="Times New Roman"/>
          <w:b/>
          <w:sz w:val="24"/>
          <w:szCs w:val="24"/>
        </w:rPr>
      </w:pPr>
    </w:p>
    <w:p w:rsidR="009E02C5" w:rsidRPr="00572666" w:rsidRDefault="009E02C5" w:rsidP="009E02C5">
      <w:pPr>
        <w:spacing w:line="360" w:lineRule="auto"/>
        <w:jc w:val="both"/>
        <w:rPr>
          <w:rFonts w:ascii="Times New Roman" w:hAnsi="Times New Roman" w:cs="Times New Roman"/>
          <w:b/>
          <w:sz w:val="24"/>
          <w:szCs w:val="24"/>
        </w:rPr>
      </w:pPr>
    </w:p>
    <w:p w:rsidR="009E02C5" w:rsidRPr="00572666" w:rsidRDefault="009E02C5" w:rsidP="009E02C5">
      <w:pPr>
        <w:spacing w:line="360" w:lineRule="auto"/>
        <w:jc w:val="both"/>
        <w:rPr>
          <w:rFonts w:ascii="Times New Roman" w:hAnsi="Times New Roman" w:cs="Times New Roman"/>
          <w:b/>
          <w:sz w:val="24"/>
          <w:szCs w:val="24"/>
        </w:rPr>
      </w:pPr>
    </w:p>
    <w:p w:rsidR="00572666" w:rsidRDefault="00572666" w:rsidP="009E02C5">
      <w:pPr>
        <w:spacing w:line="360" w:lineRule="auto"/>
        <w:jc w:val="both"/>
        <w:rPr>
          <w:rFonts w:ascii="Times New Roman" w:hAnsi="Times New Roman" w:cs="Times New Roman"/>
          <w:b/>
          <w:sz w:val="24"/>
          <w:szCs w:val="24"/>
        </w:rPr>
      </w:pPr>
    </w:p>
    <w:p w:rsidR="00572666" w:rsidRDefault="00572666" w:rsidP="009E02C5">
      <w:pPr>
        <w:spacing w:line="360" w:lineRule="auto"/>
        <w:jc w:val="both"/>
        <w:rPr>
          <w:rFonts w:ascii="Times New Roman" w:hAnsi="Times New Roman" w:cs="Times New Roman"/>
          <w:b/>
          <w:sz w:val="24"/>
          <w:szCs w:val="24"/>
        </w:rPr>
      </w:pPr>
    </w:p>
    <w:p w:rsidR="007974BF" w:rsidRDefault="007974BF" w:rsidP="009E02C5">
      <w:pPr>
        <w:spacing w:line="360" w:lineRule="auto"/>
        <w:jc w:val="both"/>
        <w:rPr>
          <w:rFonts w:ascii="Times New Roman" w:hAnsi="Times New Roman" w:cs="Times New Roman"/>
          <w:b/>
          <w:sz w:val="24"/>
          <w:szCs w:val="24"/>
        </w:rPr>
      </w:pPr>
      <w:r w:rsidRPr="007974BF">
        <w:rPr>
          <w:rFonts w:ascii="Times New Roman" w:hAnsi="Times New Roman" w:cs="Times New Roman"/>
          <w:b/>
          <w:sz w:val="24"/>
          <w:szCs w:val="24"/>
        </w:rPr>
        <w:lastRenderedPageBreak/>
        <w:t>Abstract</w:t>
      </w:r>
    </w:p>
    <w:p w:rsidR="00EA1A06" w:rsidRDefault="00063D2D" w:rsidP="009E02C5">
      <w:pPr>
        <w:spacing w:after="0" w:line="360" w:lineRule="auto"/>
        <w:jc w:val="both"/>
        <w:rPr>
          <w:rFonts w:ascii="Times New Roman" w:hAnsi="Times New Roman" w:cs="Times New Roman"/>
          <w:sz w:val="24"/>
          <w:szCs w:val="24"/>
        </w:rPr>
      </w:pPr>
      <w:r w:rsidRPr="00063D2D">
        <w:rPr>
          <w:rFonts w:ascii="Times New Roman" w:hAnsi="Times New Roman" w:cs="Times New Roman"/>
          <w:sz w:val="24"/>
          <w:szCs w:val="24"/>
        </w:rPr>
        <w:t>The global economy is facing significant environmental, social, and economic challenges, exacerbated by climate change, resource depletion, and rising inequalities. As the world seeks to transition to a more sustainable future, green finance and impact investing play a vital role in creating long-term resilience and fostering sustainable growth. Green finance encompasses financial activities aimed at addressing environmental challenges, while impact investing focuses on generating positive social and environmental outcomes alongside financial returns. This paper explores the roles of both green finance and impact investing in facilitating sustainable development, reducing environmental risks, and mitigating social inequalities. It examines their current status, challenges, and opportunities, and presents the case for how these investment strategies can help build a more resilient, inclusive, and sustainable global economy</w:t>
      </w:r>
      <w:r>
        <w:rPr>
          <w:rFonts w:ascii="Times New Roman" w:hAnsi="Times New Roman" w:cs="Times New Roman"/>
          <w:sz w:val="24"/>
          <w:szCs w:val="24"/>
        </w:rPr>
        <w:t>.</w:t>
      </w:r>
    </w:p>
    <w:p w:rsidR="00063D2D" w:rsidRPr="00063D2D" w:rsidRDefault="00063D2D" w:rsidP="009E02C5">
      <w:pPr>
        <w:spacing w:before="100" w:beforeAutospacing="1" w:after="100" w:afterAutospacing="1" w:line="360" w:lineRule="auto"/>
        <w:outlineLvl w:val="2"/>
        <w:rPr>
          <w:rFonts w:ascii="Times New Roman" w:eastAsia="Times New Roman" w:hAnsi="Times New Roman" w:cs="Times New Roman"/>
          <w:b/>
          <w:bCs/>
          <w:sz w:val="27"/>
          <w:szCs w:val="27"/>
          <w:lang w:val="en-IN" w:eastAsia="en-IN"/>
        </w:rPr>
      </w:pPr>
      <w:r w:rsidRPr="00063D2D">
        <w:rPr>
          <w:rFonts w:ascii="Times New Roman" w:eastAsia="Times New Roman" w:hAnsi="Times New Roman" w:cs="Times New Roman"/>
          <w:b/>
          <w:bCs/>
          <w:sz w:val="27"/>
          <w:szCs w:val="27"/>
          <w:lang w:val="en-IN" w:eastAsia="en-IN"/>
        </w:rPr>
        <w:t>Keywords:</w:t>
      </w:r>
    </w:p>
    <w:p w:rsidR="00063D2D" w:rsidRPr="00063D2D" w:rsidRDefault="00063D2D" w:rsidP="009E02C5">
      <w:pPr>
        <w:spacing w:before="100" w:beforeAutospacing="1" w:after="100" w:afterAutospacing="1" w:line="360" w:lineRule="auto"/>
        <w:rPr>
          <w:rFonts w:ascii="Times New Roman" w:eastAsia="Times New Roman" w:hAnsi="Times New Roman" w:cs="Times New Roman"/>
          <w:sz w:val="24"/>
          <w:szCs w:val="24"/>
          <w:lang w:val="en-IN" w:eastAsia="en-IN"/>
        </w:rPr>
      </w:pPr>
      <w:r w:rsidRPr="00063D2D">
        <w:rPr>
          <w:rFonts w:ascii="Times New Roman" w:eastAsia="Times New Roman" w:hAnsi="Times New Roman" w:cs="Times New Roman"/>
          <w:sz w:val="24"/>
          <w:szCs w:val="24"/>
          <w:lang w:val="en-IN" w:eastAsia="en-IN"/>
        </w:rPr>
        <w:t>Green Finance, Impact Investing, Sustainable Develo</w:t>
      </w:r>
      <w:r>
        <w:rPr>
          <w:rFonts w:ascii="Times New Roman" w:eastAsia="Times New Roman" w:hAnsi="Times New Roman" w:cs="Times New Roman"/>
          <w:sz w:val="24"/>
          <w:szCs w:val="24"/>
          <w:lang w:val="en-IN" w:eastAsia="en-IN"/>
        </w:rPr>
        <w:t>pment, Resilient Economy, Environmental</w:t>
      </w:r>
      <w:r w:rsidRPr="00063D2D">
        <w:rPr>
          <w:rFonts w:ascii="Times New Roman" w:eastAsia="Times New Roman" w:hAnsi="Times New Roman" w:cs="Times New Roman"/>
          <w:sz w:val="24"/>
          <w:szCs w:val="24"/>
          <w:lang w:val="en-IN" w:eastAsia="en-IN"/>
        </w:rPr>
        <w:t xml:space="preserve"> Impact, Climate Change, Sustainab</w:t>
      </w:r>
      <w:r>
        <w:rPr>
          <w:rFonts w:ascii="Times New Roman" w:eastAsia="Times New Roman" w:hAnsi="Times New Roman" w:cs="Times New Roman"/>
          <w:sz w:val="24"/>
          <w:szCs w:val="24"/>
          <w:lang w:val="en-IN" w:eastAsia="en-IN"/>
        </w:rPr>
        <w:t>le Growth.</w:t>
      </w:r>
    </w:p>
    <w:p w:rsidR="00063D2D" w:rsidRPr="00EA1A06" w:rsidRDefault="00063D2D" w:rsidP="009E02C5">
      <w:pPr>
        <w:spacing w:after="0" w:line="360" w:lineRule="auto"/>
        <w:jc w:val="both"/>
        <w:rPr>
          <w:rFonts w:ascii="Times New Roman" w:hAnsi="Times New Roman" w:cs="Times New Roman"/>
          <w:sz w:val="24"/>
          <w:szCs w:val="24"/>
        </w:rPr>
      </w:pPr>
    </w:p>
    <w:p w:rsidR="003E4E3C" w:rsidRPr="003E4E3C" w:rsidRDefault="003E4E3C" w:rsidP="009E02C5">
      <w:pPr>
        <w:pBdr>
          <w:top w:val="single" w:sz="6" w:space="1" w:color="auto"/>
        </w:pBdr>
        <w:spacing w:after="0" w:line="360" w:lineRule="auto"/>
        <w:jc w:val="center"/>
        <w:rPr>
          <w:rFonts w:ascii="Arial" w:eastAsia="Times New Roman" w:hAnsi="Arial" w:cs="Arial"/>
          <w:vanish/>
          <w:sz w:val="16"/>
          <w:szCs w:val="16"/>
          <w:lang w:val="en-IN" w:eastAsia="en-IN"/>
        </w:rPr>
      </w:pPr>
      <w:r w:rsidRPr="003E4E3C">
        <w:rPr>
          <w:rFonts w:ascii="Arial" w:eastAsia="Times New Roman" w:hAnsi="Arial" w:cs="Arial"/>
          <w:vanish/>
          <w:sz w:val="16"/>
          <w:szCs w:val="16"/>
          <w:lang w:val="en-IN" w:eastAsia="en-IN"/>
        </w:rPr>
        <w:t>Bottom of Form</w:t>
      </w:r>
    </w:p>
    <w:p w:rsidR="000D6FEC" w:rsidRDefault="000D6FEC" w:rsidP="009E02C5">
      <w:pPr>
        <w:spacing w:line="360" w:lineRule="auto"/>
        <w:jc w:val="both"/>
        <w:rPr>
          <w:rFonts w:ascii="Times New Roman" w:eastAsia="Times New Roman" w:hAnsi="Times New Roman" w:cs="Times New Roman"/>
          <w:b/>
          <w:sz w:val="24"/>
          <w:szCs w:val="24"/>
        </w:rPr>
      </w:pPr>
      <w:r w:rsidRPr="000D6FEC">
        <w:rPr>
          <w:rFonts w:ascii="Times New Roman" w:eastAsia="Times New Roman" w:hAnsi="Times New Roman" w:cs="Times New Roman"/>
          <w:b/>
          <w:sz w:val="24"/>
          <w:szCs w:val="24"/>
        </w:rPr>
        <w:t>Introduction</w:t>
      </w:r>
    </w:p>
    <w:p w:rsidR="00EA1A06" w:rsidRDefault="006D0D32" w:rsidP="009E02C5">
      <w:pPr>
        <w:spacing w:line="360" w:lineRule="auto"/>
        <w:jc w:val="both"/>
        <w:rPr>
          <w:rFonts w:ascii="Times New Roman" w:eastAsia="Times New Roman" w:hAnsi="Times New Roman" w:cs="Times New Roman"/>
          <w:sz w:val="24"/>
          <w:szCs w:val="24"/>
        </w:rPr>
      </w:pPr>
      <w:r w:rsidRPr="006D0D32">
        <w:rPr>
          <w:rFonts w:ascii="Times New Roman" w:eastAsia="Times New Roman" w:hAnsi="Times New Roman" w:cs="Times New Roman"/>
          <w:sz w:val="24"/>
          <w:szCs w:val="24"/>
        </w:rPr>
        <w:t xml:space="preserve">In recent years, the global financial landscape has increasingly acknowledged the need for investments that go beyond traditional financial returns. As the world faces urgent challenges such as climate change, resource depletion, and rising socio-economic inequality, the traditional approach of prioritizing short-term profits is being reevaluated. This shift has given rise to two innovative financial strategies: </w:t>
      </w:r>
      <w:r w:rsidRPr="006D0D32">
        <w:rPr>
          <w:rFonts w:ascii="Times New Roman" w:eastAsia="Times New Roman" w:hAnsi="Times New Roman" w:cs="Times New Roman"/>
          <w:bCs/>
          <w:sz w:val="24"/>
          <w:szCs w:val="24"/>
        </w:rPr>
        <w:t>green finance</w:t>
      </w:r>
      <w:r w:rsidRPr="006D0D32">
        <w:rPr>
          <w:rFonts w:ascii="Times New Roman" w:eastAsia="Times New Roman" w:hAnsi="Times New Roman" w:cs="Times New Roman"/>
          <w:sz w:val="24"/>
          <w:szCs w:val="24"/>
        </w:rPr>
        <w:t xml:space="preserve"> and </w:t>
      </w:r>
      <w:r w:rsidRPr="006D0D32">
        <w:rPr>
          <w:rFonts w:ascii="Times New Roman" w:eastAsia="Times New Roman" w:hAnsi="Times New Roman" w:cs="Times New Roman"/>
          <w:bCs/>
          <w:sz w:val="24"/>
          <w:szCs w:val="24"/>
        </w:rPr>
        <w:t>impact investing</w:t>
      </w:r>
      <w:r w:rsidRPr="006D0D32">
        <w:rPr>
          <w:rFonts w:ascii="Times New Roman" w:eastAsia="Times New Roman" w:hAnsi="Times New Roman" w:cs="Times New Roman"/>
          <w:sz w:val="24"/>
          <w:szCs w:val="24"/>
        </w:rPr>
        <w:t>. Both of these strategies aim to align financial flows with environmental sustainability and social equity, emphasizing long-term value creation for both investors and society as a whole.</w:t>
      </w:r>
      <w:r>
        <w:rPr>
          <w:rFonts w:ascii="Times New Roman" w:eastAsia="Times New Roman" w:hAnsi="Times New Roman" w:cs="Times New Roman"/>
          <w:sz w:val="24"/>
          <w:szCs w:val="24"/>
        </w:rPr>
        <w:t xml:space="preserve"> </w:t>
      </w:r>
      <w:r w:rsidR="000D6FEC" w:rsidRPr="000D6FEC">
        <w:rPr>
          <w:rFonts w:ascii="Times New Roman" w:eastAsia="Times New Roman" w:hAnsi="Times New Roman" w:cs="Times New Roman"/>
          <w:sz w:val="24"/>
          <w:szCs w:val="24"/>
        </w:rPr>
        <w:t xml:space="preserve">Unprecedented opportunities and challenges confront the global economy and society in the twenty-first century. </w:t>
      </w:r>
    </w:p>
    <w:p w:rsidR="00857002" w:rsidRDefault="000D6FEC" w:rsidP="009E02C5">
      <w:pPr>
        <w:spacing w:line="360" w:lineRule="auto"/>
        <w:jc w:val="both"/>
        <w:rPr>
          <w:rFonts w:ascii="Times New Roman" w:eastAsia="Times New Roman" w:hAnsi="Times New Roman" w:cs="Times New Roman"/>
          <w:sz w:val="24"/>
          <w:szCs w:val="24"/>
        </w:rPr>
      </w:pPr>
      <w:r w:rsidRPr="000D6FEC">
        <w:rPr>
          <w:rFonts w:ascii="Times New Roman" w:eastAsia="Times New Roman" w:hAnsi="Times New Roman" w:cs="Times New Roman"/>
          <w:sz w:val="24"/>
          <w:szCs w:val="24"/>
        </w:rPr>
        <w:t>The sustainable growth of global society is seriously threatened by environmental problems like resource depletion, climate change, and environmental degradation, which are becoming more and more noticeable. However, green finance is becoming a new financial model and development idea that offers fresh perspectives and avenues for sustainable global growth as a result of the quick advances in science and technology as well as the growing economic interdependence of the world. The goal of green finance is to encourage economic sustainability by integrating environmental, social, and governance (ESG) considerations into financial decision-making and investment. Among its fundamental characteristics are green investment, which promotes funding for renewable energy and environmental initiatives; ESG integration, which integrates environmental, social, and governance considerations into financial decision-making; and</w:t>
      </w:r>
      <w:r w:rsidR="006D0D32">
        <w:rPr>
          <w:rFonts w:ascii="Times New Roman" w:eastAsia="Times New Roman" w:hAnsi="Times New Roman" w:cs="Times New Roman"/>
          <w:sz w:val="24"/>
          <w:szCs w:val="24"/>
        </w:rPr>
        <w:t xml:space="preserve"> </w:t>
      </w:r>
      <w:r w:rsidR="006D0D32" w:rsidRPr="006D0D32">
        <w:rPr>
          <w:rFonts w:ascii="Times New Roman" w:eastAsia="Times New Roman" w:hAnsi="Times New Roman" w:cs="Times New Roman"/>
          <w:sz w:val="24"/>
          <w:szCs w:val="24"/>
        </w:rPr>
        <w:t xml:space="preserve">investing that is socially responsible and concentrates on how businesses affect society. </w:t>
      </w:r>
    </w:p>
    <w:p w:rsidR="006D0D32" w:rsidRDefault="006D0D32" w:rsidP="009E02C5">
      <w:pPr>
        <w:spacing w:line="360" w:lineRule="auto"/>
        <w:jc w:val="both"/>
        <w:rPr>
          <w:rFonts w:ascii="Times New Roman" w:eastAsia="Times New Roman" w:hAnsi="Times New Roman" w:cs="Times New Roman"/>
          <w:sz w:val="24"/>
          <w:szCs w:val="24"/>
        </w:rPr>
      </w:pPr>
      <w:r w:rsidRPr="006D0D32">
        <w:rPr>
          <w:rFonts w:ascii="Times New Roman" w:eastAsia="Times New Roman" w:hAnsi="Times New Roman" w:cs="Times New Roman"/>
          <w:sz w:val="24"/>
          <w:szCs w:val="24"/>
        </w:rPr>
        <w:t>Green finance also encourages financial innovation to direct capital toward sustainable projects, such as green bonds and sustainable development bonds. Green finance also contributes to a better understanding and management of possible environmental and social risks by focusing on ESG aspects, which increases the stability of the financial system. Finally, in order to jointly solve the issues of sustainable development and the environment, green financing promotes international cooperation. All things considered, green finance offers a fresh perspective on social and economic sustainable development, empowering the financial sector to more effectively respond to and handle the environmental issues facing the globe today.</w:t>
      </w:r>
    </w:p>
    <w:p w:rsidR="006D0D32" w:rsidRDefault="006D0D32" w:rsidP="009E02C5">
      <w:pPr>
        <w:pStyle w:val="NormalWeb"/>
        <w:spacing w:line="360" w:lineRule="auto"/>
        <w:jc w:val="both"/>
      </w:pPr>
      <w:r>
        <w:t xml:space="preserve">As the world grapples with urgent challenges such as climate change, environmental degradation, and social inequality, the financial sector is undergoing a transformative shift. Traditional investment paradigms, which focus primarily on financial returns, are increasingly being complemented by strategies that emphasize sustainability, social equity, and long-term societal impact. Two such strategies, </w:t>
      </w:r>
      <w:r w:rsidRPr="006D0D32">
        <w:rPr>
          <w:rStyle w:val="Emphasis"/>
          <w:i w:val="0"/>
        </w:rPr>
        <w:t>green finance</w:t>
      </w:r>
      <w:r>
        <w:t xml:space="preserve"> and </w:t>
      </w:r>
      <w:r w:rsidRPr="006D0D32">
        <w:rPr>
          <w:rStyle w:val="Emphasis"/>
          <w:i w:val="0"/>
        </w:rPr>
        <w:t>impact investing</w:t>
      </w:r>
      <w:r>
        <w:t>, are playing a pivotal role in this shift, reshaping how capital is allocated and how financial markets operate in response to global sustainability goals.</w:t>
      </w:r>
    </w:p>
    <w:p w:rsidR="00857002" w:rsidRDefault="006D0D32" w:rsidP="009E02C5">
      <w:pPr>
        <w:pStyle w:val="NormalWeb"/>
        <w:spacing w:line="360" w:lineRule="auto"/>
        <w:jc w:val="both"/>
      </w:pPr>
      <w:r w:rsidRPr="006D0D32">
        <w:rPr>
          <w:rStyle w:val="Strong"/>
          <w:b w:val="0"/>
        </w:rPr>
        <w:t>Green finance</w:t>
      </w:r>
      <w:r>
        <w:t xml:space="preserve"> refers to the financing of projects, businesses, and initiatives that have a positive environmental impact. Its primary objective is to encourage investments that promote sustainability, mitigate environmental risks, and address climate change. This includes a variety of financial instruments, such as green bonds, loans, and environmental impact funds, which are specifically designed to support projects in renewable energy, clean technologies, sustainable agriculture, and conservation. By directing capital towards environmentally friendly initiatives, green finance aims to support the transition to a low-carbon economy, reduce pollution, and preserve natural ecosystems. </w:t>
      </w:r>
      <w:r w:rsidRPr="006D0D32">
        <w:rPr>
          <w:rStyle w:val="Strong"/>
          <w:b w:val="0"/>
        </w:rPr>
        <w:t>Impact investing</w:t>
      </w:r>
      <w:r>
        <w:t xml:space="preserve">, on the other hand, extends beyond environmental concerns to focus on generating positive social outcomes. </w:t>
      </w:r>
    </w:p>
    <w:p w:rsidR="006D0D32" w:rsidRDefault="006D0D32" w:rsidP="009E02C5">
      <w:pPr>
        <w:pStyle w:val="NormalWeb"/>
        <w:spacing w:line="360" w:lineRule="auto"/>
        <w:jc w:val="both"/>
      </w:pPr>
      <w:r>
        <w:t>Impact investors seek to address societal challenges such as poverty, inequality, healthcare, and education while also achieving financial returns. Unlike traditional investment models, which prioritize profit maximization, impact investing combines financial goals with measurable social and environmental impacts. This approach ensures that investors not only contribute to financial growth but also to creating a positive societal legacy.</w:t>
      </w:r>
      <w:r w:rsidR="00AF66F1">
        <w:t xml:space="preserve"> </w:t>
      </w:r>
      <w:r>
        <w:t>The convergence of these two approaches offers a compelling vision for the future of finance—one that integrates economic success with the wellbeing of people and the planet. Green finance and impact investing are becoming increasingly intertwined as investors recognize that environmental sustainability and social progress are integral to long-term financial stability and growth. This shift reflects the broader realization that the well-being of future generations depends on how today’s investments are made.</w:t>
      </w:r>
    </w:p>
    <w:p w:rsidR="009E02C5" w:rsidRDefault="009E02C5" w:rsidP="009E02C5">
      <w:pPr>
        <w:spacing w:after="0" w:line="360" w:lineRule="auto"/>
        <w:rPr>
          <w:rFonts w:ascii="Times New Roman" w:eastAsia="Times New Roman" w:hAnsi="Times New Roman" w:cs="Times New Roman"/>
          <w:b/>
          <w:sz w:val="24"/>
          <w:szCs w:val="24"/>
          <w:lang w:val="en-IN" w:eastAsia="en-IN"/>
        </w:rPr>
      </w:pPr>
      <w:r w:rsidRPr="009E02C5">
        <w:rPr>
          <w:rFonts w:ascii="Times New Roman" w:eastAsia="Times New Roman" w:hAnsi="Times New Roman" w:cs="Times New Roman"/>
          <w:b/>
          <w:sz w:val="24"/>
          <w:szCs w:val="24"/>
          <w:lang w:val="en-IN" w:eastAsia="en-IN"/>
        </w:rPr>
        <w:t>Green Finance and Impact Investing: Key Aspirations and Outcomes</w:t>
      </w:r>
    </w:p>
    <w:p w:rsidR="00AF66F1" w:rsidRPr="00AF66F1" w:rsidRDefault="00AF66F1" w:rsidP="009E02C5">
      <w:pPr>
        <w:spacing w:after="0" w:line="360" w:lineRule="auto"/>
        <w:rPr>
          <w:rFonts w:ascii="Times New Roman" w:eastAsia="Times New Roman" w:hAnsi="Times New Roman" w:cs="Times New Roman"/>
          <w:b/>
          <w:bCs/>
          <w:sz w:val="24"/>
          <w:szCs w:val="24"/>
        </w:rPr>
      </w:pPr>
      <w:r w:rsidRPr="001E57F8">
        <w:rPr>
          <w:rFonts w:ascii="Times New Roman" w:eastAsia="Times New Roman" w:hAnsi="Times New Roman" w:cs="Times New Roman"/>
          <w:b/>
          <w:bCs/>
          <w:sz w:val="24"/>
          <w:szCs w:val="24"/>
        </w:rPr>
        <w:t>Green Finance</w:t>
      </w:r>
      <w:r w:rsidR="009E02C5">
        <w:rPr>
          <w:rFonts w:ascii="Times New Roman" w:eastAsia="Times New Roman" w:hAnsi="Times New Roman" w:cs="Times New Roman"/>
          <w:b/>
          <w:bCs/>
          <w:sz w:val="24"/>
          <w:szCs w:val="24"/>
        </w:rPr>
        <w:t>:</w:t>
      </w:r>
    </w:p>
    <w:p w:rsidR="00AF66F1" w:rsidRPr="00AF66F1" w:rsidRDefault="000D486B" w:rsidP="009E02C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AF66F1" w:rsidRPr="00AF66F1">
        <w:rPr>
          <w:rFonts w:ascii="Times New Roman" w:eastAsia="Times New Roman" w:hAnsi="Times New Roman" w:cs="Times New Roman"/>
          <w:b/>
          <w:bCs/>
          <w:sz w:val="24"/>
          <w:szCs w:val="24"/>
        </w:rPr>
        <w:t>Promote Environmental Sustainability</w:t>
      </w:r>
      <w:r w:rsidR="00AF66F1" w:rsidRPr="00AF66F1">
        <w:rPr>
          <w:rFonts w:ascii="Times New Roman" w:eastAsia="Times New Roman" w:hAnsi="Times New Roman" w:cs="Times New Roman"/>
          <w:sz w:val="24"/>
          <w:szCs w:val="24"/>
        </w:rPr>
        <w:t>:</w:t>
      </w:r>
    </w:p>
    <w:p w:rsidR="00AF66F1" w:rsidRPr="00AF66F1" w:rsidRDefault="00AF66F1" w:rsidP="009E02C5">
      <w:pPr>
        <w:spacing w:after="0" w:line="360" w:lineRule="auto"/>
        <w:jc w:val="both"/>
        <w:rPr>
          <w:rFonts w:ascii="Times New Roman" w:eastAsia="Times New Roman" w:hAnsi="Times New Roman" w:cs="Times New Roman"/>
          <w:sz w:val="24"/>
          <w:szCs w:val="24"/>
        </w:rPr>
      </w:pPr>
      <w:r w:rsidRPr="00AF66F1">
        <w:rPr>
          <w:rFonts w:ascii="Times New Roman" w:eastAsia="Times New Roman" w:hAnsi="Times New Roman" w:cs="Times New Roman"/>
          <w:sz w:val="24"/>
          <w:szCs w:val="24"/>
        </w:rPr>
        <w:t>Green finance aims to support initiatives that contribute to environmental sustainability, including reducing carbon emissions, protecting ecosystems, and conserving natural resources. This can be achieved through investments in renewable energy, clean technologies, sustainable infrastructure, and climate adaptation projects.</w:t>
      </w:r>
    </w:p>
    <w:p w:rsidR="00AF66F1" w:rsidRPr="00AF66F1" w:rsidRDefault="000D486B" w:rsidP="009E02C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00AF66F1" w:rsidRPr="00AF66F1">
        <w:rPr>
          <w:rFonts w:ascii="Times New Roman" w:eastAsia="Times New Roman" w:hAnsi="Times New Roman" w:cs="Times New Roman"/>
          <w:b/>
          <w:bCs/>
          <w:sz w:val="24"/>
          <w:szCs w:val="24"/>
        </w:rPr>
        <w:t>Support the Transition to a Low-Carbon Economy</w:t>
      </w:r>
      <w:r w:rsidR="00AF66F1" w:rsidRPr="00AF66F1">
        <w:rPr>
          <w:rFonts w:ascii="Times New Roman" w:eastAsia="Times New Roman" w:hAnsi="Times New Roman" w:cs="Times New Roman"/>
          <w:sz w:val="24"/>
          <w:szCs w:val="24"/>
        </w:rPr>
        <w:t>:</w:t>
      </w:r>
    </w:p>
    <w:p w:rsidR="00AF66F1" w:rsidRPr="00AF66F1" w:rsidRDefault="00AF66F1" w:rsidP="009E02C5">
      <w:pPr>
        <w:spacing w:after="0" w:line="360" w:lineRule="auto"/>
        <w:jc w:val="both"/>
        <w:rPr>
          <w:rFonts w:ascii="Times New Roman" w:eastAsia="Times New Roman" w:hAnsi="Times New Roman" w:cs="Times New Roman"/>
          <w:sz w:val="24"/>
          <w:szCs w:val="24"/>
        </w:rPr>
      </w:pPr>
      <w:r w:rsidRPr="00AF66F1">
        <w:rPr>
          <w:rFonts w:ascii="Times New Roman" w:eastAsia="Times New Roman" w:hAnsi="Times New Roman" w:cs="Times New Roman"/>
          <w:sz w:val="24"/>
          <w:szCs w:val="24"/>
        </w:rPr>
        <w:t>A central objective of green finance is to accelerate the transition from fossil-fuel-based industries to cleaner, more sustainable energy sources. By investing in renewable energy projects such as solar, wind, and hydroelectric power, green finance seeks to reduce dependence on carbon-intensive energy systems and mitigate climate change.</w:t>
      </w:r>
    </w:p>
    <w:p w:rsidR="00AF66F1" w:rsidRPr="00AF66F1" w:rsidRDefault="000D486B" w:rsidP="009E02C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AF66F1" w:rsidRPr="00AF66F1">
        <w:rPr>
          <w:rFonts w:ascii="Times New Roman" w:eastAsia="Times New Roman" w:hAnsi="Times New Roman" w:cs="Times New Roman"/>
          <w:b/>
          <w:bCs/>
          <w:sz w:val="24"/>
          <w:szCs w:val="24"/>
        </w:rPr>
        <w:t>Mitigate Environmental Risks</w:t>
      </w:r>
      <w:r w:rsidR="00AF66F1" w:rsidRPr="00AF66F1">
        <w:rPr>
          <w:rFonts w:ascii="Times New Roman" w:eastAsia="Times New Roman" w:hAnsi="Times New Roman" w:cs="Times New Roman"/>
          <w:sz w:val="24"/>
          <w:szCs w:val="24"/>
        </w:rPr>
        <w:t>:</w:t>
      </w:r>
    </w:p>
    <w:p w:rsidR="00AF66F1" w:rsidRPr="00AF66F1" w:rsidRDefault="00AF66F1" w:rsidP="009E02C5">
      <w:pPr>
        <w:spacing w:after="0" w:line="360" w:lineRule="auto"/>
        <w:jc w:val="both"/>
        <w:rPr>
          <w:rFonts w:ascii="Times New Roman" w:eastAsia="Times New Roman" w:hAnsi="Times New Roman" w:cs="Times New Roman"/>
          <w:sz w:val="24"/>
          <w:szCs w:val="24"/>
        </w:rPr>
      </w:pPr>
      <w:r w:rsidRPr="00AF66F1">
        <w:rPr>
          <w:rFonts w:ascii="Times New Roman" w:eastAsia="Times New Roman" w:hAnsi="Times New Roman" w:cs="Times New Roman"/>
          <w:sz w:val="24"/>
          <w:szCs w:val="24"/>
        </w:rPr>
        <w:t>Green finance is designed to reduce the financial risks associated with environmental challenges, including those posed by climate change, pollution, and resource scarcity. By promoting investments in sustainable practices, green finance helps mitigate these risks and enhance the resilience of businesses and economies to environmental shocks.</w:t>
      </w:r>
    </w:p>
    <w:p w:rsidR="00A85FE2" w:rsidRDefault="00A85FE2" w:rsidP="009E02C5">
      <w:pPr>
        <w:spacing w:after="0" w:line="360" w:lineRule="auto"/>
        <w:rPr>
          <w:rFonts w:ascii="Times New Roman" w:eastAsia="Times New Roman" w:hAnsi="Times New Roman" w:cs="Times New Roman"/>
          <w:b/>
          <w:bCs/>
          <w:sz w:val="24"/>
          <w:szCs w:val="24"/>
        </w:rPr>
      </w:pPr>
    </w:p>
    <w:p w:rsidR="00A85FE2" w:rsidRDefault="00A85FE2" w:rsidP="009E02C5">
      <w:pPr>
        <w:spacing w:after="0" w:line="360" w:lineRule="auto"/>
        <w:rPr>
          <w:rFonts w:ascii="Times New Roman" w:eastAsia="Times New Roman" w:hAnsi="Times New Roman" w:cs="Times New Roman"/>
          <w:b/>
          <w:bCs/>
          <w:sz w:val="24"/>
          <w:szCs w:val="24"/>
        </w:rPr>
      </w:pPr>
    </w:p>
    <w:p w:rsidR="00AF66F1" w:rsidRPr="00AF66F1" w:rsidRDefault="000D486B" w:rsidP="009E02C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00AF66F1" w:rsidRPr="00AF66F1">
        <w:rPr>
          <w:rFonts w:ascii="Times New Roman" w:eastAsia="Times New Roman" w:hAnsi="Times New Roman" w:cs="Times New Roman"/>
          <w:b/>
          <w:bCs/>
          <w:sz w:val="24"/>
          <w:szCs w:val="24"/>
        </w:rPr>
        <w:t>Encourage Private Sector Participation in Sustainability</w:t>
      </w:r>
      <w:r w:rsidR="00AF66F1" w:rsidRPr="00AF66F1">
        <w:rPr>
          <w:rFonts w:ascii="Times New Roman" w:eastAsia="Times New Roman" w:hAnsi="Times New Roman" w:cs="Times New Roman"/>
          <w:sz w:val="24"/>
          <w:szCs w:val="24"/>
        </w:rPr>
        <w:t>:</w:t>
      </w:r>
    </w:p>
    <w:p w:rsidR="00AF66F1" w:rsidRPr="00AF66F1" w:rsidRDefault="00AF66F1" w:rsidP="009E02C5">
      <w:pPr>
        <w:spacing w:after="0" w:line="360" w:lineRule="auto"/>
        <w:jc w:val="both"/>
        <w:rPr>
          <w:rFonts w:ascii="Times New Roman" w:eastAsia="Times New Roman" w:hAnsi="Times New Roman" w:cs="Times New Roman"/>
          <w:sz w:val="24"/>
          <w:szCs w:val="24"/>
        </w:rPr>
      </w:pPr>
      <w:r w:rsidRPr="00AF66F1">
        <w:rPr>
          <w:rFonts w:ascii="Times New Roman" w:eastAsia="Times New Roman" w:hAnsi="Times New Roman" w:cs="Times New Roman"/>
          <w:sz w:val="24"/>
          <w:szCs w:val="24"/>
        </w:rPr>
        <w:t>One of the objectives of green finance is to leverage private capital to fund environmentally sustainable projects. Through mechanisms such as green bonds and sustainable loans, green finance helps direct capital toward projects that promote environmental conservation and the adoption of eco-friendly technologies.</w:t>
      </w:r>
    </w:p>
    <w:p w:rsidR="00AF66F1" w:rsidRPr="00AF66F1" w:rsidRDefault="000D486B" w:rsidP="009E02C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AF66F1" w:rsidRPr="00AF66F1">
        <w:rPr>
          <w:rFonts w:ascii="Times New Roman" w:eastAsia="Times New Roman" w:hAnsi="Times New Roman" w:cs="Times New Roman"/>
          <w:b/>
          <w:bCs/>
          <w:sz w:val="24"/>
          <w:szCs w:val="24"/>
        </w:rPr>
        <w:t>Support Global Climate and Sustainability Goals</w:t>
      </w:r>
      <w:r w:rsidR="00AF66F1" w:rsidRPr="00AF66F1">
        <w:rPr>
          <w:rFonts w:ascii="Times New Roman" w:eastAsia="Times New Roman" w:hAnsi="Times New Roman" w:cs="Times New Roman"/>
          <w:sz w:val="24"/>
          <w:szCs w:val="24"/>
        </w:rPr>
        <w:t>:</w:t>
      </w:r>
    </w:p>
    <w:p w:rsidR="00AF66F1" w:rsidRPr="009E02C5" w:rsidRDefault="00AF66F1" w:rsidP="009E02C5">
      <w:pPr>
        <w:spacing w:after="0" w:line="360" w:lineRule="auto"/>
        <w:jc w:val="both"/>
        <w:rPr>
          <w:rFonts w:ascii="Times New Roman" w:eastAsia="Times New Roman" w:hAnsi="Times New Roman" w:cs="Times New Roman"/>
          <w:sz w:val="24"/>
          <w:szCs w:val="24"/>
          <w:lang w:val="en-IN" w:eastAsia="en-IN"/>
        </w:rPr>
      </w:pPr>
      <w:r w:rsidRPr="00AF66F1">
        <w:rPr>
          <w:rFonts w:ascii="Times New Roman" w:eastAsia="Times New Roman" w:hAnsi="Times New Roman" w:cs="Times New Roman"/>
          <w:sz w:val="24"/>
          <w:szCs w:val="24"/>
        </w:rPr>
        <w:t xml:space="preserve">Green finance plays a crucial role in supporting international agreements and sustainability frameworks, such as the </w:t>
      </w:r>
      <w:r w:rsidRPr="00AF66F1">
        <w:rPr>
          <w:rFonts w:ascii="Times New Roman" w:eastAsia="Times New Roman" w:hAnsi="Times New Roman" w:cs="Times New Roman"/>
          <w:bCs/>
          <w:sz w:val="24"/>
          <w:szCs w:val="24"/>
        </w:rPr>
        <w:t>Paris Agreement</w:t>
      </w:r>
      <w:r w:rsidRPr="00AF66F1">
        <w:rPr>
          <w:rFonts w:ascii="Times New Roman" w:eastAsia="Times New Roman" w:hAnsi="Times New Roman" w:cs="Times New Roman"/>
          <w:sz w:val="24"/>
          <w:szCs w:val="24"/>
        </w:rPr>
        <w:t xml:space="preserve"> on climate change and the </w:t>
      </w:r>
      <w:r w:rsidRPr="00AF66F1">
        <w:rPr>
          <w:rFonts w:ascii="Times New Roman" w:eastAsia="Times New Roman" w:hAnsi="Times New Roman" w:cs="Times New Roman"/>
          <w:bCs/>
          <w:sz w:val="24"/>
          <w:szCs w:val="24"/>
        </w:rPr>
        <w:t>United Nations Sustainable</w:t>
      </w:r>
      <w:r w:rsidRPr="00AF66F1">
        <w:rPr>
          <w:rFonts w:ascii="Times New Roman" w:eastAsia="Times New Roman" w:hAnsi="Times New Roman" w:cs="Times New Roman"/>
          <w:b/>
          <w:bCs/>
          <w:sz w:val="24"/>
          <w:szCs w:val="24"/>
        </w:rPr>
        <w:t xml:space="preserve"> </w:t>
      </w:r>
      <w:r w:rsidRPr="00AF66F1">
        <w:rPr>
          <w:rFonts w:ascii="Times New Roman" w:eastAsia="Times New Roman" w:hAnsi="Times New Roman" w:cs="Times New Roman"/>
          <w:bCs/>
          <w:sz w:val="24"/>
          <w:szCs w:val="24"/>
        </w:rPr>
        <w:t>Development Goals (SDGs)</w:t>
      </w:r>
      <w:r w:rsidRPr="00AF66F1">
        <w:rPr>
          <w:rFonts w:ascii="Times New Roman" w:eastAsia="Times New Roman" w:hAnsi="Times New Roman" w:cs="Times New Roman"/>
          <w:sz w:val="24"/>
          <w:szCs w:val="24"/>
        </w:rPr>
        <w:t>. It facilitates the flow of capital needed to meet these global targets by funding projects aimed at reducing carbon emissions and promoting sustainable development.</w:t>
      </w:r>
      <w:r w:rsidR="009E02C5" w:rsidRPr="009E02C5">
        <w:rPr>
          <w:rFonts w:ascii="Times New Roman" w:eastAsia="Times New Roman" w:hAnsi="Times New Roman" w:cs="Times New Roman"/>
          <w:sz w:val="24"/>
          <w:szCs w:val="24"/>
          <w:lang w:val="en-IN" w:eastAsia="en-IN"/>
        </w:rPr>
        <w:t xml:space="preserve"> </w:t>
      </w:r>
      <w:r w:rsidRPr="00AF66F1">
        <w:rPr>
          <w:rFonts w:ascii="Times New Roman" w:eastAsia="Times New Roman" w:hAnsi="Times New Roman" w:cs="Times New Roman"/>
          <w:b/>
          <w:bCs/>
          <w:sz w:val="27"/>
          <w:szCs w:val="27"/>
        </w:rPr>
        <w:t>Impact Investing</w:t>
      </w:r>
      <w:r w:rsidR="00A57527">
        <w:rPr>
          <w:rFonts w:ascii="Times New Roman" w:eastAsia="Times New Roman" w:hAnsi="Times New Roman" w:cs="Times New Roman"/>
          <w:b/>
          <w:bCs/>
          <w:sz w:val="27"/>
          <w:szCs w:val="27"/>
        </w:rPr>
        <w:t>:</w:t>
      </w:r>
    </w:p>
    <w:p w:rsidR="00AF66F1" w:rsidRPr="00AF66F1" w:rsidRDefault="005601C3" w:rsidP="009E02C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w:t>
      </w:r>
      <w:r w:rsidR="00AF66F1" w:rsidRPr="00AF66F1">
        <w:rPr>
          <w:rFonts w:ascii="Times New Roman" w:eastAsia="Times New Roman" w:hAnsi="Times New Roman" w:cs="Times New Roman"/>
          <w:b/>
          <w:bCs/>
          <w:sz w:val="24"/>
          <w:szCs w:val="24"/>
        </w:rPr>
        <w:t>Generate Measurable Positive Social and Environmental Impact</w:t>
      </w:r>
      <w:r w:rsidR="00AF66F1" w:rsidRPr="00AF66F1">
        <w:rPr>
          <w:rFonts w:ascii="Times New Roman" w:eastAsia="Times New Roman" w:hAnsi="Times New Roman" w:cs="Times New Roman"/>
          <w:sz w:val="24"/>
          <w:szCs w:val="24"/>
        </w:rPr>
        <w:t>:</w:t>
      </w:r>
    </w:p>
    <w:p w:rsidR="00AF66F1" w:rsidRPr="00AF66F1" w:rsidRDefault="00AF66F1" w:rsidP="009E02C5">
      <w:pPr>
        <w:spacing w:after="0" w:line="360" w:lineRule="auto"/>
        <w:jc w:val="both"/>
        <w:rPr>
          <w:rFonts w:ascii="Times New Roman" w:eastAsia="Times New Roman" w:hAnsi="Times New Roman" w:cs="Times New Roman"/>
          <w:sz w:val="24"/>
          <w:szCs w:val="24"/>
        </w:rPr>
      </w:pPr>
      <w:r w:rsidRPr="00AF66F1">
        <w:rPr>
          <w:rFonts w:ascii="Times New Roman" w:eastAsia="Times New Roman" w:hAnsi="Times New Roman" w:cs="Times New Roman"/>
          <w:sz w:val="24"/>
          <w:szCs w:val="24"/>
        </w:rPr>
        <w:t>The primary objective of impact investing is to create tangible, measurable outcomes in areas such as poverty alleviation, education, healthcare, gender equality, and environmental sustainability. Investors aim to achieve specific social or environmental goals alongside financial returns, often through sectors like affordable housing, clean energy, and microfinance.</w:t>
      </w:r>
    </w:p>
    <w:p w:rsidR="00AF66F1" w:rsidRPr="00AF66F1" w:rsidRDefault="005601C3" w:rsidP="009E02C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2)</w:t>
      </w:r>
      <w:r w:rsidR="00AF66F1" w:rsidRPr="00AF66F1">
        <w:rPr>
          <w:rFonts w:ascii="Times New Roman" w:eastAsia="Times New Roman" w:hAnsi="Times New Roman" w:cs="Times New Roman"/>
          <w:b/>
          <w:bCs/>
          <w:sz w:val="24"/>
          <w:szCs w:val="24"/>
        </w:rPr>
        <w:t>Provide Financial Returns Alongside Social Good</w:t>
      </w:r>
      <w:r w:rsidR="00AF66F1" w:rsidRPr="00AF66F1">
        <w:rPr>
          <w:rFonts w:ascii="Times New Roman" w:eastAsia="Times New Roman" w:hAnsi="Times New Roman" w:cs="Times New Roman"/>
          <w:sz w:val="24"/>
          <w:szCs w:val="24"/>
        </w:rPr>
        <w:t>:</w:t>
      </w:r>
    </w:p>
    <w:p w:rsidR="00AF66F1" w:rsidRPr="00AF66F1" w:rsidRDefault="00AF66F1" w:rsidP="009E02C5">
      <w:pPr>
        <w:spacing w:after="0" w:line="360" w:lineRule="auto"/>
        <w:jc w:val="both"/>
        <w:rPr>
          <w:rFonts w:ascii="Times New Roman" w:eastAsia="Times New Roman" w:hAnsi="Times New Roman" w:cs="Times New Roman"/>
          <w:sz w:val="24"/>
          <w:szCs w:val="24"/>
        </w:rPr>
      </w:pPr>
      <w:r w:rsidRPr="00AF66F1">
        <w:rPr>
          <w:rFonts w:ascii="Times New Roman" w:eastAsia="Times New Roman" w:hAnsi="Times New Roman" w:cs="Times New Roman"/>
          <w:sz w:val="24"/>
          <w:szCs w:val="24"/>
        </w:rPr>
        <w:t>Impact investing operates on the principle that it is possible to achieve both financial gains and positive societal impact. This approach encourages investors to look beyond pure profit-maximization and prioritize investments that contribute to social and environmental causes without compromising financial performance.</w:t>
      </w:r>
    </w:p>
    <w:p w:rsidR="00AF66F1" w:rsidRPr="00AF66F1" w:rsidRDefault="005601C3" w:rsidP="009E02C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3)</w:t>
      </w:r>
      <w:r w:rsidR="00AF66F1" w:rsidRPr="00AF66F1">
        <w:rPr>
          <w:rFonts w:ascii="Times New Roman" w:eastAsia="Times New Roman" w:hAnsi="Times New Roman" w:cs="Times New Roman"/>
          <w:b/>
          <w:bCs/>
          <w:sz w:val="24"/>
          <w:szCs w:val="24"/>
        </w:rPr>
        <w:t>Address Systemic Global Challenges</w:t>
      </w:r>
      <w:r w:rsidR="00AF66F1" w:rsidRPr="00AF66F1">
        <w:rPr>
          <w:rFonts w:ascii="Times New Roman" w:eastAsia="Times New Roman" w:hAnsi="Times New Roman" w:cs="Times New Roman"/>
          <w:sz w:val="24"/>
          <w:szCs w:val="24"/>
        </w:rPr>
        <w:t>:</w:t>
      </w:r>
    </w:p>
    <w:p w:rsidR="00AF66F1" w:rsidRPr="00AF66F1" w:rsidRDefault="00AF66F1" w:rsidP="009E02C5">
      <w:pPr>
        <w:spacing w:after="0" w:line="360" w:lineRule="auto"/>
        <w:jc w:val="both"/>
        <w:rPr>
          <w:rFonts w:ascii="Times New Roman" w:eastAsia="Times New Roman" w:hAnsi="Times New Roman" w:cs="Times New Roman"/>
          <w:sz w:val="24"/>
          <w:szCs w:val="24"/>
        </w:rPr>
      </w:pPr>
      <w:r w:rsidRPr="00AF66F1">
        <w:rPr>
          <w:rFonts w:ascii="Times New Roman" w:eastAsia="Times New Roman" w:hAnsi="Times New Roman" w:cs="Times New Roman"/>
          <w:sz w:val="24"/>
          <w:szCs w:val="24"/>
        </w:rPr>
        <w:t>Impact investing seeks to address some of the world’s most pressing issues, such as global poverty, access to education, and healthcare, gender inequality, and climate change. By investing in sectors that target these systemic challenges, impact investing helps drive meaningful change and long-term progress toward a more just and sustainable world.</w:t>
      </w:r>
    </w:p>
    <w:p w:rsidR="00AF66F1" w:rsidRDefault="005601C3" w:rsidP="009E02C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00AF66F1" w:rsidRPr="00AF66F1">
        <w:rPr>
          <w:rFonts w:ascii="Times New Roman" w:eastAsia="Times New Roman" w:hAnsi="Times New Roman" w:cs="Times New Roman"/>
          <w:b/>
          <w:bCs/>
          <w:sz w:val="24"/>
          <w:szCs w:val="24"/>
        </w:rPr>
        <w:t>Promote Financial Inclusion</w:t>
      </w:r>
      <w:r w:rsidR="00AF66F1" w:rsidRPr="00AF66F1">
        <w:rPr>
          <w:rFonts w:ascii="Times New Roman" w:eastAsia="Times New Roman" w:hAnsi="Times New Roman" w:cs="Times New Roman"/>
          <w:sz w:val="24"/>
          <w:szCs w:val="24"/>
        </w:rPr>
        <w:t>:</w:t>
      </w:r>
    </w:p>
    <w:p w:rsidR="00AF66F1" w:rsidRPr="00AF66F1" w:rsidRDefault="00AF66F1" w:rsidP="009E02C5">
      <w:pPr>
        <w:spacing w:after="0" w:line="360" w:lineRule="auto"/>
        <w:jc w:val="both"/>
        <w:rPr>
          <w:rFonts w:ascii="Times New Roman" w:eastAsia="Times New Roman" w:hAnsi="Times New Roman" w:cs="Times New Roman"/>
          <w:sz w:val="24"/>
          <w:szCs w:val="24"/>
        </w:rPr>
      </w:pPr>
      <w:r w:rsidRPr="00AF66F1">
        <w:rPr>
          <w:rFonts w:ascii="Times New Roman" w:eastAsia="Times New Roman" w:hAnsi="Times New Roman" w:cs="Times New Roman"/>
          <w:sz w:val="24"/>
          <w:szCs w:val="24"/>
        </w:rPr>
        <w:t>Impact investing aims to support financial inclusion by directing capital to underserved populations, such as low-income individuals, marginalized communities, and small enterprises. Investments may focus on microfinance, affordable housing, and small-business development, all of which contribute to improving living standards and economic opportunities for vulnerable groups.</w:t>
      </w:r>
    </w:p>
    <w:p w:rsidR="00AF66F1" w:rsidRPr="00AF66F1" w:rsidRDefault="005601C3" w:rsidP="009E02C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00AF66F1" w:rsidRPr="00AF66F1">
        <w:rPr>
          <w:rFonts w:ascii="Times New Roman" w:eastAsia="Times New Roman" w:hAnsi="Times New Roman" w:cs="Times New Roman"/>
          <w:b/>
          <w:bCs/>
          <w:sz w:val="24"/>
          <w:szCs w:val="24"/>
        </w:rPr>
        <w:t>Foster Sustainable Economic Development</w:t>
      </w:r>
      <w:r w:rsidR="00AF66F1" w:rsidRPr="00AF66F1">
        <w:rPr>
          <w:rFonts w:ascii="Times New Roman" w:eastAsia="Times New Roman" w:hAnsi="Times New Roman" w:cs="Times New Roman"/>
          <w:sz w:val="24"/>
          <w:szCs w:val="24"/>
        </w:rPr>
        <w:t>:</w:t>
      </w:r>
    </w:p>
    <w:p w:rsidR="00AF66F1" w:rsidRPr="00AF66F1" w:rsidRDefault="00AF66F1" w:rsidP="009E02C5">
      <w:pPr>
        <w:spacing w:after="0" w:line="360" w:lineRule="auto"/>
        <w:jc w:val="both"/>
        <w:rPr>
          <w:rFonts w:ascii="Times New Roman" w:eastAsia="Times New Roman" w:hAnsi="Times New Roman" w:cs="Times New Roman"/>
          <w:sz w:val="24"/>
          <w:szCs w:val="24"/>
        </w:rPr>
      </w:pPr>
      <w:r w:rsidRPr="00AF66F1">
        <w:rPr>
          <w:rFonts w:ascii="Times New Roman" w:eastAsia="Times New Roman" w:hAnsi="Times New Roman" w:cs="Times New Roman"/>
          <w:sz w:val="24"/>
          <w:szCs w:val="24"/>
        </w:rPr>
        <w:t>Impact investing encourages long-term sustainable economic growth by funding businesses and projects that contribute to inclusive development. Investments may be directed toward sectors like education, healthcare, clean water, sustainable agriculture, and renewable energy to foster broader economic opportunities while addressing social inequalities.</w:t>
      </w:r>
    </w:p>
    <w:p w:rsidR="00AF66F1" w:rsidRPr="00AF66F1" w:rsidRDefault="005601C3" w:rsidP="009E02C5">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sidR="00AF66F1" w:rsidRPr="00AF66F1">
        <w:rPr>
          <w:rFonts w:ascii="Times New Roman" w:eastAsia="Times New Roman" w:hAnsi="Times New Roman" w:cs="Times New Roman"/>
          <w:b/>
          <w:bCs/>
          <w:sz w:val="24"/>
          <w:szCs w:val="24"/>
        </w:rPr>
        <w:t>Develop and Standardize Impact Measurement</w:t>
      </w:r>
      <w:r w:rsidR="00AF66F1" w:rsidRPr="00AF66F1">
        <w:rPr>
          <w:rFonts w:ascii="Times New Roman" w:eastAsia="Times New Roman" w:hAnsi="Times New Roman" w:cs="Times New Roman"/>
          <w:sz w:val="24"/>
          <w:szCs w:val="24"/>
        </w:rPr>
        <w:t>:</w:t>
      </w:r>
    </w:p>
    <w:p w:rsidR="00AF66F1" w:rsidRPr="00AF66F1" w:rsidRDefault="00AF66F1" w:rsidP="009E02C5">
      <w:pPr>
        <w:spacing w:after="0" w:line="360" w:lineRule="auto"/>
        <w:jc w:val="both"/>
        <w:rPr>
          <w:rFonts w:ascii="Times New Roman" w:eastAsia="Times New Roman" w:hAnsi="Times New Roman" w:cs="Times New Roman"/>
          <w:sz w:val="24"/>
          <w:szCs w:val="24"/>
        </w:rPr>
      </w:pPr>
      <w:r w:rsidRPr="00AF66F1">
        <w:rPr>
          <w:rFonts w:ascii="Times New Roman" w:eastAsia="Times New Roman" w:hAnsi="Times New Roman" w:cs="Times New Roman"/>
          <w:sz w:val="24"/>
          <w:szCs w:val="24"/>
        </w:rPr>
        <w:t xml:space="preserve">An important objective of impact investing is to develop robust frameworks for measuring social and environmental outcomes. By implementing clear metrics and reporting </w:t>
      </w:r>
      <w:r w:rsidR="001E57F8" w:rsidRPr="00AF66F1">
        <w:rPr>
          <w:rFonts w:ascii="Times New Roman" w:eastAsia="Times New Roman" w:hAnsi="Times New Roman" w:cs="Times New Roman"/>
          <w:sz w:val="24"/>
          <w:szCs w:val="24"/>
        </w:rPr>
        <w:t xml:space="preserve">standards </w:t>
      </w:r>
      <w:r w:rsidR="001E57F8">
        <w:rPr>
          <w:rFonts w:ascii="Times New Roman" w:eastAsia="Times New Roman" w:hAnsi="Times New Roman" w:cs="Times New Roman"/>
          <w:sz w:val="24"/>
          <w:szCs w:val="24"/>
        </w:rPr>
        <w:t>(</w:t>
      </w:r>
      <w:r w:rsidRPr="00AF66F1">
        <w:rPr>
          <w:rFonts w:ascii="Times New Roman" w:eastAsia="Times New Roman" w:hAnsi="Times New Roman" w:cs="Times New Roman"/>
          <w:sz w:val="24"/>
          <w:szCs w:val="24"/>
        </w:rPr>
        <w:t>e.g., IRIS, GIIRS, and SDGs), impact investing aims to improve transparency, accountability, and the effectiveness of investments in achieving meaningful impact.</w:t>
      </w:r>
    </w:p>
    <w:p w:rsidR="00AC4DF8" w:rsidRPr="00AC4DF8" w:rsidRDefault="00AC4DF8" w:rsidP="009E02C5">
      <w:pPr>
        <w:pStyle w:val="Heading3"/>
        <w:spacing w:before="0" w:beforeAutospacing="0" w:after="0" w:afterAutospacing="0" w:line="360" w:lineRule="auto"/>
        <w:rPr>
          <w:sz w:val="24"/>
          <w:szCs w:val="24"/>
        </w:rPr>
      </w:pPr>
      <w:r w:rsidRPr="00AC4DF8">
        <w:rPr>
          <w:rStyle w:val="Strong"/>
          <w:b/>
          <w:bCs/>
          <w:sz w:val="24"/>
          <w:szCs w:val="24"/>
        </w:rPr>
        <w:t>Roles of Green Finance and Impact Investing</w:t>
      </w:r>
    </w:p>
    <w:p w:rsidR="00AC4DF8" w:rsidRPr="00451BB9" w:rsidRDefault="00AC4DF8" w:rsidP="009E02C5">
      <w:pPr>
        <w:pStyle w:val="NormalWeb"/>
        <w:spacing w:before="0" w:beforeAutospacing="0" w:after="0" w:afterAutospacing="0" w:line="360" w:lineRule="auto"/>
        <w:jc w:val="both"/>
      </w:pPr>
      <w:r>
        <w:t xml:space="preserve">Both </w:t>
      </w:r>
      <w:r w:rsidRPr="00AC4DF8">
        <w:rPr>
          <w:rStyle w:val="Strong"/>
          <w:b w:val="0"/>
        </w:rPr>
        <w:t>green finance</w:t>
      </w:r>
      <w:r>
        <w:t xml:space="preserve"> and </w:t>
      </w:r>
      <w:r w:rsidRPr="00AC4DF8">
        <w:rPr>
          <w:rStyle w:val="Strong"/>
          <w:b w:val="0"/>
        </w:rPr>
        <w:t>impact investing</w:t>
      </w:r>
      <w:r>
        <w:t xml:space="preserve"> play pivotal roles in shaping a sustainable and inclusive financial system. They are powerful tools that can direct capital toward addressing environmental, social, and governance (ESG) challenges, while fostering long-term economic growth. </w:t>
      </w:r>
      <w:r w:rsidRPr="00451BB9">
        <w:rPr>
          <w:rStyle w:val="Strong"/>
        </w:rPr>
        <w:t>Facilitating the Transition to a Low-Carbon Economy</w:t>
      </w:r>
      <w:r w:rsidRPr="00451BB9">
        <w:t>:</w:t>
      </w:r>
    </w:p>
    <w:p w:rsidR="00AC4DF8" w:rsidRPr="00451BB9" w:rsidRDefault="00AC4DF8" w:rsidP="009E02C5">
      <w:pPr>
        <w:spacing w:after="0" w:line="360" w:lineRule="auto"/>
        <w:jc w:val="both"/>
        <w:rPr>
          <w:rFonts w:ascii="Times New Roman" w:hAnsi="Times New Roman" w:cs="Times New Roman"/>
          <w:sz w:val="24"/>
          <w:szCs w:val="24"/>
        </w:rPr>
      </w:pPr>
      <w:r w:rsidRPr="00451BB9">
        <w:rPr>
          <w:rStyle w:val="Strong"/>
          <w:rFonts w:ascii="Times New Roman" w:hAnsi="Times New Roman" w:cs="Times New Roman"/>
          <w:b w:val="0"/>
          <w:sz w:val="24"/>
          <w:szCs w:val="24"/>
        </w:rPr>
        <w:t>Green finance</w:t>
      </w:r>
      <w:r w:rsidRPr="00451BB9">
        <w:rPr>
          <w:rFonts w:ascii="Times New Roman" w:hAnsi="Times New Roman" w:cs="Times New Roman"/>
          <w:sz w:val="24"/>
          <w:szCs w:val="24"/>
        </w:rPr>
        <w:t xml:space="preserve"> plays a critical role in financing the transition from carbon-intensive industries to cleaner, renewable energy solutions. Through instruments </w:t>
      </w:r>
      <w:r w:rsidRPr="00454879">
        <w:rPr>
          <w:rFonts w:ascii="Times New Roman" w:hAnsi="Times New Roman" w:cs="Times New Roman"/>
          <w:sz w:val="24"/>
          <w:szCs w:val="24"/>
        </w:rPr>
        <w:t>like</w:t>
      </w:r>
      <w:r w:rsidRPr="00451BB9">
        <w:rPr>
          <w:rFonts w:ascii="Times New Roman" w:hAnsi="Times New Roman" w:cs="Times New Roman"/>
          <w:b/>
          <w:sz w:val="24"/>
          <w:szCs w:val="24"/>
        </w:rPr>
        <w:t xml:space="preserve"> </w:t>
      </w:r>
      <w:r w:rsidRPr="00451BB9">
        <w:rPr>
          <w:rStyle w:val="Strong"/>
          <w:rFonts w:ascii="Times New Roman" w:hAnsi="Times New Roman" w:cs="Times New Roman"/>
          <w:b w:val="0"/>
          <w:sz w:val="24"/>
          <w:szCs w:val="24"/>
        </w:rPr>
        <w:t>green bonds</w:t>
      </w:r>
      <w:r w:rsidRPr="00451BB9">
        <w:rPr>
          <w:rFonts w:ascii="Times New Roman" w:hAnsi="Times New Roman" w:cs="Times New Roman"/>
          <w:b/>
          <w:sz w:val="24"/>
          <w:szCs w:val="24"/>
        </w:rPr>
        <w:t xml:space="preserve">, </w:t>
      </w:r>
      <w:r w:rsidRPr="00451BB9">
        <w:rPr>
          <w:rStyle w:val="Strong"/>
          <w:rFonts w:ascii="Times New Roman" w:hAnsi="Times New Roman" w:cs="Times New Roman"/>
          <w:b w:val="0"/>
          <w:sz w:val="24"/>
          <w:szCs w:val="24"/>
        </w:rPr>
        <w:t>sustainable loans</w:t>
      </w:r>
      <w:r w:rsidRPr="00451BB9">
        <w:rPr>
          <w:rFonts w:ascii="Times New Roman" w:hAnsi="Times New Roman" w:cs="Times New Roman"/>
          <w:b/>
          <w:sz w:val="24"/>
          <w:szCs w:val="24"/>
        </w:rPr>
        <w:t>,</w:t>
      </w:r>
      <w:r w:rsidRPr="00451BB9">
        <w:rPr>
          <w:rFonts w:ascii="Times New Roman" w:hAnsi="Times New Roman" w:cs="Times New Roman"/>
          <w:sz w:val="24"/>
          <w:szCs w:val="24"/>
        </w:rPr>
        <w:t xml:space="preserve"> and investments in </w:t>
      </w:r>
      <w:r w:rsidRPr="00451BB9">
        <w:rPr>
          <w:rStyle w:val="Strong"/>
          <w:rFonts w:ascii="Times New Roman" w:hAnsi="Times New Roman" w:cs="Times New Roman"/>
          <w:b w:val="0"/>
          <w:sz w:val="24"/>
          <w:szCs w:val="24"/>
        </w:rPr>
        <w:t>green technologies</w:t>
      </w:r>
      <w:r w:rsidRPr="00451BB9">
        <w:rPr>
          <w:rFonts w:ascii="Times New Roman" w:hAnsi="Times New Roman" w:cs="Times New Roman"/>
          <w:sz w:val="24"/>
          <w:szCs w:val="24"/>
        </w:rPr>
        <w:t xml:space="preserve">, green finance provides the capital necessary for the growth of renewable energy, energy efficiency, and low-carbon infrastructure. This helps countries, industries, and businesses reduce their carbon footprints and meet international climate commitments, such as those outlined in the </w:t>
      </w:r>
      <w:r w:rsidRPr="00451BB9">
        <w:rPr>
          <w:rStyle w:val="Strong"/>
          <w:rFonts w:ascii="Times New Roman" w:hAnsi="Times New Roman" w:cs="Times New Roman"/>
          <w:b w:val="0"/>
          <w:sz w:val="24"/>
          <w:szCs w:val="24"/>
        </w:rPr>
        <w:t>Paris Agreement</w:t>
      </w:r>
      <w:r w:rsidRPr="00451BB9">
        <w:rPr>
          <w:rFonts w:ascii="Times New Roman" w:hAnsi="Times New Roman" w:cs="Times New Roman"/>
          <w:b/>
          <w:sz w:val="24"/>
          <w:szCs w:val="24"/>
        </w:rPr>
        <w:t>.</w:t>
      </w:r>
    </w:p>
    <w:p w:rsidR="00AC4DF8" w:rsidRPr="00451BB9" w:rsidRDefault="00AC4DF8" w:rsidP="009E02C5">
      <w:pPr>
        <w:pStyle w:val="NormalWeb"/>
        <w:spacing w:before="0" w:beforeAutospacing="0" w:after="0" w:afterAutospacing="0" w:line="360" w:lineRule="auto"/>
        <w:jc w:val="both"/>
      </w:pPr>
      <w:r w:rsidRPr="00451BB9">
        <w:rPr>
          <w:rStyle w:val="Strong"/>
        </w:rPr>
        <w:t>Supporting Climate Resilience and Adaptation</w:t>
      </w:r>
      <w:r w:rsidRPr="00451BB9">
        <w:t>:</w:t>
      </w:r>
    </w:p>
    <w:p w:rsidR="00AC4DF8" w:rsidRPr="00451BB9" w:rsidRDefault="00AC4DF8" w:rsidP="009E02C5">
      <w:pPr>
        <w:spacing w:after="0" w:line="360" w:lineRule="auto"/>
        <w:jc w:val="both"/>
        <w:rPr>
          <w:rFonts w:ascii="Times New Roman" w:hAnsi="Times New Roman" w:cs="Times New Roman"/>
          <w:sz w:val="24"/>
          <w:szCs w:val="24"/>
        </w:rPr>
      </w:pPr>
      <w:r w:rsidRPr="00451BB9">
        <w:rPr>
          <w:rFonts w:ascii="Times New Roman" w:hAnsi="Times New Roman" w:cs="Times New Roman"/>
          <w:sz w:val="24"/>
          <w:szCs w:val="24"/>
        </w:rPr>
        <w:t xml:space="preserve">As the effects of climate change become more pronounced, </w:t>
      </w:r>
      <w:r w:rsidRPr="00451BB9">
        <w:rPr>
          <w:rStyle w:val="Strong"/>
          <w:rFonts w:ascii="Times New Roman" w:hAnsi="Times New Roman" w:cs="Times New Roman"/>
          <w:b w:val="0"/>
          <w:sz w:val="24"/>
          <w:szCs w:val="24"/>
        </w:rPr>
        <w:t>green finance</w:t>
      </w:r>
      <w:r w:rsidRPr="00451BB9">
        <w:rPr>
          <w:rFonts w:ascii="Times New Roman" w:hAnsi="Times New Roman" w:cs="Times New Roman"/>
          <w:sz w:val="24"/>
          <w:szCs w:val="24"/>
        </w:rPr>
        <w:t xml:space="preserve"> is essential in funding projects that help communities adapt to environmental changes. For instance, financing climate-resilient infrastructure (e.g., flood defenses, drought-resistant agriculture) is key to reducing vulnerability in areas most affected by climate change. Green finance helps build long-term resilience, particularly in developing nations that are more susceptible to climate risks.</w:t>
      </w:r>
    </w:p>
    <w:p w:rsidR="00572666" w:rsidRDefault="00572666" w:rsidP="009E02C5">
      <w:pPr>
        <w:spacing w:after="0" w:line="360" w:lineRule="auto"/>
        <w:jc w:val="both"/>
        <w:rPr>
          <w:rStyle w:val="Strong"/>
          <w:rFonts w:ascii="Times New Roman" w:hAnsi="Times New Roman" w:cs="Times New Roman"/>
          <w:sz w:val="24"/>
          <w:szCs w:val="24"/>
        </w:rPr>
      </w:pPr>
    </w:p>
    <w:p w:rsidR="00572666" w:rsidRDefault="00572666" w:rsidP="009E02C5">
      <w:pPr>
        <w:spacing w:after="0" w:line="360" w:lineRule="auto"/>
        <w:jc w:val="both"/>
        <w:rPr>
          <w:rStyle w:val="Strong"/>
          <w:rFonts w:ascii="Times New Roman" w:hAnsi="Times New Roman" w:cs="Times New Roman"/>
          <w:sz w:val="24"/>
          <w:szCs w:val="24"/>
        </w:rPr>
      </w:pPr>
    </w:p>
    <w:p w:rsidR="00AC4DF8" w:rsidRPr="00451BB9" w:rsidRDefault="00AC4DF8" w:rsidP="009E02C5">
      <w:pPr>
        <w:spacing w:after="0" w:line="360" w:lineRule="auto"/>
        <w:jc w:val="both"/>
        <w:rPr>
          <w:rFonts w:ascii="Times New Roman" w:hAnsi="Times New Roman" w:cs="Times New Roman"/>
          <w:sz w:val="24"/>
          <w:szCs w:val="24"/>
        </w:rPr>
      </w:pPr>
      <w:bookmarkStart w:id="0" w:name="_GoBack"/>
      <w:bookmarkEnd w:id="0"/>
      <w:r w:rsidRPr="00451BB9">
        <w:rPr>
          <w:rStyle w:val="Strong"/>
          <w:rFonts w:ascii="Times New Roman" w:hAnsi="Times New Roman" w:cs="Times New Roman"/>
          <w:sz w:val="24"/>
          <w:szCs w:val="24"/>
        </w:rPr>
        <w:t>Mitigating Environmental and Financial Risks</w:t>
      </w:r>
      <w:r w:rsidRPr="00451BB9">
        <w:rPr>
          <w:rFonts w:ascii="Times New Roman" w:hAnsi="Times New Roman" w:cs="Times New Roman"/>
          <w:sz w:val="24"/>
          <w:szCs w:val="24"/>
        </w:rPr>
        <w:t>:</w:t>
      </w:r>
    </w:p>
    <w:p w:rsidR="00AC4DF8" w:rsidRPr="00451BB9" w:rsidRDefault="00AC4DF8" w:rsidP="009E02C5">
      <w:pPr>
        <w:spacing w:after="0" w:line="360" w:lineRule="auto"/>
        <w:jc w:val="both"/>
        <w:rPr>
          <w:rFonts w:ascii="Times New Roman" w:hAnsi="Times New Roman" w:cs="Times New Roman"/>
          <w:sz w:val="24"/>
          <w:szCs w:val="24"/>
        </w:rPr>
      </w:pPr>
      <w:r w:rsidRPr="00451BB9">
        <w:rPr>
          <w:rFonts w:ascii="Times New Roman" w:hAnsi="Times New Roman" w:cs="Times New Roman"/>
          <w:sz w:val="24"/>
          <w:szCs w:val="24"/>
        </w:rPr>
        <w:t xml:space="preserve">Green finance helps manage </w:t>
      </w:r>
      <w:r w:rsidRPr="00451BB9">
        <w:rPr>
          <w:rStyle w:val="Strong"/>
          <w:rFonts w:ascii="Times New Roman" w:hAnsi="Times New Roman" w:cs="Times New Roman"/>
          <w:b w:val="0"/>
          <w:sz w:val="24"/>
          <w:szCs w:val="24"/>
        </w:rPr>
        <w:t>environmental risks</w:t>
      </w:r>
      <w:r w:rsidRPr="00451BB9">
        <w:rPr>
          <w:rFonts w:ascii="Times New Roman" w:hAnsi="Times New Roman" w:cs="Times New Roman"/>
          <w:sz w:val="24"/>
          <w:szCs w:val="24"/>
        </w:rPr>
        <w:t xml:space="preserve"> by directing investments to projects that both protect the environment and reduce the financial impact of climate-related events. For instance, by investing in clean energy technologies or sustainable land use practices, green finance minimizes the risk associated with natural disasters, pollution, and resource scarcity—risks that can severely disrupt markets and economic stability.</w:t>
      </w:r>
    </w:p>
    <w:p w:rsidR="00AC4DF8" w:rsidRPr="00451BB9" w:rsidRDefault="00AC4DF8" w:rsidP="009E02C5">
      <w:pPr>
        <w:pStyle w:val="NormalWeb"/>
        <w:spacing w:before="0" w:beforeAutospacing="0" w:after="0" w:afterAutospacing="0" w:line="360" w:lineRule="auto"/>
        <w:jc w:val="both"/>
      </w:pPr>
      <w:r w:rsidRPr="00451BB9">
        <w:rPr>
          <w:rStyle w:val="Strong"/>
        </w:rPr>
        <w:t>Encouraging Corporate Responsibility and Sustainability</w:t>
      </w:r>
      <w:r w:rsidRPr="00451BB9">
        <w:t>:</w:t>
      </w:r>
    </w:p>
    <w:p w:rsidR="00AC4DF8" w:rsidRPr="00451BB9" w:rsidRDefault="00AC4DF8" w:rsidP="009E02C5">
      <w:pPr>
        <w:spacing w:after="0" w:line="360" w:lineRule="auto"/>
        <w:jc w:val="both"/>
        <w:rPr>
          <w:rFonts w:ascii="Times New Roman" w:hAnsi="Times New Roman" w:cs="Times New Roman"/>
          <w:sz w:val="24"/>
          <w:szCs w:val="24"/>
        </w:rPr>
      </w:pPr>
      <w:r w:rsidRPr="00451BB9">
        <w:rPr>
          <w:rFonts w:ascii="Times New Roman" w:hAnsi="Times New Roman" w:cs="Times New Roman"/>
          <w:sz w:val="24"/>
          <w:szCs w:val="24"/>
        </w:rPr>
        <w:t xml:space="preserve">Green finance encourages companies to adopt more sustainable business practices by integrating environmental factors into their business models. It incentivizes companies to invest in </w:t>
      </w:r>
      <w:r w:rsidRPr="00451BB9">
        <w:rPr>
          <w:rStyle w:val="Strong"/>
          <w:rFonts w:ascii="Times New Roman" w:hAnsi="Times New Roman" w:cs="Times New Roman"/>
          <w:sz w:val="24"/>
          <w:szCs w:val="24"/>
        </w:rPr>
        <w:t xml:space="preserve">green </w:t>
      </w:r>
      <w:r w:rsidRPr="00451BB9">
        <w:rPr>
          <w:rStyle w:val="Strong"/>
          <w:rFonts w:ascii="Times New Roman" w:hAnsi="Times New Roman" w:cs="Times New Roman"/>
          <w:b w:val="0"/>
          <w:sz w:val="24"/>
          <w:szCs w:val="24"/>
        </w:rPr>
        <w:t>technologies</w:t>
      </w:r>
      <w:r w:rsidRPr="00451BB9">
        <w:rPr>
          <w:rFonts w:ascii="Times New Roman" w:hAnsi="Times New Roman" w:cs="Times New Roman"/>
          <w:b/>
          <w:sz w:val="24"/>
          <w:szCs w:val="24"/>
        </w:rPr>
        <w:t xml:space="preserve"> </w:t>
      </w:r>
      <w:r w:rsidRPr="00451BB9">
        <w:rPr>
          <w:rFonts w:ascii="Times New Roman" w:hAnsi="Times New Roman" w:cs="Times New Roman"/>
          <w:sz w:val="24"/>
          <w:szCs w:val="24"/>
        </w:rPr>
        <w:t xml:space="preserve">and adopt </w:t>
      </w:r>
      <w:r w:rsidRPr="00451BB9">
        <w:rPr>
          <w:rStyle w:val="Strong"/>
          <w:rFonts w:ascii="Times New Roman" w:hAnsi="Times New Roman" w:cs="Times New Roman"/>
          <w:b w:val="0"/>
          <w:sz w:val="24"/>
          <w:szCs w:val="24"/>
        </w:rPr>
        <w:t>environmental, social, and governance (ESG)</w:t>
      </w:r>
      <w:r w:rsidRPr="00451BB9">
        <w:rPr>
          <w:rFonts w:ascii="Times New Roman" w:hAnsi="Times New Roman" w:cs="Times New Roman"/>
          <w:sz w:val="24"/>
          <w:szCs w:val="24"/>
        </w:rPr>
        <w:t xml:space="preserve"> criteria in their operations. Financial institutions offering green bonds or loans often require borrowers to meet specific environmental performance targets, thus embedding sustainability into corporate strategies.</w:t>
      </w:r>
    </w:p>
    <w:p w:rsidR="00AC4DF8" w:rsidRPr="00451BB9" w:rsidRDefault="00AC4DF8" w:rsidP="009E02C5">
      <w:pPr>
        <w:pStyle w:val="NormalWeb"/>
        <w:spacing w:before="0" w:beforeAutospacing="0" w:after="0" w:afterAutospacing="0" w:line="360" w:lineRule="auto"/>
        <w:jc w:val="both"/>
      </w:pPr>
      <w:r w:rsidRPr="00451BB9">
        <w:rPr>
          <w:rStyle w:val="Strong"/>
        </w:rPr>
        <w:t>Leveraging Private Capital for Environmental Initiatives</w:t>
      </w:r>
      <w:r w:rsidRPr="00451BB9">
        <w:t>:</w:t>
      </w:r>
    </w:p>
    <w:p w:rsidR="00AC4DF8" w:rsidRPr="00451BB9" w:rsidRDefault="00AC4DF8" w:rsidP="009E02C5">
      <w:pPr>
        <w:spacing w:after="0" w:line="360" w:lineRule="auto"/>
        <w:jc w:val="both"/>
        <w:rPr>
          <w:rFonts w:ascii="Times New Roman" w:hAnsi="Times New Roman" w:cs="Times New Roman"/>
          <w:sz w:val="24"/>
          <w:szCs w:val="24"/>
        </w:rPr>
      </w:pPr>
      <w:r w:rsidRPr="00451BB9">
        <w:rPr>
          <w:rFonts w:ascii="Times New Roman" w:hAnsi="Times New Roman" w:cs="Times New Roman"/>
          <w:sz w:val="24"/>
          <w:szCs w:val="24"/>
        </w:rPr>
        <w:t xml:space="preserve">Green finance plays a crucial role in attracting </w:t>
      </w:r>
      <w:r w:rsidRPr="00451BB9">
        <w:rPr>
          <w:rStyle w:val="Strong"/>
          <w:rFonts w:ascii="Times New Roman" w:hAnsi="Times New Roman" w:cs="Times New Roman"/>
          <w:b w:val="0"/>
          <w:sz w:val="24"/>
          <w:szCs w:val="24"/>
        </w:rPr>
        <w:t>private sector investments</w:t>
      </w:r>
      <w:r w:rsidRPr="00451BB9">
        <w:rPr>
          <w:rFonts w:ascii="Times New Roman" w:hAnsi="Times New Roman" w:cs="Times New Roman"/>
          <w:sz w:val="24"/>
          <w:szCs w:val="24"/>
        </w:rPr>
        <w:t xml:space="preserve"> to tackle environmental challenges. Governments and international organizations often create </w:t>
      </w:r>
      <w:r w:rsidRPr="00451BB9">
        <w:rPr>
          <w:rStyle w:val="Strong"/>
          <w:rFonts w:ascii="Times New Roman" w:hAnsi="Times New Roman" w:cs="Times New Roman"/>
          <w:b w:val="0"/>
          <w:sz w:val="24"/>
          <w:szCs w:val="24"/>
        </w:rPr>
        <w:t>policy frameworks</w:t>
      </w:r>
      <w:r w:rsidRPr="00451BB9">
        <w:rPr>
          <w:rFonts w:ascii="Times New Roman" w:hAnsi="Times New Roman" w:cs="Times New Roman"/>
          <w:sz w:val="24"/>
          <w:szCs w:val="24"/>
        </w:rPr>
        <w:t xml:space="preserve"> and </w:t>
      </w:r>
      <w:r w:rsidRPr="00451BB9">
        <w:rPr>
          <w:rStyle w:val="Strong"/>
          <w:rFonts w:ascii="Times New Roman" w:hAnsi="Times New Roman" w:cs="Times New Roman"/>
          <w:b w:val="0"/>
          <w:sz w:val="24"/>
          <w:szCs w:val="24"/>
        </w:rPr>
        <w:t>incentives</w:t>
      </w:r>
      <w:r w:rsidRPr="00451BB9">
        <w:rPr>
          <w:rFonts w:ascii="Times New Roman" w:hAnsi="Times New Roman" w:cs="Times New Roman"/>
          <w:sz w:val="24"/>
          <w:szCs w:val="24"/>
        </w:rPr>
        <w:t xml:space="preserve"> (such as tax credits or guarantees) to de-risk green investments, encouraging private investors to fund projects like renewable energy plants, sustainable agriculture, or environmental conservation efforts. This public-private collaboration maximizes the flow of capital into critical environmental projects.</w:t>
      </w:r>
    </w:p>
    <w:p w:rsidR="00A85FE2" w:rsidRDefault="00A85FE2" w:rsidP="009E02C5">
      <w:pPr>
        <w:pStyle w:val="NormalWeb"/>
        <w:spacing w:before="0" w:beforeAutospacing="0" w:after="0" w:afterAutospacing="0" w:line="360" w:lineRule="auto"/>
        <w:jc w:val="both"/>
        <w:rPr>
          <w:rStyle w:val="Strong"/>
        </w:rPr>
      </w:pPr>
    </w:p>
    <w:p w:rsidR="00AC4DF8" w:rsidRPr="00451BB9" w:rsidRDefault="00AC4DF8" w:rsidP="009E02C5">
      <w:pPr>
        <w:pStyle w:val="NormalWeb"/>
        <w:spacing w:before="0" w:beforeAutospacing="0" w:after="0" w:afterAutospacing="0" w:line="360" w:lineRule="auto"/>
        <w:jc w:val="both"/>
      </w:pPr>
      <w:r w:rsidRPr="00451BB9">
        <w:rPr>
          <w:rStyle w:val="Strong"/>
        </w:rPr>
        <w:t>Contributing to Global Sustainability Goals</w:t>
      </w:r>
      <w:r w:rsidRPr="00451BB9">
        <w:t>:</w:t>
      </w:r>
    </w:p>
    <w:p w:rsidR="00AC4DF8" w:rsidRPr="005601C3" w:rsidRDefault="00AC4DF8" w:rsidP="009E02C5">
      <w:pPr>
        <w:spacing w:after="0" w:line="360" w:lineRule="auto"/>
        <w:jc w:val="both"/>
        <w:rPr>
          <w:rStyle w:val="Strong"/>
          <w:rFonts w:ascii="Times New Roman" w:hAnsi="Times New Roman" w:cs="Times New Roman"/>
          <w:b w:val="0"/>
          <w:bCs w:val="0"/>
          <w:sz w:val="24"/>
          <w:szCs w:val="24"/>
        </w:rPr>
      </w:pPr>
      <w:r w:rsidRPr="00451BB9">
        <w:rPr>
          <w:rFonts w:ascii="Times New Roman" w:hAnsi="Times New Roman" w:cs="Times New Roman"/>
          <w:sz w:val="24"/>
          <w:szCs w:val="24"/>
        </w:rPr>
        <w:t xml:space="preserve">Green finance is integral to achieving global sustainability objectives, such as the </w:t>
      </w:r>
      <w:r w:rsidRPr="00451BB9">
        <w:rPr>
          <w:rStyle w:val="Strong"/>
          <w:rFonts w:ascii="Times New Roman" w:hAnsi="Times New Roman" w:cs="Times New Roman"/>
          <w:b w:val="0"/>
          <w:sz w:val="24"/>
          <w:szCs w:val="24"/>
        </w:rPr>
        <w:t>United</w:t>
      </w:r>
      <w:r w:rsidRPr="00451BB9">
        <w:rPr>
          <w:rStyle w:val="Strong"/>
          <w:rFonts w:ascii="Times New Roman" w:hAnsi="Times New Roman" w:cs="Times New Roman"/>
          <w:sz w:val="24"/>
          <w:szCs w:val="24"/>
        </w:rPr>
        <w:t xml:space="preserve"> </w:t>
      </w:r>
      <w:r w:rsidRPr="00451BB9">
        <w:rPr>
          <w:rStyle w:val="Strong"/>
          <w:rFonts w:ascii="Times New Roman" w:hAnsi="Times New Roman" w:cs="Times New Roman"/>
          <w:b w:val="0"/>
          <w:sz w:val="24"/>
          <w:szCs w:val="24"/>
        </w:rPr>
        <w:t>Nations Sustainable Development Goals (SDGs)</w:t>
      </w:r>
      <w:r w:rsidRPr="00451BB9">
        <w:rPr>
          <w:rFonts w:ascii="Times New Roman" w:hAnsi="Times New Roman" w:cs="Times New Roman"/>
          <w:sz w:val="24"/>
          <w:szCs w:val="24"/>
        </w:rPr>
        <w:t>, particularly Goal 13: Climate Action. By financing sustainable infrastructure, clean energy projects, and environmental conservation, green finance directly supports efforts to mitigate climate change, reduce carbon emissions, and protect natural resources.</w:t>
      </w:r>
    </w:p>
    <w:p w:rsidR="00AC4DF8" w:rsidRPr="00451BB9" w:rsidRDefault="00AC4DF8" w:rsidP="009E02C5">
      <w:pPr>
        <w:pStyle w:val="NormalWeb"/>
        <w:spacing w:before="0" w:beforeAutospacing="0" w:after="0" w:afterAutospacing="0" w:line="360" w:lineRule="auto"/>
        <w:jc w:val="both"/>
      </w:pPr>
      <w:r w:rsidRPr="00451BB9">
        <w:rPr>
          <w:rStyle w:val="Strong"/>
        </w:rPr>
        <w:t>Addressing Social Inequality and Poverty</w:t>
      </w:r>
      <w:r w:rsidRPr="00451BB9">
        <w:t>:</w:t>
      </w:r>
    </w:p>
    <w:p w:rsidR="00AC4DF8" w:rsidRPr="00451BB9" w:rsidRDefault="00AC4DF8" w:rsidP="009E02C5">
      <w:pPr>
        <w:spacing w:after="0" w:line="360" w:lineRule="auto"/>
        <w:jc w:val="both"/>
        <w:rPr>
          <w:rFonts w:ascii="Times New Roman" w:hAnsi="Times New Roman" w:cs="Times New Roman"/>
          <w:sz w:val="24"/>
          <w:szCs w:val="24"/>
        </w:rPr>
      </w:pPr>
      <w:r w:rsidRPr="00451BB9">
        <w:rPr>
          <w:rStyle w:val="Strong"/>
          <w:rFonts w:ascii="Times New Roman" w:hAnsi="Times New Roman" w:cs="Times New Roman"/>
          <w:b w:val="0"/>
          <w:sz w:val="24"/>
          <w:szCs w:val="24"/>
        </w:rPr>
        <w:t>Impact investing</w:t>
      </w:r>
      <w:r w:rsidRPr="00451BB9">
        <w:rPr>
          <w:rFonts w:ascii="Times New Roman" w:hAnsi="Times New Roman" w:cs="Times New Roman"/>
          <w:sz w:val="24"/>
          <w:szCs w:val="24"/>
        </w:rPr>
        <w:t xml:space="preserve"> is uniquely positioned to address global social challenges such as </w:t>
      </w:r>
      <w:r w:rsidRPr="00451BB9">
        <w:rPr>
          <w:rStyle w:val="Strong"/>
          <w:rFonts w:ascii="Times New Roman" w:hAnsi="Times New Roman" w:cs="Times New Roman"/>
          <w:b w:val="0"/>
          <w:sz w:val="24"/>
          <w:szCs w:val="24"/>
        </w:rPr>
        <w:t>poverty</w:t>
      </w:r>
      <w:r w:rsidRPr="00451BB9">
        <w:rPr>
          <w:rFonts w:ascii="Times New Roman" w:hAnsi="Times New Roman" w:cs="Times New Roman"/>
          <w:b/>
          <w:sz w:val="24"/>
          <w:szCs w:val="24"/>
        </w:rPr>
        <w:t>,</w:t>
      </w:r>
      <w:r w:rsidRPr="00451BB9">
        <w:rPr>
          <w:rFonts w:ascii="Times New Roman" w:hAnsi="Times New Roman" w:cs="Times New Roman"/>
          <w:sz w:val="24"/>
          <w:szCs w:val="24"/>
        </w:rPr>
        <w:t xml:space="preserve"> </w:t>
      </w:r>
      <w:r w:rsidRPr="00451BB9">
        <w:rPr>
          <w:rStyle w:val="Strong"/>
          <w:rFonts w:ascii="Times New Roman" w:hAnsi="Times New Roman" w:cs="Times New Roman"/>
          <w:b w:val="0"/>
          <w:sz w:val="24"/>
          <w:szCs w:val="24"/>
        </w:rPr>
        <w:t>inequality</w:t>
      </w:r>
      <w:r w:rsidRPr="00451BB9">
        <w:rPr>
          <w:rFonts w:ascii="Times New Roman" w:hAnsi="Times New Roman" w:cs="Times New Roman"/>
          <w:b/>
          <w:sz w:val="24"/>
          <w:szCs w:val="24"/>
        </w:rPr>
        <w:t>,</w:t>
      </w:r>
      <w:r w:rsidRPr="00451BB9">
        <w:rPr>
          <w:rFonts w:ascii="Times New Roman" w:hAnsi="Times New Roman" w:cs="Times New Roman"/>
          <w:sz w:val="24"/>
          <w:szCs w:val="24"/>
        </w:rPr>
        <w:t xml:space="preserve"> and </w:t>
      </w:r>
      <w:r w:rsidRPr="00451BB9">
        <w:rPr>
          <w:rStyle w:val="Strong"/>
          <w:rFonts w:ascii="Times New Roman" w:hAnsi="Times New Roman" w:cs="Times New Roman"/>
          <w:b w:val="0"/>
          <w:sz w:val="24"/>
          <w:szCs w:val="24"/>
        </w:rPr>
        <w:t>access to basic services</w:t>
      </w:r>
      <w:r w:rsidRPr="00451BB9">
        <w:rPr>
          <w:rFonts w:ascii="Times New Roman" w:hAnsi="Times New Roman" w:cs="Times New Roman"/>
          <w:sz w:val="24"/>
          <w:szCs w:val="24"/>
        </w:rPr>
        <w:t xml:space="preserve"> (e.g., education, healthcare, housing). By directing capital into projects that provide solutions to these issues, impact investing improves living standards for marginalized communities and contributes to inclusive economic growth. For instance, </w:t>
      </w:r>
      <w:r w:rsidRPr="00451BB9">
        <w:rPr>
          <w:rStyle w:val="Strong"/>
          <w:rFonts w:ascii="Times New Roman" w:hAnsi="Times New Roman" w:cs="Times New Roman"/>
          <w:b w:val="0"/>
          <w:sz w:val="24"/>
          <w:szCs w:val="24"/>
        </w:rPr>
        <w:t>microfinance</w:t>
      </w:r>
      <w:r w:rsidRPr="00451BB9">
        <w:rPr>
          <w:rFonts w:ascii="Times New Roman" w:hAnsi="Times New Roman" w:cs="Times New Roman"/>
          <w:sz w:val="24"/>
          <w:szCs w:val="24"/>
        </w:rPr>
        <w:t xml:space="preserve"> initiatives can provide small loans to entrepreneurs in developing countries, enabling them to start businesses and lift themselves out of poverty.</w:t>
      </w:r>
    </w:p>
    <w:p w:rsidR="00AC4DF8" w:rsidRPr="00451BB9" w:rsidRDefault="00AC4DF8" w:rsidP="009E02C5">
      <w:pPr>
        <w:pStyle w:val="NormalWeb"/>
        <w:spacing w:before="0" w:beforeAutospacing="0" w:after="0" w:afterAutospacing="0" w:line="360" w:lineRule="auto"/>
        <w:jc w:val="both"/>
      </w:pPr>
      <w:r w:rsidRPr="00451BB9">
        <w:rPr>
          <w:rStyle w:val="Strong"/>
        </w:rPr>
        <w:t>Promoting Sustainable Economic Development</w:t>
      </w:r>
      <w:r w:rsidRPr="00451BB9">
        <w:t>:</w:t>
      </w:r>
    </w:p>
    <w:p w:rsidR="00AC4DF8" w:rsidRPr="00451BB9" w:rsidRDefault="00AC4DF8" w:rsidP="009E02C5">
      <w:pPr>
        <w:spacing w:after="0" w:line="360" w:lineRule="auto"/>
        <w:jc w:val="both"/>
        <w:rPr>
          <w:rFonts w:ascii="Times New Roman" w:hAnsi="Times New Roman" w:cs="Times New Roman"/>
          <w:sz w:val="24"/>
          <w:szCs w:val="24"/>
        </w:rPr>
      </w:pPr>
      <w:r w:rsidRPr="00451BB9">
        <w:rPr>
          <w:rFonts w:ascii="Times New Roman" w:hAnsi="Times New Roman" w:cs="Times New Roman"/>
          <w:sz w:val="24"/>
          <w:szCs w:val="24"/>
        </w:rPr>
        <w:t xml:space="preserve">Impact investing plays a critical role in fostering </w:t>
      </w:r>
      <w:r w:rsidRPr="00451BB9">
        <w:rPr>
          <w:rStyle w:val="Strong"/>
          <w:rFonts w:ascii="Times New Roman" w:hAnsi="Times New Roman" w:cs="Times New Roman"/>
          <w:b w:val="0"/>
          <w:sz w:val="24"/>
          <w:szCs w:val="24"/>
        </w:rPr>
        <w:t>sustainable development</w:t>
      </w:r>
      <w:r w:rsidRPr="00451BB9">
        <w:rPr>
          <w:rFonts w:ascii="Times New Roman" w:hAnsi="Times New Roman" w:cs="Times New Roman"/>
          <w:sz w:val="24"/>
          <w:szCs w:val="24"/>
        </w:rPr>
        <w:t xml:space="preserve"> by supporting businesses that provide essential goods and services in underserved markets, such as </w:t>
      </w:r>
      <w:r w:rsidRPr="00451BB9">
        <w:rPr>
          <w:rStyle w:val="Strong"/>
          <w:rFonts w:ascii="Times New Roman" w:hAnsi="Times New Roman" w:cs="Times New Roman"/>
          <w:b w:val="0"/>
          <w:sz w:val="24"/>
          <w:szCs w:val="24"/>
        </w:rPr>
        <w:t>affordable</w:t>
      </w:r>
      <w:r w:rsidRPr="00451BB9">
        <w:rPr>
          <w:rStyle w:val="Strong"/>
          <w:rFonts w:ascii="Times New Roman" w:hAnsi="Times New Roman" w:cs="Times New Roman"/>
          <w:sz w:val="24"/>
          <w:szCs w:val="24"/>
        </w:rPr>
        <w:t xml:space="preserve"> </w:t>
      </w:r>
      <w:r w:rsidRPr="00451BB9">
        <w:rPr>
          <w:rStyle w:val="Strong"/>
          <w:rFonts w:ascii="Times New Roman" w:hAnsi="Times New Roman" w:cs="Times New Roman"/>
          <w:b w:val="0"/>
          <w:sz w:val="24"/>
          <w:szCs w:val="24"/>
        </w:rPr>
        <w:t>housing</w:t>
      </w:r>
      <w:r w:rsidRPr="00451BB9">
        <w:rPr>
          <w:rFonts w:ascii="Times New Roman" w:hAnsi="Times New Roman" w:cs="Times New Roman"/>
          <w:b/>
          <w:sz w:val="24"/>
          <w:szCs w:val="24"/>
        </w:rPr>
        <w:t xml:space="preserve">, </w:t>
      </w:r>
      <w:r w:rsidRPr="00451BB9">
        <w:rPr>
          <w:rStyle w:val="Strong"/>
          <w:rFonts w:ascii="Times New Roman" w:hAnsi="Times New Roman" w:cs="Times New Roman"/>
          <w:b w:val="0"/>
          <w:sz w:val="24"/>
          <w:szCs w:val="24"/>
        </w:rPr>
        <w:t>clean water</w:t>
      </w:r>
      <w:r w:rsidRPr="00451BB9">
        <w:rPr>
          <w:rFonts w:ascii="Times New Roman" w:hAnsi="Times New Roman" w:cs="Times New Roman"/>
          <w:b/>
          <w:sz w:val="24"/>
          <w:szCs w:val="24"/>
        </w:rPr>
        <w:t>,</w:t>
      </w:r>
      <w:r w:rsidRPr="00451BB9">
        <w:rPr>
          <w:rFonts w:ascii="Times New Roman" w:hAnsi="Times New Roman" w:cs="Times New Roman"/>
          <w:sz w:val="24"/>
          <w:szCs w:val="24"/>
        </w:rPr>
        <w:t xml:space="preserve"> and </w:t>
      </w:r>
      <w:r w:rsidRPr="00451BB9">
        <w:rPr>
          <w:rStyle w:val="Strong"/>
          <w:rFonts w:ascii="Times New Roman" w:hAnsi="Times New Roman" w:cs="Times New Roman"/>
          <w:b w:val="0"/>
          <w:sz w:val="24"/>
          <w:szCs w:val="24"/>
        </w:rPr>
        <w:t>healthcare</w:t>
      </w:r>
      <w:r w:rsidRPr="00451BB9">
        <w:rPr>
          <w:rFonts w:ascii="Times New Roman" w:hAnsi="Times New Roman" w:cs="Times New Roman"/>
          <w:sz w:val="24"/>
          <w:szCs w:val="24"/>
        </w:rPr>
        <w:t>. Impact investors fund businesses and social enterprises that have the potential to create lasting change, driving economic growth while addressing pressing social needs.</w:t>
      </w:r>
    </w:p>
    <w:p w:rsidR="00AC4DF8" w:rsidRPr="00451BB9" w:rsidRDefault="00AC4DF8" w:rsidP="009E02C5">
      <w:pPr>
        <w:pStyle w:val="NormalWeb"/>
        <w:spacing w:before="0" w:beforeAutospacing="0" w:after="0" w:afterAutospacing="0" w:line="360" w:lineRule="auto"/>
        <w:jc w:val="both"/>
      </w:pPr>
      <w:r w:rsidRPr="00451BB9">
        <w:rPr>
          <w:rStyle w:val="Strong"/>
        </w:rPr>
        <w:t>Generating Measurable Social and Environmental Outcomes</w:t>
      </w:r>
      <w:r w:rsidRPr="00451BB9">
        <w:t>:</w:t>
      </w:r>
    </w:p>
    <w:p w:rsidR="00AC4DF8" w:rsidRPr="00451BB9" w:rsidRDefault="00AC4DF8" w:rsidP="009E02C5">
      <w:pPr>
        <w:spacing w:after="0" w:line="360" w:lineRule="auto"/>
        <w:jc w:val="both"/>
        <w:rPr>
          <w:rFonts w:ascii="Times New Roman" w:hAnsi="Times New Roman" w:cs="Times New Roman"/>
          <w:sz w:val="24"/>
          <w:szCs w:val="24"/>
        </w:rPr>
      </w:pPr>
      <w:r w:rsidRPr="00451BB9">
        <w:rPr>
          <w:rFonts w:ascii="Times New Roman" w:hAnsi="Times New Roman" w:cs="Times New Roman"/>
          <w:sz w:val="24"/>
          <w:szCs w:val="24"/>
        </w:rPr>
        <w:t xml:space="preserve">One of the defining features of impact investing is its focus on achieving measurable </w:t>
      </w:r>
      <w:r w:rsidRPr="00451BB9">
        <w:rPr>
          <w:rStyle w:val="Strong"/>
          <w:rFonts w:ascii="Times New Roman" w:hAnsi="Times New Roman" w:cs="Times New Roman"/>
          <w:b w:val="0"/>
          <w:sz w:val="24"/>
          <w:szCs w:val="24"/>
        </w:rPr>
        <w:t>social and</w:t>
      </w:r>
      <w:r w:rsidRPr="00451BB9">
        <w:rPr>
          <w:rStyle w:val="Strong"/>
          <w:rFonts w:ascii="Times New Roman" w:hAnsi="Times New Roman" w:cs="Times New Roman"/>
          <w:sz w:val="24"/>
          <w:szCs w:val="24"/>
        </w:rPr>
        <w:t xml:space="preserve"> </w:t>
      </w:r>
      <w:r w:rsidRPr="00451BB9">
        <w:rPr>
          <w:rStyle w:val="Strong"/>
          <w:rFonts w:ascii="Times New Roman" w:hAnsi="Times New Roman" w:cs="Times New Roman"/>
          <w:b w:val="0"/>
          <w:sz w:val="24"/>
          <w:szCs w:val="24"/>
        </w:rPr>
        <w:t>environmental impact</w:t>
      </w:r>
      <w:r w:rsidRPr="00451BB9">
        <w:rPr>
          <w:rFonts w:ascii="Times New Roman" w:hAnsi="Times New Roman" w:cs="Times New Roman"/>
          <w:sz w:val="24"/>
          <w:szCs w:val="24"/>
        </w:rPr>
        <w:t xml:space="preserve"> alongside financial returns. Impact investors track and report on the outcomes of their investments to ensure that the capital is generating real-world benefits. For example, investments in </w:t>
      </w:r>
      <w:r w:rsidRPr="00451BB9">
        <w:rPr>
          <w:rStyle w:val="Strong"/>
          <w:rFonts w:ascii="Times New Roman" w:hAnsi="Times New Roman" w:cs="Times New Roman"/>
          <w:b w:val="0"/>
          <w:sz w:val="24"/>
          <w:szCs w:val="24"/>
        </w:rPr>
        <w:t>education initiatives</w:t>
      </w:r>
      <w:r w:rsidRPr="00451BB9">
        <w:rPr>
          <w:rFonts w:ascii="Times New Roman" w:hAnsi="Times New Roman" w:cs="Times New Roman"/>
          <w:sz w:val="24"/>
          <w:szCs w:val="24"/>
        </w:rPr>
        <w:t xml:space="preserve"> might focus on improving literacy rates, while investments in </w:t>
      </w:r>
      <w:r w:rsidRPr="00451BB9">
        <w:rPr>
          <w:rStyle w:val="Strong"/>
          <w:rFonts w:ascii="Times New Roman" w:hAnsi="Times New Roman" w:cs="Times New Roman"/>
          <w:b w:val="0"/>
          <w:sz w:val="24"/>
          <w:szCs w:val="24"/>
        </w:rPr>
        <w:t>renewable energy</w:t>
      </w:r>
      <w:r w:rsidRPr="00451BB9">
        <w:rPr>
          <w:rFonts w:ascii="Times New Roman" w:hAnsi="Times New Roman" w:cs="Times New Roman"/>
          <w:sz w:val="24"/>
          <w:szCs w:val="24"/>
        </w:rPr>
        <w:t xml:space="preserve"> aim to reduce carbon emissions.</w:t>
      </w:r>
    </w:p>
    <w:p w:rsidR="00AC4DF8" w:rsidRPr="00451BB9" w:rsidRDefault="00AC4DF8" w:rsidP="009E02C5">
      <w:pPr>
        <w:pStyle w:val="NormalWeb"/>
        <w:spacing w:before="0" w:beforeAutospacing="0" w:after="0" w:afterAutospacing="0" w:line="360" w:lineRule="auto"/>
        <w:jc w:val="both"/>
      </w:pPr>
      <w:r w:rsidRPr="00451BB9">
        <w:rPr>
          <w:rStyle w:val="Strong"/>
        </w:rPr>
        <w:t>Encouraging Corporate Social Responsibility (CSR)</w:t>
      </w:r>
      <w:r w:rsidRPr="00451BB9">
        <w:t>:</w:t>
      </w:r>
    </w:p>
    <w:p w:rsidR="00AC4DF8" w:rsidRPr="00451BB9" w:rsidRDefault="00AC4DF8" w:rsidP="009E02C5">
      <w:pPr>
        <w:spacing w:after="0" w:line="360" w:lineRule="auto"/>
        <w:jc w:val="both"/>
        <w:rPr>
          <w:rFonts w:ascii="Times New Roman" w:hAnsi="Times New Roman" w:cs="Times New Roman"/>
          <w:sz w:val="24"/>
          <w:szCs w:val="24"/>
        </w:rPr>
      </w:pPr>
      <w:r w:rsidRPr="00451BB9">
        <w:rPr>
          <w:rFonts w:ascii="Times New Roman" w:hAnsi="Times New Roman" w:cs="Times New Roman"/>
          <w:sz w:val="24"/>
          <w:szCs w:val="24"/>
        </w:rPr>
        <w:t xml:space="preserve">Impact investing encourages companies to integrate </w:t>
      </w:r>
      <w:r w:rsidRPr="00451BB9">
        <w:rPr>
          <w:rStyle w:val="Strong"/>
          <w:rFonts w:ascii="Times New Roman" w:hAnsi="Times New Roman" w:cs="Times New Roman"/>
          <w:b w:val="0"/>
          <w:sz w:val="24"/>
          <w:szCs w:val="24"/>
        </w:rPr>
        <w:t>social impact</w:t>
      </w:r>
      <w:r w:rsidRPr="00451BB9">
        <w:rPr>
          <w:rFonts w:ascii="Times New Roman" w:hAnsi="Times New Roman" w:cs="Times New Roman"/>
          <w:sz w:val="24"/>
          <w:szCs w:val="24"/>
        </w:rPr>
        <w:t xml:space="preserve"> into their business models, pushing them to go beyond profit maximization to focus on creating value for society. By funding companies and projects that prioritize ESG factors, impact investing incentivizes the adoption of </w:t>
      </w:r>
      <w:r w:rsidRPr="00451BB9">
        <w:rPr>
          <w:rStyle w:val="Strong"/>
          <w:rFonts w:ascii="Times New Roman" w:hAnsi="Times New Roman" w:cs="Times New Roman"/>
          <w:b w:val="0"/>
          <w:sz w:val="24"/>
          <w:szCs w:val="24"/>
        </w:rPr>
        <w:t>responsible business practices</w:t>
      </w:r>
      <w:r w:rsidRPr="00451BB9">
        <w:rPr>
          <w:rFonts w:ascii="Times New Roman" w:hAnsi="Times New Roman" w:cs="Times New Roman"/>
          <w:sz w:val="24"/>
          <w:szCs w:val="24"/>
        </w:rPr>
        <w:t>, from sustainable sourcing to labor rights and environmental stewardship. This role promotes corporate accountability and ethical decision-making.</w:t>
      </w:r>
    </w:p>
    <w:p w:rsidR="00AC4DF8" w:rsidRPr="00451BB9" w:rsidRDefault="00AC4DF8" w:rsidP="009E02C5">
      <w:pPr>
        <w:pStyle w:val="NormalWeb"/>
        <w:spacing w:before="0" w:beforeAutospacing="0" w:after="0" w:afterAutospacing="0" w:line="360" w:lineRule="auto"/>
        <w:jc w:val="both"/>
      </w:pPr>
      <w:r w:rsidRPr="00451BB9">
        <w:rPr>
          <w:rStyle w:val="Strong"/>
        </w:rPr>
        <w:t>Empowering Local Communities and Entrepreneurs</w:t>
      </w:r>
      <w:r w:rsidRPr="00451BB9">
        <w:t>:</w:t>
      </w:r>
    </w:p>
    <w:p w:rsidR="00AC4DF8" w:rsidRPr="00451BB9" w:rsidRDefault="00AC4DF8" w:rsidP="009E02C5">
      <w:pPr>
        <w:spacing w:after="0" w:line="360" w:lineRule="auto"/>
        <w:jc w:val="both"/>
        <w:rPr>
          <w:rFonts w:ascii="Times New Roman" w:hAnsi="Times New Roman" w:cs="Times New Roman"/>
          <w:sz w:val="24"/>
          <w:szCs w:val="24"/>
        </w:rPr>
      </w:pPr>
      <w:r w:rsidRPr="00451BB9">
        <w:rPr>
          <w:rFonts w:ascii="Times New Roman" w:hAnsi="Times New Roman" w:cs="Times New Roman"/>
          <w:sz w:val="24"/>
          <w:szCs w:val="24"/>
        </w:rPr>
        <w:t xml:space="preserve">Impact investing supports </w:t>
      </w:r>
      <w:r w:rsidRPr="00451BB9">
        <w:rPr>
          <w:rStyle w:val="Strong"/>
          <w:rFonts w:ascii="Times New Roman" w:hAnsi="Times New Roman" w:cs="Times New Roman"/>
          <w:b w:val="0"/>
          <w:sz w:val="24"/>
          <w:szCs w:val="24"/>
        </w:rPr>
        <w:t>local economic development</w:t>
      </w:r>
      <w:r w:rsidRPr="00451BB9">
        <w:rPr>
          <w:rFonts w:ascii="Times New Roman" w:hAnsi="Times New Roman" w:cs="Times New Roman"/>
          <w:sz w:val="24"/>
          <w:szCs w:val="24"/>
        </w:rPr>
        <w:t xml:space="preserve"> by funding businesses and entrepreneurs that focus on community development and social change. It enables </w:t>
      </w:r>
      <w:r w:rsidRPr="00451BB9">
        <w:rPr>
          <w:rStyle w:val="Strong"/>
          <w:rFonts w:ascii="Times New Roman" w:hAnsi="Times New Roman" w:cs="Times New Roman"/>
          <w:b w:val="0"/>
          <w:sz w:val="24"/>
          <w:szCs w:val="24"/>
        </w:rPr>
        <w:t>community-based projects</w:t>
      </w:r>
      <w:r w:rsidRPr="00451BB9">
        <w:rPr>
          <w:rFonts w:ascii="Times New Roman" w:hAnsi="Times New Roman" w:cs="Times New Roman"/>
          <w:b/>
          <w:sz w:val="24"/>
          <w:szCs w:val="24"/>
        </w:rPr>
        <w:t>,</w:t>
      </w:r>
      <w:r w:rsidRPr="00451BB9">
        <w:rPr>
          <w:rFonts w:ascii="Times New Roman" w:hAnsi="Times New Roman" w:cs="Times New Roman"/>
          <w:sz w:val="24"/>
          <w:szCs w:val="24"/>
        </w:rPr>
        <w:t xml:space="preserve"> such as </w:t>
      </w:r>
      <w:r w:rsidRPr="00451BB9">
        <w:rPr>
          <w:rStyle w:val="Strong"/>
          <w:rFonts w:ascii="Times New Roman" w:hAnsi="Times New Roman" w:cs="Times New Roman"/>
          <w:b w:val="0"/>
          <w:sz w:val="24"/>
          <w:szCs w:val="24"/>
        </w:rPr>
        <w:t>affordable housing</w:t>
      </w:r>
      <w:r w:rsidRPr="00451BB9">
        <w:rPr>
          <w:rFonts w:ascii="Times New Roman" w:hAnsi="Times New Roman" w:cs="Times New Roman"/>
          <w:b/>
          <w:sz w:val="24"/>
          <w:szCs w:val="24"/>
        </w:rPr>
        <w:t xml:space="preserve">, </w:t>
      </w:r>
      <w:r w:rsidRPr="00451BB9">
        <w:rPr>
          <w:rStyle w:val="Strong"/>
          <w:rFonts w:ascii="Times New Roman" w:hAnsi="Times New Roman" w:cs="Times New Roman"/>
          <w:b w:val="0"/>
          <w:sz w:val="24"/>
          <w:szCs w:val="24"/>
        </w:rPr>
        <w:t>local clean energy initiatives</w:t>
      </w:r>
      <w:r w:rsidRPr="00451BB9">
        <w:rPr>
          <w:rFonts w:ascii="Times New Roman" w:hAnsi="Times New Roman" w:cs="Times New Roman"/>
          <w:sz w:val="24"/>
          <w:szCs w:val="24"/>
        </w:rPr>
        <w:t xml:space="preserve">, and </w:t>
      </w:r>
      <w:r w:rsidRPr="00451BB9">
        <w:rPr>
          <w:rStyle w:val="Strong"/>
          <w:rFonts w:ascii="Times New Roman" w:hAnsi="Times New Roman" w:cs="Times New Roman"/>
          <w:b w:val="0"/>
          <w:sz w:val="24"/>
          <w:szCs w:val="24"/>
        </w:rPr>
        <w:t>microfinance projects</w:t>
      </w:r>
      <w:r w:rsidRPr="00451BB9">
        <w:rPr>
          <w:rFonts w:ascii="Times New Roman" w:hAnsi="Times New Roman" w:cs="Times New Roman"/>
          <w:sz w:val="24"/>
          <w:szCs w:val="24"/>
        </w:rPr>
        <w:t>, which directly benefit local populations. By empowering local businesses, impact investing helps stimulate grassroots economic growth and fosters community resilience.</w:t>
      </w:r>
    </w:p>
    <w:p w:rsidR="00AC4DF8" w:rsidRPr="00451BB9" w:rsidRDefault="00AC4DF8" w:rsidP="009E02C5">
      <w:pPr>
        <w:pStyle w:val="NormalWeb"/>
        <w:spacing w:before="0" w:beforeAutospacing="0" w:after="0" w:afterAutospacing="0" w:line="360" w:lineRule="auto"/>
        <w:jc w:val="both"/>
      </w:pPr>
      <w:r w:rsidRPr="00451BB9">
        <w:rPr>
          <w:rStyle w:val="Strong"/>
        </w:rPr>
        <w:t>Achieving the United Nations Sustainable Development Goals (SDGs)</w:t>
      </w:r>
      <w:r w:rsidRPr="00451BB9">
        <w:t>:</w:t>
      </w:r>
    </w:p>
    <w:p w:rsidR="00AC4DF8" w:rsidRPr="00451BB9" w:rsidRDefault="00AC4DF8" w:rsidP="009E02C5">
      <w:pPr>
        <w:spacing w:after="0" w:line="360" w:lineRule="auto"/>
        <w:jc w:val="both"/>
        <w:rPr>
          <w:rFonts w:ascii="Times New Roman" w:hAnsi="Times New Roman" w:cs="Times New Roman"/>
          <w:sz w:val="24"/>
          <w:szCs w:val="24"/>
        </w:rPr>
      </w:pPr>
      <w:r w:rsidRPr="00451BB9">
        <w:rPr>
          <w:rFonts w:ascii="Times New Roman" w:hAnsi="Times New Roman" w:cs="Times New Roman"/>
          <w:sz w:val="24"/>
          <w:szCs w:val="24"/>
        </w:rPr>
        <w:t xml:space="preserve">A primary objective of impact investing is to support the </w:t>
      </w:r>
      <w:r w:rsidRPr="00451BB9">
        <w:rPr>
          <w:rStyle w:val="Strong"/>
          <w:rFonts w:ascii="Times New Roman" w:hAnsi="Times New Roman" w:cs="Times New Roman"/>
          <w:b w:val="0"/>
          <w:sz w:val="24"/>
          <w:szCs w:val="24"/>
        </w:rPr>
        <w:t>United Nations SDGs</w:t>
      </w:r>
      <w:r w:rsidRPr="00451BB9">
        <w:rPr>
          <w:rFonts w:ascii="Times New Roman" w:hAnsi="Times New Roman" w:cs="Times New Roman"/>
          <w:b/>
          <w:sz w:val="24"/>
          <w:szCs w:val="24"/>
        </w:rPr>
        <w:t>,</w:t>
      </w:r>
      <w:r w:rsidRPr="00451BB9">
        <w:rPr>
          <w:rFonts w:ascii="Times New Roman" w:hAnsi="Times New Roman" w:cs="Times New Roman"/>
          <w:sz w:val="24"/>
          <w:szCs w:val="24"/>
        </w:rPr>
        <w:t xml:space="preserve"> particularly those related to </w:t>
      </w:r>
      <w:r w:rsidRPr="00451BB9">
        <w:rPr>
          <w:rStyle w:val="Strong"/>
          <w:rFonts w:ascii="Times New Roman" w:hAnsi="Times New Roman" w:cs="Times New Roman"/>
          <w:b w:val="0"/>
          <w:sz w:val="24"/>
          <w:szCs w:val="24"/>
        </w:rPr>
        <w:t>poverty reduction</w:t>
      </w:r>
      <w:r w:rsidRPr="00451BB9">
        <w:rPr>
          <w:rFonts w:ascii="Times New Roman" w:hAnsi="Times New Roman" w:cs="Times New Roman"/>
          <w:b/>
          <w:sz w:val="24"/>
          <w:szCs w:val="24"/>
        </w:rPr>
        <w:t xml:space="preserve">, </w:t>
      </w:r>
      <w:r w:rsidRPr="00451BB9">
        <w:rPr>
          <w:rStyle w:val="Strong"/>
          <w:rFonts w:ascii="Times New Roman" w:hAnsi="Times New Roman" w:cs="Times New Roman"/>
          <w:b w:val="0"/>
          <w:sz w:val="24"/>
          <w:szCs w:val="24"/>
        </w:rPr>
        <w:t>education</w:t>
      </w:r>
      <w:r w:rsidRPr="00451BB9">
        <w:rPr>
          <w:rFonts w:ascii="Times New Roman" w:hAnsi="Times New Roman" w:cs="Times New Roman"/>
          <w:b/>
          <w:sz w:val="24"/>
          <w:szCs w:val="24"/>
        </w:rPr>
        <w:t xml:space="preserve">, </w:t>
      </w:r>
      <w:r w:rsidRPr="00451BB9">
        <w:rPr>
          <w:rStyle w:val="Strong"/>
          <w:rFonts w:ascii="Times New Roman" w:hAnsi="Times New Roman" w:cs="Times New Roman"/>
          <w:b w:val="0"/>
          <w:sz w:val="24"/>
          <w:szCs w:val="24"/>
        </w:rPr>
        <w:t>healthcare</w:t>
      </w:r>
      <w:r w:rsidRPr="00451BB9">
        <w:rPr>
          <w:rFonts w:ascii="Times New Roman" w:hAnsi="Times New Roman" w:cs="Times New Roman"/>
          <w:b/>
          <w:sz w:val="24"/>
          <w:szCs w:val="24"/>
        </w:rPr>
        <w:t xml:space="preserve">, </w:t>
      </w:r>
      <w:r w:rsidRPr="00451BB9">
        <w:rPr>
          <w:rStyle w:val="Strong"/>
          <w:rFonts w:ascii="Times New Roman" w:hAnsi="Times New Roman" w:cs="Times New Roman"/>
          <w:b w:val="0"/>
          <w:sz w:val="24"/>
          <w:szCs w:val="24"/>
        </w:rPr>
        <w:t>gender equality</w:t>
      </w:r>
      <w:r w:rsidRPr="00451BB9">
        <w:rPr>
          <w:rFonts w:ascii="Times New Roman" w:hAnsi="Times New Roman" w:cs="Times New Roman"/>
          <w:sz w:val="24"/>
          <w:szCs w:val="24"/>
        </w:rPr>
        <w:t xml:space="preserve">, and </w:t>
      </w:r>
      <w:r w:rsidRPr="00451BB9">
        <w:rPr>
          <w:rStyle w:val="Strong"/>
          <w:rFonts w:ascii="Times New Roman" w:hAnsi="Times New Roman" w:cs="Times New Roman"/>
          <w:b w:val="0"/>
          <w:sz w:val="24"/>
          <w:szCs w:val="24"/>
        </w:rPr>
        <w:t>sustainable economic growth</w:t>
      </w:r>
      <w:r w:rsidRPr="00451BB9">
        <w:rPr>
          <w:rFonts w:ascii="Times New Roman" w:hAnsi="Times New Roman" w:cs="Times New Roman"/>
          <w:sz w:val="24"/>
          <w:szCs w:val="24"/>
        </w:rPr>
        <w:t>. Impact investments often focus on sectors that are directly aligned with these global goals, such as affordable housing, healthcare, education, clean water, and renewable energy.</w:t>
      </w:r>
    </w:p>
    <w:p w:rsidR="005601C3" w:rsidRDefault="005601C3" w:rsidP="009E02C5">
      <w:pPr>
        <w:spacing w:line="360" w:lineRule="auto"/>
        <w:jc w:val="both"/>
        <w:rPr>
          <w:rFonts w:ascii="Times New Roman" w:eastAsia="Times New Roman" w:hAnsi="Times New Roman" w:cs="Times New Roman"/>
          <w:b/>
          <w:sz w:val="24"/>
          <w:szCs w:val="24"/>
        </w:rPr>
      </w:pPr>
    </w:p>
    <w:p w:rsidR="006D0D32" w:rsidRDefault="00D3065D" w:rsidP="009E02C5">
      <w:pPr>
        <w:spacing w:line="360" w:lineRule="auto"/>
        <w:jc w:val="both"/>
        <w:rPr>
          <w:rFonts w:ascii="Times New Roman" w:eastAsia="Times New Roman" w:hAnsi="Times New Roman" w:cs="Times New Roman"/>
          <w:b/>
          <w:sz w:val="24"/>
          <w:szCs w:val="24"/>
        </w:rPr>
      </w:pPr>
      <w:r w:rsidRPr="00D3065D">
        <w:rPr>
          <w:rFonts w:ascii="Times New Roman" w:eastAsia="Times New Roman" w:hAnsi="Times New Roman" w:cs="Times New Roman"/>
          <w:b/>
          <w:sz w:val="24"/>
          <w:szCs w:val="24"/>
        </w:rPr>
        <w:t xml:space="preserve">Future of Green Finance and Impact Investment  </w:t>
      </w:r>
    </w:p>
    <w:p w:rsidR="005601C3" w:rsidRDefault="00D3065D" w:rsidP="009E02C5">
      <w:pPr>
        <w:pStyle w:val="NormalWeb"/>
        <w:spacing w:before="0" w:beforeAutospacing="0" w:line="360" w:lineRule="auto"/>
        <w:jc w:val="both"/>
      </w:pPr>
      <w:r>
        <w:t xml:space="preserve">In recent years, both </w:t>
      </w:r>
      <w:r w:rsidRPr="00D3065D">
        <w:rPr>
          <w:rStyle w:val="Strong"/>
          <w:b w:val="0"/>
        </w:rPr>
        <w:t>green finance</w:t>
      </w:r>
      <w:r>
        <w:t xml:space="preserve"> and </w:t>
      </w:r>
      <w:r w:rsidRPr="00D3065D">
        <w:rPr>
          <w:rStyle w:val="Strong"/>
          <w:b w:val="0"/>
        </w:rPr>
        <w:t>impact investing</w:t>
      </w:r>
      <w:r>
        <w:t xml:space="preserve"> have emerged as critical pillars of the global financial system, driven by the growing awareness of environmental, social, and governance (ESG) issues. These approaches are no longer viewed as niche or peripheral but have become mainstream strategies that address some of the most urgent challenges of our time climate change, social inequality, and environmental degradation. The future of green finance and impact investing promises to reshape financial markets, aligning them more closely with the needs of a sustainable and equitable world. It explores the future trajectory of green finance and impact investing, examining the potential growth, challenges, and opportunities that lie ahead. As these financial strategies evolve, they have the potential to drive transformative change across sectors, industries, and economies globally, contributing to a more sustainable, inclusive, and resilient future.</w:t>
      </w:r>
      <w:r w:rsidRPr="00D3065D">
        <w:t xml:space="preserve"> </w:t>
      </w:r>
      <w:r>
        <w:t>Green finance, at its core, is about directing financial capital toward projects and investments that have a positive environmental impact. Its primary focus has been on mitigating climate change, transitioning to renewable energy, and promoting sustainable business practices. As the world faces the dual challenge of rising environmental degradation and an impending climate crisis, green finance will play an increasingly vital role in shaping the future of the global economy.</w:t>
      </w:r>
      <w:r w:rsidRPr="00D3065D">
        <w:t xml:space="preserve"> </w:t>
      </w:r>
    </w:p>
    <w:p w:rsidR="00D3065D" w:rsidRDefault="00D3065D" w:rsidP="009E02C5">
      <w:pPr>
        <w:pStyle w:val="NormalWeb"/>
        <w:spacing w:before="0" w:beforeAutospacing="0" w:line="360" w:lineRule="auto"/>
        <w:jc w:val="both"/>
      </w:pPr>
      <w:r>
        <w:t xml:space="preserve">One of the most promising aspects of the future of green finance is the growing demand </w:t>
      </w:r>
      <w:r w:rsidRPr="00D3065D">
        <w:t>for</w:t>
      </w:r>
      <w:r w:rsidRPr="00D3065D">
        <w:rPr>
          <w:b/>
        </w:rPr>
        <w:t xml:space="preserve"> </w:t>
      </w:r>
      <w:r w:rsidRPr="00D3065D">
        <w:rPr>
          <w:rStyle w:val="Strong"/>
          <w:b w:val="0"/>
        </w:rPr>
        <w:t>green financial products</w:t>
      </w:r>
      <w:r>
        <w:t>. Green bonds, loans, and other financial instruments are already a multi-trillion-dollar market, and this growth is expected to continue. According to forecasts from major financial institutions, the global green bond market alone could exceed $1 trillion annually by 2030. Governments and corporations are increasingly issuing green bonds to finance sustainable projects, such as renewable energy infrastructure, electric vehicles, and green buildings. As investors, particularly millennials and institutional investors, continue to demand sustainable investment options, the green finance market will likely experience substantial expansion.</w:t>
      </w:r>
    </w:p>
    <w:p w:rsidR="00D3065D" w:rsidRDefault="00D3065D" w:rsidP="009E02C5">
      <w:pPr>
        <w:pStyle w:val="NormalWeb"/>
        <w:spacing w:before="0" w:beforeAutospacing="0" w:line="360" w:lineRule="auto"/>
      </w:pPr>
      <w:r>
        <w:t xml:space="preserve">As global temperatures rise and the effects of climate change become more apparent, the need for financial solutions to mitigate and adapt to these challenges will intensify. Green finance will continue to be a key enabler of </w:t>
      </w:r>
      <w:r w:rsidRPr="00D3065D">
        <w:rPr>
          <w:rStyle w:val="Strong"/>
          <w:b w:val="0"/>
        </w:rPr>
        <w:t>climate resilience</w:t>
      </w:r>
      <w:r>
        <w:t>, helping vulnerable regions and industries adapt to environmental changes. In particular, green finance will be instrumental in funding projects that improve infrastructure in climate-sensitive areas, such as flood defenses, drought-resistant agriculture, and sustainable urban planning. The future of green finance will also likely see the development of more sophisticated financial instruments that can address emerging climate risks. Carbon pricing, for example, could become a more prominent feature of global financial markets, helping businesses account for their environmental impact and incentivizing them to adopt more sustainable practices.</w:t>
      </w:r>
      <w:r w:rsidRPr="00D3065D">
        <w:t xml:space="preserve"> </w:t>
      </w:r>
      <w:r>
        <w:t xml:space="preserve">Governments worldwide are beginning to recognize the importance of green finance in achieving </w:t>
      </w:r>
      <w:r w:rsidRPr="00D3065D">
        <w:rPr>
          <w:rStyle w:val="Strong"/>
          <w:b w:val="0"/>
        </w:rPr>
        <w:t>climate goals</w:t>
      </w:r>
      <w:r>
        <w:t xml:space="preserve"> and </w:t>
      </w:r>
      <w:r w:rsidRPr="00D3065D">
        <w:rPr>
          <w:rStyle w:val="Strong"/>
          <w:b w:val="0"/>
        </w:rPr>
        <w:t>sustainability targets</w:t>
      </w:r>
      <w:r>
        <w:t xml:space="preserve">, such as those outlined in the </w:t>
      </w:r>
      <w:r w:rsidRPr="00D3065D">
        <w:rPr>
          <w:rStyle w:val="Strong"/>
          <w:b w:val="0"/>
        </w:rPr>
        <w:t>Paris Agreement</w:t>
      </w:r>
      <w:r>
        <w:t xml:space="preserve"> and the </w:t>
      </w:r>
      <w:r w:rsidRPr="00D3065D">
        <w:rPr>
          <w:rStyle w:val="Strong"/>
          <w:b w:val="0"/>
        </w:rPr>
        <w:t>United Nations Sustainable Development Goals (SDGs)</w:t>
      </w:r>
      <w:r w:rsidRPr="00D3065D">
        <w:rPr>
          <w:b/>
        </w:rPr>
        <w:t xml:space="preserve">. </w:t>
      </w:r>
      <w:r>
        <w:t xml:space="preserve">As countries increasingly integrate green finance into their policy frameworks, we can expect a stronger regulatory push for </w:t>
      </w:r>
      <w:r w:rsidRPr="00D3065D">
        <w:rPr>
          <w:rStyle w:val="Strong"/>
          <w:b w:val="0"/>
        </w:rPr>
        <w:t>ESG integration</w:t>
      </w:r>
      <w:r>
        <w:t xml:space="preserve"> into investment decisions. This will further boost the flow of capital into green industries.</w:t>
      </w:r>
    </w:p>
    <w:p w:rsidR="00D3065D" w:rsidRDefault="00D3065D" w:rsidP="009E02C5">
      <w:pPr>
        <w:pStyle w:val="NormalWeb"/>
        <w:spacing w:before="0" w:beforeAutospacing="0" w:line="360" w:lineRule="auto"/>
      </w:pPr>
      <w:r>
        <w:t>Additionally, policies like tax incentives for green projects, green bonds, and subsidies for sustainable technologies will encourage more private-sector involvement. The alignment of financial policies with global sustainability objectives will create a conducive environment for the growth of green finance, making it an integral part of mainstream financial systems.</w:t>
      </w:r>
    </w:p>
    <w:p w:rsidR="0032388C" w:rsidRDefault="0032388C" w:rsidP="009E02C5">
      <w:pPr>
        <w:pStyle w:val="NormalWeb"/>
        <w:spacing w:before="0" w:beforeAutospacing="0" w:line="360" w:lineRule="auto"/>
        <w:rPr>
          <w:b/>
        </w:rPr>
      </w:pPr>
      <w:r w:rsidRPr="0032388C">
        <w:rPr>
          <w:b/>
        </w:rPr>
        <w:t>Conclusion</w:t>
      </w:r>
    </w:p>
    <w:p w:rsidR="0032388C" w:rsidRDefault="0032388C" w:rsidP="009E02C5">
      <w:pPr>
        <w:pStyle w:val="NormalWeb"/>
        <w:spacing w:before="0" w:beforeAutospacing="0" w:line="360" w:lineRule="auto"/>
        <w:jc w:val="both"/>
      </w:pPr>
      <w:r>
        <w:t xml:space="preserve">In conclusion, </w:t>
      </w:r>
      <w:r w:rsidRPr="0032388C">
        <w:rPr>
          <w:rStyle w:val="Strong"/>
          <w:b w:val="0"/>
        </w:rPr>
        <w:t>green finance</w:t>
      </w:r>
      <w:r>
        <w:t xml:space="preserve"> and </w:t>
      </w:r>
      <w:r w:rsidRPr="0032388C">
        <w:rPr>
          <w:rStyle w:val="Strong"/>
          <w:b w:val="0"/>
        </w:rPr>
        <w:t>impact investing</w:t>
      </w:r>
      <w:r>
        <w:t xml:space="preserve"> are not merely trends but essential components of a global financial system that increasingly prioritizes sustainability, social responsibility, and long-term resilience. Both have demonstrated their capacity to drive significant positive change by directing capital towards environmental conservation, climate mitigation, social equity, and economic inclusion.</w:t>
      </w:r>
    </w:p>
    <w:p w:rsidR="00451BB9" w:rsidRPr="00451BB9" w:rsidRDefault="0032388C" w:rsidP="009E02C5">
      <w:pPr>
        <w:pStyle w:val="NormalWeb"/>
        <w:spacing w:before="0" w:beforeAutospacing="0" w:line="360" w:lineRule="auto"/>
        <w:jc w:val="both"/>
        <w:rPr>
          <w:b/>
        </w:rPr>
      </w:pPr>
      <w:r>
        <w:t xml:space="preserve">The future of </w:t>
      </w:r>
      <w:r w:rsidRPr="0032388C">
        <w:rPr>
          <w:rStyle w:val="Strong"/>
          <w:b w:val="0"/>
        </w:rPr>
        <w:t>green finance</w:t>
      </w:r>
      <w:r>
        <w:t xml:space="preserve"> and </w:t>
      </w:r>
      <w:r w:rsidRPr="0032388C">
        <w:rPr>
          <w:rStyle w:val="Strong"/>
          <w:b w:val="0"/>
        </w:rPr>
        <w:t>impact investing</w:t>
      </w:r>
      <w:r>
        <w:t xml:space="preserve"> is bright, with both financial strategies playing an essential role in addressing the world’s most pressing environmental and social challenges. Green finance will continue to drive the transition to a low-carbon economy, supporting climate resilience and sustainable infrastructure. Impact investing, meanwhile, will focus on addressing social inequality and providing access to essential services, contributing to inclusive growth and poverty alleviation. As both sectors continue to evolve, they will require collaboration across governments, private investors, financial institutions, and civil society. The growth of green finance and impact investing will be critical to achieving the </w:t>
      </w:r>
      <w:r w:rsidRPr="0032388C">
        <w:rPr>
          <w:rStyle w:val="Strong"/>
          <w:b w:val="0"/>
        </w:rPr>
        <w:t>United Nations Sustainable Development Goals</w:t>
      </w:r>
      <w:r>
        <w:rPr>
          <w:rStyle w:val="Strong"/>
        </w:rPr>
        <w:t xml:space="preserve"> </w:t>
      </w:r>
      <w:r w:rsidRPr="0032388C">
        <w:rPr>
          <w:rStyle w:val="Strong"/>
          <w:b w:val="0"/>
        </w:rPr>
        <w:t>(SDGs)</w:t>
      </w:r>
      <w:r w:rsidRPr="0032388C">
        <w:rPr>
          <w:b/>
        </w:rPr>
        <w:t>,</w:t>
      </w:r>
      <w:r>
        <w:t xml:space="preserve"> addressing climate change, and ensuring a just, equitable, and sustainable future for all.</w:t>
      </w:r>
      <w:r w:rsidR="00451BB9" w:rsidRPr="00451BB9">
        <w:t xml:space="preserve"> </w:t>
      </w:r>
      <w:r w:rsidR="00451BB9">
        <w:t xml:space="preserve">Green finance plays a crucial role in accelerating the transition to a low-carbon economy, facilitating the funding of clean energy projects, sustainable infrastructure, and climate adaptation initiatives. It is instrumental in helping industries and governments reduce their environmental impact, manage climate-related risks, and align with international agreements such as the </w:t>
      </w:r>
      <w:r w:rsidR="00451BB9" w:rsidRPr="00451BB9">
        <w:rPr>
          <w:rStyle w:val="Strong"/>
          <w:b w:val="0"/>
        </w:rPr>
        <w:t>Paris Agreement</w:t>
      </w:r>
      <w:r w:rsidR="00451BB9">
        <w:t xml:space="preserve"> and the </w:t>
      </w:r>
      <w:r w:rsidR="00451BB9" w:rsidRPr="00451BB9">
        <w:rPr>
          <w:rStyle w:val="Strong"/>
          <w:b w:val="0"/>
        </w:rPr>
        <w:t>United Nations Sustainable Development Goals (SDGs)</w:t>
      </w:r>
      <w:r w:rsidR="00451BB9" w:rsidRPr="00451BB9">
        <w:rPr>
          <w:b/>
        </w:rPr>
        <w:t>.</w:t>
      </w:r>
    </w:p>
    <w:p w:rsidR="00451BB9" w:rsidRDefault="00451BB9" w:rsidP="009E02C5">
      <w:pPr>
        <w:pStyle w:val="NormalWeb"/>
        <w:spacing w:before="0" w:beforeAutospacing="0" w:line="360" w:lineRule="auto"/>
        <w:jc w:val="both"/>
      </w:pPr>
      <w:r>
        <w:t>Impact investing, on the other hand, emphasizes the dual objective of generating financial returns while simultaneously addressing social and environmental challenges. It is helping to bridge the gap between profit and purpose by funding projects that tackle global issues such as poverty, inequality, access to education, healthcare, and clean water. By fostering inclusive economic growth and empowering underserved communities, impact investing is shaping a more equitable and sustainable world. As both fields continue to grow, they will play an even more vital role in achieving a just, sustainable future. With increasing global awareness, stronger regulatory frameworks, and improved measurement of outcomes, the future of green finance and impact investing looks promising. By leveraging the power of private capital, government support, and collaborative efforts, we can build a financial system that not only drives economic growth but also prioritizes the well-being of the planet and its inhabitants. Through this, green finance and impact investing will undoubtedly shape the future of the global economy and contribute to lasting, positive change.</w:t>
      </w:r>
    </w:p>
    <w:p w:rsidR="0032388C" w:rsidRDefault="00451BB9" w:rsidP="009E02C5">
      <w:pPr>
        <w:pStyle w:val="NormalWeb"/>
        <w:spacing w:line="360" w:lineRule="auto"/>
        <w:jc w:val="both"/>
        <w:rPr>
          <w:b/>
        </w:rPr>
      </w:pPr>
      <w:r w:rsidRPr="00451BB9">
        <w:rPr>
          <w:b/>
        </w:rPr>
        <w:t>References</w:t>
      </w:r>
    </w:p>
    <w:p w:rsidR="00451BB9" w:rsidRPr="00451BB9" w:rsidRDefault="00451BB9" w:rsidP="009E02C5">
      <w:pPr>
        <w:pStyle w:val="Default"/>
        <w:numPr>
          <w:ilvl w:val="0"/>
          <w:numId w:val="10"/>
        </w:numPr>
        <w:spacing w:after="66" w:line="360" w:lineRule="auto"/>
        <w:jc w:val="both"/>
      </w:pPr>
      <w:r w:rsidRPr="00451BB9">
        <w:t xml:space="preserve">Lo, A. W., &amp; Zhang, R. (2024). Quantifying the impact of impact investing. </w:t>
      </w:r>
      <w:r w:rsidRPr="00451BB9">
        <w:rPr>
          <w:i/>
          <w:iCs/>
        </w:rPr>
        <w:t>Management Science</w:t>
      </w:r>
      <w:r w:rsidRPr="00451BB9">
        <w:t xml:space="preserve">, </w:t>
      </w:r>
      <w:r w:rsidRPr="00451BB9">
        <w:rPr>
          <w:i/>
          <w:iCs/>
        </w:rPr>
        <w:t>70</w:t>
      </w:r>
      <w:r w:rsidRPr="00451BB9">
        <w:t xml:space="preserve">(10), 7161-7186. </w:t>
      </w:r>
    </w:p>
    <w:p w:rsidR="00451BB9" w:rsidRPr="00451BB9" w:rsidRDefault="00451BB9" w:rsidP="009E02C5">
      <w:pPr>
        <w:pStyle w:val="Default"/>
        <w:numPr>
          <w:ilvl w:val="0"/>
          <w:numId w:val="10"/>
        </w:numPr>
        <w:spacing w:after="66" w:line="360" w:lineRule="auto"/>
        <w:jc w:val="both"/>
      </w:pPr>
      <w:proofErr w:type="spellStart"/>
      <w:r w:rsidRPr="00451BB9">
        <w:t>Mzoughi</w:t>
      </w:r>
      <w:proofErr w:type="spellEnd"/>
      <w:r w:rsidRPr="00451BB9">
        <w:t xml:space="preserve">, H., Amar, A. B., </w:t>
      </w:r>
      <w:proofErr w:type="spellStart"/>
      <w:r w:rsidRPr="00451BB9">
        <w:t>Guesmi</w:t>
      </w:r>
      <w:proofErr w:type="spellEnd"/>
      <w:r w:rsidRPr="00451BB9">
        <w:t xml:space="preserve">, K., &amp; </w:t>
      </w:r>
      <w:proofErr w:type="spellStart"/>
      <w:r w:rsidRPr="00451BB9">
        <w:t>Benkraiem</w:t>
      </w:r>
      <w:proofErr w:type="spellEnd"/>
      <w:r w:rsidRPr="00451BB9">
        <w:t xml:space="preserve">, R. (2024). </w:t>
      </w:r>
      <w:proofErr w:type="spellStart"/>
      <w:r w:rsidRPr="00451BB9">
        <w:t>Blockchain</w:t>
      </w:r>
      <w:proofErr w:type="spellEnd"/>
      <w:r w:rsidRPr="00451BB9">
        <w:t xml:space="preserve"> markets, green finance investments, and environmental impacts. </w:t>
      </w:r>
      <w:r w:rsidRPr="00451BB9">
        <w:rPr>
          <w:i/>
          <w:iCs/>
        </w:rPr>
        <w:t>Research in International Business and Finance</w:t>
      </w:r>
      <w:r w:rsidRPr="00451BB9">
        <w:t xml:space="preserve">, </w:t>
      </w:r>
      <w:r w:rsidRPr="00451BB9">
        <w:rPr>
          <w:i/>
          <w:iCs/>
        </w:rPr>
        <w:t>69</w:t>
      </w:r>
      <w:r w:rsidRPr="00451BB9">
        <w:t xml:space="preserve">, 102249. </w:t>
      </w:r>
    </w:p>
    <w:p w:rsidR="00451BB9" w:rsidRPr="00451BB9" w:rsidRDefault="00451BB9" w:rsidP="009E02C5">
      <w:pPr>
        <w:pStyle w:val="Default"/>
        <w:numPr>
          <w:ilvl w:val="0"/>
          <w:numId w:val="10"/>
        </w:numPr>
        <w:spacing w:after="66" w:line="360" w:lineRule="auto"/>
        <w:jc w:val="both"/>
      </w:pPr>
      <w:r w:rsidRPr="00451BB9">
        <w:t xml:space="preserve">Jeffers, J., </w:t>
      </w:r>
      <w:proofErr w:type="spellStart"/>
      <w:r w:rsidRPr="00451BB9">
        <w:t>Lyu</w:t>
      </w:r>
      <w:proofErr w:type="spellEnd"/>
      <w:r w:rsidRPr="00451BB9">
        <w:t xml:space="preserve">, T., &amp; </w:t>
      </w:r>
      <w:proofErr w:type="spellStart"/>
      <w:r w:rsidRPr="00451BB9">
        <w:t>Posenau</w:t>
      </w:r>
      <w:proofErr w:type="spellEnd"/>
      <w:r w:rsidRPr="00451BB9">
        <w:t xml:space="preserve">, K. (2024). The risk and return of impact investing funds. </w:t>
      </w:r>
      <w:r w:rsidRPr="00451BB9">
        <w:rPr>
          <w:i/>
          <w:iCs/>
        </w:rPr>
        <w:t>Journal of Financial Economics</w:t>
      </w:r>
      <w:r w:rsidRPr="00451BB9">
        <w:t xml:space="preserve">, </w:t>
      </w:r>
      <w:r w:rsidRPr="00451BB9">
        <w:rPr>
          <w:i/>
          <w:iCs/>
        </w:rPr>
        <w:t>161</w:t>
      </w:r>
      <w:r w:rsidRPr="00451BB9">
        <w:t xml:space="preserve">, 103928. </w:t>
      </w:r>
    </w:p>
    <w:p w:rsidR="00451BB9" w:rsidRPr="00451BB9" w:rsidRDefault="00451BB9" w:rsidP="009E02C5">
      <w:pPr>
        <w:pStyle w:val="Default"/>
        <w:numPr>
          <w:ilvl w:val="0"/>
          <w:numId w:val="10"/>
        </w:numPr>
        <w:spacing w:after="66" w:line="360" w:lineRule="auto"/>
        <w:jc w:val="both"/>
      </w:pPr>
      <w:r w:rsidRPr="00451BB9">
        <w:t xml:space="preserve">Chen, G., </w:t>
      </w:r>
      <w:proofErr w:type="spellStart"/>
      <w:r w:rsidRPr="00451BB9">
        <w:t>Zhuoma</w:t>
      </w:r>
      <w:proofErr w:type="spellEnd"/>
      <w:r w:rsidRPr="00451BB9">
        <w:t xml:space="preserve">, L., </w:t>
      </w:r>
      <w:proofErr w:type="spellStart"/>
      <w:r w:rsidRPr="00451BB9">
        <w:t>Xie</w:t>
      </w:r>
      <w:proofErr w:type="spellEnd"/>
      <w:r w:rsidRPr="00451BB9">
        <w:t xml:space="preserve">, X., &amp; Xu, Z. (2024). The impact of natural resource markets and green financing on financial stability and renewable energy investment efficiency. </w:t>
      </w:r>
      <w:r w:rsidRPr="00451BB9">
        <w:rPr>
          <w:i/>
          <w:iCs/>
        </w:rPr>
        <w:t>Geological Journal</w:t>
      </w:r>
      <w:r w:rsidRPr="00451BB9">
        <w:t xml:space="preserve">, </w:t>
      </w:r>
      <w:r w:rsidRPr="00451BB9">
        <w:rPr>
          <w:i/>
          <w:iCs/>
        </w:rPr>
        <w:t>59</w:t>
      </w:r>
      <w:r w:rsidRPr="00451BB9">
        <w:t xml:space="preserve">(1), 245-259. </w:t>
      </w:r>
    </w:p>
    <w:p w:rsidR="00451BB9" w:rsidRPr="00451BB9" w:rsidRDefault="00451BB9" w:rsidP="009E02C5">
      <w:pPr>
        <w:pStyle w:val="Default"/>
        <w:numPr>
          <w:ilvl w:val="0"/>
          <w:numId w:val="10"/>
        </w:numPr>
        <w:spacing w:after="66" w:line="360" w:lineRule="auto"/>
        <w:jc w:val="both"/>
      </w:pPr>
      <w:proofErr w:type="spellStart"/>
      <w:r w:rsidRPr="00451BB9">
        <w:t>Joshipura</w:t>
      </w:r>
      <w:proofErr w:type="spellEnd"/>
      <w:r w:rsidRPr="00451BB9">
        <w:t xml:space="preserve">, M., </w:t>
      </w:r>
      <w:proofErr w:type="spellStart"/>
      <w:r w:rsidRPr="00451BB9">
        <w:t>Mathur</w:t>
      </w:r>
      <w:proofErr w:type="spellEnd"/>
      <w:r w:rsidRPr="00451BB9">
        <w:t xml:space="preserve">, S., &amp; </w:t>
      </w:r>
      <w:proofErr w:type="spellStart"/>
      <w:r w:rsidRPr="00451BB9">
        <w:t>Kedia</w:t>
      </w:r>
      <w:proofErr w:type="spellEnd"/>
      <w:r w:rsidRPr="00451BB9">
        <w:t xml:space="preserve">, N. (2024). Sustainable investing and financing for sustainable development: A hybrid review. </w:t>
      </w:r>
      <w:r w:rsidRPr="00451BB9">
        <w:rPr>
          <w:i/>
          <w:iCs/>
        </w:rPr>
        <w:t>Sustainable Development</w:t>
      </w:r>
      <w:r w:rsidRPr="00451BB9">
        <w:t xml:space="preserve">. </w:t>
      </w:r>
    </w:p>
    <w:p w:rsidR="00451BB9" w:rsidRPr="00451BB9" w:rsidRDefault="00451BB9" w:rsidP="009E02C5">
      <w:pPr>
        <w:pStyle w:val="Default"/>
        <w:numPr>
          <w:ilvl w:val="0"/>
          <w:numId w:val="10"/>
        </w:numPr>
        <w:spacing w:line="360" w:lineRule="auto"/>
        <w:jc w:val="both"/>
      </w:pPr>
      <w:r w:rsidRPr="00451BB9">
        <w:t xml:space="preserve">Kumar, B., Kumar, L., Kumar, A., </w:t>
      </w:r>
      <w:proofErr w:type="spellStart"/>
      <w:r w:rsidRPr="00451BB9">
        <w:t>Kumari</w:t>
      </w:r>
      <w:proofErr w:type="spellEnd"/>
      <w:r w:rsidRPr="00451BB9">
        <w:t xml:space="preserve">, R., </w:t>
      </w:r>
      <w:proofErr w:type="spellStart"/>
      <w:r w:rsidRPr="00451BB9">
        <w:t>Tagar</w:t>
      </w:r>
      <w:proofErr w:type="spellEnd"/>
      <w:r w:rsidRPr="00451BB9">
        <w:t xml:space="preserve">, U., &amp; </w:t>
      </w:r>
      <w:proofErr w:type="spellStart"/>
      <w:r w:rsidRPr="00451BB9">
        <w:t>Sassanelli</w:t>
      </w:r>
      <w:proofErr w:type="spellEnd"/>
      <w:r w:rsidRPr="00451BB9">
        <w:t xml:space="preserve">, C. (2024). Green finance in circular economy: a literature review. </w:t>
      </w:r>
      <w:r w:rsidRPr="00451BB9">
        <w:rPr>
          <w:i/>
          <w:iCs/>
        </w:rPr>
        <w:t>Environment, development and sustainability</w:t>
      </w:r>
      <w:r w:rsidRPr="00451BB9">
        <w:t xml:space="preserve">, </w:t>
      </w:r>
      <w:r w:rsidRPr="00451BB9">
        <w:rPr>
          <w:i/>
          <w:iCs/>
        </w:rPr>
        <w:t>26</w:t>
      </w:r>
      <w:r w:rsidRPr="00451BB9">
        <w:t xml:space="preserve">(7), 16419-16459. </w:t>
      </w:r>
    </w:p>
    <w:p w:rsidR="00451BB9" w:rsidRPr="00451BB9" w:rsidRDefault="00451BB9" w:rsidP="009E02C5">
      <w:pPr>
        <w:pStyle w:val="Default"/>
        <w:numPr>
          <w:ilvl w:val="0"/>
          <w:numId w:val="10"/>
        </w:numPr>
        <w:spacing w:after="62" w:line="360" w:lineRule="auto"/>
        <w:jc w:val="both"/>
      </w:pPr>
      <w:r w:rsidRPr="00451BB9">
        <w:t xml:space="preserve">Van </w:t>
      </w:r>
      <w:proofErr w:type="spellStart"/>
      <w:r w:rsidRPr="00451BB9">
        <w:t>Niekerk</w:t>
      </w:r>
      <w:proofErr w:type="spellEnd"/>
      <w:r w:rsidRPr="00451BB9">
        <w:t xml:space="preserve">, A. J. (2024). Economic Inclusion: Green Finance and the SDGs. </w:t>
      </w:r>
      <w:r w:rsidRPr="00451BB9">
        <w:rPr>
          <w:i/>
          <w:iCs/>
        </w:rPr>
        <w:t>Sustainability</w:t>
      </w:r>
      <w:r w:rsidRPr="00451BB9">
        <w:t xml:space="preserve">, </w:t>
      </w:r>
      <w:r w:rsidRPr="00451BB9">
        <w:rPr>
          <w:i/>
          <w:iCs/>
        </w:rPr>
        <w:t>16</w:t>
      </w:r>
      <w:r w:rsidRPr="00451BB9">
        <w:t xml:space="preserve">(3), 1128. </w:t>
      </w:r>
    </w:p>
    <w:p w:rsidR="00451BB9" w:rsidRPr="00451BB9" w:rsidRDefault="00451BB9" w:rsidP="009E02C5">
      <w:pPr>
        <w:pStyle w:val="Default"/>
        <w:numPr>
          <w:ilvl w:val="0"/>
          <w:numId w:val="10"/>
        </w:numPr>
        <w:spacing w:after="62" w:line="360" w:lineRule="auto"/>
        <w:jc w:val="both"/>
      </w:pPr>
      <w:proofErr w:type="spellStart"/>
      <w:r w:rsidRPr="00451BB9">
        <w:t>Jahanger</w:t>
      </w:r>
      <w:proofErr w:type="spellEnd"/>
      <w:r w:rsidRPr="00451BB9">
        <w:t xml:space="preserve">, A., </w:t>
      </w:r>
      <w:proofErr w:type="spellStart"/>
      <w:r w:rsidRPr="00451BB9">
        <w:t>Balsalobre-Lorente</w:t>
      </w:r>
      <w:proofErr w:type="spellEnd"/>
      <w:r w:rsidRPr="00451BB9">
        <w:t xml:space="preserve">, D., Ali, M., </w:t>
      </w:r>
      <w:proofErr w:type="spellStart"/>
      <w:r w:rsidRPr="00451BB9">
        <w:t>Samour</w:t>
      </w:r>
      <w:proofErr w:type="spellEnd"/>
      <w:r w:rsidRPr="00451BB9">
        <w:t xml:space="preserve">, A., Abbas, S., </w:t>
      </w:r>
      <w:proofErr w:type="spellStart"/>
      <w:r w:rsidRPr="00451BB9">
        <w:t>Tursoy</w:t>
      </w:r>
      <w:proofErr w:type="spellEnd"/>
      <w:r w:rsidRPr="00451BB9">
        <w:t xml:space="preserve">, T., &amp; </w:t>
      </w:r>
      <w:proofErr w:type="spellStart"/>
      <w:r w:rsidRPr="00451BB9">
        <w:t>Joof</w:t>
      </w:r>
      <w:proofErr w:type="spellEnd"/>
      <w:r w:rsidRPr="00451BB9">
        <w:t xml:space="preserve">, F. (2024). Going away or going green in ASEAN countries: Testing the impact of green financing and energy on environmental sustainability. </w:t>
      </w:r>
      <w:r w:rsidRPr="00451BB9">
        <w:rPr>
          <w:i/>
          <w:iCs/>
        </w:rPr>
        <w:t>Energy &amp; Environment</w:t>
      </w:r>
      <w:r w:rsidRPr="00451BB9">
        <w:t xml:space="preserve">, </w:t>
      </w:r>
      <w:r w:rsidRPr="00451BB9">
        <w:rPr>
          <w:i/>
          <w:iCs/>
        </w:rPr>
        <w:t>35</w:t>
      </w:r>
      <w:r w:rsidRPr="00451BB9">
        <w:t xml:space="preserve">(7), 3759-3784. </w:t>
      </w:r>
    </w:p>
    <w:p w:rsidR="00451BB9" w:rsidRPr="00451BB9" w:rsidRDefault="00451BB9" w:rsidP="009E02C5">
      <w:pPr>
        <w:pStyle w:val="Default"/>
        <w:numPr>
          <w:ilvl w:val="0"/>
          <w:numId w:val="10"/>
        </w:numPr>
        <w:spacing w:line="360" w:lineRule="auto"/>
        <w:jc w:val="both"/>
      </w:pPr>
      <w:proofErr w:type="spellStart"/>
      <w:r w:rsidRPr="00451BB9">
        <w:t>Morchio</w:t>
      </w:r>
      <w:proofErr w:type="spellEnd"/>
      <w:r w:rsidRPr="00451BB9">
        <w:t xml:space="preserve">, G., </w:t>
      </w:r>
      <w:proofErr w:type="spellStart"/>
      <w:r w:rsidRPr="00451BB9">
        <w:t>Notteboom</w:t>
      </w:r>
      <w:proofErr w:type="spellEnd"/>
      <w:r w:rsidRPr="00451BB9">
        <w:t xml:space="preserve">, T., </w:t>
      </w:r>
      <w:proofErr w:type="spellStart"/>
      <w:r w:rsidRPr="00451BB9">
        <w:t>Satta</w:t>
      </w:r>
      <w:proofErr w:type="spellEnd"/>
      <w:r w:rsidRPr="00451BB9">
        <w:t xml:space="preserve">, G., &amp; </w:t>
      </w:r>
      <w:proofErr w:type="spellStart"/>
      <w:r w:rsidRPr="00451BB9">
        <w:t>Vottero</w:t>
      </w:r>
      <w:proofErr w:type="spellEnd"/>
      <w:r w:rsidRPr="00451BB9">
        <w:t xml:space="preserve">, B. (2024). Green finance in bulk shipping. </w:t>
      </w:r>
      <w:r w:rsidRPr="00451BB9">
        <w:rPr>
          <w:i/>
          <w:iCs/>
        </w:rPr>
        <w:t>Maritime Policy &amp; Management</w:t>
      </w:r>
      <w:r w:rsidRPr="00451BB9">
        <w:t xml:space="preserve">, 1-26. </w:t>
      </w:r>
    </w:p>
    <w:p w:rsidR="00451BB9" w:rsidRPr="00451BB9" w:rsidRDefault="00451BB9" w:rsidP="009E02C5">
      <w:pPr>
        <w:pStyle w:val="Default"/>
        <w:numPr>
          <w:ilvl w:val="0"/>
          <w:numId w:val="10"/>
        </w:numPr>
        <w:spacing w:after="66" w:line="360" w:lineRule="auto"/>
        <w:jc w:val="both"/>
      </w:pPr>
      <w:r w:rsidRPr="00451BB9">
        <w:t xml:space="preserve">Tan, J., &amp; </w:t>
      </w:r>
      <w:proofErr w:type="spellStart"/>
      <w:r w:rsidRPr="00451BB9">
        <w:t>Solangi</w:t>
      </w:r>
      <w:proofErr w:type="spellEnd"/>
      <w:r w:rsidRPr="00451BB9">
        <w:t xml:space="preserve">, Y. A. (2024). Assessing impact investing for green infrastructure development in low-carbon transition and sustainable development in China. </w:t>
      </w:r>
      <w:r w:rsidRPr="00451BB9">
        <w:rPr>
          <w:i/>
          <w:iCs/>
        </w:rPr>
        <w:t>Environment, Development and Sustainability</w:t>
      </w:r>
      <w:r w:rsidRPr="00451BB9">
        <w:t xml:space="preserve">, </w:t>
      </w:r>
      <w:r w:rsidRPr="00451BB9">
        <w:rPr>
          <w:i/>
          <w:iCs/>
        </w:rPr>
        <w:t>26</w:t>
      </w:r>
      <w:r w:rsidRPr="00451BB9">
        <w:t xml:space="preserve">(10), 25257-25280. </w:t>
      </w:r>
    </w:p>
    <w:p w:rsidR="00451BB9" w:rsidRPr="00451BB9" w:rsidRDefault="00451BB9" w:rsidP="009E02C5">
      <w:pPr>
        <w:pStyle w:val="Default"/>
        <w:numPr>
          <w:ilvl w:val="0"/>
          <w:numId w:val="10"/>
        </w:numPr>
        <w:spacing w:after="66" w:line="360" w:lineRule="auto"/>
        <w:jc w:val="both"/>
      </w:pPr>
      <w:r w:rsidRPr="00451BB9">
        <w:t xml:space="preserve">Zhang, W., </w:t>
      </w:r>
      <w:proofErr w:type="spellStart"/>
      <w:r w:rsidRPr="00451BB9">
        <w:t>Ke</w:t>
      </w:r>
      <w:proofErr w:type="spellEnd"/>
      <w:r w:rsidRPr="00451BB9">
        <w:t xml:space="preserve">, J., Ding, Y., &amp; Chen, S. (2024). Greening through finance: Green finance policies and firms' green investment. </w:t>
      </w:r>
      <w:r w:rsidRPr="00451BB9">
        <w:rPr>
          <w:i/>
          <w:iCs/>
        </w:rPr>
        <w:t>Energy Economics</w:t>
      </w:r>
      <w:r w:rsidRPr="00451BB9">
        <w:t xml:space="preserve">, </w:t>
      </w:r>
      <w:r w:rsidRPr="00451BB9">
        <w:rPr>
          <w:i/>
          <w:iCs/>
        </w:rPr>
        <w:t>131</w:t>
      </w:r>
      <w:r w:rsidRPr="00451BB9">
        <w:t xml:space="preserve">, 107401. </w:t>
      </w:r>
    </w:p>
    <w:p w:rsidR="00D558E4" w:rsidRPr="00454879" w:rsidRDefault="00451BB9" w:rsidP="009E02C5">
      <w:pPr>
        <w:pStyle w:val="Default"/>
        <w:numPr>
          <w:ilvl w:val="0"/>
          <w:numId w:val="10"/>
        </w:numPr>
        <w:tabs>
          <w:tab w:val="left" w:pos="5594"/>
        </w:tabs>
        <w:spacing w:line="360" w:lineRule="auto"/>
        <w:jc w:val="both"/>
      </w:pPr>
      <w:proofErr w:type="spellStart"/>
      <w:r w:rsidRPr="00451BB9">
        <w:t>Minhas</w:t>
      </w:r>
      <w:proofErr w:type="spellEnd"/>
      <w:r w:rsidRPr="00451BB9">
        <w:t xml:space="preserve">, A. S., </w:t>
      </w:r>
      <w:proofErr w:type="spellStart"/>
      <w:r w:rsidRPr="00451BB9">
        <w:t>Maqsood</w:t>
      </w:r>
      <w:proofErr w:type="spellEnd"/>
      <w:r w:rsidRPr="00451BB9">
        <w:t xml:space="preserve">, N., </w:t>
      </w:r>
      <w:proofErr w:type="spellStart"/>
      <w:r w:rsidRPr="00451BB9">
        <w:t>Shahid</w:t>
      </w:r>
      <w:proofErr w:type="spellEnd"/>
      <w:r w:rsidRPr="00451BB9">
        <w:t xml:space="preserve">, T. A., &amp; </w:t>
      </w:r>
      <w:proofErr w:type="spellStart"/>
      <w:r w:rsidRPr="00451BB9">
        <w:t>Rehman</w:t>
      </w:r>
      <w:proofErr w:type="spellEnd"/>
      <w:r w:rsidRPr="00451BB9">
        <w:t xml:space="preserve">, A. U. (2024). Investment Performance in Green Finance: Assessing the Impact of Environmental Social and Governance Integration. </w:t>
      </w:r>
      <w:r w:rsidRPr="00454879">
        <w:rPr>
          <w:i/>
          <w:iCs/>
        </w:rPr>
        <w:t>IRASD Journal of Economics</w:t>
      </w:r>
      <w:r w:rsidRPr="00451BB9">
        <w:t xml:space="preserve">, </w:t>
      </w:r>
      <w:r w:rsidRPr="00454879">
        <w:rPr>
          <w:i/>
          <w:iCs/>
        </w:rPr>
        <w:t>6</w:t>
      </w:r>
      <w:r w:rsidRPr="00451BB9">
        <w:t xml:space="preserve">(1), 27-44. </w:t>
      </w:r>
    </w:p>
    <w:sectPr w:rsidR="00D558E4" w:rsidRPr="004548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22816CA"/>
    <w:multiLevelType w:val="hybridMultilevel"/>
    <w:tmpl w:val="01AF3C7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5CE543"/>
    <w:multiLevelType w:val="hybridMultilevel"/>
    <w:tmpl w:val="502FE1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0B05A9"/>
    <w:multiLevelType w:val="multilevel"/>
    <w:tmpl w:val="895632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150F5"/>
    <w:multiLevelType w:val="hybridMultilevel"/>
    <w:tmpl w:val="E78870E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02E623B"/>
    <w:multiLevelType w:val="multilevel"/>
    <w:tmpl w:val="8BD6F8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4F22BA"/>
    <w:multiLevelType w:val="hybridMultilevel"/>
    <w:tmpl w:val="C9507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5D6D7A"/>
    <w:multiLevelType w:val="multilevel"/>
    <w:tmpl w:val="5D5AC3E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7E188F"/>
    <w:multiLevelType w:val="hybridMultilevel"/>
    <w:tmpl w:val="12292B4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26F6FD4"/>
    <w:multiLevelType w:val="multilevel"/>
    <w:tmpl w:val="F3909F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8B2DA9"/>
    <w:multiLevelType w:val="multilevel"/>
    <w:tmpl w:val="D12059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4"/>
  </w:num>
  <w:num w:numId="3">
    <w:abstractNumId w:val="9"/>
  </w:num>
  <w:num w:numId="4">
    <w:abstractNumId w:val="6"/>
  </w:num>
  <w:num w:numId="5">
    <w:abstractNumId w:val="2"/>
  </w:num>
  <w:num w:numId="6">
    <w:abstractNumId w:val="3"/>
  </w:num>
  <w:num w:numId="7">
    <w:abstractNumId w:val="0"/>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5ADE"/>
    <w:rsid w:val="00063D2D"/>
    <w:rsid w:val="000D486B"/>
    <w:rsid w:val="000D6FEC"/>
    <w:rsid w:val="001E57F8"/>
    <w:rsid w:val="00241386"/>
    <w:rsid w:val="0032388C"/>
    <w:rsid w:val="003E4E3C"/>
    <w:rsid w:val="00412857"/>
    <w:rsid w:val="00445ADE"/>
    <w:rsid w:val="00451BB9"/>
    <w:rsid w:val="00454879"/>
    <w:rsid w:val="0053462B"/>
    <w:rsid w:val="005601C3"/>
    <w:rsid w:val="00572666"/>
    <w:rsid w:val="006D0D32"/>
    <w:rsid w:val="007462F1"/>
    <w:rsid w:val="007974BF"/>
    <w:rsid w:val="00857002"/>
    <w:rsid w:val="00870D0E"/>
    <w:rsid w:val="009E02C5"/>
    <w:rsid w:val="00A57527"/>
    <w:rsid w:val="00A85FE2"/>
    <w:rsid w:val="00AC4DF8"/>
    <w:rsid w:val="00AD54F9"/>
    <w:rsid w:val="00AF66F1"/>
    <w:rsid w:val="00D3065D"/>
    <w:rsid w:val="00D558E4"/>
    <w:rsid w:val="00EA1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90C04"/>
  <w15:docId w15:val="{93104142-0F0A-47CC-B739-928107E55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F66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0D3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D0D32"/>
    <w:rPr>
      <w:i/>
      <w:iCs/>
    </w:rPr>
  </w:style>
  <w:style w:type="character" w:styleId="Strong">
    <w:name w:val="Strong"/>
    <w:basedOn w:val="DefaultParagraphFont"/>
    <w:uiPriority w:val="22"/>
    <w:qFormat/>
    <w:rsid w:val="006D0D32"/>
    <w:rPr>
      <w:b/>
      <w:bCs/>
    </w:rPr>
  </w:style>
  <w:style w:type="character" w:customStyle="1" w:styleId="Heading3Char">
    <w:name w:val="Heading 3 Char"/>
    <w:basedOn w:val="DefaultParagraphFont"/>
    <w:link w:val="Heading3"/>
    <w:uiPriority w:val="9"/>
    <w:rsid w:val="00AF66F1"/>
    <w:rPr>
      <w:rFonts w:ascii="Times New Roman" w:eastAsia="Times New Roman" w:hAnsi="Times New Roman" w:cs="Times New Roman"/>
      <w:b/>
      <w:bCs/>
      <w:sz w:val="27"/>
      <w:szCs w:val="27"/>
    </w:rPr>
  </w:style>
  <w:style w:type="paragraph" w:customStyle="1" w:styleId="Default">
    <w:name w:val="Default"/>
    <w:rsid w:val="00451BB9"/>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A57527"/>
    <w:rPr>
      <w:color w:val="0000FF"/>
      <w:u w:val="single"/>
    </w:rPr>
  </w:style>
  <w:style w:type="paragraph" w:styleId="z-TopofForm">
    <w:name w:val="HTML Top of Form"/>
    <w:basedOn w:val="Normal"/>
    <w:next w:val="Normal"/>
    <w:link w:val="z-TopofFormChar"/>
    <w:hidden/>
    <w:uiPriority w:val="99"/>
    <w:semiHidden/>
    <w:unhideWhenUsed/>
    <w:rsid w:val="003E4E3C"/>
    <w:pPr>
      <w:pBdr>
        <w:bottom w:val="single" w:sz="6" w:space="1" w:color="auto"/>
      </w:pBdr>
      <w:spacing w:after="0" w:line="240" w:lineRule="auto"/>
      <w:jc w:val="cente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3E4E3C"/>
    <w:rPr>
      <w:rFonts w:ascii="Arial" w:eastAsia="Times New Roman" w:hAnsi="Arial" w:cs="Arial"/>
      <w:vanish/>
      <w:sz w:val="16"/>
      <w:szCs w:val="16"/>
      <w:lang w:val="en-IN" w:eastAsia="en-IN"/>
    </w:rPr>
  </w:style>
  <w:style w:type="paragraph" w:customStyle="1" w:styleId="placeholder">
    <w:name w:val="placeholder"/>
    <w:basedOn w:val="Normal"/>
    <w:rsid w:val="003E4E3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z-BottomofForm">
    <w:name w:val="HTML Bottom of Form"/>
    <w:basedOn w:val="Normal"/>
    <w:next w:val="Normal"/>
    <w:link w:val="z-BottomofFormChar"/>
    <w:hidden/>
    <w:uiPriority w:val="99"/>
    <w:semiHidden/>
    <w:unhideWhenUsed/>
    <w:rsid w:val="003E4E3C"/>
    <w:pPr>
      <w:pBdr>
        <w:top w:val="single" w:sz="6" w:space="1" w:color="auto"/>
      </w:pBdr>
      <w:spacing w:after="0" w:line="240" w:lineRule="auto"/>
      <w:jc w:val="center"/>
    </w:pPr>
    <w:rPr>
      <w:rFonts w:ascii="Arial" w:eastAsia="Times New Roman" w:hAnsi="Arial" w:cs="Arial"/>
      <w:vanish/>
      <w:sz w:val="16"/>
      <w:szCs w:val="16"/>
      <w:lang w:val="en-IN" w:eastAsia="en-IN"/>
    </w:rPr>
  </w:style>
  <w:style w:type="character" w:customStyle="1" w:styleId="z-BottomofFormChar">
    <w:name w:val="z-Bottom of Form Char"/>
    <w:basedOn w:val="DefaultParagraphFont"/>
    <w:link w:val="z-BottomofForm"/>
    <w:uiPriority w:val="99"/>
    <w:semiHidden/>
    <w:rsid w:val="003E4E3C"/>
    <w:rPr>
      <w:rFonts w:ascii="Arial" w:eastAsia="Times New Roman" w:hAnsi="Arial" w:cs="Arial"/>
      <w:vanish/>
      <w:sz w:val="16"/>
      <w:szCs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0756">
      <w:bodyDiv w:val="1"/>
      <w:marLeft w:val="0"/>
      <w:marRight w:val="0"/>
      <w:marTop w:val="0"/>
      <w:marBottom w:val="0"/>
      <w:divBdr>
        <w:top w:val="none" w:sz="0" w:space="0" w:color="auto"/>
        <w:left w:val="none" w:sz="0" w:space="0" w:color="auto"/>
        <w:bottom w:val="none" w:sz="0" w:space="0" w:color="auto"/>
        <w:right w:val="none" w:sz="0" w:space="0" w:color="auto"/>
      </w:divBdr>
    </w:div>
    <w:div w:id="461731768">
      <w:bodyDiv w:val="1"/>
      <w:marLeft w:val="0"/>
      <w:marRight w:val="0"/>
      <w:marTop w:val="0"/>
      <w:marBottom w:val="0"/>
      <w:divBdr>
        <w:top w:val="none" w:sz="0" w:space="0" w:color="auto"/>
        <w:left w:val="none" w:sz="0" w:space="0" w:color="auto"/>
        <w:bottom w:val="none" w:sz="0" w:space="0" w:color="auto"/>
        <w:right w:val="none" w:sz="0" w:space="0" w:color="auto"/>
      </w:divBdr>
    </w:div>
    <w:div w:id="574508693">
      <w:bodyDiv w:val="1"/>
      <w:marLeft w:val="0"/>
      <w:marRight w:val="0"/>
      <w:marTop w:val="0"/>
      <w:marBottom w:val="0"/>
      <w:divBdr>
        <w:top w:val="none" w:sz="0" w:space="0" w:color="auto"/>
        <w:left w:val="none" w:sz="0" w:space="0" w:color="auto"/>
        <w:bottom w:val="none" w:sz="0" w:space="0" w:color="auto"/>
        <w:right w:val="none" w:sz="0" w:space="0" w:color="auto"/>
      </w:divBdr>
    </w:div>
    <w:div w:id="692849955">
      <w:bodyDiv w:val="1"/>
      <w:marLeft w:val="0"/>
      <w:marRight w:val="0"/>
      <w:marTop w:val="0"/>
      <w:marBottom w:val="0"/>
      <w:divBdr>
        <w:top w:val="none" w:sz="0" w:space="0" w:color="auto"/>
        <w:left w:val="none" w:sz="0" w:space="0" w:color="auto"/>
        <w:bottom w:val="none" w:sz="0" w:space="0" w:color="auto"/>
        <w:right w:val="none" w:sz="0" w:space="0" w:color="auto"/>
      </w:divBdr>
    </w:div>
    <w:div w:id="695934145">
      <w:bodyDiv w:val="1"/>
      <w:marLeft w:val="0"/>
      <w:marRight w:val="0"/>
      <w:marTop w:val="0"/>
      <w:marBottom w:val="0"/>
      <w:divBdr>
        <w:top w:val="none" w:sz="0" w:space="0" w:color="auto"/>
        <w:left w:val="none" w:sz="0" w:space="0" w:color="auto"/>
        <w:bottom w:val="none" w:sz="0" w:space="0" w:color="auto"/>
        <w:right w:val="none" w:sz="0" w:space="0" w:color="auto"/>
      </w:divBdr>
    </w:div>
    <w:div w:id="773595587">
      <w:bodyDiv w:val="1"/>
      <w:marLeft w:val="0"/>
      <w:marRight w:val="0"/>
      <w:marTop w:val="0"/>
      <w:marBottom w:val="0"/>
      <w:divBdr>
        <w:top w:val="none" w:sz="0" w:space="0" w:color="auto"/>
        <w:left w:val="none" w:sz="0" w:space="0" w:color="auto"/>
        <w:bottom w:val="none" w:sz="0" w:space="0" w:color="auto"/>
        <w:right w:val="none" w:sz="0" w:space="0" w:color="auto"/>
      </w:divBdr>
    </w:div>
    <w:div w:id="782501768">
      <w:bodyDiv w:val="1"/>
      <w:marLeft w:val="0"/>
      <w:marRight w:val="0"/>
      <w:marTop w:val="0"/>
      <w:marBottom w:val="0"/>
      <w:divBdr>
        <w:top w:val="none" w:sz="0" w:space="0" w:color="auto"/>
        <w:left w:val="none" w:sz="0" w:space="0" w:color="auto"/>
        <w:bottom w:val="none" w:sz="0" w:space="0" w:color="auto"/>
        <w:right w:val="none" w:sz="0" w:space="0" w:color="auto"/>
      </w:divBdr>
    </w:div>
    <w:div w:id="846484551">
      <w:bodyDiv w:val="1"/>
      <w:marLeft w:val="0"/>
      <w:marRight w:val="0"/>
      <w:marTop w:val="0"/>
      <w:marBottom w:val="0"/>
      <w:divBdr>
        <w:top w:val="none" w:sz="0" w:space="0" w:color="auto"/>
        <w:left w:val="none" w:sz="0" w:space="0" w:color="auto"/>
        <w:bottom w:val="none" w:sz="0" w:space="0" w:color="auto"/>
        <w:right w:val="none" w:sz="0" w:space="0" w:color="auto"/>
      </w:divBdr>
    </w:div>
    <w:div w:id="1040934811">
      <w:bodyDiv w:val="1"/>
      <w:marLeft w:val="0"/>
      <w:marRight w:val="0"/>
      <w:marTop w:val="0"/>
      <w:marBottom w:val="0"/>
      <w:divBdr>
        <w:top w:val="none" w:sz="0" w:space="0" w:color="auto"/>
        <w:left w:val="none" w:sz="0" w:space="0" w:color="auto"/>
        <w:bottom w:val="none" w:sz="0" w:space="0" w:color="auto"/>
        <w:right w:val="none" w:sz="0" w:space="0" w:color="auto"/>
      </w:divBdr>
      <w:divsChild>
        <w:div w:id="1626547284">
          <w:marLeft w:val="0"/>
          <w:marRight w:val="0"/>
          <w:marTop w:val="0"/>
          <w:marBottom w:val="0"/>
          <w:divBdr>
            <w:top w:val="none" w:sz="0" w:space="0" w:color="auto"/>
            <w:left w:val="none" w:sz="0" w:space="0" w:color="auto"/>
            <w:bottom w:val="none" w:sz="0" w:space="0" w:color="auto"/>
            <w:right w:val="none" w:sz="0" w:space="0" w:color="auto"/>
          </w:divBdr>
          <w:divsChild>
            <w:div w:id="1354458719">
              <w:marLeft w:val="0"/>
              <w:marRight w:val="0"/>
              <w:marTop w:val="0"/>
              <w:marBottom w:val="0"/>
              <w:divBdr>
                <w:top w:val="none" w:sz="0" w:space="0" w:color="auto"/>
                <w:left w:val="none" w:sz="0" w:space="0" w:color="auto"/>
                <w:bottom w:val="none" w:sz="0" w:space="0" w:color="auto"/>
                <w:right w:val="none" w:sz="0" w:space="0" w:color="auto"/>
              </w:divBdr>
              <w:divsChild>
                <w:div w:id="1751006011">
                  <w:marLeft w:val="0"/>
                  <w:marRight w:val="0"/>
                  <w:marTop w:val="0"/>
                  <w:marBottom w:val="0"/>
                  <w:divBdr>
                    <w:top w:val="none" w:sz="0" w:space="0" w:color="auto"/>
                    <w:left w:val="none" w:sz="0" w:space="0" w:color="auto"/>
                    <w:bottom w:val="none" w:sz="0" w:space="0" w:color="auto"/>
                    <w:right w:val="none" w:sz="0" w:space="0" w:color="auto"/>
                  </w:divBdr>
                  <w:divsChild>
                    <w:div w:id="1174416009">
                      <w:marLeft w:val="0"/>
                      <w:marRight w:val="0"/>
                      <w:marTop w:val="0"/>
                      <w:marBottom w:val="0"/>
                      <w:divBdr>
                        <w:top w:val="none" w:sz="0" w:space="0" w:color="auto"/>
                        <w:left w:val="none" w:sz="0" w:space="0" w:color="auto"/>
                        <w:bottom w:val="none" w:sz="0" w:space="0" w:color="auto"/>
                        <w:right w:val="none" w:sz="0" w:space="0" w:color="auto"/>
                      </w:divBdr>
                      <w:divsChild>
                        <w:div w:id="1693218359">
                          <w:marLeft w:val="0"/>
                          <w:marRight w:val="0"/>
                          <w:marTop w:val="0"/>
                          <w:marBottom w:val="0"/>
                          <w:divBdr>
                            <w:top w:val="none" w:sz="0" w:space="0" w:color="auto"/>
                            <w:left w:val="none" w:sz="0" w:space="0" w:color="auto"/>
                            <w:bottom w:val="none" w:sz="0" w:space="0" w:color="auto"/>
                            <w:right w:val="none" w:sz="0" w:space="0" w:color="auto"/>
                          </w:divBdr>
                          <w:divsChild>
                            <w:div w:id="601424492">
                              <w:marLeft w:val="0"/>
                              <w:marRight w:val="0"/>
                              <w:marTop w:val="0"/>
                              <w:marBottom w:val="0"/>
                              <w:divBdr>
                                <w:top w:val="none" w:sz="0" w:space="0" w:color="auto"/>
                                <w:left w:val="none" w:sz="0" w:space="0" w:color="auto"/>
                                <w:bottom w:val="none" w:sz="0" w:space="0" w:color="auto"/>
                                <w:right w:val="none" w:sz="0" w:space="0" w:color="auto"/>
                              </w:divBdr>
                              <w:divsChild>
                                <w:div w:id="43143224">
                                  <w:marLeft w:val="0"/>
                                  <w:marRight w:val="0"/>
                                  <w:marTop w:val="0"/>
                                  <w:marBottom w:val="0"/>
                                  <w:divBdr>
                                    <w:top w:val="none" w:sz="0" w:space="0" w:color="auto"/>
                                    <w:left w:val="none" w:sz="0" w:space="0" w:color="auto"/>
                                    <w:bottom w:val="none" w:sz="0" w:space="0" w:color="auto"/>
                                    <w:right w:val="none" w:sz="0" w:space="0" w:color="auto"/>
                                  </w:divBdr>
                                  <w:divsChild>
                                    <w:div w:id="1362052224">
                                      <w:marLeft w:val="0"/>
                                      <w:marRight w:val="0"/>
                                      <w:marTop w:val="0"/>
                                      <w:marBottom w:val="0"/>
                                      <w:divBdr>
                                        <w:top w:val="none" w:sz="0" w:space="0" w:color="auto"/>
                                        <w:left w:val="none" w:sz="0" w:space="0" w:color="auto"/>
                                        <w:bottom w:val="none" w:sz="0" w:space="0" w:color="auto"/>
                                        <w:right w:val="none" w:sz="0" w:space="0" w:color="auto"/>
                                      </w:divBdr>
                                      <w:divsChild>
                                        <w:div w:id="1912808946">
                                          <w:marLeft w:val="0"/>
                                          <w:marRight w:val="0"/>
                                          <w:marTop w:val="0"/>
                                          <w:marBottom w:val="0"/>
                                          <w:divBdr>
                                            <w:top w:val="none" w:sz="0" w:space="0" w:color="auto"/>
                                            <w:left w:val="none" w:sz="0" w:space="0" w:color="auto"/>
                                            <w:bottom w:val="none" w:sz="0" w:space="0" w:color="auto"/>
                                            <w:right w:val="none" w:sz="0" w:space="0" w:color="auto"/>
                                          </w:divBdr>
                                          <w:divsChild>
                                            <w:div w:id="913509486">
                                              <w:marLeft w:val="0"/>
                                              <w:marRight w:val="0"/>
                                              <w:marTop w:val="0"/>
                                              <w:marBottom w:val="0"/>
                                              <w:divBdr>
                                                <w:top w:val="none" w:sz="0" w:space="0" w:color="auto"/>
                                                <w:left w:val="none" w:sz="0" w:space="0" w:color="auto"/>
                                                <w:bottom w:val="none" w:sz="0" w:space="0" w:color="auto"/>
                                                <w:right w:val="none" w:sz="0" w:space="0" w:color="auto"/>
                                              </w:divBdr>
                                              <w:divsChild>
                                                <w:div w:id="647444282">
                                                  <w:marLeft w:val="0"/>
                                                  <w:marRight w:val="0"/>
                                                  <w:marTop w:val="0"/>
                                                  <w:marBottom w:val="0"/>
                                                  <w:divBdr>
                                                    <w:top w:val="none" w:sz="0" w:space="0" w:color="auto"/>
                                                    <w:left w:val="none" w:sz="0" w:space="0" w:color="auto"/>
                                                    <w:bottom w:val="none" w:sz="0" w:space="0" w:color="auto"/>
                                                    <w:right w:val="none" w:sz="0" w:space="0" w:color="auto"/>
                                                  </w:divBdr>
                                                  <w:divsChild>
                                                    <w:div w:id="220949699">
                                                      <w:marLeft w:val="0"/>
                                                      <w:marRight w:val="0"/>
                                                      <w:marTop w:val="0"/>
                                                      <w:marBottom w:val="0"/>
                                                      <w:divBdr>
                                                        <w:top w:val="none" w:sz="0" w:space="0" w:color="auto"/>
                                                        <w:left w:val="none" w:sz="0" w:space="0" w:color="auto"/>
                                                        <w:bottom w:val="none" w:sz="0" w:space="0" w:color="auto"/>
                                                        <w:right w:val="none" w:sz="0" w:space="0" w:color="auto"/>
                                                      </w:divBdr>
                                                      <w:divsChild>
                                                        <w:div w:id="320234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75206918">
      <w:bodyDiv w:val="1"/>
      <w:marLeft w:val="0"/>
      <w:marRight w:val="0"/>
      <w:marTop w:val="0"/>
      <w:marBottom w:val="0"/>
      <w:divBdr>
        <w:top w:val="none" w:sz="0" w:space="0" w:color="auto"/>
        <w:left w:val="none" w:sz="0" w:space="0" w:color="auto"/>
        <w:bottom w:val="none" w:sz="0" w:space="0" w:color="auto"/>
        <w:right w:val="none" w:sz="0" w:space="0" w:color="auto"/>
      </w:divBdr>
    </w:div>
    <w:div w:id="1193346407">
      <w:bodyDiv w:val="1"/>
      <w:marLeft w:val="0"/>
      <w:marRight w:val="0"/>
      <w:marTop w:val="0"/>
      <w:marBottom w:val="0"/>
      <w:divBdr>
        <w:top w:val="none" w:sz="0" w:space="0" w:color="auto"/>
        <w:left w:val="none" w:sz="0" w:space="0" w:color="auto"/>
        <w:bottom w:val="none" w:sz="0" w:space="0" w:color="auto"/>
        <w:right w:val="none" w:sz="0" w:space="0" w:color="auto"/>
      </w:divBdr>
      <w:divsChild>
        <w:div w:id="1034648252">
          <w:marLeft w:val="0"/>
          <w:marRight w:val="0"/>
          <w:marTop w:val="0"/>
          <w:marBottom w:val="0"/>
          <w:divBdr>
            <w:top w:val="none" w:sz="0" w:space="0" w:color="auto"/>
            <w:left w:val="none" w:sz="0" w:space="0" w:color="auto"/>
            <w:bottom w:val="none" w:sz="0" w:space="0" w:color="auto"/>
            <w:right w:val="none" w:sz="0" w:space="0" w:color="auto"/>
          </w:divBdr>
          <w:divsChild>
            <w:div w:id="221603665">
              <w:marLeft w:val="0"/>
              <w:marRight w:val="0"/>
              <w:marTop w:val="0"/>
              <w:marBottom w:val="0"/>
              <w:divBdr>
                <w:top w:val="none" w:sz="0" w:space="0" w:color="auto"/>
                <w:left w:val="none" w:sz="0" w:space="0" w:color="auto"/>
                <w:bottom w:val="none" w:sz="0" w:space="0" w:color="auto"/>
                <w:right w:val="none" w:sz="0" w:space="0" w:color="auto"/>
              </w:divBdr>
              <w:divsChild>
                <w:div w:id="1528760888">
                  <w:marLeft w:val="0"/>
                  <w:marRight w:val="0"/>
                  <w:marTop w:val="0"/>
                  <w:marBottom w:val="0"/>
                  <w:divBdr>
                    <w:top w:val="none" w:sz="0" w:space="0" w:color="auto"/>
                    <w:left w:val="none" w:sz="0" w:space="0" w:color="auto"/>
                    <w:bottom w:val="none" w:sz="0" w:space="0" w:color="auto"/>
                    <w:right w:val="none" w:sz="0" w:space="0" w:color="auto"/>
                  </w:divBdr>
                  <w:divsChild>
                    <w:div w:id="1893540902">
                      <w:marLeft w:val="0"/>
                      <w:marRight w:val="0"/>
                      <w:marTop w:val="0"/>
                      <w:marBottom w:val="0"/>
                      <w:divBdr>
                        <w:top w:val="none" w:sz="0" w:space="0" w:color="auto"/>
                        <w:left w:val="none" w:sz="0" w:space="0" w:color="auto"/>
                        <w:bottom w:val="none" w:sz="0" w:space="0" w:color="auto"/>
                        <w:right w:val="none" w:sz="0" w:space="0" w:color="auto"/>
                      </w:divBdr>
                      <w:divsChild>
                        <w:div w:id="667253178">
                          <w:marLeft w:val="0"/>
                          <w:marRight w:val="0"/>
                          <w:marTop w:val="0"/>
                          <w:marBottom w:val="0"/>
                          <w:divBdr>
                            <w:top w:val="none" w:sz="0" w:space="0" w:color="auto"/>
                            <w:left w:val="none" w:sz="0" w:space="0" w:color="auto"/>
                            <w:bottom w:val="none" w:sz="0" w:space="0" w:color="auto"/>
                            <w:right w:val="none" w:sz="0" w:space="0" w:color="auto"/>
                          </w:divBdr>
                          <w:divsChild>
                            <w:div w:id="1640376574">
                              <w:marLeft w:val="0"/>
                              <w:marRight w:val="0"/>
                              <w:marTop w:val="0"/>
                              <w:marBottom w:val="0"/>
                              <w:divBdr>
                                <w:top w:val="none" w:sz="0" w:space="0" w:color="auto"/>
                                <w:left w:val="none" w:sz="0" w:space="0" w:color="auto"/>
                                <w:bottom w:val="none" w:sz="0" w:space="0" w:color="auto"/>
                                <w:right w:val="none" w:sz="0" w:space="0" w:color="auto"/>
                              </w:divBdr>
                              <w:divsChild>
                                <w:div w:id="1316494651">
                                  <w:marLeft w:val="0"/>
                                  <w:marRight w:val="0"/>
                                  <w:marTop w:val="0"/>
                                  <w:marBottom w:val="0"/>
                                  <w:divBdr>
                                    <w:top w:val="none" w:sz="0" w:space="0" w:color="auto"/>
                                    <w:left w:val="none" w:sz="0" w:space="0" w:color="auto"/>
                                    <w:bottom w:val="none" w:sz="0" w:space="0" w:color="auto"/>
                                    <w:right w:val="none" w:sz="0" w:space="0" w:color="auto"/>
                                  </w:divBdr>
                                  <w:divsChild>
                                    <w:div w:id="2085950934">
                                      <w:marLeft w:val="0"/>
                                      <w:marRight w:val="0"/>
                                      <w:marTop w:val="0"/>
                                      <w:marBottom w:val="0"/>
                                      <w:divBdr>
                                        <w:top w:val="none" w:sz="0" w:space="0" w:color="auto"/>
                                        <w:left w:val="none" w:sz="0" w:space="0" w:color="auto"/>
                                        <w:bottom w:val="none" w:sz="0" w:space="0" w:color="auto"/>
                                        <w:right w:val="none" w:sz="0" w:space="0" w:color="auto"/>
                                      </w:divBdr>
                                      <w:divsChild>
                                        <w:div w:id="714500874">
                                          <w:marLeft w:val="0"/>
                                          <w:marRight w:val="0"/>
                                          <w:marTop w:val="0"/>
                                          <w:marBottom w:val="0"/>
                                          <w:divBdr>
                                            <w:top w:val="none" w:sz="0" w:space="0" w:color="auto"/>
                                            <w:left w:val="none" w:sz="0" w:space="0" w:color="auto"/>
                                            <w:bottom w:val="none" w:sz="0" w:space="0" w:color="auto"/>
                                            <w:right w:val="none" w:sz="0" w:space="0" w:color="auto"/>
                                          </w:divBdr>
                                          <w:divsChild>
                                            <w:div w:id="1931505149">
                                              <w:marLeft w:val="0"/>
                                              <w:marRight w:val="0"/>
                                              <w:marTop w:val="0"/>
                                              <w:marBottom w:val="0"/>
                                              <w:divBdr>
                                                <w:top w:val="none" w:sz="0" w:space="0" w:color="auto"/>
                                                <w:left w:val="none" w:sz="0" w:space="0" w:color="auto"/>
                                                <w:bottom w:val="none" w:sz="0" w:space="0" w:color="auto"/>
                                                <w:right w:val="none" w:sz="0" w:space="0" w:color="auto"/>
                                              </w:divBdr>
                                              <w:divsChild>
                                                <w:div w:id="339237524">
                                                  <w:marLeft w:val="0"/>
                                                  <w:marRight w:val="0"/>
                                                  <w:marTop w:val="0"/>
                                                  <w:marBottom w:val="0"/>
                                                  <w:divBdr>
                                                    <w:top w:val="none" w:sz="0" w:space="0" w:color="auto"/>
                                                    <w:left w:val="none" w:sz="0" w:space="0" w:color="auto"/>
                                                    <w:bottom w:val="none" w:sz="0" w:space="0" w:color="auto"/>
                                                    <w:right w:val="none" w:sz="0" w:space="0" w:color="auto"/>
                                                  </w:divBdr>
                                                  <w:divsChild>
                                                    <w:div w:id="54266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0755107">
          <w:marLeft w:val="0"/>
          <w:marRight w:val="0"/>
          <w:marTop w:val="0"/>
          <w:marBottom w:val="0"/>
          <w:divBdr>
            <w:top w:val="none" w:sz="0" w:space="0" w:color="auto"/>
            <w:left w:val="none" w:sz="0" w:space="0" w:color="auto"/>
            <w:bottom w:val="none" w:sz="0" w:space="0" w:color="auto"/>
            <w:right w:val="none" w:sz="0" w:space="0" w:color="auto"/>
          </w:divBdr>
          <w:divsChild>
            <w:div w:id="1766685330">
              <w:marLeft w:val="0"/>
              <w:marRight w:val="0"/>
              <w:marTop w:val="0"/>
              <w:marBottom w:val="0"/>
              <w:divBdr>
                <w:top w:val="none" w:sz="0" w:space="0" w:color="auto"/>
                <w:left w:val="none" w:sz="0" w:space="0" w:color="auto"/>
                <w:bottom w:val="none" w:sz="0" w:space="0" w:color="auto"/>
                <w:right w:val="none" w:sz="0" w:space="0" w:color="auto"/>
              </w:divBdr>
              <w:divsChild>
                <w:div w:id="1505513884">
                  <w:marLeft w:val="0"/>
                  <w:marRight w:val="0"/>
                  <w:marTop w:val="0"/>
                  <w:marBottom w:val="0"/>
                  <w:divBdr>
                    <w:top w:val="none" w:sz="0" w:space="0" w:color="auto"/>
                    <w:left w:val="none" w:sz="0" w:space="0" w:color="auto"/>
                    <w:bottom w:val="none" w:sz="0" w:space="0" w:color="auto"/>
                    <w:right w:val="none" w:sz="0" w:space="0" w:color="auto"/>
                  </w:divBdr>
                  <w:divsChild>
                    <w:div w:id="1993677541">
                      <w:marLeft w:val="0"/>
                      <w:marRight w:val="0"/>
                      <w:marTop w:val="0"/>
                      <w:marBottom w:val="0"/>
                      <w:divBdr>
                        <w:top w:val="none" w:sz="0" w:space="0" w:color="auto"/>
                        <w:left w:val="none" w:sz="0" w:space="0" w:color="auto"/>
                        <w:bottom w:val="none" w:sz="0" w:space="0" w:color="auto"/>
                        <w:right w:val="none" w:sz="0" w:space="0" w:color="auto"/>
                      </w:divBdr>
                      <w:divsChild>
                        <w:div w:id="2015112648">
                          <w:marLeft w:val="0"/>
                          <w:marRight w:val="0"/>
                          <w:marTop w:val="0"/>
                          <w:marBottom w:val="0"/>
                          <w:divBdr>
                            <w:top w:val="none" w:sz="0" w:space="0" w:color="auto"/>
                            <w:left w:val="none" w:sz="0" w:space="0" w:color="auto"/>
                            <w:bottom w:val="none" w:sz="0" w:space="0" w:color="auto"/>
                            <w:right w:val="none" w:sz="0" w:space="0" w:color="auto"/>
                          </w:divBdr>
                          <w:divsChild>
                            <w:div w:id="1844322226">
                              <w:marLeft w:val="0"/>
                              <w:marRight w:val="0"/>
                              <w:marTop w:val="0"/>
                              <w:marBottom w:val="0"/>
                              <w:divBdr>
                                <w:top w:val="none" w:sz="0" w:space="0" w:color="auto"/>
                                <w:left w:val="none" w:sz="0" w:space="0" w:color="auto"/>
                                <w:bottom w:val="none" w:sz="0" w:space="0" w:color="auto"/>
                                <w:right w:val="none" w:sz="0" w:space="0" w:color="auto"/>
                              </w:divBdr>
                              <w:divsChild>
                                <w:div w:id="1149246335">
                                  <w:marLeft w:val="0"/>
                                  <w:marRight w:val="0"/>
                                  <w:marTop w:val="0"/>
                                  <w:marBottom w:val="0"/>
                                  <w:divBdr>
                                    <w:top w:val="none" w:sz="0" w:space="0" w:color="auto"/>
                                    <w:left w:val="none" w:sz="0" w:space="0" w:color="auto"/>
                                    <w:bottom w:val="none" w:sz="0" w:space="0" w:color="auto"/>
                                    <w:right w:val="none" w:sz="0" w:space="0" w:color="auto"/>
                                  </w:divBdr>
                                  <w:divsChild>
                                    <w:div w:id="445121798">
                                      <w:marLeft w:val="0"/>
                                      <w:marRight w:val="0"/>
                                      <w:marTop w:val="0"/>
                                      <w:marBottom w:val="0"/>
                                      <w:divBdr>
                                        <w:top w:val="none" w:sz="0" w:space="0" w:color="auto"/>
                                        <w:left w:val="none" w:sz="0" w:space="0" w:color="auto"/>
                                        <w:bottom w:val="none" w:sz="0" w:space="0" w:color="auto"/>
                                        <w:right w:val="none" w:sz="0" w:space="0" w:color="auto"/>
                                      </w:divBdr>
                                      <w:divsChild>
                                        <w:div w:id="1181510057">
                                          <w:marLeft w:val="0"/>
                                          <w:marRight w:val="0"/>
                                          <w:marTop w:val="0"/>
                                          <w:marBottom w:val="0"/>
                                          <w:divBdr>
                                            <w:top w:val="none" w:sz="0" w:space="0" w:color="auto"/>
                                            <w:left w:val="none" w:sz="0" w:space="0" w:color="auto"/>
                                            <w:bottom w:val="none" w:sz="0" w:space="0" w:color="auto"/>
                                            <w:right w:val="none" w:sz="0" w:space="0" w:color="auto"/>
                                          </w:divBdr>
                                          <w:divsChild>
                                            <w:div w:id="53353773">
                                              <w:marLeft w:val="0"/>
                                              <w:marRight w:val="0"/>
                                              <w:marTop w:val="0"/>
                                              <w:marBottom w:val="0"/>
                                              <w:divBdr>
                                                <w:top w:val="none" w:sz="0" w:space="0" w:color="auto"/>
                                                <w:left w:val="none" w:sz="0" w:space="0" w:color="auto"/>
                                                <w:bottom w:val="none" w:sz="0" w:space="0" w:color="auto"/>
                                                <w:right w:val="none" w:sz="0" w:space="0" w:color="auto"/>
                                              </w:divBdr>
                                              <w:divsChild>
                                                <w:div w:id="1347369281">
                                                  <w:marLeft w:val="0"/>
                                                  <w:marRight w:val="0"/>
                                                  <w:marTop w:val="0"/>
                                                  <w:marBottom w:val="0"/>
                                                  <w:divBdr>
                                                    <w:top w:val="none" w:sz="0" w:space="0" w:color="auto"/>
                                                    <w:left w:val="none" w:sz="0" w:space="0" w:color="auto"/>
                                                    <w:bottom w:val="none" w:sz="0" w:space="0" w:color="auto"/>
                                                    <w:right w:val="none" w:sz="0" w:space="0" w:color="auto"/>
                                                  </w:divBdr>
                                                  <w:divsChild>
                                                    <w:div w:id="1136408809">
                                                      <w:marLeft w:val="0"/>
                                                      <w:marRight w:val="0"/>
                                                      <w:marTop w:val="0"/>
                                                      <w:marBottom w:val="0"/>
                                                      <w:divBdr>
                                                        <w:top w:val="none" w:sz="0" w:space="0" w:color="auto"/>
                                                        <w:left w:val="none" w:sz="0" w:space="0" w:color="auto"/>
                                                        <w:bottom w:val="none" w:sz="0" w:space="0" w:color="auto"/>
                                                        <w:right w:val="none" w:sz="0" w:space="0" w:color="auto"/>
                                                      </w:divBdr>
                                                      <w:divsChild>
                                                        <w:div w:id="53978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4877845">
      <w:bodyDiv w:val="1"/>
      <w:marLeft w:val="0"/>
      <w:marRight w:val="0"/>
      <w:marTop w:val="0"/>
      <w:marBottom w:val="0"/>
      <w:divBdr>
        <w:top w:val="none" w:sz="0" w:space="0" w:color="auto"/>
        <w:left w:val="none" w:sz="0" w:space="0" w:color="auto"/>
        <w:bottom w:val="none" w:sz="0" w:space="0" w:color="auto"/>
        <w:right w:val="none" w:sz="0" w:space="0" w:color="auto"/>
      </w:divBdr>
    </w:div>
    <w:div w:id="1287351165">
      <w:bodyDiv w:val="1"/>
      <w:marLeft w:val="0"/>
      <w:marRight w:val="0"/>
      <w:marTop w:val="0"/>
      <w:marBottom w:val="0"/>
      <w:divBdr>
        <w:top w:val="none" w:sz="0" w:space="0" w:color="auto"/>
        <w:left w:val="none" w:sz="0" w:space="0" w:color="auto"/>
        <w:bottom w:val="none" w:sz="0" w:space="0" w:color="auto"/>
        <w:right w:val="none" w:sz="0" w:space="0" w:color="auto"/>
      </w:divBdr>
    </w:div>
    <w:div w:id="1394161223">
      <w:bodyDiv w:val="1"/>
      <w:marLeft w:val="0"/>
      <w:marRight w:val="0"/>
      <w:marTop w:val="0"/>
      <w:marBottom w:val="0"/>
      <w:divBdr>
        <w:top w:val="none" w:sz="0" w:space="0" w:color="auto"/>
        <w:left w:val="none" w:sz="0" w:space="0" w:color="auto"/>
        <w:bottom w:val="none" w:sz="0" w:space="0" w:color="auto"/>
        <w:right w:val="none" w:sz="0" w:space="0" w:color="auto"/>
      </w:divBdr>
    </w:div>
    <w:div w:id="1469518988">
      <w:bodyDiv w:val="1"/>
      <w:marLeft w:val="0"/>
      <w:marRight w:val="0"/>
      <w:marTop w:val="0"/>
      <w:marBottom w:val="0"/>
      <w:divBdr>
        <w:top w:val="none" w:sz="0" w:space="0" w:color="auto"/>
        <w:left w:val="none" w:sz="0" w:space="0" w:color="auto"/>
        <w:bottom w:val="none" w:sz="0" w:space="0" w:color="auto"/>
        <w:right w:val="none" w:sz="0" w:space="0" w:color="auto"/>
      </w:divBdr>
      <w:divsChild>
        <w:div w:id="147988294">
          <w:marLeft w:val="0"/>
          <w:marRight w:val="0"/>
          <w:marTop w:val="0"/>
          <w:marBottom w:val="0"/>
          <w:divBdr>
            <w:top w:val="none" w:sz="0" w:space="0" w:color="auto"/>
            <w:left w:val="none" w:sz="0" w:space="0" w:color="auto"/>
            <w:bottom w:val="none" w:sz="0" w:space="0" w:color="auto"/>
            <w:right w:val="none" w:sz="0" w:space="0" w:color="auto"/>
          </w:divBdr>
          <w:divsChild>
            <w:div w:id="1685478250">
              <w:marLeft w:val="0"/>
              <w:marRight w:val="0"/>
              <w:marTop w:val="0"/>
              <w:marBottom w:val="0"/>
              <w:divBdr>
                <w:top w:val="none" w:sz="0" w:space="0" w:color="auto"/>
                <w:left w:val="none" w:sz="0" w:space="0" w:color="auto"/>
                <w:bottom w:val="none" w:sz="0" w:space="0" w:color="auto"/>
                <w:right w:val="none" w:sz="0" w:space="0" w:color="auto"/>
              </w:divBdr>
              <w:divsChild>
                <w:div w:id="440299697">
                  <w:marLeft w:val="0"/>
                  <w:marRight w:val="0"/>
                  <w:marTop w:val="0"/>
                  <w:marBottom w:val="0"/>
                  <w:divBdr>
                    <w:top w:val="none" w:sz="0" w:space="0" w:color="auto"/>
                    <w:left w:val="none" w:sz="0" w:space="0" w:color="auto"/>
                    <w:bottom w:val="none" w:sz="0" w:space="0" w:color="auto"/>
                    <w:right w:val="none" w:sz="0" w:space="0" w:color="auto"/>
                  </w:divBdr>
                  <w:divsChild>
                    <w:div w:id="632443940">
                      <w:marLeft w:val="0"/>
                      <w:marRight w:val="0"/>
                      <w:marTop w:val="0"/>
                      <w:marBottom w:val="0"/>
                      <w:divBdr>
                        <w:top w:val="none" w:sz="0" w:space="0" w:color="auto"/>
                        <w:left w:val="none" w:sz="0" w:space="0" w:color="auto"/>
                        <w:bottom w:val="none" w:sz="0" w:space="0" w:color="auto"/>
                        <w:right w:val="none" w:sz="0" w:space="0" w:color="auto"/>
                      </w:divBdr>
                      <w:divsChild>
                        <w:div w:id="1084643455">
                          <w:marLeft w:val="0"/>
                          <w:marRight w:val="0"/>
                          <w:marTop w:val="0"/>
                          <w:marBottom w:val="0"/>
                          <w:divBdr>
                            <w:top w:val="none" w:sz="0" w:space="0" w:color="auto"/>
                            <w:left w:val="none" w:sz="0" w:space="0" w:color="auto"/>
                            <w:bottom w:val="none" w:sz="0" w:space="0" w:color="auto"/>
                            <w:right w:val="none" w:sz="0" w:space="0" w:color="auto"/>
                          </w:divBdr>
                          <w:divsChild>
                            <w:div w:id="1413509930">
                              <w:marLeft w:val="0"/>
                              <w:marRight w:val="0"/>
                              <w:marTop w:val="0"/>
                              <w:marBottom w:val="0"/>
                              <w:divBdr>
                                <w:top w:val="none" w:sz="0" w:space="0" w:color="auto"/>
                                <w:left w:val="none" w:sz="0" w:space="0" w:color="auto"/>
                                <w:bottom w:val="none" w:sz="0" w:space="0" w:color="auto"/>
                                <w:right w:val="none" w:sz="0" w:space="0" w:color="auto"/>
                              </w:divBdr>
                              <w:divsChild>
                                <w:div w:id="1096175737">
                                  <w:marLeft w:val="0"/>
                                  <w:marRight w:val="0"/>
                                  <w:marTop w:val="0"/>
                                  <w:marBottom w:val="0"/>
                                  <w:divBdr>
                                    <w:top w:val="none" w:sz="0" w:space="0" w:color="auto"/>
                                    <w:left w:val="none" w:sz="0" w:space="0" w:color="auto"/>
                                    <w:bottom w:val="none" w:sz="0" w:space="0" w:color="auto"/>
                                    <w:right w:val="none" w:sz="0" w:space="0" w:color="auto"/>
                                  </w:divBdr>
                                  <w:divsChild>
                                    <w:div w:id="1315139780">
                                      <w:marLeft w:val="0"/>
                                      <w:marRight w:val="0"/>
                                      <w:marTop w:val="0"/>
                                      <w:marBottom w:val="0"/>
                                      <w:divBdr>
                                        <w:top w:val="none" w:sz="0" w:space="0" w:color="auto"/>
                                        <w:left w:val="none" w:sz="0" w:space="0" w:color="auto"/>
                                        <w:bottom w:val="none" w:sz="0" w:space="0" w:color="auto"/>
                                        <w:right w:val="none" w:sz="0" w:space="0" w:color="auto"/>
                                      </w:divBdr>
                                      <w:divsChild>
                                        <w:div w:id="1048644164">
                                          <w:marLeft w:val="0"/>
                                          <w:marRight w:val="0"/>
                                          <w:marTop w:val="0"/>
                                          <w:marBottom w:val="0"/>
                                          <w:divBdr>
                                            <w:top w:val="none" w:sz="0" w:space="0" w:color="auto"/>
                                            <w:left w:val="none" w:sz="0" w:space="0" w:color="auto"/>
                                            <w:bottom w:val="none" w:sz="0" w:space="0" w:color="auto"/>
                                            <w:right w:val="none" w:sz="0" w:space="0" w:color="auto"/>
                                          </w:divBdr>
                                          <w:divsChild>
                                            <w:div w:id="1316031257">
                                              <w:marLeft w:val="0"/>
                                              <w:marRight w:val="0"/>
                                              <w:marTop w:val="0"/>
                                              <w:marBottom w:val="0"/>
                                              <w:divBdr>
                                                <w:top w:val="none" w:sz="0" w:space="0" w:color="auto"/>
                                                <w:left w:val="none" w:sz="0" w:space="0" w:color="auto"/>
                                                <w:bottom w:val="none" w:sz="0" w:space="0" w:color="auto"/>
                                                <w:right w:val="none" w:sz="0" w:space="0" w:color="auto"/>
                                              </w:divBdr>
                                              <w:divsChild>
                                                <w:div w:id="788016310">
                                                  <w:marLeft w:val="0"/>
                                                  <w:marRight w:val="0"/>
                                                  <w:marTop w:val="0"/>
                                                  <w:marBottom w:val="0"/>
                                                  <w:divBdr>
                                                    <w:top w:val="none" w:sz="0" w:space="0" w:color="auto"/>
                                                    <w:left w:val="none" w:sz="0" w:space="0" w:color="auto"/>
                                                    <w:bottom w:val="none" w:sz="0" w:space="0" w:color="auto"/>
                                                    <w:right w:val="none" w:sz="0" w:space="0" w:color="auto"/>
                                                  </w:divBdr>
                                                  <w:divsChild>
                                                    <w:div w:id="1749184981">
                                                      <w:marLeft w:val="0"/>
                                                      <w:marRight w:val="0"/>
                                                      <w:marTop w:val="0"/>
                                                      <w:marBottom w:val="0"/>
                                                      <w:divBdr>
                                                        <w:top w:val="none" w:sz="0" w:space="0" w:color="auto"/>
                                                        <w:left w:val="none" w:sz="0" w:space="0" w:color="auto"/>
                                                        <w:bottom w:val="none" w:sz="0" w:space="0" w:color="auto"/>
                                                        <w:right w:val="none" w:sz="0" w:space="0" w:color="auto"/>
                                                      </w:divBdr>
                                                      <w:divsChild>
                                                        <w:div w:id="153657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9614358">
      <w:bodyDiv w:val="1"/>
      <w:marLeft w:val="0"/>
      <w:marRight w:val="0"/>
      <w:marTop w:val="0"/>
      <w:marBottom w:val="0"/>
      <w:divBdr>
        <w:top w:val="none" w:sz="0" w:space="0" w:color="auto"/>
        <w:left w:val="none" w:sz="0" w:space="0" w:color="auto"/>
        <w:bottom w:val="none" w:sz="0" w:space="0" w:color="auto"/>
        <w:right w:val="none" w:sz="0" w:space="0" w:color="auto"/>
      </w:divBdr>
    </w:div>
    <w:div w:id="1885214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unnykumar8744@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6766E-D6BF-4C11-A6E2-417B43499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12</Pages>
  <Words>3979</Words>
  <Characters>22684</Characters>
  <Application>Microsoft Office Word</Application>
  <DocSecurity>0</DocSecurity>
  <Lines>189</Lines>
  <Paragraphs>53</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Keywords:</vt:lpstr>
      <vt:lpstr>        Roles of Green Finance and Impact Investing</vt:lpstr>
    </vt:vector>
  </TitlesOfParts>
  <Company/>
  <LinksUpToDate>false</LinksUpToDate>
  <CharactersWithSpaces>26610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PIRAVI</dc:creator>
  <cp:lastModifiedBy>ASUS USER</cp:lastModifiedBy>
  <cp:revision>6</cp:revision>
  <dcterms:created xsi:type="dcterms:W3CDTF">2025-03-23T14:25:00Z</dcterms:created>
  <dcterms:modified xsi:type="dcterms:W3CDTF">2025-04-13T17:36:00Z</dcterms:modified>
</cp:coreProperties>
</file>