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FEC50" w14:textId="77777777" w:rsidR="00814CDA" w:rsidRPr="00DA7100" w:rsidRDefault="00901956" w:rsidP="00814CDA">
      <w:pPr>
        <w:pStyle w:val="Title"/>
        <w:ind w:left="2"/>
        <w:rPr>
          <w:sz w:val="28"/>
          <w:szCs w:val="28"/>
        </w:rPr>
      </w:pPr>
      <w:r w:rsidRPr="00DA7100">
        <w:rPr>
          <w:sz w:val="28"/>
          <w:szCs w:val="28"/>
        </w:rPr>
        <w:t>AN ANALYSIS OF CUSTOMER SATISFACTION AT D-MART STORE IN AMRAVATI CITY</w:t>
      </w:r>
    </w:p>
    <w:p w14:paraId="03D99561" w14:textId="77777777" w:rsidR="002A55F2" w:rsidRPr="008E3F3C" w:rsidRDefault="002A55F2" w:rsidP="00814CDA">
      <w:pPr>
        <w:pStyle w:val="Title"/>
        <w:ind w:left="2"/>
      </w:pPr>
    </w:p>
    <w:p w14:paraId="4D445552" w14:textId="77777777" w:rsidR="00814CDA" w:rsidRPr="00DA7100" w:rsidRDefault="00087AE8" w:rsidP="00814CDA">
      <w:pPr>
        <w:spacing w:line="360" w:lineRule="auto"/>
        <w:ind w:left="1260" w:right="1010" w:firstLine="4"/>
        <w:jc w:val="center"/>
        <w:rPr>
          <w:b/>
          <w:sz w:val="24"/>
          <w:szCs w:val="24"/>
        </w:rPr>
      </w:pPr>
      <w:r w:rsidRPr="00DA7100">
        <w:rPr>
          <w:b/>
          <w:bCs/>
          <w:sz w:val="24"/>
          <w:szCs w:val="24"/>
        </w:rPr>
        <w:t xml:space="preserve">Tanvi Dilip Ingle </w:t>
      </w:r>
      <w:r w:rsidR="00814CDA" w:rsidRPr="00DA7100">
        <w:rPr>
          <w:b/>
          <w:position w:val="8"/>
          <w:sz w:val="24"/>
          <w:szCs w:val="24"/>
        </w:rPr>
        <w:t>1</w:t>
      </w:r>
      <w:r w:rsidR="00814CDA" w:rsidRPr="00DA7100">
        <w:rPr>
          <w:b/>
          <w:sz w:val="24"/>
          <w:szCs w:val="24"/>
        </w:rPr>
        <w:t xml:space="preserve">, </w:t>
      </w:r>
    </w:p>
    <w:p w14:paraId="518A15A3" w14:textId="01D8D054" w:rsidR="004A4AD2" w:rsidRPr="00DA7100" w:rsidRDefault="008E3F3C" w:rsidP="00814CDA">
      <w:pPr>
        <w:spacing w:line="360" w:lineRule="auto"/>
        <w:ind w:left="1260" w:right="1010" w:firstLine="4"/>
        <w:jc w:val="center"/>
        <w:rPr>
          <w:bCs/>
          <w:color w:val="004E9A"/>
          <w:sz w:val="24"/>
          <w:szCs w:val="24"/>
        </w:rPr>
      </w:pPr>
      <w:hyperlink r:id="rId8" w:history="1">
        <w:r w:rsidRPr="00DA7100">
          <w:rPr>
            <w:rStyle w:val="Hyperlink"/>
            <w:color w:val="004E9A"/>
            <w:sz w:val="24"/>
            <w:szCs w:val="24"/>
          </w:rPr>
          <w:t>tanviingle134@gmail.com</w:t>
        </w:r>
      </w:hyperlink>
      <w:r w:rsidRPr="00DA7100">
        <w:rPr>
          <w:color w:val="004E9A"/>
          <w:sz w:val="24"/>
          <w:szCs w:val="24"/>
        </w:rPr>
        <w:t xml:space="preserve"> </w:t>
      </w:r>
    </w:p>
    <w:p w14:paraId="396CE8CE" w14:textId="77777777" w:rsidR="000165C2" w:rsidRPr="00DA7100" w:rsidRDefault="004A4AD2" w:rsidP="00814CDA">
      <w:pPr>
        <w:spacing w:line="360" w:lineRule="auto"/>
        <w:ind w:left="1260" w:right="1010" w:firstLine="4"/>
        <w:jc w:val="center"/>
        <w:rPr>
          <w:sz w:val="24"/>
          <w:szCs w:val="24"/>
        </w:rPr>
      </w:pPr>
      <w:r w:rsidRPr="00DA7100">
        <w:rPr>
          <w:b/>
          <w:position w:val="8"/>
          <w:sz w:val="24"/>
          <w:szCs w:val="24"/>
        </w:rPr>
        <w:t xml:space="preserve">1 </w:t>
      </w:r>
      <w:r w:rsidR="00814CDA" w:rsidRPr="00DA7100">
        <w:rPr>
          <w:sz w:val="24"/>
          <w:szCs w:val="24"/>
        </w:rPr>
        <w:t>PG Student, Dept. of MBA, P. R. Pote Patil COE &amp; M, Amravati, India</w:t>
      </w:r>
      <w:r w:rsidR="00814CDA" w:rsidRPr="00DA7100">
        <w:rPr>
          <w:sz w:val="24"/>
          <w:szCs w:val="24"/>
          <w:vertAlign w:val="superscript"/>
        </w:rPr>
        <w:t>1</w:t>
      </w:r>
      <w:r w:rsidR="00814CDA" w:rsidRPr="00DA7100">
        <w:rPr>
          <w:sz w:val="24"/>
          <w:szCs w:val="24"/>
        </w:rPr>
        <w:t xml:space="preserve"> </w:t>
      </w:r>
    </w:p>
    <w:p w14:paraId="222BF177" w14:textId="77777777" w:rsidR="000165C2" w:rsidRPr="00DA7100" w:rsidRDefault="00087AE8" w:rsidP="00814CDA">
      <w:pPr>
        <w:spacing w:line="360" w:lineRule="auto"/>
        <w:ind w:left="1260" w:right="1010" w:firstLine="4"/>
        <w:jc w:val="center"/>
        <w:rPr>
          <w:b/>
          <w:position w:val="8"/>
          <w:sz w:val="24"/>
          <w:szCs w:val="24"/>
        </w:rPr>
      </w:pPr>
      <w:r w:rsidRPr="00DA7100">
        <w:rPr>
          <w:b/>
          <w:sz w:val="24"/>
          <w:szCs w:val="24"/>
        </w:rPr>
        <w:t>Prof. V. A. Ingole</w:t>
      </w:r>
      <w:r w:rsidR="000165C2" w:rsidRPr="00DA7100">
        <w:rPr>
          <w:b/>
          <w:sz w:val="24"/>
          <w:szCs w:val="24"/>
        </w:rPr>
        <w:t xml:space="preserve"> </w:t>
      </w:r>
      <w:r w:rsidR="000165C2" w:rsidRPr="00DA7100">
        <w:rPr>
          <w:b/>
          <w:position w:val="8"/>
          <w:sz w:val="24"/>
          <w:szCs w:val="24"/>
        </w:rPr>
        <w:t>2</w:t>
      </w:r>
    </w:p>
    <w:p w14:paraId="2F0F8D53" w14:textId="15F65754" w:rsidR="008E3F3C" w:rsidRPr="00DA7100" w:rsidRDefault="008E3F3C" w:rsidP="008E3F3C">
      <w:pPr>
        <w:spacing w:line="360" w:lineRule="auto"/>
        <w:ind w:right="1010"/>
        <w:jc w:val="center"/>
        <w:rPr>
          <w:color w:val="004E9A"/>
          <w:sz w:val="24"/>
          <w:szCs w:val="24"/>
        </w:rPr>
      </w:pPr>
      <w:r w:rsidRPr="00DA7100">
        <w:rPr>
          <w:color w:val="004F88"/>
          <w:sz w:val="24"/>
          <w:szCs w:val="24"/>
        </w:rPr>
        <w:t xml:space="preserve">                      </w:t>
      </w:r>
      <w:hyperlink r:id="rId9" w:history="1">
        <w:r w:rsidRPr="00DA7100">
          <w:rPr>
            <w:rStyle w:val="Hyperlink"/>
            <w:color w:val="004E9A"/>
            <w:spacing w:val="-5"/>
            <w:sz w:val="24"/>
            <w:szCs w:val="24"/>
          </w:rPr>
          <w:t>vishalingole80@gmail.com</w:t>
        </w:r>
      </w:hyperlink>
    </w:p>
    <w:p w14:paraId="0ADB38C7" w14:textId="4CED8051" w:rsidR="00814CDA" w:rsidRPr="00DA7100" w:rsidRDefault="00F041EA" w:rsidP="00F041EA">
      <w:pPr>
        <w:spacing w:line="360" w:lineRule="auto"/>
        <w:ind w:left="1260" w:right="1010" w:firstLine="4"/>
        <w:rPr>
          <w:sz w:val="24"/>
          <w:szCs w:val="24"/>
        </w:rPr>
      </w:pPr>
      <w:r w:rsidRPr="00DA7100">
        <w:rPr>
          <w:b/>
          <w:position w:val="8"/>
          <w:sz w:val="24"/>
          <w:szCs w:val="24"/>
        </w:rPr>
        <w:t xml:space="preserve">   </w:t>
      </w:r>
      <w:r w:rsidR="004A4AD2" w:rsidRPr="00DA7100">
        <w:rPr>
          <w:b/>
          <w:position w:val="8"/>
          <w:sz w:val="24"/>
          <w:szCs w:val="24"/>
        </w:rPr>
        <w:t>2</w:t>
      </w:r>
      <w:r w:rsidR="00814CDA" w:rsidRPr="00DA7100">
        <w:rPr>
          <w:sz w:val="24"/>
          <w:szCs w:val="24"/>
        </w:rPr>
        <w:t>Professor,</w:t>
      </w:r>
      <w:r w:rsidR="00814CDA" w:rsidRPr="00DA7100">
        <w:rPr>
          <w:spacing w:val="-5"/>
          <w:sz w:val="24"/>
          <w:szCs w:val="24"/>
        </w:rPr>
        <w:t xml:space="preserve"> </w:t>
      </w:r>
      <w:r w:rsidR="00814CDA" w:rsidRPr="00DA7100">
        <w:rPr>
          <w:sz w:val="24"/>
          <w:szCs w:val="24"/>
        </w:rPr>
        <w:t>Dept.</w:t>
      </w:r>
      <w:r w:rsidR="00814CDA" w:rsidRPr="00DA7100">
        <w:rPr>
          <w:spacing w:val="-5"/>
          <w:sz w:val="24"/>
          <w:szCs w:val="24"/>
        </w:rPr>
        <w:t xml:space="preserve"> </w:t>
      </w:r>
      <w:r w:rsidR="00814CDA" w:rsidRPr="00DA7100">
        <w:rPr>
          <w:sz w:val="24"/>
          <w:szCs w:val="24"/>
        </w:rPr>
        <w:t>of</w:t>
      </w:r>
      <w:r w:rsidR="00814CDA" w:rsidRPr="00DA7100">
        <w:rPr>
          <w:spacing w:val="-4"/>
          <w:sz w:val="24"/>
          <w:szCs w:val="24"/>
        </w:rPr>
        <w:t xml:space="preserve"> </w:t>
      </w:r>
      <w:r w:rsidR="00814CDA" w:rsidRPr="00DA7100">
        <w:rPr>
          <w:sz w:val="24"/>
          <w:szCs w:val="24"/>
        </w:rPr>
        <w:t>MBA,</w:t>
      </w:r>
      <w:r w:rsidR="00814CDA" w:rsidRPr="00DA7100">
        <w:rPr>
          <w:spacing w:val="-5"/>
          <w:sz w:val="24"/>
          <w:szCs w:val="24"/>
        </w:rPr>
        <w:t xml:space="preserve"> </w:t>
      </w:r>
      <w:r w:rsidR="00814CDA" w:rsidRPr="00DA7100">
        <w:rPr>
          <w:sz w:val="24"/>
          <w:szCs w:val="24"/>
        </w:rPr>
        <w:t>P. R. Pote Patil COE &amp; M,</w:t>
      </w:r>
      <w:r w:rsidR="00814CDA" w:rsidRPr="00DA7100">
        <w:rPr>
          <w:spacing w:val="-5"/>
          <w:sz w:val="24"/>
          <w:szCs w:val="24"/>
        </w:rPr>
        <w:t xml:space="preserve"> </w:t>
      </w:r>
      <w:r w:rsidR="00814CDA" w:rsidRPr="00DA7100">
        <w:rPr>
          <w:sz w:val="24"/>
          <w:szCs w:val="24"/>
        </w:rPr>
        <w:t>Amravati,</w:t>
      </w:r>
      <w:r w:rsidR="00814CDA" w:rsidRPr="00DA7100">
        <w:rPr>
          <w:spacing w:val="-3"/>
          <w:sz w:val="24"/>
          <w:szCs w:val="24"/>
        </w:rPr>
        <w:t xml:space="preserve"> </w:t>
      </w:r>
      <w:r w:rsidR="00814CDA" w:rsidRPr="00DA7100">
        <w:rPr>
          <w:sz w:val="24"/>
          <w:szCs w:val="24"/>
        </w:rPr>
        <w:t>India</w:t>
      </w:r>
      <w:r w:rsidR="00814CDA" w:rsidRPr="00DA7100">
        <w:rPr>
          <w:sz w:val="24"/>
          <w:szCs w:val="24"/>
          <w:vertAlign w:val="superscript"/>
        </w:rPr>
        <w:t>2</w:t>
      </w:r>
    </w:p>
    <w:p w14:paraId="171DD5E7" w14:textId="77777777" w:rsidR="00814CDA" w:rsidRPr="008E3F3C" w:rsidRDefault="00814CDA" w:rsidP="00814CDA">
      <w:pPr>
        <w:pStyle w:val="BodyText"/>
        <w:spacing w:before="138"/>
        <w:ind w:left="0"/>
      </w:pPr>
    </w:p>
    <w:p w14:paraId="6EA3CDD1" w14:textId="77777777" w:rsidR="00BB75A9" w:rsidRPr="00DF265C" w:rsidRDefault="00814CDA" w:rsidP="00BB75A9">
      <w:pPr>
        <w:pStyle w:val="BodyText"/>
        <w:spacing w:line="360" w:lineRule="auto"/>
        <w:ind w:left="0" w:right="112"/>
        <w:jc w:val="both"/>
      </w:pPr>
      <w:r w:rsidRPr="00DF265C">
        <w:rPr>
          <w:b/>
        </w:rPr>
        <w:t>ABSTRACT</w:t>
      </w:r>
      <w:r w:rsidRPr="00DF265C">
        <w:t xml:space="preserve">: </w:t>
      </w:r>
      <w:r w:rsidR="00BB75A9" w:rsidRPr="00DF265C">
        <w:t>A key element of retail store performance is customer satisfaction, which has an impact on brand loyalty and customer retention. This study looks at customer satisfaction at D-Mart in Amravati City, focusing on key factors such as product availability, pricing, store atmosphere, personnel behavior, and overall shopping experience. A survey was conducted with 100 respondents using the convenience sampling technique to gather the views and expectations of the customers. The findings indicate that customer satisfaction is significantly impacted by discounts, product variety, and affordability. Nonetheless, there is potential for improvement in areas such as billing efficiency and customer service. The study makes recommendations for enhancing the customer experience to ensure long-term loyalty and business growth.</w:t>
      </w:r>
    </w:p>
    <w:p w14:paraId="1D1BAF08" w14:textId="77777777" w:rsidR="00BB75A9" w:rsidRPr="00DF265C" w:rsidRDefault="00BB75A9" w:rsidP="00BB75A9">
      <w:pPr>
        <w:pStyle w:val="BodyText"/>
        <w:spacing w:line="360" w:lineRule="auto"/>
        <w:ind w:right="112"/>
        <w:jc w:val="both"/>
      </w:pPr>
    </w:p>
    <w:p w14:paraId="4A169328" w14:textId="77777777" w:rsidR="00814CDA" w:rsidRPr="00DF265C" w:rsidRDefault="00BB75A9" w:rsidP="00D650A0">
      <w:pPr>
        <w:pStyle w:val="BodyText"/>
        <w:spacing w:line="360" w:lineRule="auto"/>
        <w:ind w:left="0" w:right="112"/>
        <w:jc w:val="both"/>
      </w:pPr>
      <w:r w:rsidRPr="00DF265C">
        <w:rPr>
          <w:b/>
        </w:rPr>
        <w:t>KEYWORDS:</w:t>
      </w:r>
      <w:r w:rsidRPr="00DF265C">
        <w:rPr>
          <w:b/>
          <w:spacing w:val="-5"/>
        </w:rPr>
        <w:t xml:space="preserve"> </w:t>
      </w:r>
      <w:r w:rsidRPr="00DF265C">
        <w:t>Customer satisfaction, shopping experience, loyalty, product variety, store atmosphere, customer service, quality of service.</w:t>
      </w:r>
    </w:p>
    <w:p w14:paraId="5F1849C9" w14:textId="77777777" w:rsidR="00814CDA" w:rsidRDefault="0098720B" w:rsidP="00814CDA">
      <w:pPr>
        <w:pStyle w:val="BodyText"/>
        <w:spacing w:line="360" w:lineRule="auto"/>
        <w:ind w:right="112"/>
        <w:jc w:val="both"/>
      </w:pPr>
      <w:r>
        <w:t>________________________________________________________________________________</w:t>
      </w:r>
    </w:p>
    <w:p w14:paraId="41D37F35" w14:textId="77777777" w:rsidR="00814CDA" w:rsidRDefault="00814CDA" w:rsidP="005274FD">
      <w:pPr>
        <w:pStyle w:val="Heading1"/>
        <w:spacing w:after="240"/>
        <w:ind w:left="742" w:firstLine="0"/>
        <w:jc w:val="center"/>
      </w:pPr>
      <w:r>
        <w:rPr>
          <w:spacing w:val="-2"/>
        </w:rPr>
        <w:t>INTRODUCTION</w:t>
      </w:r>
    </w:p>
    <w:p w14:paraId="69C3F043" w14:textId="1947DD02" w:rsidR="00DF60C2" w:rsidRPr="00DF60C2" w:rsidRDefault="00DF60C2" w:rsidP="00DF60C2">
      <w:pPr>
        <w:pStyle w:val="BodyText"/>
        <w:spacing w:before="261" w:line="360" w:lineRule="auto"/>
        <w:ind w:left="22"/>
        <w:jc w:val="both"/>
      </w:pPr>
      <w:r w:rsidRPr="00DF60C2">
        <w:t>India's organi</w:t>
      </w:r>
      <w:r w:rsidR="003D3FEF">
        <w:t>z</w:t>
      </w:r>
      <w:r w:rsidRPr="00DF60C2">
        <w:t>ed retail industry is expanding quickly, and as competition increases, merchants are being forced to use creative tactics. Store branding are now a crucial difference that gives merchants a competitive edge and improves consumer perception. Nowadays, a lot of stores handle their own brands with the same creativity and attention to detail as national brands, opening up new markets with successful branding and marketing techniques. Retailers may increase their market presence and boost consumer engagement by concentrating on store branding.</w:t>
      </w:r>
    </w:p>
    <w:p w14:paraId="1CE53CA5" w14:textId="77777777" w:rsidR="00DF60C2" w:rsidRPr="00DF60C2" w:rsidRDefault="00DF60C2" w:rsidP="00DF60C2">
      <w:pPr>
        <w:pStyle w:val="BodyText"/>
        <w:spacing w:before="261" w:line="360" w:lineRule="auto"/>
        <w:ind w:left="22"/>
        <w:jc w:val="both"/>
      </w:pPr>
      <w:r w:rsidRPr="00DF60C2">
        <w:t>Client satisfaction is essential to retail business because it influences word-of-mouth recommendations, client loyalty, and overall profitability. This research examines customer satisfaction at D-Mart in Amravati City by assessing factors such product quality, pricing, store atmosphere, and customer service. D-Mart's value-driven approach and wide range of reasonably priced products make it popular with customers. However, understanding customer expectations and purchasing patterns may help enhance strategy and improve overall service quality.</w:t>
      </w:r>
    </w:p>
    <w:p w14:paraId="2154348D" w14:textId="77777777" w:rsidR="00814CDA" w:rsidRDefault="00DF60C2" w:rsidP="00DF60C2">
      <w:pPr>
        <w:spacing w:line="360" w:lineRule="auto"/>
        <w:ind w:left="22"/>
        <w:jc w:val="both"/>
      </w:pPr>
      <w:r w:rsidRPr="00DF60C2">
        <w:rPr>
          <w:sz w:val="24"/>
          <w:szCs w:val="24"/>
        </w:rPr>
        <w:lastRenderedPageBreak/>
        <w:t>The study aims to provide useful insights to enhance D-Mart's operations, maximise the customer experience, and boost customer loyalty. By identifying the key factors impacting satisfaction levels, the study can help D-Mart improve its goods and services and align them with customer preferences. In addition to benefiting D-Mart, the findings will serve as a guide for other stores wishing to make improvements that are centred on the needs of their customers, thereby enhancing the whole shopping experience</w:t>
      </w:r>
      <w:r w:rsidRPr="00F13EE9">
        <w:t>.</w:t>
      </w:r>
    </w:p>
    <w:p w14:paraId="47B5653F" w14:textId="77777777" w:rsidR="00B31F9C" w:rsidRPr="00DF60C2" w:rsidRDefault="00B31F9C" w:rsidP="00DF60C2">
      <w:pPr>
        <w:spacing w:line="360" w:lineRule="auto"/>
        <w:ind w:left="22"/>
        <w:jc w:val="both"/>
        <w:rPr>
          <w:sz w:val="24"/>
        </w:rPr>
      </w:pPr>
    </w:p>
    <w:p w14:paraId="1D4DBDFF" w14:textId="4DCFCA18" w:rsidR="00814CDA" w:rsidRPr="001D4D7A" w:rsidRDefault="00814CDA" w:rsidP="00B31F9C">
      <w:pPr>
        <w:pStyle w:val="Heading1"/>
        <w:tabs>
          <w:tab w:val="left" w:pos="3547"/>
        </w:tabs>
        <w:spacing w:line="360" w:lineRule="auto"/>
        <w:ind w:hanging="112"/>
      </w:pPr>
      <w:r w:rsidRPr="001D4D7A">
        <w:t>LITERATURE</w:t>
      </w:r>
      <w:r w:rsidRPr="001D4D7A">
        <w:rPr>
          <w:spacing w:val="-13"/>
        </w:rPr>
        <w:t xml:space="preserve"> </w:t>
      </w:r>
      <w:r w:rsidRPr="001D4D7A">
        <w:rPr>
          <w:spacing w:val="-2"/>
        </w:rPr>
        <w:t>REVIEW</w:t>
      </w:r>
    </w:p>
    <w:p w14:paraId="4A7E9583" w14:textId="77777777" w:rsidR="00B460E5" w:rsidRDefault="00B460E5" w:rsidP="00B31F9C">
      <w:pPr>
        <w:pStyle w:val="Default"/>
        <w:spacing w:line="360" w:lineRule="auto"/>
        <w:jc w:val="both"/>
        <w:rPr>
          <w:b/>
          <w:bCs/>
        </w:rPr>
      </w:pPr>
      <w:r w:rsidRPr="00F80DC2">
        <w:rPr>
          <w:b/>
          <w:bCs/>
        </w:rPr>
        <w:t xml:space="preserve">Jaafri and Mansor (2024) </w:t>
      </w:r>
      <w:r w:rsidRPr="00F80DC2">
        <w:t>examined a sample of 220 respondents to investigate consumer satisfaction in Malaysian convenience shops. The biggest characteristics, they discovered, were perceived value (0.806) and trust (0.829), which were followed by service and product quality. Most responders were female and young (18–29 years old). In order to foster customer loyalty and satisfy changing demands, the survey underlined that companies should prioritise trust and value through price, service standards, and transparency.</w:t>
      </w:r>
    </w:p>
    <w:p w14:paraId="753A8D11" w14:textId="77777777" w:rsidR="00B460E5" w:rsidRDefault="00B460E5" w:rsidP="00B460E5">
      <w:pPr>
        <w:pStyle w:val="Default"/>
        <w:spacing w:line="360" w:lineRule="auto"/>
        <w:jc w:val="both"/>
      </w:pPr>
    </w:p>
    <w:p w14:paraId="6242B425" w14:textId="77777777" w:rsidR="00B460E5" w:rsidRPr="003F4F58" w:rsidRDefault="00B460E5" w:rsidP="00B460E5">
      <w:pPr>
        <w:pStyle w:val="Default"/>
        <w:spacing w:line="360" w:lineRule="auto"/>
        <w:jc w:val="both"/>
      </w:pPr>
      <w:r w:rsidRPr="003F4F58">
        <w:t xml:space="preserve">In their 2023 research, "The Study of Customer Satisfaction with Special Reference to Panvel D-Mart," </w:t>
      </w:r>
      <w:r w:rsidRPr="003F4F58">
        <w:rPr>
          <w:b/>
          <w:bCs/>
        </w:rPr>
        <w:t>A.K. Ghadge, A.K. Dixit, and N.R. Madhavi</w:t>
      </w:r>
      <w:r w:rsidRPr="003F4F58">
        <w:t xml:space="preserve"> investigated Panvel D-Mart's customer happiness. Using information gathered from 100 respondents via questionnaires and interviews, they examined elements such as staff behaviour, store layout, price, and product diversity.</w:t>
      </w:r>
      <w:r>
        <w:t xml:space="preserve"> </w:t>
      </w:r>
      <w:r w:rsidRPr="003F4F58">
        <w:t>Findings showed that customers valued durability (35%), pricing (30%), and uniqueness (19%) in products. Furthermore, 71% thought the store atmosphere was neutral, and 49% liked contemporary merchandise. Customers were pleased with the invoicing method and the availability of product alternatives, despite difficulties in preserving atmosphere and diversity. The study came to the conclusion that maintaining competitive pricing to increase loyalty, addressing consumer demands, and improving shop atmosphere are all necessary to increase customer happiness.</w:t>
      </w:r>
    </w:p>
    <w:p w14:paraId="3405C9BB" w14:textId="77777777" w:rsidR="00B460E5" w:rsidRDefault="00B460E5" w:rsidP="00B460E5">
      <w:pPr>
        <w:pStyle w:val="Default"/>
        <w:spacing w:line="360" w:lineRule="auto"/>
        <w:jc w:val="both"/>
      </w:pPr>
    </w:p>
    <w:p w14:paraId="5D18E00D" w14:textId="77777777" w:rsidR="00814CDA" w:rsidRPr="00B460E5" w:rsidRDefault="00B460E5" w:rsidP="00B460E5">
      <w:pPr>
        <w:widowControl/>
        <w:autoSpaceDE/>
        <w:autoSpaceDN/>
        <w:spacing w:after="160" w:line="360" w:lineRule="auto"/>
        <w:contextualSpacing/>
        <w:jc w:val="both"/>
        <w:rPr>
          <w:bCs/>
          <w:sz w:val="28"/>
          <w:szCs w:val="28"/>
        </w:rPr>
      </w:pPr>
      <w:r w:rsidRPr="00B460E5">
        <w:rPr>
          <w:sz w:val="24"/>
          <w:szCs w:val="24"/>
        </w:rPr>
        <w:t>In her study "Consumer Preference and Satisfaction of Customers towards D-Mart,"</w:t>
      </w:r>
      <w:r w:rsidRPr="00B460E5">
        <w:rPr>
          <w:b/>
          <w:bCs/>
          <w:sz w:val="24"/>
          <w:szCs w:val="24"/>
        </w:rPr>
        <w:t xml:space="preserve"> Dr. A. Sandhya Rani (2022) </w:t>
      </w:r>
      <w:r w:rsidRPr="00B460E5">
        <w:rPr>
          <w:sz w:val="24"/>
          <w:szCs w:val="24"/>
        </w:rPr>
        <w:t>examined the ways in which age and wealth affect D-Mart customer preferences. According to the research, which included data from 150 respondents, 53% of those making more than ₹10,000 said they favoured D-Mart. The majority of consumers (60%) expressed great satisfaction with D-Mart's offerings; nevertheless, elements such as product categories and shop atmosphere had less of an effect on their decisions. The study came to the conclusion that D-Mart can increase customer satisfaction by knowing what customers want, such as reasonable prices, convenient locations, and high-quality service.</w:t>
      </w:r>
    </w:p>
    <w:p w14:paraId="1E5839C0" w14:textId="77777777" w:rsidR="00B460E5" w:rsidRDefault="00B460E5" w:rsidP="00362281">
      <w:pPr>
        <w:spacing w:line="360" w:lineRule="auto"/>
        <w:jc w:val="both"/>
        <w:rPr>
          <w:b/>
          <w:sz w:val="28"/>
        </w:rPr>
      </w:pPr>
    </w:p>
    <w:p w14:paraId="21CEA6B2" w14:textId="77777777" w:rsidR="002A55F2" w:rsidRDefault="002A55F2" w:rsidP="00362281">
      <w:pPr>
        <w:spacing w:line="360" w:lineRule="auto"/>
        <w:jc w:val="both"/>
        <w:rPr>
          <w:b/>
          <w:sz w:val="28"/>
        </w:rPr>
      </w:pPr>
    </w:p>
    <w:p w14:paraId="32AD119A" w14:textId="77777777" w:rsidR="00DA7100" w:rsidRDefault="00DA7100" w:rsidP="00362281">
      <w:pPr>
        <w:spacing w:line="360" w:lineRule="auto"/>
        <w:jc w:val="both"/>
        <w:rPr>
          <w:b/>
          <w:sz w:val="28"/>
        </w:rPr>
      </w:pPr>
    </w:p>
    <w:p w14:paraId="0FDDBE1A" w14:textId="7964FF8F" w:rsidR="00362281" w:rsidRPr="00F11CCC" w:rsidRDefault="00362281" w:rsidP="00F11CCC">
      <w:pPr>
        <w:spacing w:line="360" w:lineRule="auto"/>
        <w:jc w:val="both"/>
        <w:rPr>
          <w:b/>
          <w:sz w:val="28"/>
        </w:rPr>
      </w:pPr>
      <w:r w:rsidRPr="00F11CCC">
        <w:rPr>
          <w:b/>
          <w:sz w:val="28"/>
        </w:rPr>
        <w:lastRenderedPageBreak/>
        <w:t xml:space="preserve">Problem Definition                                                                                                                                                                                                                                                   </w:t>
      </w:r>
    </w:p>
    <w:p w14:paraId="48D2B134" w14:textId="77777777" w:rsidR="00814CDA" w:rsidRDefault="008E1642" w:rsidP="00362281">
      <w:pPr>
        <w:widowControl/>
        <w:autoSpaceDE/>
        <w:autoSpaceDN/>
        <w:spacing w:after="160" w:line="360" w:lineRule="auto"/>
        <w:contextualSpacing/>
        <w:jc w:val="both"/>
        <w:rPr>
          <w:sz w:val="24"/>
        </w:rPr>
      </w:pPr>
      <w:r w:rsidRPr="008E1642">
        <w:rPr>
          <w:sz w:val="24"/>
        </w:rPr>
        <w:t>The retail sector in Amravati is growing, with businesses prioritizing customer satisfaction to stay competitive. D-Mart, a leading retail chain, attracts shoppers with diverse products and competitive pricing. However, key factors driving customer satisfaction, such as shopping behavior, in-store ambiance, product availability, and staff interaction, remain underexplored. Operational challenges like crowd management, billing efficiency, and parking also impact the shopping experience. This study analyzes customer satisfaction at D-Mart in Amravati, focusing on product quality, pricing, service, and overall experience. The findings aim to help D-Mart enhance store performance and customer loyalty in a competitive market.</w:t>
      </w:r>
    </w:p>
    <w:p w14:paraId="55E4F5DA" w14:textId="77777777" w:rsidR="003D0E34" w:rsidRDefault="003D0E34" w:rsidP="005274FD">
      <w:pPr>
        <w:pStyle w:val="Heading1"/>
        <w:ind w:left="0" w:firstLine="0"/>
        <w:jc w:val="both"/>
      </w:pPr>
      <w:r>
        <w:t>Research</w:t>
      </w:r>
      <w:r>
        <w:rPr>
          <w:spacing w:val="-5"/>
        </w:rPr>
        <w:t xml:space="preserve"> </w:t>
      </w:r>
      <w:r>
        <w:rPr>
          <w:spacing w:val="-2"/>
        </w:rPr>
        <w:t>Objective</w:t>
      </w:r>
    </w:p>
    <w:p w14:paraId="4BB87D7E" w14:textId="77777777" w:rsidR="002B29B7" w:rsidRPr="002647F9" w:rsidRDefault="002B29B7" w:rsidP="002B29B7">
      <w:pPr>
        <w:pStyle w:val="ListParagraph"/>
        <w:numPr>
          <w:ilvl w:val="0"/>
          <w:numId w:val="8"/>
        </w:numPr>
        <w:tabs>
          <w:tab w:val="left" w:pos="472"/>
        </w:tabs>
        <w:spacing w:before="138" w:line="360" w:lineRule="auto"/>
        <w:jc w:val="both"/>
        <w:rPr>
          <w:rFonts w:eastAsiaTheme="minorEastAsia"/>
          <w:bCs/>
          <w:sz w:val="24"/>
          <w:szCs w:val="24"/>
        </w:rPr>
      </w:pPr>
      <w:r w:rsidRPr="002647F9">
        <w:rPr>
          <w:rFonts w:eastAsiaTheme="minorEastAsia"/>
          <w:bCs/>
          <w:sz w:val="24"/>
          <w:szCs w:val="24"/>
        </w:rPr>
        <w:t>To examine the key factors influencing customer satisfaction at the D-Mart store in Amravati City, including product quality, pricing, and customer service.</w:t>
      </w:r>
    </w:p>
    <w:p w14:paraId="7FB327AE" w14:textId="77777777" w:rsidR="002B29B7" w:rsidRPr="002647F9" w:rsidRDefault="002B29B7" w:rsidP="002B29B7">
      <w:pPr>
        <w:pStyle w:val="ListParagraph"/>
        <w:numPr>
          <w:ilvl w:val="0"/>
          <w:numId w:val="8"/>
        </w:numPr>
        <w:tabs>
          <w:tab w:val="left" w:pos="472"/>
        </w:tabs>
        <w:spacing w:before="138" w:line="360" w:lineRule="auto"/>
        <w:jc w:val="both"/>
        <w:rPr>
          <w:rFonts w:eastAsiaTheme="minorEastAsia"/>
          <w:bCs/>
          <w:sz w:val="24"/>
          <w:szCs w:val="24"/>
        </w:rPr>
      </w:pPr>
      <w:r w:rsidRPr="002647F9">
        <w:rPr>
          <w:rFonts w:eastAsiaTheme="minorEastAsia"/>
          <w:bCs/>
          <w:sz w:val="24"/>
          <w:szCs w:val="24"/>
        </w:rPr>
        <w:t>To assess the impact of operational aspects such as crowd management, billing efficiency, and store ambiance on the overall shopping experience.</w:t>
      </w:r>
    </w:p>
    <w:p w14:paraId="17064768" w14:textId="77777777" w:rsidR="003D0E34" w:rsidRPr="00B31F9C" w:rsidRDefault="002B29B7" w:rsidP="00B31F9C">
      <w:pPr>
        <w:pStyle w:val="ListParagraph"/>
        <w:widowControl/>
        <w:numPr>
          <w:ilvl w:val="0"/>
          <w:numId w:val="8"/>
        </w:numPr>
        <w:autoSpaceDE/>
        <w:autoSpaceDN/>
        <w:spacing w:after="160" w:line="360" w:lineRule="auto"/>
        <w:contextualSpacing/>
        <w:jc w:val="both"/>
        <w:rPr>
          <w:sz w:val="24"/>
        </w:rPr>
      </w:pPr>
      <w:r w:rsidRPr="002647F9">
        <w:rPr>
          <w:rFonts w:eastAsiaTheme="minorEastAsia"/>
          <w:bCs/>
          <w:sz w:val="24"/>
          <w:szCs w:val="24"/>
        </w:rPr>
        <w:t>To provide actionable recommendations for enhancing customer satisfaction and fostering loyalty at the D-Mart store.</w:t>
      </w:r>
    </w:p>
    <w:p w14:paraId="551861CB" w14:textId="77777777" w:rsidR="00B31F9C" w:rsidRPr="003D0E34" w:rsidRDefault="00B31F9C" w:rsidP="00B31F9C">
      <w:pPr>
        <w:pStyle w:val="ListParagraph"/>
        <w:widowControl/>
        <w:autoSpaceDE/>
        <w:autoSpaceDN/>
        <w:spacing w:after="160" w:line="360" w:lineRule="auto"/>
        <w:ind w:left="831"/>
        <w:contextualSpacing/>
        <w:jc w:val="both"/>
        <w:rPr>
          <w:sz w:val="24"/>
        </w:rPr>
      </w:pPr>
    </w:p>
    <w:p w14:paraId="66EE2ABC" w14:textId="54E12E47" w:rsidR="00D13B18" w:rsidRPr="00D13B18" w:rsidRDefault="00F041EA" w:rsidP="00B31F9C">
      <w:pPr>
        <w:pStyle w:val="BodyText"/>
        <w:spacing w:line="360" w:lineRule="auto"/>
        <w:ind w:left="0" w:right="114"/>
        <w:rPr>
          <w:b/>
          <w:bCs/>
          <w:sz w:val="28"/>
          <w:szCs w:val="28"/>
        </w:rPr>
      </w:pPr>
      <w:r w:rsidRPr="00D13B18">
        <w:rPr>
          <w:b/>
          <w:bCs/>
          <w:sz w:val="28"/>
          <w:szCs w:val="28"/>
        </w:rPr>
        <w:t>RESEARCH METHODOLOGY</w:t>
      </w:r>
    </w:p>
    <w:p w14:paraId="59EA52D9" w14:textId="77777777" w:rsidR="00D13B18" w:rsidRPr="00D13B18" w:rsidRDefault="00D13B18" w:rsidP="004244B5">
      <w:pPr>
        <w:pStyle w:val="Heading2"/>
        <w:numPr>
          <w:ilvl w:val="0"/>
          <w:numId w:val="14"/>
        </w:numPr>
        <w:tabs>
          <w:tab w:val="left" w:pos="424"/>
        </w:tabs>
        <w:spacing w:line="360" w:lineRule="auto"/>
      </w:pPr>
      <w:r w:rsidRPr="00D13B18">
        <w:t>Research Design:</w:t>
      </w:r>
      <w:r w:rsidRPr="00D13B18">
        <w:rPr>
          <w:b w:val="0"/>
          <w:bCs w:val="0"/>
        </w:rPr>
        <w:t xml:space="preserve"> </w:t>
      </w:r>
      <w:r w:rsidR="004244B5" w:rsidRPr="004244B5">
        <w:rPr>
          <w:b w:val="0"/>
          <w:bCs w:val="0"/>
        </w:rPr>
        <w:t>A descriptive research design was applied to examine and highlight the key factors influencing customer satisfaction, specifically focusing on the D-Mart store in Amravati City.</w:t>
      </w:r>
      <w:r w:rsidRPr="00D13B18">
        <w:rPr>
          <w:b w:val="0"/>
          <w:bCs w:val="0"/>
        </w:rPr>
        <w:t xml:space="preserve"> </w:t>
      </w:r>
    </w:p>
    <w:p w14:paraId="0D7945E6" w14:textId="77777777" w:rsidR="00814CDA" w:rsidRDefault="00814CDA" w:rsidP="00D13B18">
      <w:pPr>
        <w:pStyle w:val="Heading2"/>
        <w:numPr>
          <w:ilvl w:val="0"/>
          <w:numId w:val="14"/>
        </w:numPr>
        <w:tabs>
          <w:tab w:val="left" w:pos="424"/>
        </w:tabs>
      </w:pPr>
      <w:r>
        <w:t>Data</w:t>
      </w:r>
      <w:r>
        <w:rPr>
          <w:spacing w:val="-2"/>
        </w:rPr>
        <w:t xml:space="preserve"> </w:t>
      </w:r>
      <w:r>
        <w:t xml:space="preserve">Sources And </w:t>
      </w:r>
      <w:r>
        <w:rPr>
          <w:spacing w:val="-2"/>
        </w:rPr>
        <w:t>Methods</w:t>
      </w:r>
    </w:p>
    <w:p w14:paraId="007B2DB9" w14:textId="77777777" w:rsidR="00814CDA" w:rsidRDefault="004A72E2" w:rsidP="00814CDA">
      <w:pPr>
        <w:pStyle w:val="BodyText"/>
        <w:spacing w:before="137" w:line="360" w:lineRule="auto"/>
        <w:ind w:right="117"/>
        <w:jc w:val="both"/>
        <w:rPr>
          <w:bCs/>
        </w:rPr>
      </w:pPr>
      <w:r w:rsidRPr="004A72E2">
        <w:t>The data required for the study was collected from respondents who shop at th</w:t>
      </w:r>
      <w:r>
        <w:t>e D-Mart store in Amravati City</w:t>
      </w:r>
      <w:r w:rsidR="00814CDA">
        <w:rPr>
          <w:bCs/>
        </w:rPr>
        <w:t>.</w:t>
      </w:r>
    </w:p>
    <w:p w14:paraId="1095C948" w14:textId="77777777" w:rsidR="00814CDA" w:rsidRDefault="00814CDA" w:rsidP="002B545A">
      <w:pPr>
        <w:pStyle w:val="Heading2"/>
        <w:tabs>
          <w:tab w:val="left" w:pos="412"/>
        </w:tabs>
      </w:pPr>
      <w:r>
        <w:t>Primary</w:t>
      </w:r>
      <w:r>
        <w:rPr>
          <w:spacing w:val="-2"/>
        </w:rPr>
        <w:t xml:space="preserve"> Sources:-</w:t>
      </w:r>
    </w:p>
    <w:p w14:paraId="5D57960A" w14:textId="77777777" w:rsidR="00814CDA" w:rsidRDefault="00814CDA" w:rsidP="00814CDA">
      <w:pPr>
        <w:pStyle w:val="BodyText"/>
        <w:spacing w:before="139" w:line="360" w:lineRule="auto"/>
        <w:ind w:right="114"/>
        <w:jc w:val="both"/>
      </w:pPr>
      <w:r>
        <w:t>The primary data means those data which will collected a fresh and for the first time, thus happen</w:t>
      </w:r>
      <w:r>
        <w:rPr>
          <w:spacing w:val="40"/>
        </w:rPr>
        <w:t xml:space="preserve"> </w:t>
      </w:r>
      <w:r>
        <w:t>to be original in nature. As it will descriptive research of concern literature, so the researcher will</w:t>
      </w:r>
      <w:r>
        <w:rPr>
          <w:spacing w:val="40"/>
        </w:rPr>
        <w:t xml:space="preserve"> </w:t>
      </w:r>
      <w:r>
        <w:t>be collecting it through structured questionnaire.</w:t>
      </w:r>
    </w:p>
    <w:p w14:paraId="0423DC89" w14:textId="77777777" w:rsidR="00814CDA" w:rsidRDefault="00814CDA" w:rsidP="002B545A">
      <w:pPr>
        <w:pStyle w:val="Heading2"/>
        <w:tabs>
          <w:tab w:val="left" w:pos="483"/>
        </w:tabs>
        <w:spacing w:line="275" w:lineRule="exact"/>
      </w:pPr>
      <w:r>
        <w:t>Secondary</w:t>
      </w:r>
      <w:r>
        <w:rPr>
          <w:spacing w:val="-3"/>
        </w:rPr>
        <w:t xml:space="preserve"> </w:t>
      </w:r>
      <w:r>
        <w:rPr>
          <w:spacing w:val="-2"/>
        </w:rPr>
        <w:t>Data:-</w:t>
      </w:r>
    </w:p>
    <w:p w14:paraId="6ED015EF" w14:textId="77777777" w:rsidR="00814CDA" w:rsidRDefault="00814CDA" w:rsidP="00814CDA">
      <w:pPr>
        <w:pStyle w:val="BodyText"/>
        <w:spacing w:before="138" w:line="360" w:lineRule="auto"/>
        <w:ind w:right="113"/>
        <w:jc w:val="both"/>
      </w:pPr>
      <w:r>
        <w:t>The secondary data means a data that are already available i.e. they refer to the data which have already been collected and analyzed by someone else. Secondary data will be collected from newspapers, journals, magazines, text books, websites etc.</w:t>
      </w:r>
    </w:p>
    <w:p w14:paraId="3FE66B6F" w14:textId="668B223D" w:rsidR="002B545A" w:rsidRPr="00F11CCC" w:rsidRDefault="001B70E2" w:rsidP="002B545A">
      <w:pPr>
        <w:pStyle w:val="BodyText"/>
        <w:spacing w:before="139"/>
        <w:ind w:left="172"/>
        <w:jc w:val="both"/>
        <w:rPr>
          <w:b/>
          <w:bCs/>
          <w:spacing w:val="-2"/>
          <w:sz w:val="20"/>
        </w:rPr>
      </w:pPr>
      <w:r w:rsidRPr="00F11CCC">
        <w:rPr>
          <w:b/>
          <w:bCs/>
          <w:spacing w:val="-2"/>
          <w:szCs w:val="32"/>
        </w:rPr>
        <w:t>C</w:t>
      </w:r>
      <w:r w:rsidR="00FF104C" w:rsidRPr="00F11CCC">
        <w:rPr>
          <w:b/>
          <w:bCs/>
          <w:spacing w:val="-2"/>
          <w:szCs w:val="32"/>
        </w:rPr>
        <w:t>)</w:t>
      </w:r>
      <w:r w:rsidRPr="00F11CCC">
        <w:rPr>
          <w:b/>
          <w:bCs/>
          <w:spacing w:val="-2"/>
          <w:szCs w:val="32"/>
        </w:rPr>
        <w:t xml:space="preserve"> </w:t>
      </w:r>
      <w:r w:rsidR="002B545A" w:rsidRPr="00F11CCC">
        <w:rPr>
          <w:b/>
          <w:bCs/>
          <w:spacing w:val="-2"/>
          <w:szCs w:val="32"/>
        </w:rPr>
        <w:t>Data Analysis Techniques</w:t>
      </w:r>
      <w:r w:rsidR="002B545A" w:rsidRPr="00F11CCC">
        <w:rPr>
          <w:b/>
          <w:bCs/>
          <w:spacing w:val="-2"/>
          <w:sz w:val="20"/>
        </w:rPr>
        <w:t>:</w:t>
      </w:r>
    </w:p>
    <w:p w14:paraId="05B453AD" w14:textId="77777777" w:rsidR="00814CDA" w:rsidRPr="002B545A" w:rsidRDefault="002B545A" w:rsidP="001B70E2">
      <w:pPr>
        <w:pStyle w:val="BodyText"/>
        <w:spacing w:before="139" w:line="360" w:lineRule="auto"/>
        <w:ind w:left="172"/>
        <w:jc w:val="both"/>
        <w:rPr>
          <w:spacing w:val="-2"/>
          <w:szCs w:val="32"/>
        </w:rPr>
      </w:pPr>
      <w:r w:rsidRPr="002B545A">
        <w:rPr>
          <w:spacing w:val="-2"/>
          <w:szCs w:val="32"/>
        </w:rPr>
        <w:t>To analyze the data statistical tools like Mean, mode, median, etc., was used</w:t>
      </w:r>
    </w:p>
    <w:p w14:paraId="71FAB8DC" w14:textId="655612C0" w:rsidR="001B70E2" w:rsidRPr="00F11CCC" w:rsidRDefault="001B70E2" w:rsidP="001B70E2">
      <w:pPr>
        <w:pStyle w:val="BodyText"/>
        <w:spacing w:before="139" w:line="360" w:lineRule="auto"/>
        <w:ind w:left="172"/>
        <w:jc w:val="both"/>
        <w:rPr>
          <w:b/>
          <w:bCs/>
          <w:szCs w:val="32"/>
        </w:rPr>
      </w:pPr>
      <w:r w:rsidRPr="00F11CCC">
        <w:rPr>
          <w:b/>
          <w:bCs/>
          <w:szCs w:val="32"/>
        </w:rPr>
        <w:t>D</w:t>
      </w:r>
      <w:r w:rsidR="00FF104C" w:rsidRPr="00F11CCC">
        <w:rPr>
          <w:b/>
          <w:bCs/>
          <w:szCs w:val="32"/>
        </w:rPr>
        <w:t xml:space="preserve">) </w:t>
      </w:r>
      <w:r w:rsidRPr="00F11CCC">
        <w:rPr>
          <w:b/>
          <w:bCs/>
          <w:szCs w:val="32"/>
        </w:rPr>
        <w:t>Sampling Design</w:t>
      </w:r>
    </w:p>
    <w:p w14:paraId="3A92C5C9" w14:textId="77777777" w:rsidR="001B70E2" w:rsidRPr="001B70E2" w:rsidRDefault="001B70E2" w:rsidP="001B70E2">
      <w:pPr>
        <w:pStyle w:val="BodyText"/>
        <w:spacing w:before="139" w:line="360" w:lineRule="auto"/>
        <w:ind w:left="172"/>
        <w:jc w:val="both"/>
        <w:rPr>
          <w:szCs w:val="32"/>
        </w:rPr>
      </w:pPr>
      <w:r w:rsidRPr="001B70E2">
        <w:rPr>
          <w:b/>
          <w:bCs/>
          <w:szCs w:val="32"/>
        </w:rPr>
        <w:lastRenderedPageBreak/>
        <w:t>Universe</w:t>
      </w:r>
      <w:r w:rsidRPr="001B70E2">
        <w:rPr>
          <w:szCs w:val="32"/>
        </w:rPr>
        <w:t xml:space="preserve">: </w:t>
      </w:r>
      <w:r w:rsidR="00F81AC4" w:rsidRPr="00F81AC4">
        <w:rPr>
          <w:szCs w:val="32"/>
        </w:rPr>
        <w:t>It includes all consumers who have shopped at the D-Mart store in Amravati City.</w:t>
      </w:r>
    </w:p>
    <w:p w14:paraId="2BBA7F38" w14:textId="77777777" w:rsidR="001B70E2" w:rsidRPr="001B70E2" w:rsidRDefault="001B70E2" w:rsidP="001B70E2">
      <w:pPr>
        <w:pStyle w:val="BodyText"/>
        <w:spacing w:before="139" w:line="360" w:lineRule="auto"/>
        <w:ind w:left="172"/>
        <w:jc w:val="both"/>
        <w:rPr>
          <w:szCs w:val="32"/>
        </w:rPr>
      </w:pPr>
      <w:r w:rsidRPr="001B70E2">
        <w:rPr>
          <w:b/>
          <w:bCs/>
          <w:szCs w:val="32"/>
        </w:rPr>
        <w:t>Population:</w:t>
      </w:r>
      <w:r w:rsidRPr="001B70E2">
        <w:rPr>
          <w:szCs w:val="32"/>
        </w:rPr>
        <w:t xml:space="preserve"> </w:t>
      </w:r>
      <w:r w:rsidR="00F81AC4" w:rsidRPr="00F81AC4">
        <w:rPr>
          <w:szCs w:val="32"/>
        </w:rPr>
        <w:t>Consumers in Amravati City who visit and purchase products from the D-Mart store.</w:t>
      </w:r>
    </w:p>
    <w:p w14:paraId="2CAF60F6" w14:textId="77777777" w:rsidR="001B70E2" w:rsidRPr="001B70E2" w:rsidRDefault="001B70E2" w:rsidP="001B70E2">
      <w:pPr>
        <w:pStyle w:val="BodyText"/>
        <w:spacing w:before="139" w:line="360" w:lineRule="auto"/>
        <w:ind w:left="172"/>
        <w:jc w:val="both"/>
        <w:rPr>
          <w:szCs w:val="32"/>
        </w:rPr>
      </w:pPr>
      <w:r w:rsidRPr="001B70E2">
        <w:rPr>
          <w:b/>
          <w:bCs/>
          <w:szCs w:val="32"/>
        </w:rPr>
        <w:t>Sample</w:t>
      </w:r>
      <w:r w:rsidRPr="001B70E2">
        <w:rPr>
          <w:szCs w:val="32"/>
        </w:rPr>
        <w:t xml:space="preserve"> </w:t>
      </w:r>
      <w:r w:rsidRPr="00F81AC4">
        <w:rPr>
          <w:b/>
          <w:bCs/>
          <w:szCs w:val="32"/>
        </w:rPr>
        <w:t>Unit:</w:t>
      </w:r>
      <w:r w:rsidRPr="001B70E2">
        <w:rPr>
          <w:szCs w:val="32"/>
        </w:rPr>
        <w:t xml:space="preserve"> </w:t>
      </w:r>
      <w:r w:rsidR="00F81AC4" w:rsidRPr="00F81AC4">
        <w:rPr>
          <w:szCs w:val="32"/>
        </w:rPr>
        <w:t>Individuals who have shopped at the D-Mart store in the past six months.</w:t>
      </w:r>
    </w:p>
    <w:p w14:paraId="5F277A22" w14:textId="758EABE4" w:rsidR="00814CDA" w:rsidRDefault="001B70E2" w:rsidP="001B70E2">
      <w:pPr>
        <w:pStyle w:val="BodyText"/>
        <w:spacing w:before="139" w:line="360" w:lineRule="auto"/>
        <w:ind w:left="172"/>
        <w:jc w:val="both"/>
        <w:rPr>
          <w:szCs w:val="32"/>
        </w:rPr>
      </w:pPr>
      <w:r w:rsidRPr="001B70E2">
        <w:rPr>
          <w:b/>
          <w:bCs/>
          <w:szCs w:val="32"/>
        </w:rPr>
        <w:t>Sample Size:</w:t>
      </w:r>
      <w:r w:rsidRPr="001B70E2">
        <w:rPr>
          <w:szCs w:val="32"/>
        </w:rPr>
        <w:t xml:space="preserve"> </w:t>
      </w:r>
      <w:r w:rsidR="007F3459" w:rsidRPr="007F3459">
        <w:rPr>
          <w:szCs w:val="32"/>
        </w:rPr>
        <w:t xml:space="preserve">The study included a total sample of </w:t>
      </w:r>
      <w:r w:rsidR="00DA7100">
        <w:rPr>
          <w:szCs w:val="32"/>
        </w:rPr>
        <w:t>10</w:t>
      </w:r>
      <w:r w:rsidR="007F3459" w:rsidRPr="007F3459">
        <w:rPr>
          <w:szCs w:val="32"/>
        </w:rPr>
        <w:t>0 respondents who have visited the D-Mart store in Amravati City.</w:t>
      </w:r>
      <w:r w:rsidRPr="001B70E2">
        <w:rPr>
          <w:szCs w:val="32"/>
        </w:rPr>
        <w:t>.</w:t>
      </w:r>
    </w:p>
    <w:p w14:paraId="36606054" w14:textId="0CF8E919" w:rsidR="00F041EA" w:rsidRDefault="001B70E2" w:rsidP="005274FD">
      <w:pPr>
        <w:pStyle w:val="BodyText"/>
        <w:spacing w:before="139" w:line="360" w:lineRule="auto"/>
        <w:ind w:left="172"/>
        <w:jc w:val="both"/>
      </w:pPr>
      <w:r w:rsidRPr="00FF104C">
        <w:rPr>
          <w:szCs w:val="32"/>
        </w:rPr>
        <w:t>E</w:t>
      </w:r>
      <w:r w:rsidR="00FF104C" w:rsidRPr="00FF104C">
        <w:rPr>
          <w:szCs w:val="32"/>
        </w:rPr>
        <w:t>)</w:t>
      </w:r>
      <w:r w:rsidRPr="001B70E2">
        <w:rPr>
          <w:b/>
          <w:bCs/>
          <w:szCs w:val="32"/>
        </w:rPr>
        <w:t xml:space="preserve"> Sampling Technique:</w:t>
      </w:r>
      <w:r w:rsidRPr="001B70E2">
        <w:rPr>
          <w:szCs w:val="32"/>
        </w:rPr>
        <w:t xml:space="preserve"> </w:t>
      </w:r>
      <w:r>
        <w:t>To collect the data from the respondents the research will use simple random sampling technique.</w:t>
      </w:r>
    </w:p>
    <w:p w14:paraId="2BEE9573" w14:textId="77777777" w:rsidR="005274FD" w:rsidRDefault="005274FD" w:rsidP="005274FD">
      <w:pPr>
        <w:pStyle w:val="BodyText"/>
        <w:spacing w:before="139" w:line="360" w:lineRule="auto"/>
        <w:ind w:left="172"/>
        <w:jc w:val="both"/>
      </w:pPr>
    </w:p>
    <w:p w14:paraId="3CB94210" w14:textId="2A282546" w:rsidR="005274FD" w:rsidRPr="00B91F1E" w:rsidRDefault="00F041EA" w:rsidP="005274FD">
      <w:pPr>
        <w:pStyle w:val="BodyText"/>
        <w:spacing w:before="1" w:line="360" w:lineRule="auto"/>
        <w:rPr>
          <w:b/>
          <w:sz w:val="28"/>
          <w:szCs w:val="28"/>
        </w:rPr>
      </w:pPr>
      <w:r w:rsidRPr="00B91F1E">
        <w:rPr>
          <w:b/>
          <w:sz w:val="28"/>
          <w:szCs w:val="28"/>
        </w:rPr>
        <w:t>DATA ANALYSIS AND INTERPRETATION</w:t>
      </w:r>
    </w:p>
    <w:p w14:paraId="2AD6A8CC" w14:textId="47F1BE69" w:rsidR="007E2BFA" w:rsidRPr="00175B64" w:rsidRDefault="003D3FEF" w:rsidP="003D3FEF">
      <w:pPr>
        <w:spacing w:line="360" w:lineRule="auto"/>
        <w:rPr>
          <w:b/>
          <w:sz w:val="24"/>
          <w:szCs w:val="24"/>
        </w:rPr>
      </w:pPr>
      <w:r>
        <w:rPr>
          <w:b/>
          <w:sz w:val="24"/>
          <w:szCs w:val="24"/>
        </w:rPr>
        <w:t xml:space="preserve"> </w:t>
      </w:r>
      <w:r w:rsidR="007B1698">
        <w:rPr>
          <w:b/>
          <w:sz w:val="24"/>
          <w:szCs w:val="24"/>
        </w:rPr>
        <w:t xml:space="preserve"> </w:t>
      </w:r>
      <w:r w:rsidR="007E2BFA">
        <w:rPr>
          <w:b/>
          <w:sz w:val="24"/>
          <w:szCs w:val="24"/>
        </w:rPr>
        <w:t xml:space="preserve">Table </w:t>
      </w:r>
      <w:r w:rsidR="003E7C90">
        <w:rPr>
          <w:b/>
          <w:sz w:val="24"/>
          <w:szCs w:val="24"/>
        </w:rPr>
        <w:t>1</w:t>
      </w:r>
      <w:r w:rsidR="007E2BFA" w:rsidRPr="00175B64">
        <w:rPr>
          <w:b/>
          <w:sz w:val="24"/>
          <w:szCs w:val="24"/>
        </w:rPr>
        <w:t xml:space="preserve"> Classification on basis of </w:t>
      </w:r>
      <w:r w:rsidR="007E2BFA" w:rsidRPr="001229F3">
        <w:rPr>
          <w:b/>
          <w:sz w:val="24"/>
          <w:szCs w:val="24"/>
        </w:rPr>
        <w:t>primary reason for shopping at D-Mart</w:t>
      </w:r>
    </w:p>
    <w:tbl>
      <w:tblPr>
        <w:tblW w:w="6748" w:type="dxa"/>
        <w:jc w:val="center"/>
        <w:tblLook w:val="04A0" w:firstRow="1" w:lastRow="0" w:firstColumn="1" w:lastColumn="0" w:noHBand="0" w:noVBand="1"/>
      </w:tblPr>
      <w:tblGrid>
        <w:gridCol w:w="2402"/>
        <w:gridCol w:w="2515"/>
        <w:gridCol w:w="1831"/>
      </w:tblGrid>
      <w:tr w:rsidR="007E2BFA" w:rsidRPr="00175B64" w14:paraId="3D264B33" w14:textId="77777777" w:rsidTr="003D3FEF">
        <w:trPr>
          <w:trHeight w:val="355"/>
          <w:jc w:val="center"/>
        </w:trPr>
        <w:tc>
          <w:tcPr>
            <w:tcW w:w="2402" w:type="dxa"/>
            <w:tcBorders>
              <w:top w:val="single" w:sz="8" w:space="0" w:color="000000"/>
              <w:left w:val="single" w:sz="8" w:space="0" w:color="000000"/>
              <w:bottom w:val="single" w:sz="8" w:space="0" w:color="000000"/>
              <w:right w:val="single" w:sz="8" w:space="0" w:color="000000"/>
            </w:tcBorders>
            <w:shd w:val="clear" w:color="auto" w:fill="auto"/>
            <w:hideMark/>
          </w:tcPr>
          <w:p w14:paraId="08167560" w14:textId="77777777" w:rsidR="007E2BFA" w:rsidRPr="00175B64" w:rsidRDefault="007E2BFA" w:rsidP="00694E0C">
            <w:pPr>
              <w:pStyle w:val="NoSpacing"/>
              <w:rPr>
                <w:rFonts w:ascii="Times New Roman" w:hAnsi="Times New Roman"/>
                <w:sz w:val="24"/>
                <w:szCs w:val="24"/>
              </w:rPr>
            </w:pPr>
            <w:r>
              <w:rPr>
                <w:rFonts w:ascii="Times New Roman" w:hAnsi="Times New Roman"/>
                <w:sz w:val="24"/>
                <w:szCs w:val="24"/>
              </w:rPr>
              <w:t>Reason to visit D mart</w:t>
            </w:r>
          </w:p>
        </w:tc>
        <w:tc>
          <w:tcPr>
            <w:tcW w:w="2515" w:type="dxa"/>
            <w:tcBorders>
              <w:top w:val="single" w:sz="8" w:space="0" w:color="000000"/>
              <w:left w:val="nil"/>
              <w:bottom w:val="single" w:sz="8" w:space="0" w:color="000000"/>
              <w:right w:val="single" w:sz="8" w:space="0" w:color="000000"/>
            </w:tcBorders>
            <w:shd w:val="clear" w:color="auto" w:fill="auto"/>
            <w:hideMark/>
          </w:tcPr>
          <w:p w14:paraId="60A1A07E" w14:textId="77777777" w:rsidR="007E2BFA" w:rsidRPr="00175B64" w:rsidRDefault="007E2BFA" w:rsidP="00694E0C">
            <w:pPr>
              <w:pStyle w:val="NoSpacing"/>
              <w:rPr>
                <w:rFonts w:ascii="Times New Roman" w:eastAsia="Times New Roman" w:hAnsi="Times New Roman"/>
                <w:color w:val="000000"/>
                <w:sz w:val="24"/>
                <w:szCs w:val="24"/>
              </w:rPr>
            </w:pPr>
            <w:r w:rsidRPr="00175B64">
              <w:rPr>
                <w:rFonts w:ascii="Times New Roman" w:eastAsia="Times New Roman" w:hAnsi="Times New Roman"/>
                <w:color w:val="000000"/>
                <w:sz w:val="24"/>
                <w:szCs w:val="24"/>
              </w:rPr>
              <w:t>No. of respondent</w:t>
            </w:r>
          </w:p>
        </w:tc>
        <w:tc>
          <w:tcPr>
            <w:tcW w:w="1831" w:type="dxa"/>
            <w:tcBorders>
              <w:top w:val="single" w:sz="8" w:space="0" w:color="000000"/>
              <w:left w:val="nil"/>
              <w:bottom w:val="single" w:sz="8" w:space="0" w:color="000000"/>
              <w:right w:val="single" w:sz="8" w:space="0" w:color="000000"/>
            </w:tcBorders>
            <w:shd w:val="clear" w:color="auto" w:fill="auto"/>
            <w:hideMark/>
          </w:tcPr>
          <w:p w14:paraId="3396D997" w14:textId="77777777" w:rsidR="007E2BFA" w:rsidRPr="00175B64" w:rsidRDefault="007E2BFA" w:rsidP="00694E0C">
            <w:pPr>
              <w:pStyle w:val="NoSpacing"/>
              <w:rPr>
                <w:rFonts w:ascii="Times New Roman" w:eastAsia="Times New Roman" w:hAnsi="Times New Roman"/>
                <w:color w:val="000000"/>
                <w:sz w:val="24"/>
                <w:szCs w:val="24"/>
              </w:rPr>
            </w:pPr>
            <w:r w:rsidRPr="00175B64">
              <w:rPr>
                <w:rFonts w:ascii="Times New Roman" w:eastAsia="Times New Roman" w:hAnsi="Times New Roman"/>
                <w:color w:val="000000"/>
                <w:sz w:val="24"/>
                <w:szCs w:val="24"/>
              </w:rPr>
              <w:t>Percentage %</w:t>
            </w:r>
          </w:p>
        </w:tc>
      </w:tr>
      <w:tr w:rsidR="007E2BFA" w:rsidRPr="00175B64" w14:paraId="68398E57" w14:textId="77777777" w:rsidTr="003D3FEF">
        <w:trPr>
          <w:trHeight w:val="293"/>
          <w:jc w:val="center"/>
        </w:trPr>
        <w:tc>
          <w:tcPr>
            <w:tcW w:w="2402" w:type="dxa"/>
            <w:tcBorders>
              <w:top w:val="nil"/>
              <w:left w:val="single" w:sz="8" w:space="0" w:color="000000"/>
              <w:bottom w:val="single" w:sz="8" w:space="0" w:color="000000"/>
              <w:right w:val="single" w:sz="8" w:space="0" w:color="000000"/>
            </w:tcBorders>
            <w:shd w:val="clear" w:color="auto" w:fill="auto"/>
            <w:hideMark/>
          </w:tcPr>
          <w:p w14:paraId="011FB91A" w14:textId="77777777" w:rsidR="007E2BFA" w:rsidRPr="00746A0F" w:rsidRDefault="007E2BFA" w:rsidP="00694E0C">
            <w:r w:rsidRPr="00746A0F">
              <w:t>Affordability</w:t>
            </w:r>
          </w:p>
        </w:tc>
        <w:tc>
          <w:tcPr>
            <w:tcW w:w="2515" w:type="dxa"/>
            <w:tcBorders>
              <w:top w:val="nil"/>
              <w:left w:val="nil"/>
              <w:bottom w:val="single" w:sz="8" w:space="0" w:color="000000"/>
              <w:right w:val="single" w:sz="8" w:space="0" w:color="000000"/>
            </w:tcBorders>
            <w:shd w:val="clear" w:color="auto" w:fill="auto"/>
            <w:hideMark/>
          </w:tcPr>
          <w:p w14:paraId="390CB831" w14:textId="77777777" w:rsidR="007E2BFA" w:rsidRPr="00600C3C" w:rsidRDefault="007E2BFA" w:rsidP="00694E0C">
            <w:pPr>
              <w:jc w:val="center"/>
            </w:pPr>
            <w:r w:rsidRPr="00600C3C">
              <w:t>27</w:t>
            </w:r>
          </w:p>
        </w:tc>
        <w:tc>
          <w:tcPr>
            <w:tcW w:w="1831" w:type="dxa"/>
            <w:tcBorders>
              <w:top w:val="nil"/>
              <w:left w:val="nil"/>
              <w:bottom w:val="single" w:sz="8" w:space="0" w:color="000000"/>
              <w:right w:val="single" w:sz="8" w:space="0" w:color="000000"/>
            </w:tcBorders>
            <w:shd w:val="clear" w:color="auto" w:fill="auto"/>
            <w:hideMark/>
          </w:tcPr>
          <w:p w14:paraId="38030DEA" w14:textId="77777777" w:rsidR="007E2BFA" w:rsidRPr="00600C3C" w:rsidRDefault="007E2BFA" w:rsidP="00694E0C">
            <w:pPr>
              <w:jc w:val="center"/>
            </w:pPr>
            <w:r w:rsidRPr="00600C3C">
              <w:t>27</w:t>
            </w:r>
          </w:p>
        </w:tc>
      </w:tr>
      <w:tr w:rsidR="007E2BFA" w:rsidRPr="00175B64" w14:paraId="399E05F6" w14:textId="77777777" w:rsidTr="003D3FEF">
        <w:trPr>
          <w:trHeight w:val="293"/>
          <w:jc w:val="center"/>
        </w:trPr>
        <w:tc>
          <w:tcPr>
            <w:tcW w:w="2402" w:type="dxa"/>
            <w:tcBorders>
              <w:top w:val="nil"/>
              <w:left w:val="single" w:sz="8" w:space="0" w:color="000000"/>
              <w:bottom w:val="single" w:sz="8" w:space="0" w:color="000000"/>
              <w:right w:val="single" w:sz="8" w:space="0" w:color="000000"/>
            </w:tcBorders>
            <w:shd w:val="clear" w:color="auto" w:fill="auto"/>
            <w:hideMark/>
          </w:tcPr>
          <w:p w14:paraId="031692A0" w14:textId="77777777" w:rsidR="007E2BFA" w:rsidRPr="00746A0F" w:rsidRDefault="007E2BFA" w:rsidP="00694E0C">
            <w:r w:rsidRPr="00746A0F">
              <w:t>Product variety</w:t>
            </w:r>
          </w:p>
        </w:tc>
        <w:tc>
          <w:tcPr>
            <w:tcW w:w="2515" w:type="dxa"/>
            <w:tcBorders>
              <w:top w:val="nil"/>
              <w:left w:val="nil"/>
              <w:bottom w:val="single" w:sz="8" w:space="0" w:color="000000"/>
              <w:right w:val="single" w:sz="8" w:space="0" w:color="000000"/>
            </w:tcBorders>
            <w:shd w:val="clear" w:color="auto" w:fill="auto"/>
            <w:hideMark/>
          </w:tcPr>
          <w:p w14:paraId="1403B0A3" w14:textId="77777777" w:rsidR="007E2BFA" w:rsidRPr="00600C3C" w:rsidRDefault="007E2BFA" w:rsidP="00694E0C">
            <w:pPr>
              <w:jc w:val="center"/>
            </w:pPr>
            <w:r w:rsidRPr="00600C3C">
              <w:t>25</w:t>
            </w:r>
          </w:p>
        </w:tc>
        <w:tc>
          <w:tcPr>
            <w:tcW w:w="1831" w:type="dxa"/>
            <w:tcBorders>
              <w:top w:val="nil"/>
              <w:left w:val="nil"/>
              <w:bottom w:val="single" w:sz="8" w:space="0" w:color="000000"/>
              <w:right w:val="single" w:sz="8" w:space="0" w:color="000000"/>
            </w:tcBorders>
            <w:shd w:val="clear" w:color="auto" w:fill="auto"/>
            <w:hideMark/>
          </w:tcPr>
          <w:p w14:paraId="6C9C0CA5" w14:textId="77777777" w:rsidR="007E2BFA" w:rsidRPr="00600C3C" w:rsidRDefault="007E2BFA" w:rsidP="00694E0C">
            <w:pPr>
              <w:jc w:val="center"/>
            </w:pPr>
            <w:r w:rsidRPr="00600C3C">
              <w:t>25</w:t>
            </w:r>
          </w:p>
        </w:tc>
      </w:tr>
      <w:tr w:rsidR="007E2BFA" w:rsidRPr="00175B64" w14:paraId="00099E3A" w14:textId="77777777" w:rsidTr="003D3FEF">
        <w:trPr>
          <w:trHeight w:val="293"/>
          <w:jc w:val="center"/>
        </w:trPr>
        <w:tc>
          <w:tcPr>
            <w:tcW w:w="2402" w:type="dxa"/>
            <w:tcBorders>
              <w:top w:val="nil"/>
              <w:left w:val="single" w:sz="8" w:space="0" w:color="000000"/>
              <w:bottom w:val="single" w:sz="8" w:space="0" w:color="000000"/>
              <w:right w:val="single" w:sz="8" w:space="0" w:color="000000"/>
            </w:tcBorders>
            <w:shd w:val="clear" w:color="auto" w:fill="auto"/>
            <w:hideMark/>
          </w:tcPr>
          <w:p w14:paraId="7E57771E" w14:textId="77777777" w:rsidR="007E2BFA" w:rsidRPr="00746A0F" w:rsidRDefault="007E2BFA" w:rsidP="00694E0C">
            <w:r w:rsidRPr="00746A0F">
              <w:t>Convenience</w:t>
            </w:r>
          </w:p>
        </w:tc>
        <w:tc>
          <w:tcPr>
            <w:tcW w:w="2515" w:type="dxa"/>
            <w:tcBorders>
              <w:top w:val="nil"/>
              <w:left w:val="nil"/>
              <w:bottom w:val="single" w:sz="8" w:space="0" w:color="000000"/>
              <w:right w:val="single" w:sz="8" w:space="0" w:color="000000"/>
            </w:tcBorders>
            <w:shd w:val="clear" w:color="auto" w:fill="auto"/>
            <w:hideMark/>
          </w:tcPr>
          <w:p w14:paraId="7C81C869" w14:textId="77777777" w:rsidR="007E2BFA" w:rsidRPr="00600C3C" w:rsidRDefault="007E2BFA" w:rsidP="00694E0C">
            <w:pPr>
              <w:jc w:val="center"/>
            </w:pPr>
            <w:r w:rsidRPr="00600C3C">
              <w:t>33</w:t>
            </w:r>
          </w:p>
        </w:tc>
        <w:tc>
          <w:tcPr>
            <w:tcW w:w="1831" w:type="dxa"/>
            <w:tcBorders>
              <w:top w:val="nil"/>
              <w:left w:val="nil"/>
              <w:bottom w:val="single" w:sz="8" w:space="0" w:color="000000"/>
              <w:right w:val="single" w:sz="8" w:space="0" w:color="000000"/>
            </w:tcBorders>
            <w:shd w:val="clear" w:color="auto" w:fill="auto"/>
            <w:hideMark/>
          </w:tcPr>
          <w:p w14:paraId="19F25092" w14:textId="77777777" w:rsidR="007E2BFA" w:rsidRPr="00600C3C" w:rsidRDefault="007E2BFA" w:rsidP="00694E0C">
            <w:pPr>
              <w:jc w:val="center"/>
            </w:pPr>
            <w:r w:rsidRPr="00600C3C">
              <w:t>33</w:t>
            </w:r>
          </w:p>
        </w:tc>
      </w:tr>
      <w:tr w:rsidR="007E2BFA" w:rsidRPr="00175B64" w14:paraId="1129EFE2" w14:textId="77777777" w:rsidTr="003D3FEF">
        <w:trPr>
          <w:trHeight w:val="337"/>
          <w:jc w:val="center"/>
        </w:trPr>
        <w:tc>
          <w:tcPr>
            <w:tcW w:w="2402" w:type="dxa"/>
            <w:tcBorders>
              <w:top w:val="nil"/>
              <w:left w:val="single" w:sz="8" w:space="0" w:color="000000"/>
              <w:bottom w:val="single" w:sz="8" w:space="0" w:color="000000"/>
              <w:right w:val="single" w:sz="8" w:space="0" w:color="000000"/>
            </w:tcBorders>
            <w:shd w:val="clear" w:color="auto" w:fill="auto"/>
            <w:hideMark/>
          </w:tcPr>
          <w:p w14:paraId="0C07B87E" w14:textId="77777777" w:rsidR="007E2BFA" w:rsidRDefault="007E2BFA" w:rsidP="00694E0C">
            <w:r w:rsidRPr="00746A0F">
              <w:t>Discounts &amp; Offers</w:t>
            </w:r>
          </w:p>
        </w:tc>
        <w:tc>
          <w:tcPr>
            <w:tcW w:w="2515" w:type="dxa"/>
            <w:tcBorders>
              <w:top w:val="nil"/>
              <w:left w:val="nil"/>
              <w:bottom w:val="single" w:sz="8" w:space="0" w:color="000000"/>
              <w:right w:val="single" w:sz="8" w:space="0" w:color="000000"/>
            </w:tcBorders>
            <w:shd w:val="clear" w:color="auto" w:fill="auto"/>
            <w:hideMark/>
          </w:tcPr>
          <w:p w14:paraId="1F3D6DB4" w14:textId="77777777" w:rsidR="007E2BFA" w:rsidRDefault="007E2BFA" w:rsidP="00694E0C">
            <w:pPr>
              <w:jc w:val="center"/>
            </w:pPr>
            <w:r w:rsidRPr="00600C3C">
              <w:t>15</w:t>
            </w:r>
          </w:p>
        </w:tc>
        <w:tc>
          <w:tcPr>
            <w:tcW w:w="1831" w:type="dxa"/>
            <w:tcBorders>
              <w:top w:val="nil"/>
              <w:left w:val="nil"/>
              <w:bottom w:val="single" w:sz="8" w:space="0" w:color="000000"/>
              <w:right w:val="single" w:sz="8" w:space="0" w:color="000000"/>
            </w:tcBorders>
            <w:shd w:val="clear" w:color="auto" w:fill="auto"/>
            <w:hideMark/>
          </w:tcPr>
          <w:p w14:paraId="12A64ECE" w14:textId="77777777" w:rsidR="007E2BFA" w:rsidRDefault="007E2BFA" w:rsidP="00694E0C">
            <w:pPr>
              <w:jc w:val="center"/>
            </w:pPr>
            <w:r w:rsidRPr="00600C3C">
              <w:t>15</w:t>
            </w:r>
          </w:p>
        </w:tc>
      </w:tr>
      <w:tr w:rsidR="007E2BFA" w:rsidRPr="00175B64" w14:paraId="4F782047" w14:textId="77777777" w:rsidTr="003D3FEF">
        <w:trPr>
          <w:trHeight w:val="233"/>
          <w:jc w:val="center"/>
        </w:trPr>
        <w:tc>
          <w:tcPr>
            <w:tcW w:w="2402" w:type="dxa"/>
            <w:tcBorders>
              <w:top w:val="nil"/>
              <w:left w:val="single" w:sz="8" w:space="0" w:color="000000"/>
              <w:bottom w:val="single" w:sz="8" w:space="0" w:color="000000"/>
              <w:right w:val="single" w:sz="8" w:space="0" w:color="000000"/>
            </w:tcBorders>
            <w:shd w:val="clear" w:color="auto" w:fill="auto"/>
            <w:hideMark/>
          </w:tcPr>
          <w:p w14:paraId="10E469AD" w14:textId="77777777" w:rsidR="007E2BFA" w:rsidRPr="00175B64" w:rsidRDefault="007E2BFA" w:rsidP="00694E0C">
            <w:pPr>
              <w:pStyle w:val="NoSpacing"/>
              <w:rPr>
                <w:rFonts w:ascii="Times New Roman" w:hAnsi="Times New Roman"/>
                <w:sz w:val="24"/>
                <w:szCs w:val="24"/>
              </w:rPr>
            </w:pPr>
            <w:r w:rsidRPr="00175B64">
              <w:rPr>
                <w:rFonts w:ascii="Times New Roman" w:hAnsi="Times New Roman"/>
                <w:sz w:val="24"/>
                <w:szCs w:val="24"/>
              </w:rPr>
              <w:t>Total</w:t>
            </w:r>
          </w:p>
        </w:tc>
        <w:tc>
          <w:tcPr>
            <w:tcW w:w="2515" w:type="dxa"/>
            <w:tcBorders>
              <w:top w:val="nil"/>
              <w:left w:val="nil"/>
              <w:bottom w:val="single" w:sz="8" w:space="0" w:color="000000"/>
              <w:right w:val="single" w:sz="8" w:space="0" w:color="000000"/>
            </w:tcBorders>
            <w:shd w:val="clear" w:color="auto" w:fill="auto"/>
            <w:hideMark/>
          </w:tcPr>
          <w:p w14:paraId="25B6CAA5" w14:textId="77777777" w:rsidR="007E2BFA" w:rsidRPr="00175B64" w:rsidRDefault="007E2BFA" w:rsidP="00694E0C">
            <w:pPr>
              <w:pStyle w:val="NoSpacing"/>
              <w:jc w:val="center"/>
              <w:rPr>
                <w:rFonts w:ascii="Times New Roman" w:eastAsia="Times New Roman" w:hAnsi="Times New Roman"/>
                <w:color w:val="000000"/>
                <w:sz w:val="24"/>
                <w:szCs w:val="24"/>
              </w:rPr>
            </w:pPr>
            <w:r w:rsidRPr="00175B64">
              <w:rPr>
                <w:rFonts w:ascii="Times New Roman" w:eastAsia="Times New Roman" w:hAnsi="Times New Roman"/>
                <w:color w:val="000000"/>
                <w:sz w:val="24"/>
                <w:szCs w:val="24"/>
              </w:rPr>
              <w:t>100</w:t>
            </w:r>
          </w:p>
        </w:tc>
        <w:tc>
          <w:tcPr>
            <w:tcW w:w="1831" w:type="dxa"/>
            <w:tcBorders>
              <w:top w:val="nil"/>
              <w:left w:val="nil"/>
              <w:bottom w:val="single" w:sz="8" w:space="0" w:color="000000"/>
              <w:right w:val="single" w:sz="8" w:space="0" w:color="000000"/>
            </w:tcBorders>
            <w:shd w:val="clear" w:color="auto" w:fill="auto"/>
            <w:hideMark/>
          </w:tcPr>
          <w:p w14:paraId="7088E9A4" w14:textId="77777777" w:rsidR="007E2BFA" w:rsidRPr="00175B64" w:rsidRDefault="007E2BFA" w:rsidP="00694E0C">
            <w:pPr>
              <w:pStyle w:val="NoSpacing"/>
              <w:jc w:val="center"/>
              <w:rPr>
                <w:rFonts w:ascii="Times New Roman" w:eastAsia="Times New Roman" w:hAnsi="Times New Roman"/>
                <w:color w:val="000000"/>
                <w:sz w:val="24"/>
                <w:szCs w:val="24"/>
              </w:rPr>
            </w:pPr>
            <w:r w:rsidRPr="00175B64">
              <w:rPr>
                <w:rFonts w:ascii="Times New Roman" w:eastAsia="Times New Roman" w:hAnsi="Times New Roman"/>
                <w:color w:val="000000"/>
                <w:sz w:val="24"/>
                <w:szCs w:val="24"/>
              </w:rPr>
              <w:t>100%</w:t>
            </w:r>
          </w:p>
        </w:tc>
      </w:tr>
    </w:tbl>
    <w:p w14:paraId="78A37AE4" w14:textId="77777777" w:rsidR="00D24720" w:rsidRDefault="00D24720" w:rsidP="008E3F3C">
      <w:pPr>
        <w:spacing w:line="360" w:lineRule="auto"/>
        <w:ind w:left="142"/>
        <w:rPr>
          <w:b/>
          <w:sz w:val="24"/>
          <w:szCs w:val="24"/>
        </w:rPr>
      </w:pPr>
    </w:p>
    <w:p w14:paraId="666B87A8" w14:textId="2ABBBB06" w:rsidR="00FC47AC" w:rsidRPr="00175B64" w:rsidRDefault="003D3FEF" w:rsidP="00D24720">
      <w:pPr>
        <w:spacing w:line="360" w:lineRule="auto"/>
        <w:ind w:left="142"/>
        <w:rPr>
          <w:b/>
          <w:sz w:val="24"/>
          <w:szCs w:val="24"/>
        </w:rPr>
      </w:pPr>
      <w:r>
        <w:rPr>
          <w:b/>
          <w:sz w:val="24"/>
          <w:szCs w:val="24"/>
        </w:rPr>
        <w:t xml:space="preserve"> </w:t>
      </w:r>
      <w:r w:rsidR="007E2BFA" w:rsidRPr="00175B64">
        <w:rPr>
          <w:b/>
          <w:sz w:val="24"/>
          <w:szCs w:val="24"/>
        </w:rPr>
        <w:t xml:space="preserve">Graph </w:t>
      </w:r>
      <w:r w:rsidR="003E7C90">
        <w:rPr>
          <w:b/>
          <w:sz w:val="24"/>
          <w:szCs w:val="24"/>
        </w:rPr>
        <w:t>1</w:t>
      </w:r>
      <w:r w:rsidR="007E2BFA" w:rsidRPr="00175B64">
        <w:rPr>
          <w:b/>
          <w:sz w:val="24"/>
          <w:szCs w:val="24"/>
        </w:rPr>
        <w:t xml:space="preserve"> Classification on basis of </w:t>
      </w:r>
      <w:r w:rsidR="007E2BFA" w:rsidRPr="001229F3">
        <w:rPr>
          <w:b/>
          <w:sz w:val="24"/>
          <w:szCs w:val="24"/>
        </w:rPr>
        <w:t>primary reason for shopping at D-Mart</w:t>
      </w:r>
    </w:p>
    <w:p w14:paraId="46402534" w14:textId="77777777" w:rsidR="007E2BFA" w:rsidRPr="00175B64" w:rsidRDefault="007E2BFA" w:rsidP="007E2BFA">
      <w:pPr>
        <w:pStyle w:val="ListParagraph"/>
        <w:spacing w:line="360" w:lineRule="auto"/>
        <w:jc w:val="center"/>
        <w:rPr>
          <w:noProof/>
          <w:sz w:val="24"/>
          <w:szCs w:val="24"/>
        </w:rPr>
      </w:pPr>
      <w:r>
        <w:rPr>
          <w:noProof/>
          <w:lang w:bidi="mr-IN"/>
        </w:rPr>
        <w:drawing>
          <wp:inline distT="0" distB="0" distL="0" distR="0" wp14:anchorId="4A156BD9" wp14:editId="6F9920BC">
            <wp:extent cx="3444948" cy="2009554"/>
            <wp:effectExtent l="0" t="0" r="3175" b="101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E00852" w14:textId="77777777" w:rsidR="007E2BFA" w:rsidRPr="00175B64" w:rsidRDefault="007E2BFA" w:rsidP="00D24720">
      <w:pPr>
        <w:spacing w:line="360" w:lineRule="auto"/>
        <w:ind w:left="142"/>
        <w:rPr>
          <w:b/>
          <w:noProof/>
          <w:sz w:val="24"/>
          <w:szCs w:val="24"/>
        </w:rPr>
      </w:pPr>
      <w:r w:rsidRPr="00175B64">
        <w:rPr>
          <w:b/>
          <w:noProof/>
          <w:sz w:val="24"/>
          <w:szCs w:val="24"/>
        </w:rPr>
        <w:t>Interpretation :-</w:t>
      </w:r>
    </w:p>
    <w:p w14:paraId="1EABEFC2" w14:textId="77777777" w:rsidR="007E2BFA" w:rsidRDefault="007E2BFA" w:rsidP="00D24720">
      <w:pPr>
        <w:spacing w:line="360" w:lineRule="auto"/>
        <w:ind w:left="142"/>
        <w:rPr>
          <w:noProof/>
          <w:sz w:val="24"/>
          <w:szCs w:val="24"/>
        </w:rPr>
      </w:pPr>
      <w:r w:rsidRPr="00175B64">
        <w:rPr>
          <w:noProof/>
          <w:sz w:val="24"/>
          <w:szCs w:val="24"/>
        </w:rPr>
        <w:t xml:space="preserve">From the above graph it is interpreted that  </w:t>
      </w:r>
      <w:r w:rsidRPr="001229F3">
        <w:rPr>
          <w:noProof/>
          <w:sz w:val="24"/>
          <w:szCs w:val="24"/>
        </w:rPr>
        <w:t>primary reason for shopping at D-Mart</w:t>
      </w:r>
      <w:r>
        <w:rPr>
          <w:noProof/>
          <w:sz w:val="24"/>
          <w:szCs w:val="24"/>
        </w:rPr>
        <w:t xml:space="preserve"> in which 27% respondents said  </w:t>
      </w:r>
      <w:r w:rsidRPr="00796CF8">
        <w:rPr>
          <w:noProof/>
          <w:sz w:val="24"/>
          <w:szCs w:val="24"/>
        </w:rPr>
        <w:t>Affordability</w:t>
      </w:r>
      <w:r>
        <w:rPr>
          <w:noProof/>
          <w:sz w:val="24"/>
          <w:szCs w:val="24"/>
        </w:rPr>
        <w:t xml:space="preserve">, 25% said </w:t>
      </w:r>
      <w:r w:rsidRPr="00796CF8">
        <w:rPr>
          <w:noProof/>
          <w:sz w:val="24"/>
          <w:szCs w:val="24"/>
        </w:rPr>
        <w:t>Product variety</w:t>
      </w:r>
      <w:r>
        <w:rPr>
          <w:noProof/>
          <w:sz w:val="24"/>
          <w:szCs w:val="24"/>
        </w:rPr>
        <w:t xml:space="preserve">, 33% said </w:t>
      </w:r>
      <w:r w:rsidRPr="00796CF8">
        <w:rPr>
          <w:noProof/>
          <w:sz w:val="24"/>
          <w:szCs w:val="24"/>
        </w:rPr>
        <w:t>Convenience</w:t>
      </w:r>
      <w:r>
        <w:rPr>
          <w:noProof/>
          <w:sz w:val="24"/>
          <w:szCs w:val="24"/>
        </w:rPr>
        <w:t xml:space="preserve">, 15% said </w:t>
      </w:r>
      <w:r w:rsidRPr="00796CF8">
        <w:rPr>
          <w:noProof/>
          <w:sz w:val="24"/>
          <w:szCs w:val="24"/>
        </w:rPr>
        <w:t>Discounts &amp; Offers</w:t>
      </w:r>
      <w:r>
        <w:rPr>
          <w:noProof/>
          <w:sz w:val="24"/>
          <w:szCs w:val="24"/>
        </w:rPr>
        <w:t>.</w:t>
      </w:r>
    </w:p>
    <w:p w14:paraId="4519A145" w14:textId="161356AD" w:rsidR="007E2BFA" w:rsidRPr="00175B64" w:rsidRDefault="003D3FEF" w:rsidP="003D3FEF">
      <w:pPr>
        <w:spacing w:line="360" w:lineRule="auto"/>
        <w:rPr>
          <w:b/>
          <w:sz w:val="24"/>
          <w:szCs w:val="24"/>
        </w:rPr>
      </w:pPr>
      <w:r>
        <w:rPr>
          <w:b/>
          <w:sz w:val="24"/>
          <w:szCs w:val="24"/>
        </w:rPr>
        <w:t xml:space="preserve">  </w:t>
      </w:r>
      <w:r w:rsidR="007E2BFA">
        <w:rPr>
          <w:b/>
          <w:sz w:val="24"/>
          <w:szCs w:val="24"/>
        </w:rPr>
        <w:t xml:space="preserve">Table </w:t>
      </w:r>
      <w:r w:rsidR="003E7C90">
        <w:rPr>
          <w:b/>
          <w:sz w:val="24"/>
          <w:szCs w:val="24"/>
        </w:rPr>
        <w:t>2</w:t>
      </w:r>
      <w:r w:rsidR="007E2BFA" w:rsidRPr="00175B64">
        <w:rPr>
          <w:b/>
          <w:sz w:val="24"/>
          <w:szCs w:val="24"/>
        </w:rPr>
        <w:t xml:space="preserve"> Classification on basis of</w:t>
      </w:r>
      <w:r w:rsidR="007E2BFA" w:rsidRPr="00175B64">
        <w:rPr>
          <w:sz w:val="24"/>
          <w:szCs w:val="24"/>
        </w:rPr>
        <w:t xml:space="preserve"> </w:t>
      </w:r>
      <w:r w:rsidR="007E2BFA" w:rsidRPr="00B91552">
        <w:rPr>
          <w:b/>
          <w:sz w:val="24"/>
          <w:szCs w:val="24"/>
        </w:rPr>
        <w:t>satisfaction with the availability of products at D-Mart</w:t>
      </w:r>
    </w:p>
    <w:tbl>
      <w:tblPr>
        <w:tblW w:w="5852" w:type="dxa"/>
        <w:jc w:val="center"/>
        <w:tblLook w:val="04A0" w:firstRow="1" w:lastRow="0" w:firstColumn="1" w:lastColumn="0" w:noHBand="0" w:noVBand="1"/>
      </w:tblPr>
      <w:tblGrid>
        <w:gridCol w:w="2173"/>
        <w:gridCol w:w="2030"/>
        <w:gridCol w:w="1649"/>
      </w:tblGrid>
      <w:tr w:rsidR="007E2BFA" w:rsidRPr="00175B64" w14:paraId="2F01D2DD" w14:textId="77777777" w:rsidTr="00694E0C">
        <w:trPr>
          <w:trHeight w:val="466"/>
          <w:jc w:val="center"/>
        </w:trPr>
        <w:tc>
          <w:tcPr>
            <w:tcW w:w="2173" w:type="dxa"/>
            <w:tcBorders>
              <w:top w:val="single" w:sz="8" w:space="0" w:color="000000"/>
              <w:left w:val="single" w:sz="8" w:space="0" w:color="000000"/>
              <w:bottom w:val="single" w:sz="8" w:space="0" w:color="000000"/>
              <w:right w:val="single" w:sz="8" w:space="0" w:color="000000"/>
            </w:tcBorders>
            <w:shd w:val="clear" w:color="auto" w:fill="auto"/>
            <w:hideMark/>
          </w:tcPr>
          <w:p w14:paraId="034CABF6" w14:textId="77777777" w:rsidR="007E2BFA" w:rsidRPr="00175B64" w:rsidRDefault="007E2BFA" w:rsidP="00694E0C">
            <w:pPr>
              <w:pStyle w:val="NoSpacing"/>
              <w:rPr>
                <w:rFonts w:ascii="Times New Roman" w:hAnsi="Times New Roman"/>
                <w:sz w:val="24"/>
                <w:szCs w:val="24"/>
              </w:rPr>
            </w:pPr>
            <w:r>
              <w:rPr>
                <w:rFonts w:ascii="Times New Roman" w:hAnsi="Times New Roman"/>
                <w:sz w:val="24"/>
                <w:szCs w:val="24"/>
              </w:rPr>
              <w:t>Satisfaction</w:t>
            </w:r>
          </w:p>
        </w:tc>
        <w:tc>
          <w:tcPr>
            <w:tcW w:w="2030" w:type="dxa"/>
            <w:tcBorders>
              <w:top w:val="single" w:sz="8" w:space="0" w:color="000000"/>
              <w:left w:val="nil"/>
              <w:bottom w:val="single" w:sz="8" w:space="0" w:color="000000"/>
              <w:right w:val="single" w:sz="8" w:space="0" w:color="000000"/>
            </w:tcBorders>
            <w:shd w:val="clear" w:color="auto" w:fill="auto"/>
            <w:hideMark/>
          </w:tcPr>
          <w:p w14:paraId="2F6DB251" w14:textId="77777777" w:rsidR="007E2BFA" w:rsidRPr="00175B64" w:rsidRDefault="007E2BFA" w:rsidP="00694E0C">
            <w:pPr>
              <w:pStyle w:val="NoSpacing"/>
              <w:rPr>
                <w:rFonts w:ascii="Times New Roman" w:eastAsia="Times New Roman" w:hAnsi="Times New Roman"/>
                <w:color w:val="000000"/>
                <w:sz w:val="24"/>
                <w:szCs w:val="24"/>
              </w:rPr>
            </w:pPr>
            <w:r w:rsidRPr="00175B64">
              <w:rPr>
                <w:rFonts w:ascii="Times New Roman" w:eastAsia="Times New Roman" w:hAnsi="Times New Roman"/>
                <w:color w:val="000000"/>
                <w:sz w:val="24"/>
                <w:szCs w:val="24"/>
              </w:rPr>
              <w:t>No. of respondent</w:t>
            </w:r>
          </w:p>
        </w:tc>
        <w:tc>
          <w:tcPr>
            <w:tcW w:w="1649" w:type="dxa"/>
            <w:tcBorders>
              <w:top w:val="single" w:sz="8" w:space="0" w:color="000000"/>
              <w:left w:val="nil"/>
              <w:bottom w:val="single" w:sz="8" w:space="0" w:color="000000"/>
              <w:right w:val="single" w:sz="8" w:space="0" w:color="000000"/>
            </w:tcBorders>
            <w:shd w:val="clear" w:color="auto" w:fill="auto"/>
            <w:hideMark/>
          </w:tcPr>
          <w:p w14:paraId="1E5E9EE1" w14:textId="77777777" w:rsidR="007E2BFA" w:rsidRPr="00175B64" w:rsidRDefault="007E2BFA" w:rsidP="00694E0C">
            <w:pPr>
              <w:pStyle w:val="NoSpacing"/>
              <w:rPr>
                <w:rFonts w:ascii="Times New Roman" w:eastAsia="Times New Roman" w:hAnsi="Times New Roman"/>
                <w:color w:val="000000"/>
                <w:sz w:val="24"/>
                <w:szCs w:val="24"/>
              </w:rPr>
            </w:pPr>
            <w:r w:rsidRPr="00175B64">
              <w:rPr>
                <w:rFonts w:ascii="Times New Roman" w:eastAsia="Times New Roman" w:hAnsi="Times New Roman"/>
                <w:color w:val="000000"/>
                <w:sz w:val="24"/>
                <w:szCs w:val="24"/>
              </w:rPr>
              <w:t>Percentage %</w:t>
            </w:r>
          </w:p>
        </w:tc>
      </w:tr>
      <w:tr w:rsidR="007E2BFA" w:rsidRPr="00175B64" w14:paraId="38329F97" w14:textId="77777777" w:rsidTr="00694E0C">
        <w:trPr>
          <w:trHeight w:val="303"/>
          <w:jc w:val="center"/>
        </w:trPr>
        <w:tc>
          <w:tcPr>
            <w:tcW w:w="2173" w:type="dxa"/>
            <w:tcBorders>
              <w:top w:val="nil"/>
              <w:left w:val="single" w:sz="8" w:space="0" w:color="000000"/>
              <w:bottom w:val="single" w:sz="8" w:space="0" w:color="000000"/>
              <w:right w:val="single" w:sz="8" w:space="0" w:color="000000"/>
            </w:tcBorders>
            <w:shd w:val="clear" w:color="auto" w:fill="auto"/>
            <w:hideMark/>
          </w:tcPr>
          <w:p w14:paraId="740339CE" w14:textId="77777777" w:rsidR="007E2BFA" w:rsidRPr="00281E54" w:rsidRDefault="007E2BFA" w:rsidP="00694E0C">
            <w:r w:rsidRPr="00281E54">
              <w:t>Very satisfied</w:t>
            </w:r>
          </w:p>
        </w:tc>
        <w:tc>
          <w:tcPr>
            <w:tcW w:w="2030" w:type="dxa"/>
            <w:tcBorders>
              <w:top w:val="nil"/>
              <w:left w:val="nil"/>
              <w:bottom w:val="single" w:sz="8" w:space="0" w:color="000000"/>
              <w:right w:val="single" w:sz="8" w:space="0" w:color="000000"/>
            </w:tcBorders>
            <w:shd w:val="clear" w:color="auto" w:fill="auto"/>
            <w:hideMark/>
          </w:tcPr>
          <w:p w14:paraId="3ACD85A7" w14:textId="77777777" w:rsidR="007E2BFA" w:rsidRPr="00F55200" w:rsidRDefault="007E2BFA" w:rsidP="00694E0C">
            <w:pPr>
              <w:jc w:val="center"/>
            </w:pPr>
            <w:r w:rsidRPr="00F55200">
              <w:t>31</w:t>
            </w:r>
          </w:p>
        </w:tc>
        <w:tc>
          <w:tcPr>
            <w:tcW w:w="1649" w:type="dxa"/>
            <w:tcBorders>
              <w:top w:val="nil"/>
              <w:left w:val="nil"/>
              <w:bottom w:val="single" w:sz="8" w:space="0" w:color="000000"/>
              <w:right w:val="single" w:sz="8" w:space="0" w:color="000000"/>
            </w:tcBorders>
            <w:shd w:val="clear" w:color="auto" w:fill="auto"/>
            <w:hideMark/>
          </w:tcPr>
          <w:p w14:paraId="798D2E35" w14:textId="77777777" w:rsidR="007E2BFA" w:rsidRPr="00F55200" w:rsidRDefault="007E2BFA" w:rsidP="00694E0C">
            <w:pPr>
              <w:jc w:val="center"/>
            </w:pPr>
            <w:r w:rsidRPr="00F55200">
              <w:t>31</w:t>
            </w:r>
          </w:p>
        </w:tc>
      </w:tr>
      <w:tr w:rsidR="007E2BFA" w:rsidRPr="00175B64" w14:paraId="52CF62E1" w14:textId="77777777" w:rsidTr="00694E0C">
        <w:trPr>
          <w:trHeight w:val="303"/>
          <w:jc w:val="center"/>
        </w:trPr>
        <w:tc>
          <w:tcPr>
            <w:tcW w:w="2173" w:type="dxa"/>
            <w:tcBorders>
              <w:top w:val="nil"/>
              <w:left w:val="single" w:sz="8" w:space="0" w:color="000000"/>
              <w:bottom w:val="single" w:sz="8" w:space="0" w:color="000000"/>
              <w:right w:val="single" w:sz="8" w:space="0" w:color="000000"/>
            </w:tcBorders>
            <w:shd w:val="clear" w:color="auto" w:fill="auto"/>
            <w:hideMark/>
          </w:tcPr>
          <w:p w14:paraId="092132E9" w14:textId="77777777" w:rsidR="007E2BFA" w:rsidRPr="00281E54" w:rsidRDefault="007E2BFA" w:rsidP="00694E0C">
            <w:r w:rsidRPr="00281E54">
              <w:t>Satisfied</w:t>
            </w:r>
          </w:p>
        </w:tc>
        <w:tc>
          <w:tcPr>
            <w:tcW w:w="2030" w:type="dxa"/>
            <w:tcBorders>
              <w:top w:val="nil"/>
              <w:left w:val="nil"/>
              <w:bottom w:val="single" w:sz="8" w:space="0" w:color="000000"/>
              <w:right w:val="single" w:sz="8" w:space="0" w:color="000000"/>
            </w:tcBorders>
            <w:shd w:val="clear" w:color="auto" w:fill="auto"/>
            <w:hideMark/>
          </w:tcPr>
          <w:p w14:paraId="59AAB9F5" w14:textId="77777777" w:rsidR="007E2BFA" w:rsidRPr="00F55200" w:rsidRDefault="007E2BFA" w:rsidP="00694E0C">
            <w:pPr>
              <w:jc w:val="center"/>
            </w:pPr>
            <w:r w:rsidRPr="00F55200">
              <w:t>53</w:t>
            </w:r>
          </w:p>
        </w:tc>
        <w:tc>
          <w:tcPr>
            <w:tcW w:w="1649" w:type="dxa"/>
            <w:tcBorders>
              <w:top w:val="nil"/>
              <w:left w:val="nil"/>
              <w:bottom w:val="single" w:sz="8" w:space="0" w:color="000000"/>
              <w:right w:val="single" w:sz="8" w:space="0" w:color="000000"/>
            </w:tcBorders>
            <w:shd w:val="clear" w:color="auto" w:fill="auto"/>
            <w:hideMark/>
          </w:tcPr>
          <w:p w14:paraId="05ACD761" w14:textId="77777777" w:rsidR="007E2BFA" w:rsidRPr="00F55200" w:rsidRDefault="007E2BFA" w:rsidP="00694E0C">
            <w:pPr>
              <w:jc w:val="center"/>
            </w:pPr>
            <w:r w:rsidRPr="00F55200">
              <w:t>53</w:t>
            </w:r>
          </w:p>
        </w:tc>
      </w:tr>
      <w:tr w:rsidR="007E2BFA" w:rsidRPr="00175B64" w14:paraId="7DE8A5D2" w14:textId="77777777" w:rsidTr="00694E0C">
        <w:trPr>
          <w:trHeight w:val="303"/>
          <w:jc w:val="center"/>
        </w:trPr>
        <w:tc>
          <w:tcPr>
            <w:tcW w:w="2173" w:type="dxa"/>
            <w:tcBorders>
              <w:top w:val="nil"/>
              <w:left w:val="single" w:sz="8" w:space="0" w:color="000000"/>
              <w:bottom w:val="single" w:sz="8" w:space="0" w:color="000000"/>
              <w:right w:val="single" w:sz="8" w:space="0" w:color="000000"/>
            </w:tcBorders>
            <w:shd w:val="clear" w:color="auto" w:fill="auto"/>
            <w:hideMark/>
          </w:tcPr>
          <w:p w14:paraId="791125E1" w14:textId="77777777" w:rsidR="007E2BFA" w:rsidRPr="00281E54" w:rsidRDefault="007E2BFA" w:rsidP="00694E0C">
            <w:r w:rsidRPr="00281E54">
              <w:t>Neutral</w:t>
            </w:r>
          </w:p>
        </w:tc>
        <w:tc>
          <w:tcPr>
            <w:tcW w:w="2030" w:type="dxa"/>
            <w:tcBorders>
              <w:top w:val="nil"/>
              <w:left w:val="nil"/>
              <w:bottom w:val="single" w:sz="8" w:space="0" w:color="000000"/>
              <w:right w:val="single" w:sz="8" w:space="0" w:color="000000"/>
            </w:tcBorders>
            <w:shd w:val="clear" w:color="auto" w:fill="auto"/>
            <w:hideMark/>
          </w:tcPr>
          <w:p w14:paraId="21E72845" w14:textId="77777777" w:rsidR="007E2BFA" w:rsidRPr="00F55200" w:rsidRDefault="007E2BFA" w:rsidP="00694E0C">
            <w:pPr>
              <w:jc w:val="center"/>
            </w:pPr>
            <w:r w:rsidRPr="00F55200">
              <w:t>12</w:t>
            </w:r>
          </w:p>
        </w:tc>
        <w:tc>
          <w:tcPr>
            <w:tcW w:w="1649" w:type="dxa"/>
            <w:tcBorders>
              <w:top w:val="nil"/>
              <w:left w:val="nil"/>
              <w:bottom w:val="single" w:sz="8" w:space="0" w:color="000000"/>
              <w:right w:val="single" w:sz="8" w:space="0" w:color="000000"/>
            </w:tcBorders>
            <w:shd w:val="clear" w:color="auto" w:fill="auto"/>
            <w:hideMark/>
          </w:tcPr>
          <w:p w14:paraId="3C009889" w14:textId="77777777" w:rsidR="007E2BFA" w:rsidRPr="00F55200" w:rsidRDefault="007E2BFA" w:rsidP="00694E0C">
            <w:pPr>
              <w:jc w:val="center"/>
            </w:pPr>
            <w:r w:rsidRPr="00F55200">
              <w:t>12</w:t>
            </w:r>
          </w:p>
        </w:tc>
      </w:tr>
      <w:tr w:rsidR="007E2BFA" w:rsidRPr="00175B64" w14:paraId="49370618" w14:textId="77777777" w:rsidTr="00694E0C">
        <w:trPr>
          <w:trHeight w:val="303"/>
          <w:jc w:val="center"/>
        </w:trPr>
        <w:tc>
          <w:tcPr>
            <w:tcW w:w="2173" w:type="dxa"/>
            <w:tcBorders>
              <w:top w:val="nil"/>
              <w:left w:val="single" w:sz="8" w:space="0" w:color="000000"/>
              <w:bottom w:val="single" w:sz="8" w:space="0" w:color="000000"/>
              <w:right w:val="single" w:sz="8" w:space="0" w:color="000000"/>
            </w:tcBorders>
            <w:shd w:val="clear" w:color="auto" w:fill="auto"/>
          </w:tcPr>
          <w:p w14:paraId="612E5243" w14:textId="77777777" w:rsidR="007E2BFA" w:rsidRDefault="007E2BFA" w:rsidP="00694E0C">
            <w:r w:rsidRPr="00281E54">
              <w:t>Dissatisfied</w:t>
            </w:r>
          </w:p>
        </w:tc>
        <w:tc>
          <w:tcPr>
            <w:tcW w:w="2030" w:type="dxa"/>
            <w:tcBorders>
              <w:top w:val="nil"/>
              <w:left w:val="nil"/>
              <w:bottom w:val="single" w:sz="8" w:space="0" w:color="000000"/>
              <w:right w:val="single" w:sz="8" w:space="0" w:color="000000"/>
            </w:tcBorders>
            <w:shd w:val="clear" w:color="auto" w:fill="auto"/>
          </w:tcPr>
          <w:p w14:paraId="4916C09C" w14:textId="77777777" w:rsidR="007E2BFA" w:rsidRDefault="007E2BFA" w:rsidP="00694E0C">
            <w:pPr>
              <w:jc w:val="center"/>
            </w:pPr>
            <w:r w:rsidRPr="00F55200">
              <w:t>4</w:t>
            </w:r>
          </w:p>
        </w:tc>
        <w:tc>
          <w:tcPr>
            <w:tcW w:w="1649" w:type="dxa"/>
            <w:tcBorders>
              <w:top w:val="nil"/>
              <w:left w:val="nil"/>
              <w:bottom w:val="single" w:sz="8" w:space="0" w:color="000000"/>
              <w:right w:val="single" w:sz="8" w:space="0" w:color="000000"/>
            </w:tcBorders>
            <w:shd w:val="clear" w:color="auto" w:fill="auto"/>
          </w:tcPr>
          <w:p w14:paraId="08E80C93" w14:textId="77777777" w:rsidR="007E2BFA" w:rsidRDefault="007E2BFA" w:rsidP="00694E0C">
            <w:pPr>
              <w:jc w:val="center"/>
            </w:pPr>
            <w:r w:rsidRPr="00F55200">
              <w:t>4</w:t>
            </w:r>
          </w:p>
        </w:tc>
      </w:tr>
      <w:tr w:rsidR="007E2BFA" w:rsidRPr="00175B64" w14:paraId="286610BC" w14:textId="77777777" w:rsidTr="00694E0C">
        <w:trPr>
          <w:trHeight w:val="270"/>
          <w:jc w:val="center"/>
        </w:trPr>
        <w:tc>
          <w:tcPr>
            <w:tcW w:w="2173" w:type="dxa"/>
            <w:tcBorders>
              <w:top w:val="nil"/>
              <w:left w:val="single" w:sz="8" w:space="0" w:color="000000"/>
              <w:bottom w:val="single" w:sz="8" w:space="0" w:color="000000"/>
              <w:right w:val="single" w:sz="8" w:space="0" w:color="000000"/>
            </w:tcBorders>
            <w:shd w:val="clear" w:color="auto" w:fill="auto"/>
            <w:hideMark/>
          </w:tcPr>
          <w:p w14:paraId="5EF1A461" w14:textId="77777777" w:rsidR="007E2BFA" w:rsidRPr="00175B64" w:rsidRDefault="007E2BFA" w:rsidP="00694E0C">
            <w:pPr>
              <w:pStyle w:val="NoSpacing"/>
              <w:rPr>
                <w:rFonts w:ascii="Times New Roman" w:hAnsi="Times New Roman"/>
                <w:sz w:val="24"/>
                <w:szCs w:val="24"/>
              </w:rPr>
            </w:pPr>
            <w:r w:rsidRPr="00175B64">
              <w:rPr>
                <w:rFonts w:ascii="Times New Roman" w:hAnsi="Times New Roman"/>
                <w:sz w:val="24"/>
                <w:szCs w:val="24"/>
              </w:rPr>
              <w:t>Total</w:t>
            </w:r>
          </w:p>
        </w:tc>
        <w:tc>
          <w:tcPr>
            <w:tcW w:w="2030" w:type="dxa"/>
            <w:tcBorders>
              <w:top w:val="nil"/>
              <w:left w:val="nil"/>
              <w:bottom w:val="single" w:sz="8" w:space="0" w:color="000000"/>
              <w:right w:val="single" w:sz="8" w:space="0" w:color="000000"/>
            </w:tcBorders>
            <w:shd w:val="clear" w:color="auto" w:fill="auto"/>
            <w:hideMark/>
          </w:tcPr>
          <w:p w14:paraId="773BF906" w14:textId="77777777" w:rsidR="007E2BFA" w:rsidRPr="00175B64" w:rsidRDefault="007E2BFA" w:rsidP="00694E0C">
            <w:pPr>
              <w:pStyle w:val="NoSpacing"/>
              <w:jc w:val="center"/>
              <w:rPr>
                <w:rFonts w:ascii="Times New Roman" w:eastAsia="Times New Roman" w:hAnsi="Times New Roman"/>
                <w:color w:val="000000"/>
                <w:sz w:val="24"/>
                <w:szCs w:val="24"/>
              </w:rPr>
            </w:pPr>
            <w:r w:rsidRPr="00175B64">
              <w:rPr>
                <w:rFonts w:ascii="Times New Roman" w:eastAsia="Times New Roman" w:hAnsi="Times New Roman"/>
                <w:color w:val="000000"/>
                <w:sz w:val="24"/>
                <w:szCs w:val="24"/>
              </w:rPr>
              <w:t>100</w:t>
            </w:r>
          </w:p>
        </w:tc>
        <w:tc>
          <w:tcPr>
            <w:tcW w:w="1649" w:type="dxa"/>
            <w:tcBorders>
              <w:top w:val="nil"/>
              <w:left w:val="nil"/>
              <w:bottom w:val="single" w:sz="8" w:space="0" w:color="000000"/>
              <w:right w:val="single" w:sz="8" w:space="0" w:color="000000"/>
            </w:tcBorders>
            <w:shd w:val="clear" w:color="auto" w:fill="auto"/>
            <w:hideMark/>
          </w:tcPr>
          <w:p w14:paraId="52CD4893" w14:textId="77777777" w:rsidR="007E2BFA" w:rsidRPr="00175B64" w:rsidRDefault="007E2BFA" w:rsidP="00694E0C">
            <w:pPr>
              <w:pStyle w:val="NoSpacing"/>
              <w:jc w:val="center"/>
              <w:rPr>
                <w:rFonts w:ascii="Times New Roman" w:eastAsia="Times New Roman" w:hAnsi="Times New Roman"/>
                <w:color w:val="000000"/>
                <w:sz w:val="24"/>
                <w:szCs w:val="24"/>
              </w:rPr>
            </w:pPr>
            <w:r w:rsidRPr="00175B64">
              <w:rPr>
                <w:rFonts w:ascii="Times New Roman" w:eastAsia="Times New Roman" w:hAnsi="Times New Roman"/>
                <w:color w:val="000000"/>
                <w:sz w:val="24"/>
                <w:szCs w:val="24"/>
              </w:rPr>
              <w:t>100%</w:t>
            </w:r>
          </w:p>
        </w:tc>
      </w:tr>
    </w:tbl>
    <w:p w14:paraId="2CDBE64B" w14:textId="77777777" w:rsidR="003D3FEF" w:rsidRDefault="003D3FEF" w:rsidP="00B31F9C">
      <w:pPr>
        <w:spacing w:line="360" w:lineRule="auto"/>
        <w:rPr>
          <w:b/>
          <w:sz w:val="24"/>
          <w:szCs w:val="24"/>
        </w:rPr>
      </w:pPr>
    </w:p>
    <w:p w14:paraId="56F0CD16" w14:textId="74990183" w:rsidR="007E2BFA" w:rsidRPr="00175B64" w:rsidRDefault="007E2BFA" w:rsidP="003D3FEF">
      <w:pPr>
        <w:spacing w:line="360" w:lineRule="auto"/>
        <w:ind w:left="142"/>
        <w:rPr>
          <w:b/>
          <w:sz w:val="24"/>
          <w:szCs w:val="24"/>
        </w:rPr>
      </w:pPr>
      <w:r w:rsidRPr="00175B64">
        <w:rPr>
          <w:b/>
          <w:sz w:val="24"/>
          <w:szCs w:val="24"/>
        </w:rPr>
        <w:lastRenderedPageBreak/>
        <w:t xml:space="preserve">Graph </w:t>
      </w:r>
      <w:r w:rsidR="003E7C90">
        <w:rPr>
          <w:b/>
          <w:sz w:val="24"/>
          <w:szCs w:val="24"/>
        </w:rPr>
        <w:t>2</w:t>
      </w:r>
      <w:r w:rsidRPr="00175B64">
        <w:rPr>
          <w:b/>
          <w:sz w:val="24"/>
          <w:szCs w:val="24"/>
        </w:rPr>
        <w:t xml:space="preserve"> Classification on basis of</w:t>
      </w:r>
      <w:r w:rsidRPr="00175B64">
        <w:rPr>
          <w:sz w:val="24"/>
          <w:szCs w:val="24"/>
        </w:rPr>
        <w:t xml:space="preserve"> </w:t>
      </w:r>
      <w:r w:rsidRPr="00B91552">
        <w:rPr>
          <w:b/>
          <w:sz w:val="24"/>
          <w:szCs w:val="24"/>
        </w:rPr>
        <w:t>satisfaction with the availability of products at D-Mart</w:t>
      </w:r>
    </w:p>
    <w:p w14:paraId="6EF897EF" w14:textId="77777777" w:rsidR="007E2BFA" w:rsidRPr="00175B64" w:rsidRDefault="007E2BFA" w:rsidP="007E2BFA">
      <w:pPr>
        <w:pStyle w:val="ListParagraph"/>
        <w:spacing w:line="360" w:lineRule="auto"/>
        <w:jc w:val="center"/>
        <w:rPr>
          <w:noProof/>
          <w:sz w:val="24"/>
          <w:szCs w:val="24"/>
        </w:rPr>
      </w:pPr>
      <w:r>
        <w:rPr>
          <w:noProof/>
          <w:lang w:bidi="mr-IN"/>
        </w:rPr>
        <w:drawing>
          <wp:inline distT="0" distB="0" distL="0" distR="0" wp14:anchorId="049CB5B9" wp14:editId="200FCC7D">
            <wp:extent cx="4051004" cy="2115880"/>
            <wp:effectExtent l="0" t="0" r="6985" b="177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E9AEF3" w14:textId="77777777" w:rsidR="007E2BFA" w:rsidRPr="00175B64" w:rsidRDefault="007E2BFA" w:rsidP="008E3F3C">
      <w:pPr>
        <w:spacing w:line="360" w:lineRule="auto"/>
        <w:ind w:left="142"/>
        <w:rPr>
          <w:b/>
          <w:noProof/>
          <w:sz w:val="24"/>
          <w:szCs w:val="24"/>
        </w:rPr>
      </w:pPr>
      <w:r w:rsidRPr="00175B64">
        <w:rPr>
          <w:b/>
          <w:noProof/>
          <w:sz w:val="24"/>
          <w:szCs w:val="24"/>
        </w:rPr>
        <w:t>Interpretation :-</w:t>
      </w:r>
    </w:p>
    <w:p w14:paraId="0CE97553" w14:textId="77777777" w:rsidR="00613F46" w:rsidRDefault="007E2BFA" w:rsidP="008E3F3C">
      <w:pPr>
        <w:pStyle w:val="BodyText"/>
        <w:spacing w:before="76" w:line="360" w:lineRule="auto"/>
        <w:ind w:left="142"/>
        <w:rPr>
          <w:noProof/>
        </w:rPr>
      </w:pPr>
      <w:r w:rsidRPr="00175B64">
        <w:rPr>
          <w:noProof/>
        </w:rPr>
        <w:t xml:space="preserve">From the above graph it is interpreted that </w:t>
      </w:r>
      <w:r w:rsidRPr="00D30D56">
        <w:rPr>
          <w:noProof/>
        </w:rPr>
        <w:t xml:space="preserve">satisfaction </w:t>
      </w:r>
      <w:r>
        <w:rPr>
          <w:noProof/>
        </w:rPr>
        <w:t xml:space="preserve">of customers </w:t>
      </w:r>
      <w:r w:rsidRPr="00D30D56">
        <w:rPr>
          <w:noProof/>
        </w:rPr>
        <w:t xml:space="preserve">with the availability of products at D-Mart </w:t>
      </w:r>
      <w:r>
        <w:rPr>
          <w:noProof/>
        </w:rPr>
        <w:t xml:space="preserve">in which 31% respondents said </w:t>
      </w:r>
      <w:r w:rsidRPr="00D30D56">
        <w:rPr>
          <w:noProof/>
        </w:rPr>
        <w:t>Very satisfied</w:t>
      </w:r>
      <w:r>
        <w:rPr>
          <w:noProof/>
        </w:rPr>
        <w:t xml:space="preserve">, 53% said </w:t>
      </w:r>
      <w:r w:rsidRPr="00D30D56">
        <w:rPr>
          <w:noProof/>
        </w:rPr>
        <w:t>Satisfied</w:t>
      </w:r>
      <w:r>
        <w:rPr>
          <w:noProof/>
        </w:rPr>
        <w:t xml:space="preserve">, 12% said </w:t>
      </w:r>
      <w:r w:rsidRPr="00D30D56">
        <w:rPr>
          <w:noProof/>
        </w:rPr>
        <w:t>Neutral</w:t>
      </w:r>
      <w:r>
        <w:rPr>
          <w:noProof/>
        </w:rPr>
        <w:t xml:space="preserve">, 4% said </w:t>
      </w:r>
      <w:r w:rsidRPr="00D30D56">
        <w:rPr>
          <w:noProof/>
        </w:rPr>
        <w:t>Dissatisfied</w:t>
      </w:r>
      <w:r>
        <w:rPr>
          <w:noProof/>
        </w:rPr>
        <w:t>.</w:t>
      </w:r>
    </w:p>
    <w:p w14:paraId="373DFB28" w14:textId="77777777" w:rsidR="001D4D7A" w:rsidRPr="005C0190" w:rsidRDefault="001D4D7A" w:rsidP="001D4D7A">
      <w:pPr>
        <w:pStyle w:val="BodyText"/>
        <w:spacing w:before="76"/>
        <w:ind w:left="142"/>
        <w:rPr>
          <w:b/>
          <w:noProof/>
        </w:rPr>
      </w:pPr>
      <w:r w:rsidRPr="005C0190">
        <w:rPr>
          <w:b/>
          <w:noProof/>
        </w:rPr>
        <w:t xml:space="preserve">Table </w:t>
      </w:r>
      <w:r>
        <w:rPr>
          <w:b/>
          <w:noProof/>
        </w:rPr>
        <w:t>3</w:t>
      </w:r>
      <w:r w:rsidRPr="005C0190">
        <w:rPr>
          <w:b/>
          <w:noProof/>
        </w:rPr>
        <w:t xml:space="preserve"> Classification on basis of</w:t>
      </w:r>
      <w:r w:rsidRPr="005C0190">
        <w:rPr>
          <w:noProof/>
        </w:rPr>
        <w:t xml:space="preserve"> </w:t>
      </w:r>
      <w:r w:rsidRPr="005C0190">
        <w:rPr>
          <w:b/>
          <w:noProof/>
        </w:rPr>
        <w:t>D-Mart offers competitive pricing compared to other supermarkets</w:t>
      </w:r>
    </w:p>
    <w:tbl>
      <w:tblPr>
        <w:tblW w:w="6899" w:type="dxa"/>
        <w:jc w:val="center"/>
        <w:tblLook w:val="04A0" w:firstRow="1" w:lastRow="0" w:firstColumn="1" w:lastColumn="0" w:noHBand="0" w:noVBand="1"/>
      </w:tblPr>
      <w:tblGrid>
        <w:gridCol w:w="2421"/>
        <w:gridCol w:w="2261"/>
        <w:gridCol w:w="2217"/>
      </w:tblGrid>
      <w:tr w:rsidR="001D4D7A" w:rsidRPr="005C0190" w14:paraId="5BC29A0A" w14:textId="77777777" w:rsidTr="00643129">
        <w:trPr>
          <w:trHeight w:val="472"/>
          <w:jc w:val="center"/>
        </w:trPr>
        <w:tc>
          <w:tcPr>
            <w:tcW w:w="2421" w:type="dxa"/>
            <w:tcBorders>
              <w:top w:val="single" w:sz="8" w:space="0" w:color="000000"/>
              <w:left w:val="single" w:sz="8" w:space="0" w:color="000000"/>
              <w:bottom w:val="single" w:sz="8" w:space="0" w:color="000000"/>
              <w:right w:val="single" w:sz="8" w:space="0" w:color="000000"/>
            </w:tcBorders>
            <w:hideMark/>
          </w:tcPr>
          <w:p w14:paraId="5FD8FC21" w14:textId="77777777" w:rsidR="001D4D7A" w:rsidRPr="005C0190" w:rsidRDefault="001D4D7A" w:rsidP="001D4D7A">
            <w:pPr>
              <w:rPr>
                <w:noProof/>
                <w:sz w:val="24"/>
                <w:szCs w:val="24"/>
              </w:rPr>
            </w:pPr>
            <w:r w:rsidRPr="005C0190">
              <w:rPr>
                <w:noProof/>
                <w:sz w:val="24"/>
                <w:szCs w:val="24"/>
              </w:rPr>
              <w:t>Competitive Pricing</w:t>
            </w:r>
          </w:p>
        </w:tc>
        <w:tc>
          <w:tcPr>
            <w:tcW w:w="2261" w:type="dxa"/>
            <w:tcBorders>
              <w:top w:val="single" w:sz="8" w:space="0" w:color="000000"/>
              <w:left w:val="nil"/>
              <w:bottom w:val="single" w:sz="8" w:space="0" w:color="000000"/>
              <w:right w:val="single" w:sz="8" w:space="0" w:color="000000"/>
            </w:tcBorders>
            <w:hideMark/>
          </w:tcPr>
          <w:p w14:paraId="224D6C96" w14:textId="77777777" w:rsidR="001D4D7A" w:rsidRPr="005C0190" w:rsidRDefault="001D4D7A" w:rsidP="00643129">
            <w:pPr>
              <w:jc w:val="center"/>
              <w:rPr>
                <w:noProof/>
                <w:sz w:val="24"/>
                <w:szCs w:val="24"/>
              </w:rPr>
            </w:pPr>
            <w:r w:rsidRPr="005C0190">
              <w:rPr>
                <w:noProof/>
                <w:sz w:val="24"/>
                <w:szCs w:val="24"/>
              </w:rPr>
              <w:t>No. of respondent</w:t>
            </w:r>
          </w:p>
        </w:tc>
        <w:tc>
          <w:tcPr>
            <w:tcW w:w="2217" w:type="dxa"/>
            <w:tcBorders>
              <w:top w:val="single" w:sz="8" w:space="0" w:color="000000"/>
              <w:left w:val="nil"/>
              <w:bottom w:val="single" w:sz="8" w:space="0" w:color="000000"/>
              <w:right w:val="single" w:sz="8" w:space="0" w:color="000000"/>
            </w:tcBorders>
            <w:hideMark/>
          </w:tcPr>
          <w:p w14:paraId="0F4B6DDE" w14:textId="77777777" w:rsidR="001D4D7A" w:rsidRPr="005C0190" w:rsidRDefault="001D4D7A" w:rsidP="00643129">
            <w:pPr>
              <w:jc w:val="center"/>
              <w:rPr>
                <w:noProof/>
                <w:sz w:val="24"/>
                <w:szCs w:val="24"/>
              </w:rPr>
            </w:pPr>
            <w:r w:rsidRPr="005C0190">
              <w:rPr>
                <w:noProof/>
                <w:sz w:val="24"/>
                <w:szCs w:val="24"/>
              </w:rPr>
              <w:t>Percentage %</w:t>
            </w:r>
          </w:p>
        </w:tc>
      </w:tr>
      <w:tr w:rsidR="001D4D7A" w:rsidRPr="005C0190" w14:paraId="1B54C6BC" w14:textId="77777777" w:rsidTr="00643129">
        <w:trPr>
          <w:trHeight w:val="307"/>
          <w:jc w:val="center"/>
        </w:trPr>
        <w:tc>
          <w:tcPr>
            <w:tcW w:w="2421" w:type="dxa"/>
            <w:tcBorders>
              <w:top w:val="nil"/>
              <w:left w:val="single" w:sz="8" w:space="0" w:color="000000"/>
              <w:bottom w:val="single" w:sz="8" w:space="0" w:color="000000"/>
              <w:right w:val="single" w:sz="8" w:space="0" w:color="000000"/>
            </w:tcBorders>
            <w:hideMark/>
          </w:tcPr>
          <w:p w14:paraId="539C5AE8" w14:textId="77777777" w:rsidR="001D4D7A" w:rsidRPr="005C0190" w:rsidRDefault="001D4D7A" w:rsidP="001D4D7A">
            <w:pPr>
              <w:rPr>
                <w:noProof/>
                <w:sz w:val="24"/>
                <w:szCs w:val="24"/>
              </w:rPr>
            </w:pPr>
            <w:r w:rsidRPr="005C0190">
              <w:rPr>
                <w:noProof/>
                <w:sz w:val="24"/>
                <w:szCs w:val="24"/>
              </w:rPr>
              <w:t>Yes, always</w:t>
            </w:r>
          </w:p>
        </w:tc>
        <w:tc>
          <w:tcPr>
            <w:tcW w:w="2261" w:type="dxa"/>
            <w:tcBorders>
              <w:top w:val="nil"/>
              <w:left w:val="nil"/>
              <w:bottom w:val="single" w:sz="8" w:space="0" w:color="000000"/>
              <w:right w:val="single" w:sz="8" w:space="0" w:color="000000"/>
            </w:tcBorders>
            <w:hideMark/>
          </w:tcPr>
          <w:p w14:paraId="305857FD" w14:textId="77777777" w:rsidR="001D4D7A" w:rsidRPr="005C0190" w:rsidRDefault="001D4D7A" w:rsidP="00643129">
            <w:pPr>
              <w:jc w:val="center"/>
              <w:rPr>
                <w:noProof/>
                <w:sz w:val="24"/>
                <w:szCs w:val="24"/>
              </w:rPr>
            </w:pPr>
            <w:r w:rsidRPr="005C0190">
              <w:rPr>
                <w:noProof/>
                <w:sz w:val="24"/>
                <w:szCs w:val="24"/>
              </w:rPr>
              <w:t>46</w:t>
            </w:r>
          </w:p>
        </w:tc>
        <w:tc>
          <w:tcPr>
            <w:tcW w:w="2217" w:type="dxa"/>
            <w:tcBorders>
              <w:top w:val="nil"/>
              <w:left w:val="nil"/>
              <w:bottom w:val="single" w:sz="8" w:space="0" w:color="000000"/>
              <w:right w:val="single" w:sz="8" w:space="0" w:color="000000"/>
            </w:tcBorders>
            <w:hideMark/>
          </w:tcPr>
          <w:p w14:paraId="4834595B" w14:textId="77777777" w:rsidR="001D4D7A" w:rsidRPr="005C0190" w:rsidRDefault="001D4D7A" w:rsidP="00643129">
            <w:pPr>
              <w:jc w:val="center"/>
              <w:rPr>
                <w:noProof/>
                <w:sz w:val="24"/>
                <w:szCs w:val="24"/>
              </w:rPr>
            </w:pPr>
            <w:r w:rsidRPr="005C0190">
              <w:rPr>
                <w:noProof/>
                <w:sz w:val="24"/>
                <w:szCs w:val="24"/>
              </w:rPr>
              <w:t>46</w:t>
            </w:r>
          </w:p>
        </w:tc>
      </w:tr>
      <w:tr w:rsidR="001D4D7A" w:rsidRPr="005C0190" w14:paraId="7529DB7D" w14:textId="77777777" w:rsidTr="00643129">
        <w:trPr>
          <w:trHeight w:val="307"/>
          <w:jc w:val="center"/>
        </w:trPr>
        <w:tc>
          <w:tcPr>
            <w:tcW w:w="2421" w:type="dxa"/>
            <w:tcBorders>
              <w:top w:val="nil"/>
              <w:left w:val="single" w:sz="8" w:space="0" w:color="000000"/>
              <w:bottom w:val="single" w:sz="8" w:space="0" w:color="000000"/>
              <w:right w:val="single" w:sz="8" w:space="0" w:color="000000"/>
            </w:tcBorders>
            <w:hideMark/>
          </w:tcPr>
          <w:p w14:paraId="1E58E980" w14:textId="77777777" w:rsidR="001D4D7A" w:rsidRPr="005C0190" w:rsidRDefault="001D4D7A" w:rsidP="001D4D7A">
            <w:pPr>
              <w:rPr>
                <w:noProof/>
                <w:sz w:val="24"/>
                <w:szCs w:val="24"/>
              </w:rPr>
            </w:pPr>
            <w:r w:rsidRPr="005C0190">
              <w:rPr>
                <w:noProof/>
                <w:sz w:val="24"/>
                <w:szCs w:val="24"/>
              </w:rPr>
              <w:t>Most of the time</w:t>
            </w:r>
          </w:p>
        </w:tc>
        <w:tc>
          <w:tcPr>
            <w:tcW w:w="2261" w:type="dxa"/>
            <w:tcBorders>
              <w:top w:val="nil"/>
              <w:left w:val="nil"/>
              <w:bottom w:val="single" w:sz="8" w:space="0" w:color="000000"/>
              <w:right w:val="single" w:sz="8" w:space="0" w:color="000000"/>
            </w:tcBorders>
            <w:hideMark/>
          </w:tcPr>
          <w:p w14:paraId="540286C0" w14:textId="77777777" w:rsidR="001D4D7A" w:rsidRPr="005C0190" w:rsidRDefault="001D4D7A" w:rsidP="00643129">
            <w:pPr>
              <w:jc w:val="center"/>
              <w:rPr>
                <w:noProof/>
                <w:sz w:val="24"/>
                <w:szCs w:val="24"/>
              </w:rPr>
            </w:pPr>
            <w:r w:rsidRPr="005C0190">
              <w:rPr>
                <w:noProof/>
                <w:sz w:val="24"/>
                <w:szCs w:val="24"/>
              </w:rPr>
              <w:t>35</w:t>
            </w:r>
          </w:p>
        </w:tc>
        <w:tc>
          <w:tcPr>
            <w:tcW w:w="2217" w:type="dxa"/>
            <w:tcBorders>
              <w:top w:val="nil"/>
              <w:left w:val="nil"/>
              <w:bottom w:val="single" w:sz="8" w:space="0" w:color="000000"/>
              <w:right w:val="single" w:sz="8" w:space="0" w:color="000000"/>
            </w:tcBorders>
            <w:hideMark/>
          </w:tcPr>
          <w:p w14:paraId="7FF856E0" w14:textId="77777777" w:rsidR="001D4D7A" w:rsidRPr="005C0190" w:rsidRDefault="001D4D7A" w:rsidP="00643129">
            <w:pPr>
              <w:jc w:val="center"/>
              <w:rPr>
                <w:noProof/>
                <w:sz w:val="24"/>
                <w:szCs w:val="24"/>
              </w:rPr>
            </w:pPr>
            <w:r w:rsidRPr="005C0190">
              <w:rPr>
                <w:noProof/>
                <w:sz w:val="24"/>
                <w:szCs w:val="24"/>
              </w:rPr>
              <w:t>35</w:t>
            </w:r>
          </w:p>
        </w:tc>
      </w:tr>
      <w:tr w:rsidR="001D4D7A" w:rsidRPr="005C0190" w14:paraId="494020A4" w14:textId="77777777" w:rsidTr="00643129">
        <w:trPr>
          <w:trHeight w:val="307"/>
          <w:jc w:val="center"/>
        </w:trPr>
        <w:tc>
          <w:tcPr>
            <w:tcW w:w="2421" w:type="dxa"/>
            <w:tcBorders>
              <w:top w:val="nil"/>
              <w:left w:val="single" w:sz="8" w:space="0" w:color="000000"/>
              <w:bottom w:val="single" w:sz="8" w:space="0" w:color="000000"/>
              <w:right w:val="single" w:sz="8" w:space="0" w:color="000000"/>
            </w:tcBorders>
            <w:hideMark/>
          </w:tcPr>
          <w:p w14:paraId="61D63E06" w14:textId="77777777" w:rsidR="001D4D7A" w:rsidRPr="005C0190" w:rsidRDefault="001D4D7A" w:rsidP="001D4D7A">
            <w:pPr>
              <w:rPr>
                <w:noProof/>
                <w:sz w:val="24"/>
                <w:szCs w:val="24"/>
              </w:rPr>
            </w:pPr>
            <w:r w:rsidRPr="005C0190">
              <w:rPr>
                <w:noProof/>
                <w:sz w:val="24"/>
                <w:szCs w:val="24"/>
              </w:rPr>
              <w:t>Occasionally</w:t>
            </w:r>
          </w:p>
        </w:tc>
        <w:tc>
          <w:tcPr>
            <w:tcW w:w="2261" w:type="dxa"/>
            <w:tcBorders>
              <w:top w:val="nil"/>
              <w:left w:val="nil"/>
              <w:bottom w:val="single" w:sz="8" w:space="0" w:color="000000"/>
              <w:right w:val="single" w:sz="8" w:space="0" w:color="000000"/>
            </w:tcBorders>
            <w:hideMark/>
          </w:tcPr>
          <w:p w14:paraId="73165082" w14:textId="77777777" w:rsidR="001D4D7A" w:rsidRPr="005C0190" w:rsidRDefault="001D4D7A" w:rsidP="00643129">
            <w:pPr>
              <w:jc w:val="center"/>
              <w:rPr>
                <w:noProof/>
                <w:sz w:val="24"/>
                <w:szCs w:val="24"/>
              </w:rPr>
            </w:pPr>
            <w:r w:rsidRPr="005C0190">
              <w:rPr>
                <w:noProof/>
                <w:sz w:val="24"/>
                <w:szCs w:val="24"/>
              </w:rPr>
              <w:t>15</w:t>
            </w:r>
          </w:p>
        </w:tc>
        <w:tc>
          <w:tcPr>
            <w:tcW w:w="2217" w:type="dxa"/>
            <w:tcBorders>
              <w:top w:val="nil"/>
              <w:left w:val="nil"/>
              <w:bottom w:val="single" w:sz="8" w:space="0" w:color="000000"/>
              <w:right w:val="single" w:sz="8" w:space="0" w:color="000000"/>
            </w:tcBorders>
            <w:hideMark/>
          </w:tcPr>
          <w:p w14:paraId="3A1B6D62" w14:textId="77777777" w:rsidR="001D4D7A" w:rsidRPr="005C0190" w:rsidRDefault="001D4D7A" w:rsidP="00643129">
            <w:pPr>
              <w:jc w:val="center"/>
              <w:rPr>
                <w:noProof/>
                <w:sz w:val="24"/>
                <w:szCs w:val="24"/>
              </w:rPr>
            </w:pPr>
            <w:r w:rsidRPr="005C0190">
              <w:rPr>
                <w:noProof/>
                <w:sz w:val="24"/>
                <w:szCs w:val="24"/>
              </w:rPr>
              <w:t>15</w:t>
            </w:r>
          </w:p>
        </w:tc>
      </w:tr>
      <w:tr w:rsidR="001D4D7A" w:rsidRPr="005C0190" w14:paraId="3B17B319" w14:textId="77777777" w:rsidTr="00643129">
        <w:trPr>
          <w:trHeight w:val="307"/>
          <w:jc w:val="center"/>
        </w:trPr>
        <w:tc>
          <w:tcPr>
            <w:tcW w:w="2421" w:type="dxa"/>
            <w:tcBorders>
              <w:top w:val="nil"/>
              <w:left w:val="single" w:sz="8" w:space="0" w:color="000000"/>
              <w:bottom w:val="single" w:sz="8" w:space="0" w:color="000000"/>
              <w:right w:val="single" w:sz="8" w:space="0" w:color="000000"/>
            </w:tcBorders>
            <w:hideMark/>
          </w:tcPr>
          <w:p w14:paraId="3C311DD4" w14:textId="77777777" w:rsidR="001D4D7A" w:rsidRPr="005C0190" w:rsidRDefault="001D4D7A" w:rsidP="001D4D7A">
            <w:pPr>
              <w:rPr>
                <w:noProof/>
                <w:sz w:val="24"/>
                <w:szCs w:val="24"/>
              </w:rPr>
            </w:pPr>
            <w:r w:rsidRPr="005C0190">
              <w:rPr>
                <w:noProof/>
                <w:sz w:val="24"/>
                <w:szCs w:val="24"/>
              </w:rPr>
              <w:t>No</w:t>
            </w:r>
          </w:p>
        </w:tc>
        <w:tc>
          <w:tcPr>
            <w:tcW w:w="2261" w:type="dxa"/>
            <w:tcBorders>
              <w:top w:val="nil"/>
              <w:left w:val="nil"/>
              <w:bottom w:val="single" w:sz="8" w:space="0" w:color="000000"/>
              <w:right w:val="single" w:sz="8" w:space="0" w:color="000000"/>
            </w:tcBorders>
            <w:hideMark/>
          </w:tcPr>
          <w:p w14:paraId="43521738" w14:textId="77777777" w:rsidR="001D4D7A" w:rsidRPr="005C0190" w:rsidRDefault="001D4D7A" w:rsidP="00643129">
            <w:pPr>
              <w:jc w:val="center"/>
              <w:rPr>
                <w:noProof/>
                <w:sz w:val="24"/>
                <w:szCs w:val="24"/>
              </w:rPr>
            </w:pPr>
            <w:r w:rsidRPr="005C0190">
              <w:rPr>
                <w:noProof/>
                <w:sz w:val="24"/>
                <w:szCs w:val="24"/>
              </w:rPr>
              <w:t>4</w:t>
            </w:r>
          </w:p>
        </w:tc>
        <w:tc>
          <w:tcPr>
            <w:tcW w:w="2217" w:type="dxa"/>
            <w:tcBorders>
              <w:top w:val="nil"/>
              <w:left w:val="nil"/>
              <w:bottom w:val="single" w:sz="8" w:space="0" w:color="000000"/>
              <w:right w:val="single" w:sz="8" w:space="0" w:color="000000"/>
            </w:tcBorders>
            <w:hideMark/>
          </w:tcPr>
          <w:p w14:paraId="3F51AAF1" w14:textId="77777777" w:rsidR="001D4D7A" w:rsidRPr="005C0190" w:rsidRDefault="001D4D7A" w:rsidP="00643129">
            <w:pPr>
              <w:jc w:val="center"/>
              <w:rPr>
                <w:noProof/>
                <w:sz w:val="24"/>
                <w:szCs w:val="24"/>
              </w:rPr>
            </w:pPr>
            <w:r w:rsidRPr="005C0190">
              <w:rPr>
                <w:noProof/>
                <w:sz w:val="24"/>
                <w:szCs w:val="24"/>
              </w:rPr>
              <w:t>4</w:t>
            </w:r>
          </w:p>
        </w:tc>
      </w:tr>
      <w:tr w:rsidR="001D4D7A" w:rsidRPr="005C0190" w14:paraId="7C033A57" w14:textId="77777777" w:rsidTr="00643129">
        <w:trPr>
          <w:trHeight w:val="108"/>
          <w:jc w:val="center"/>
        </w:trPr>
        <w:tc>
          <w:tcPr>
            <w:tcW w:w="2421" w:type="dxa"/>
            <w:tcBorders>
              <w:top w:val="nil"/>
              <w:left w:val="single" w:sz="8" w:space="0" w:color="000000"/>
              <w:bottom w:val="single" w:sz="8" w:space="0" w:color="000000"/>
              <w:right w:val="single" w:sz="8" w:space="0" w:color="000000"/>
            </w:tcBorders>
            <w:hideMark/>
          </w:tcPr>
          <w:p w14:paraId="173E8DDE" w14:textId="77777777" w:rsidR="001D4D7A" w:rsidRPr="005C0190" w:rsidRDefault="001D4D7A" w:rsidP="001D4D7A">
            <w:pPr>
              <w:rPr>
                <w:noProof/>
                <w:sz w:val="24"/>
                <w:szCs w:val="24"/>
              </w:rPr>
            </w:pPr>
            <w:r w:rsidRPr="005C0190">
              <w:rPr>
                <w:noProof/>
                <w:sz w:val="24"/>
                <w:szCs w:val="24"/>
              </w:rPr>
              <w:t>Total</w:t>
            </w:r>
          </w:p>
        </w:tc>
        <w:tc>
          <w:tcPr>
            <w:tcW w:w="2261" w:type="dxa"/>
            <w:tcBorders>
              <w:top w:val="nil"/>
              <w:left w:val="nil"/>
              <w:bottom w:val="single" w:sz="8" w:space="0" w:color="000000"/>
              <w:right w:val="single" w:sz="8" w:space="0" w:color="000000"/>
            </w:tcBorders>
            <w:hideMark/>
          </w:tcPr>
          <w:p w14:paraId="55D53193" w14:textId="77777777" w:rsidR="001D4D7A" w:rsidRPr="005C0190" w:rsidRDefault="001D4D7A" w:rsidP="00643129">
            <w:pPr>
              <w:jc w:val="center"/>
              <w:rPr>
                <w:noProof/>
                <w:sz w:val="24"/>
                <w:szCs w:val="24"/>
              </w:rPr>
            </w:pPr>
            <w:r w:rsidRPr="005C0190">
              <w:rPr>
                <w:noProof/>
                <w:sz w:val="24"/>
                <w:szCs w:val="24"/>
              </w:rPr>
              <w:t>100</w:t>
            </w:r>
          </w:p>
        </w:tc>
        <w:tc>
          <w:tcPr>
            <w:tcW w:w="2217" w:type="dxa"/>
            <w:tcBorders>
              <w:top w:val="nil"/>
              <w:left w:val="nil"/>
              <w:bottom w:val="single" w:sz="8" w:space="0" w:color="000000"/>
              <w:right w:val="single" w:sz="8" w:space="0" w:color="000000"/>
            </w:tcBorders>
            <w:hideMark/>
          </w:tcPr>
          <w:p w14:paraId="6EDBA985" w14:textId="77777777" w:rsidR="001D4D7A" w:rsidRPr="005C0190" w:rsidRDefault="001D4D7A" w:rsidP="00643129">
            <w:pPr>
              <w:jc w:val="center"/>
              <w:rPr>
                <w:noProof/>
                <w:sz w:val="24"/>
                <w:szCs w:val="24"/>
              </w:rPr>
            </w:pPr>
            <w:r w:rsidRPr="005C0190">
              <w:rPr>
                <w:noProof/>
                <w:sz w:val="24"/>
                <w:szCs w:val="24"/>
              </w:rPr>
              <w:t>100%</w:t>
            </w:r>
          </w:p>
        </w:tc>
      </w:tr>
    </w:tbl>
    <w:p w14:paraId="00E2230F" w14:textId="77777777" w:rsidR="001D4D7A" w:rsidRDefault="001D4D7A" w:rsidP="001D4D7A">
      <w:pPr>
        <w:pStyle w:val="BodyText"/>
        <w:spacing w:before="76"/>
        <w:ind w:left="284"/>
        <w:rPr>
          <w:b/>
          <w:noProof/>
        </w:rPr>
      </w:pPr>
    </w:p>
    <w:p w14:paraId="22E21285" w14:textId="2D110463" w:rsidR="001D4D7A" w:rsidRPr="005F4668" w:rsidRDefault="001D4D7A" w:rsidP="003D3FEF">
      <w:pPr>
        <w:pStyle w:val="BodyText"/>
        <w:spacing w:before="76"/>
        <w:rPr>
          <w:b/>
          <w:noProof/>
        </w:rPr>
      </w:pPr>
      <w:r w:rsidRPr="005C0190">
        <w:rPr>
          <w:b/>
          <w:noProof/>
        </w:rPr>
        <w:t xml:space="preserve">Graph </w:t>
      </w:r>
      <w:r>
        <w:rPr>
          <w:b/>
          <w:noProof/>
        </w:rPr>
        <w:t>3</w:t>
      </w:r>
      <w:r w:rsidRPr="005C0190">
        <w:rPr>
          <w:b/>
          <w:noProof/>
        </w:rPr>
        <w:t xml:space="preserve"> Classification on basis of</w:t>
      </w:r>
      <w:r w:rsidRPr="005C0190">
        <w:rPr>
          <w:noProof/>
        </w:rPr>
        <w:t xml:space="preserve"> </w:t>
      </w:r>
      <w:r w:rsidRPr="005C0190">
        <w:rPr>
          <w:b/>
          <w:noProof/>
        </w:rPr>
        <w:t xml:space="preserve">D-Mart offers competitive pricing compared to other </w:t>
      </w:r>
      <w:r>
        <w:rPr>
          <w:b/>
          <w:noProof/>
        </w:rPr>
        <w:t xml:space="preserve"> </w:t>
      </w:r>
      <w:r w:rsidRPr="005C0190">
        <w:rPr>
          <w:b/>
          <w:noProof/>
        </w:rPr>
        <w:t>sup</w:t>
      </w:r>
      <w:r>
        <w:rPr>
          <w:b/>
          <w:noProof/>
        </w:rPr>
        <w:t>ermarkets</w:t>
      </w:r>
      <w:r>
        <w:rPr>
          <w:noProof/>
        </w:rPr>
        <w:t xml:space="preserve">                             </w:t>
      </w:r>
    </w:p>
    <w:p w14:paraId="55ED35FB" w14:textId="77777777" w:rsidR="001D4D7A" w:rsidRPr="005C0190" w:rsidRDefault="001D4D7A" w:rsidP="001D4D7A">
      <w:pPr>
        <w:pStyle w:val="BodyText"/>
        <w:spacing w:before="76"/>
        <w:ind w:left="142"/>
        <w:rPr>
          <w:noProof/>
        </w:rPr>
      </w:pPr>
      <w:r w:rsidRPr="005C0190">
        <w:rPr>
          <w:noProof/>
        </w:rPr>
        <w:drawing>
          <wp:anchor distT="0" distB="0" distL="114300" distR="114300" simplePos="0" relativeHeight="251659264" behindDoc="1" locked="0" layoutInCell="1" allowOverlap="1" wp14:anchorId="4BD5D8B9" wp14:editId="0D7015D2">
            <wp:simplePos x="0" y="0"/>
            <wp:positionH relativeFrom="column">
              <wp:posOffset>965200</wp:posOffset>
            </wp:positionH>
            <wp:positionV relativeFrom="paragraph">
              <wp:posOffset>134620</wp:posOffset>
            </wp:positionV>
            <wp:extent cx="4000500" cy="1854200"/>
            <wp:effectExtent l="0" t="0" r="0" b="12700"/>
            <wp:wrapTight wrapText="bothSides">
              <wp:wrapPolygon edited="0">
                <wp:start x="0" y="0"/>
                <wp:lineTo x="0" y="21526"/>
                <wp:lineTo x="21497" y="21526"/>
                <wp:lineTo x="21497" y="0"/>
                <wp:lineTo x="0" y="0"/>
              </wp:wrapPolygon>
            </wp:wrapTight>
            <wp:docPr id="27412286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p>
    <w:p w14:paraId="083CCAD5" w14:textId="77777777" w:rsidR="001D4D7A" w:rsidRDefault="001D4D7A" w:rsidP="001D4D7A">
      <w:pPr>
        <w:pStyle w:val="BodyText"/>
        <w:spacing w:before="76"/>
        <w:ind w:left="142"/>
        <w:rPr>
          <w:b/>
          <w:noProof/>
        </w:rPr>
      </w:pPr>
    </w:p>
    <w:p w14:paraId="1F3E0F65" w14:textId="77777777" w:rsidR="001D4D7A" w:rsidRDefault="001D4D7A" w:rsidP="001D4D7A">
      <w:pPr>
        <w:pStyle w:val="BodyText"/>
        <w:spacing w:before="76"/>
        <w:ind w:left="142"/>
        <w:rPr>
          <w:b/>
          <w:noProof/>
        </w:rPr>
      </w:pPr>
    </w:p>
    <w:p w14:paraId="2AE14A25" w14:textId="77777777" w:rsidR="001D4D7A" w:rsidRDefault="001D4D7A" w:rsidP="001D4D7A">
      <w:pPr>
        <w:pStyle w:val="BodyText"/>
        <w:spacing w:before="76"/>
        <w:ind w:left="142"/>
        <w:rPr>
          <w:b/>
          <w:noProof/>
        </w:rPr>
      </w:pPr>
    </w:p>
    <w:p w14:paraId="1FE6269D" w14:textId="77777777" w:rsidR="001D4D7A" w:rsidRDefault="001D4D7A" w:rsidP="001D4D7A">
      <w:pPr>
        <w:pStyle w:val="BodyText"/>
        <w:spacing w:before="76"/>
        <w:ind w:left="142"/>
        <w:rPr>
          <w:b/>
          <w:noProof/>
        </w:rPr>
      </w:pPr>
    </w:p>
    <w:p w14:paraId="5B641F36" w14:textId="77777777" w:rsidR="001D4D7A" w:rsidRDefault="001D4D7A" w:rsidP="001D4D7A">
      <w:pPr>
        <w:pStyle w:val="BodyText"/>
        <w:spacing w:before="76"/>
        <w:ind w:left="142"/>
        <w:rPr>
          <w:b/>
          <w:noProof/>
        </w:rPr>
      </w:pPr>
    </w:p>
    <w:p w14:paraId="2B0E5414" w14:textId="77777777" w:rsidR="001D4D7A" w:rsidRDefault="001D4D7A" w:rsidP="001D4D7A">
      <w:pPr>
        <w:pStyle w:val="BodyText"/>
        <w:spacing w:before="76"/>
        <w:ind w:left="142"/>
        <w:rPr>
          <w:b/>
          <w:noProof/>
        </w:rPr>
      </w:pPr>
    </w:p>
    <w:p w14:paraId="5FBC4799" w14:textId="77777777" w:rsidR="001D4D7A" w:rsidRDefault="001D4D7A" w:rsidP="001D4D7A">
      <w:pPr>
        <w:pStyle w:val="BodyText"/>
        <w:spacing w:before="76"/>
        <w:ind w:left="142"/>
        <w:rPr>
          <w:b/>
          <w:noProof/>
        </w:rPr>
      </w:pPr>
    </w:p>
    <w:p w14:paraId="6EAADF73" w14:textId="77777777" w:rsidR="001D4D7A" w:rsidRDefault="001D4D7A" w:rsidP="001A69FB">
      <w:pPr>
        <w:pStyle w:val="BodyText"/>
        <w:spacing w:before="76"/>
        <w:ind w:left="0"/>
        <w:rPr>
          <w:b/>
          <w:noProof/>
        </w:rPr>
      </w:pPr>
    </w:p>
    <w:p w14:paraId="2C4B3AEF" w14:textId="77777777" w:rsidR="001D4D7A" w:rsidRPr="005C0190" w:rsidRDefault="001D4D7A" w:rsidP="00F11CCC">
      <w:pPr>
        <w:pStyle w:val="BodyText"/>
        <w:spacing w:before="76" w:line="360" w:lineRule="auto"/>
        <w:ind w:left="142"/>
        <w:rPr>
          <w:b/>
          <w:noProof/>
        </w:rPr>
      </w:pPr>
      <w:r w:rsidRPr="005C0190">
        <w:rPr>
          <w:b/>
          <w:noProof/>
        </w:rPr>
        <w:t>Interpretation :-</w:t>
      </w:r>
    </w:p>
    <w:p w14:paraId="5D20BBEA" w14:textId="2D433E39" w:rsidR="001D4D7A" w:rsidRDefault="001D4D7A" w:rsidP="00F11CCC">
      <w:pPr>
        <w:pStyle w:val="BodyText"/>
        <w:spacing w:before="76" w:line="360" w:lineRule="auto"/>
        <w:ind w:left="142"/>
        <w:rPr>
          <w:noProof/>
        </w:rPr>
      </w:pPr>
      <w:r w:rsidRPr="005C0190">
        <w:rPr>
          <w:noProof/>
        </w:rPr>
        <w:t>From the above graph it is interpreted that D-Mart offers competitive pricing compared to other supermarkets in which 46% respondents said  Yes, always, 35% said Most of the time, 15% said Occasionally, 4% said No.</w:t>
      </w:r>
    </w:p>
    <w:p w14:paraId="4E41393F" w14:textId="77777777" w:rsidR="001D4D7A" w:rsidRDefault="001D4D7A" w:rsidP="00F11CCC">
      <w:pPr>
        <w:pStyle w:val="BodyText"/>
        <w:spacing w:before="76" w:line="360" w:lineRule="auto"/>
        <w:ind w:left="142"/>
        <w:rPr>
          <w:noProof/>
        </w:rPr>
      </w:pPr>
    </w:p>
    <w:p w14:paraId="39135381" w14:textId="77777777" w:rsidR="00F11CCC" w:rsidRDefault="00F11CCC" w:rsidP="00F11CCC">
      <w:pPr>
        <w:spacing w:line="360" w:lineRule="auto"/>
        <w:rPr>
          <w:b/>
          <w:sz w:val="24"/>
          <w:szCs w:val="24"/>
        </w:rPr>
      </w:pPr>
    </w:p>
    <w:p w14:paraId="7346AAD8" w14:textId="66828ACA" w:rsidR="00370893" w:rsidRPr="00175B64" w:rsidRDefault="00370893" w:rsidP="008E3F3C">
      <w:pPr>
        <w:spacing w:line="360" w:lineRule="auto"/>
        <w:ind w:left="142"/>
        <w:rPr>
          <w:b/>
          <w:sz w:val="24"/>
          <w:szCs w:val="24"/>
        </w:rPr>
      </w:pPr>
      <w:r>
        <w:rPr>
          <w:b/>
          <w:sz w:val="24"/>
          <w:szCs w:val="24"/>
        </w:rPr>
        <w:lastRenderedPageBreak/>
        <w:t xml:space="preserve">Table </w:t>
      </w:r>
      <w:r w:rsidR="001D4D7A">
        <w:rPr>
          <w:b/>
          <w:sz w:val="24"/>
          <w:szCs w:val="24"/>
        </w:rPr>
        <w:t xml:space="preserve">4 </w:t>
      </w:r>
      <w:r w:rsidRPr="00175B64">
        <w:rPr>
          <w:b/>
          <w:sz w:val="24"/>
          <w:szCs w:val="24"/>
        </w:rPr>
        <w:t xml:space="preserve">Classification on basis of </w:t>
      </w:r>
      <w:r w:rsidRPr="002F7BF3">
        <w:rPr>
          <w:b/>
          <w:sz w:val="24"/>
          <w:szCs w:val="24"/>
        </w:rPr>
        <w:t>ever faced long waiting times at the billing counter</w:t>
      </w:r>
    </w:p>
    <w:tbl>
      <w:tblPr>
        <w:tblW w:w="6193" w:type="dxa"/>
        <w:jc w:val="center"/>
        <w:tblLook w:val="04A0" w:firstRow="1" w:lastRow="0" w:firstColumn="1" w:lastColumn="0" w:noHBand="0" w:noVBand="1"/>
      </w:tblPr>
      <w:tblGrid>
        <w:gridCol w:w="2173"/>
        <w:gridCol w:w="2030"/>
        <w:gridCol w:w="1990"/>
      </w:tblGrid>
      <w:tr w:rsidR="00370893" w:rsidRPr="00175B64" w14:paraId="3A4C9A87" w14:textId="77777777" w:rsidTr="00694E0C">
        <w:trPr>
          <w:trHeight w:val="385"/>
          <w:jc w:val="center"/>
        </w:trPr>
        <w:tc>
          <w:tcPr>
            <w:tcW w:w="2173" w:type="dxa"/>
            <w:tcBorders>
              <w:top w:val="single" w:sz="8" w:space="0" w:color="000000"/>
              <w:left w:val="single" w:sz="8" w:space="0" w:color="000000"/>
              <w:bottom w:val="single" w:sz="8" w:space="0" w:color="000000"/>
              <w:right w:val="single" w:sz="8" w:space="0" w:color="000000"/>
            </w:tcBorders>
            <w:shd w:val="clear" w:color="auto" w:fill="auto"/>
            <w:hideMark/>
          </w:tcPr>
          <w:p w14:paraId="79151B6C" w14:textId="77777777" w:rsidR="00370893" w:rsidRPr="00175B64" w:rsidRDefault="00370893" w:rsidP="00694E0C">
            <w:pPr>
              <w:pStyle w:val="NoSpacing"/>
              <w:spacing w:line="360" w:lineRule="auto"/>
              <w:rPr>
                <w:rFonts w:ascii="Times New Roman" w:hAnsi="Times New Roman"/>
                <w:sz w:val="24"/>
                <w:szCs w:val="24"/>
              </w:rPr>
            </w:pPr>
            <w:r>
              <w:rPr>
                <w:rFonts w:ascii="Times New Roman" w:hAnsi="Times New Roman"/>
                <w:sz w:val="24"/>
                <w:szCs w:val="24"/>
              </w:rPr>
              <w:t>Long waiting for billing</w:t>
            </w:r>
          </w:p>
        </w:tc>
        <w:tc>
          <w:tcPr>
            <w:tcW w:w="2030" w:type="dxa"/>
            <w:tcBorders>
              <w:top w:val="single" w:sz="8" w:space="0" w:color="000000"/>
              <w:left w:val="nil"/>
              <w:bottom w:val="single" w:sz="8" w:space="0" w:color="000000"/>
              <w:right w:val="single" w:sz="8" w:space="0" w:color="000000"/>
            </w:tcBorders>
            <w:shd w:val="clear" w:color="auto" w:fill="auto"/>
            <w:hideMark/>
          </w:tcPr>
          <w:p w14:paraId="39CA0149" w14:textId="77777777" w:rsidR="00370893" w:rsidRPr="00175B64" w:rsidRDefault="00370893" w:rsidP="00694E0C">
            <w:pPr>
              <w:pStyle w:val="NoSpacing"/>
              <w:spacing w:line="360" w:lineRule="auto"/>
              <w:rPr>
                <w:rFonts w:ascii="Times New Roman" w:eastAsia="Times New Roman" w:hAnsi="Times New Roman"/>
                <w:color w:val="000000"/>
                <w:sz w:val="24"/>
                <w:szCs w:val="24"/>
              </w:rPr>
            </w:pPr>
            <w:r w:rsidRPr="00175B64">
              <w:rPr>
                <w:rFonts w:ascii="Times New Roman" w:eastAsia="Times New Roman" w:hAnsi="Times New Roman"/>
                <w:color w:val="000000"/>
                <w:sz w:val="24"/>
                <w:szCs w:val="24"/>
              </w:rPr>
              <w:t>No. of respondent</w:t>
            </w:r>
          </w:p>
        </w:tc>
        <w:tc>
          <w:tcPr>
            <w:tcW w:w="1990" w:type="dxa"/>
            <w:tcBorders>
              <w:top w:val="single" w:sz="8" w:space="0" w:color="000000"/>
              <w:left w:val="nil"/>
              <w:bottom w:val="single" w:sz="8" w:space="0" w:color="000000"/>
              <w:right w:val="single" w:sz="8" w:space="0" w:color="000000"/>
            </w:tcBorders>
            <w:shd w:val="clear" w:color="auto" w:fill="auto"/>
            <w:hideMark/>
          </w:tcPr>
          <w:p w14:paraId="15A01B86" w14:textId="77777777" w:rsidR="00370893" w:rsidRPr="00175B64" w:rsidRDefault="00370893" w:rsidP="00694E0C">
            <w:pPr>
              <w:pStyle w:val="NoSpacing"/>
              <w:spacing w:line="360" w:lineRule="auto"/>
              <w:rPr>
                <w:rFonts w:ascii="Times New Roman" w:eastAsia="Times New Roman" w:hAnsi="Times New Roman"/>
                <w:color w:val="000000"/>
                <w:sz w:val="24"/>
                <w:szCs w:val="24"/>
              </w:rPr>
            </w:pPr>
            <w:r w:rsidRPr="00175B64">
              <w:rPr>
                <w:rFonts w:ascii="Times New Roman" w:eastAsia="Times New Roman" w:hAnsi="Times New Roman"/>
                <w:color w:val="000000"/>
                <w:sz w:val="24"/>
                <w:szCs w:val="24"/>
              </w:rPr>
              <w:t>Percentage %</w:t>
            </w:r>
          </w:p>
        </w:tc>
      </w:tr>
      <w:tr w:rsidR="00370893" w:rsidRPr="00175B64" w14:paraId="6CF2A9F5" w14:textId="77777777" w:rsidTr="00694E0C">
        <w:trPr>
          <w:trHeight w:val="303"/>
          <w:jc w:val="center"/>
        </w:trPr>
        <w:tc>
          <w:tcPr>
            <w:tcW w:w="2173" w:type="dxa"/>
            <w:tcBorders>
              <w:top w:val="nil"/>
              <w:left w:val="single" w:sz="8" w:space="0" w:color="000000"/>
              <w:bottom w:val="single" w:sz="8" w:space="0" w:color="000000"/>
              <w:right w:val="single" w:sz="8" w:space="0" w:color="000000"/>
            </w:tcBorders>
            <w:shd w:val="clear" w:color="auto" w:fill="auto"/>
            <w:hideMark/>
          </w:tcPr>
          <w:p w14:paraId="27D10563" w14:textId="77777777" w:rsidR="00370893" w:rsidRPr="00C24D28" w:rsidRDefault="00370893" w:rsidP="00694E0C">
            <w:r w:rsidRPr="00C24D28">
              <w:t>Always</w:t>
            </w:r>
          </w:p>
        </w:tc>
        <w:tc>
          <w:tcPr>
            <w:tcW w:w="2030" w:type="dxa"/>
            <w:tcBorders>
              <w:top w:val="nil"/>
              <w:left w:val="nil"/>
              <w:bottom w:val="single" w:sz="8" w:space="0" w:color="000000"/>
              <w:right w:val="single" w:sz="8" w:space="0" w:color="000000"/>
            </w:tcBorders>
            <w:shd w:val="clear" w:color="auto" w:fill="auto"/>
            <w:hideMark/>
          </w:tcPr>
          <w:p w14:paraId="18C8605D" w14:textId="77777777" w:rsidR="00370893" w:rsidRPr="00BB364D" w:rsidRDefault="00370893" w:rsidP="00694E0C">
            <w:pPr>
              <w:jc w:val="center"/>
            </w:pPr>
            <w:r w:rsidRPr="00BB364D">
              <w:t>24</w:t>
            </w:r>
          </w:p>
        </w:tc>
        <w:tc>
          <w:tcPr>
            <w:tcW w:w="1990" w:type="dxa"/>
            <w:tcBorders>
              <w:top w:val="nil"/>
              <w:left w:val="nil"/>
              <w:bottom w:val="single" w:sz="8" w:space="0" w:color="000000"/>
              <w:right w:val="single" w:sz="8" w:space="0" w:color="000000"/>
            </w:tcBorders>
            <w:shd w:val="clear" w:color="auto" w:fill="auto"/>
            <w:hideMark/>
          </w:tcPr>
          <w:p w14:paraId="5A258881" w14:textId="77777777" w:rsidR="00370893" w:rsidRPr="00BB364D" w:rsidRDefault="00370893" w:rsidP="00694E0C">
            <w:pPr>
              <w:jc w:val="center"/>
            </w:pPr>
            <w:r w:rsidRPr="00BB364D">
              <w:t>24</w:t>
            </w:r>
          </w:p>
        </w:tc>
      </w:tr>
      <w:tr w:rsidR="00370893" w:rsidRPr="00175B64" w14:paraId="5342635F" w14:textId="77777777" w:rsidTr="00694E0C">
        <w:trPr>
          <w:trHeight w:val="303"/>
          <w:jc w:val="center"/>
        </w:trPr>
        <w:tc>
          <w:tcPr>
            <w:tcW w:w="2173" w:type="dxa"/>
            <w:tcBorders>
              <w:top w:val="nil"/>
              <w:left w:val="single" w:sz="8" w:space="0" w:color="000000"/>
              <w:bottom w:val="single" w:sz="8" w:space="0" w:color="000000"/>
              <w:right w:val="single" w:sz="8" w:space="0" w:color="000000"/>
            </w:tcBorders>
            <w:shd w:val="clear" w:color="auto" w:fill="auto"/>
            <w:hideMark/>
          </w:tcPr>
          <w:p w14:paraId="346F07D4" w14:textId="77777777" w:rsidR="00370893" w:rsidRPr="00C24D28" w:rsidRDefault="00370893" w:rsidP="00694E0C">
            <w:r w:rsidRPr="00C24D28">
              <w:t>Frequently</w:t>
            </w:r>
          </w:p>
        </w:tc>
        <w:tc>
          <w:tcPr>
            <w:tcW w:w="2030" w:type="dxa"/>
            <w:tcBorders>
              <w:top w:val="nil"/>
              <w:left w:val="nil"/>
              <w:bottom w:val="single" w:sz="8" w:space="0" w:color="000000"/>
              <w:right w:val="single" w:sz="8" w:space="0" w:color="000000"/>
            </w:tcBorders>
            <w:shd w:val="clear" w:color="auto" w:fill="auto"/>
            <w:hideMark/>
          </w:tcPr>
          <w:p w14:paraId="228C122E" w14:textId="77777777" w:rsidR="00370893" w:rsidRPr="00BB364D" w:rsidRDefault="00370893" w:rsidP="00694E0C">
            <w:pPr>
              <w:jc w:val="center"/>
            </w:pPr>
            <w:r w:rsidRPr="00BB364D">
              <w:t>38</w:t>
            </w:r>
          </w:p>
        </w:tc>
        <w:tc>
          <w:tcPr>
            <w:tcW w:w="1990" w:type="dxa"/>
            <w:tcBorders>
              <w:top w:val="nil"/>
              <w:left w:val="nil"/>
              <w:bottom w:val="single" w:sz="8" w:space="0" w:color="000000"/>
              <w:right w:val="single" w:sz="8" w:space="0" w:color="000000"/>
            </w:tcBorders>
            <w:shd w:val="clear" w:color="auto" w:fill="auto"/>
            <w:hideMark/>
          </w:tcPr>
          <w:p w14:paraId="72A23118" w14:textId="77777777" w:rsidR="00370893" w:rsidRPr="00BB364D" w:rsidRDefault="00370893" w:rsidP="00694E0C">
            <w:pPr>
              <w:jc w:val="center"/>
            </w:pPr>
            <w:r w:rsidRPr="00BB364D">
              <w:t>38</w:t>
            </w:r>
          </w:p>
        </w:tc>
      </w:tr>
      <w:tr w:rsidR="00370893" w:rsidRPr="00175B64" w14:paraId="45FB2E07" w14:textId="77777777" w:rsidTr="00694E0C">
        <w:trPr>
          <w:trHeight w:val="303"/>
          <w:jc w:val="center"/>
        </w:trPr>
        <w:tc>
          <w:tcPr>
            <w:tcW w:w="2173" w:type="dxa"/>
            <w:tcBorders>
              <w:top w:val="nil"/>
              <w:left w:val="single" w:sz="8" w:space="0" w:color="000000"/>
              <w:bottom w:val="single" w:sz="8" w:space="0" w:color="000000"/>
              <w:right w:val="single" w:sz="8" w:space="0" w:color="000000"/>
            </w:tcBorders>
            <w:shd w:val="clear" w:color="auto" w:fill="auto"/>
          </w:tcPr>
          <w:p w14:paraId="34EB24E1" w14:textId="77777777" w:rsidR="00370893" w:rsidRPr="00C24D28" w:rsidRDefault="00370893" w:rsidP="00694E0C">
            <w:r w:rsidRPr="00C24D28">
              <w:t>Occasionally</w:t>
            </w:r>
          </w:p>
        </w:tc>
        <w:tc>
          <w:tcPr>
            <w:tcW w:w="2030" w:type="dxa"/>
            <w:tcBorders>
              <w:top w:val="nil"/>
              <w:left w:val="nil"/>
              <w:bottom w:val="single" w:sz="8" w:space="0" w:color="000000"/>
              <w:right w:val="single" w:sz="8" w:space="0" w:color="000000"/>
            </w:tcBorders>
            <w:shd w:val="clear" w:color="auto" w:fill="auto"/>
          </w:tcPr>
          <w:p w14:paraId="3BF29EC2" w14:textId="77777777" w:rsidR="00370893" w:rsidRPr="00BB364D" w:rsidRDefault="00370893" w:rsidP="00694E0C">
            <w:pPr>
              <w:jc w:val="center"/>
            </w:pPr>
            <w:r w:rsidRPr="00BB364D">
              <w:t>28</w:t>
            </w:r>
          </w:p>
        </w:tc>
        <w:tc>
          <w:tcPr>
            <w:tcW w:w="1990" w:type="dxa"/>
            <w:tcBorders>
              <w:top w:val="nil"/>
              <w:left w:val="nil"/>
              <w:bottom w:val="single" w:sz="8" w:space="0" w:color="000000"/>
              <w:right w:val="single" w:sz="8" w:space="0" w:color="000000"/>
            </w:tcBorders>
            <w:shd w:val="clear" w:color="auto" w:fill="auto"/>
          </w:tcPr>
          <w:p w14:paraId="65C15C34" w14:textId="77777777" w:rsidR="00370893" w:rsidRPr="00BB364D" w:rsidRDefault="00370893" w:rsidP="00694E0C">
            <w:pPr>
              <w:jc w:val="center"/>
            </w:pPr>
            <w:r w:rsidRPr="00BB364D">
              <w:t>28</w:t>
            </w:r>
          </w:p>
        </w:tc>
      </w:tr>
      <w:tr w:rsidR="00370893" w:rsidRPr="00175B64" w14:paraId="629125A4" w14:textId="77777777" w:rsidTr="00694E0C">
        <w:trPr>
          <w:trHeight w:val="303"/>
          <w:jc w:val="center"/>
        </w:trPr>
        <w:tc>
          <w:tcPr>
            <w:tcW w:w="2173" w:type="dxa"/>
            <w:tcBorders>
              <w:top w:val="nil"/>
              <w:left w:val="single" w:sz="8" w:space="0" w:color="000000"/>
              <w:bottom w:val="single" w:sz="8" w:space="0" w:color="000000"/>
              <w:right w:val="single" w:sz="8" w:space="0" w:color="000000"/>
            </w:tcBorders>
            <w:shd w:val="clear" w:color="auto" w:fill="auto"/>
          </w:tcPr>
          <w:p w14:paraId="5021950A" w14:textId="77777777" w:rsidR="00370893" w:rsidRDefault="00370893" w:rsidP="00694E0C">
            <w:r w:rsidRPr="00C24D28">
              <w:t>Never</w:t>
            </w:r>
          </w:p>
        </w:tc>
        <w:tc>
          <w:tcPr>
            <w:tcW w:w="2030" w:type="dxa"/>
            <w:tcBorders>
              <w:top w:val="nil"/>
              <w:left w:val="nil"/>
              <w:bottom w:val="single" w:sz="8" w:space="0" w:color="000000"/>
              <w:right w:val="single" w:sz="8" w:space="0" w:color="000000"/>
            </w:tcBorders>
            <w:shd w:val="clear" w:color="auto" w:fill="auto"/>
          </w:tcPr>
          <w:p w14:paraId="335F79F3" w14:textId="77777777" w:rsidR="00370893" w:rsidRDefault="00370893" w:rsidP="00694E0C">
            <w:pPr>
              <w:jc w:val="center"/>
            </w:pPr>
            <w:r w:rsidRPr="00BB364D">
              <w:t>10</w:t>
            </w:r>
          </w:p>
        </w:tc>
        <w:tc>
          <w:tcPr>
            <w:tcW w:w="1990" w:type="dxa"/>
            <w:tcBorders>
              <w:top w:val="nil"/>
              <w:left w:val="nil"/>
              <w:bottom w:val="single" w:sz="8" w:space="0" w:color="000000"/>
              <w:right w:val="single" w:sz="8" w:space="0" w:color="000000"/>
            </w:tcBorders>
            <w:shd w:val="clear" w:color="auto" w:fill="auto"/>
          </w:tcPr>
          <w:p w14:paraId="70D62688" w14:textId="77777777" w:rsidR="00370893" w:rsidRDefault="00370893" w:rsidP="00694E0C">
            <w:pPr>
              <w:jc w:val="center"/>
            </w:pPr>
            <w:r w:rsidRPr="00BB364D">
              <w:t>10</w:t>
            </w:r>
          </w:p>
        </w:tc>
      </w:tr>
      <w:tr w:rsidR="00370893" w:rsidRPr="00175B64" w14:paraId="79926D20" w14:textId="77777777" w:rsidTr="00694E0C">
        <w:trPr>
          <w:trHeight w:val="421"/>
          <w:jc w:val="center"/>
        </w:trPr>
        <w:tc>
          <w:tcPr>
            <w:tcW w:w="2173" w:type="dxa"/>
            <w:tcBorders>
              <w:top w:val="nil"/>
              <w:left w:val="single" w:sz="8" w:space="0" w:color="000000"/>
              <w:bottom w:val="single" w:sz="8" w:space="0" w:color="000000"/>
              <w:right w:val="single" w:sz="8" w:space="0" w:color="000000"/>
            </w:tcBorders>
            <w:shd w:val="clear" w:color="auto" w:fill="auto"/>
            <w:hideMark/>
          </w:tcPr>
          <w:p w14:paraId="755DF6B1" w14:textId="77777777" w:rsidR="00370893" w:rsidRPr="00175B64" w:rsidRDefault="00370893" w:rsidP="00694E0C">
            <w:pPr>
              <w:pStyle w:val="NoSpacing"/>
              <w:spacing w:line="360" w:lineRule="auto"/>
              <w:rPr>
                <w:rFonts w:ascii="Times New Roman" w:hAnsi="Times New Roman"/>
                <w:sz w:val="24"/>
                <w:szCs w:val="24"/>
              </w:rPr>
            </w:pPr>
            <w:r w:rsidRPr="00175B64">
              <w:rPr>
                <w:rFonts w:ascii="Times New Roman" w:hAnsi="Times New Roman"/>
                <w:sz w:val="24"/>
                <w:szCs w:val="24"/>
              </w:rPr>
              <w:t>Total</w:t>
            </w:r>
          </w:p>
        </w:tc>
        <w:tc>
          <w:tcPr>
            <w:tcW w:w="2030" w:type="dxa"/>
            <w:tcBorders>
              <w:top w:val="nil"/>
              <w:left w:val="nil"/>
              <w:bottom w:val="single" w:sz="8" w:space="0" w:color="000000"/>
              <w:right w:val="single" w:sz="8" w:space="0" w:color="000000"/>
            </w:tcBorders>
            <w:shd w:val="clear" w:color="auto" w:fill="auto"/>
            <w:hideMark/>
          </w:tcPr>
          <w:p w14:paraId="30CDD6A5" w14:textId="77777777" w:rsidR="00370893" w:rsidRPr="00175B64" w:rsidRDefault="00370893" w:rsidP="00694E0C">
            <w:pPr>
              <w:pStyle w:val="NoSpacing"/>
              <w:spacing w:line="360" w:lineRule="auto"/>
              <w:jc w:val="center"/>
              <w:rPr>
                <w:rFonts w:ascii="Times New Roman" w:eastAsia="Times New Roman" w:hAnsi="Times New Roman"/>
                <w:color w:val="000000"/>
                <w:sz w:val="24"/>
                <w:szCs w:val="24"/>
              </w:rPr>
            </w:pPr>
            <w:r w:rsidRPr="00175B64">
              <w:rPr>
                <w:rFonts w:ascii="Times New Roman" w:eastAsia="Times New Roman" w:hAnsi="Times New Roman"/>
                <w:color w:val="000000"/>
                <w:sz w:val="24"/>
                <w:szCs w:val="24"/>
              </w:rPr>
              <w:t>100</w:t>
            </w:r>
          </w:p>
        </w:tc>
        <w:tc>
          <w:tcPr>
            <w:tcW w:w="1990" w:type="dxa"/>
            <w:tcBorders>
              <w:top w:val="nil"/>
              <w:left w:val="nil"/>
              <w:bottom w:val="single" w:sz="8" w:space="0" w:color="000000"/>
              <w:right w:val="single" w:sz="8" w:space="0" w:color="000000"/>
            </w:tcBorders>
            <w:shd w:val="clear" w:color="auto" w:fill="auto"/>
            <w:hideMark/>
          </w:tcPr>
          <w:p w14:paraId="63B0329C" w14:textId="77777777" w:rsidR="00370893" w:rsidRPr="00175B64" w:rsidRDefault="00370893" w:rsidP="00694E0C">
            <w:pPr>
              <w:pStyle w:val="NoSpacing"/>
              <w:spacing w:line="360" w:lineRule="auto"/>
              <w:jc w:val="center"/>
              <w:rPr>
                <w:rFonts w:ascii="Times New Roman" w:eastAsia="Times New Roman" w:hAnsi="Times New Roman"/>
                <w:color w:val="000000"/>
                <w:sz w:val="24"/>
                <w:szCs w:val="24"/>
              </w:rPr>
            </w:pPr>
            <w:r w:rsidRPr="00175B64">
              <w:rPr>
                <w:rFonts w:ascii="Times New Roman" w:eastAsia="Times New Roman" w:hAnsi="Times New Roman"/>
                <w:color w:val="000000"/>
                <w:sz w:val="24"/>
                <w:szCs w:val="24"/>
              </w:rPr>
              <w:t>100%</w:t>
            </w:r>
          </w:p>
        </w:tc>
      </w:tr>
    </w:tbl>
    <w:p w14:paraId="01715865" w14:textId="77777777" w:rsidR="00370893" w:rsidRPr="00175B64" w:rsidRDefault="00370893" w:rsidP="00370893">
      <w:pPr>
        <w:spacing w:line="360" w:lineRule="auto"/>
        <w:ind w:left="720"/>
        <w:rPr>
          <w:sz w:val="24"/>
          <w:szCs w:val="24"/>
        </w:rPr>
      </w:pPr>
    </w:p>
    <w:p w14:paraId="7458C03A" w14:textId="5CAC1E74" w:rsidR="00370893" w:rsidRPr="00175B64" w:rsidRDefault="00370893" w:rsidP="008E3F3C">
      <w:pPr>
        <w:spacing w:line="360" w:lineRule="auto"/>
        <w:ind w:left="284"/>
        <w:rPr>
          <w:b/>
          <w:sz w:val="24"/>
          <w:szCs w:val="24"/>
        </w:rPr>
      </w:pPr>
      <w:r>
        <w:rPr>
          <w:b/>
          <w:sz w:val="24"/>
          <w:szCs w:val="24"/>
        </w:rPr>
        <w:t xml:space="preserve">Graph </w:t>
      </w:r>
      <w:r w:rsidR="001D4D7A">
        <w:rPr>
          <w:b/>
          <w:sz w:val="24"/>
          <w:szCs w:val="24"/>
        </w:rPr>
        <w:t>4</w:t>
      </w:r>
      <w:r w:rsidRPr="00175B64">
        <w:rPr>
          <w:b/>
          <w:sz w:val="24"/>
          <w:szCs w:val="24"/>
        </w:rPr>
        <w:t xml:space="preserve"> Classification on basis of </w:t>
      </w:r>
      <w:r w:rsidRPr="002F7BF3">
        <w:rPr>
          <w:b/>
          <w:sz w:val="24"/>
          <w:szCs w:val="24"/>
        </w:rPr>
        <w:t>ever faced long waiting times at the billing counter</w:t>
      </w:r>
    </w:p>
    <w:p w14:paraId="0BD3715A" w14:textId="77777777" w:rsidR="00370893" w:rsidRPr="00175B64" w:rsidRDefault="00E25A2A" w:rsidP="00370893">
      <w:pPr>
        <w:pStyle w:val="ListParagraph"/>
        <w:spacing w:line="360" w:lineRule="auto"/>
        <w:jc w:val="center"/>
        <w:rPr>
          <w:noProof/>
          <w:sz w:val="24"/>
          <w:szCs w:val="24"/>
        </w:rPr>
      </w:pPr>
      <w:r>
        <w:rPr>
          <w:noProof/>
          <w:lang w:bidi="mr-IN"/>
        </w:rPr>
        <w:drawing>
          <wp:inline distT="0" distB="0" distL="0" distR="0" wp14:anchorId="54EDFFB8" wp14:editId="62EFA08B">
            <wp:extent cx="4061460" cy="2667000"/>
            <wp:effectExtent l="0" t="0" r="1524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B04783" w14:textId="77777777" w:rsidR="00370893" w:rsidRPr="00175B64" w:rsidRDefault="00370893" w:rsidP="008E3F3C">
      <w:pPr>
        <w:spacing w:line="360" w:lineRule="auto"/>
        <w:ind w:left="284"/>
        <w:rPr>
          <w:b/>
          <w:noProof/>
          <w:sz w:val="24"/>
          <w:szCs w:val="24"/>
        </w:rPr>
      </w:pPr>
      <w:r w:rsidRPr="00175B64">
        <w:rPr>
          <w:b/>
          <w:noProof/>
          <w:sz w:val="24"/>
          <w:szCs w:val="24"/>
        </w:rPr>
        <w:t>Interpretation :-</w:t>
      </w:r>
    </w:p>
    <w:p w14:paraId="6B22B918" w14:textId="40012292" w:rsidR="005274FD" w:rsidRDefault="00370893" w:rsidP="001A69FB">
      <w:pPr>
        <w:pStyle w:val="BodyText"/>
        <w:spacing w:before="76" w:line="360" w:lineRule="auto"/>
        <w:ind w:left="284"/>
      </w:pPr>
      <w:r w:rsidRPr="00175B64">
        <w:rPr>
          <w:noProof/>
        </w:rPr>
        <w:t xml:space="preserve">From the above graph it is interpreted that </w:t>
      </w:r>
      <w:r w:rsidRPr="002F7BF3">
        <w:t>ever faced long waiting times at the billing counter</w:t>
      </w:r>
      <w:r>
        <w:t xml:space="preserve"> in which 24% respondents said </w:t>
      </w:r>
      <w:r w:rsidRPr="0070268B">
        <w:t>Always</w:t>
      </w:r>
      <w:r>
        <w:t xml:space="preserve">, 38% said </w:t>
      </w:r>
      <w:r w:rsidRPr="0070268B">
        <w:t>Frequently</w:t>
      </w:r>
      <w:r>
        <w:t xml:space="preserve">, 28% said </w:t>
      </w:r>
      <w:r w:rsidRPr="0070268B">
        <w:t>Occasionally</w:t>
      </w:r>
      <w:r>
        <w:t xml:space="preserve">, 10% said </w:t>
      </w:r>
      <w:r w:rsidRPr="0070268B">
        <w:t>Never</w:t>
      </w:r>
      <w:r>
        <w:t>.</w:t>
      </w:r>
    </w:p>
    <w:p w14:paraId="2E7A1551" w14:textId="77777777" w:rsidR="00B31F9C" w:rsidRDefault="00B31F9C" w:rsidP="005274FD">
      <w:pPr>
        <w:pStyle w:val="Default"/>
        <w:spacing w:line="360" w:lineRule="auto"/>
        <w:jc w:val="both"/>
        <w:rPr>
          <w:b/>
        </w:rPr>
      </w:pPr>
    </w:p>
    <w:p w14:paraId="20070C8B" w14:textId="3621C9EF" w:rsidR="003E7C90" w:rsidRPr="00175B64" w:rsidRDefault="003D3FEF" w:rsidP="005274FD">
      <w:pPr>
        <w:pStyle w:val="Default"/>
        <w:spacing w:line="360" w:lineRule="auto"/>
        <w:jc w:val="both"/>
        <w:rPr>
          <w:b/>
          <w:color w:val="auto"/>
        </w:rPr>
      </w:pPr>
      <w:r>
        <w:rPr>
          <w:b/>
        </w:rPr>
        <w:t xml:space="preserve">    </w:t>
      </w:r>
      <w:r w:rsidR="003E7C90">
        <w:rPr>
          <w:b/>
        </w:rPr>
        <w:t xml:space="preserve">Table </w:t>
      </w:r>
      <w:r w:rsidR="001D4D7A">
        <w:rPr>
          <w:b/>
        </w:rPr>
        <w:t>5 C</w:t>
      </w:r>
      <w:r w:rsidR="003E7C90" w:rsidRPr="00175B64">
        <w:rPr>
          <w:b/>
        </w:rPr>
        <w:t xml:space="preserve">lassification on basis of </w:t>
      </w:r>
      <w:r w:rsidR="003E7C90" w:rsidRPr="00CD3F0A">
        <w:rPr>
          <w:b/>
          <w:color w:val="auto"/>
        </w:rPr>
        <w:t>satisfaction with the cleanliness and hygiene of the store</w:t>
      </w:r>
    </w:p>
    <w:tbl>
      <w:tblPr>
        <w:tblW w:w="6193" w:type="dxa"/>
        <w:jc w:val="center"/>
        <w:tblLook w:val="04A0" w:firstRow="1" w:lastRow="0" w:firstColumn="1" w:lastColumn="0" w:noHBand="0" w:noVBand="1"/>
      </w:tblPr>
      <w:tblGrid>
        <w:gridCol w:w="2173"/>
        <w:gridCol w:w="2030"/>
        <w:gridCol w:w="1990"/>
      </w:tblGrid>
      <w:tr w:rsidR="003E7C90" w:rsidRPr="00175B64" w14:paraId="33DE3D33" w14:textId="77777777" w:rsidTr="00694E0C">
        <w:trPr>
          <w:trHeight w:val="349"/>
          <w:jc w:val="center"/>
        </w:trPr>
        <w:tc>
          <w:tcPr>
            <w:tcW w:w="2173" w:type="dxa"/>
            <w:tcBorders>
              <w:top w:val="single" w:sz="8" w:space="0" w:color="000000"/>
              <w:left w:val="single" w:sz="8" w:space="0" w:color="000000"/>
              <w:bottom w:val="single" w:sz="8" w:space="0" w:color="000000"/>
              <w:right w:val="single" w:sz="8" w:space="0" w:color="000000"/>
            </w:tcBorders>
            <w:shd w:val="clear" w:color="auto" w:fill="auto"/>
            <w:hideMark/>
          </w:tcPr>
          <w:p w14:paraId="4978F7D4" w14:textId="77777777" w:rsidR="003E7C90" w:rsidRPr="00175B64" w:rsidRDefault="003E7C90" w:rsidP="001D4D7A">
            <w:pPr>
              <w:pStyle w:val="NoSpacing"/>
              <w:rPr>
                <w:rFonts w:ascii="Times New Roman" w:hAnsi="Times New Roman"/>
                <w:sz w:val="24"/>
                <w:szCs w:val="24"/>
              </w:rPr>
            </w:pPr>
            <w:r>
              <w:rPr>
                <w:rFonts w:ascii="Times New Roman" w:hAnsi="Times New Roman"/>
                <w:sz w:val="24"/>
                <w:szCs w:val="24"/>
              </w:rPr>
              <w:t>Satisfaction with hygiene</w:t>
            </w:r>
          </w:p>
        </w:tc>
        <w:tc>
          <w:tcPr>
            <w:tcW w:w="2030" w:type="dxa"/>
            <w:tcBorders>
              <w:top w:val="single" w:sz="8" w:space="0" w:color="000000"/>
              <w:left w:val="nil"/>
              <w:bottom w:val="single" w:sz="8" w:space="0" w:color="000000"/>
              <w:right w:val="single" w:sz="8" w:space="0" w:color="000000"/>
            </w:tcBorders>
            <w:shd w:val="clear" w:color="auto" w:fill="auto"/>
            <w:hideMark/>
          </w:tcPr>
          <w:p w14:paraId="40C856DC" w14:textId="77777777" w:rsidR="003E7C90" w:rsidRPr="00175B64" w:rsidRDefault="003E7C90" w:rsidP="001D4D7A">
            <w:pPr>
              <w:pStyle w:val="NoSpacing"/>
              <w:jc w:val="center"/>
              <w:rPr>
                <w:rFonts w:ascii="Times New Roman" w:eastAsia="Times New Roman" w:hAnsi="Times New Roman"/>
                <w:color w:val="000000"/>
                <w:sz w:val="24"/>
                <w:szCs w:val="24"/>
              </w:rPr>
            </w:pPr>
            <w:r w:rsidRPr="00175B64">
              <w:rPr>
                <w:rFonts w:ascii="Times New Roman" w:eastAsia="Times New Roman" w:hAnsi="Times New Roman"/>
                <w:color w:val="000000"/>
                <w:sz w:val="24"/>
                <w:szCs w:val="24"/>
              </w:rPr>
              <w:t>No. of respondent</w:t>
            </w:r>
          </w:p>
        </w:tc>
        <w:tc>
          <w:tcPr>
            <w:tcW w:w="1990" w:type="dxa"/>
            <w:tcBorders>
              <w:top w:val="single" w:sz="8" w:space="0" w:color="000000"/>
              <w:left w:val="nil"/>
              <w:bottom w:val="single" w:sz="8" w:space="0" w:color="000000"/>
              <w:right w:val="single" w:sz="8" w:space="0" w:color="000000"/>
            </w:tcBorders>
            <w:shd w:val="clear" w:color="auto" w:fill="auto"/>
            <w:hideMark/>
          </w:tcPr>
          <w:p w14:paraId="60B8FD67" w14:textId="77777777" w:rsidR="003E7C90" w:rsidRPr="00175B64" w:rsidRDefault="003E7C90" w:rsidP="001D4D7A">
            <w:pPr>
              <w:pStyle w:val="NoSpacing"/>
              <w:jc w:val="center"/>
              <w:rPr>
                <w:rFonts w:ascii="Times New Roman" w:eastAsia="Times New Roman" w:hAnsi="Times New Roman"/>
                <w:color w:val="000000"/>
                <w:sz w:val="24"/>
                <w:szCs w:val="24"/>
              </w:rPr>
            </w:pPr>
            <w:r w:rsidRPr="00175B64">
              <w:rPr>
                <w:rFonts w:ascii="Times New Roman" w:eastAsia="Times New Roman" w:hAnsi="Times New Roman"/>
                <w:color w:val="000000"/>
                <w:sz w:val="24"/>
                <w:szCs w:val="24"/>
              </w:rPr>
              <w:t>Percentage %</w:t>
            </w:r>
          </w:p>
        </w:tc>
      </w:tr>
      <w:tr w:rsidR="003E7C90" w:rsidRPr="00175B64" w14:paraId="3FF19853" w14:textId="77777777" w:rsidTr="00694E0C">
        <w:trPr>
          <w:trHeight w:val="250"/>
          <w:jc w:val="center"/>
        </w:trPr>
        <w:tc>
          <w:tcPr>
            <w:tcW w:w="2173" w:type="dxa"/>
            <w:tcBorders>
              <w:top w:val="nil"/>
              <w:left w:val="single" w:sz="8" w:space="0" w:color="000000"/>
              <w:bottom w:val="single" w:sz="8" w:space="0" w:color="000000"/>
              <w:right w:val="single" w:sz="8" w:space="0" w:color="000000"/>
            </w:tcBorders>
            <w:shd w:val="clear" w:color="auto" w:fill="auto"/>
            <w:hideMark/>
          </w:tcPr>
          <w:p w14:paraId="6FDE8CC4" w14:textId="77777777" w:rsidR="003E7C90" w:rsidRPr="006649C7" w:rsidRDefault="003E7C90" w:rsidP="001D4D7A">
            <w:r w:rsidRPr="006649C7">
              <w:t>Very satisfied</w:t>
            </w:r>
          </w:p>
        </w:tc>
        <w:tc>
          <w:tcPr>
            <w:tcW w:w="2030" w:type="dxa"/>
            <w:tcBorders>
              <w:top w:val="nil"/>
              <w:left w:val="nil"/>
              <w:bottom w:val="single" w:sz="8" w:space="0" w:color="000000"/>
              <w:right w:val="single" w:sz="8" w:space="0" w:color="000000"/>
            </w:tcBorders>
            <w:shd w:val="clear" w:color="auto" w:fill="auto"/>
            <w:hideMark/>
          </w:tcPr>
          <w:p w14:paraId="47CB20BB" w14:textId="77777777" w:rsidR="003E7C90" w:rsidRPr="009A7FA8" w:rsidRDefault="003E7C90" w:rsidP="001D4D7A">
            <w:pPr>
              <w:jc w:val="center"/>
            </w:pPr>
            <w:r w:rsidRPr="009A7FA8">
              <w:t>33</w:t>
            </w:r>
          </w:p>
        </w:tc>
        <w:tc>
          <w:tcPr>
            <w:tcW w:w="1990" w:type="dxa"/>
            <w:tcBorders>
              <w:top w:val="nil"/>
              <w:left w:val="nil"/>
              <w:bottom w:val="single" w:sz="8" w:space="0" w:color="000000"/>
              <w:right w:val="single" w:sz="8" w:space="0" w:color="000000"/>
            </w:tcBorders>
            <w:shd w:val="clear" w:color="auto" w:fill="auto"/>
            <w:hideMark/>
          </w:tcPr>
          <w:p w14:paraId="56B38491" w14:textId="77777777" w:rsidR="003E7C90" w:rsidRPr="009A7FA8" w:rsidRDefault="003E7C90" w:rsidP="001D4D7A">
            <w:pPr>
              <w:jc w:val="center"/>
            </w:pPr>
            <w:r w:rsidRPr="009A7FA8">
              <w:t>33</w:t>
            </w:r>
          </w:p>
        </w:tc>
      </w:tr>
      <w:tr w:rsidR="003E7C90" w:rsidRPr="00175B64" w14:paraId="2B836153" w14:textId="77777777" w:rsidTr="00694E0C">
        <w:trPr>
          <w:trHeight w:val="303"/>
          <w:jc w:val="center"/>
        </w:trPr>
        <w:tc>
          <w:tcPr>
            <w:tcW w:w="2173" w:type="dxa"/>
            <w:tcBorders>
              <w:top w:val="nil"/>
              <w:left w:val="single" w:sz="8" w:space="0" w:color="000000"/>
              <w:bottom w:val="single" w:sz="8" w:space="0" w:color="000000"/>
              <w:right w:val="single" w:sz="8" w:space="0" w:color="000000"/>
            </w:tcBorders>
            <w:shd w:val="clear" w:color="auto" w:fill="auto"/>
            <w:hideMark/>
          </w:tcPr>
          <w:p w14:paraId="326D8657" w14:textId="77777777" w:rsidR="003E7C90" w:rsidRPr="006649C7" w:rsidRDefault="003E7C90" w:rsidP="001D4D7A">
            <w:r w:rsidRPr="006649C7">
              <w:t>Satisfied</w:t>
            </w:r>
          </w:p>
        </w:tc>
        <w:tc>
          <w:tcPr>
            <w:tcW w:w="2030" w:type="dxa"/>
            <w:tcBorders>
              <w:top w:val="nil"/>
              <w:left w:val="nil"/>
              <w:bottom w:val="single" w:sz="8" w:space="0" w:color="000000"/>
              <w:right w:val="single" w:sz="8" w:space="0" w:color="000000"/>
            </w:tcBorders>
            <w:shd w:val="clear" w:color="auto" w:fill="auto"/>
            <w:hideMark/>
          </w:tcPr>
          <w:p w14:paraId="2EC77772" w14:textId="77777777" w:rsidR="003E7C90" w:rsidRPr="009A7FA8" w:rsidRDefault="003E7C90" w:rsidP="001D4D7A">
            <w:pPr>
              <w:jc w:val="center"/>
            </w:pPr>
            <w:r w:rsidRPr="009A7FA8">
              <w:t>54</w:t>
            </w:r>
          </w:p>
        </w:tc>
        <w:tc>
          <w:tcPr>
            <w:tcW w:w="1990" w:type="dxa"/>
            <w:tcBorders>
              <w:top w:val="nil"/>
              <w:left w:val="nil"/>
              <w:bottom w:val="single" w:sz="8" w:space="0" w:color="000000"/>
              <w:right w:val="single" w:sz="8" w:space="0" w:color="000000"/>
            </w:tcBorders>
            <w:shd w:val="clear" w:color="auto" w:fill="auto"/>
            <w:hideMark/>
          </w:tcPr>
          <w:p w14:paraId="353E20F7" w14:textId="77777777" w:rsidR="003E7C90" w:rsidRPr="009A7FA8" w:rsidRDefault="003E7C90" w:rsidP="001D4D7A">
            <w:pPr>
              <w:jc w:val="center"/>
            </w:pPr>
            <w:r w:rsidRPr="009A7FA8">
              <w:t>54</w:t>
            </w:r>
          </w:p>
        </w:tc>
      </w:tr>
      <w:tr w:rsidR="003E7C90" w:rsidRPr="00175B64" w14:paraId="769666C7" w14:textId="77777777" w:rsidTr="00694E0C">
        <w:trPr>
          <w:trHeight w:val="303"/>
          <w:jc w:val="center"/>
        </w:trPr>
        <w:tc>
          <w:tcPr>
            <w:tcW w:w="2173" w:type="dxa"/>
            <w:tcBorders>
              <w:top w:val="nil"/>
              <w:left w:val="single" w:sz="8" w:space="0" w:color="000000"/>
              <w:bottom w:val="single" w:sz="8" w:space="0" w:color="000000"/>
              <w:right w:val="single" w:sz="8" w:space="0" w:color="000000"/>
            </w:tcBorders>
            <w:shd w:val="clear" w:color="auto" w:fill="auto"/>
            <w:hideMark/>
          </w:tcPr>
          <w:p w14:paraId="6A396C77" w14:textId="77777777" w:rsidR="003E7C90" w:rsidRPr="006649C7" w:rsidRDefault="003E7C90" w:rsidP="001D4D7A">
            <w:r w:rsidRPr="006649C7">
              <w:t>Neutral</w:t>
            </w:r>
          </w:p>
        </w:tc>
        <w:tc>
          <w:tcPr>
            <w:tcW w:w="2030" w:type="dxa"/>
            <w:tcBorders>
              <w:top w:val="nil"/>
              <w:left w:val="nil"/>
              <w:bottom w:val="single" w:sz="8" w:space="0" w:color="000000"/>
              <w:right w:val="single" w:sz="8" w:space="0" w:color="000000"/>
            </w:tcBorders>
            <w:shd w:val="clear" w:color="auto" w:fill="auto"/>
            <w:hideMark/>
          </w:tcPr>
          <w:p w14:paraId="3802FDBA" w14:textId="77777777" w:rsidR="003E7C90" w:rsidRPr="009A7FA8" w:rsidRDefault="003E7C90" w:rsidP="001D4D7A">
            <w:pPr>
              <w:jc w:val="center"/>
            </w:pPr>
            <w:r w:rsidRPr="009A7FA8">
              <w:t>10</w:t>
            </w:r>
          </w:p>
        </w:tc>
        <w:tc>
          <w:tcPr>
            <w:tcW w:w="1990" w:type="dxa"/>
            <w:tcBorders>
              <w:top w:val="nil"/>
              <w:left w:val="nil"/>
              <w:bottom w:val="single" w:sz="8" w:space="0" w:color="000000"/>
              <w:right w:val="single" w:sz="8" w:space="0" w:color="000000"/>
            </w:tcBorders>
            <w:shd w:val="clear" w:color="auto" w:fill="auto"/>
            <w:hideMark/>
          </w:tcPr>
          <w:p w14:paraId="65CCA302" w14:textId="77777777" w:rsidR="003E7C90" w:rsidRPr="009A7FA8" w:rsidRDefault="003E7C90" w:rsidP="001D4D7A">
            <w:pPr>
              <w:jc w:val="center"/>
            </w:pPr>
            <w:r w:rsidRPr="009A7FA8">
              <w:t>10</w:t>
            </w:r>
          </w:p>
        </w:tc>
      </w:tr>
      <w:tr w:rsidR="003E7C90" w:rsidRPr="00175B64" w14:paraId="20EA045C" w14:textId="77777777" w:rsidTr="00694E0C">
        <w:trPr>
          <w:trHeight w:val="304"/>
          <w:jc w:val="center"/>
        </w:trPr>
        <w:tc>
          <w:tcPr>
            <w:tcW w:w="2173" w:type="dxa"/>
            <w:tcBorders>
              <w:top w:val="nil"/>
              <w:left w:val="single" w:sz="8" w:space="0" w:color="000000"/>
              <w:bottom w:val="single" w:sz="8" w:space="0" w:color="000000"/>
              <w:right w:val="single" w:sz="8" w:space="0" w:color="000000"/>
            </w:tcBorders>
            <w:shd w:val="clear" w:color="auto" w:fill="auto"/>
            <w:hideMark/>
          </w:tcPr>
          <w:p w14:paraId="02F1E572" w14:textId="77777777" w:rsidR="003E7C90" w:rsidRDefault="003E7C90" w:rsidP="001D4D7A">
            <w:r w:rsidRPr="006649C7">
              <w:t>Dissatisfied</w:t>
            </w:r>
          </w:p>
        </w:tc>
        <w:tc>
          <w:tcPr>
            <w:tcW w:w="2030" w:type="dxa"/>
            <w:tcBorders>
              <w:top w:val="nil"/>
              <w:left w:val="nil"/>
              <w:bottom w:val="single" w:sz="8" w:space="0" w:color="000000"/>
              <w:right w:val="single" w:sz="8" w:space="0" w:color="000000"/>
            </w:tcBorders>
            <w:shd w:val="clear" w:color="auto" w:fill="auto"/>
            <w:hideMark/>
          </w:tcPr>
          <w:p w14:paraId="14FBF15A" w14:textId="77777777" w:rsidR="003E7C90" w:rsidRDefault="003E7C90" w:rsidP="001D4D7A">
            <w:pPr>
              <w:jc w:val="center"/>
            </w:pPr>
            <w:r w:rsidRPr="009A7FA8">
              <w:t>3</w:t>
            </w:r>
          </w:p>
        </w:tc>
        <w:tc>
          <w:tcPr>
            <w:tcW w:w="1990" w:type="dxa"/>
            <w:tcBorders>
              <w:top w:val="nil"/>
              <w:left w:val="nil"/>
              <w:bottom w:val="single" w:sz="8" w:space="0" w:color="000000"/>
              <w:right w:val="single" w:sz="8" w:space="0" w:color="000000"/>
            </w:tcBorders>
            <w:shd w:val="clear" w:color="auto" w:fill="auto"/>
            <w:hideMark/>
          </w:tcPr>
          <w:p w14:paraId="2066C03F" w14:textId="77777777" w:rsidR="003E7C90" w:rsidRDefault="003E7C90" w:rsidP="001D4D7A">
            <w:pPr>
              <w:jc w:val="center"/>
            </w:pPr>
            <w:r w:rsidRPr="009A7FA8">
              <w:t>3</w:t>
            </w:r>
          </w:p>
        </w:tc>
      </w:tr>
      <w:tr w:rsidR="003E7C90" w:rsidRPr="00175B64" w14:paraId="1A906443" w14:textId="77777777" w:rsidTr="00694E0C">
        <w:trPr>
          <w:trHeight w:val="340"/>
          <w:jc w:val="center"/>
        </w:trPr>
        <w:tc>
          <w:tcPr>
            <w:tcW w:w="2173" w:type="dxa"/>
            <w:tcBorders>
              <w:top w:val="nil"/>
              <w:left w:val="single" w:sz="8" w:space="0" w:color="000000"/>
              <w:bottom w:val="single" w:sz="8" w:space="0" w:color="000000"/>
              <w:right w:val="single" w:sz="8" w:space="0" w:color="000000"/>
            </w:tcBorders>
            <w:shd w:val="clear" w:color="auto" w:fill="auto"/>
            <w:hideMark/>
          </w:tcPr>
          <w:p w14:paraId="4CB5FE3C" w14:textId="77777777" w:rsidR="003E7C90" w:rsidRPr="00175B64" w:rsidRDefault="003E7C90" w:rsidP="001D4D7A">
            <w:pPr>
              <w:pStyle w:val="NoSpacing"/>
              <w:rPr>
                <w:rFonts w:ascii="Times New Roman" w:hAnsi="Times New Roman"/>
                <w:sz w:val="24"/>
                <w:szCs w:val="24"/>
              </w:rPr>
            </w:pPr>
            <w:r w:rsidRPr="00175B64">
              <w:rPr>
                <w:rFonts w:ascii="Times New Roman" w:hAnsi="Times New Roman"/>
                <w:sz w:val="24"/>
                <w:szCs w:val="24"/>
              </w:rPr>
              <w:t>Total</w:t>
            </w:r>
          </w:p>
        </w:tc>
        <w:tc>
          <w:tcPr>
            <w:tcW w:w="2030" w:type="dxa"/>
            <w:tcBorders>
              <w:top w:val="nil"/>
              <w:left w:val="nil"/>
              <w:bottom w:val="single" w:sz="8" w:space="0" w:color="000000"/>
              <w:right w:val="single" w:sz="8" w:space="0" w:color="000000"/>
            </w:tcBorders>
            <w:shd w:val="clear" w:color="auto" w:fill="auto"/>
            <w:hideMark/>
          </w:tcPr>
          <w:p w14:paraId="7CE72234" w14:textId="77777777" w:rsidR="003E7C90" w:rsidRPr="00175B64" w:rsidRDefault="003E7C90" w:rsidP="001D4D7A">
            <w:pPr>
              <w:pStyle w:val="NoSpacing"/>
              <w:jc w:val="center"/>
              <w:rPr>
                <w:rFonts w:ascii="Times New Roman" w:eastAsia="Times New Roman" w:hAnsi="Times New Roman"/>
                <w:color w:val="000000"/>
                <w:sz w:val="24"/>
                <w:szCs w:val="24"/>
              </w:rPr>
            </w:pPr>
            <w:r w:rsidRPr="00175B64">
              <w:rPr>
                <w:rFonts w:ascii="Times New Roman" w:eastAsia="Times New Roman" w:hAnsi="Times New Roman"/>
                <w:color w:val="000000"/>
                <w:sz w:val="24"/>
                <w:szCs w:val="24"/>
              </w:rPr>
              <w:t>100</w:t>
            </w:r>
          </w:p>
        </w:tc>
        <w:tc>
          <w:tcPr>
            <w:tcW w:w="1990" w:type="dxa"/>
            <w:tcBorders>
              <w:top w:val="nil"/>
              <w:left w:val="nil"/>
              <w:bottom w:val="single" w:sz="8" w:space="0" w:color="000000"/>
              <w:right w:val="single" w:sz="8" w:space="0" w:color="000000"/>
            </w:tcBorders>
            <w:shd w:val="clear" w:color="auto" w:fill="auto"/>
            <w:hideMark/>
          </w:tcPr>
          <w:p w14:paraId="4A181FFF" w14:textId="77777777" w:rsidR="003E7C90" w:rsidRPr="00175B64" w:rsidRDefault="003E7C90" w:rsidP="001D4D7A">
            <w:pPr>
              <w:pStyle w:val="NoSpacing"/>
              <w:jc w:val="center"/>
              <w:rPr>
                <w:rFonts w:ascii="Times New Roman" w:eastAsia="Times New Roman" w:hAnsi="Times New Roman"/>
                <w:color w:val="000000"/>
                <w:sz w:val="24"/>
                <w:szCs w:val="24"/>
              </w:rPr>
            </w:pPr>
            <w:r w:rsidRPr="00175B64">
              <w:rPr>
                <w:rFonts w:ascii="Times New Roman" w:eastAsia="Times New Roman" w:hAnsi="Times New Roman"/>
                <w:color w:val="000000"/>
                <w:sz w:val="24"/>
                <w:szCs w:val="24"/>
              </w:rPr>
              <w:t>100%</w:t>
            </w:r>
          </w:p>
        </w:tc>
      </w:tr>
    </w:tbl>
    <w:p w14:paraId="30632406" w14:textId="77777777" w:rsidR="003E7C90" w:rsidRPr="00175B64" w:rsidRDefault="003E7C90" w:rsidP="001D4D7A">
      <w:pPr>
        <w:spacing w:line="360" w:lineRule="auto"/>
        <w:ind w:left="720"/>
        <w:jc w:val="center"/>
        <w:rPr>
          <w:sz w:val="24"/>
          <w:szCs w:val="24"/>
        </w:rPr>
      </w:pPr>
    </w:p>
    <w:p w14:paraId="71243960" w14:textId="77777777" w:rsidR="001A69FB" w:rsidRDefault="001A69FB" w:rsidP="001D4D7A">
      <w:pPr>
        <w:pStyle w:val="Default"/>
        <w:spacing w:line="360" w:lineRule="auto"/>
        <w:jc w:val="both"/>
        <w:rPr>
          <w:b/>
        </w:rPr>
      </w:pPr>
    </w:p>
    <w:p w14:paraId="1ED8CD69" w14:textId="77777777" w:rsidR="001A69FB" w:rsidRDefault="001A69FB" w:rsidP="001D4D7A">
      <w:pPr>
        <w:pStyle w:val="Default"/>
        <w:spacing w:line="360" w:lineRule="auto"/>
        <w:jc w:val="both"/>
        <w:rPr>
          <w:b/>
        </w:rPr>
      </w:pPr>
    </w:p>
    <w:p w14:paraId="6C3F16FC" w14:textId="77777777" w:rsidR="001A69FB" w:rsidRDefault="001A69FB" w:rsidP="001D4D7A">
      <w:pPr>
        <w:pStyle w:val="Default"/>
        <w:spacing w:line="360" w:lineRule="auto"/>
        <w:jc w:val="both"/>
        <w:rPr>
          <w:b/>
        </w:rPr>
      </w:pPr>
    </w:p>
    <w:p w14:paraId="7EF9C403" w14:textId="77777777" w:rsidR="001A69FB" w:rsidRDefault="001A69FB" w:rsidP="001D4D7A">
      <w:pPr>
        <w:pStyle w:val="Default"/>
        <w:spacing w:line="360" w:lineRule="auto"/>
        <w:jc w:val="both"/>
        <w:rPr>
          <w:b/>
        </w:rPr>
      </w:pPr>
    </w:p>
    <w:p w14:paraId="2CBCC024" w14:textId="77777777" w:rsidR="001A69FB" w:rsidRDefault="001A69FB" w:rsidP="001D4D7A">
      <w:pPr>
        <w:pStyle w:val="Default"/>
        <w:spacing w:line="360" w:lineRule="auto"/>
        <w:jc w:val="both"/>
        <w:rPr>
          <w:b/>
        </w:rPr>
      </w:pPr>
    </w:p>
    <w:p w14:paraId="6669D12B" w14:textId="3BCFC4C6" w:rsidR="003E7C90" w:rsidRPr="00175B64" w:rsidRDefault="003E7C90" w:rsidP="003D3FEF">
      <w:pPr>
        <w:pStyle w:val="Default"/>
        <w:spacing w:line="360" w:lineRule="auto"/>
        <w:ind w:left="142"/>
        <w:jc w:val="both"/>
        <w:rPr>
          <w:color w:val="auto"/>
        </w:rPr>
      </w:pPr>
      <w:r>
        <w:rPr>
          <w:b/>
        </w:rPr>
        <w:lastRenderedPageBreak/>
        <w:t xml:space="preserve">Graph </w:t>
      </w:r>
      <w:r w:rsidR="001D4D7A">
        <w:rPr>
          <w:b/>
        </w:rPr>
        <w:t xml:space="preserve">5 </w:t>
      </w:r>
      <w:r w:rsidRPr="00175B64">
        <w:rPr>
          <w:b/>
        </w:rPr>
        <w:t xml:space="preserve">Classification on basis of </w:t>
      </w:r>
      <w:r w:rsidRPr="00CD3F0A">
        <w:rPr>
          <w:b/>
          <w:color w:val="auto"/>
        </w:rPr>
        <w:t>satisfaction with the cleanliness and hygiene of the store</w:t>
      </w:r>
    </w:p>
    <w:p w14:paraId="048A5A68" w14:textId="77777777" w:rsidR="003E7C90" w:rsidRPr="00175B64" w:rsidRDefault="00E25A2A" w:rsidP="003E7C90">
      <w:pPr>
        <w:pStyle w:val="ListParagraph"/>
        <w:spacing w:line="360" w:lineRule="auto"/>
        <w:jc w:val="center"/>
        <w:rPr>
          <w:noProof/>
          <w:sz w:val="24"/>
          <w:szCs w:val="24"/>
        </w:rPr>
      </w:pPr>
      <w:r>
        <w:rPr>
          <w:noProof/>
          <w:lang w:bidi="mr-IN"/>
        </w:rPr>
        <w:drawing>
          <wp:inline distT="0" distB="0" distL="0" distR="0" wp14:anchorId="1F4ECF1E" wp14:editId="6E2C4260">
            <wp:extent cx="3911600" cy="2540000"/>
            <wp:effectExtent l="0" t="0" r="127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BAFDF4" w14:textId="77777777" w:rsidR="003E7C90" w:rsidRPr="00175B64" w:rsidRDefault="003E7C90" w:rsidP="00D24720">
      <w:pPr>
        <w:spacing w:line="360" w:lineRule="auto"/>
        <w:ind w:left="142"/>
        <w:rPr>
          <w:b/>
          <w:noProof/>
          <w:sz w:val="24"/>
          <w:szCs w:val="24"/>
        </w:rPr>
      </w:pPr>
      <w:r w:rsidRPr="00175B64">
        <w:rPr>
          <w:b/>
          <w:noProof/>
          <w:sz w:val="24"/>
          <w:szCs w:val="24"/>
        </w:rPr>
        <w:t>Interpretation :-</w:t>
      </w:r>
    </w:p>
    <w:p w14:paraId="02AD5FFF" w14:textId="77777777" w:rsidR="003E7C90" w:rsidRDefault="003E7C90" w:rsidP="00F11CCC">
      <w:pPr>
        <w:pStyle w:val="BodyText"/>
        <w:spacing w:before="76" w:line="360" w:lineRule="auto"/>
        <w:ind w:left="142"/>
        <w:rPr>
          <w:noProof/>
        </w:rPr>
      </w:pPr>
      <w:r w:rsidRPr="00175B64">
        <w:rPr>
          <w:noProof/>
        </w:rPr>
        <w:t xml:space="preserve">From the above graph it is interpreted that  </w:t>
      </w:r>
      <w:r w:rsidRPr="00CD3F0A">
        <w:rPr>
          <w:noProof/>
        </w:rPr>
        <w:t>satisfaction with the cleanliness and hygiene of the store</w:t>
      </w:r>
      <w:r>
        <w:rPr>
          <w:noProof/>
        </w:rPr>
        <w:t xml:space="preserve"> in which 33% respondents said tey are </w:t>
      </w:r>
      <w:r w:rsidRPr="00325F64">
        <w:rPr>
          <w:noProof/>
        </w:rPr>
        <w:t>Very satisfied</w:t>
      </w:r>
      <w:r>
        <w:rPr>
          <w:noProof/>
        </w:rPr>
        <w:t xml:space="preserve">, 54% said </w:t>
      </w:r>
      <w:r w:rsidRPr="00325F64">
        <w:rPr>
          <w:noProof/>
        </w:rPr>
        <w:t>Satisfied</w:t>
      </w:r>
      <w:r>
        <w:rPr>
          <w:noProof/>
        </w:rPr>
        <w:t xml:space="preserve">, 10% said </w:t>
      </w:r>
      <w:r w:rsidRPr="00325F64">
        <w:rPr>
          <w:noProof/>
        </w:rPr>
        <w:t>Neutral</w:t>
      </w:r>
      <w:r>
        <w:rPr>
          <w:noProof/>
        </w:rPr>
        <w:t xml:space="preserve"> and 3% said they are </w:t>
      </w:r>
      <w:r w:rsidRPr="00325F64">
        <w:rPr>
          <w:noProof/>
        </w:rPr>
        <w:t>Dissatisfied</w:t>
      </w:r>
      <w:r>
        <w:rPr>
          <w:noProof/>
        </w:rPr>
        <w:t>.</w:t>
      </w:r>
    </w:p>
    <w:p w14:paraId="64E49BAA" w14:textId="50201969" w:rsidR="001D4D7A" w:rsidRPr="00175B64" w:rsidRDefault="001D4D7A" w:rsidP="003D3FEF">
      <w:pPr>
        <w:spacing w:line="360" w:lineRule="auto"/>
        <w:ind w:left="142"/>
        <w:rPr>
          <w:b/>
          <w:sz w:val="24"/>
          <w:szCs w:val="24"/>
        </w:rPr>
      </w:pPr>
      <w:r>
        <w:rPr>
          <w:b/>
          <w:sz w:val="24"/>
          <w:szCs w:val="24"/>
        </w:rPr>
        <w:t xml:space="preserve">Table </w:t>
      </w:r>
      <w:r w:rsidRPr="00175B64">
        <w:rPr>
          <w:b/>
          <w:sz w:val="24"/>
          <w:szCs w:val="24"/>
        </w:rPr>
        <w:t xml:space="preserve">6 Classification on basis of </w:t>
      </w:r>
      <w:r w:rsidRPr="00931FE9">
        <w:rPr>
          <w:b/>
          <w:sz w:val="24"/>
          <w:szCs w:val="24"/>
        </w:rPr>
        <w:t>feel that D-Mart values its customers</w:t>
      </w:r>
    </w:p>
    <w:tbl>
      <w:tblPr>
        <w:tblW w:w="6876" w:type="dxa"/>
        <w:jc w:val="center"/>
        <w:tblLook w:val="04A0" w:firstRow="1" w:lastRow="0" w:firstColumn="1" w:lastColumn="0" w:noHBand="0" w:noVBand="1"/>
      </w:tblPr>
      <w:tblGrid>
        <w:gridCol w:w="3071"/>
        <w:gridCol w:w="2112"/>
        <w:gridCol w:w="1693"/>
      </w:tblGrid>
      <w:tr w:rsidR="001D4D7A" w:rsidRPr="00175B64" w14:paraId="06C19ECE" w14:textId="77777777" w:rsidTr="00643129">
        <w:trPr>
          <w:trHeight w:val="288"/>
          <w:jc w:val="center"/>
        </w:trPr>
        <w:tc>
          <w:tcPr>
            <w:tcW w:w="3071" w:type="dxa"/>
            <w:tcBorders>
              <w:top w:val="single" w:sz="8" w:space="0" w:color="000000"/>
              <w:left w:val="single" w:sz="8" w:space="0" w:color="000000"/>
              <w:bottom w:val="single" w:sz="8" w:space="0" w:color="000000"/>
              <w:right w:val="single" w:sz="8" w:space="0" w:color="000000"/>
            </w:tcBorders>
            <w:shd w:val="clear" w:color="auto" w:fill="auto"/>
            <w:hideMark/>
          </w:tcPr>
          <w:p w14:paraId="3134ADC3" w14:textId="77777777" w:rsidR="001D4D7A" w:rsidRPr="00175B64" w:rsidRDefault="001D4D7A" w:rsidP="00643129">
            <w:pPr>
              <w:pStyle w:val="NoSpacing"/>
              <w:rPr>
                <w:rFonts w:ascii="Times New Roman" w:hAnsi="Times New Roman"/>
                <w:sz w:val="24"/>
                <w:szCs w:val="24"/>
              </w:rPr>
            </w:pPr>
            <w:r>
              <w:rPr>
                <w:rFonts w:ascii="Times New Roman" w:hAnsi="Times New Roman"/>
                <w:sz w:val="24"/>
                <w:szCs w:val="24"/>
              </w:rPr>
              <w:t>D</w:t>
            </w:r>
            <w:r w:rsidRPr="00955703">
              <w:rPr>
                <w:rFonts w:ascii="Times New Roman" w:hAnsi="Times New Roman"/>
                <w:sz w:val="24"/>
                <w:szCs w:val="24"/>
              </w:rPr>
              <w:t>-Mart values its customers</w:t>
            </w:r>
          </w:p>
        </w:tc>
        <w:tc>
          <w:tcPr>
            <w:tcW w:w="2112" w:type="dxa"/>
            <w:tcBorders>
              <w:top w:val="single" w:sz="8" w:space="0" w:color="000000"/>
              <w:left w:val="nil"/>
              <w:bottom w:val="single" w:sz="8" w:space="0" w:color="000000"/>
              <w:right w:val="single" w:sz="8" w:space="0" w:color="000000"/>
            </w:tcBorders>
            <w:shd w:val="clear" w:color="auto" w:fill="auto"/>
            <w:hideMark/>
          </w:tcPr>
          <w:p w14:paraId="4CFAE5FC" w14:textId="77777777" w:rsidR="001D4D7A" w:rsidRPr="00175B64" w:rsidRDefault="001D4D7A" w:rsidP="00643129">
            <w:pPr>
              <w:pStyle w:val="NoSpacing"/>
              <w:rPr>
                <w:rFonts w:ascii="Times New Roman" w:eastAsia="Times New Roman" w:hAnsi="Times New Roman"/>
                <w:color w:val="000000"/>
                <w:sz w:val="24"/>
                <w:szCs w:val="24"/>
              </w:rPr>
            </w:pPr>
            <w:r w:rsidRPr="00175B64">
              <w:rPr>
                <w:rFonts w:ascii="Times New Roman" w:eastAsia="Times New Roman" w:hAnsi="Times New Roman"/>
                <w:color w:val="000000"/>
                <w:sz w:val="24"/>
                <w:szCs w:val="24"/>
              </w:rPr>
              <w:t>No. of respondent</w:t>
            </w:r>
          </w:p>
        </w:tc>
        <w:tc>
          <w:tcPr>
            <w:tcW w:w="1693" w:type="dxa"/>
            <w:tcBorders>
              <w:top w:val="single" w:sz="8" w:space="0" w:color="000000"/>
              <w:left w:val="nil"/>
              <w:bottom w:val="single" w:sz="8" w:space="0" w:color="000000"/>
              <w:right w:val="single" w:sz="8" w:space="0" w:color="000000"/>
            </w:tcBorders>
            <w:shd w:val="clear" w:color="auto" w:fill="auto"/>
            <w:hideMark/>
          </w:tcPr>
          <w:p w14:paraId="5055CDB6" w14:textId="77777777" w:rsidR="001D4D7A" w:rsidRPr="00175B64" w:rsidRDefault="001D4D7A" w:rsidP="00643129">
            <w:pPr>
              <w:pStyle w:val="NoSpacing"/>
              <w:rPr>
                <w:rFonts w:ascii="Times New Roman" w:eastAsia="Times New Roman" w:hAnsi="Times New Roman"/>
                <w:color w:val="000000"/>
                <w:sz w:val="24"/>
                <w:szCs w:val="24"/>
              </w:rPr>
            </w:pPr>
            <w:r w:rsidRPr="00175B64">
              <w:rPr>
                <w:rFonts w:ascii="Times New Roman" w:eastAsia="Times New Roman" w:hAnsi="Times New Roman"/>
                <w:color w:val="000000"/>
                <w:sz w:val="24"/>
                <w:szCs w:val="24"/>
              </w:rPr>
              <w:t>Percentage %</w:t>
            </w:r>
          </w:p>
        </w:tc>
      </w:tr>
      <w:tr w:rsidR="001D4D7A" w:rsidRPr="00175B64" w14:paraId="1F0E6080" w14:textId="77777777" w:rsidTr="00643129">
        <w:trPr>
          <w:trHeight w:val="303"/>
          <w:jc w:val="center"/>
        </w:trPr>
        <w:tc>
          <w:tcPr>
            <w:tcW w:w="3071" w:type="dxa"/>
            <w:tcBorders>
              <w:top w:val="nil"/>
              <w:left w:val="single" w:sz="8" w:space="0" w:color="000000"/>
              <w:bottom w:val="single" w:sz="8" w:space="0" w:color="000000"/>
              <w:right w:val="single" w:sz="8" w:space="0" w:color="000000"/>
            </w:tcBorders>
            <w:shd w:val="clear" w:color="auto" w:fill="auto"/>
            <w:hideMark/>
          </w:tcPr>
          <w:p w14:paraId="4CF5F696" w14:textId="77777777" w:rsidR="001D4D7A" w:rsidRPr="00FA1116" w:rsidRDefault="001D4D7A" w:rsidP="00643129">
            <w:r w:rsidRPr="00FA1116">
              <w:t>Strongly agree</w:t>
            </w:r>
          </w:p>
        </w:tc>
        <w:tc>
          <w:tcPr>
            <w:tcW w:w="2112" w:type="dxa"/>
            <w:tcBorders>
              <w:top w:val="nil"/>
              <w:left w:val="nil"/>
              <w:bottom w:val="single" w:sz="8" w:space="0" w:color="000000"/>
              <w:right w:val="single" w:sz="8" w:space="0" w:color="000000"/>
            </w:tcBorders>
            <w:shd w:val="clear" w:color="auto" w:fill="auto"/>
            <w:hideMark/>
          </w:tcPr>
          <w:p w14:paraId="1301C9B6" w14:textId="77777777" w:rsidR="001D4D7A" w:rsidRPr="00B875C8" w:rsidRDefault="001D4D7A" w:rsidP="00643129">
            <w:pPr>
              <w:jc w:val="center"/>
            </w:pPr>
            <w:r w:rsidRPr="00B875C8">
              <w:t>30</w:t>
            </w:r>
          </w:p>
        </w:tc>
        <w:tc>
          <w:tcPr>
            <w:tcW w:w="1693" w:type="dxa"/>
            <w:tcBorders>
              <w:top w:val="nil"/>
              <w:left w:val="nil"/>
              <w:bottom w:val="single" w:sz="8" w:space="0" w:color="000000"/>
              <w:right w:val="single" w:sz="8" w:space="0" w:color="000000"/>
            </w:tcBorders>
            <w:shd w:val="clear" w:color="auto" w:fill="auto"/>
            <w:hideMark/>
          </w:tcPr>
          <w:p w14:paraId="46A41033" w14:textId="77777777" w:rsidR="001D4D7A" w:rsidRPr="00B875C8" w:rsidRDefault="001D4D7A" w:rsidP="00643129">
            <w:pPr>
              <w:jc w:val="center"/>
            </w:pPr>
            <w:r w:rsidRPr="00B875C8">
              <w:t>30</w:t>
            </w:r>
          </w:p>
        </w:tc>
      </w:tr>
      <w:tr w:rsidR="001D4D7A" w:rsidRPr="00175B64" w14:paraId="4B55B2BD" w14:textId="77777777" w:rsidTr="00643129">
        <w:trPr>
          <w:trHeight w:val="303"/>
          <w:jc w:val="center"/>
        </w:trPr>
        <w:tc>
          <w:tcPr>
            <w:tcW w:w="3071" w:type="dxa"/>
            <w:tcBorders>
              <w:top w:val="nil"/>
              <w:left w:val="single" w:sz="8" w:space="0" w:color="000000"/>
              <w:bottom w:val="single" w:sz="8" w:space="0" w:color="000000"/>
              <w:right w:val="single" w:sz="8" w:space="0" w:color="000000"/>
            </w:tcBorders>
            <w:shd w:val="clear" w:color="auto" w:fill="auto"/>
            <w:hideMark/>
          </w:tcPr>
          <w:p w14:paraId="0598DE87" w14:textId="77777777" w:rsidR="001D4D7A" w:rsidRPr="00FA1116" w:rsidRDefault="001D4D7A" w:rsidP="00643129">
            <w:r w:rsidRPr="00FA1116">
              <w:t>Agree</w:t>
            </w:r>
          </w:p>
        </w:tc>
        <w:tc>
          <w:tcPr>
            <w:tcW w:w="2112" w:type="dxa"/>
            <w:tcBorders>
              <w:top w:val="nil"/>
              <w:left w:val="nil"/>
              <w:bottom w:val="single" w:sz="8" w:space="0" w:color="000000"/>
              <w:right w:val="single" w:sz="8" w:space="0" w:color="000000"/>
            </w:tcBorders>
            <w:shd w:val="clear" w:color="auto" w:fill="auto"/>
            <w:hideMark/>
          </w:tcPr>
          <w:p w14:paraId="549D9438" w14:textId="77777777" w:rsidR="001D4D7A" w:rsidRPr="00B875C8" w:rsidRDefault="001D4D7A" w:rsidP="00643129">
            <w:pPr>
              <w:jc w:val="center"/>
            </w:pPr>
            <w:r w:rsidRPr="00B875C8">
              <w:t>54</w:t>
            </w:r>
          </w:p>
        </w:tc>
        <w:tc>
          <w:tcPr>
            <w:tcW w:w="1693" w:type="dxa"/>
            <w:tcBorders>
              <w:top w:val="nil"/>
              <w:left w:val="nil"/>
              <w:bottom w:val="single" w:sz="8" w:space="0" w:color="000000"/>
              <w:right w:val="single" w:sz="8" w:space="0" w:color="000000"/>
            </w:tcBorders>
            <w:shd w:val="clear" w:color="auto" w:fill="auto"/>
            <w:hideMark/>
          </w:tcPr>
          <w:p w14:paraId="3C4C0482" w14:textId="77777777" w:rsidR="001D4D7A" w:rsidRPr="00B875C8" w:rsidRDefault="001D4D7A" w:rsidP="00643129">
            <w:pPr>
              <w:jc w:val="center"/>
            </w:pPr>
            <w:r w:rsidRPr="00B875C8">
              <w:t>54</w:t>
            </w:r>
          </w:p>
        </w:tc>
      </w:tr>
      <w:tr w:rsidR="001D4D7A" w:rsidRPr="00175B64" w14:paraId="30A8989E" w14:textId="77777777" w:rsidTr="00643129">
        <w:trPr>
          <w:trHeight w:val="303"/>
          <w:jc w:val="center"/>
        </w:trPr>
        <w:tc>
          <w:tcPr>
            <w:tcW w:w="3071" w:type="dxa"/>
            <w:tcBorders>
              <w:top w:val="nil"/>
              <w:left w:val="single" w:sz="8" w:space="0" w:color="000000"/>
              <w:bottom w:val="single" w:sz="8" w:space="0" w:color="000000"/>
              <w:right w:val="single" w:sz="8" w:space="0" w:color="000000"/>
            </w:tcBorders>
            <w:shd w:val="clear" w:color="auto" w:fill="auto"/>
          </w:tcPr>
          <w:p w14:paraId="31B6C963" w14:textId="77777777" w:rsidR="001D4D7A" w:rsidRPr="00FA1116" w:rsidRDefault="001D4D7A" w:rsidP="00643129">
            <w:r w:rsidRPr="00FA1116">
              <w:t>Neutral</w:t>
            </w:r>
          </w:p>
        </w:tc>
        <w:tc>
          <w:tcPr>
            <w:tcW w:w="2112" w:type="dxa"/>
            <w:tcBorders>
              <w:top w:val="nil"/>
              <w:left w:val="nil"/>
              <w:bottom w:val="single" w:sz="8" w:space="0" w:color="000000"/>
              <w:right w:val="single" w:sz="8" w:space="0" w:color="000000"/>
            </w:tcBorders>
            <w:shd w:val="clear" w:color="auto" w:fill="auto"/>
          </w:tcPr>
          <w:p w14:paraId="4C58B4CE" w14:textId="77777777" w:rsidR="001D4D7A" w:rsidRPr="00B875C8" w:rsidRDefault="001D4D7A" w:rsidP="00643129">
            <w:pPr>
              <w:jc w:val="center"/>
            </w:pPr>
            <w:r w:rsidRPr="00B875C8">
              <w:t>15</w:t>
            </w:r>
          </w:p>
        </w:tc>
        <w:tc>
          <w:tcPr>
            <w:tcW w:w="1693" w:type="dxa"/>
            <w:tcBorders>
              <w:top w:val="nil"/>
              <w:left w:val="nil"/>
              <w:bottom w:val="single" w:sz="8" w:space="0" w:color="000000"/>
              <w:right w:val="single" w:sz="8" w:space="0" w:color="000000"/>
            </w:tcBorders>
            <w:shd w:val="clear" w:color="auto" w:fill="auto"/>
          </w:tcPr>
          <w:p w14:paraId="021D1483" w14:textId="77777777" w:rsidR="001D4D7A" w:rsidRPr="00B875C8" w:rsidRDefault="001D4D7A" w:rsidP="00643129">
            <w:pPr>
              <w:jc w:val="center"/>
            </w:pPr>
            <w:r w:rsidRPr="00B875C8">
              <w:t>15</w:t>
            </w:r>
          </w:p>
        </w:tc>
      </w:tr>
      <w:tr w:rsidR="001D4D7A" w:rsidRPr="00175B64" w14:paraId="08DB0CE0" w14:textId="77777777" w:rsidTr="00643129">
        <w:trPr>
          <w:trHeight w:val="303"/>
          <w:jc w:val="center"/>
        </w:trPr>
        <w:tc>
          <w:tcPr>
            <w:tcW w:w="3071" w:type="dxa"/>
            <w:tcBorders>
              <w:top w:val="nil"/>
              <w:left w:val="single" w:sz="8" w:space="0" w:color="000000"/>
              <w:bottom w:val="single" w:sz="8" w:space="0" w:color="000000"/>
              <w:right w:val="single" w:sz="8" w:space="0" w:color="000000"/>
            </w:tcBorders>
            <w:shd w:val="clear" w:color="auto" w:fill="auto"/>
          </w:tcPr>
          <w:p w14:paraId="4EF3B3A0" w14:textId="77777777" w:rsidR="001D4D7A" w:rsidRDefault="001D4D7A" w:rsidP="00643129">
            <w:r w:rsidRPr="00FA1116">
              <w:t>Disagree</w:t>
            </w:r>
          </w:p>
        </w:tc>
        <w:tc>
          <w:tcPr>
            <w:tcW w:w="2112" w:type="dxa"/>
            <w:tcBorders>
              <w:top w:val="nil"/>
              <w:left w:val="nil"/>
              <w:bottom w:val="single" w:sz="8" w:space="0" w:color="000000"/>
              <w:right w:val="single" w:sz="8" w:space="0" w:color="000000"/>
            </w:tcBorders>
            <w:shd w:val="clear" w:color="auto" w:fill="auto"/>
          </w:tcPr>
          <w:p w14:paraId="763EE3E1" w14:textId="77777777" w:rsidR="001D4D7A" w:rsidRDefault="001D4D7A" w:rsidP="00643129">
            <w:pPr>
              <w:jc w:val="center"/>
            </w:pPr>
            <w:r w:rsidRPr="00B875C8">
              <w:t>1</w:t>
            </w:r>
          </w:p>
        </w:tc>
        <w:tc>
          <w:tcPr>
            <w:tcW w:w="1693" w:type="dxa"/>
            <w:tcBorders>
              <w:top w:val="nil"/>
              <w:left w:val="nil"/>
              <w:bottom w:val="single" w:sz="8" w:space="0" w:color="000000"/>
              <w:right w:val="single" w:sz="8" w:space="0" w:color="000000"/>
            </w:tcBorders>
            <w:shd w:val="clear" w:color="auto" w:fill="auto"/>
          </w:tcPr>
          <w:p w14:paraId="65B91803" w14:textId="77777777" w:rsidR="001D4D7A" w:rsidRDefault="001D4D7A" w:rsidP="00643129">
            <w:pPr>
              <w:jc w:val="center"/>
            </w:pPr>
            <w:r w:rsidRPr="00B875C8">
              <w:t>1</w:t>
            </w:r>
          </w:p>
        </w:tc>
      </w:tr>
      <w:tr w:rsidR="001D4D7A" w:rsidRPr="00175B64" w14:paraId="1D784445" w14:textId="77777777" w:rsidTr="00643129">
        <w:trPr>
          <w:trHeight w:val="313"/>
          <w:jc w:val="center"/>
        </w:trPr>
        <w:tc>
          <w:tcPr>
            <w:tcW w:w="3071" w:type="dxa"/>
            <w:tcBorders>
              <w:top w:val="nil"/>
              <w:left w:val="single" w:sz="8" w:space="0" w:color="000000"/>
              <w:bottom w:val="single" w:sz="8" w:space="0" w:color="000000"/>
              <w:right w:val="single" w:sz="8" w:space="0" w:color="000000"/>
            </w:tcBorders>
            <w:shd w:val="clear" w:color="auto" w:fill="auto"/>
            <w:hideMark/>
          </w:tcPr>
          <w:p w14:paraId="5689A26C" w14:textId="77777777" w:rsidR="001D4D7A" w:rsidRPr="00175B64" w:rsidRDefault="001D4D7A" w:rsidP="00643129">
            <w:pPr>
              <w:pStyle w:val="NoSpacing"/>
              <w:rPr>
                <w:rFonts w:ascii="Times New Roman" w:hAnsi="Times New Roman"/>
                <w:sz w:val="24"/>
                <w:szCs w:val="24"/>
              </w:rPr>
            </w:pPr>
            <w:r w:rsidRPr="00175B64">
              <w:rPr>
                <w:rFonts w:ascii="Times New Roman" w:hAnsi="Times New Roman"/>
                <w:sz w:val="24"/>
                <w:szCs w:val="24"/>
              </w:rPr>
              <w:t>Total</w:t>
            </w:r>
          </w:p>
        </w:tc>
        <w:tc>
          <w:tcPr>
            <w:tcW w:w="2112" w:type="dxa"/>
            <w:tcBorders>
              <w:top w:val="nil"/>
              <w:left w:val="nil"/>
              <w:bottom w:val="single" w:sz="8" w:space="0" w:color="000000"/>
              <w:right w:val="single" w:sz="8" w:space="0" w:color="000000"/>
            </w:tcBorders>
            <w:shd w:val="clear" w:color="auto" w:fill="auto"/>
            <w:hideMark/>
          </w:tcPr>
          <w:p w14:paraId="7928FA26" w14:textId="77777777" w:rsidR="001D4D7A" w:rsidRPr="00175B64" w:rsidRDefault="001D4D7A" w:rsidP="00643129">
            <w:pPr>
              <w:pStyle w:val="NoSpacing"/>
              <w:jc w:val="center"/>
              <w:rPr>
                <w:rFonts w:ascii="Times New Roman" w:eastAsia="Times New Roman" w:hAnsi="Times New Roman"/>
                <w:color w:val="000000"/>
                <w:sz w:val="24"/>
                <w:szCs w:val="24"/>
              </w:rPr>
            </w:pPr>
            <w:r w:rsidRPr="00175B64">
              <w:rPr>
                <w:rFonts w:ascii="Times New Roman" w:eastAsia="Times New Roman" w:hAnsi="Times New Roman"/>
                <w:color w:val="000000"/>
                <w:sz w:val="24"/>
                <w:szCs w:val="24"/>
              </w:rPr>
              <w:t>100</w:t>
            </w:r>
          </w:p>
        </w:tc>
        <w:tc>
          <w:tcPr>
            <w:tcW w:w="1693" w:type="dxa"/>
            <w:tcBorders>
              <w:top w:val="nil"/>
              <w:left w:val="nil"/>
              <w:bottom w:val="single" w:sz="8" w:space="0" w:color="000000"/>
              <w:right w:val="single" w:sz="8" w:space="0" w:color="000000"/>
            </w:tcBorders>
            <w:shd w:val="clear" w:color="auto" w:fill="auto"/>
            <w:hideMark/>
          </w:tcPr>
          <w:p w14:paraId="341179BE" w14:textId="77777777" w:rsidR="001D4D7A" w:rsidRPr="00175B64" w:rsidRDefault="001D4D7A" w:rsidP="00643129">
            <w:pPr>
              <w:pStyle w:val="NoSpacing"/>
              <w:jc w:val="center"/>
              <w:rPr>
                <w:rFonts w:ascii="Times New Roman" w:eastAsia="Times New Roman" w:hAnsi="Times New Roman"/>
                <w:color w:val="000000"/>
                <w:sz w:val="24"/>
                <w:szCs w:val="24"/>
              </w:rPr>
            </w:pPr>
            <w:r w:rsidRPr="00175B64">
              <w:rPr>
                <w:rFonts w:ascii="Times New Roman" w:eastAsia="Times New Roman" w:hAnsi="Times New Roman"/>
                <w:color w:val="000000"/>
                <w:sz w:val="24"/>
                <w:szCs w:val="24"/>
              </w:rPr>
              <w:t>100%</w:t>
            </w:r>
          </w:p>
        </w:tc>
      </w:tr>
    </w:tbl>
    <w:p w14:paraId="2B7A3BCB" w14:textId="5B488FFE" w:rsidR="001A69FB" w:rsidRDefault="001D4D7A" w:rsidP="001D4D7A">
      <w:pPr>
        <w:spacing w:line="360" w:lineRule="auto"/>
        <w:ind w:left="-567"/>
        <w:rPr>
          <w:b/>
          <w:sz w:val="24"/>
          <w:szCs w:val="24"/>
        </w:rPr>
      </w:pPr>
      <w:r>
        <w:rPr>
          <w:b/>
          <w:sz w:val="24"/>
          <w:szCs w:val="24"/>
        </w:rPr>
        <w:t xml:space="preserve">           </w:t>
      </w:r>
    </w:p>
    <w:p w14:paraId="28C3E647" w14:textId="0A6780B8" w:rsidR="001A69FB" w:rsidRDefault="001A69FB" w:rsidP="001D4D7A">
      <w:pPr>
        <w:spacing w:line="360" w:lineRule="auto"/>
        <w:ind w:left="-567"/>
        <w:rPr>
          <w:b/>
          <w:sz w:val="24"/>
          <w:szCs w:val="24"/>
        </w:rPr>
      </w:pPr>
      <w:r>
        <w:rPr>
          <w:b/>
          <w:sz w:val="24"/>
          <w:szCs w:val="24"/>
        </w:rPr>
        <w:t xml:space="preserve">            </w:t>
      </w:r>
      <w:r w:rsidR="001D4D7A">
        <w:rPr>
          <w:b/>
          <w:sz w:val="24"/>
          <w:szCs w:val="24"/>
        </w:rPr>
        <w:t xml:space="preserve"> </w:t>
      </w:r>
      <w:r w:rsidR="001D4D7A" w:rsidRPr="00175B64">
        <w:rPr>
          <w:b/>
          <w:sz w:val="24"/>
          <w:szCs w:val="24"/>
        </w:rPr>
        <w:t>Graph</w:t>
      </w:r>
      <w:r w:rsidR="001D4D7A">
        <w:rPr>
          <w:b/>
          <w:sz w:val="24"/>
          <w:szCs w:val="24"/>
        </w:rPr>
        <w:t xml:space="preserve"> </w:t>
      </w:r>
      <w:r w:rsidR="001D4D7A" w:rsidRPr="00175B64">
        <w:rPr>
          <w:b/>
          <w:sz w:val="24"/>
          <w:szCs w:val="24"/>
        </w:rPr>
        <w:t xml:space="preserve">6 Classification on basis of </w:t>
      </w:r>
      <w:r w:rsidR="001D4D7A" w:rsidRPr="00931FE9">
        <w:rPr>
          <w:b/>
          <w:sz w:val="24"/>
          <w:szCs w:val="24"/>
        </w:rPr>
        <w:t>feel that D-Mart values its customers</w:t>
      </w:r>
    </w:p>
    <w:p w14:paraId="29DFC12B" w14:textId="2E232708" w:rsidR="001D4D7A" w:rsidRPr="005A4FB9" w:rsidRDefault="001A69FB" w:rsidP="001D4D7A">
      <w:pPr>
        <w:spacing w:line="360" w:lineRule="auto"/>
        <w:ind w:left="-567"/>
        <w:rPr>
          <w:b/>
          <w:sz w:val="24"/>
          <w:szCs w:val="24"/>
        </w:rPr>
      </w:pPr>
      <w:r>
        <w:rPr>
          <w:noProof/>
          <w:lang w:bidi="mr-IN"/>
        </w:rPr>
        <w:drawing>
          <wp:anchor distT="0" distB="0" distL="114300" distR="114300" simplePos="0" relativeHeight="251661312" behindDoc="1" locked="0" layoutInCell="1" allowOverlap="1" wp14:anchorId="332A3CCD" wp14:editId="1DEED348">
            <wp:simplePos x="0" y="0"/>
            <wp:positionH relativeFrom="column">
              <wp:posOffset>1066800</wp:posOffset>
            </wp:positionH>
            <wp:positionV relativeFrom="paragraph">
              <wp:posOffset>17145</wp:posOffset>
            </wp:positionV>
            <wp:extent cx="3907790" cy="2120900"/>
            <wp:effectExtent l="0" t="0" r="16510" b="12700"/>
            <wp:wrapTight wrapText="bothSides">
              <wp:wrapPolygon edited="0">
                <wp:start x="0" y="0"/>
                <wp:lineTo x="0" y="21535"/>
                <wp:lineTo x="21586" y="21535"/>
                <wp:lineTo x="21586" y="0"/>
                <wp:lineTo x="0" y="0"/>
              </wp:wrapPolygon>
            </wp:wrapTight>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1D4D7A">
        <w:rPr>
          <w:b/>
          <w:sz w:val="24"/>
          <w:szCs w:val="24"/>
        </w:rPr>
        <w:t xml:space="preserve">        </w:t>
      </w:r>
    </w:p>
    <w:p w14:paraId="080247A5" w14:textId="36491E7B" w:rsidR="001D4D7A" w:rsidRDefault="001D4D7A" w:rsidP="001D4D7A">
      <w:pPr>
        <w:spacing w:line="360" w:lineRule="auto"/>
        <w:ind w:left="1985" w:firstLine="720"/>
        <w:rPr>
          <w:b/>
          <w:noProof/>
          <w:sz w:val="24"/>
          <w:szCs w:val="24"/>
        </w:rPr>
      </w:pPr>
    </w:p>
    <w:p w14:paraId="78688369" w14:textId="77777777" w:rsidR="001D4D7A" w:rsidRDefault="001D4D7A" w:rsidP="001A69FB">
      <w:pPr>
        <w:spacing w:line="360" w:lineRule="auto"/>
        <w:rPr>
          <w:b/>
          <w:noProof/>
          <w:sz w:val="24"/>
          <w:szCs w:val="24"/>
        </w:rPr>
      </w:pPr>
    </w:p>
    <w:p w14:paraId="26FE042F" w14:textId="77777777" w:rsidR="001A69FB" w:rsidRDefault="001A69FB" w:rsidP="001A69FB">
      <w:pPr>
        <w:spacing w:line="360" w:lineRule="auto"/>
        <w:rPr>
          <w:b/>
          <w:noProof/>
          <w:sz w:val="24"/>
          <w:szCs w:val="24"/>
        </w:rPr>
      </w:pPr>
    </w:p>
    <w:p w14:paraId="5C863D17" w14:textId="77777777" w:rsidR="001D4D7A" w:rsidRDefault="001D4D7A" w:rsidP="001D4D7A">
      <w:pPr>
        <w:spacing w:line="360" w:lineRule="auto"/>
        <w:ind w:firstLine="720"/>
        <w:rPr>
          <w:b/>
          <w:noProof/>
          <w:sz w:val="24"/>
          <w:szCs w:val="24"/>
        </w:rPr>
      </w:pPr>
    </w:p>
    <w:p w14:paraId="24E29591" w14:textId="77777777" w:rsidR="001D4D7A" w:rsidRDefault="001D4D7A" w:rsidP="001D4D7A">
      <w:pPr>
        <w:spacing w:line="360" w:lineRule="auto"/>
        <w:ind w:firstLine="720"/>
        <w:rPr>
          <w:b/>
          <w:noProof/>
          <w:sz w:val="24"/>
          <w:szCs w:val="24"/>
        </w:rPr>
      </w:pPr>
    </w:p>
    <w:p w14:paraId="239098F8" w14:textId="77777777" w:rsidR="001D4D7A" w:rsidRDefault="001D4D7A" w:rsidP="001D4D7A">
      <w:pPr>
        <w:spacing w:line="360" w:lineRule="auto"/>
        <w:ind w:firstLine="720"/>
        <w:rPr>
          <w:b/>
          <w:noProof/>
          <w:sz w:val="24"/>
          <w:szCs w:val="24"/>
        </w:rPr>
      </w:pPr>
    </w:p>
    <w:p w14:paraId="7D492BE5" w14:textId="77777777" w:rsidR="001D4D7A" w:rsidRDefault="001D4D7A" w:rsidP="001D4D7A">
      <w:pPr>
        <w:spacing w:line="360" w:lineRule="auto"/>
        <w:ind w:firstLine="720"/>
        <w:rPr>
          <w:b/>
          <w:noProof/>
          <w:sz w:val="24"/>
          <w:szCs w:val="24"/>
        </w:rPr>
      </w:pPr>
    </w:p>
    <w:p w14:paraId="7B25ED2B" w14:textId="77777777" w:rsidR="001D4D7A" w:rsidRDefault="001D4D7A" w:rsidP="001D4D7A">
      <w:pPr>
        <w:spacing w:line="360" w:lineRule="auto"/>
        <w:rPr>
          <w:b/>
          <w:noProof/>
          <w:sz w:val="24"/>
          <w:szCs w:val="24"/>
        </w:rPr>
      </w:pPr>
    </w:p>
    <w:p w14:paraId="790889EC" w14:textId="77777777" w:rsidR="001D4D7A" w:rsidRPr="00175B64" w:rsidRDefault="001D4D7A" w:rsidP="001D4D7A">
      <w:pPr>
        <w:spacing w:line="360" w:lineRule="auto"/>
        <w:rPr>
          <w:b/>
          <w:noProof/>
          <w:sz w:val="24"/>
          <w:szCs w:val="24"/>
        </w:rPr>
      </w:pPr>
      <w:r>
        <w:rPr>
          <w:b/>
          <w:noProof/>
          <w:sz w:val="24"/>
          <w:szCs w:val="24"/>
        </w:rPr>
        <w:t xml:space="preserve">    </w:t>
      </w:r>
      <w:r w:rsidRPr="00175B64">
        <w:rPr>
          <w:b/>
          <w:noProof/>
          <w:sz w:val="24"/>
          <w:szCs w:val="24"/>
        </w:rPr>
        <w:t>Interpretation :-</w:t>
      </w:r>
    </w:p>
    <w:p w14:paraId="57A013F3" w14:textId="77777777" w:rsidR="001D4D7A" w:rsidRPr="00B23557" w:rsidRDefault="001D4D7A" w:rsidP="001D4D7A">
      <w:pPr>
        <w:pStyle w:val="BodyText"/>
        <w:spacing w:before="76" w:line="360" w:lineRule="auto"/>
        <w:ind w:left="284"/>
        <w:rPr>
          <w:noProof/>
        </w:rPr>
      </w:pPr>
      <w:r w:rsidRPr="00175B64">
        <w:rPr>
          <w:noProof/>
        </w:rPr>
        <w:t xml:space="preserve">From the above graph it is interpreted that </w:t>
      </w:r>
      <w:r w:rsidRPr="00931FE9">
        <w:rPr>
          <w:noProof/>
        </w:rPr>
        <w:t>feel that D-Mart values its customers</w:t>
      </w:r>
      <w:r>
        <w:rPr>
          <w:noProof/>
        </w:rPr>
        <w:t xml:space="preserve"> in which 30% respondents said </w:t>
      </w:r>
      <w:r w:rsidRPr="00955703">
        <w:rPr>
          <w:noProof/>
        </w:rPr>
        <w:t>Strongly agree</w:t>
      </w:r>
      <w:r>
        <w:rPr>
          <w:noProof/>
        </w:rPr>
        <w:t xml:space="preserve">, 54% said </w:t>
      </w:r>
      <w:r w:rsidRPr="00955703">
        <w:rPr>
          <w:noProof/>
        </w:rPr>
        <w:t>Agree</w:t>
      </w:r>
      <w:r>
        <w:rPr>
          <w:noProof/>
        </w:rPr>
        <w:t xml:space="preserve">, 15% said </w:t>
      </w:r>
      <w:r w:rsidRPr="00955703">
        <w:rPr>
          <w:noProof/>
        </w:rPr>
        <w:t>Neutral</w:t>
      </w:r>
      <w:r>
        <w:rPr>
          <w:noProof/>
        </w:rPr>
        <w:t xml:space="preserve">, 1% said </w:t>
      </w:r>
      <w:r w:rsidRPr="00955703">
        <w:rPr>
          <w:noProof/>
        </w:rPr>
        <w:t>Disagree</w:t>
      </w:r>
      <w:r>
        <w:rPr>
          <w:noProof/>
        </w:rPr>
        <w:t>.</w:t>
      </w:r>
    </w:p>
    <w:p w14:paraId="218776C8" w14:textId="77777777" w:rsidR="001D4D7A" w:rsidRDefault="001D4D7A" w:rsidP="00D24720">
      <w:pPr>
        <w:pStyle w:val="BodyText"/>
        <w:spacing w:before="76" w:line="360" w:lineRule="auto"/>
        <w:ind w:left="142"/>
        <w:rPr>
          <w:noProof/>
        </w:rPr>
      </w:pPr>
    </w:p>
    <w:p w14:paraId="5048AE9F" w14:textId="77777777" w:rsidR="003D3FEF" w:rsidRDefault="003D3FEF" w:rsidP="00811B8E">
      <w:pPr>
        <w:pStyle w:val="BodyText"/>
        <w:spacing w:before="76" w:line="360" w:lineRule="auto"/>
        <w:rPr>
          <w:b/>
          <w:bCs/>
          <w:noProof/>
          <w:sz w:val="28"/>
          <w:szCs w:val="28"/>
        </w:rPr>
      </w:pPr>
    </w:p>
    <w:p w14:paraId="504871C2" w14:textId="0B261D8F" w:rsidR="000173E4" w:rsidRPr="00F07BC8" w:rsidRDefault="00F07BC8" w:rsidP="00811B8E">
      <w:pPr>
        <w:pStyle w:val="BodyText"/>
        <w:spacing w:before="76" w:line="360" w:lineRule="auto"/>
        <w:rPr>
          <w:b/>
          <w:bCs/>
          <w:noProof/>
          <w:sz w:val="28"/>
          <w:szCs w:val="28"/>
        </w:rPr>
      </w:pPr>
      <w:r w:rsidRPr="00F07BC8">
        <w:rPr>
          <w:b/>
          <w:bCs/>
          <w:noProof/>
          <w:sz w:val="28"/>
          <w:szCs w:val="28"/>
        </w:rPr>
        <w:lastRenderedPageBreak/>
        <w:t>Findings</w:t>
      </w:r>
      <w:r>
        <w:rPr>
          <w:b/>
          <w:bCs/>
          <w:noProof/>
          <w:sz w:val="28"/>
          <w:szCs w:val="28"/>
        </w:rPr>
        <w:t>:-</w:t>
      </w:r>
    </w:p>
    <w:p w14:paraId="40F5A3BB" w14:textId="6C1FE9B2" w:rsidR="00811B8E" w:rsidRPr="00811B8E" w:rsidRDefault="004E7990" w:rsidP="00811B8E">
      <w:pPr>
        <w:pStyle w:val="Heading1"/>
        <w:tabs>
          <w:tab w:val="left" w:pos="378"/>
        </w:tabs>
        <w:spacing w:line="360" w:lineRule="auto"/>
        <w:ind w:right="1" w:hanging="112"/>
        <w:rPr>
          <w:b w:val="0"/>
          <w:bCs w:val="0"/>
          <w:spacing w:val="-2"/>
          <w:sz w:val="24"/>
          <w:szCs w:val="24"/>
          <w:lang w:val="en-IN"/>
        </w:rPr>
      </w:pPr>
      <w:r>
        <w:rPr>
          <w:b w:val="0"/>
          <w:bCs w:val="0"/>
          <w:spacing w:val="-2"/>
          <w:sz w:val="24"/>
          <w:szCs w:val="24"/>
          <w:lang w:val="en-IN"/>
        </w:rPr>
        <w:t xml:space="preserve"> </w:t>
      </w:r>
      <w:r w:rsidRPr="004E7990">
        <w:rPr>
          <w:b w:val="0"/>
          <w:bCs w:val="0"/>
          <w:spacing w:val="-2"/>
          <w:sz w:val="24"/>
          <w:szCs w:val="24"/>
          <w:lang w:val="en-IN"/>
        </w:rPr>
        <w:t>The study reveals that convenience (33%) is the primary reason for shopping at D-Mart, followed by affordability (27%), product variety (25%), and discounts &amp; offers (15%). Most customers find D-Mart’s pricing competitive, with 81% believing it offers better prices than other supermarkets either always or most of the time. Satisfaction with product availability is high, with 84% of respondents expressing satisfaction and only 4% dissatisfied. However, long waiting times at billing counters remain a concern, as 62% of customers frequently or always face delays. Cleanliness and hygiene at the store are well-received, with 87% of shoppers satisfied, while only 3% expressed dissatisfaction. Additionally, 84% of customers feel that D-Mart values them, contributing to a positive shopping experience.</w:t>
      </w:r>
    </w:p>
    <w:p w14:paraId="7202AFD1" w14:textId="3504C3B8" w:rsidR="00811B8E" w:rsidRDefault="00811B8E" w:rsidP="00811B8E">
      <w:pPr>
        <w:pStyle w:val="Heading1"/>
        <w:tabs>
          <w:tab w:val="left" w:pos="4429"/>
        </w:tabs>
        <w:spacing w:line="360" w:lineRule="auto"/>
        <w:ind w:left="142" w:firstLine="0"/>
        <w:rPr>
          <w:spacing w:val="-2"/>
        </w:rPr>
      </w:pPr>
      <w:r>
        <w:rPr>
          <w:spacing w:val="-2"/>
        </w:rPr>
        <w:t>Conclusion</w:t>
      </w:r>
      <w:r w:rsidR="003D3FEF">
        <w:rPr>
          <w:spacing w:val="-2"/>
        </w:rPr>
        <w:t>s</w:t>
      </w:r>
      <w:r>
        <w:rPr>
          <w:spacing w:val="-2"/>
        </w:rPr>
        <w:t xml:space="preserve">:- </w:t>
      </w:r>
    </w:p>
    <w:p w14:paraId="4EBACEF3" w14:textId="54B874DB" w:rsidR="003D3FEF" w:rsidRPr="003D3FEF" w:rsidRDefault="003D3FEF" w:rsidP="003D3FEF">
      <w:pPr>
        <w:pStyle w:val="Heading1"/>
        <w:tabs>
          <w:tab w:val="left" w:pos="4429"/>
        </w:tabs>
        <w:spacing w:line="360" w:lineRule="auto"/>
        <w:ind w:left="142"/>
        <w:rPr>
          <w:b w:val="0"/>
          <w:bCs w:val="0"/>
          <w:sz w:val="24"/>
          <w:szCs w:val="24"/>
          <w:lang w:val="en-IN"/>
        </w:rPr>
      </w:pPr>
      <w:r>
        <w:rPr>
          <w:lang w:val="en-IN"/>
        </w:rPr>
        <w:t xml:space="preserve">        </w:t>
      </w:r>
      <w:r w:rsidRPr="003D3FEF">
        <w:rPr>
          <w:b w:val="0"/>
          <w:bCs w:val="0"/>
          <w:sz w:val="24"/>
          <w:szCs w:val="24"/>
          <w:lang w:val="en-IN"/>
        </w:rPr>
        <w:t>The study concludes that D-Mart is a preferred shopping destination primarily due to its convenience, affordability, product variety, and competitive pricing. Most customers are satisfied with product availability and the store's cleanliness, which enhances their shopping experience. However, long waiting times at the billing counters remain a significant concern. Despite this, the majority of shoppers feel valued by D-Mart, reinforcing their loyalty to the store. Overall, D-Mart successfully meets customer expectations in key areas but could improve its billing efficiency to enhance customer satisfaction further.</w:t>
      </w:r>
    </w:p>
    <w:p w14:paraId="7A1EF28B" w14:textId="77777777" w:rsidR="00022120" w:rsidRPr="00022120" w:rsidRDefault="00022120" w:rsidP="00022120">
      <w:pPr>
        <w:pStyle w:val="Heading1"/>
        <w:tabs>
          <w:tab w:val="left" w:pos="4429"/>
        </w:tabs>
        <w:spacing w:line="360" w:lineRule="auto"/>
        <w:ind w:left="22" w:firstLine="0"/>
      </w:pPr>
    </w:p>
    <w:p w14:paraId="104BB8B5" w14:textId="77777777" w:rsidR="003D1B77" w:rsidRDefault="0018289D" w:rsidP="005274FD">
      <w:pPr>
        <w:pStyle w:val="Heading1"/>
        <w:tabs>
          <w:tab w:val="left" w:pos="4429"/>
        </w:tabs>
        <w:ind w:hanging="112"/>
      </w:pPr>
      <w:r>
        <w:rPr>
          <w:spacing w:val="-2"/>
        </w:rPr>
        <w:t>REFERENCES</w:t>
      </w:r>
    </w:p>
    <w:p w14:paraId="43F9B51F" w14:textId="77777777" w:rsidR="00A01A49" w:rsidRPr="00A01A49" w:rsidRDefault="00A01A49" w:rsidP="00D650A0">
      <w:pPr>
        <w:pStyle w:val="ListParagraph"/>
        <w:numPr>
          <w:ilvl w:val="0"/>
          <w:numId w:val="1"/>
        </w:numPr>
        <w:tabs>
          <w:tab w:val="left" w:pos="454"/>
        </w:tabs>
        <w:spacing w:before="159" w:line="360" w:lineRule="auto"/>
        <w:ind w:left="426" w:right="118"/>
        <w:jc w:val="both"/>
        <w:rPr>
          <w:sz w:val="24"/>
        </w:rPr>
      </w:pPr>
      <w:r w:rsidRPr="00A01A49">
        <w:rPr>
          <w:sz w:val="24"/>
        </w:rPr>
        <w:t>Jaafri, N. A. H., &amp; Mansor, A. A. (2024). Understanding Customer Satisfaction: A Study of Convenience Stores. Information Management and Business Review, 16(3S(I)a), 144-153.</w:t>
      </w:r>
    </w:p>
    <w:p w14:paraId="5DA63708" w14:textId="77777777" w:rsidR="00A01A49" w:rsidRPr="00A01A49" w:rsidRDefault="00A01A49" w:rsidP="00D650A0">
      <w:pPr>
        <w:pStyle w:val="ListParagraph"/>
        <w:numPr>
          <w:ilvl w:val="0"/>
          <w:numId w:val="1"/>
        </w:numPr>
        <w:tabs>
          <w:tab w:val="left" w:pos="454"/>
        </w:tabs>
        <w:spacing w:before="159" w:line="360" w:lineRule="auto"/>
        <w:ind w:left="426" w:right="118"/>
        <w:jc w:val="both"/>
        <w:rPr>
          <w:sz w:val="24"/>
        </w:rPr>
      </w:pPr>
      <w:r w:rsidRPr="00A01A49">
        <w:rPr>
          <w:sz w:val="24"/>
        </w:rPr>
        <w:t>Ghadge, A. K., Dixit, A. K., &amp; Madhavi, N. R. (2023). The Study of Customer Satisfaction with Special Reference to Panvel D-Mart. Journal of Advanced Zoology, 44(S8), 3511-3522. https://doi.org/10.53555/jaz.v44iS8.3511</w:t>
      </w:r>
    </w:p>
    <w:p w14:paraId="4C9A26C4" w14:textId="77777777" w:rsidR="00A01A49" w:rsidRPr="00A01A49" w:rsidRDefault="00A01A49" w:rsidP="00D650A0">
      <w:pPr>
        <w:pStyle w:val="ListParagraph"/>
        <w:numPr>
          <w:ilvl w:val="0"/>
          <w:numId w:val="1"/>
        </w:numPr>
        <w:tabs>
          <w:tab w:val="left" w:pos="454"/>
        </w:tabs>
        <w:spacing w:before="159" w:line="360" w:lineRule="auto"/>
        <w:ind w:left="426" w:right="118"/>
        <w:jc w:val="both"/>
        <w:rPr>
          <w:sz w:val="24"/>
        </w:rPr>
      </w:pPr>
      <w:r w:rsidRPr="00A01A49">
        <w:rPr>
          <w:sz w:val="24"/>
        </w:rPr>
        <w:t>Rani, A. S. (2023). Consumer Preference and Satisfaction of Customers towards D-Mart. Journal of Research Administration, 5(2), 10585-10593.</w:t>
      </w:r>
    </w:p>
    <w:p w14:paraId="50CE0684" w14:textId="77777777" w:rsidR="00A01A49" w:rsidRPr="00A01A49" w:rsidRDefault="00A01A49" w:rsidP="00D650A0">
      <w:pPr>
        <w:pStyle w:val="ListParagraph"/>
        <w:numPr>
          <w:ilvl w:val="0"/>
          <w:numId w:val="1"/>
        </w:numPr>
        <w:tabs>
          <w:tab w:val="left" w:pos="454"/>
        </w:tabs>
        <w:spacing w:before="159" w:line="360" w:lineRule="auto"/>
        <w:ind w:left="426" w:right="118"/>
        <w:jc w:val="both"/>
        <w:rPr>
          <w:sz w:val="24"/>
        </w:rPr>
      </w:pPr>
      <w:r w:rsidRPr="00A01A49">
        <w:rPr>
          <w:sz w:val="24"/>
        </w:rPr>
        <w:t xml:space="preserve">Sharma, A., Shrivastava, S., &amp; Gupta, R. (2022). Gauging Customer Satisfaction Level Through Service Quality Model in Organized Dmart. </w:t>
      </w:r>
    </w:p>
    <w:p w14:paraId="5FDA63A3" w14:textId="481E3800" w:rsidR="001D4D7A" w:rsidRDefault="00DA7100" w:rsidP="00811B8E">
      <w:pPr>
        <w:pStyle w:val="ListParagraph"/>
        <w:numPr>
          <w:ilvl w:val="0"/>
          <w:numId w:val="1"/>
        </w:numPr>
        <w:tabs>
          <w:tab w:val="left" w:pos="454"/>
        </w:tabs>
        <w:spacing w:before="159" w:line="360" w:lineRule="auto"/>
        <w:ind w:left="426" w:right="118"/>
        <w:jc w:val="both"/>
        <w:rPr>
          <w:sz w:val="24"/>
        </w:rPr>
      </w:pPr>
      <w:r w:rsidRPr="000A5471">
        <w:rPr>
          <w:sz w:val="24"/>
        </w:rPr>
        <w:t>Prasad, R., and Bhat, A. K. (2020). An investigation on Karwar city's D Mart retail outlet's patron satisfaction. Adapting to the New Business Normal: An International E Conference, 1–20.</w:t>
      </w:r>
    </w:p>
    <w:p w14:paraId="5E5EDA30" w14:textId="77777777" w:rsidR="003D3FEF" w:rsidRDefault="003D3FEF" w:rsidP="003D3FEF">
      <w:pPr>
        <w:tabs>
          <w:tab w:val="left" w:pos="454"/>
        </w:tabs>
        <w:spacing w:before="159" w:line="360" w:lineRule="auto"/>
        <w:ind w:right="118"/>
        <w:jc w:val="both"/>
        <w:rPr>
          <w:sz w:val="24"/>
        </w:rPr>
      </w:pPr>
    </w:p>
    <w:p w14:paraId="339ACC90" w14:textId="77777777" w:rsidR="003D3FEF" w:rsidRDefault="003D3FEF" w:rsidP="003D3FEF">
      <w:pPr>
        <w:tabs>
          <w:tab w:val="left" w:pos="454"/>
        </w:tabs>
        <w:spacing w:before="159" w:line="360" w:lineRule="auto"/>
        <w:ind w:right="118"/>
        <w:jc w:val="both"/>
        <w:rPr>
          <w:sz w:val="24"/>
        </w:rPr>
      </w:pPr>
    </w:p>
    <w:p w14:paraId="1048F74C" w14:textId="77777777" w:rsidR="003D3FEF" w:rsidRPr="003D3FEF" w:rsidRDefault="003D3FEF" w:rsidP="003D3FEF">
      <w:pPr>
        <w:tabs>
          <w:tab w:val="left" w:pos="454"/>
        </w:tabs>
        <w:spacing w:before="159" w:line="360" w:lineRule="auto"/>
        <w:ind w:right="118"/>
        <w:jc w:val="both"/>
        <w:rPr>
          <w:sz w:val="24"/>
        </w:rPr>
      </w:pPr>
    </w:p>
    <w:p w14:paraId="57134E46" w14:textId="5A43D53B" w:rsidR="00AC04EE" w:rsidRPr="005274FD" w:rsidRDefault="00AC04EE" w:rsidP="00D650A0">
      <w:pPr>
        <w:spacing w:before="159" w:line="360" w:lineRule="auto"/>
        <w:ind w:left="84" w:right="118"/>
        <w:rPr>
          <w:b/>
          <w:bCs/>
          <w:sz w:val="28"/>
          <w:szCs w:val="24"/>
        </w:rPr>
      </w:pPr>
      <w:r w:rsidRPr="005274FD">
        <w:rPr>
          <w:b/>
          <w:bCs/>
          <w:sz w:val="28"/>
          <w:szCs w:val="24"/>
        </w:rPr>
        <w:lastRenderedPageBreak/>
        <w:t>Webliography</w:t>
      </w:r>
    </w:p>
    <w:p w14:paraId="1AAEC566" w14:textId="2EFD68E0" w:rsidR="002A5A25" w:rsidRPr="00B31F9C" w:rsidRDefault="008E3F3C" w:rsidP="005274FD">
      <w:pPr>
        <w:tabs>
          <w:tab w:val="left" w:pos="454"/>
        </w:tabs>
        <w:spacing w:before="159" w:line="360" w:lineRule="auto"/>
        <w:ind w:left="66" w:right="118"/>
        <w:rPr>
          <w:color w:val="004E9A"/>
          <w:sz w:val="24"/>
        </w:rPr>
      </w:pPr>
      <w:hyperlink r:id="rId16" w:history="1">
        <w:r w:rsidRPr="00B31F9C">
          <w:rPr>
            <w:rStyle w:val="Hyperlink"/>
            <w:color w:val="004E9A"/>
            <w:sz w:val="24"/>
          </w:rPr>
          <w:t>https://www.lrtspark.com/spark%20issu%205%20vlume%209%20junne%202019-36-40.pdf</w:t>
        </w:r>
      </w:hyperlink>
      <w:r w:rsidRPr="00B31F9C">
        <w:rPr>
          <w:color w:val="004E9A"/>
          <w:sz w:val="24"/>
        </w:rPr>
        <w:t xml:space="preserve"> </w:t>
      </w:r>
    </w:p>
    <w:p w14:paraId="3DD79819" w14:textId="586577EB" w:rsidR="002A5A25" w:rsidRPr="00B31F9C" w:rsidRDefault="008E3F3C" w:rsidP="005274FD">
      <w:pPr>
        <w:tabs>
          <w:tab w:val="left" w:pos="454"/>
        </w:tabs>
        <w:spacing w:before="159" w:line="360" w:lineRule="auto"/>
        <w:ind w:left="66" w:right="118"/>
        <w:rPr>
          <w:color w:val="004E9A"/>
          <w:sz w:val="24"/>
        </w:rPr>
      </w:pPr>
      <w:hyperlink r:id="rId17" w:history="1">
        <w:r w:rsidRPr="00B31F9C">
          <w:rPr>
            <w:rStyle w:val="Hyperlink"/>
            <w:color w:val="004E9A"/>
            <w:sz w:val="24"/>
          </w:rPr>
          <w:t>https://www.sdmimd.ac.in/incon_cd_2020/papers/MR111.pdf</w:t>
        </w:r>
      </w:hyperlink>
      <w:r w:rsidRPr="00B31F9C">
        <w:rPr>
          <w:color w:val="004E9A"/>
          <w:sz w:val="24"/>
        </w:rPr>
        <w:t xml:space="preserve"> </w:t>
      </w:r>
    </w:p>
    <w:p w14:paraId="12F2B9D9" w14:textId="43F2B4A6" w:rsidR="002A5A25" w:rsidRPr="00B31F9C" w:rsidRDefault="008E3F3C" w:rsidP="005274FD">
      <w:pPr>
        <w:tabs>
          <w:tab w:val="left" w:pos="454"/>
        </w:tabs>
        <w:spacing w:before="159" w:line="360" w:lineRule="auto"/>
        <w:ind w:left="66" w:right="118"/>
        <w:rPr>
          <w:color w:val="004E9A"/>
          <w:sz w:val="24"/>
        </w:rPr>
      </w:pPr>
      <w:hyperlink r:id="rId18" w:history="1">
        <w:r w:rsidRPr="00B31F9C">
          <w:rPr>
            <w:rStyle w:val="Hyperlink"/>
            <w:color w:val="004E9A"/>
            <w:sz w:val="24"/>
          </w:rPr>
          <w:t>https://www.jetir.org/papers/JETIR2302329.pdf</w:t>
        </w:r>
      </w:hyperlink>
      <w:r w:rsidRPr="00B31F9C">
        <w:rPr>
          <w:color w:val="004E9A"/>
          <w:sz w:val="24"/>
        </w:rPr>
        <w:t xml:space="preserve"> </w:t>
      </w:r>
    </w:p>
    <w:p w14:paraId="04D0673E" w14:textId="73F0B12B" w:rsidR="00AC04EE" w:rsidRPr="00B31F9C" w:rsidRDefault="008E3F3C" w:rsidP="005274FD">
      <w:pPr>
        <w:tabs>
          <w:tab w:val="left" w:pos="454"/>
        </w:tabs>
        <w:spacing w:before="159" w:line="360" w:lineRule="auto"/>
        <w:ind w:left="66" w:right="118"/>
        <w:rPr>
          <w:color w:val="004E9A"/>
          <w:sz w:val="24"/>
        </w:rPr>
      </w:pPr>
      <w:hyperlink r:id="rId19" w:history="1">
        <w:r w:rsidRPr="00B31F9C">
          <w:rPr>
            <w:rStyle w:val="Hyperlink"/>
            <w:color w:val="004E9A"/>
            <w:sz w:val="24"/>
          </w:rPr>
          <w:t>https://www.researchgate.net/publication/378171339_The_Study_Of_Customer_Satisfaction_With_The_Special_Reference_To_Panvel_D-Mart</w:t>
        </w:r>
      </w:hyperlink>
      <w:r w:rsidRPr="00B31F9C">
        <w:rPr>
          <w:color w:val="004E9A"/>
          <w:sz w:val="24"/>
        </w:rPr>
        <w:t xml:space="preserve"> </w:t>
      </w:r>
      <w:r w:rsidR="002A5A25" w:rsidRPr="00B31F9C">
        <w:rPr>
          <w:color w:val="004E9A"/>
          <w:sz w:val="24"/>
        </w:rPr>
        <w:t>​</w:t>
      </w:r>
    </w:p>
    <w:sectPr w:rsidR="00AC04EE" w:rsidRPr="00B31F9C">
      <w:pgSz w:w="11910" w:h="16840"/>
      <w:pgMar w:top="1060" w:right="104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CAF96" w14:textId="77777777" w:rsidR="006735FD" w:rsidRDefault="006735FD" w:rsidP="00DE25CE">
      <w:r>
        <w:separator/>
      </w:r>
    </w:p>
  </w:endnote>
  <w:endnote w:type="continuationSeparator" w:id="0">
    <w:p w14:paraId="3441140C" w14:textId="77777777" w:rsidR="006735FD" w:rsidRDefault="006735FD" w:rsidP="00DE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D4FBA" w14:textId="77777777" w:rsidR="006735FD" w:rsidRDefault="006735FD" w:rsidP="00DE25CE">
      <w:r>
        <w:separator/>
      </w:r>
    </w:p>
  </w:footnote>
  <w:footnote w:type="continuationSeparator" w:id="0">
    <w:p w14:paraId="76F39827" w14:textId="77777777" w:rsidR="006735FD" w:rsidRDefault="006735FD" w:rsidP="00DE25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3502B"/>
    <w:multiLevelType w:val="hybridMultilevel"/>
    <w:tmpl w:val="945CFAB4"/>
    <w:lvl w:ilvl="0" w:tplc="04090001">
      <w:start w:val="1"/>
      <w:numFmt w:val="bullet"/>
      <w:lvlText w:val=""/>
      <w:lvlJc w:val="left"/>
      <w:pPr>
        <w:ind w:left="8921" w:hanging="360"/>
      </w:pPr>
      <w:rPr>
        <w:rFonts w:ascii="Symbol" w:hAnsi="Symbol" w:hint="default"/>
      </w:rPr>
    </w:lvl>
    <w:lvl w:ilvl="1" w:tplc="04090003" w:tentative="1">
      <w:start w:val="1"/>
      <w:numFmt w:val="bullet"/>
      <w:lvlText w:val="o"/>
      <w:lvlJc w:val="left"/>
      <w:pPr>
        <w:ind w:left="9641" w:hanging="360"/>
      </w:pPr>
      <w:rPr>
        <w:rFonts w:ascii="Courier New" w:hAnsi="Courier New" w:cs="Courier New" w:hint="default"/>
      </w:rPr>
    </w:lvl>
    <w:lvl w:ilvl="2" w:tplc="04090005" w:tentative="1">
      <w:start w:val="1"/>
      <w:numFmt w:val="bullet"/>
      <w:lvlText w:val=""/>
      <w:lvlJc w:val="left"/>
      <w:pPr>
        <w:ind w:left="10361" w:hanging="360"/>
      </w:pPr>
      <w:rPr>
        <w:rFonts w:ascii="Wingdings" w:hAnsi="Wingdings" w:hint="default"/>
      </w:rPr>
    </w:lvl>
    <w:lvl w:ilvl="3" w:tplc="04090001" w:tentative="1">
      <w:start w:val="1"/>
      <w:numFmt w:val="bullet"/>
      <w:lvlText w:val=""/>
      <w:lvlJc w:val="left"/>
      <w:pPr>
        <w:ind w:left="11081" w:hanging="360"/>
      </w:pPr>
      <w:rPr>
        <w:rFonts w:ascii="Symbol" w:hAnsi="Symbol" w:hint="default"/>
      </w:rPr>
    </w:lvl>
    <w:lvl w:ilvl="4" w:tplc="04090003" w:tentative="1">
      <w:start w:val="1"/>
      <w:numFmt w:val="bullet"/>
      <w:lvlText w:val="o"/>
      <w:lvlJc w:val="left"/>
      <w:pPr>
        <w:ind w:left="11801" w:hanging="360"/>
      </w:pPr>
      <w:rPr>
        <w:rFonts w:ascii="Courier New" w:hAnsi="Courier New" w:cs="Courier New" w:hint="default"/>
      </w:rPr>
    </w:lvl>
    <w:lvl w:ilvl="5" w:tplc="04090005" w:tentative="1">
      <w:start w:val="1"/>
      <w:numFmt w:val="bullet"/>
      <w:lvlText w:val=""/>
      <w:lvlJc w:val="left"/>
      <w:pPr>
        <w:ind w:left="12521" w:hanging="360"/>
      </w:pPr>
      <w:rPr>
        <w:rFonts w:ascii="Wingdings" w:hAnsi="Wingdings" w:hint="default"/>
      </w:rPr>
    </w:lvl>
    <w:lvl w:ilvl="6" w:tplc="04090001" w:tentative="1">
      <w:start w:val="1"/>
      <w:numFmt w:val="bullet"/>
      <w:lvlText w:val=""/>
      <w:lvlJc w:val="left"/>
      <w:pPr>
        <w:ind w:left="13241" w:hanging="360"/>
      </w:pPr>
      <w:rPr>
        <w:rFonts w:ascii="Symbol" w:hAnsi="Symbol" w:hint="default"/>
      </w:rPr>
    </w:lvl>
    <w:lvl w:ilvl="7" w:tplc="04090003" w:tentative="1">
      <w:start w:val="1"/>
      <w:numFmt w:val="bullet"/>
      <w:lvlText w:val="o"/>
      <w:lvlJc w:val="left"/>
      <w:pPr>
        <w:ind w:left="13961" w:hanging="360"/>
      </w:pPr>
      <w:rPr>
        <w:rFonts w:ascii="Courier New" w:hAnsi="Courier New" w:cs="Courier New" w:hint="default"/>
      </w:rPr>
    </w:lvl>
    <w:lvl w:ilvl="8" w:tplc="04090005" w:tentative="1">
      <w:start w:val="1"/>
      <w:numFmt w:val="bullet"/>
      <w:lvlText w:val=""/>
      <w:lvlJc w:val="left"/>
      <w:pPr>
        <w:ind w:left="14681" w:hanging="360"/>
      </w:pPr>
      <w:rPr>
        <w:rFonts w:ascii="Wingdings" w:hAnsi="Wingdings" w:hint="default"/>
      </w:rPr>
    </w:lvl>
  </w:abstractNum>
  <w:abstractNum w:abstractNumId="1" w15:restartNumberingAfterBreak="0">
    <w:nsid w:val="04270BC7"/>
    <w:multiLevelType w:val="hybridMultilevel"/>
    <w:tmpl w:val="0DD64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3E6AA4"/>
    <w:multiLevelType w:val="hybridMultilevel"/>
    <w:tmpl w:val="C9E85990"/>
    <w:lvl w:ilvl="0" w:tplc="6C4639F0">
      <w:start w:val="1"/>
      <w:numFmt w:val="decimal"/>
      <w:lvlText w:val="[%1]"/>
      <w:lvlJc w:val="left"/>
      <w:pPr>
        <w:ind w:left="112" w:hanging="342"/>
      </w:pPr>
      <w:rPr>
        <w:rFonts w:ascii="Times New Roman" w:eastAsia="Times New Roman" w:hAnsi="Times New Roman" w:cs="Times New Roman" w:hint="default"/>
        <w:b w:val="0"/>
        <w:bCs w:val="0"/>
        <w:i w:val="0"/>
        <w:iCs w:val="0"/>
        <w:spacing w:val="0"/>
        <w:w w:val="100"/>
        <w:sz w:val="24"/>
        <w:szCs w:val="24"/>
        <w:lang w:val="en-US" w:eastAsia="en-US" w:bidi="ar-SA"/>
      </w:rPr>
    </w:lvl>
    <w:lvl w:ilvl="1" w:tplc="0682FF70">
      <w:numFmt w:val="bullet"/>
      <w:lvlText w:val="•"/>
      <w:lvlJc w:val="left"/>
      <w:pPr>
        <w:ind w:left="1090" w:hanging="342"/>
      </w:pPr>
      <w:rPr>
        <w:rFonts w:hint="default"/>
        <w:lang w:val="en-US" w:eastAsia="en-US" w:bidi="ar-SA"/>
      </w:rPr>
    </w:lvl>
    <w:lvl w:ilvl="2" w:tplc="2BF81EEE">
      <w:numFmt w:val="bullet"/>
      <w:lvlText w:val="•"/>
      <w:lvlJc w:val="left"/>
      <w:pPr>
        <w:ind w:left="2061" w:hanging="342"/>
      </w:pPr>
      <w:rPr>
        <w:rFonts w:hint="default"/>
        <w:lang w:val="en-US" w:eastAsia="en-US" w:bidi="ar-SA"/>
      </w:rPr>
    </w:lvl>
    <w:lvl w:ilvl="3" w:tplc="FB1AB8DA">
      <w:numFmt w:val="bullet"/>
      <w:lvlText w:val="•"/>
      <w:lvlJc w:val="left"/>
      <w:pPr>
        <w:ind w:left="3031" w:hanging="342"/>
      </w:pPr>
      <w:rPr>
        <w:rFonts w:hint="default"/>
        <w:lang w:val="en-US" w:eastAsia="en-US" w:bidi="ar-SA"/>
      </w:rPr>
    </w:lvl>
    <w:lvl w:ilvl="4" w:tplc="279CEC3E">
      <w:numFmt w:val="bullet"/>
      <w:lvlText w:val="•"/>
      <w:lvlJc w:val="left"/>
      <w:pPr>
        <w:ind w:left="4002" w:hanging="342"/>
      </w:pPr>
      <w:rPr>
        <w:rFonts w:hint="default"/>
        <w:lang w:val="en-US" w:eastAsia="en-US" w:bidi="ar-SA"/>
      </w:rPr>
    </w:lvl>
    <w:lvl w:ilvl="5" w:tplc="CAD04C1E">
      <w:numFmt w:val="bullet"/>
      <w:lvlText w:val="•"/>
      <w:lvlJc w:val="left"/>
      <w:pPr>
        <w:ind w:left="4973" w:hanging="342"/>
      </w:pPr>
      <w:rPr>
        <w:rFonts w:hint="default"/>
        <w:lang w:val="en-US" w:eastAsia="en-US" w:bidi="ar-SA"/>
      </w:rPr>
    </w:lvl>
    <w:lvl w:ilvl="6" w:tplc="71E4C548">
      <w:numFmt w:val="bullet"/>
      <w:lvlText w:val="•"/>
      <w:lvlJc w:val="left"/>
      <w:pPr>
        <w:ind w:left="5943" w:hanging="342"/>
      </w:pPr>
      <w:rPr>
        <w:rFonts w:hint="default"/>
        <w:lang w:val="en-US" w:eastAsia="en-US" w:bidi="ar-SA"/>
      </w:rPr>
    </w:lvl>
    <w:lvl w:ilvl="7" w:tplc="F77A9638">
      <w:numFmt w:val="bullet"/>
      <w:lvlText w:val="•"/>
      <w:lvlJc w:val="left"/>
      <w:pPr>
        <w:ind w:left="6914" w:hanging="342"/>
      </w:pPr>
      <w:rPr>
        <w:rFonts w:hint="default"/>
        <w:lang w:val="en-US" w:eastAsia="en-US" w:bidi="ar-SA"/>
      </w:rPr>
    </w:lvl>
    <w:lvl w:ilvl="8" w:tplc="89CCC234">
      <w:numFmt w:val="bullet"/>
      <w:lvlText w:val="•"/>
      <w:lvlJc w:val="left"/>
      <w:pPr>
        <w:ind w:left="7885" w:hanging="342"/>
      </w:pPr>
      <w:rPr>
        <w:rFonts w:hint="default"/>
        <w:lang w:val="en-US" w:eastAsia="en-US" w:bidi="ar-SA"/>
      </w:rPr>
    </w:lvl>
  </w:abstractNum>
  <w:abstractNum w:abstractNumId="3" w15:restartNumberingAfterBreak="0">
    <w:nsid w:val="1B9715B7"/>
    <w:multiLevelType w:val="multilevel"/>
    <w:tmpl w:val="76D68A44"/>
    <w:lvl w:ilvl="0">
      <w:start w:val="1"/>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30C82BA5"/>
    <w:multiLevelType w:val="hybridMultilevel"/>
    <w:tmpl w:val="AC5488DA"/>
    <w:lvl w:ilvl="0" w:tplc="810AF0BC">
      <w:start w:val="1"/>
      <w:numFmt w:val="upperLetter"/>
      <w:lvlText w:val="%1)"/>
      <w:lvlJc w:val="left"/>
      <w:pPr>
        <w:ind w:left="471" w:hanging="360"/>
      </w:pPr>
      <w:rPr>
        <w:rFonts w:hint="default"/>
        <w:b/>
        <w:bCs w:val="0"/>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5" w15:restartNumberingAfterBreak="0">
    <w:nsid w:val="341A0C72"/>
    <w:multiLevelType w:val="hybridMultilevel"/>
    <w:tmpl w:val="45F2DF18"/>
    <w:lvl w:ilvl="0" w:tplc="6C4639F0">
      <w:start w:val="1"/>
      <w:numFmt w:val="decimal"/>
      <w:lvlText w:val="[%1]"/>
      <w:lvlJc w:val="left"/>
      <w:pPr>
        <w:ind w:left="49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6" w15:restartNumberingAfterBreak="0">
    <w:nsid w:val="3E46334B"/>
    <w:multiLevelType w:val="hybridMultilevel"/>
    <w:tmpl w:val="E6C2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A1314"/>
    <w:multiLevelType w:val="hybridMultilevel"/>
    <w:tmpl w:val="1616C50C"/>
    <w:lvl w:ilvl="0" w:tplc="E4366C8E">
      <w:start w:val="1"/>
      <w:numFmt w:val="upp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6877C9B"/>
    <w:multiLevelType w:val="hybridMultilevel"/>
    <w:tmpl w:val="2242900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9" w15:restartNumberingAfterBreak="0">
    <w:nsid w:val="46963B24"/>
    <w:multiLevelType w:val="multilevel"/>
    <w:tmpl w:val="3D5A1D86"/>
    <w:lvl w:ilvl="0">
      <w:start w:val="4"/>
      <w:numFmt w:val="decimal"/>
      <w:lvlText w:val="%1."/>
      <w:lvlJc w:val="left"/>
      <w:pPr>
        <w:ind w:left="375" w:hanging="375"/>
      </w:pPr>
      <w:rPr>
        <w:rFonts w:hint="default"/>
      </w:rPr>
    </w:lvl>
    <w:lvl w:ilvl="1">
      <w:start w:val="3"/>
      <w:numFmt w:val="decimal"/>
      <w:lvlText w:val="%1.%2)"/>
      <w:lvlJc w:val="left"/>
      <w:pPr>
        <w:ind w:left="1260" w:hanging="720"/>
      </w:pPr>
      <w:rPr>
        <w:rFonts w:hint="default"/>
        <w:b/>
      </w:rPr>
    </w:lvl>
    <w:lvl w:ilvl="2">
      <w:start w:val="1"/>
      <w:numFmt w:val="upperLetter"/>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0" w15:restartNumberingAfterBreak="0">
    <w:nsid w:val="4FA00243"/>
    <w:multiLevelType w:val="hybridMultilevel"/>
    <w:tmpl w:val="EB5CC2FC"/>
    <w:lvl w:ilvl="0" w:tplc="F5F4239E">
      <w:start w:val="1"/>
      <w:numFmt w:val="upperRoman"/>
      <w:lvlText w:val="%1."/>
      <w:lvlJc w:val="left"/>
      <w:pPr>
        <w:ind w:left="3919" w:hanging="250"/>
        <w:jc w:val="right"/>
      </w:pPr>
      <w:rPr>
        <w:rFonts w:hint="default"/>
        <w:spacing w:val="0"/>
        <w:w w:val="93"/>
        <w:lang w:val="en-US" w:eastAsia="en-US" w:bidi="ar-SA"/>
      </w:rPr>
    </w:lvl>
    <w:lvl w:ilvl="1" w:tplc="E1169AC4">
      <w:numFmt w:val="bullet"/>
      <w:lvlText w:val="•"/>
      <w:lvlJc w:val="left"/>
      <w:pPr>
        <w:ind w:left="4510" w:hanging="250"/>
      </w:pPr>
      <w:rPr>
        <w:rFonts w:hint="default"/>
        <w:lang w:val="en-US" w:eastAsia="en-US" w:bidi="ar-SA"/>
      </w:rPr>
    </w:lvl>
    <w:lvl w:ilvl="2" w:tplc="E20C8568">
      <w:numFmt w:val="bullet"/>
      <w:lvlText w:val="•"/>
      <w:lvlJc w:val="left"/>
      <w:pPr>
        <w:ind w:left="5101" w:hanging="250"/>
      </w:pPr>
      <w:rPr>
        <w:rFonts w:hint="default"/>
        <w:lang w:val="en-US" w:eastAsia="en-US" w:bidi="ar-SA"/>
      </w:rPr>
    </w:lvl>
    <w:lvl w:ilvl="3" w:tplc="81DEB1A0">
      <w:numFmt w:val="bullet"/>
      <w:lvlText w:val="•"/>
      <w:lvlJc w:val="left"/>
      <w:pPr>
        <w:ind w:left="5691" w:hanging="250"/>
      </w:pPr>
      <w:rPr>
        <w:rFonts w:hint="default"/>
        <w:lang w:val="en-US" w:eastAsia="en-US" w:bidi="ar-SA"/>
      </w:rPr>
    </w:lvl>
    <w:lvl w:ilvl="4" w:tplc="E6C0D7A0">
      <w:numFmt w:val="bullet"/>
      <w:lvlText w:val="•"/>
      <w:lvlJc w:val="left"/>
      <w:pPr>
        <w:ind w:left="6282" w:hanging="250"/>
      </w:pPr>
      <w:rPr>
        <w:rFonts w:hint="default"/>
        <w:lang w:val="en-US" w:eastAsia="en-US" w:bidi="ar-SA"/>
      </w:rPr>
    </w:lvl>
    <w:lvl w:ilvl="5" w:tplc="C58C0B0E">
      <w:numFmt w:val="bullet"/>
      <w:lvlText w:val="•"/>
      <w:lvlJc w:val="left"/>
      <w:pPr>
        <w:ind w:left="6873" w:hanging="250"/>
      </w:pPr>
      <w:rPr>
        <w:rFonts w:hint="default"/>
        <w:lang w:val="en-US" w:eastAsia="en-US" w:bidi="ar-SA"/>
      </w:rPr>
    </w:lvl>
    <w:lvl w:ilvl="6" w:tplc="7928884C">
      <w:numFmt w:val="bullet"/>
      <w:lvlText w:val="•"/>
      <w:lvlJc w:val="left"/>
      <w:pPr>
        <w:ind w:left="7463" w:hanging="250"/>
      </w:pPr>
      <w:rPr>
        <w:rFonts w:hint="default"/>
        <w:lang w:val="en-US" w:eastAsia="en-US" w:bidi="ar-SA"/>
      </w:rPr>
    </w:lvl>
    <w:lvl w:ilvl="7" w:tplc="58B69C24">
      <w:numFmt w:val="bullet"/>
      <w:lvlText w:val="•"/>
      <w:lvlJc w:val="left"/>
      <w:pPr>
        <w:ind w:left="8054" w:hanging="250"/>
      </w:pPr>
      <w:rPr>
        <w:rFonts w:hint="default"/>
        <w:lang w:val="en-US" w:eastAsia="en-US" w:bidi="ar-SA"/>
      </w:rPr>
    </w:lvl>
    <w:lvl w:ilvl="8" w:tplc="B308B142">
      <w:numFmt w:val="bullet"/>
      <w:lvlText w:val="•"/>
      <w:lvlJc w:val="left"/>
      <w:pPr>
        <w:ind w:left="8645" w:hanging="250"/>
      </w:pPr>
      <w:rPr>
        <w:rFonts w:hint="default"/>
        <w:lang w:val="en-US" w:eastAsia="en-US" w:bidi="ar-SA"/>
      </w:rPr>
    </w:lvl>
  </w:abstractNum>
  <w:abstractNum w:abstractNumId="11" w15:restartNumberingAfterBreak="0">
    <w:nsid w:val="56DD207A"/>
    <w:multiLevelType w:val="hybridMultilevel"/>
    <w:tmpl w:val="317E08D0"/>
    <w:lvl w:ilvl="0" w:tplc="85BAD49E">
      <w:start w:val="1"/>
      <w:numFmt w:val="upperLetter"/>
      <w:lvlText w:val="%1)"/>
      <w:lvlJc w:val="left"/>
      <w:pPr>
        <w:ind w:left="424" w:hanging="313"/>
        <w:jc w:val="right"/>
      </w:pPr>
      <w:rPr>
        <w:rFonts w:ascii="Times New Roman" w:eastAsia="Times New Roman" w:hAnsi="Times New Roman" w:cs="Times New Roman" w:hint="default"/>
        <w:b/>
        <w:bCs/>
        <w:i w:val="0"/>
        <w:iCs w:val="0"/>
        <w:spacing w:val="0"/>
        <w:w w:val="100"/>
        <w:sz w:val="24"/>
        <w:szCs w:val="24"/>
        <w:lang w:val="en-US" w:eastAsia="en-US" w:bidi="ar-SA"/>
      </w:rPr>
    </w:lvl>
    <w:lvl w:ilvl="1" w:tplc="39049F2C">
      <w:numFmt w:val="bullet"/>
      <w:lvlText w:val=""/>
      <w:lvlJc w:val="left"/>
      <w:pPr>
        <w:ind w:left="472" w:hanging="361"/>
      </w:pPr>
      <w:rPr>
        <w:rFonts w:ascii="Symbol" w:eastAsia="Symbol" w:hAnsi="Symbol" w:cs="Symbol" w:hint="default"/>
        <w:b w:val="0"/>
        <w:bCs w:val="0"/>
        <w:i w:val="0"/>
        <w:iCs w:val="0"/>
        <w:spacing w:val="0"/>
        <w:w w:val="100"/>
        <w:sz w:val="24"/>
        <w:szCs w:val="24"/>
        <w:lang w:val="en-US" w:eastAsia="en-US" w:bidi="ar-SA"/>
      </w:rPr>
    </w:lvl>
    <w:lvl w:ilvl="2" w:tplc="E5C438C0">
      <w:numFmt w:val="bullet"/>
      <w:lvlText w:val="•"/>
      <w:lvlJc w:val="left"/>
      <w:pPr>
        <w:ind w:left="1518" w:hanging="361"/>
      </w:pPr>
      <w:rPr>
        <w:rFonts w:hint="default"/>
        <w:lang w:val="en-US" w:eastAsia="en-US" w:bidi="ar-SA"/>
      </w:rPr>
    </w:lvl>
    <w:lvl w:ilvl="3" w:tplc="95100CC2">
      <w:numFmt w:val="bullet"/>
      <w:lvlText w:val="•"/>
      <w:lvlJc w:val="left"/>
      <w:pPr>
        <w:ind w:left="2556" w:hanging="361"/>
      </w:pPr>
      <w:rPr>
        <w:rFonts w:hint="default"/>
        <w:lang w:val="en-US" w:eastAsia="en-US" w:bidi="ar-SA"/>
      </w:rPr>
    </w:lvl>
    <w:lvl w:ilvl="4" w:tplc="C5DAD756">
      <w:numFmt w:val="bullet"/>
      <w:lvlText w:val="•"/>
      <w:lvlJc w:val="left"/>
      <w:pPr>
        <w:ind w:left="3595" w:hanging="361"/>
      </w:pPr>
      <w:rPr>
        <w:rFonts w:hint="default"/>
        <w:lang w:val="en-US" w:eastAsia="en-US" w:bidi="ar-SA"/>
      </w:rPr>
    </w:lvl>
    <w:lvl w:ilvl="5" w:tplc="AD3A3106">
      <w:numFmt w:val="bullet"/>
      <w:lvlText w:val="•"/>
      <w:lvlJc w:val="left"/>
      <w:pPr>
        <w:ind w:left="4633" w:hanging="361"/>
      </w:pPr>
      <w:rPr>
        <w:rFonts w:hint="default"/>
        <w:lang w:val="en-US" w:eastAsia="en-US" w:bidi="ar-SA"/>
      </w:rPr>
    </w:lvl>
    <w:lvl w:ilvl="6" w:tplc="22BCFB26">
      <w:numFmt w:val="bullet"/>
      <w:lvlText w:val="•"/>
      <w:lvlJc w:val="left"/>
      <w:pPr>
        <w:ind w:left="5672" w:hanging="361"/>
      </w:pPr>
      <w:rPr>
        <w:rFonts w:hint="default"/>
        <w:lang w:val="en-US" w:eastAsia="en-US" w:bidi="ar-SA"/>
      </w:rPr>
    </w:lvl>
    <w:lvl w:ilvl="7" w:tplc="7EFAD8BE">
      <w:numFmt w:val="bullet"/>
      <w:lvlText w:val="•"/>
      <w:lvlJc w:val="left"/>
      <w:pPr>
        <w:ind w:left="6710" w:hanging="361"/>
      </w:pPr>
      <w:rPr>
        <w:rFonts w:hint="default"/>
        <w:lang w:val="en-US" w:eastAsia="en-US" w:bidi="ar-SA"/>
      </w:rPr>
    </w:lvl>
    <w:lvl w:ilvl="8" w:tplc="843C5790">
      <w:numFmt w:val="bullet"/>
      <w:lvlText w:val="•"/>
      <w:lvlJc w:val="left"/>
      <w:pPr>
        <w:ind w:left="7749" w:hanging="361"/>
      </w:pPr>
      <w:rPr>
        <w:rFonts w:hint="default"/>
        <w:lang w:val="en-US" w:eastAsia="en-US" w:bidi="ar-SA"/>
      </w:rPr>
    </w:lvl>
  </w:abstractNum>
  <w:abstractNum w:abstractNumId="12" w15:restartNumberingAfterBreak="0">
    <w:nsid w:val="57A04BF9"/>
    <w:multiLevelType w:val="hybridMultilevel"/>
    <w:tmpl w:val="9750695C"/>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3" w15:restartNumberingAfterBreak="0">
    <w:nsid w:val="69302BE6"/>
    <w:multiLevelType w:val="hybridMultilevel"/>
    <w:tmpl w:val="B78601DE"/>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14" w15:restartNumberingAfterBreak="0">
    <w:nsid w:val="7148258E"/>
    <w:multiLevelType w:val="hybridMultilevel"/>
    <w:tmpl w:val="F1E44BF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42D25C9"/>
    <w:multiLevelType w:val="hybridMultilevel"/>
    <w:tmpl w:val="8402A7F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754A7807"/>
    <w:multiLevelType w:val="hybridMultilevel"/>
    <w:tmpl w:val="E7C06B9A"/>
    <w:lvl w:ilvl="0" w:tplc="6E8415A8">
      <w:start w:val="1"/>
      <w:numFmt w:val="decimal"/>
      <w:lvlText w:val="%1."/>
      <w:lvlJc w:val="left"/>
      <w:pPr>
        <w:ind w:left="832" w:hanging="241"/>
      </w:pPr>
      <w:rPr>
        <w:rFonts w:ascii="Times New Roman" w:eastAsia="Times New Roman" w:hAnsi="Times New Roman" w:cs="Times New Roman" w:hint="default"/>
        <w:b/>
        <w:bCs/>
        <w:i w:val="0"/>
        <w:iCs w:val="0"/>
        <w:spacing w:val="0"/>
        <w:w w:val="100"/>
        <w:sz w:val="24"/>
        <w:szCs w:val="24"/>
        <w:lang w:val="en-US" w:eastAsia="en-US" w:bidi="ar-SA"/>
      </w:rPr>
    </w:lvl>
    <w:lvl w:ilvl="1" w:tplc="1BA841B0">
      <w:numFmt w:val="bullet"/>
      <w:lvlText w:val="•"/>
      <w:lvlJc w:val="left"/>
      <w:pPr>
        <w:ind w:left="1738" w:hanging="241"/>
      </w:pPr>
      <w:rPr>
        <w:rFonts w:hint="default"/>
        <w:lang w:val="en-US" w:eastAsia="en-US" w:bidi="ar-SA"/>
      </w:rPr>
    </w:lvl>
    <w:lvl w:ilvl="2" w:tplc="82E62004">
      <w:numFmt w:val="bullet"/>
      <w:lvlText w:val="•"/>
      <w:lvlJc w:val="left"/>
      <w:pPr>
        <w:ind w:left="2637" w:hanging="241"/>
      </w:pPr>
      <w:rPr>
        <w:rFonts w:hint="default"/>
        <w:lang w:val="en-US" w:eastAsia="en-US" w:bidi="ar-SA"/>
      </w:rPr>
    </w:lvl>
    <w:lvl w:ilvl="3" w:tplc="A6DA8890">
      <w:numFmt w:val="bullet"/>
      <w:lvlText w:val="•"/>
      <w:lvlJc w:val="left"/>
      <w:pPr>
        <w:ind w:left="3535" w:hanging="241"/>
      </w:pPr>
      <w:rPr>
        <w:rFonts w:hint="default"/>
        <w:lang w:val="en-US" w:eastAsia="en-US" w:bidi="ar-SA"/>
      </w:rPr>
    </w:lvl>
    <w:lvl w:ilvl="4" w:tplc="931056A0">
      <w:numFmt w:val="bullet"/>
      <w:lvlText w:val="•"/>
      <w:lvlJc w:val="left"/>
      <w:pPr>
        <w:ind w:left="4434" w:hanging="241"/>
      </w:pPr>
      <w:rPr>
        <w:rFonts w:hint="default"/>
        <w:lang w:val="en-US" w:eastAsia="en-US" w:bidi="ar-SA"/>
      </w:rPr>
    </w:lvl>
    <w:lvl w:ilvl="5" w:tplc="901AD9B4">
      <w:numFmt w:val="bullet"/>
      <w:lvlText w:val="•"/>
      <w:lvlJc w:val="left"/>
      <w:pPr>
        <w:ind w:left="5333" w:hanging="241"/>
      </w:pPr>
      <w:rPr>
        <w:rFonts w:hint="default"/>
        <w:lang w:val="en-US" w:eastAsia="en-US" w:bidi="ar-SA"/>
      </w:rPr>
    </w:lvl>
    <w:lvl w:ilvl="6" w:tplc="4ED6D9CA">
      <w:numFmt w:val="bullet"/>
      <w:lvlText w:val="•"/>
      <w:lvlJc w:val="left"/>
      <w:pPr>
        <w:ind w:left="6231" w:hanging="241"/>
      </w:pPr>
      <w:rPr>
        <w:rFonts w:hint="default"/>
        <w:lang w:val="en-US" w:eastAsia="en-US" w:bidi="ar-SA"/>
      </w:rPr>
    </w:lvl>
    <w:lvl w:ilvl="7" w:tplc="AC0497A2">
      <w:numFmt w:val="bullet"/>
      <w:lvlText w:val="•"/>
      <w:lvlJc w:val="left"/>
      <w:pPr>
        <w:ind w:left="7130" w:hanging="241"/>
      </w:pPr>
      <w:rPr>
        <w:rFonts w:hint="default"/>
        <w:lang w:val="en-US" w:eastAsia="en-US" w:bidi="ar-SA"/>
      </w:rPr>
    </w:lvl>
    <w:lvl w:ilvl="8" w:tplc="92B489F2">
      <w:numFmt w:val="bullet"/>
      <w:lvlText w:val="•"/>
      <w:lvlJc w:val="left"/>
      <w:pPr>
        <w:ind w:left="8029" w:hanging="241"/>
      </w:pPr>
      <w:rPr>
        <w:rFonts w:hint="default"/>
        <w:lang w:val="en-US" w:eastAsia="en-US" w:bidi="ar-SA"/>
      </w:rPr>
    </w:lvl>
  </w:abstractNum>
  <w:abstractNum w:abstractNumId="17" w15:restartNumberingAfterBreak="0">
    <w:nsid w:val="75EB7D9E"/>
    <w:multiLevelType w:val="hybridMultilevel"/>
    <w:tmpl w:val="79FC282C"/>
    <w:lvl w:ilvl="0" w:tplc="E4366C8E">
      <w:start w:val="1"/>
      <w:numFmt w:val="upperRoman"/>
      <w:lvlText w:val="%1."/>
      <w:lvlJc w:val="left"/>
      <w:pPr>
        <w:ind w:left="742" w:hanging="72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8" w15:restartNumberingAfterBreak="0">
    <w:nsid w:val="7C5B717C"/>
    <w:multiLevelType w:val="multilevel"/>
    <w:tmpl w:val="CFE2BC60"/>
    <w:lvl w:ilvl="0">
      <w:start w:val="4"/>
      <w:numFmt w:val="decimal"/>
      <w:lvlText w:val="%1."/>
      <w:lvlJc w:val="left"/>
      <w:pPr>
        <w:ind w:left="375" w:hanging="375"/>
      </w:pPr>
      <w:rPr>
        <w:rFonts w:hint="default"/>
        <w:b/>
      </w:rPr>
    </w:lvl>
    <w:lvl w:ilvl="1">
      <w:start w:val="1"/>
      <w:numFmt w:val="decimal"/>
      <w:lvlText w:val="%1.%2)"/>
      <w:lvlJc w:val="left"/>
      <w:pPr>
        <w:ind w:left="1260" w:hanging="720"/>
      </w:pPr>
      <w:rPr>
        <w:rFonts w:hint="default"/>
        <w:b/>
      </w:rPr>
    </w:lvl>
    <w:lvl w:ilvl="2">
      <w:start w:val="1"/>
      <w:numFmt w:val="upperLetter"/>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num w:numId="1" w16cid:durableId="793328763">
    <w:abstractNumId w:val="2"/>
  </w:num>
  <w:num w:numId="2" w16cid:durableId="9063194">
    <w:abstractNumId w:val="16"/>
  </w:num>
  <w:num w:numId="3" w16cid:durableId="2054229076">
    <w:abstractNumId w:val="11"/>
  </w:num>
  <w:num w:numId="4" w16cid:durableId="2032216286">
    <w:abstractNumId w:val="10"/>
  </w:num>
  <w:num w:numId="5" w16cid:durableId="1762605939">
    <w:abstractNumId w:val="17"/>
  </w:num>
  <w:num w:numId="6" w16cid:durableId="942149066">
    <w:abstractNumId w:val="6"/>
  </w:num>
  <w:num w:numId="7" w16cid:durableId="1742824829">
    <w:abstractNumId w:val="3"/>
  </w:num>
  <w:num w:numId="8" w16cid:durableId="1463691254">
    <w:abstractNumId w:val="1"/>
  </w:num>
  <w:num w:numId="9" w16cid:durableId="1053702098">
    <w:abstractNumId w:val="18"/>
  </w:num>
  <w:num w:numId="10" w16cid:durableId="1697078882">
    <w:abstractNumId w:val="9"/>
  </w:num>
  <w:num w:numId="11" w16cid:durableId="396364662">
    <w:abstractNumId w:val="15"/>
  </w:num>
  <w:num w:numId="12" w16cid:durableId="329331014">
    <w:abstractNumId w:val="12"/>
  </w:num>
  <w:num w:numId="13" w16cid:durableId="337659071">
    <w:abstractNumId w:val="8"/>
  </w:num>
  <w:num w:numId="14" w16cid:durableId="168718378">
    <w:abstractNumId w:val="4"/>
  </w:num>
  <w:num w:numId="15" w16cid:durableId="1217351716">
    <w:abstractNumId w:val="0"/>
  </w:num>
  <w:num w:numId="16" w16cid:durableId="330107374">
    <w:abstractNumId w:val="5"/>
  </w:num>
  <w:num w:numId="17" w16cid:durableId="1316488569">
    <w:abstractNumId w:val="13"/>
  </w:num>
  <w:num w:numId="18" w16cid:durableId="1818718467">
    <w:abstractNumId w:val="7"/>
  </w:num>
  <w:num w:numId="19" w16cid:durableId="17056658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77"/>
    <w:rsid w:val="00012D10"/>
    <w:rsid w:val="000165C2"/>
    <w:rsid w:val="000173E4"/>
    <w:rsid w:val="00022120"/>
    <w:rsid w:val="00023902"/>
    <w:rsid w:val="0002771D"/>
    <w:rsid w:val="00046A30"/>
    <w:rsid w:val="00080E90"/>
    <w:rsid w:val="00087AE8"/>
    <w:rsid w:val="000A6E7E"/>
    <w:rsid w:val="00104DF7"/>
    <w:rsid w:val="00115FCF"/>
    <w:rsid w:val="001208D6"/>
    <w:rsid w:val="00136836"/>
    <w:rsid w:val="001766AC"/>
    <w:rsid w:val="0018289D"/>
    <w:rsid w:val="00196E97"/>
    <w:rsid w:val="001A69FB"/>
    <w:rsid w:val="001B70E2"/>
    <w:rsid w:val="001D4D7A"/>
    <w:rsid w:val="001E1245"/>
    <w:rsid w:val="001E6E29"/>
    <w:rsid w:val="00272A68"/>
    <w:rsid w:val="00281D46"/>
    <w:rsid w:val="0029416B"/>
    <w:rsid w:val="002A55F2"/>
    <w:rsid w:val="002A5A25"/>
    <w:rsid w:val="002B29B7"/>
    <w:rsid w:val="002B545A"/>
    <w:rsid w:val="002D24D5"/>
    <w:rsid w:val="003150A4"/>
    <w:rsid w:val="003421D7"/>
    <w:rsid w:val="00362281"/>
    <w:rsid w:val="003673AB"/>
    <w:rsid w:val="00370893"/>
    <w:rsid w:val="00386676"/>
    <w:rsid w:val="003A5A62"/>
    <w:rsid w:val="003D0E34"/>
    <w:rsid w:val="003D1B77"/>
    <w:rsid w:val="003D3FEF"/>
    <w:rsid w:val="003E7C90"/>
    <w:rsid w:val="00401D5E"/>
    <w:rsid w:val="004244B5"/>
    <w:rsid w:val="004A4AD2"/>
    <w:rsid w:val="004A72E2"/>
    <w:rsid w:val="004D4063"/>
    <w:rsid w:val="004E7990"/>
    <w:rsid w:val="004F02C4"/>
    <w:rsid w:val="005274FD"/>
    <w:rsid w:val="00546FAD"/>
    <w:rsid w:val="005762B7"/>
    <w:rsid w:val="005938F5"/>
    <w:rsid w:val="005A631B"/>
    <w:rsid w:val="005B7724"/>
    <w:rsid w:val="005E5E4E"/>
    <w:rsid w:val="00610EBA"/>
    <w:rsid w:val="00613C55"/>
    <w:rsid w:val="00613F46"/>
    <w:rsid w:val="006333D3"/>
    <w:rsid w:val="00671BF6"/>
    <w:rsid w:val="006735FD"/>
    <w:rsid w:val="00744038"/>
    <w:rsid w:val="007A021D"/>
    <w:rsid w:val="007A742D"/>
    <w:rsid w:val="007B1698"/>
    <w:rsid w:val="007E2BFA"/>
    <w:rsid w:val="007F3459"/>
    <w:rsid w:val="00811B8E"/>
    <w:rsid w:val="00814CDA"/>
    <w:rsid w:val="008348BC"/>
    <w:rsid w:val="008835DD"/>
    <w:rsid w:val="00896263"/>
    <w:rsid w:val="008C1CF0"/>
    <w:rsid w:val="008C7CBD"/>
    <w:rsid w:val="008E0A12"/>
    <w:rsid w:val="008E1642"/>
    <w:rsid w:val="008E2240"/>
    <w:rsid w:val="008E3F3C"/>
    <w:rsid w:val="00901956"/>
    <w:rsid w:val="00930192"/>
    <w:rsid w:val="00961278"/>
    <w:rsid w:val="00974DA6"/>
    <w:rsid w:val="0098720B"/>
    <w:rsid w:val="00987F05"/>
    <w:rsid w:val="009913A1"/>
    <w:rsid w:val="00991FC0"/>
    <w:rsid w:val="00995E5B"/>
    <w:rsid w:val="0099724C"/>
    <w:rsid w:val="0099773F"/>
    <w:rsid w:val="009A6FFF"/>
    <w:rsid w:val="009B65FD"/>
    <w:rsid w:val="00A01A49"/>
    <w:rsid w:val="00A101E4"/>
    <w:rsid w:val="00A24BC4"/>
    <w:rsid w:val="00A31315"/>
    <w:rsid w:val="00AB4996"/>
    <w:rsid w:val="00AB6BBD"/>
    <w:rsid w:val="00AC04EE"/>
    <w:rsid w:val="00AF173E"/>
    <w:rsid w:val="00B21B5F"/>
    <w:rsid w:val="00B31F9C"/>
    <w:rsid w:val="00B3396F"/>
    <w:rsid w:val="00B460E5"/>
    <w:rsid w:val="00B51CC7"/>
    <w:rsid w:val="00B55527"/>
    <w:rsid w:val="00B56ED4"/>
    <w:rsid w:val="00B82ECA"/>
    <w:rsid w:val="00B91F1E"/>
    <w:rsid w:val="00BB75A9"/>
    <w:rsid w:val="00BB7CEC"/>
    <w:rsid w:val="00BC45EB"/>
    <w:rsid w:val="00BD068C"/>
    <w:rsid w:val="00BF145A"/>
    <w:rsid w:val="00C11E77"/>
    <w:rsid w:val="00C13FE6"/>
    <w:rsid w:val="00C32BDA"/>
    <w:rsid w:val="00C5350D"/>
    <w:rsid w:val="00C64EFF"/>
    <w:rsid w:val="00C766BF"/>
    <w:rsid w:val="00C771E7"/>
    <w:rsid w:val="00CA069D"/>
    <w:rsid w:val="00CC6E05"/>
    <w:rsid w:val="00CE3201"/>
    <w:rsid w:val="00CE6349"/>
    <w:rsid w:val="00D13B18"/>
    <w:rsid w:val="00D16010"/>
    <w:rsid w:val="00D24720"/>
    <w:rsid w:val="00D311EA"/>
    <w:rsid w:val="00D650A0"/>
    <w:rsid w:val="00D67499"/>
    <w:rsid w:val="00DA7100"/>
    <w:rsid w:val="00DE25CE"/>
    <w:rsid w:val="00DF265C"/>
    <w:rsid w:val="00DF60C2"/>
    <w:rsid w:val="00E03665"/>
    <w:rsid w:val="00E03EE9"/>
    <w:rsid w:val="00E25A2A"/>
    <w:rsid w:val="00E52AEF"/>
    <w:rsid w:val="00ED0117"/>
    <w:rsid w:val="00F041EA"/>
    <w:rsid w:val="00F07BC8"/>
    <w:rsid w:val="00F11CCC"/>
    <w:rsid w:val="00F13E40"/>
    <w:rsid w:val="00F32BFD"/>
    <w:rsid w:val="00F81AC4"/>
    <w:rsid w:val="00F97162"/>
    <w:rsid w:val="00FA5568"/>
    <w:rsid w:val="00FC47AC"/>
    <w:rsid w:val="00FF104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AF13"/>
  <w15:docId w15:val="{2567FBF1-ECBD-47D6-BC0F-C165A0127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112" w:hanging="558"/>
      <w:outlineLvl w:val="0"/>
    </w:pPr>
    <w:rPr>
      <w:b/>
      <w:bCs/>
      <w:sz w:val="28"/>
      <w:szCs w:val="28"/>
    </w:rPr>
  </w:style>
  <w:style w:type="paragraph" w:styleId="Heading2">
    <w:name w:val="heading 2"/>
    <w:basedOn w:val="Normal"/>
    <w:link w:val="Heading2Char"/>
    <w:uiPriority w:val="1"/>
    <w:qFormat/>
    <w:pPr>
      <w:ind w:left="832" w:hanging="721"/>
      <w:jc w:val="both"/>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2"/>
    </w:pPr>
    <w:rPr>
      <w:sz w:val="24"/>
      <w:szCs w:val="24"/>
    </w:rPr>
  </w:style>
  <w:style w:type="paragraph" w:styleId="Title">
    <w:name w:val="Title"/>
    <w:basedOn w:val="Normal"/>
    <w:uiPriority w:val="1"/>
    <w:qFormat/>
    <w:pPr>
      <w:ind w:left="1" w:right="2"/>
      <w:jc w:val="center"/>
    </w:pPr>
    <w:rPr>
      <w:b/>
      <w:bCs/>
      <w:sz w:val="48"/>
      <w:szCs w:val="48"/>
    </w:rPr>
  </w:style>
  <w:style w:type="paragraph" w:styleId="ListParagraph">
    <w:name w:val="List Paragraph"/>
    <w:aliases w:val="Heading 41,Report Para,Heading 411,Graphic,List Paragraph1,normal,Paragraph,First level bullet,heading 4"/>
    <w:basedOn w:val="Normal"/>
    <w:link w:val="ListParagraphChar"/>
    <w:uiPriority w:val="34"/>
    <w:qFormat/>
    <w:pPr>
      <w:ind w:left="112"/>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E25CE"/>
    <w:rPr>
      <w:rFonts w:ascii="Tahoma" w:hAnsi="Tahoma" w:cs="Tahoma"/>
      <w:sz w:val="16"/>
      <w:szCs w:val="16"/>
    </w:rPr>
  </w:style>
  <w:style w:type="character" w:customStyle="1" w:styleId="BalloonTextChar">
    <w:name w:val="Balloon Text Char"/>
    <w:basedOn w:val="DefaultParagraphFont"/>
    <w:link w:val="BalloonText"/>
    <w:uiPriority w:val="99"/>
    <w:semiHidden/>
    <w:rsid w:val="00DE25CE"/>
    <w:rPr>
      <w:rFonts w:ascii="Tahoma" w:eastAsia="Times New Roman" w:hAnsi="Tahoma" w:cs="Tahoma"/>
      <w:sz w:val="16"/>
      <w:szCs w:val="16"/>
    </w:rPr>
  </w:style>
  <w:style w:type="paragraph" w:styleId="Header">
    <w:name w:val="header"/>
    <w:basedOn w:val="Normal"/>
    <w:link w:val="HeaderChar"/>
    <w:uiPriority w:val="99"/>
    <w:unhideWhenUsed/>
    <w:rsid w:val="00DE25CE"/>
    <w:pPr>
      <w:tabs>
        <w:tab w:val="center" w:pos="4680"/>
        <w:tab w:val="right" w:pos="9360"/>
      </w:tabs>
    </w:pPr>
  </w:style>
  <w:style w:type="character" w:customStyle="1" w:styleId="HeaderChar">
    <w:name w:val="Header Char"/>
    <w:basedOn w:val="DefaultParagraphFont"/>
    <w:link w:val="Header"/>
    <w:uiPriority w:val="99"/>
    <w:rsid w:val="00DE25CE"/>
    <w:rPr>
      <w:rFonts w:ascii="Times New Roman" w:eastAsia="Times New Roman" w:hAnsi="Times New Roman" w:cs="Times New Roman"/>
    </w:rPr>
  </w:style>
  <w:style w:type="paragraph" w:styleId="Footer">
    <w:name w:val="footer"/>
    <w:basedOn w:val="Normal"/>
    <w:link w:val="FooterChar"/>
    <w:uiPriority w:val="99"/>
    <w:unhideWhenUsed/>
    <w:rsid w:val="00DE25CE"/>
    <w:pPr>
      <w:tabs>
        <w:tab w:val="center" w:pos="4680"/>
        <w:tab w:val="right" w:pos="9360"/>
      </w:tabs>
    </w:pPr>
  </w:style>
  <w:style w:type="character" w:customStyle="1" w:styleId="FooterChar">
    <w:name w:val="Footer Char"/>
    <w:basedOn w:val="DefaultParagraphFont"/>
    <w:link w:val="Footer"/>
    <w:uiPriority w:val="99"/>
    <w:rsid w:val="00DE25CE"/>
    <w:rPr>
      <w:rFonts w:ascii="Times New Roman" w:eastAsia="Times New Roman" w:hAnsi="Times New Roman" w:cs="Times New Roman"/>
    </w:rPr>
  </w:style>
  <w:style w:type="character" w:customStyle="1" w:styleId="Heading1Char">
    <w:name w:val="Heading 1 Char"/>
    <w:basedOn w:val="DefaultParagraphFont"/>
    <w:link w:val="Heading1"/>
    <w:uiPriority w:val="1"/>
    <w:rsid w:val="003673AB"/>
    <w:rPr>
      <w:rFonts w:ascii="Times New Roman" w:eastAsia="Times New Roman" w:hAnsi="Times New Roman" w:cs="Times New Roman"/>
      <w:b/>
      <w:bCs/>
      <w:sz w:val="28"/>
      <w:szCs w:val="28"/>
    </w:rPr>
  </w:style>
  <w:style w:type="paragraph" w:customStyle="1" w:styleId="Default">
    <w:name w:val="Default"/>
    <w:rsid w:val="001766AC"/>
    <w:pPr>
      <w:widowControl/>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D67499"/>
    <w:rPr>
      <w:rFonts w:ascii="Times New Roman" w:eastAsia="Times New Roman" w:hAnsi="Times New Roman" w:cs="Times New Roman"/>
      <w:sz w:val="24"/>
      <w:szCs w:val="24"/>
    </w:rPr>
  </w:style>
  <w:style w:type="character" w:customStyle="1" w:styleId="ListParagraphChar">
    <w:name w:val="List Paragraph Char"/>
    <w:aliases w:val="Heading 41 Char,Report Para Char,Heading 411 Char,Graphic Char,List Paragraph1 Char,normal Char,Paragraph Char,First level bullet Char,heading 4 Char"/>
    <w:link w:val="ListParagraph"/>
    <w:uiPriority w:val="34"/>
    <w:rsid w:val="00D67499"/>
    <w:rPr>
      <w:rFonts w:ascii="Times New Roman" w:eastAsia="Times New Roman" w:hAnsi="Times New Roman" w:cs="Times New Roman"/>
    </w:rPr>
  </w:style>
  <w:style w:type="table" w:styleId="TableGrid">
    <w:name w:val="Table Grid"/>
    <w:basedOn w:val="TableNormal"/>
    <w:uiPriority w:val="59"/>
    <w:qFormat/>
    <w:rsid w:val="0013683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6836"/>
    <w:pPr>
      <w:widowControl/>
      <w:autoSpaceDE/>
      <w:autoSpaceDN/>
    </w:pPr>
    <w:rPr>
      <w:rFonts w:ascii="Calibri" w:eastAsia="Calibri" w:hAnsi="Calibri" w:cs="Times New Roman"/>
    </w:rPr>
  </w:style>
  <w:style w:type="character" w:customStyle="1" w:styleId="Heading2Char">
    <w:name w:val="Heading 2 Char"/>
    <w:basedOn w:val="DefaultParagraphFont"/>
    <w:link w:val="Heading2"/>
    <w:uiPriority w:val="1"/>
    <w:rsid w:val="00814CDA"/>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AC04EE"/>
    <w:rPr>
      <w:color w:val="6B9F25" w:themeColor="hyperlink"/>
      <w:u w:val="single"/>
    </w:rPr>
  </w:style>
  <w:style w:type="character" w:styleId="UnresolvedMention">
    <w:name w:val="Unresolved Mention"/>
    <w:basedOn w:val="DefaultParagraphFont"/>
    <w:uiPriority w:val="99"/>
    <w:semiHidden/>
    <w:unhideWhenUsed/>
    <w:rsid w:val="00610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521895">
      <w:bodyDiv w:val="1"/>
      <w:marLeft w:val="0"/>
      <w:marRight w:val="0"/>
      <w:marTop w:val="0"/>
      <w:marBottom w:val="0"/>
      <w:divBdr>
        <w:top w:val="none" w:sz="0" w:space="0" w:color="auto"/>
        <w:left w:val="none" w:sz="0" w:space="0" w:color="auto"/>
        <w:bottom w:val="none" w:sz="0" w:space="0" w:color="auto"/>
        <w:right w:val="none" w:sz="0" w:space="0" w:color="auto"/>
      </w:divBdr>
    </w:div>
    <w:div w:id="1159033588">
      <w:bodyDiv w:val="1"/>
      <w:marLeft w:val="0"/>
      <w:marRight w:val="0"/>
      <w:marTop w:val="0"/>
      <w:marBottom w:val="0"/>
      <w:divBdr>
        <w:top w:val="none" w:sz="0" w:space="0" w:color="auto"/>
        <w:left w:val="none" w:sz="0" w:space="0" w:color="auto"/>
        <w:bottom w:val="none" w:sz="0" w:space="0" w:color="auto"/>
        <w:right w:val="none" w:sz="0" w:space="0" w:color="auto"/>
      </w:divBdr>
    </w:div>
    <w:div w:id="1269659418">
      <w:bodyDiv w:val="1"/>
      <w:marLeft w:val="0"/>
      <w:marRight w:val="0"/>
      <w:marTop w:val="0"/>
      <w:marBottom w:val="0"/>
      <w:divBdr>
        <w:top w:val="none" w:sz="0" w:space="0" w:color="auto"/>
        <w:left w:val="none" w:sz="0" w:space="0" w:color="auto"/>
        <w:bottom w:val="none" w:sz="0" w:space="0" w:color="auto"/>
        <w:right w:val="none" w:sz="0" w:space="0" w:color="auto"/>
      </w:divBdr>
    </w:div>
    <w:div w:id="1380520961">
      <w:bodyDiv w:val="1"/>
      <w:marLeft w:val="0"/>
      <w:marRight w:val="0"/>
      <w:marTop w:val="0"/>
      <w:marBottom w:val="0"/>
      <w:divBdr>
        <w:top w:val="none" w:sz="0" w:space="0" w:color="auto"/>
        <w:left w:val="none" w:sz="0" w:space="0" w:color="auto"/>
        <w:bottom w:val="none" w:sz="0" w:space="0" w:color="auto"/>
        <w:right w:val="none" w:sz="0" w:space="0" w:color="auto"/>
      </w:divBdr>
    </w:div>
    <w:div w:id="1551725935">
      <w:bodyDiv w:val="1"/>
      <w:marLeft w:val="0"/>
      <w:marRight w:val="0"/>
      <w:marTop w:val="0"/>
      <w:marBottom w:val="0"/>
      <w:divBdr>
        <w:top w:val="none" w:sz="0" w:space="0" w:color="auto"/>
        <w:left w:val="none" w:sz="0" w:space="0" w:color="auto"/>
        <w:bottom w:val="none" w:sz="0" w:space="0" w:color="auto"/>
        <w:right w:val="none" w:sz="0" w:space="0" w:color="auto"/>
      </w:divBdr>
    </w:div>
    <w:div w:id="2034912131">
      <w:bodyDiv w:val="1"/>
      <w:marLeft w:val="0"/>
      <w:marRight w:val="0"/>
      <w:marTop w:val="0"/>
      <w:marBottom w:val="0"/>
      <w:divBdr>
        <w:top w:val="none" w:sz="0" w:space="0" w:color="auto"/>
        <w:left w:val="none" w:sz="0" w:space="0" w:color="auto"/>
        <w:bottom w:val="none" w:sz="0" w:space="0" w:color="auto"/>
        <w:right w:val="none" w:sz="0" w:space="0" w:color="auto"/>
      </w:divBdr>
    </w:div>
    <w:div w:id="207061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viingle134@gmail.com" TargetMode="External"/><Relationship Id="rId13" Type="http://schemas.openxmlformats.org/officeDocument/2006/relationships/chart" Target="charts/chart4.xml"/><Relationship Id="rId18" Type="http://schemas.openxmlformats.org/officeDocument/2006/relationships/hyperlink" Target="https://www.jetir.org/papers/JETIR2302329.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www.sdmimd.ac.in/incon_cd_2020/papers/MR111.pdf" TargetMode="External"/><Relationship Id="rId2" Type="http://schemas.openxmlformats.org/officeDocument/2006/relationships/numbering" Target="numbering.xml"/><Relationship Id="rId16" Type="http://schemas.openxmlformats.org/officeDocument/2006/relationships/hyperlink" Target="https://www.lrtspark.com/spark%20issu%205%20vlume%209%20junne%202019-36-4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hyperlink" Target="https://www.researchgate.net/publication/378171339_The_Study_Of_Customer_Satisfaction_With_The_Special_Reference_To_Panvel_D-Mart" TargetMode="External"/><Relationship Id="rId4" Type="http://schemas.openxmlformats.org/officeDocument/2006/relationships/settings" Target="settings.xml"/><Relationship Id="rId9" Type="http://schemas.openxmlformats.org/officeDocument/2006/relationships/hyperlink" Target="mailto:vishalingole80@gmail.com"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H:\OM%20Miss%20Data\ddrive\Dissertation%202025\Pote\Tanvi\Book1.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H:\OM%20Miss%20Data\ddrive\Dissertation%202025\Pote\Shivani\Book1.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1" Type="http://schemas.openxmlformats.org/officeDocument/2006/relationships/oleObject" Target="file:///H:\OM%20Miss%20Data\ddrive\Dissertation%202025\Pote\Shivani\Book1.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Sheet1!$D$49</c:f>
              <c:strCache>
                <c:ptCount val="1"/>
                <c:pt idx="0">
                  <c:v>Reason to visit D mart</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Sheet1!$C$50:$C$53</c:f>
              <c:strCache>
                <c:ptCount val="4"/>
                <c:pt idx="0">
                  <c:v>Affordability</c:v>
                </c:pt>
                <c:pt idx="1">
                  <c:v>Product variety</c:v>
                </c:pt>
                <c:pt idx="2">
                  <c:v>Convenience</c:v>
                </c:pt>
                <c:pt idx="3">
                  <c:v>Discounts &amp; Offers</c:v>
                </c:pt>
              </c:strCache>
            </c:strRef>
          </c:cat>
          <c:val>
            <c:numRef>
              <c:f>Sheet1!$D$50:$D$53</c:f>
              <c:numCache>
                <c:formatCode>General</c:formatCode>
                <c:ptCount val="4"/>
                <c:pt idx="0">
                  <c:v>27</c:v>
                </c:pt>
                <c:pt idx="1">
                  <c:v>25</c:v>
                </c:pt>
                <c:pt idx="2">
                  <c:v>33</c:v>
                </c:pt>
                <c:pt idx="3">
                  <c:v>15</c:v>
                </c:pt>
              </c:numCache>
            </c:numRef>
          </c:val>
          <c:extLst>
            <c:ext xmlns:c16="http://schemas.microsoft.com/office/drawing/2014/chart" uri="{C3380CC4-5D6E-409C-BE32-E72D297353CC}">
              <c16:uniqueId val="{00000000-004C-4503-9990-B44FB6DA91E2}"/>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overlay val="0"/>
    </c:title>
    <c:autoTitleDeleted val="0"/>
    <c:view3D>
      <c:rotX val="15"/>
      <c:rotY val="20"/>
      <c:rAngAx val="0"/>
    </c:view3D>
    <c:floor>
      <c:thickness val="0"/>
    </c:floor>
    <c:sideWall>
      <c:thickness val="0"/>
    </c:sideWall>
    <c:backWall>
      <c:thickness val="0"/>
    </c:backWall>
    <c:plotArea>
      <c:layout/>
      <c:bar3DChart>
        <c:barDir val="col"/>
        <c:grouping val="stacked"/>
        <c:varyColors val="0"/>
        <c:ser>
          <c:idx val="0"/>
          <c:order val="0"/>
          <c:tx>
            <c:strRef>
              <c:f>Sheet1!$F$62</c:f>
              <c:strCache>
                <c:ptCount val="1"/>
                <c:pt idx="0">
                  <c:v>Satisfaction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Sheet1!$E$63:$E$66</c:f>
              <c:strCache>
                <c:ptCount val="4"/>
                <c:pt idx="0">
                  <c:v>Very satisfied</c:v>
                </c:pt>
                <c:pt idx="1">
                  <c:v>Satisfied</c:v>
                </c:pt>
                <c:pt idx="2">
                  <c:v>Neutral</c:v>
                </c:pt>
                <c:pt idx="3">
                  <c:v>Dissatisfied</c:v>
                </c:pt>
              </c:strCache>
            </c:strRef>
          </c:cat>
          <c:val>
            <c:numRef>
              <c:f>Sheet1!$F$63:$F$66</c:f>
              <c:numCache>
                <c:formatCode>General</c:formatCode>
                <c:ptCount val="4"/>
                <c:pt idx="0">
                  <c:v>31</c:v>
                </c:pt>
                <c:pt idx="1">
                  <c:v>53</c:v>
                </c:pt>
                <c:pt idx="2">
                  <c:v>12</c:v>
                </c:pt>
                <c:pt idx="3">
                  <c:v>4</c:v>
                </c:pt>
              </c:numCache>
            </c:numRef>
          </c:val>
          <c:extLst>
            <c:ext xmlns:c16="http://schemas.microsoft.com/office/drawing/2014/chart" uri="{C3380CC4-5D6E-409C-BE32-E72D297353CC}">
              <c16:uniqueId val="{00000000-87A4-4559-9CA9-42012B671A44}"/>
            </c:ext>
          </c:extLst>
        </c:ser>
        <c:dLbls>
          <c:showLegendKey val="0"/>
          <c:showVal val="0"/>
          <c:showCatName val="0"/>
          <c:showSerName val="0"/>
          <c:showPercent val="0"/>
          <c:showBubbleSize val="0"/>
        </c:dLbls>
        <c:gapWidth val="100"/>
        <c:shape val="box"/>
        <c:axId val="274362368"/>
        <c:axId val="274363904"/>
        <c:axId val="0"/>
      </c:bar3DChart>
      <c:catAx>
        <c:axId val="274362368"/>
        <c:scaling>
          <c:orientation val="minMax"/>
        </c:scaling>
        <c:delete val="0"/>
        <c:axPos val="b"/>
        <c:numFmt formatCode="General" sourceLinked="0"/>
        <c:majorTickMark val="out"/>
        <c:minorTickMark val="none"/>
        <c:tickLblPos val="nextTo"/>
        <c:crossAx val="274363904"/>
        <c:crosses val="autoZero"/>
        <c:auto val="1"/>
        <c:lblAlgn val="ctr"/>
        <c:lblOffset val="100"/>
        <c:noMultiLvlLbl val="0"/>
      </c:catAx>
      <c:valAx>
        <c:axId val="274363904"/>
        <c:scaling>
          <c:orientation val="minMax"/>
        </c:scaling>
        <c:delete val="0"/>
        <c:axPos val="l"/>
        <c:majorGridlines/>
        <c:numFmt formatCode="General" sourceLinked="1"/>
        <c:majorTickMark val="out"/>
        <c:minorTickMark val="none"/>
        <c:tickLblPos val="nextTo"/>
        <c:crossAx val="274362368"/>
        <c:crosses val="autoZero"/>
        <c:crossBetween val="between"/>
      </c:valAx>
    </c:plotArea>
    <c:legend>
      <c:legendPos val="r"/>
      <c:overlay val="0"/>
    </c:legend>
    <c:plotVisOnly val="1"/>
    <c:dispBlanksAs val="gap"/>
    <c:showDLblsOverMax val="0"/>
  </c:chart>
  <c:spPr>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30512610923634553"/>
          <c:y val="0.31124743824830114"/>
          <c:w val="0.29133533308336457"/>
          <c:h val="0.62856595836479345"/>
        </c:manualLayout>
      </c:layout>
      <c:pieChart>
        <c:varyColors val="1"/>
        <c:ser>
          <c:idx val="0"/>
          <c:order val="0"/>
          <c:tx>
            <c:strRef>
              <c:f>Sheet1!$C$94</c:f>
              <c:strCache>
                <c:ptCount val="1"/>
                <c:pt idx="0">
                  <c:v>Competitive Pricing</c:v>
                </c:pt>
              </c:strCache>
            </c:strRef>
          </c:tx>
          <c:dPt>
            <c:idx val="0"/>
            <c:bubble3D val="0"/>
            <c:spPr>
              <a:gradFill rotWithShape="1">
                <a:gsLst>
                  <a:gs pos="0">
                    <a:schemeClr val="accent1"/>
                  </a:gs>
                  <a:gs pos="100000">
                    <a:schemeClr val="accent1">
                      <a:shade val="48000"/>
                      <a:satMod val="180000"/>
                      <a:lumMod val="94000"/>
                    </a:schemeClr>
                  </a:gs>
                  <a:gs pos="100000">
                    <a:schemeClr val="accent1">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c:spPr>
            <c:extLst>
              <c:ext xmlns:c16="http://schemas.microsoft.com/office/drawing/2014/chart" uri="{C3380CC4-5D6E-409C-BE32-E72D297353CC}">
                <c16:uniqueId val="{00000001-1B11-4B31-AFB2-0BFC1102121C}"/>
              </c:ext>
            </c:extLst>
          </c:dPt>
          <c:dPt>
            <c:idx val="1"/>
            <c:bubble3D val="0"/>
            <c:spPr>
              <a:gradFill rotWithShape="1">
                <a:gsLst>
                  <a:gs pos="0">
                    <a:schemeClr val="accent2"/>
                  </a:gs>
                  <a:gs pos="100000">
                    <a:schemeClr val="accent2">
                      <a:shade val="48000"/>
                      <a:satMod val="180000"/>
                      <a:lumMod val="94000"/>
                    </a:schemeClr>
                  </a:gs>
                  <a:gs pos="100000">
                    <a:schemeClr val="accent2">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c:spPr>
            <c:extLst>
              <c:ext xmlns:c16="http://schemas.microsoft.com/office/drawing/2014/chart" uri="{C3380CC4-5D6E-409C-BE32-E72D297353CC}">
                <c16:uniqueId val="{00000003-1B11-4B31-AFB2-0BFC1102121C}"/>
              </c:ext>
            </c:extLst>
          </c:dPt>
          <c:dPt>
            <c:idx val="2"/>
            <c:bubble3D val="0"/>
            <c:spPr>
              <a:gradFill rotWithShape="1">
                <a:gsLst>
                  <a:gs pos="0">
                    <a:schemeClr val="accent3"/>
                  </a:gs>
                  <a:gs pos="100000">
                    <a:schemeClr val="accent3">
                      <a:shade val="48000"/>
                      <a:satMod val="180000"/>
                      <a:lumMod val="94000"/>
                    </a:schemeClr>
                  </a:gs>
                  <a:gs pos="100000">
                    <a:schemeClr val="accent3">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c:spPr>
            <c:extLst>
              <c:ext xmlns:c16="http://schemas.microsoft.com/office/drawing/2014/chart" uri="{C3380CC4-5D6E-409C-BE32-E72D297353CC}">
                <c16:uniqueId val="{00000005-1B11-4B31-AFB2-0BFC1102121C}"/>
              </c:ext>
            </c:extLst>
          </c:dPt>
          <c:dPt>
            <c:idx val="3"/>
            <c:bubble3D val="0"/>
            <c:spPr>
              <a:gradFill rotWithShape="1">
                <a:gsLst>
                  <a:gs pos="0">
                    <a:schemeClr val="accent4"/>
                  </a:gs>
                  <a:gs pos="100000">
                    <a:schemeClr val="accent4">
                      <a:shade val="48000"/>
                      <a:satMod val="180000"/>
                      <a:lumMod val="94000"/>
                    </a:schemeClr>
                  </a:gs>
                  <a:gs pos="100000">
                    <a:schemeClr val="accent4">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c:spPr>
            <c:extLst>
              <c:ext xmlns:c16="http://schemas.microsoft.com/office/drawing/2014/chart" uri="{C3380CC4-5D6E-409C-BE32-E72D297353CC}">
                <c16:uniqueId val="{00000007-1B11-4B31-AFB2-0BFC1102121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Sheet1!$B$95:$B$98</c:f>
              <c:strCache>
                <c:ptCount val="4"/>
                <c:pt idx="0">
                  <c:v>Yes, always</c:v>
                </c:pt>
                <c:pt idx="1">
                  <c:v>Most of the time</c:v>
                </c:pt>
                <c:pt idx="2">
                  <c:v>Occasionally</c:v>
                </c:pt>
                <c:pt idx="3">
                  <c:v>No</c:v>
                </c:pt>
              </c:strCache>
            </c:strRef>
          </c:cat>
          <c:val>
            <c:numRef>
              <c:f>Sheet1!$C$95:$C$98</c:f>
              <c:numCache>
                <c:formatCode>General</c:formatCode>
                <c:ptCount val="4"/>
                <c:pt idx="0">
                  <c:v>46</c:v>
                </c:pt>
                <c:pt idx="1">
                  <c:v>35</c:v>
                </c:pt>
                <c:pt idx="2">
                  <c:v>15</c:v>
                </c:pt>
                <c:pt idx="3">
                  <c:v>4</c:v>
                </c:pt>
              </c:numCache>
            </c:numRef>
          </c:val>
          <c:extLst>
            <c:ext xmlns:c16="http://schemas.microsoft.com/office/drawing/2014/chart" uri="{C3380CC4-5D6E-409C-BE32-E72D297353CC}">
              <c16:uniqueId val="{00000000-25A2-4C15-9E07-CFFC2FB5ADEB}"/>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71876415448068987"/>
          <c:y val="0.38441699924495737"/>
          <c:w val="0.27993175853018371"/>
          <c:h val="0.3964049185632617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8103440634648643E-2"/>
          <c:y val="0.32590048086485474"/>
          <c:w val="0.84060362529730692"/>
          <c:h val="0.49473622632237835"/>
        </c:manualLayout>
      </c:layout>
      <c:pie3DChart>
        <c:varyColors val="1"/>
        <c:ser>
          <c:idx val="0"/>
          <c:order val="0"/>
          <c:tx>
            <c:strRef>
              <c:f>Sheet1!$D$211</c:f>
              <c:strCache>
                <c:ptCount val="1"/>
                <c:pt idx="0">
                  <c:v>Long waiting for billing</c:v>
                </c:pt>
              </c:strCache>
            </c:strRef>
          </c:tx>
          <c:dPt>
            <c:idx val="0"/>
            <c:bubble3D val="0"/>
            <c:spPr>
              <a:gradFill rotWithShape="1">
                <a:gsLst>
                  <a:gs pos="0">
                    <a:schemeClr val="accent1"/>
                  </a:gs>
                  <a:gs pos="100000">
                    <a:schemeClr val="accent1">
                      <a:shade val="48000"/>
                      <a:satMod val="180000"/>
                      <a:lumMod val="94000"/>
                    </a:schemeClr>
                  </a:gs>
                  <a:gs pos="100000">
                    <a:schemeClr val="accent1">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c:spPr>
            <c:extLst>
              <c:ext xmlns:c16="http://schemas.microsoft.com/office/drawing/2014/chart" uri="{C3380CC4-5D6E-409C-BE32-E72D297353CC}">
                <c16:uniqueId val="{00000001-75E1-4E7F-9464-227519F80253}"/>
              </c:ext>
            </c:extLst>
          </c:dPt>
          <c:dPt>
            <c:idx val="1"/>
            <c:bubble3D val="0"/>
            <c:spPr>
              <a:gradFill rotWithShape="1">
                <a:gsLst>
                  <a:gs pos="0">
                    <a:schemeClr val="accent2"/>
                  </a:gs>
                  <a:gs pos="100000">
                    <a:schemeClr val="accent2">
                      <a:shade val="48000"/>
                      <a:satMod val="180000"/>
                      <a:lumMod val="94000"/>
                    </a:schemeClr>
                  </a:gs>
                  <a:gs pos="100000">
                    <a:schemeClr val="accent2">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c:spPr>
            <c:extLst>
              <c:ext xmlns:c16="http://schemas.microsoft.com/office/drawing/2014/chart" uri="{C3380CC4-5D6E-409C-BE32-E72D297353CC}">
                <c16:uniqueId val="{00000003-75E1-4E7F-9464-227519F80253}"/>
              </c:ext>
            </c:extLst>
          </c:dPt>
          <c:dPt>
            <c:idx val="2"/>
            <c:bubble3D val="0"/>
            <c:spPr>
              <a:gradFill rotWithShape="1">
                <a:gsLst>
                  <a:gs pos="0">
                    <a:schemeClr val="accent3"/>
                  </a:gs>
                  <a:gs pos="100000">
                    <a:schemeClr val="accent3">
                      <a:shade val="48000"/>
                      <a:satMod val="180000"/>
                      <a:lumMod val="94000"/>
                    </a:schemeClr>
                  </a:gs>
                  <a:gs pos="100000">
                    <a:schemeClr val="accent3">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c:spPr>
            <c:extLst>
              <c:ext xmlns:c16="http://schemas.microsoft.com/office/drawing/2014/chart" uri="{C3380CC4-5D6E-409C-BE32-E72D297353CC}">
                <c16:uniqueId val="{00000005-75E1-4E7F-9464-227519F80253}"/>
              </c:ext>
            </c:extLst>
          </c:dPt>
          <c:dPt>
            <c:idx val="3"/>
            <c:bubble3D val="0"/>
            <c:spPr>
              <a:gradFill rotWithShape="1">
                <a:gsLst>
                  <a:gs pos="0">
                    <a:schemeClr val="accent4"/>
                  </a:gs>
                  <a:gs pos="100000">
                    <a:schemeClr val="accent4">
                      <a:shade val="48000"/>
                      <a:satMod val="180000"/>
                      <a:lumMod val="94000"/>
                    </a:schemeClr>
                  </a:gs>
                  <a:gs pos="100000">
                    <a:schemeClr val="accent4">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c:spPr>
            <c:extLst>
              <c:ext xmlns:c16="http://schemas.microsoft.com/office/drawing/2014/chart" uri="{C3380CC4-5D6E-409C-BE32-E72D297353CC}">
                <c16:uniqueId val="{00000007-75E1-4E7F-9464-227519F8025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Sheet1!$C$212:$C$215</c:f>
              <c:strCache>
                <c:ptCount val="4"/>
                <c:pt idx="0">
                  <c:v>Always</c:v>
                </c:pt>
                <c:pt idx="1">
                  <c:v>Frequently</c:v>
                </c:pt>
                <c:pt idx="2">
                  <c:v>Occasionally</c:v>
                </c:pt>
                <c:pt idx="3">
                  <c:v>Never</c:v>
                </c:pt>
              </c:strCache>
            </c:strRef>
          </c:cat>
          <c:val>
            <c:numRef>
              <c:f>Sheet1!$D$212:$D$215</c:f>
              <c:numCache>
                <c:formatCode>General</c:formatCode>
                <c:ptCount val="4"/>
                <c:pt idx="0">
                  <c:v>24</c:v>
                </c:pt>
                <c:pt idx="1">
                  <c:v>38</c:v>
                </c:pt>
                <c:pt idx="2">
                  <c:v>28</c:v>
                </c:pt>
                <c:pt idx="3">
                  <c:v>10</c:v>
                </c:pt>
              </c:numCache>
            </c:numRef>
          </c:val>
          <c:extLst>
            <c:ext xmlns:c16="http://schemas.microsoft.com/office/drawing/2014/chart" uri="{C3380CC4-5D6E-409C-BE32-E72D297353CC}">
              <c16:uniqueId val="{00000000-DF04-47A4-9D36-8AC7BCAB0997}"/>
            </c:ext>
          </c:extLst>
        </c:ser>
        <c:dLbls>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70855825245108905"/>
          <c:y val="0.37914023247094109"/>
          <c:w val="0.28644797683591616"/>
          <c:h val="0.38906186726659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itle>
    <c:autoTitleDeleted val="0"/>
    <c:plotArea>
      <c:layout>
        <c:manualLayout>
          <c:layoutTarget val="inner"/>
          <c:xMode val="edge"/>
          <c:yMode val="edge"/>
          <c:x val="0.20514341957255341"/>
          <c:y val="0.23817165354330708"/>
          <c:w val="0.40550951017486453"/>
          <c:h val="0.69917229096362954"/>
        </c:manualLayout>
      </c:layout>
      <c:doughnutChart>
        <c:varyColors val="1"/>
        <c:ser>
          <c:idx val="0"/>
          <c:order val="0"/>
          <c:tx>
            <c:strRef>
              <c:f>Sheet1!$D$224</c:f>
              <c:strCache>
                <c:ptCount val="1"/>
                <c:pt idx="0">
                  <c:v>Satisfaction with hygiene</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Sheet1!$C$225:$C$228</c:f>
              <c:strCache>
                <c:ptCount val="4"/>
                <c:pt idx="0">
                  <c:v>Very satisfied</c:v>
                </c:pt>
                <c:pt idx="1">
                  <c:v>Satisfied</c:v>
                </c:pt>
                <c:pt idx="2">
                  <c:v>Neutral</c:v>
                </c:pt>
                <c:pt idx="3">
                  <c:v>Dissatisfied</c:v>
                </c:pt>
              </c:strCache>
            </c:strRef>
          </c:cat>
          <c:val>
            <c:numRef>
              <c:f>Sheet1!$D$225:$D$228</c:f>
              <c:numCache>
                <c:formatCode>General</c:formatCode>
                <c:ptCount val="4"/>
                <c:pt idx="0">
                  <c:v>33</c:v>
                </c:pt>
                <c:pt idx="1">
                  <c:v>54</c:v>
                </c:pt>
                <c:pt idx="2">
                  <c:v>10</c:v>
                </c:pt>
                <c:pt idx="3">
                  <c:v>3</c:v>
                </c:pt>
              </c:numCache>
            </c:numRef>
          </c:val>
          <c:extLst>
            <c:ext xmlns:c16="http://schemas.microsoft.com/office/drawing/2014/chart" uri="{C3380CC4-5D6E-409C-BE32-E72D297353CC}">
              <c16:uniqueId val="{00000000-FC2E-4464-AF32-27305456FF9B}"/>
            </c:ext>
          </c:extLst>
        </c:ser>
        <c:dLbls>
          <c:showLegendKey val="0"/>
          <c:showVal val="0"/>
          <c:showCatName val="0"/>
          <c:showSerName val="0"/>
          <c:showPercent val="1"/>
          <c:showBubbleSize val="0"/>
          <c:showLeaderLines val="1"/>
        </c:dLbls>
        <c:firstSliceAng val="0"/>
        <c:holeSize val="50"/>
      </c:doughnutChart>
    </c:plotArea>
    <c:legend>
      <c:legendPos val="r"/>
      <c:overlay val="0"/>
    </c:legend>
    <c:plotVisOnly val="1"/>
    <c:dispBlanksAs val="gap"/>
    <c:showDLblsOverMax val="0"/>
  </c:chart>
  <c:spPr>
    <a:solidFill>
      <a:schemeClr val="bg1"/>
    </a:solidFill>
    <a:ln>
      <a:solidFill>
        <a:schemeClr val="tx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23701964537500736"/>
          <c:y val="0.30436088453015236"/>
          <c:w val="0.3418203127598976"/>
          <c:h val="0.62980904333066157"/>
        </c:manualLayout>
      </c:layout>
      <c:pieChart>
        <c:varyColors val="1"/>
        <c:ser>
          <c:idx val="0"/>
          <c:order val="0"/>
          <c:tx>
            <c:strRef>
              <c:f>Sheet1!$D$69</c:f>
              <c:strCache>
                <c:ptCount val="1"/>
                <c:pt idx="0">
                  <c:v>D-Mart values its customers</c:v>
                </c:pt>
              </c:strCache>
            </c:strRef>
          </c:tx>
          <c:dPt>
            <c:idx val="0"/>
            <c:bubble3D val="0"/>
            <c:spPr>
              <a:gradFill rotWithShape="1">
                <a:gsLst>
                  <a:gs pos="0">
                    <a:schemeClr val="accent1"/>
                  </a:gs>
                  <a:gs pos="100000">
                    <a:schemeClr val="accent1">
                      <a:shade val="48000"/>
                      <a:satMod val="180000"/>
                      <a:lumMod val="94000"/>
                    </a:schemeClr>
                  </a:gs>
                  <a:gs pos="100000">
                    <a:schemeClr val="accent1">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c:spPr>
            <c:extLst>
              <c:ext xmlns:c16="http://schemas.microsoft.com/office/drawing/2014/chart" uri="{C3380CC4-5D6E-409C-BE32-E72D297353CC}">
                <c16:uniqueId val="{00000001-09BF-4019-A008-9FC4BEF22F24}"/>
              </c:ext>
            </c:extLst>
          </c:dPt>
          <c:dPt>
            <c:idx val="1"/>
            <c:bubble3D val="0"/>
            <c:spPr>
              <a:gradFill rotWithShape="1">
                <a:gsLst>
                  <a:gs pos="0">
                    <a:schemeClr val="accent2"/>
                  </a:gs>
                  <a:gs pos="100000">
                    <a:schemeClr val="accent2">
                      <a:shade val="48000"/>
                      <a:satMod val="180000"/>
                      <a:lumMod val="94000"/>
                    </a:schemeClr>
                  </a:gs>
                  <a:gs pos="100000">
                    <a:schemeClr val="accent2">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c:spPr>
            <c:extLst>
              <c:ext xmlns:c16="http://schemas.microsoft.com/office/drawing/2014/chart" uri="{C3380CC4-5D6E-409C-BE32-E72D297353CC}">
                <c16:uniqueId val="{00000003-09BF-4019-A008-9FC4BEF22F24}"/>
              </c:ext>
            </c:extLst>
          </c:dPt>
          <c:dPt>
            <c:idx val="2"/>
            <c:bubble3D val="0"/>
            <c:spPr>
              <a:gradFill rotWithShape="1">
                <a:gsLst>
                  <a:gs pos="0">
                    <a:schemeClr val="accent3"/>
                  </a:gs>
                  <a:gs pos="100000">
                    <a:schemeClr val="accent3">
                      <a:shade val="48000"/>
                      <a:satMod val="180000"/>
                      <a:lumMod val="94000"/>
                    </a:schemeClr>
                  </a:gs>
                  <a:gs pos="100000">
                    <a:schemeClr val="accent3">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c:spPr>
            <c:extLst>
              <c:ext xmlns:c16="http://schemas.microsoft.com/office/drawing/2014/chart" uri="{C3380CC4-5D6E-409C-BE32-E72D297353CC}">
                <c16:uniqueId val="{00000005-09BF-4019-A008-9FC4BEF22F24}"/>
              </c:ext>
            </c:extLst>
          </c:dPt>
          <c:dPt>
            <c:idx val="3"/>
            <c:bubble3D val="0"/>
            <c:spPr>
              <a:gradFill rotWithShape="1">
                <a:gsLst>
                  <a:gs pos="0">
                    <a:schemeClr val="accent4"/>
                  </a:gs>
                  <a:gs pos="100000">
                    <a:schemeClr val="accent4">
                      <a:shade val="48000"/>
                      <a:satMod val="180000"/>
                      <a:lumMod val="94000"/>
                    </a:schemeClr>
                  </a:gs>
                  <a:gs pos="100000">
                    <a:schemeClr val="accent4">
                      <a:shade val="48000"/>
                      <a:satMod val="180000"/>
                      <a:lumMod val="94000"/>
                    </a:schemeClr>
                  </a:gs>
                </a:gsLst>
                <a:lin ang="4140000" scaled="1"/>
              </a:gradFill>
              <a:ln>
                <a:noFill/>
              </a:ln>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c:spPr>
            <c:extLst>
              <c:ext xmlns:c16="http://schemas.microsoft.com/office/drawing/2014/chart" uri="{C3380CC4-5D6E-409C-BE32-E72D297353CC}">
                <c16:uniqueId val="{00000007-09BF-4019-A008-9FC4BEF22F2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Sheet1!$C$70:$C$73</c:f>
              <c:strCache>
                <c:ptCount val="4"/>
                <c:pt idx="0">
                  <c:v>Strongly agree</c:v>
                </c:pt>
                <c:pt idx="1">
                  <c:v>Agree</c:v>
                </c:pt>
                <c:pt idx="2">
                  <c:v>Neutral</c:v>
                </c:pt>
                <c:pt idx="3">
                  <c:v>Disagree</c:v>
                </c:pt>
              </c:strCache>
            </c:strRef>
          </c:cat>
          <c:val>
            <c:numRef>
              <c:f>Sheet1!$D$70:$D$73</c:f>
              <c:numCache>
                <c:formatCode>General</c:formatCode>
                <c:ptCount val="4"/>
                <c:pt idx="0">
                  <c:v>30</c:v>
                </c:pt>
                <c:pt idx="1">
                  <c:v>54</c:v>
                </c:pt>
                <c:pt idx="2">
                  <c:v>15</c:v>
                </c:pt>
                <c:pt idx="3">
                  <c:v>1</c:v>
                </c:pt>
              </c:numCache>
            </c:numRef>
          </c:val>
          <c:extLst>
            <c:ext xmlns:c16="http://schemas.microsoft.com/office/drawing/2014/chart" uri="{C3380CC4-5D6E-409C-BE32-E72D297353CC}">
              <c16:uniqueId val="{00000000-9978-4715-9B9D-CF5240D95D33}"/>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64970430857338801"/>
          <c:y val="0.38996935263331606"/>
          <c:w val="0.30832618948305823"/>
          <c:h val="0.352545617426564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1943F-6F98-4073-9C67-DC6F690A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Tanvi</dc:creator>
  <cp:lastModifiedBy>Tanvi Ingle</cp:lastModifiedBy>
  <cp:revision>3</cp:revision>
  <cp:lastPrinted>2025-04-08T11:25:00Z</cp:lastPrinted>
  <dcterms:created xsi:type="dcterms:W3CDTF">2025-04-08T11:24:00Z</dcterms:created>
  <dcterms:modified xsi:type="dcterms:W3CDTF">2025-04-08T11:26:00Z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Microsoft® Word 2021</vt:lpwstr>
  </property>
  <property fmtid="{D5CDD505-2E9C-101B-9397-08002B2CF9AE}" pid="4" name="LastSaved">
    <vt:filetime>2024-05-10T00:00:00Z</vt:filetime>
  </property>
  <property fmtid="{D5CDD505-2E9C-101B-9397-08002B2CF9AE}" pid="5" name="Producer">
    <vt:lpwstr>Microsoft® Word 2021</vt:lpwstr>
  </property>
</Properties>
</file>