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0D6" w:rsidRPr="00A860D6" w:rsidRDefault="00A860D6" w:rsidP="00A860D6">
      <w:pPr>
        <w:spacing w:before="321" w:after="120"/>
        <w:rPr>
          <w:rFonts w:ascii="Times New Roman" w:eastAsia="Times New Roman" w:hAnsi="Times New Roman" w:cs="Times New Roman"/>
          <w:b/>
          <w:sz w:val="28"/>
          <w:szCs w:val="24"/>
        </w:rPr>
      </w:pPr>
      <w:r w:rsidRPr="00A860D6">
        <w:rPr>
          <w:rFonts w:ascii="Times New Roman" w:eastAsia="Times New Roman" w:hAnsi="Times New Roman" w:cs="Times New Roman"/>
          <w:b/>
          <w:sz w:val="28"/>
          <w:szCs w:val="24"/>
        </w:rPr>
        <w:t>REVOLUTIONIZING REAL ESTATE: A DIGITAL SOLUTION FOR BUYERS AND BUILDERS</w:t>
      </w:r>
    </w:p>
    <w:p w:rsidR="00A860D6" w:rsidRPr="00A860D6" w:rsidRDefault="00A860D6" w:rsidP="00A860D6">
      <w:pPr>
        <w:spacing w:before="321" w:after="120"/>
        <w:rPr>
          <w:rFonts w:ascii="Times New Roman" w:eastAsia="Times New Roman" w:hAnsi="Times New Roman" w:cs="Times New Roman"/>
          <w:b/>
          <w:sz w:val="28"/>
          <w:szCs w:val="24"/>
        </w:rPr>
      </w:pPr>
    </w:p>
    <w:p w:rsidR="00A860D6" w:rsidRPr="00A860D6" w:rsidRDefault="00A860D6" w:rsidP="00A860D6">
      <w:pPr>
        <w:rPr>
          <w:rFonts w:ascii="Times New Roman" w:eastAsia="Calibri" w:hAnsi="Times New Roman" w:cs="Times New Roman"/>
          <w:b/>
          <w:bCs/>
          <w:color w:val="000000"/>
          <w:kern w:val="2"/>
          <w:sz w:val="28"/>
          <w:szCs w:val="28"/>
          <w:lang w:val="en-IN"/>
          <w14:ligatures w14:val="standardContextual"/>
        </w:rPr>
      </w:pPr>
      <w:r w:rsidRPr="00A860D6">
        <w:rPr>
          <w:rFonts w:ascii="Times New Roman" w:eastAsia="Calibri" w:hAnsi="Times New Roman" w:cs="Times New Roman"/>
          <w:b/>
          <w:bCs/>
          <w:color w:val="000000"/>
          <w:kern w:val="2"/>
          <w:sz w:val="28"/>
          <w:szCs w:val="28"/>
          <w:lang w:val="en-IN"/>
          <w14:ligatures w14:val="standardContextual"/>
        </w:rPr>
        <w:t>Dr. Batani Raghvendra Rao</w:t>
      </w:r>
      <w:r w:rsidRPr="00A860D6">
        <w:rPr>
          <w:rFonts w:ascii="Times New Roman" w:eastAsia="Calibri" w:hAnsi="Times New Roman" w:cs="Times New Roman"/>
          <w:color w:val="000000"/>
          <w:kern w:val="2"/>
          <w:sz w:val="28"/>
          <w:szCs w:val="28"/>
          <w:vertAlign w:val="superscript"/>
          <w:lang w:val="en-IN"/>
          <w14:ligatures w14:val="standardContextual"/>
        </w:rPr>
        <w:t>1</w:t>
      </w:r>
      <w:r w:rsidRPr="00A860D6">
        <w:rPr>
          <w:rFonts w:ascii="Times New Roman" w:eastAsia="Calibri" w:hAnsi="Times New Roman" w:cs="Times New Roman"/>
          <w:b/>
          <w:bCs/>
          <w:color w:val="000000"/>
          <w:kern w:val="2"/>
          <w:sz w:val="28"/>
          <w:szCs w:val="28"/>
          <w:lang w:val="en-IN"/>
          <w14:ligatures w14:val="standardContextual"/>
        </w:rPr>
        <w:t>, Sinchana U. S</w:t>
      </w:r>
      <w:r w:rsidRPr="00A860D6">
        <w:rPr>
          <w:rFonts w:ascii="Times New Roman" w:eastAsia="Calibri" w:hAnsi="Times New Roman" w:cs="Times New Roman"/>
          <w:color w:val="000000"/>
          <w:kern w:val="2"/>
          <w:sz w:val="28"/>
          <w:szCs w:val="28"/>
          <w:vertAlign w:val="superscript"/>
          <w:lang w:val="en-IN"/>
          <w14:ligatures w14:val="standardContextual"/>
        </w:rPr>
        <w:t>2</w:t>
      </w:r>
      <w:r w:rsidRPr="00A860D6">
        <w:rPr>
          <w:rFonts w:ascii="Times New Roman" w:eastAsia="Calibri" w:hAnsi="Times New Roman" w:cs="Times New Roman"/>
          <w:b/>
          <w:bCs/>
          <w:color w:val="000000"/>
          <w:kern w:val="2"/>
          <w:sz w:val="28"/>
          <w:szCs w:val="28"/>
          <w:lang w:val="en-IN"/>
          <w14:ligatures w14:val="standardContextual"/>
        </w:rPr>
        <w:t>, Rajath Shetty</w:t>
      </w:r>
      <w:r w:rsidRPr="00A860D6">
        <w:rPr>
          <w:rFonts w:ascii="Times New Roman" w:eastAsia="Calibri" w:hAnsi="Times New Roman" w:cs="Times New Roman"/>
          <w:color w:val="000000"/>
          <w:kern w:val="2"/>
          <w:sz w:val="28"/>
          <w:szCs w:val="28"/>
          <w:vertAlign w:val="superscript"/>
          <w:lang w:val="en-IN"/>
          <w14:ligatures w14:val="standardContextual"/>
        </w:rPr>
        <w:t>3</w:t>
      </w:r>
      <w:r w:rsidRPr="00A860D6">
        <w:rPr>
          <w:rFonts w:ascii="Times New Roman" w:eastAsia="Calibri" w:hAnsi="Times New Roman" w:cs="Times New Roman"/>
          <w:b/>
          <w:bCs/>
          <w:color w:val="000000"/>
          <w:kern w:val="2"/>
          <w:sz w:val="28"/>
          <w:szCs w:val="28"/>
          <w:lang w:val="en-IN"/>
          <w14:ligatures w14:val="standardContextual"/>
        </w:rPr>
        <w:t>, Rupesh P</w:t>
      </w:r>
      <w:r w:rsidRPr="00A860D6">
        <w:rPr>
          <w:rFonts w:ascii="Times New Roman" w:eastAsia="Calibri" w:hAnsi="Times New Roman" w:cs="Times New Roman"/>
          <w:color w:val="000000"/>
          <w:kern w:val="2"/>
          <w:sz w:val="28"/>
          <w:szCs w:val="28"/>
          <w:vertAlign w:val="superscript"/>
          <w:lang w:val="en-IN"/>
          <w14:ligatures w14:val="standardContextual"/>
        </w:rPr>
        <w:t>4</w:t>
      </w:r>
    </w:p>
    <w:p w:rsidR="00A860D6" w:rsidRPr="00A860D6" w:rsidRDefault="00A860D6" w:rsidP="00A860D6">
      <w:pPr>
        <w:rPr>
          <w:rFonts w:ascii="Times New Roman" w:eastAsia="Calibri" w:hAnsi="Times New Roman" w:cs="Times New Roman"/>
          <w:color w:val="000000"/>
          <w:kern w:val="2"/>
          <w:sz w:val="28"/>
          <w:szCs w:val="28"/>
          <w:lang w:val="en-IN"/>
          <w14:ligatures w14:val="standardContextual"/>
        </w:rPr>
      </w:pPr>
      <w:r w:rsidRPr="00A860D6">
        <w:rPr>
          <w:rFonts w:ascii="Times New Roman" w:eastAsia="Calibri" w:hAnsi="Times New Roman" w:cs="Times New Roman"/>
          <w:color w:val="000000"/>
          <w:kern w:val="2"/>
          <w:sz w:val="28"/>
          <w:szCs w:val="28"/>
          <w:lang w:val="en-IN"/>
          <w14:ligatures w14:val="standardContextual"/>
        </w:rPr>
        <w:t>Professor-Finance</w:t>
      </w:r>
      <w:r w:rsidRPr="00A860D6">
        <w:rPr>
          <w:rFonts w:ascii="Times New Roman" w:eastAsia="Calibri" w:hAnsi="Times New Roman" w:cs="Times New Roman"/>
          <w:color w:val="000000"/>
          <w:kern w:val="2"/>
          <w:sz w:val="28"/>
          <w:szCs w:val="28"/>
          <w:vertAlign w:val="superscript"/>
          <w:lang w:val="en-IN"/>
          <w14:ligatures w14:val="standardContextual"/>
        </w:rPr>
        <w:t>1</w:t>
      </w:r>
      <w:r w:rsidRPr="00A860D6">
        <w:rPr>
          <w:rFonts w:ascii="Times New Roman" w:eastAsia="Calibri" w:hAnsi="Times New Roman" w:cs="Times New Roman"/>
          <w:color w:val="000000"/>
          <w:kern w:val="2"/>
          <w:sz w:val="28"/>
          <w:szCs w:val="28"/>
          <w:lang w:val="en-IN"/>
          <w14:ligatures w14:val="standardContextual"/>
        </w:rPr>
        <w:t>, MBA Finance, Marketing and Business Analytics Student</w:t>
      </w:r>
      <w:r w:rsidRPr="00A860D6">
        <w:rPr>
          <w:rFonts w:ascii="Times New Roman" w:eastAsia="Calibri" w:hAnsi="Times New Roman" w:cs="Times New Roman"/>
          <w:color w:val="000000"/>
          <w:kern w:val="2"/>
          <w:sz w:val="28"/>
          <w:szCs w:val="28"/>
          <w:vertAlign w:val="superscript"/>
          <w:lang w:val="en-IN"/>
          <w14:ligatures w14:val="standardContextual"/>
        </w:rPr>
        <w:t>2,3,4</w:t>
      </w:r>
    </w:p>
    <w:p w:rsidR="00A860D6" w:rsidRPr="00A860D6" w:rsidRDefault="00A860D6" w:rsidP="00A860D6">
      <w:pPr>
        <w:rPr>
          <w:rFonts w:ascii="Times New Roman" w:eastAsia="Calibri" w:hAnsi="Times New Roman" w:cs="Times New Roman"/>
          <w:color w:val="000000"/>
          <w:kern w:val="2"/>
          <w:sz w:val="28"/>
          <w:szCs w:val="28"/>
          <w:lang w:val="en-IN"/>
          <w14:ligatures w14:val="standardContextual"/>
        </w:rPr>
      </w:pPr>
      <w:r w:rsidRPr="00A860D6">
        <w:rPr>
          <w:rFonts w:ascii="Times New Roman" w:eastAsia="Calibri" w:hAnsi="Times New Roman" w:cs="Times New Roman"/>
          <w:color w:val="000000"/>
          <w:kern w:val="2"/>
          <w:sz w:val="28"/>
          <w:szCs w:val="28"/>
          <w:lang w:val="en-IN"/>
          <w14:ligatures w14:val="standardContextual"/>
        </w:rPr>
        <w:t>Faculty of Management Studies, CMS Business School,</w:t>
      </w:r>
    </w:p>
    <w:p w:rsidR="00A860D6" w:rsidRPr="00A860D6" w:rsidRDefault="00A860D6" w:rsidP="00A860D6">
      <w:pPr>
        <w:rPr>
          <w:rFonts w:ascii="Times New Roman" w:eastAsia="Calibri" w:hAnsi="Times New Roman" w:cs="Times New Roman"/>
          <w:color w:val="000000"/>
          <w:kern w:val="2"/>
          <w:sz w:val="28"/>
          <w:szCs w:val="28"/>
          <w:lang w:val="en-IN"/>
          <w14:ligatures w14:val="standardContextual"/>
        </w:rPr>
      </w:pPr>
      <w:r w:rsidRPr="00A860D6">
        <w:rPr>
          <w:rFonts w:ascii="Times New Roman" w:eastAsia="Calibri" w:hAnsi="Times New Roman" w:cs="Times New Roman"/>
          <w:color w:val="000000"/>
          <w:kern w:val="2"/>
          <w:sz w:val="28"/>
          <w:szCs w:val="28"/>
          <w:lang w:val="en-IN"/>
          <w14:ligatures w14:val="standardContextual"/>
        </w:rPr>
        <w:t>Jain (Deemed -To-Be- University), Bangalore, India</w:t>
      </w:r>
    </w:p>
    <w:p w:rsidR="00A860D6" w:rsidRPr="00A860D6" w:rsidRDefault="00A860D6" w:rsidP="00A860D6">
      <w:pPr>
        <w:rPr>
          <w:rFonts w:ascii="Times New Roman" w:eastAsia="Calibri" w:hAnsi="Times New Roman" w:cs="Times New Roman"/>
          <w:color w:val="000000"/>
          <w:kern w:val="2"/>
          <w:sz w:val="28"/>
          <w:szCs w:val="28"/>
          <w:lang w:val="en-IN"/>
          <w14:ligatures w14:val="standardContextual"/>
        </w:rPr>
      </w:pPr>
      <w:hyperlink r:id="rId8" w:history="1">
        <w:r w:rsidRPr="00A860D6">
          <w:rPr>
            <w:rFonts w:ascii="Times New Roman" w:eastAsia="Calibri" w:hAnsi="Times New Roman" w:cs="Times New Roman"/>
            <w:color w:val="0563C1"/>
            <w:kern w:val="2"/>
            <w:sz w:val="28"/>
            <w:szCs w:val="28"/>
            <w:u w:val="single"/>
            <w:lang w:val="en-IN"/>
            <w14:ligatures w14:val="standardContextual"/>
          </w:rPr>
          <w:t>brr@cms.ac.in</w:t>
        </w:r>
      </w:hyperlink>
      <w:r w:rsidRPr="00A860D6">
        <w:rPr>
          <w:rFonts w:ascii="Times New Roman" w:eastAsia="Calibri" w:hAnsi="Times New Roman" w:cs="Times New Roman"/>
          <w:kern w:val="2"/>
          <w:sz w:val="28"/>
          <w:szCs w:val="28"/>
          <w:lang w:val="en-IN"/>
          <w14:ligatures w14:val="standardContextual"/>
        </w:rPr>
        <w:t>,</w:t>
      </w:r>
      <w:r w:rsidRPr="00A860D6">
        <w:rPr>
          <w:rFonts w:ascii="Times New Roman" w:eastAsia="Calibri" w:hAnsi="Times New Roman" w:cs="Times New Roman"/>
          <w:color w:val="000000"/>
          <w:kern w:val="2"/>
          <w:sz w:val="28"/>
          <w:szCs w:val="28"/>
          <w:lang w:val="en-IN"/>
          <w14:ligatures w14:val="standardContextual"/>
        </w:rPr>
        <w:t xml:space="preserve"> </w:t>
      </w:r>
      <w:hyperlink r:id="rId9" w:history="1">
        <w:r w:rsidRPr="00A860D6">
          <w:rPr>
            <w:rFonts w:ascii="Times New Roman" w:eastAsia="Calibri" w:hAnsi="Times New Roman" w:cs="Times New Roman"/>
            <w:color w:val="0563C1"/>
            <w:kern w:val="2"/>
            <w:sz w:val="28"/>
            <w:szCs w:val="28"/>
            <w:u w:val="single"/>
            <w:lang w:val="en-IN"/>
            <w14:ligatures w14:val="standardContextual"/>
          </w:rPr>
          <w:t>sinchana_us24@cms.ac.in</w:t>
        </w:r>
      </w:hyperlink>
      <w:r w:rsidRPr="00A860D6">
        <w:rPr>
          <w:rFonts w:ascii="Times New Roman" w:eastAsia="Calibri" w:hAnsi="Times New Roman" w:cs="Times New Roman"/>
          <w:color w:val="000000"/>
          <w:kern w:val="2"/>
          <w:sz w:val="28"/>
          <w:szCs w:val="28"/>
          <w:lang w:val="en-IN"/>
          <w14:ligatures w14:val="standardContextual"/>
        </w:rPr>
        <w:t xml:space="preserve">, </w:t>
      </w:r>
      <w:hyperlink r:id="rId10" w:history="1">
        <w:r w:rsidRPr="00A860D6">
          <w:rPr>
            <w:rFonts w:ascii="Times New Roman" w:eastAsia="Calibri" w:hAnsi="Times New Roman" w:cs="Times New Roman"/>
            <w:color w:val="0563C1"/>
            <w:kern w:val="2"/>
            <w:sz w:val="28"/>
            <w:szCs w:val="28"/>
            <w:u w:val="single"/>
            <w:lang w:val="en-IN"/>
            <w14:ligatures w14:val="standardContextual"/>
          </w:rPr>
          <w:t>rajath_shetty24@cms.ac.in</w:t>
        </w:r>
      </w:hyperlink>
      <w:r w:rsidRPr="00A860D6">
        <w:rPr>
          <w:rFonts w:ascii="Times New Roman" w:eastAsia="Calibri" w:hAnsi="Times New Roman" w:cs="Times New Roman"/>
          <w:color w:val="000000"/>
          <w:kern w:val="2"/>
          <w:sz w:val="28"/>
          <w:szCs w:val="28"/>
          <w:lang w:val="en-IN"/>
          <w14:ligatures w14:val="standardContextual"/>
        </w:rPr>
        <w:t xml:space="preserve"> , </w:t>
      </w:r>
      <w:hyperlink r:id="rId11" w:history="1">
        <w:r w:rsidRPr="00A860D6">
          <w:rPr>
            <w:rFonts w:ascii="Times New Roman" w:eastAsia="Calibri" w:hAnsi="Times New Roman" w:cs="Times New Roman"/>
            <w:color w:val="0563C1"/>
            <w:kern w:val="2"/>
            <w:sz w:val="28"/>
            <w:szCs w:val="28"/>
            <w:u w:val="single"/>
            <w:lang w:val="en-IN"/>
            <w14:ligatures w14:val="standardContextual"/>
          </w:rPr>
          <w:t>rupesh_p24@cms.ac.in</w:t>
        </w:r>
      </w:hyperlink>
      <w:r w:rsidRPr="00A860D6">
        <w:rPr>
          <w:rFonts w:ascii="Times New Roman" w:eastAsia="Calibri" w:hAnsi="Times New Roman" w:cs="Times New Roman"/>
          <w:color w:val="000000"/>
          <w:kern w:val="2"/>
          <w:sz w:val="28"/>
          <w:szCs w:val="28"/>
          <w:lang w:val="en-IN"/>
          <w14:ligatures w14:val="standardContextual"/>
        </w:rPr>
        <w:t xml:space="preserve">, </w:t>
      </w:r>
    </w:p>
    <w:p w:rsidR="00A860D6" w:rsidRPr="00A860D6" w:rsidRDefault="00A860D6" w:rsidP="00A860D6">
      <w:pPr>
        <w:jc w:val="center"/>
        <w:rPr>
          <w:rFonts w:ascii="Times New Roman" w:eastAsia="Calibri" w:hAnsi="Times New Roman" w:cs="Times New Roman"/>
          <w:b/>
          <w:bCs/>
          <w:color w:val="000000"/>
          <w:kern w:val="2"/>
          <w:sz w:val="28"/>
          <w:szCs w:val="28"/>
          <w:lang w:val="en-IN"/>
          <w14:ligatures w14:val="standardContextual"/>
        </w:rPr>
      </w:pPr>
    </w:p>
    <w:p w:rsidR="00A860D6" w:rsidRPr="00A860D6" w:rsidRDefault="00A860D6" w:rsidP="00A860D6">
      <w:pPr>
        <w:numPr>
          <w:ilvl w:val="0"/>
          <w:numId w:val="1"/>
        </w:numPr>
        <w:contextualSpacing/>
        <w:jc w:val="center"/>
        <w:rPr>
          <w:rFonts w:ascii="Times New Roman" w:eastAsia="Calibri" w:hAnsi="Times New Roman" w:cs="Times New Roman"/>
          <w:b/>
          <w:bCs/>
          <w:color w:val="000000"/>
          <w:kern w:val="2"/>
          <w:sz w:val="28"/>
          <w:szCs w:val="28"/>
          <w:lang w:val="en-IN"/>
          <w14:ligatures w14:val="standardContextual"/>
        </w:rPr>
      </w:pPr>
      <w:r w:rsidRPr="00A860D6">
        <w:rPr>
          <w:rFonts w:ascii="Times New Roman" w:eastAsia="Calibri" w:hAnsi="Times New Roman" w:cs="Times New Roman"/>
          <w:b/>
          <w:bCs/>
          <w:color w:val="000000"/>
          <w:kern w:val="2"/>
          <w:sz w:val="28"/>
          <w:szCs w:val="28"/>
          <w:lang w:val="en-IN"/>
          <w14:ligatures w14:val="standardContextual"/>
        </w:rPr>
        <w:t>ABSTRACT</w:t>
      </w:r>
    </w:p>
    <w:p w:rsidR="00A860D6" w:rsidRPr="00A860D6" w:rsidRDefault="00A860D6" w:rsidP="00A860D6">
      <w:pPr>
        <w:spacing w:before="273" w:after="120"/>
        <w:ind w:left="143" w:right="145"/>
        <w:jc w:val="both"/>
        <w:rPr>
          <w:rFonts w:ascii="Times New Roman" w:eastAsia="Calibri" w:hAnsi="Times New Roman" w:cs="Times New Roman"/>
          <w:kern w:val="2"/>
          <w:sz w:val="24"/>
          <w:szCs w:val="24"/>
          <w:lang w:val="en-IN"/>
          <w14:ligatures w14:val="standardContextual"/>
        </w:rPr>
      </w:pPr>
      <w:r w:rsidRPr="00A860D6">
        <w:rPr>
          <w:rFonts w:ascii="Times New Roman" w:eastAsia="Calibri" w:hAnsi="Times New Roman" w:cs="Times New Roman"/>
          <w:kern w:val="2"/>
          <w:sz w:val="24"/>
          <w:szCs w:val="24"/>
          <w:lang w:val="en-IN"/>
          <w14:ligatures w14:val="standardContextual"/>
        </w:rPr>
        <w:t>The real estate sector is dealing with issues like imprecise pricing, little personalization, and ineffective inventory control.</w:t>
      </w:r>
      <w:r w:rsidRPr="00A860D6">
        <w:rPr>
          <w:rFonts w:ascii="Times New Roman" w:eastAsia="Calibri" w:hAnsi="Times New Roman" w:cs="Times New Roman"/>
          <w:spacing w:val="40"/>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Inaccurate demand projections, exorbitant expenses, and poor buyer communication are problems for builders.</w:t>
      </w:r>
      <w:r w:rsidRPr="00A860D6">
        <w:rPr>
          <w:rFonts w:ascii="Times New Roman" w:eastAsia="Calibri" w:hAnsi="Times New Roman" w:cs="Times New Roman"/>
          <w:spacing w:val="40"/>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These problems can be solved by digital transformation using Artificial Intelligence (AI), Virtual Reality (VR), Augmented Reality (AR), Block chain, and Predictive Analytics.</w:t>
      </w:r>
      <w:r w:rsidRPr="00A860D6">
        <w:rPr>
          <w:rFonts w:ascii="Times New Roman" w:eastAsia="Calibri" w:hAnsi="Times New Roman" w:cs="Times New Roman"/>
          <w:spacing w:val="40"/>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Real-time customization by AI improves buyer experiences, while immersive property visualization is made possible with VR and AR.</w:t>
      </w:r>
      <w:r w:rsidRPr="00A860D6">
        <w:rPr>
          <w:rFonts w:ascii="Times New Roman" w:eastAsia="Calibri" w:hAnsi="Times New Roman" w:cs="Times New Roman"/>
          <w:spacing w:val="40"/>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Predictive analytics improve inventory management,</w:t>
      </w:r>
      <w:r w:rsidRPr="00A860D6">
        <w:rPr>
          <w:rFonts w:ascii="Times New Roman" w:eastAsia="Calibri" w:hAnsi="Times New Roman" w:cs="Times New Roman"/>
          <w:spacing w:val="-6"/>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and</w:t>
      </w:r>
      <w:r w:rsidRPr="00A860D6">
        <w:rPr>
          <w:rFonts w:ascii="Times New Roman" w:eastAsia="Calibri" w:hAnsi="Times New Roman" w:cs="Times New Roman"/>
          <w:spacing w:val="-6"/>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block</w:t>
      </w:r>
      <w:r w:rsidRPr="00A860D6">
        <w:rPr>
          <w:rFonts w:ascii="Times New Roman" w:eastAsia="Calibri" w:hAnsi="Times New Roman" w:cs="Times New Roman"/>
          <w:spacing w:val="-7"/>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chain</w:t>
      </w:r>
      <w:r w:rsidRPr="00A860D6">
        <w:rPr>
          <w:rFonts w:ascii="Times New Roman" w:eastAsia="Calibri" w:hAnsi="Times New Roman" w:cs="Times New Roman"/>
          <w:spacing w:val="-11"/>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guarantees</w:t>
      </w:r>
      <w:r w:rsidRPr="00A860D6">
        <w:rPr>
          <w:rFonts w:ascii="Times New Roman" w:eastAsia="Calibri" w:hAnsi="Times New Roman" w:cs="Times New Roman"/>
          <w:spacing w:val="-9"/>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safe,</w:t>
      </w:r>
      <w:r w:rsidRPr="00A860D6">
        <w:rPr>
          <w:rFonts w:ascii="Times New Roman" w:eastAsia="Calibri" w:hAnsi="Times New Roman" w:cs="Times New Roman"/>
          <w:spacing w:val="-6"/>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transparent</w:t>
      </w:r>
      <w:r w:rsidRPr="00A860D6">
        <w:rPr>
          <w:rFonts w:ascii="Times New Roman" w:eastAsia="Calibri" w:hAnsi="Times New Roman" w:cs="Times New Roman"/>
          <w:spacing w:val="-3"/>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transactions.</w:t>
      </w:r>
      <w:r w:rsidRPr="00A860D6">
        <w:rPr>
          <w:rFonts w:ascii="Times New Roman" w:eastAsia="Calibri" w:hAnsi="Times New Roman" w:cs="Times New Roman"/>
          <w:spacing w:val="35"/>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This</w:t>
      </w:r>
      <w:r w:rsidRPr="00A860D6">
        <w:rPr>
          <w:rFonts w:ascii="Times New Roman" w:eastAsia="Calibri" w:hAnsi="Times New Roman" w:cs="Times New Roman"/>
          <w:spacing w:val="-9"/>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study</w:t>
      </w:r>
      <w:r w:rsidRPr="00A860D6">
        <w:rPr>
          <w:rFonts w:ascii="Times New Roman" w:eastAsia="Calibri" w:hAnsi="Times New Roman" w:cs="Times New Roman"/>
          <w:spacing w:val="-15"/>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suggests</w:t>
      </w:r>
      <w:r w:rsidRPr="00A860D6">
        <w:rPr>
          <w:rFonts w:ascii="Times New Roman" w:eastAsia="Calibri" w:hAnsi="Times New Roman" w:cs="Times New Roman"/>
          <w:spacing w:val="-9"/>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a</w:t>
      </w:r>
      <w:r w:rsidRPr="00A860D6">
        <w:rPr>
          <w:rFonts w:ascii="Times New Roman" w:eastAsia="Calibri" w:hAnsi="Times New Roman" w:cs="Times New Roman"/>
          <w:spacing w:val="-7"/>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digital platform that combines these technologies to improve market transparency, builder efficiency, and buyer experience.</w:t>
      </w:r>
      <w:r w:rsidRPr="00A860D6">
        <w:rPr>
          <w:rFonts w:ascii="Times New Roman" w:eastAsia="Calibri" w:hAnsi="Times New Roman" w:cs="Times New Roman"/>
          <w:spacing w:val="40"/>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The results demonstrate how technology-driven real estate solutions have the potential to revolutionize the industry.</w:t>
      </w:r>
    </w:p>
    <w:p w:rsidR="00A860D6" w:rsidRPr="00A860D6" w:rsidRDefault="00A860D6" w:rsidP="00A860D6">
      <w:pPr>
        <w:spacing w:after="120" w:line="242" w:lineRule="auto"/>
        <w:ind w:left="143" w:right="592"/>
        <w:jc w:val="both"/>
        <w:rPr>
          <w:rFonts w:ascii="Times New Roman" w:eastAsia="Calibri" w:hAnsi="Times New Roman" w:cs="Times New Roman"/>
          <w:kern w:val="2"/>
          <w:sz w:val="24"/>
          <w:szCs w:val="24"/>
          <w:lang w:val="en-IN"/>
          <w14:ligatures w14:val="standardContextual"/>
        </w:rPr>
      </w:pPr>
      <w:r w:rsidRPr="00A860D6">
        <w:rPr>
          <w:rFonts w:ascii="Times New Roman" w:eastAsia="Calibri" w:hAnsi="Times New Roman" w:cs="Times New Roman"/>
          <w:kern w:val="2"/>
          <w:sz w:val="24"/>
          <w:szCs w:val="24"/>
          <w:lang w:val="en-IN"/>
          <w14:ligatures w14:val="standardContextual"/>
        </w:rPr>
        <w:t>Keywords:</w:t>
      </w:r>
      <w:r w:rsidRPr="00A860D6">
        <w:rPr>
          <w:rFonts w:ascii="Times New Roman" w:eastAsia="Calibri" w:hAnsi="Times New Roman" w:cs="Times New Roman"/>
          <w:spacing w:val="-9"/>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Block</w:t>
      </w:r>
      <w:r w:rsidRPr="00A860D6">
        <w:rPr>
          <w:rFonts w:ascii="Times New Roman" w:eastAsia="Calibri" w:hAnsi="Times New Roman" w:cs="Times New Roman"/>
          <w:spacing w:val="-8"/>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chain,</w:t>
      </w:r>
      <w:r w:rsidRPr="00A860D6">
        <w:rPr>
          <w:rFonts w:ascii="Times New Roman" w:eastAsia="Calibri" w:hAnsi="Times New Roman" w:cs="Times New Roman"/>
          <w:spacing w:val="-6"/>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block</w:t>
      </w:r>
      <w:r w:rsidRPr="00A860D6">
        <w:rPr>
          <w:rFonts w:ascii="Times New Roman" w:eastAsia="Calibri" w:hAnsi="Times New Roman" w:cs="Times New Roman"/>
          <w:spacing w:val="-8"/>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chain,</w:t>
      </w:r>
      <w:r w:rsidRPr="00A860D6">
        <w:rPr>
          <w:rFonts w:ascii="Times New Roman" w:eastAsia="Calibri" w:hAnsi="Times New Roman" w:cs="Times New Roman"/>
          <w:spacing w:val="-3"/>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AI,</w:t>
      </w:r>
      <w:r w:rsidRPr="00A860D6">
        <w:rPr>
          <w:rFonts w:ascii="Times New Roman" w:eastAsia="Calibri" w:hAnsi="Times New Roman" w:cs="Times New Roman"/>
          <w:spacing w:val="-7"/>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VR,</w:t>
      </w:r>
      <w:r w:rsidRPr="00A860D6">
        <w:rPr>
          <w:rFonts w:ascii="Times New Roman" w:eastAsia="Calibri" w:hAnsi="Times New Roman" w:cs="Times New Roman"/>
          <w:spacing w:val="-6"/>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AR,</w:t>
      </w:r>
      <w:r w:rsidRPr="00A860D6">
        <w:rPr>
          <w:rFonts w:ascii="Times New Roman" w:eastAsia="Calibri" w:hAnsi="Times New Roman" w:cs="Times New Roman"/>
          <w:spacing w:val="-10"/>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real</w:t>
      </w:r>
      <w:r w:rsidRPr="00A860D6">
        <w:rPr>
          <w:rFonts w:ascii="Times New Roman" w:eastAsia="Calibri" w:hAnsi="Times New Roman" w:cs="Times New Roman"/>
          <w:spacing w:val="-15"/>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estate,</w:t>
      </w:r>
      <w:r w:rsidRPr="00A860D6">
        <w:rPr>
          <w:rFonts w:ascii="Times New Roman" w:eastAsia="Calibri" w:hAnsi="Times New Roman" w:cs="Times New Roman"/>
          <w:spacing w:val="-10"/>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digital</w:t>
      </w:r>
      <w:r w:rsidRPr="00A860D6">
        <w:rPr>
          <w:rFonts w:ascii="Times New Roman" w:eastAsia="Calibri" w:hAnsi="Times New Roman" w:cs="Times New Roman"/>
          <w:spacing w:val="-15"/>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transformation,</w:t>
      </w:r>
      <w:r w:rsidRPr="00A860D6">
        <w:rPr>
          <w:rFonts w:ascii="Times New Roman" w:eastAsia="Calibri" w:hAnsi="Times New Roman" w:cs="Times New Roman"/>
          <w:spacing w:val="-7"/>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predictive analytics, smart homes, buyer experience and builder efficiency.</w:t>
      </w:r>
    </w:p>
    <w:p w:rsidR="00A860D6" w:rsidRPr="00A860D6" w:rsidRDefault="00A860D6" w:rsidP="00A860D6">
      <w:pPr>
        <w:jc w:val="both"/>
        <w:rPr>
          <w:rFonts w:ascii="Times New Roman" w:eastAsia="Calibri" w:hAnsi="Times New Roman" w:cs="Times New Roman"/>
          <w:color w:val="000000"/>
          <w:kern w:val="2"/>
          <w:sz w:val="24"/>
          <w:szCs w:val="24"/>
          <w:lang w:val="en-IN"/>
          <w14:ligatures w14:val="standardContextual"/>
        </w:rPr>
      </w:pPr>
    </w:p>
    <w:p w:rsidR="00A860D6" w:rsidRPr="00A860D6" w:rsidRDefault="00A860D6" w:rsidP="00A860D6">
      <w:pPr>
        <w:numPr>
          <w:ilvl w:val="0"/>
          <w:numId w:val="1"/>
        </w:numPr>
        <w:contextualSpacing/>
        <w:jc w:val="center"/>
        <w:rPr>
          <w:rFonts w:ascii="Times New Roman" w:eastAsia="Calibri" w:hAnsi="Times New Roman" w:cs="Times New Roman"/>
          <w:b/>
          <w:bCs/>
          <w:color w:val="000000"/>
          <w:kern w:val="2"/>
          <w:sz w:val="28"/>
          <w:szCs w:val="28"/>
          <w:lang w:val="en-IN"/>
          <w14:ligatures w14:val="standardContextual"/>
        </w:rPr>
      </w:pPr>
      <w:r w:rsidRPr="00A860D6">
        <w:rPr>
          <w:rFonts w:ascii="Times New Roman" w:eastAsia="Calibri" w:hAnsi="Times New Roman" w:cs="Times New Roman"/>
          <w:b/>
          <w:bCs/>
          <w:color w:val="000000"/>
          <w:kern w:val="2"/>
          <w:sz w:val="28"/>
          <w:szCs w:val="28"/>
          <w:lang w:val="en-IN"/>
          <w14:ligatures w14:val="standardContextual"/>
        </w:rPr>
        <w:t>INTRODUCTION</w:t>
      </w:r>
    </w:p>
    <w:p w:rsidR="00A860D6" w:rsidRPr="00A860D6" w:rsidRDefault="00A860D6" w:rsidP="00A860D6">
      <w:pPr>
        <w:jc w:val="both"/>
        <w:rPr>
          <w:rFonts w:ascii="Times New Roman" w:eastAsia="Calibri" w:hAnsi="Times New Roman" w:cs="Times New Roman"/>
          <w:kern w:val="2"/>
          <w:sz w:val="24"/>
          <w:szCs w:val="24"/>
          <w:lang w:val="en-IN"/>
          <w14:ligatures w14:val="standardContextual"/>
        </w:rPr>
      </w:pPr>
      <w:r w:rsidRPr="00A860D6">
        <w:rPr>
          <w:rFonts w:ascii="Times New Roman" w:eastAsia="Calibri" w:hAnsi="Times New Roman" w:cs="Times New Roman"/>
          <w:kern w:val="2"/>
          <w:sz w:val="24"/>
          <w:szCs w:val="24"/>
          <w:lang w:val="en-IN"/>
          <w14:ligatures w14:val="standardContextual"/>
        </w:rPr>
        <w:t xml:space="preserve">The real estate business, a major source of employment, investment, and economic growth, is inextricably linked to global economic trends. Despite its critical function, the industry continues to encounter inefficiencies that impede both buyers and builders. Homebuyers frequently face high post-purchase alteration prices, restricted customization possibilities, opaque pricing methods, and ambiguous construction standards, resulting in discontent, increased expenses, and a painful buying experience. Builders, on the other hand, face unsold inventories, increased material and interior design costs, and difficulty forecasting market demand. Misalignment with consumer </w:t>
      </w:r>
      <w:r w:rsidRPr="00A860D6">
        <w:rPr>
          <w:rFonts w:ascii="Times New Roman" w:eastAsia="Calibri" w:hAnsi="Times New Roman" w:cs="Times New Roman"/>
          <w:kern w:val="2"/>
          <w:sz w:val="24"/>
          <w:szCs w:val="24"/>
          <w:lang w:val="en-IN"/>
          <w14:ligatures w14:val="standardContextual"/>
        </w:rPr>
        <w:lastRenderedPageBreak/>
        <w:t>expectations and poor communication contribute to project delays, financial losses, and degraded construction quality.</w:t>
      </w:r>
    </w:p>
    <w:p w:rsidR="00A860D6" w:rsidRPr="00A860D6" w:rsidRDefault="00A860D6" w:rsidP="00A860D6">
      <w:pPr>
        <w:jc w:val="both"/>
        <w:rPr>
          <w:rFonts w:ascii="Times New Roman" w:eastAsia="Calibri" w:hAnsi="Times New Roman" w:cs="Times New Roman"/>
          <w:kern w:val="2"/>
          <w:sz w:val="24"/>
          <w:szCs w:val="24"/>
          <w:lang w:val="en-IN"/>
          <w14:ligatures w14:val="standardContextual"/>
        </w:rPr>
      </w:pPr>
      <w:r w:rsidRPr="00A860D6">
        <w:rPr>
          <w:rFonts w:ascii="Times New Roman" w:eastAsia="Calibri" w:hAnsi="Times New Roman" w:cs="Times New Roman"/>
          <w:kern w:val="2"/>
          <w:sz w:val="24"/>
          <w:szCs w:val="24"/>
          <w:lang w:val="en-IN"/>
          <w14:ligatures w14:val="standardContextual"/>
        </w:rPr>
        <w:t>Emerging digital technologies provide a promising approach to addressing these long-standing issues. AI, VR, AR, block chain, and predictive analytics are all transforming the real estate industry. AI can improve client engagement by making personalized property recommendations based on user behaviour and preferences. Predictive analytics helps builders forecast market trends, enhance pricing tactics, and limit the danger of overproduction. Meanwhile, virtual reality and augmented reality are transforming the buying experience by allowing clients to envision and interact with homes in real time, including making adjustments prior to purchase.</w:t>
      </w:r>
    </w:p>
    <w:p w:rsidR="00A860D6" w:rsidRPr="00A860D6" w:rsidRDefault="00A860D6" w:rsidP="00A860D6">
      <w:pPr>
        <w:jc w:val="both"/>
        <w:rPr>
          <w:rFonts w:ascii="Times New Roman" w:eastAsia="Calibri" w:hAnsi="Times New Roman" w:cs="Times New Roman"/>
          <w:kern w:val="2"/>
          <w:sz w:val="24"/>
          <w:szCs w:val="24"/>
          <w:lang w:val="en-IN"/>
          <w14:ligatures w14:val="standardContextual"/>
        </w:rPr>
      </w:pPr>
      <w:r w:rsidRPr="00A860D6">
        <w:rPr>
          <w:rFonts w:ascii="Times New Roman" w:eastAsia="Calibri" w:hAnsi="Times New Roman" w:cs="Times New Roman"/>
          <w:kern w:val="2"/>
          <w:sz w:val="24"/>
          <w:szCs w:val="24"/>
          <w:lang w:val="en-IN"/>
          <w14:ligatures w14:val="standardContextual"/>
        </w:rPr>
        <w:t>Block chain technology adds value by improving transaction security and transparency using a decentralized, immutable ledger system, lowering the risk of fraud and disputes. These digital technologies promise to make the real estate sector more efficient, transparent, and consumer-centric. However, effective adoption necessitates a comprehensive and integrated approach that addresses both consumer and builder pain points while keeping up with changing market conditions.</w:t>
      </w:r>
    </w:p>
    <w:p w:rsidR="00A860D6" w:rsidRPr="00A860D6" w:rsidRDefault="00A860D6" w:rsidP="00A860D6">
      <w:pPr>
        <w:spacing w:after="120"/>
        <w:jc w:val="both"/>
        <w:rPr>
          <w:rFonts w:ascii="Times New Roman" w:eastAsia="Calibri" w:hAnsi="Times New Roman" w:cs="Times New Roman"/>
          <w:kern w:val="2"/>
          <w:lang w:val="en-IN"/>
          <w14:ligatures w14:val="standardContextual"/>
        </w:rPr>
      </w:pPr>
      <w:r w:rsidRPr="00A860D6">
        <w:rPr>
          <w:rFonts w:ascii="Times New Roman" w:eastAsia="Calibri" w:hAnsi="Times New Roman" w:cs="Times New Roman"/>
          <w:kern w:val="2"/>
          <w:sz w:val="24"/>
          <w:szCs w:val="24"/>
          <w:lang w:val="en-IN"/>
          <w14:ligatures w14:val="standardContextual"/>
        </w:rPr>
        <w:t>The goal of this research is to investigate the revolutionary potential of these technologies and provide a comprehensive digital platform that allows for seamless interaction between builders and buyers. The platform will include AI-powered recommendations, real-time 3D visualization for customisation, and block chain-based secure transactions. The study intends to assess how AI can increase engagement and forecasting, how VR and AR may improve the purchasing process, and how big data and predictive analytics can help with smarter inventory and pricing strategies. The ultimate goal is to provide actionable insights into developing a technology-enabled real estate framework that fosters transparency, operational efficiency, and increased consumer happiness.</w:t>
      </w:r>
    </w:p>
    <w:p w:rsidR="00A860D6" w:rsidRPr="00A860D6" w:rsidRDefault="00A860D6" w:rsidP="00A860D6">
      <w:pPr>
        <w:jc w:val="both"/>
        <w:rPr>
          <w:rFonts w:ascii="Times New Roman" w:eastAsia="Calibri" w:hAnsi="Times New Roman" w:cs="Times New Roman"/>
          <w:color w:val="000000"/>
          <w:kern w:val="2"/>
          <w:sz w:val="24"/>
          <w:szCs w:val="24"/>
          <w:lang w:val="en-IN"/>
          <w14:ligatures w14:val="standardContextual"/>
        </w:rPr>
      </w:pPr>
    </w:p>
    <w:p w:rsidR="00A860D6" w:rsidRPr="00A860D6" w:rsidRDefault="00A860D6" w:rsidP="00A860D6">
      <w:pPr>
        <w:numPr>
          <w:ilvl w:val="0"/>
          <w:numId w:val="1"/>
        </w:numPr>
        <w:contextualSpacing/>
        <w:jc w:val="center"/>
        <w:rPr>
          <w:rFonts w:ascii="Times New Roman" w:eastAsia="Calibri" w:hAnsi="Times New Roman" w:cs="Times New Roman"/>
          <w:b/>
          <w:bCs/>
          <w:color w:val="000000"/>
          <w:kern w:val="2"/>
          <w:sz w:val="28"/>
          <w:szCs w:val="28"/>
          <w:lang w:val="en-IN"/>
          <w14:ligatures w14:val="standardContextual"/>
        </w:rPr>
      </w:pPr>
      <w:r w:rsidRPr="00A860D6">
        <w:rPr>
          <w:rFonts w:ascii="Times New Roman" w:eastAsia="Calibri" w:hAnsi="Times New Roman" w:cs="Times New Roman"/>
          <w:b/>
          <w:bCs/>
          <w:color w:val="000000"/>
          <w:kern w:val="2"/>
          <w:sz w:val="28"/>
          <w:szCs w:val="28"/>
          <w:lang w:val="en-IN"/>
          <w14:ligatures w14:val="standardContextual"/>
        </w:rPr>
        <w:t>LITERATURE REVIEW</w:t>
      </w:r>
    </w:p>
    <w:p w:rsidR="00A860D6" w:rsidRPr="00A860D6" w:rsidRDefault="00A860D6" w:rsidP="00A860D6">
      <w:pPr>
        <w:ind w:left="720"/>
        <w:contextualSpacing/>
        <w:rPr>
          <w:rFonts w:ascii="Times New Roman" w:eastAsia="Calibri" w:hAnsi="Times New Roman" w:cs="Times New Roman"/>
          <w:b/>
          <w:bCs/>
          <w:color w:val="000000"/>
          <w:kern w:val="2"/>
          <w:sz w:val="28"/>
          <w:szCs w:val="28"/>
          <w:lang w:val="en-IN"/>
          <w14:ligatures w14:val="standardContextual"/>
        </w:rPr>
      </w:pPr>
    </w:p>
    <w:p w:rsidR="00A860D6" w:rsidRPr="00A860D6" w:rsidRDefault="00A860D6" w:rsidP="00A860D6">
      <w:pPr>
        <w:numPr>
          <w:ilvl w:val="0"/>
          <w:numId w:val="2"/>
        </w:numPr>
        <w:contextualSpacing/>
        <w:jc w:val="both"/>
        <w:rPr>
          <w:rFonts w:ascii="Times New Roman" w:eastAsia="Calibri" w:hAnsi="Times New Roman" w:cs="Times New Roman"/>
          <w:b/>
          <w:bCs/>
          <w:color w:val="000000"/>
          <w:kern w:val="2"/>
          <w:sz w:val="24"/>
          <w:szCs w:val="24"/>
          <w:lang w:val="en-IN"/>
          <w14:ligatures w14:val="standardContextual"/>
        </w:rPr>
      </w:pPr>
      <w:r w:rsidRPr="00A860D6">
        <w:rPr>
          <w:rFonts w:ascii="Times New Roman" w:eastAsia="Calibri" w:hAnsi="Times New Roman" w:cs="Times New Roman"/>
          <w:b/>
          <w:kern w:val="2"/>
          <w:sz w:val="24"/>
          <w:szCs w:val="24"/>
          <w:lang w:val="en-IN"/>
          <w14:ligatures w14:val="standardContextual"/>
        </w:rPr>
        <w:t>Dohnal,</w:t>
      </w:r>
      <w:r w:rsidRPr="00A860D6">
        <w:rPr>
          <w:rFonts w:ascii="Times New Roman" w:eastAsia="Calibri" w:hAnsi="Times New Roman" w:cs="Times New Roman"/>
          <w:b/>
          <w:spacing w:val="-3"/>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R.,</w:t>
      </w:r>
      <w:r w:rsidRPr="00A860D6">
        <w:rPr>
          <w:rFonts w:ascii="Times New Roman" w:eastAsia="Calibri" w:hAnsi="Times New Roman" w:cs="Times New Roman"/>
          <w:b/>
          <w:spacing w:val="-3"/>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&amp;</w:t>
      </w:r>
      <w:r w:rsidRPr="00A860D6">
        <w:rPr>
          <w:rFonts w:ascii="Times New Roman" w:eastAsia="Calibri" w:hAnsi="Times New Roman" w:cs="Times New Roman"/>
          <w:b/>
          <w:spacing w:val="-9"/>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Barthel,</w:t>
      </w:r>
      <w:r w:rsidRPr="00A860D6">
        <w:rPr>
          <w:rFonts w:ascii="Times New Roman" w:eastAsia="Calibri" w:hAnsi="Times New Roman" w:cs="Times New Roman"/>
          <w:b/>
          <w:spacing w:val="-3"/>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R.</w:t>
      </w:r>
      <w:r w:rsidRPr="00A860D6">
        <w:rPr>
          <w:rFonts w:ascii="Times New Roman" w:eastAsia="Calibri" w:hAnsi="Times New Roman" w:cs="Times New Roman"/>
          <w:b/>
          <w:spacing w:val="-3"/>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(2019) – “The</w:t>
      </w:r>
      <w:r w:rsidRPr="00A860D6">
        <w:rPr>
          <w:rFonts w:ascii="Times New Roman" w:eastAsia="Calibri" w:hAnsi="Times New Roman" w:cs="Times New Roman"/>
          <w:b/>
          <w:spacing w:val="-6"/>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impact</w:t>
      </w:r>
      <w:r w:rsidRPr="00A860D6">
        <w:rPr>
          <w:rFonts w:ascii="Times New Roman" w:eastAsia="Calibri" w:hAnsi="Times New Roman" w:cs="Times New Roman"/>
          <w:b/>
          <w:spacing w:val="-4"/>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of</w:t>
      </w:r>
      <w:r w:rsidRPr="00A860D6">
        <w:rPr>
          <w:rFonts w:ascii="Times New Roman" w:eastAsia="Calibri" w:hAnsi="Times New Roman" w:cs="Times New Roman"/>
          <w:b/>
          <w:spacing w:val="-11"/>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virtual</w:t>
      </w:r>
      <w:r w:rsidRPr="00A860D6">
        <w:rPr>
          <w:rFonts w:ascii="Times New Roman" w:eastAsia="Calibri" w:hAnsi="Times New Roman" w:cs="Times New Roman"/>
          <w:b/>
          <w:spacing w:val="-13"/>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and</w:t>
      </w:r>
      <w:r w:rsidRPr="00A860D6">
        <w:rPr>
          <w:rFonts w:ascii="Times New Roman" w:eastAsia="Calibri" w:hAnsi="Times New Roman" w:cs="Times New Roman"/>
          <w:b/>
          <w:spacing w:val="-4"/>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augmented</w:t>
      </w:r>
      <w:r w:rsidRPr="00A860D6">
        <w:rPr>
          <w:rFonts w:ascii="Times New Roman" w:eastAsia="Calibri" w:hAnsi="Times New Roman" w:cs="Times New Roman"/>
          <w:b/>
          <w:spacing w:val="-5"/>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reality</w:t>
      </w:r>
      <w:r w:rsidRPr="00A860D6">
        <w:rPr>
          <w:rFonts w:ascii="Times New Roman" w:eastAsia="Calibri" w:hAnsi="Times New Roman" w:cs="Times New Roman"/>
          <w:b/>
          <w:spacing w:val="-12"/>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on</w:t>
      </w:r>
      <w:r w:rsidRPr="00A860D6">
        <w:rPr>
          <w:rFonts w:ascii="Times New Roman" w:eastAsia="Calibri" w:hAnsi="Times New Roman" w:cs="Times New Roman"/>
          <w:b/>
          <w:spacing w:val="-8"/>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real</w:t>
      </w:r>
      <w:r w:rsidRPr="00A860D6">
        <w:rPr>
          <w:rFonts w:ascii="Times New Roman" w:eastAsia="Calibri" w:hAnsi="Times New Roman" w:cs="Times New Roman"/>
          <w:b/>
          <w:spacing w:val="-13"/>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estate decision-making”</w:t>
      </w:r>
    </w:p>
    <w:p w:rsidR="00A860D6" w:rsidRPr="00A860D6" w:rsidRDefault="00A860D6" w:rsidP="00A860D6">
      <w:pPr>
        <w:ind w:left="360"/>
        <w:contextualSpacing/>
        <w:jc w:val="both"/>
        <w:rPr>
          <w:rFonts w:ascii="Times New Roman" w:eastAsia="Calibri" w:hAnsi="Times New Roman" w:cs="Times New Roman"/>
          <w:kern w:val="2"/>
          <w:sz w:val="24"/>
          <w:szCs w:val="24"/>
          <w:lang w:val="en-IN"/>
          <w14:ligatures w14:val="standardContextual"/>
        </w:rPr>
      </w:pPr>
      <w:r w:rsidRPr="00A860D6">
        <w:rPr>
          <w:rFonts w:ascii="Times New Roman" w:eastAsia="Calibri" w:hAnsi="Times New Roman" w:cs="Times New Roman"/>
          <w:kern w:val="2"/>
          <w:sz w:val="24"/>
          <w:szCs w:val="24"/>
          <w:lang w:val="en-IN"/>
          <w14:ligatures w14:val="standardContextual"/>
        </w:rPr>
        <w:t>This study explored how VR and AR influence real estate buying behavior. Immersive VR tours were found to reduce purchasing uncertainty and enhance the buyer experience by allowing pre-construction interior customization. AR enabled real-time design previews, helping users visualize changes. The findings suggest that combining these technologies increases satisfaction and speeds up decision-making. The research supports integrating VR and AR into digital real estate platforms to boost transparency and pre-sales.</w:t>
      </w:r>
    </w:p>
    <w:p w:rsidR="00A860D6" w:rsidRPr="00A860D6" w:rsidRDefault="00A860D6" w:rsidP="00A860D6">
      <w:pPr>
        <w:numPr>
          <w:ilvl w:val="0"/>
          <w:numId w:val="2"/>
        </w:numPr>
        <w:contextualSpacing/>
        <w:jc w:val="both"/>
        <w:rPr>
          <w:rFonts w:ascii="Times New Roman" w:eastAsia="Calibri" w:hAnsi="Times New Roman" w:cs="Times New Roman"/>
          <w:b/>
          <w:bCs/>
          <w:color w:val="000000"/>
          <w:kern w:val="2"/>
          <w:sz w:val="24"/>
          <w:szCs w:val="24"/>
          <w:lang w:val="en-IN"/>
          <w14:ligatures w14:val="standardContextual"/>
        </w:rPr>
      </w:pPr>
      <w:r w:rsidRPr="00A860D6">
        <w:rPr>
          <w:rFonts w:ascii="Times New Roman" w:eastAsia="Calibri" w:hAnsi="Times New Roman" w:cs="Times New Roman"/>
          <w:b/>
          <w:kern w:val="2"/>
          <w:sz w:val="24"/>
          <w:szCs w:val="24"/>
          <w:lang w:val="en-IN"/>
          <w14:ligatures w14:val="standardContextual"/>
        </w:rPr>
        <w:t>Greenberg,</w:t>
      </w:r>
      <w:r w:rsidRPr="00A860D6">
        <w:rPr>
          <w:rFonts w:ascii="Times New Roman" w:eastAsia="Calibri" w:hAnsi="Times New Roman" w:cs="Times New Roman"/>
          <w:b/>
          <w:spacing w:val="-5"/>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M.,</w:t>
      </w:r>
      <w:r w:rsidRPr="00A860D6">
        <w:rPr>
          <w:rFonts w:ascii="Times New Roman" w:eastAsia="Calibri" w:hAnsi="Times New Roman" w:cs="Times New Roman"/>
          <w:b/>
          <w:spacing w:val="-5"/>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&amp;</w:t>
      </w:r>
      <w:r w:rsidRPr="00A860D6">
        <w:rPr>
          <w:rFonts w:ascii="Times New Roman" w:eastAsia="Calibri" w:hAnsi="Times New Roman" w:cs="Times New Roman"/>
          <w:b/>
          <w:spacing w:val="-10"/>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Miller,</w:t>
      </w:r>
      <w:r w:rsidRPr="00A860D6">
        <w:rPr>
          <w:rFonts w:ascii="Times New Roman" w:eastAsia="Calibri" w:hAnsi="Times New Roman" w:cs="Times New Roman"/>
          <w:b/>
          <w:spacing w:val="-4"/>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L.</w:t>
      </w:r>
      <w:r w:rsidRPr="00A860D6">
        <w:rPr>
          <w:rFonts w:ascii="Times New Roman" w:eastAsia="Calibri" w:hAnsi="Times New Roman" w:cs="Times New Roman"/>
          <w:b/>
          <w:spacing w:val="-4"/>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(2016) – “The</w:t>
      </w:r>
      <w:r w:rsidRPr="00A860D6">
        <w:rPr>
          <w:rFonts w:ascii="Times New Roman" w:eastAsia="Calibri" w:hAnsi="Times New Roman" w:cs="Times New Roman"/>
          <w:b/>
          <w:spacing w:val="-8"/>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rise</w:t>
      </w:r>
      <w:r w:rsidRPr="00A860D6">
        <w:rPr>
          <w:rFonts w:ascii="Times New Roman" w:eastAsia="Calibri" w:hAnsi="Times New Roman" w:cs="Times New Roman"/>
          <w:b/>
          <w:spacing w:val="-8"/>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of</w:t>
      </w:r>
      <w:r w:rsidRPr="00A860D6">
        <w:rPr>
          <w:rFonts w:ascii="Times New Roman" w:eastAsia="Calibri" w:hAnsi="Times New Roman" w:cs="Times New Roman"/>
          <w:b/>
          <w:spacing w:val="-13"/>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sustainable</w:t>
      </w:r>
      <w:r w:rsidRPr="00A860D6">
        <w:rPr>
          <w:rFonts w:ascii="Times New Roman" w:eastAsia="Calibri" w:hAnsi="Times New Roman" w:cs="Times New Roman"/>
          <w:b/>
          <w:spacing w:val="-7"/>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real</w:t>
      </w:r>
      <w:r w:rsidRPr="00A860D6">
        <w:rPr>
          <w:rFonts w:ascii="Times New Roman" w:eastAsia="Calibri" w:hAnsi="Times New Roman" w:cs="Times New Roman"/>
          <w:b/>
          <w:spacing w:val="-14"/>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estate:</w:t>
      </w:r>
      <w:r w:rsidRPr="00A860D6">
        <w:rPr>
          <w:rFonts w:ascii="Times New Roman" w:eastAsia="Calibri" w:hAnsi="Times New Roman" w:cs="Times New Roman"/>
          <w:b/>
          <w:spacing w:val="-6"/>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Consumer</w:t>
      </w:r>
      <w:r w:rsidRPr="00A860D6">
        <w:rPr>
          <w:rFonts w:ascii="Times New Roman" w:eastAsia="Calibri" w:hAnsi="Times New Roman" w:cs="Times New Roman"/>
          <w:b/>
          <w:spacing w:val="-5"/>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demand</w:t>
      </w:r>
      <w:r w:rsidRPr="00A860D6">
        <w:rPr>
          <w:rFonts w:ascii="Times New Roman" w:eastAsia="Calibri" w:hAnsi="Times New Roman" w:cs="Times New Roman"/>
          <w:b/>
          <w:spacing w:val="-6"/>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and market trends”</w:t>
      </w:r>
    </w:p>
    <w:p w:rsidR="00A860D6" w:rsidRPr="00A860D6" w:rsidRDefault="00A860D6" w:rsidP="00A860D6">
      <w:pPr>
        <w:ind w:left="360"/>
        <w:contextualSpacing/>
        <w:jc w:val="both"/>
        <w:rPr>
          <w:rFonts w:ascii="Times New Roman" w:eastAsia="Calibri" w:hAnsi="Times New Roman" w:cs="Times New Roman"/>
          <w:kern w:val="2"/>
          <w:sz w:val="24"/>
          <w:szCs w:val="24"/>
          <w:lang w:val="en-IN"/>
          <w14:ligatures w14:val="standardContextual"/>
        </w:rPr>
      </w:pPr>
      <w:r w:rsidRPr="00A860D6">
        <w:rPr>
          <w:rFonts w:ascii="Times New Roman" w:eastAsia="Calibri" w:hAnsi="Times New Roman" w:cs="Times New Roman"/>
          <w:kern w:val="2"/>
          <w:sz w:val="24"/>
          <w:szCs w:val="24"/>
          <w:lang w:val="en-IN"/>
          <w14:ligatures w14:val="standardContextual"/>
        </w:rPr>
        <w:t xml:space="preserve">The study highlighted growing consumer interest in sustainable properties due to energy cost savings and environmental awareness. LEED-certified buildings attracted more buyers and sold faster. Smart home technologies and AI-based energy management systems improved affordability. The findings emphasize the need for clear sustainability features in listings. </w:t>
      </w:r>
      <w:r w:rsidRPr="00A860D6">
        <w:rPr>
          <w:rFonts w:ascii="Times New Roman" w:eastAsia="Calibri" w:hAnsi="Times New Roman" w:cs="Times New Roman"/>
          <w:kern w:val="2"/>
          <w:sz w:val="24"/>
          <w:szCs w:val="24"/>
          <w:lang w:val="en-IN"/>
          <w14:ligatures w14:val="standardContextual"/>
        </w:rPr>
        <w:lastRenderedPageBreak/>
        <w:t>Integration with AI can help buyers select eco-friendly options, enhancing satisfaction and demand prediction.</w:t>
      </w:r>
    </w:p>
    <w:p w:rsidR="00A860D6" w:rsidRPr="00A860D6" w:rsidRDefault="00A860D6" w:rsidP="00A860D6">
      <w:pPr>
        <w:numPr>
          <w:ilvl w:val="0"/>
          <w:numId w:val="2"/>
        </w:numPr>
        <w:contextualSpacing/>
        <w:jc w:val="both"/>
        <w:rPr>
          <w:rFonts w:ascii="Times New Roman" w:eastAsia="Calibri" w:hAnsi="Times New Roman" w:cs="Times New Roman"/>
          <w:b/>
          <w:bCs/>
          <w:color w:val="000000"/>
          <w:kern w:val="2"/>
          <w:sz w:val="24"/>
          <w:szCs w:val="24"/>
          <w:lang w:val="en-IN"/>
          <w14:ligatures w14:val="standardContextual"/>
        </w:rPr>
      </w:pPr>
      <w:r w:rsidRPr="00A860D6">
        <w:rPr>
          <w:rFonts w:ascii="Times New Roman" w:eastAsia="Calibri" w:hAnsi="Times New Roman" w:cs="Times New Roman"/>
          <w:b/>
          <w:kern w:val="2"/>
          <w:sz w:val="24"/>
          <w:szCs w:val="24"/>
          <w:lang w:val="en-IN"/>
          <w14:ligatures w14:val="standardContextual"/>
        </w:rPr>
        <w:t>Johnson,</w:t>
      </w:r>
      <w:r w:rsidRPr="00A860D6">
        <w:rPr>
          <w:rFonts w:ascii="Times New Roman" w:eastAsia="Calibri" w:hAnsi="Times New Roman" w:cs="Times New Roman"/>
          <w:b/>
          <w:spacing w:val="-4"/>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K.,</w:t>
      </w:r>
      <w:r w:rsidRPr="00A860D6">
        <w:rPr>
          <w:rFonts w:ascii="Times New Roman" w:eastAsia="Calibri" w:hAnsi="Times New Roman" w:cs="Times New Roman"/>
          <w:b/>
          <w:spacing w:val="-4"/>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&amp;</w:t>
      </w:r>
      <w:r w:rsidRPr="00A860D6">
        <w:rPr>
          <w:rFonts w:ascii="Times New Roman" w:eastAsia="Calibri" w:hAnsi="Times New Roman" w:cs="Times New Roman"/>
          <w:b/>
          <w:spacing w:val="-11"/>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Carter,</w:t>
      </w:r>
      <w:r w:rsidRPr="00A860D6">
        <w:rPr>
          <w:rFonts w:ascii="Times New Roman" w:eastAsia="Calibri" w:hAnsi="Times New Roman" w:cs="Times New Roman"/>
          <w:b/>
          <w:spacing w:val="-5"/>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P.</w:t>
      </w:r>
      <w:r w:rsidRPr="00A860D6">
        <w:rPr>
          <w:rFonts w:ascii="Times New Roman" w:eastAsia="Calibri" w:hAnsi="Times New Roman" w:cs="Times New Roman"/>
          <w:b/>
          <w:spacing w:val="-10"/>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(2023) – “AI-driven</w:t>
      </w:r>
      <w:r w:rsidRPr="00A860D6">
        <w:rPr>
          <w:rFonts w:ascii="Times New Roman" w:eastAsia="Calibri" w:hAnsi="Times New Roman" w:cs="Times New Roman"/>
          <w:b/>
          <w:spacing w:val="-12"/>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data</w:t>
      </w:r>
      <w:r w:rsidRPr="00A860D6">
        <w:rPr>
          <w:rFonts w:ascii="Times New Roman" w:eastAsia="Calibri" w:hAnsi="Times New Roman" w:cs="Times New Roman"/>
          <w:b/>
          <w:spacing w:val="-8"/>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analytics</w:t>
      </w:r>
      <w:r w:rsidRPr="00A860D6">
        <w:rPr>
          <w:rFonts w:ascii="Times New Roman" w:eastAsia="Calibri" w:hAnsi="Times New Roman" w:cs="Times New Roman"/>
          <w:b/>
          <w:spacing w:val="-5"/>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for</w:t>
      </w:r>
      <w:r w:rsidRPr="00A860D6">
        <w:rPr>
          <w:rFonts w:ascii="Times New Roman" w:eastAsia="Calibri" w:hAnsi="Times New Roman" w:cs="Times New Roman"/>
          <w:b/>
          <w:spacing w:val="-5"/>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real</w:t>
      </w:r>
      <w:r w:rsidRPr="00A860D6">
        <w:rPr>
          <w:rFonts w:ascii="Times New Roman" w:eastAsia="Calibri" w:hAnsi="Times New Roman" w:cs="Times New Roman"/>
          <w:b/>
          <w:spacing w:val="-15"/>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estate</w:t>
      </w:r>
      <w:r w:rsidRPr="00A860D6">
        <w:rPr>
          <w:rFonts w:ascii="Times New Roman" w:eastAsia="Calibri" w:hAnsi="Times New Roman" w:cs="Times New Roman"/>
          <w:b/>
          <w:spacing w:val="-11"/>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marketing</w:t>
      </w:r>
      <w:r w:rsidRPr="00A860D6">
        <w:rPr>
          <w:rFonts w:ascii="Times New Roman" w:eastAsia="Calibri" w:hAnsi="Times New Roman" w:cs="Times New Roman"/>
          <w:b/>
          <w:spacing w:val="-7"/>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and consumer behaviour”</w:t>
      </w:r>
    </w:p>
    <w:p w:rsidR="00A860D6" w:rsidRPr="00A860D6" w:rsidRDefault="00A860D6" w:rsidP="00A860D6">
      <w:pPr>
        <w:ind w:left="360"/>
        <w:contextualSpacing/>
        <w:jc w:val="both"/>
        <w:rPr>
          <w:rFonts w:ascii="Times New Roman" w:eastAsia="Calibri" w:hAnsi="Times New Roman" w:cs="Times New Roman"/>
          <w:kern w:val="2"/>
          <w:sz w:val="24"/>
          <w:szCs w:val="24"/>
          <w:lang w:val="en-IN"/>
          <w14:ligatures w14:val="standardContextual"/>
        </w:rPr>
      </w:pPr>
      <w:r w:rsidRPr="00A860D6">
        <w:rPr>
          <w:rFonts w:ascii="Times New Roman" w:eastAsia="Calibri" w:hAnsi="Times New Roman" w:cs="Times New Roman"/>
          <w:kern w:val="2"/>
          <w:sz w:val="24"/>
          <w:szCs w:val="24"/>
          <w:lang w:val="en-IN"/>
          <w14:ligatures w14:val="standardContextual"/>
        </w:rPr>
        <w:t>AI-driven analytics in real estate marketing were shown to boost conversion rates and improve inventory turnover. Behavioural data helped create targeted campaigns and personalized offers, improving customer engagement. Predictive models aided in pricing and sales forecasting. The study supports AI-enabled digital platforms that deliver tailored marketing strategies. These approaches improve customer retention and reduce inventory costs.</w:t>
      </w:r>
    </w:p>
    <w:p w:rsidR="00A860D6" w:rsidRPr="00A860D6" w:rsidRDefault="00A860D6" w:rsidP="00A860D6">
      <w:pPr>
        <w:numPr>
          <w:ilvl w:val="0"/>
          <w:numId w:val="2"/>
        </w:numPr>
        <w:contextualSpacing/>
        <w:jc w:val="both"/>
        <w:rPr>
          <w:rFonts w:ascii="Times New Roman" w:eastAsia="Calibri" w:hAnsi="Times New Roman" w:cs="Times New Roman"/>
          <w:b/>
          <w:bCs/>
          <w:color w:val="000000"/>
          <w:kern w:val="2"/>
          <w:sz w:val="24"/>
          <w:szCs w:val="24"/>
          <w:lang w:val="en-IN"/>
          <w14:ligatures w14:val="standardContextual"/>
        </w:rPr>
      </w:pPr>
      <w:r w:rsidRPr="00A860D6">
        <w:rPr>
          <w:rFonts w:ascii="Times New Roman" w:eastAsia="Calibri" w:hAnsi="Times New Roman" w:cs="Times New Roman"/>
          <w:b/>
          <w:kern w:val="2"/>
          <w:sz w:val="24"/>
          <w:szCs w:val="24"/>
          <w:lang w:val="en-IN"/>
          <w14:ligatures w14:val="standardContextual"/>
        </w:rPr>
        <w:t>Lee, T., Kim, H., &amp; Park, J. (2017) – “The evolution of digital marketplaces in real estate transactions”</w:t>
      </w:r>
    </w:p>
    <w:p w:rsidR="00A860D6" w:rsidRPr="00A860D6" w:rsidRDefault="00A860D6" w:rsidP="00A860D6">
      <w:pPr>
        <w:ind w:left="360"/>
        <w:contextualSpacing/>
        <w:jc w:val="both"/>
        <w:rPr>
          <w:rFonts w:ascii="Times New Roman" w:eastAsia="Calibri" w:hAnsi="Times New Roman" w:cs="Times New Roman"/>
          <w:kern w:val="2"/>
          <w:sz w:val="24"/>
          <w:szCs w:val="24"/>
          <w:lang w:val="en-IN"/>
          <w14:ligatures w14:val="standardContextual"/>
        </w:rPr>
      </w:pPr>
      <w:r w:rsidRPr="00A860D6">
        <w:rPr>
          <w:rFonts w:ascii="Times New Roman" w:eastAsia="Calibri" w:hAnsi="Times New Roman" w:cs="Times New Roman"/>
          <w:kern w:val="2"/>
          <w:sz w:val="24"/>
          <w:szCs w:val="24"/>
          <w:lang w:val="en-IN"/>
          <w14:ligatures w14:val="standardContextual"/>
        </w:rPr>
        <w:t>This research assessed how AI-powered property platforms improve trust and decision-making. Real-time pricing tools and financing suggestions helped buyers make informed choices. AI recommendations matched buyer needs and budgets effectively. The study shows that platforms offering transparent information build confidence. This aligns with the goal of using AI for personalized property recommendations and financial clarity.</w:t>
      </w:r>
    </w:p>
    <w:p w:rsidR="00A860D6" w:rsidRPr="00A860D6" w:rsidRDefault="00A860D6" w:rsidP="00A860D6">
      <w:pPr>
        <w:numPr>
          <w:ilvl w:val="0"/>
          <w:numId w:val="2"/>
        </w:numPr>
        <w:contextualSpacing/>
        <w:jc w:val="both"/>
        <w:rPr>
          <w:rFonts w:ascii="Times New Roman" w:eastAsia="Calibri" w:hAnsi="Times New Roman" w:cs="Times New Roman"/>
          <w:b/>
          <w:bCs/>
          <w:color w:val="000000"/>
          <w:kern w:val="2"/>
          <w:sz w:val="24"/>
          <w:szCs w:val="24"/>
          <w:lang w:val="en-IN"/>
          <w14:ligatures w14:val="standardContextual"/>
        </w:rPr>
      </w:pPr>
      <w:r w:rsidRPr="00A860D6">
        <w:rPr>
          <w:rFonts w:ascii="Times New Roman" w:eastAsia="Calibri" w:hAnsi="Times New Roman" w:cs="Times New Roman"/>
          <w:b/>
          <w:kern w:val="2"/>
          <w:sz w:val="24"/>
          <w:szCs w:val="24"/>
          <w:lang w:val="en-IN"/>
          <w14:ligatures w14:val="standardContextual"/>
        </w:rPr>
        <w:t>Nakamoto,</w:t>
      </w:r>
      <w:r w:rsidRPr="00A860D6">
        <w:rPr>
          <w:rFonts w:ascii="Times New Roman" w:eastAsia="Calibri" w:hAnsi="Times New Roman" w:cs="Times New Roman"/>
          <w:b/>
          <w:spacing w:val="-9"/>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S.,</w:t>
      </w:r>
      <w:r w:rsidRPr="00A860D6">
        <w:rPr>
          <w:rFonts w:ascii="Times New Roman" w:eastAsia="Calibri" w:hAnsi="Times New Roman" w:cs="Times New Roman"/>
          <w:b/>
          <w:spacing w:val="-9"/>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Patel,</w:t>
      </w:r>
      <w:r w:rsidRPr="00A860D6">
        <w:rPr>
          <w:rFonts w:ascii="Times New Roman" w:eastAsia="Calibri" w:hAnsi="Times New Roman" w:cs="Times New Roman"/>
          <w:b/>
          <w:spacing w:val="-3"/>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A.,</w:t>
      </w:r>
      <w:r w:rsidRPr="00A860D6">
        <w:rPr>
          <w:rFonts w:ascii="Times New Roman" w:eastAsia="Calibri" w:hAnsi="Times New Roman" w:cs="Times New Roman"/>
          <w:b/>
          <w:spacing w:val="-4"/>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&amp;</w:t>
      </w:r>
      <w:r w:rsidRPr="00A860D6">
        <w:rPr>
          <w:rFonts w:ascii="Times New Roman" w:eastAsia="Calibri" w:hAnsi="Times New Roman" w:cs="Times New Roman"/>
          <w:b/>
          <w:spacing w:val="-10"/>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Jones,</w:t>
      </w:r>
      <w:r w:rsidRPr="00A860D6">
        <w:rPr>
          <w:rFonts w:ascii="Times New Roman" w:eastAsia="Calibri" w:hAnsi="Times New Roman" w:cs="Times New Roman"/>
          <w:b/>
          <w:spacing w:val="-5"/>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R.</w:t>
      </w:r>
      <w:r w:rsidRPr="00A860D6">
        <w:rPr>
          <w:rFonts w:ascii="Times New Roman" w:eastAsia="Calibri" w:hAnsi="Times New Roman" w:cs="Times New Roman"/>
          <w:b/>
          <w:spacing w:val="-4"/>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(2020) – “Block chain</w:t>
      </w:r>
      <w:r w:rsidRPr="00A860D6">
        <w:rPr>
          <w:rFonts w:ascii="Times New Roman" w:eastAsia="Calibri" w:hAnsi="Times New Roman" w:cs="Times New Roman"/>
          <w:b/>
          <w:spacing w:val="-7"/>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technology</w:t>
      </w:r>
      <w:r w:rsidRPr="00A860D6">
        <w:rPr>
          <w:rFonts w:ascii="Times New Roman" w:eastAsia="Calibri" w:hAnsi="Times New Roman" w:cs="Times New Roman"/>
          <w:b/>
          <w:spacing w:val="-11"/>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in</w:t>
      </w:r>
      <w:r w:rsidRPr="00A860D6">
        <w:rPr>
          <w:rFonts w:ascii="Times New Roman" w:eastAsia="Calibri" w:hAnsi="Times New Roman" w:cs="Times New Roman"/>
          <w:b/>
          <w:spacing w:val="-10"/>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real</w:t>
      </w:r>
      <w:r w:rsidRPr="00A860D6">
        <w:rPr>
          <w:rFonts w:ascii="Times New Roman" w:eastAsia="Calibri" w:hAnsi="Times New Roman" w:cs="Times New Roman"/>
          <w:b/>
          <w:spacing w:val="-15"/>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estate:</w:t>
      </w:r>
      <w:r w:rsidRPr="00A860D6">
        <w:rPr>
          <w:rFonts w:ascii="Times New Roman" w:eastAsia="Calibri" w:hAnsi="Times New Roman" w:cs="Times New Roman"/>
          <w:b/>
          <w:spacing w:val="-10"/>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Transparency and efficiency in property</w:t>
      </w:r>
      <w:r w:rsidRPr="00A860D6">
        <w:rPr>
          <w:rFonts w:ascii="Times New Roman" w:eastAsia="Calibri" w:hAnsi="Times New Roman" w:cs="Times New Roman"/>
          <w:b/>
          <w:spacing w:val="-1"/>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transactions”</w:t>
      </w:r>
    </w:p>
    <w:p w:rsidR="00A860D6" w:rsidRPr="00A860D6" w:rsidRDefault="00A860D6" w:rsidP="00A860D6">
      <w:pPr>
        <w:ind w:left="360"/>
        <w:contextualSpacing/>
        <w:jc w:val="both"/>
        <w:rPr>
          <w:rFonts w:ascii="Times New Roman" w:eastAsia="Calibri" w:hAnsi="Times New Roman" w:cs="Times New Roman"/>
          <w:kern w:val="2"/>
          <w:sz w:val="24"/>
          <w:szCs w:val="24"/>
          <w:lang w:val="en-IN"/>
          <w14:ligatures w14:val="standardContextual"/>
        </w:rPr>
      </w:pPr>
      <w:r w:rsidRPr="00A860D6">
        <w:rPr>
          <w:rFonts w:ascii="Times New Roman" w:eastAsia="Calibri" w:hAnsi="Times New Roman" w:cs="Times New Roman"/>
          <w:kern w:val="2"/>
          <w:sz w:val="24"/>
          <w:szCs w:val="24"/>
          <w:lang w:val="en-IN"/>
          <w14:ligatures w14:val="standardContextual"/>
        </w:rPr>
        <w:t>This paper analysed block chain’s role in securing real estate transactions. Block chain offers tamper-proof ownership records and decentralized contracts that reduce fraud risks. The technology streamlines deal processing and shortens transaction times. Its integration ensures transparency and reliability in property deals. The findings support block chain as a key feature for secure real estate platforms.</w:t>
      </w:r>
    </w:p>
    <w:p w:rsidR="00A860D6" w:rsidRPr="00A860D6" w:rsidRDefault="00A860D6" w:rsidP="00A860D6">
      <w:pPr>
        <w:numPr>
          <w:ilvl w:val="0"/>
          <w:numId w:val="2"/>
        </w:numPr>
        <w:contextualSpacing/>
        <w:jc w:val="both"/>
        <w:rPr>
          <w:rFonts w:ascii="Times New Roman" w:eastAsia="Calibri" w:hAnsi="Times New Roman" w:cs="Times New Roman"/>
          <w:b/>
          <w:bCs/>
          <w:color w:val="000000"/>
          <w:kern w:val="2"/>
          <w:sz w:val="24"/>
          <w:szCs w:val="24"/>
          <w:lang w:val="en-IN"/>
          <w14:ligatures w14:val="standardContextual"/>
        </w:rPr>
      </w:pPr>
      <w:r w:rsidRPr="00A860D6">
        <w:rPr>
          <w:rFonts w:ascii="Times New Roman" w:eastAsia="Calibri" w:hAnsi="Times New Roman" w:cs="Times New Roman"/>
          <w:b/>
          <w:kern w:val="2"/>
          <w:sz w:val="24"/>
          <w:szCs w:val="24"/>
          <w:lang w:val="en-IN"/>
          <w14:ligatures w14:val="standardContextual"/>
        </w:rPr>
        <w:t>Patel,</w:t>
      </w:r>
      <w:r w:rsidRPr="00A860D6">
        <w:rPr>
          <w:rFonts w:ascii="Times New Roman" w:eastAsia="Calibri" w:hAnsi="Times New Roman" w:cs="Times New Roman"/>
          <w:b/>
          <w:spacing w:val="-4"/>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R.,</w:t>
      </w:r>
      <w:r w:rsidRPr="00A860D6">
        <w:rPr>
          <w:rFonts w:ascii="Times New Roman" w:eastAsia="Calibri" w:hAnsi="Times New Roman" w:cs="Times New Roman"/>
          <w:b/>
          <w:spacing w:val="-3"/>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Singh,</w:t>
      </w:r>
      <w:r w:rsidRPr="00A860D6">
        <w:rPr>
          <w:rFonts w:ascii="Times New Roman" w:eastAsia="Calibri" w:hAnsi="Times New Roman" w:cs="Times New Roman"/>
          <w:b/>
          <w:spacing w:val="-2"/>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A.,</w:t>
      </w:r>
      <w:r w:rsidRPr="00A860D6">
        <w:rPr>
          <w:rFonts w:ascii="Times New Roman" w:eastAsia="Calibri" w:hAnsi="Times New Roman" w:cs="Times New Roman"/>
          <w:b/>
          <w:spacing w:val="-4"/>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&amp;</w:t>
      </w:r>
      <w:r w:rsidRPr="00A860D6">
        <w:rPr>
          <w:rFonts w:ascii="Times New Roman" w:eastAsia="Calibri" w:hAnsi="Times New Roman" w:cs="Times New Roman"/>
          <w:b/>
          <w:spacing w:val="-9"/>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Das,</w:t>
      </w:r>
      <w:r w:rsidRPr="00A860D6">
        <w:rPr>
          <w:rFonts w:ascii="Times New Roman" w:eastAsia="Calibri" w:hAnsi="Times New Roman" w:cs="Times New Roman"/>
          <w:b/>
          <w:spacing w:val="-4"/>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P.</w:t>
      </w:r>
      <w:r w:rsidRPr="00A860D6">
        <w:rPr>
          <w:rFonts w:ascii="Times New Roman" w:eastAsia="Calibri" w:hAnsi="Times New Roman" w:cs="Times New Roman"/>
          <w:b/>
          <w:spacing w:val="-4"/>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(2020) – “Smart</w:t>
      </w:r>
      <w:r w:rsidRPr="00A860D6">
        <w:rPr>
          <w:rFonts w:ascii="Times New Roman" w:eastAsia="Calibri" w:hAnsi="Times New Roman" w:cs="Times New Roman"/>
          <w:b/>
          <w:spacing w:val="-2"/>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home</w:t>
      </w:r>
      <w:r w:rsidRPr="00A860D6">
        <w:rPr>
          <w:rFonts w:ascii="Times New Roman" w:eastAsia="Calibri" w:hAnsi="Times New Roman" w:cs="Times New Roman"/>
          <w:b/>
          <w:spacing w:val="-7"/>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technology</w:t>
      </w:r>
      <w:r w:rsidRPr="00A860D6">
        <w:rPr>
          <w:rFonts w:ascii="Times New Roman" w:eastAsia="Calibri" w:hAnsi="Times New Roman" w:cs="Times New Roman"/>
          <w:b/>
          <w:spacing w:val="-10"/>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in</w:t>
      </w:r>
      <w:r w:rsidRPr="00A860D6">
        <w:rPr>
          <w:rFonts w:ascii="Times New Roman" w:eastAsia="Calibri" w:hAnsi="Times New Roman" w:cs="Times New Roman"/>
          <w:b/>
          <w:spacing w:val="-9"/>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real</w:t>
      </w:r>
      <w:r w:rsidRPr="00A860D6">
        <w:rPr>
          <w:rFonts w:ascii="Times New Roman" w:eastAsia="Calibri" w:hAnsi="Times New Roman" w:cs="Times New Roman"/>
          <w:b/>
          <w:spacing w:val="-14"/>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estate:</w:t>
      </w:r>
      <w:r w:rsidRPr="00A860D6">
        <w:rPr>
          <w:rFonts w:ascii="Times New Roman" w:eastAsia="Calibri" w:hAnsi="Times New Roman" w:cs="Times New Roman"/>
          <w:b/>
          <w:spacing w:val="-9"/>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A</w:t>
      </w:r>
      <w:r w:rsidRPr="00A860D6">
        <w:rPr>
          <w:rFonts w:ascii="Times New Roman" w:eastAsia="Calibri" w:hAnsi="Times New Roman" w:cs="Times New Roman"/>
          <w:b/>
          <w:spacing w:val="-10"/>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new</w:t>
      </w:r>
      <w:r w:rsidRPr="00A860D6">
        <w:rPr>
          <w:rFonts w:ascii="Times New Roman" w:eastAsia="Calibri" w:hAnsi="Times New Roman" w:cs="Times New Roman"/>
          <w:b/>
          <w:spacing w:val="-7"/>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paradigm</w:t>
      </w:r>
      <w:r w:rsidRPr="00A860D6">
        <w:rPr>
          <w:rFonts w:ascii="Times New Roman" w:eastAsia="Calibri" w:hAnsi="Times New Roman" w:cs="Times New Roman"/>
          <w:b/>
          <w:spacing w:val="-6"/>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in buyer customization”</w:t>
      </w:r>
    </w:p>
    <w:p w:rsidR="00A860D6" w:rsidRPr="00A860D6" w:rsidRDefault="00A860D6" w:rsidP="00A860D6">
      <w:pPr>
        <w:ind w:left="360"/>
        <w:contextualSpacing/>
        <w:jc w:val="both"/>
        <w:rPr>
          <w:rFonts w:ascii="Times New Roman" w:eastAsia="Calibri" w:hAnsi="Times New Roman" w:cs="Times New Roman"/>
          <w:kern w:val="2"/>
          <w:sz w:val="24"/>
          <w:szCs w:val="24"/>
          <w:lang w:val="en-IN"/>
          <w14:ligatures w14:val="standardContextual"/>
        </w:rPr>
      </w:pPr>
      <w:r w:rsidRPr="00A860D6">
        <w:rPr>
          <w:rFonts w:ascii="Times New Roman" w:eastAsia="Calibri" w:hAnsi="Times New Roman" w:cs="Times New Roman"/>
          <w:kern w:val="2"/>
          <w:sz w:val="24"/>
          <w:szCs w:val="24"/>
          <w:lang w:val="en-IN"/>
          <w14:ligatures w14:val="standardContextual"/>
        </w:rPr>
        <w:t>The study examined how smart home technologies affect property desirability. IoT features and AI customization tools enhanced home value and customer satisfaction. Buyers appreciated being able to personalize interiors with AI-driven options. Smart homes also offered convenience and efficiency. These findings highlight the demand for digital platforms with integrated smart design capabilities.</w:t>
      </w:r>
    </w:p>
    <w:p w:rsidR="00A860D6" w:rsidRPr="00A860D6" w:rsidRDefault="00A860D6" w:rsidP="00A860D6">
      <w:pPr>
        <w:numPr>
          <w:ilvl w:val="0"/>
          <w:numId w:val="2"/>
        </w:numPr>
        <w:contextualSpacing/>
        <w:jc w:val="both"/>
        <w:rPr>
          <w:rFonts w:ascii="Times New Roman" w:eastAsia="Calibri" w:hAnsi="Times New Roman" w:cs="Times New Roman"/>
          <w:b/>
          <w:bCs/>
          <w:color w:val="000000"/>
          <w:kern w:val="2"/>
          <w:sz w:val="24"/>
          <w:szCs w:val="24"/>
          <w:lang w:val="en-IN"/>
          <w14:ligatures w14:val="standardContextual"/>
        </w:rPr>
      </w:pPr>
      <w:r w:rsidRPr="00A860D6">
        <w:rPr>
          <w:rFonts w:ascii="Times New Roman" w:eastAsia="Calibri" w:hAnsi="Times New Roman" w:cs="Times New Roman"/>
          <w:b/>
          <w:kern w:val="2"/>
          <w:sz w:val="24"/>
          <w:szCs w:val="24"/>
          <w:lang w:val="en-IN"/>
          <w14:ligatures w14:val="standardContextual"/>
        </w:rPr>
        <w:t>Smith,</w:t>
      </w:r>
      <w:r w:rsidRPr="00A860D6">
        <w:rPr>
          <w:rFonts w:ascii="Times New Roman" w:eastAsia="Calibri" w:hAnsi="Times New Roman" w:cs="Times New Roman"/>
          <w:b/>
          <w:spacing w:val="-4"/>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D.,</w:t>
      </w:r>
      <w:r w:rsidRPr="00A860D6">
        <w:rPr>
          <w:rFonts w:ascii="Times New Roman" w:eastAsia="Calibri" w:hAnsi="Times New Roman" w:cs="Times New Roman"/>
          <w:b/>
          <w:spacing w:val="-4"/>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Brown,</w:t>
      </w:r>
      <w:r w:rsidRPr="00A860D6">
        <w:rPr>
          <w:rFonts w:ascii="Times New Roman" w:eastAsia="Calibri" w:hAnsi="Times New Roman" w:cs="Times New Roman"/>
          <w:b/>
          <w:spacing w:val="-4"/>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L.,</w:t>
      </w:r>
      <w:r w:rsidRPr="00A860D6">
        <w:rPr>
          <w:rFonts w:ascii="Times New Roman" w:eastAsia="Calibri" w:hAnsi="Times New Roman" w:cs="Times New Roman"/>
          <w:b/>
          <w:spacing w:val="-9"/>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&amp;</w:t>
      </w:r>
      <w:r w:rsidRPr="00A860D6">
        <w:rPr>
          <w:rFonts w:ascii="Times New Roman" w:eastAsia="Calibri" w:hAnsi="Times New Roman" w:cs="Times New Roman"/>
          <w:b/>
          <w:spacing w:val="-11"/>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Williams,</w:t>
      </w:r>
      <w:r w:rsidRPr="00A860D6">
        <w:rPr>
          <w:rFonts w:ascii="Times New Roman" w:eastAsia="Calibri" w:hAnsi="Times New Roman" w:cs="Times New Roman"/>
          <w:b/>
          <w:spacing w:val="-4"/>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M.</w:t>
      </w:r>
      <w:r w:rsidRPr="00A860D6">
        <w:rPr>
          <w:rFonts w:ascii="Times New Roman" w:eastAsia="Calibri" w:hAnsi="Times New Roman" w:cs="Times New Roman"/>
          <w:b/>
          <w:spacing w:val="-5"/>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(2019) – “Financial</w:t>
      </w:r>
      <w:r w:rsidRPr="00A860D6">
        <w:rPr>
          <w:rFonts w:ascii="Times New Roman" w:eastAsia="Calibri" w:hAnsi="Times New Roman" w:cs="Times New Roman"/>
          <w:b/>
          <w:spacing w:val="-12"/>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solutions</w:t>
      </w:r>
      <w:r w:rsidRPr="00A860D6">
        <w:rPr>
          <w:rFonts w:ascii="Times New Roman" w:eastAsia="Calibri" w:hAnsi="Times New Roman" w:cs="Times New Roman"/>
          <w:b/>
          <w:spacing w:val="-4"/>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in</w:t>
      </w:r>
      <w:r w:rsidRPr="00A860D6">
        <w:rPr>
          <w:rFonts w:ascii="Times New Roman" w:eastAsia="Calibri" w:hAnsi="Times New Roman" w:cs="Times New Roman"/>
          <w:b/>
          <w:spacing w:val="-11"/>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digital</w:t>
      </w:r>
      <w:r w:rsidRPr="00A860D6">
        <w:rPr>
          <w:rFonts w:ascii="Times New Roman" w:eastAsia="Calibri" w:hAnsi="Times New Roman" w:cs="Times New Roman"/>
          <w:b/>
          <w:spacing w:val="-15"/>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real</w:t>
      </w:r>
      <w:r w:rsidRPr="00A860D6">
        <w:rPr>
          <w:rFonts w:ascii="Times New Roman" w:eastAsia="Calibri" w:hAnsi="Times New Roman" w:cs="Times New Roman"/>
          <w:b/>
          <w:spacing w:val="-11"/>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estate</w:t>
      </w:r>
      <w:r w:rsidRPr="00A860D6">
        <w:rPr>
          <w:rFonts w:ascii="Times New Roman" w:eastAsia="Calibri" w:hAnsi="Times New Roman" w:cs="Times New Roman"/>
          <w:b/>
          <w:spacing w:val="-7"/>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platforms: Enhancing affordability and accessibility”</w:t>
      </w:r>
    </w:p>
    <w:p w:rsidR="00A860D6" w:rsidRPr="00A860D6" w:rsidRDefault="00A860D6" w:rsidP="00A860D6">
      <w:pPr>
        <w:ind w:left="360"/>
        <w:contextualSpacing/>
        <w:jc w:val="both"/>
        <w:rPr>
          <w:rFonts w:ascii="Times New Roman" w:eastAsia="Calibri" w:hAnsi="Times New Roman" w:cs="Times New Roman"/>
          <w:kern w:val="2"/>
          <w:sz w:val="24"/>
          <w:szCs w:val="24"/>
          <w:lang w:val="en-IN"/>
          <w14:ligatures w14:val="standardContextual"/>
        </w:rPr>
      </w:pPr>
      <w:r w:rsidRPr="00A860D6">
        <w:rPr>
          <w:rFonts w:ascii="Times New Roman" w:eastAsia="Calibri" w:hAnsi="Times New Roman" w:cs="Times New Roman"/>
          <w:kern w:val="2"/>
          <w:sz w:val="24"/>
          <w:szCs w:val="24"/>
          <w:lang w:val="en-IN"/>
          <w14:ligatures w14:val="standardContextual"/>
        </w:rPr>
        <w:t>This research focused on the benefits of incorporating financial tools into digital real estate platforms. Combining loan calculators, mortgage options, and real-time financing improved affordability. Buyers found the process simpler and more transparent. The integration made properties more accessible. This supports the development of end-to-end platforms that offer both property and financing solutions.</w:t>
      </w:r>
    </w:p>
    <w:p w:rsidR="00A860D6" w:rsidRPr="00A860D6" w:rsidRDefault="00A860D6" w:rsidP="00A860D6">
      <w:pPr>
        <w:numPr>
          <w:ilvl w:val="0"/>
          <w:numId w:val="2"/>
        </w:numPr>
        <w:contextualSpacing/>
        <w:jc w:val="both"/>
        <w:rPr>
          <w:rFonts w:ascii="Times New Roman" w:eastAsia="Calibri" w:hAnsi="Times New Roman" w:cs="Times New Roman"/>
          <w:b/>
          <w:bCs/>
          <w:color w:val="000000"/>
          <w:kern w:val="2"/>
          <w:sz w:val="24"/>
          <w:szCs w:val="24"/>
          <w:lang w:val="en-IN"/>
          <w14:ligatures w14:val="standardContextual"/>
        </w:rPr>
      </w:pPr>
      <w:r w:rsidRPr="00A860D6">
        <w:rPr>
          <w:rFonts w:ascii="Times New Roman" w:eastAsia="Calibri" w:hAnsi="Times New Roman" w:cs="Times New Roman"/>
          <w:b/>
          <w:kern w:val="2"/>
          <w:sz w:val="24"/>
          <w:szCs w:val="24"/>
          <w:lang w:val="en-IN"/>
          <w14:ligatures w14:val="standardContextual"/>
        </w:rPr>
        <w:t>Wang,</w:t>
      </w:r>
      <w:r w:rsidRPr="00A860D6">
        <w:rPr>
          <w:rFonts w:ascii="Times New Roman" w:eastAsia="Calibri" w:hAnsi="Times New Roman" w:cs="Times New Roman"/>
          <w:b/>
          <w:spacing w:val="-5"/>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Z.,</w:t>
      </w:r>
      <w:r w:rsidRPr="00A860D6">
        <w:rPr>
          <w:rFonts w:ascii="Times New Roman" w:eastAsia="Calibri" w:hAnsi="Times New Roman" w:cs="Times New Roman"/>
          <w:b/>
          <w:spacing w:val="-5"/>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&amp;</w:t>
      </w:r>
      <w:r w:rsidRPr="00A860D6">
        <w:rPr>
          <w:rFonts w:ascii="Times New Roman" w:eastAsia="Calibri" w:hAnsi="Times New Roman" w:cs="Times New Roman"/>
          <w:b/>
          <w:spacing w:val="-12"/>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Chen,</w:t>
      </w:r>
      <w:r w:rsidRPr="00A860D6">
        <w:rPr>
          <w:rFonts w:ascii="Times New Roman" w:eastAsia="Calibri" w:hAnsi="Times New Roman" w:cs="Times New Roman"/>
          <w:b/>
          <w:spacing w:val="-6"/>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Y.</w:t>
      </w:r>
      <w:r w:rsidRPr="00A860D6">
        <w:rPr>
          <w:rFonts w:ascii="Times New Roman" w:eastAsia="Calibri" w:hAnsi="Times New Roman" w:cs="Times New Roman"/>
          <w:b/>
          <w:spacing w:val="-7"/>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(2021) – “AI-based</w:t>
      </w:r>
      <w:r w:rsidRPr="00A860D6">
        <w:rPr>
          <w:rFonts w:ascii="Times New Roman" w:eastAsia="Calibri" w:hAnsi="Times New Roman" w:cs="Times New Roman"/>
          <w:b/>
          <w:spacing w:val="-8"/>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predictive</w:t>
      </w:r>
      <w:r w:rsidRPr="00A860D6">
        <w:rPr>
          <w:rFonts w:ascii="Times New Roman" w:eastAsia="Calibri" w:hAnsi="Times New Roman" w:cs="Times New Roman"/>
          <w:b/>
          <w:spacing w:val="-5"/>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analytics</w:t>
      </w:r>
      <w:r w:rsidRPr="00A860D6">
        <w:rPr>
          <w:rFonts w:ascii="Times New Roman" w:eastAsia="Calibri" w:hAnsi="Times New Roman" w:cs="Times New Roman"/>
          <w:b/>
          <w:spacing w:val="-6"/>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for</w:t>
      </w:r>
      <w:r w:rsidRPr="00A860D6">
        <w:rPr>
          <w:rFonts w:ascii="Times New Roman" w:eastAsia="Calibri" w:hAnsi="Times New Roman" w:cs="Times New Roman"/>
          <w:b/>
          <w:spacing w:val="-6"/>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real</w:t>
      </w:r>
      <w:r w:rsidRPr="00A860D6">
        <w:rPr>
          <w:rFonts w:ascii="Times New Roman" w:eastAsia="Calibri" w:hAnsi="Times New Roman" w:cs="Times New Roman"/>
          <w:b/>
          <w:spacing w:val="-15"/>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estate</w:t>
      </w:r>
      <w:r w:rsidRPr="00A860D6">
        <w:rPr>
          <w:rFonts w:ascii="Times New Roman" w:eastAsia="Calibri" w:hAnsi="Times New Roman" w:cs="Times New Roman"/>
          <w:b/>
          <w:spacing w:val="-8"/>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demand</w:t>
      </w:r>
      <w:r w:rsidRPr="00A860D6">
        <w:rPr>
          <w:rFonts w:ascii="Times New Roman" w:eastAsia="Calibri" w:hAnsi="Times New Roman" w:cs="Times New Roman"/>
          <w:b/>
          <w:spacing w:val="-4"/>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forecasting”</w:t>
      </w:r>
    </w:p>
    <w:p w:rsidR="00A860D6" w:rsidRPr="00A860D6" w:rsidRDefault="00A860D6" w:rsidP="00A860D6">
      <w:pPr>
        <w:ind w:left="360"/>
        <w:contextualSpacing/>
        <w:jc w:val="both"/>
        <w:rPr>
          <w:rFonts w:ascii="Times New Roman" w:eastAsia="Calibri" w:hAnsi="Times New Roman" w:cs="Times New Roman"/>
          <w:kern w:val="2"/>
          <w:sz w:val="24"/>
          <w:szCs w:val="24"/>
          <w:lang w:val="en-IN"/>
          <w14:ligatures w14:val="standardContextual"/>
        </w:rPr>
      </w:pPr>
      <w:r w:rsidRPr="00A860D6">
        <w:rPr>
          <w:rFonts w:ascii="Times New Roman" w:eastAsia="Calibri" w:hAnsi="Times New Roman" w:cs="Times New Roman"/>
          <w:kern w:val="2"/>
          <w:sz w:val="24"/>
          <w:szCs w:val="24"/>
          <w:lang w:val="en-IN"/>
          <w14:ligatures w14:val="standardContextual"/>
        </w:rPr>
        <w:t>The authors studied how AI-driven predictive analytics assist builders in anticipating demand. Accurate forecasts allowed for better pricing and reduced unsold inventory. These tools helped align supply with market trends. Builders could adjust offerings quickly in response to changes. The findings reinforce the role of AI in smarter inventory and pricing strategies.</w:t>
      </w:r>
    </w:p>
    <w:p w:rsidR="00A860D6" w:rsidRPr="00A860D6" w:rsidRDefault="00A860D6" w:rsidP="00A860D6">
      <w:pPr>
        <w:numPr>
          <w:ilvl w:val="0"/>
          <w:numId w:val="2"/>
        </w:numPr>
        <w:contextualSpacing/>
        <w:jc w:val="both"/>
        <w:rPr>
          <w:rFonts w:ascii="Times New Roman" w:eastAsia="Calibri" w:hAnsi="Times New Roman" w:cs="Times New Roman"/>
          <w:b/>
          <w:bCs/>
          <w:color w:val="000000"/>
          <w:kern w:val="2"/>
          <w:sz w:val="24"/>
          <w:szCs w:val="24"/>
          <w:lang w:val="en-IN"/>
          <w14:ligatures w14:val="standardContextual"/>
        </w:rPr>
      </w:pPr>
      <w:r w:rsidRPr="00A860D6">
        <w:rPr>
          <w:rFonts w:ascii="Times New Roman" w:eastAsia="Calibri" w:hAnsi="Times New Roman" w:cs="Times New Roman"/>
          <w:b/>
          <w:kern w:val="2"/>
          <w:sz w:val="24"/>
          <w:szCs w:val="24"/>
          <w:lang w:val="en-IN"/>
          <w14:ligatures w14:val="standardContextual"/>
        </w:rPr>
        <w:lastRenderedPageBreak/>
        <w:t>Yao,</w:t>
      </w:r>
      <w:r w:rsidRPr="00A860D6">
        <w:rPr>
          <w:rFonts w:ascii="Times New Roman" w:eastAsia="Calibri" w:hAnsi="Times New Roman" w:cs="Times New Roman"/>
          <w:b/>
          <w:spacing w:val="-7"/>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X.,</w:t>
      </w:r>
      <w:r w:rsidRPr="00A860D6">
        <w:rPr>
          <w:rFonts w:ascii="Times New Roman" w:eastAsia="Calibri" w:hAnsi="Times New Roman" w:cs="Times New Roman"/>
          <w:b/>
          <w:spacing w:val="-3"/>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Sun,</w:t>
      </w:r>
      <w:r w:rsidRPr="00A860D6">
        <w:rPr>
          <w:rFonts w:ascii="Times New Roman" w:eastAsia="Calibri" w:hAnsi="Times New Roman" w:cs="Times New Roman"/>
          <w:b/>
          <w:spacing w:val="-4"/>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J.,</w:t>
      </w:r>
      <w:r w:rsidRPr="00A860D6">
        <w:rPr>
          <w:rFonts w:ascii="Times New Roman" w:eastAsia="Calibri" w:hAnsi="Times New Roman" w:cs="Times New Roman"/>
          <w:b/>
          <w:spacing w:val="-4"/>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&amp;</w:t>
      </w:r>
      <w:r w:rsidRPr="00A860D6">
        <w:rPr>
          <w:rFonts w:ascii="Times New Roman" w:eastAsia="Calibri" w:hAnsi="Times New Roman" w:cs="Times New Roman"/>
          <w:b/>
          <w:spacing w:val="-9"/>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Zhang,</w:t>
      </w:r>
      <w:r w:rsidRPr="00A860D6">
        <w:rPr>
          <w:rFonts w:ascii="Times New Roman" w:eastAsia="Calibri" w:hAnsi="Times New Roman" w:cs="Times New Roman"/>
          <w:b/>
          <w:spacing w:val="-4"/>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W.</w:t>
      </w:r>
      <w:r w:rsidRPr="00A860D6">
        <w:rPr>
          <w:rFonts w:ascii="Times New Roman" w:eastAsia="Calibri" w:hAnsi="Times New Roman" w:cs="Times New Roman"/>
          <w:b/>
          <w:spacing w:val="-3"/>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(2018) – “The</w:t>
      </w:r>
      <w:r w:rsidRPr="00A860D6">
        <w:rPr>
          <w:rFonts w:ascii="Times New Roman" w:eastAsia="Calibri" w:hAnsi="Times New Roman" w:cs="Times New Roman"/>
          <w:b/>
          <w:spacing w:val="-6"/>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role</w:t>
      </w:r>
      <w:r w:rsidRPr="00A860D6">
        <w:rPr>
          <w:rFonts w:ascii="Times New Roman" w:eastAsia="Calibri" w:hAnsi="Times New Roman" w:cs="Times New Roman"/>
          <w:b/>
          <w:spacing w:val="-6"/>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of</w:t>
      </w:r>
      <w:r w:rsidRPr="00A860D6">
        <w:rPr>
          <w:rFonts w:ascii="Times New Roman" w:eastAsia="Calibri" w:hAnsi="Times New Roman" w:cs="Times New Roman"/>
          <w:b/>
          <w:spacing w:val="-7"/>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artificial</w:t>
      </w:r>
      <w:r w:rsidRPr="00A860D6">
        <w:rPr>
          <w:rFonts w:ascii="Times New Roman" w:eastAsia="Calibri" w:hAnsi="Times New Roman" w:cs="Times New Roman"/>
          <w:b/>
          <w:spacing w:val="-5"/>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intelligence</w:t>
      </w:r>
      <w:r w:rsidRPr="00A860D6">
        <w:rPr>
          <w:rFonts w:ascii="Times New Roman" w:eastAsia="Calibri" w:hAnsi="Times New Roman" w:cs="Times New Roman"/>
          <w:b/>
          <w:spacing w:val="-3"/>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in</w:t>
      </w:r>
      <w:r w:rsidRPr="00A860D6">
        <w:rPr>
          <w:rFonts w:ascii="Times New Roman" w:eastAsia="Calibri" w:hAnsi="Times New Roman" w:cs="Times New Roman"/>
          <w:b/>
          <w:spacing w:val="-10"/>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real</w:t>
      </w:r>
      <w:r w:rsidRPr="00A860D6">
        <w:rPr>
          <w:rFonts w:ascii="Times New Roman" w:eastAsia="Calibri" w:hAnsi="Times New Roman" w:cs="Times New Roman"/>
          <w:b/>
          <w:spacing w:val="-14"/>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estate</w:t>
      </w:r>
      <w:r w:rsidRPr="00A860D6">
        <w:rPr>
          <w:rFonts w:ascii="Times New Roman" w:eastAsia="Calibri" w:hAnsi="Times New Roman" w:cs="Times New Roman"/>
          <w:b/>
          <w:spacing w:val="-5"/>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valuation and demand forecasting”</w:t>
      </w:r>
    </w:p>
    <w:p w:rsidR="00A860D6" w:rsidRPr="00A860D6" w:rsidRDefault="00A860D6" w:rsidP="00A860D6">
      <w:pPr>
        <w:ind w:left="360"/>
        <w:contextualSpacing/>
        <w:jc w:val="both"/>
        <w:rPr>
          <w:rFonts w:ascii="Times New Roman" w:eastAsia="Calibri" w:hAnsi="Times New Roman" w:cs="Times New Roman"/>
          <w:kern w:val="2"/>
          <w:sz w:val="24"/>
          <w:szCs w:val="24"/>
          <w:lang w:val="en-IN"/>
          <w14:ligatures w14:val="standardContextual"/>
        </w:rPr>
      </w:pPr>
      <w:r w:rsidRPr="00A860D6">
        <w:rPr>
          <w:rFonts w:ascii="Times New Roman" w:eastAsia="Calibri" w:hAnsi="Times New Roman" w:cs="Times New Roman"/>
          <w:kern w:val="2"/>
          <w:sz w:val="24"/>
          <w:szCs w:val="24"/>
          <w:lang w:val="en-IN"/>
          <w14:ligatures w14:val="standardContextual"/>
        </w:rPr>
        <w:t>This study explored AI’s role in property valuation and market forecasting. AI modeling improved price accuracy and demand prediction. The automated insights supported better decision-making for developers. Real-time analytics enhanced responsiveness to market changes. The research underlines the importance of AI in enabling data-informed real estate operations.</w:t>
      </w:r>
    </w:p>
    <w:p w:rsidR="00A860D6" w:rsidRPr="00A860D6" w:rsidRDefault="00A860D6" w:rsidP="00A860D6">
      <w:pPr>
        <w:numPr>
          <w:ilvl w:val="0"/>
          <w:numId w:val="2"/>
        </w:numPr>
        <w:contextualSpacing/>
        <w:jc w:val="both"/>
        <w:rPr>
          <w:rFonts w:ascii="Times New Roman" w:eastAsia="Calibri" w:hAnsi="Times New Roman" w:cs="Times New Roman"/>
          <w:b/>
          <w:bCs/>
          <w:color w:val="000000"/>
          <w:kern w:val="2"/>
          <w:sz w:val="24"/>
          <w:szCs w:val="24"/>
          <w:lang w:val="en-IN"/>
          <w14:ligatures w14:val="standardContextual"/>
        </w:rPr>
      </w:pPr>
      <w:r w:rsidRPr="00A860D6">
        <w:rPr>
          <w:rFonts w:ascii="Times New Roman" w:eastAsia="Calibri" w:hAnsi="Times New Roman" w:cs="Times New Roman"/>
          <w:b/>
          <w:kern w:val="2"/>
          <w:sz w:val="24"/>
          <w:szCs w:val="24"/>
          <w:lang w:val="en-IN"/>
          <w14:ligatures w14:val="standardContextual"/>
        </w:rPr>
        <w:t>Zhang,</w:t>
      </w:r>
      <w:r w:rsidRPr="00A860D6">
        <w:rPr>
          <w:rFonts w:ascii="Times New Roman" w:eastAsia="Calibri" w:hAnsi="Times New Roman" w:cs="Times New Roman"/>
          <w:b/>
          <w:spacing w:val="-3"/>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L.,</w:t>
      </w:r>
      <w:r w:rsidRPr="00A860D6">
        <w:rPr>
          <w:rFonts w:ascii="Times New Roman" w:eastAsia="Calibri" w:hAnsi="Times New Roman" w:cs="Times New Roman"/>
          <w:b/>
          <w:spacing w:val="-3"/>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&amp;</w:t>
      </w:r>
      <w:r w:rsidRPr="00A860D6">
        <w:rPr>
          <w:rFonts w:ascii="Times New Roman" w:eastAsia="Calibri" w:hAnsi="Times New Roman" w:cs="Times New Roman"/>
          <w:b/>
          <w:spacing w:val="-10"/>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Liu,</w:t>
      </w:r>
      <w:r w:rsidRPr="00A860D6">
        <w:rPr>
          <w:rFonts w:ascii="Times New Roman" w:eastAsia="Calibri" w:hAnsi="Times New Roman" w:cs="Times New Roman"/>
          <w:b/>
          <w:spacing w:val="-3"/>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H.</w:t>
      </w:r>
      <w:r w:rsidRPr="00A860D6">
        <w:rPr>
          <w:rFonts w:ascii="Times New Roman" w:eastAsia="Calibri" w:hAnsi="Times New Roman" w:cs="Times New Roman"/>
          <w:b/>
          <w:spacing w:val="-8"/>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(2022) – “AI-driven</w:t>
      </w:r>
      <w:r w:rsidRPr="00A860D6">
        <w:rPr>
          <w:rFonts w:ascii="Times New Roman" w:eastAsia="Calibri" w:hAnsi="Times New Roman" w:cs="Times New Roman"/>
          <w:b/>
          <w:spacing w:val="-6"/>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interior</w:t>
      </w:r>
      <w:r w:rsidRPr="00A860D6">
        <w:rPr>
          <w:rFonts w:ascii="Times New Roman" w:eastAsia="Calibri" w:hAnsi="Times New Roman" w:cs="Times New Roman"/>
          <w:b/>
          <w:spacing w:val="-5"/>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design</w:t>
      </w:r>
      <w:r w:rsidRPr="00A860D6">
        <w:rPr>
          <w:rFonts w:ascii="Times New Roman" w:eastAsia="Calibri" w:hAnsi="Times New Roman" w:cs="Times New Roman"/>
          <w:b/>
          <w:spacing w:val="-11"/>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solutions</w:t>
      </w:r>
      <w:r w:rsidRPr="00A860D6">
        <w:rPr>
          <w:rFonts w:ascii="Times New Roman" w:eastAsia="Calibri" w:hAnsi="Times New Roman" w:cs="Times New Roman"/>
          <w:b/>
          <w:spacing w:val="-3"/>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for</w:t>
      </w:r>
      <w:r w:rsidRPr="00A860D6">
        <w:rPr>
          <w:rFonts w:ascii="Times New Roman" w:eastAsia="Calibri" w:hAnsi="Times New Roman" w:cs="Times New Roman"/>
          <w:b/>
          <w:spacing w:val="-4"/>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real</w:t>
      </w:r>
      <w:r w:rsidRPr="00A860D6">
        <w:rPr>
          <w:rFonts w:ascii="Times New Roman" w:eastAsia="Calibri" w:hAnsi="Times New Roman" w:cs="Times New Roman"/>
          <w:b/>
          <w:spacing w:val="-14"/>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estate:</w:t>
      </w:r>
      <w:r w:rsidRPr="00A860D6">
        <w:rPr>
          <w:rFonts w:ascii="Times New Roman" w:eastAsia="Calibri" w:hAnsi="Times New Roman" w:cs="Times New Roman"/>
          <w:b/>
          <w:spacing w:val="-5"/>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A</w:t>
      </w:r>
      <w:r w:rsidRPr="00A860D6">
        <w:rPr>
          <w:rFonts w:ascii="Times New Roman" w:eastAsia="Calibri" w:hAnsi="Times New Roman" w:cs="Times New Roman"/>
          <w:b/>
          <w:spacing w:val="-11"/>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consumer- centric approach”</w:t>
      </w:r>
    </w:p>
    <w:p w:rsidR="00A860D6" w:rsidRPr="00A860D6" w:rsidRDefault="00A860D6" w:rsidP="00A860D6">
      <w:pPr>
        <w:ind w:left="360"/>
        <w:contextualSpacing/>
        <w:jc w:val="both"/>
        <w:rPr>
          <w:rFonts w:ascii="Times New Roman" w:eastAsia="Calibri" w:hAnsi="Times New Roman" w:cs="Times New Roman"/>
          <w:kern w:val="2"/>
          <w:sz w:val="24"/>
          <w:szCs w:val="24"/>
          <w:lang w:val="en-IN"/>
          <w14:ligatures w14:val="standardContextual"/>
        </w:rPr>
      </w:pPr>
      <w:r w:rsidRPr="00A860D6">
        <w:rPr>
          <w:rFonts w:ascii="Times New Roman" w:eastAsia="Calibri" w:hAnsi="Times New Roman" w:cs="Times New Roman"/>
          <w:kern w:val="2"/>
          <w:sz w:val="24"/>
          <w:szCs w:val="24"/>
          <w:lang w:val="en-IN"/>
          <w14:ligatures w14:val="standardContextual"/>
        </w:rPr>
        <w:t>The paper analysed how AI supports interior design customization. AI tools offered layout, color, and décor suggestions, boosting user satisfaction. These features reduced the need for post-purchase renovations. Personalization helped buyers feel more confident in their decisions. The findings support using AI for smart design previews in real estate platforms.</w:t>
      </w:r>
    </w:p>
    <w:p w:rsidR="00A860D6" w:rsidRPr="00A860D6" w:rsidRDefault="00A860D6" w:rsidP="00A860D6">
      <w:pPr>
        <w:numPr>
          <w:ilvl w:val="0"/>
          <w:numId w:val="2"/>
        </w:numPr>
        <w:contextualSpacing/>
        <w:jc w:val="both"/>
        <w:rPr>
          <w:rFonts w:ascii="Times New Roman" w:eastAsia="Calibri" w:hAnsi="Times New Roman" w:cs="Times New Roman"/>
          <w:b/>
          <w:bCs/>
          <w:color w:val="000000"/>
          <w:kern w:val="2"/>
          <w:sz w:val="24"/>
          <w:szCs w:val="24"/>
          <w:lang w:val="en-IN"/>
          <w14:ligatures w14:val="standardContextual"/>
        </w:rPr>
      </w:pPr>
      <w:r w:rsidRPr="00A860D6">
        <w:rPr>
          <w:rFonts w:ascii="Times New Roman" w:eastAsia="Calibri" w:hAnsi="Times New Roman" w:cs="Times New Roman"/>
          <w:b/>
          <w:kern w:val="2"/>
          <w:sz w:val="24"/>
          <w:szCs w:val="24"/>
          <w:lang w:val="en-IN"/>
          <w14:ligatures w14:val="standardContextual"/>
        </w:rPr>
        <w:t>“Deloitte.</w:t>
      </w:r>
      <w:r w:rsidRPr="00A860D6">
        <w:rPr>
          <w:rFonts w:ascii="Times New Roman" w:eastAsia="Calibri" w:hAnsi="Times New Roman" w:cs="Times New Roman"/>
          <w:b/>
          <w:spacing w:val="-9"/>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(n.d.).</w:t>
      </w:r>
      <w:r w:rsidRPr="00A860D6">
        <w:rPr>
          <w:rFonts w:ascii="Times New Roman" w:eastAsia="Calibri" w:hAnsi="Times New Roman" w:cs="Times New Roman"/>
          <w:b/>
          <w:spacing w:val="-9"/>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Real</w:t>
      </w:r>
      <w:r w:rsidRPr="00A860D6">
        <w:rPr>
          <w:rFonts w:ascii="Times New Roman" w:eastAsia="Calibri" w:hAnsi="Times New Roman" w:cs="Times New Roman"/>
          <w:b/>
          <w:spacing w:val="-15"/>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estate</w:t>
      </w:r>
      <w:r w:rsidRPr="00A860D6">
        <w:rPr>
          <w:rFonts w:ascii="Times New Roman" w:eastAsia="Calibri" w:hAnsi="Times New Roman" w:cs="Times New Roman"/>
          <w:b/>
          <w:spacing w:val="-8"/>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industry</w:t>
      </w:r>
      <w:r w:rsidRPr="00A860D6">
        <w:rPr>
          <w:rFonts w:ascii="Times New Roman" w:eastAsia="Calibri" w:hAnsi="Times New Roman" w:cs="Times New Roman"/>
          <w:b/>
          <w:spacing w:val="-11"/>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insights.</w:t>
      </w:r>
      <w:r w:rsidRPr="00A860D6">
        <w:rPr>
          <w:rFonts w:ascii="Times New Roman" w:eastAsia="Calibri" w:hAnsi="Times New Roman" w:cs="Times New Roman"/>
          <w:b/>
          <w:spacing w:val="-6"/>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Retrieved</w:t>
      </w:r>
      <w:r w:rsidRPr="00A860D6">
        <w:rPr>
          <w:rFonts w:ascii="Times New Roman" w:eastAsia="Calibri" w:hAnsi="Times New Roman" w:cs="Times New Roman"/>
          <w:b/>
          <w:spacing w:val="-8"/>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March</w:t>
      </w:r>
      <w:r w:rsidRPr="00A860D6">
        <w:rPr>
          <w:rFonts w:ascii="Times New Roman" w:eastAsia="Calibri" w:hAnsi="Times New Roman" w:cs="Times New Roman"/>
          <w:b/>
          <w:spacing w:val="-12"/>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30,</w:t>
      </w:r>
      <w:r w:rsidRPr="00A860D6">
        <w:rPr>
          <w:rFonts w:ascii="Times New Roman" w:eastAsia="Calibri" w:hAnsi="Times New Roman" w:cs="Times New Roman"/>
          <w:b/>
          <w:spacing w:val="-5"/>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2025”</w:t>
      </w:r>
    </w:p>
    <w:p w:rsidR="00A860D6" w:rsidRPr="00A860D6" w:rsidRDefault="00A860D6" w:rsidP="00A860D6">
      <w:pPr>
        <w:ind w:left="360"/>
        <w:contextualSpacing/>
        <w:jc w:val="both"/>
        <w:rPr>
          <w:rFonts w:ascii="Times New Roman" w:eastAsia="Calibri" w:hAnsi="Times New Roman" w:cs="Times New Roman"/>
          <w:kern w:val="2"/>
          <w:sz w:val="24"/>
          <w:szCs w:val="24"/>
          <w:lang w:val="en-IN"/>
          <w14:ligatures w14:val="standardContextual"/>
        </w:rPr>
      </w:pPr>
      <w:r w:rsidRPr="00A860D6">
        <w:rPr>
          <w:rFonts w:ascii="Times New Roman" w:eastAsia="Calibri" w:hAnsi="Times New Roman" w:cs="Times New Roman"/>
          <w:kern w:val="2"/>
          <w:sz w:val="24"/>
          <w:szCs w:val="24"/>
          <w:lang w:val="en-IN"/>
          <w14:ligatures w14:val="standardContextual"/>
        </w:rPr>
        <w:t>Deloitte emphasized the impact of digital transformation on real estate operations. AI, data analytics, and smart building technologies are reshaping consumer interactions and investment strategies. Sustainability and customer-centric approaches are becoming essential. The report suggests that embracing tech innovation is key for long-term industry success. These insights align with the need for modern, tech-driven real estate solutions.</w:t>
      </w:r>
    </w:p>
    <w:p w:rsidR="00A860D6" w:rsidRPr="00A860D6" w:rsidRDefault="00A860D6" w:rsidP="00A860D6">
      <w:pPr>
        <w:numPr>
          <w:ilvl w:val="0"/>
          <w:numId w:val="2"/>
        </w:numPr>
        <w:contextualSpacing/>
        <w:jc w:val="both"/>
        <w:rPr>
          <w:rFonts w:ascii="Times New Roman" w:eastAsia="Calibri" w:hAnsi="Times New Roman" w:cs="Times New Roman"/>
          <w:b/>
          <w:bCs/>
          <w:color w:val="000000"/>
          <w:kern w:val="2"/>
          <w:sz w:val="24"/>
          <w:szCs w:val="24"/>
          <w:lang w:val="en-IN"/>
          <w14:ligatures w14:val="standardContextual"/>
        </w:rPr>
      </w:pPr>
      <w:r w:rsidRPr="00A860D6">
        <w:rPr>
          <w:rFonts w:ascii="Times New Roman" w:eastAsia="Calibri" w:hAnsi="Times New Roman" w:cs="Times New Roman"/>
          <w:b/>
          <w:kern w:val="2"/>
          <w:sz w:val="24"/>
          <w:szCs w:val="24"/>
          <w:lang w:val="en-IN"/>
          <w14:ligatures w14:val="standardContextual"/>
        </w:rPr>
        <w:t>“McKinsey</w:t>
      </w:r>
      <w:r w:rsidRPr="00A860D6">
        <w:rPr>
          <w:rFonts w:ascii="Times New Roman" w:eastAsia="Calibri" w:hAnsi="Times New Roman" w:cs="Times New Roman"/>
          <w:b/>
          <w:spacing w:val="-4"/>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&amp;</w:t>
      </w:r>
      <w:r w:rsidRPr="00A860D6">
        <w:rPr>
          <w:rFonts w:ascii="Times New Roman" w:eastAsia="Calibri" w:hAnsi="Times New Roman" w:cs="Times New Roman"/>
          <w:b/>
          <w:spacing w:val="-9"/>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Company</w:t>
      </w:r>
      <w:r w:rsidRPr="00A860D6">
        <w:rPr>
          <w:rFonts w:ascii="Times New Roman" w:eastAsia="Calibri" w:hAnsi="Times New Roman" w:cs="Times New Roman"/>
          <w:b/>
          <w:spacing w:val="-15"/>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(2023).</w:t>
      </w:r>
      <w:r w:rsidRPr="00A860D6">
        <w:rPr>
          <w:rFonts w:ascii="Times New Roman" w:eastAsia="Calibri" w:hAnsi="Times New Roman" w:cs="Times New Roman"/>
          <w:b/>
          <w:spacing w:val="-3"/>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Artificial</w:t>
      </w:r>
      <w:r w:rsidRPr="00A860D6">
        <w:rPr>
          <w:rFonts w:ascii="Times New Roman" w:eastAsia="Calibri" w:hAnsi="Times New Roman" w:cs="Times New Roman"/>
          <w:b/>
          <w:spacing w:val="-14"/>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Intelligence</w:t>
      </w:r>
      <w:r w:rsidRPr="00A860D6">
        <w:rPr>
          <w:rFonts w:ascii="Times New Roman" w:eastAsia="Calibri" w:hAnsi="Times New Roman" w:cs="Times New Roman"/>
          <w:b/>
          <w:spacing w:val="-4"/>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in</w:t>
      </w:r>
      <w:r w:rsidRPr="00A860D6">
        <w:rPr>
          <w:rFonts w:ascii="Times New Roman" w:eastAsia="Calibri" w:hAnsi="Times New Roman" w:cs="Times New Roman"/>
          <w:b/>
          <w:spacing w:val="-5"/>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Real</w:t>
      </w:r>
      <w:r w:rsidRPr="00A860D6">
        <w:rPr>
          <w:rFonts w:ascii="Times New Roman" w:eastAsia="Calibri" w:hAnsi="Times New Roman" w:cs="Times New Roman"/>
          <w:b/>
          <w:spacing w:val="-14"/>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Estate:</w:t>
      </w:r>
      <w:r w:rsidRPr="00A860D6">
        <w:rPr>
          <w:rFonts w:ascii="Times New Roman" w:eastAsia="Calibri" w:hAnsi="Times New Roman" w:cs="Times New Roman"/>
          <w:b/>
          <w:spacing w:val="-4"/>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Predictive</w:t>
      </w:r>
      <w:r w:rsidRPr="00A860D6">
        <w:rPr>
          <w:rFonts w:ascii="Times New Roman" w:eastAsia="Calibri" w:hAnsi="Times New Roman" w:cs="Times New Roman"/>
          <w:b/>
          <w:spacing w:val="-6"/>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Analytics</w:t>
      </w:r>
      <w:r w:rsidRPr="00A860D6">
        <w:rPr>
          <w:rFonts w:ascii="Times New Roman" w:eastAsia="Calibri" w:hAnsi="Times New Roman" w:cs="Times New Roman"/>
          <w:b/>
          <w:spacing w:val="-7"/>
          <w:kern w:val="2"/>
          <w:sz w:val="24"/>
          <w:szCs w:val="24"/>
          <w:lang w:val="en-IN"/>
          <w14:ligatures w14:val="standardContextual"/>
        </w:rPr>
        <w:t xml:space="preserve"> </w:t>
      </w:r>
      <w:r w:rsidRPr="00A860D6">
        <w:rPr>
          <w:rFonts w:ascii="Times New Roman" w:eastAsia="Calibri" w:hAnsi="Times New Roman" w:cs="Times New Roman"/>
          <w:b/>
          <w:kern w:val="2"/>
          <w:sz w:val="24"/>
          <w:szCs w:val="24"/>
          <w:lang w:val="en-IN"/>
          <w14:ligatures w14:val="standardContextual"/>
        </w:rPr>
        <w:t>&amp; Customer Preferences”</w:t>
      </w:r>
    </w:p>
    <w:p w:rsidR="00A860D6" w:rsidRPr="00A860D6" w:rsidRDefault="00A860D6" w:rsidP="00A860D6">
      <w:pPr>
        <w:ind w:left="360"/>
        <w:contextualSpacing/>
        <w:jc w:val="both"/>
        <w:rPr>
          <w:rFonts w:ascii="Times New Roman" w:eastAsia="Calibri" w:hAnsi="Times New Roman" w:cs="Times New Roman"/>
          <w:kern w:val="2"/>
          <w:sz w:val="24"/>
          <w:szCs w:val="24"/>
          <w:lang w:val="en-IN"/>
          <w14:ligatures w14:val="standardContextual"/>
        </w:rPr>
      </w:pPr>
      <w:r w:rsidRPr="00A860D6">
        <w:rPr>
          <w:rFonts w:ascii="Times New Roman" w:eastAsia="Calibri" w:hAnsi="Times New Roman" w:cs="Times New Roman"/>
          <w:kern w:val="2"/>
          <w:sz w:val="24"/>
          <w:szCs w:val="24"/>
          <w:lang w:val="en-IN"/>
          <w14:ligatures w14:val="standardContextual"/>
        </w:rPr>
        <w:t>The report discussed how hybrid work models are reshaping real estate. There is declining demand for office space and increased suburban migration. Retail is shifting toward experiential and mixed-use developments. These trends demand rethinking of urban planning and property design. The findings point to evolving buyer preferences, highlighting the need for flexible, digital-first real estate strategies.</w:t>
      </w:r>
    </w:p>
    <w:p w:rsidR="00A860D6" w:rsidRPr="00A860D6" w:rsidRDefault="00A860D6" w:rsidP="00A860D6">
      <w:pPr>
        <w:ind w:left="360"/>
        <w:contextualSpacing/>
        <w:jc w:val="both"/>
        <w:rPr>
          <w:rFonts w:ascii="Times New Roman" w:eastAsia="Calibri" w:hAnsi="Times New Roman" w:cs="Times New Roman"/>
          <w:b/>
          <w:bCs/>
          <w:color w:val="000000"/>
          <w:kern w:val="2"/>
          <w:sz w:val="24"/>
          <w:szCs w:val="24"/>
          <w:lang w:val="en-IN"/>
          <w14:ligatures w14:val="standardContextual"/>
        </w:rPr>
      </w:pPr>
    </w:p>
    <w:p w:rsidR="00A860D6" w:rsidRPr="00A860D6" w:rsidRDefault="00A860D6" w:rsidP="00A860D6">
      <w:pPr>
        <w:jc w:val="center"/>
        <w:rPr>
          <w:rFonts w:ascii="Times New Roman" w:eastAsia="Calibri" w:hAnsi="Times New Roman" w:cs="Times New Roman"/>
          <w:b/>
          <w:bCs/>
          <w:color w:val="000000"/>
          <w:kern w:val="2"/>
          <w:sz w:val="28"/>
          <w:szCs w:val="28"/>
          <w:lang w:val="en-IN"/>
          <w14:ligatures w14:val="standardContextual"/>
        </w:rPr>
      </w:pPr>
      <w:r w:rsidRPr="00A860D6">
        <w:rPr>
          <w:rFonts w:ascii="Times New Roman" w:eastAsia="Calibri" w:hAnsi="Times New Roman" w:cs="Times New Roman"/>
          <w:b/>
          <w:bCs/>
          <w:color w:val="000000"/>
          <w:kern w:val="2"/>
          <w:sz w:val="28"/>
          <w:szCs w:val="28"/>
          <w:lang w:val="en-IN"/>
          <w14:ligatures w14:val="standardContextual"/>
        </w:rPr>
        <w:t>4. RESEARCH METHODOLOGY</w:t>
      </w:r>
    </w:p>
    <w:p w:rsidR="00A860D6" w:rsidRPr="00A860D6" w:rsidRDefault="00A860D6" w:rsidP="00A860D6">
      <w:pPr>
        <w:numPr>
          <w:ilvl w:val="0"/>
          <w:numId w:val="4"/>
        </w:numPr>
        <w:contextualSpacing/>
        <w:jc w:val="both"/>
        <w:rPr>
          <w:rFonts w:ascii="Times New Roman" w:eastAsia="Calibri" w:hAnsi="Times New Roman" w:cs="Times New Roman"/>
          <w:bCs/>
          <w:color w:val="000000"/>
          <w:kern w:val="2"/>
          <w:sz w:val="28"/>
          <w:szCs w:val="28"/>
          <w:lang w:val="en-IN"/>
          <w14:ligatures w14:val="standardContextual"/>
        </w:rPr>
      </w:pPr>
      <w:r w:rsidRPr="00A860D6">
        <w:rPr>
          <w:rFonts w:ascii="Times New Roman" w:eastAsia="Calibri" w:hAnsi="Times New Roman" w:cs="Times New Roman"/>
          <w:bCs/>
          <w:kern w:val="2"/>
          <w:sz w:val="24"/>
          <w:szCs w:val="24"/>
          <w:lang w:val="en-IN"/>
          <w14:ligatures w14:val="standardContextual"/>
        </w:rPr>
        <w:t>Research</w:t>
      </w:r>
      <w:r w:rsidRPr="00A860D6">
        <w:rPr>
          <w:rFonts w:ascii="Times New Roman" w:eastAsia="Calibri" w:hAnsi="Times New Roman" w:cs="Times New Roman"/>
          <w:bCs/>
          <w:spacing w:val="-15"/>
          <w:kern w:val="2"/>
          <w:sz w:val="24"/>
          <w:szCs w:val="24"/>
          <w:lang w:val="en-IN"/>
          <w14:ligatures w14:val="standardContextual"/>
        </w:rPr>
        <w:t xml:space="preserve"> </w:t>
      </w:r>
      <w:r w:rsidRPr="00A860D6">
        <w:rPr>
          <w:rFonts w:ascii="Times New Roman" w:eastAsia="Calibri" w:hAnsi="Times New Roman" w:cs="Times New Roman"/>
          <w:bCs/>
          <w:spacing w:val="-2"/>
          <w:kern w:val="2"/>
          <w:sz w:val="24"/>
          <w:szCs w:val="24"/>
          <w:lang w:val="en-IN"/>
          <w14:ligatures w14:val="standardContextual"/>
        </w:rPr>
        <w:t>Design</w:t>
      </w:r>
    </w:p>
    <w:p w:rsidR="00A860D6" w:rsidRPr="00A860D6" w:rsidRDefault="00A860D6" w:rsidP="00A860D6">
      <w:pPr>
        <w:ind w:left="360"/>
        <w:jc w:val="both"/>
        <w:rPr>
          <w:rFonts w:ascii="Times New Roman" w:eastAsia="Calibri" w:hAnsi="Times New Roman" w:cs="Times New Roman"/>
          <w:bCs/>
          <w:color w:val="000000"/>
          <w:kern w:val="2"/>
          <w:sz w:val="28"/>
          <w:szCs w:val="28"/>
          <w:lang w:val="en-IN"/>
          <w14:ligatures w14:val="standardContextual"/>
        </w:rPr>
      </w:pPr>
      <w:r w:rsidRPr="00A860D6">
        <w:rPr>
          <w:rFonts w:ascii="Times New Roman" w:eastAsia="Calibri" w:hAnsi="Times New Roman" w:cs="Times New Roman"/>
          <w:kern w:val="2"/>
          <w:sz w:val="24"/>
          <w:szCs w:val="24"/>
          <w:lang w:val="en-IN"/>
          <w14:ligatures w14:val="standardContextual"/>
        </w:rPr>
        <w:t>This study uses a quantitative descriptive research approach to investigate how digital technologies such as AI, VR, AR, block chain, and predictive analytics are changing real estate. It seeks to determine how a smart platform can handle difficulties such as demand forecasts, customisation, and buyer-builder communication.</w:t>
      </w:r>
      <w:r w:rsidRPr="00A860D6">
        <w:rPr>
          <w:rFonts w:ascii="Times New Roman" w:eastAsia="Calibri" w:hAnsi="Times New Roman" w:cs="Times New Roman"/>
          <w:kern w:val="2"/>
          <w:sz w:val="24"/>
          <w:szCs w:val="24"/>
          <w:lang w:val="en-IN"/>
          <w14:ligatures w14:val="standardContextual"/>
        </w:rPr>
        <w:br/>
        <w:t>The design incorporates exploratory aspects for identifying new trends, as well as explanatory features for understanding the causal implications of technological adoption on market efficiency. The research is supported by a mix of primary and secondary data, which provides both statistical insights and qualitative interpretations.</w:t>
      </w:r>
    </w:p>
    <w:p w:rsidR="00A860D6" w:rsidRPr="00A860D6" w:rsidRDefault="00A860D6" w:rsidP="00A860D6">
      <w:pPr>
        <w:numPr>
          <w:ilvl w:val="0"/>
          <w:numId w:val="4"/>
        </w:numPr>
        <w:spacing w:before="275"/>
        <w:contextualSpacing/>
        <w:jc w:val="both"/>
        <w:outlineLvl w:val="2"/>
        <w:rPr>
          <w:rFonts w:ascii="Times New Roman" w:eastAsia="Calibri" w:hAnsi="Times New Roman" w:cs="Times New Roman"/>
          <w:b/>
          <w:bCs/>
          <w:spacing w:val="-2"/>
          <w:kern w:val="2"/>
          <w:sz w:val="24"/>
          <w:szCs w:val="24"/>
          <w:lang w:val="en-IN"/>
          <w14:ligatures w14:val="standardContextual"/>
        </w:rPr>
      </w:pPr>
      <w:r w:rsidRPr="00A860D6">
        <w:rPr>
          <w:rFonts w:ascii="Times New Roman" w:eastAsia="Calibri" w:hAnsi="Times New Roman" w:cs="Times New Roman"/>
          <w:bCs/>
          <w:kern w:val="2"/>
          <w:sz w:val="24"/>
          <w:szCs w:val="24"/>
          <w:lang w:val="en-IN"/>
          <w14:ligatures w14:val="standardContextual"/>
        </w:rPr>
        <w:t>Data</w:t>
      </w:r>
      <w:r w:rsidRPr="00A860D6">
        <w:rPr>
          <w:rFonts w:ascii="Times New Roman" w:eastAsia="Calibri" w:hAnsi="Times New Roman" w:cs="Times New Roman"/>
          <w:bCs/>
          <w:spacing w:val="-2"/>
          <w:kern w:val="2"/>
          <w:sz w:val="24"/>
          <w:szCs w:val="24"/>
          <w:lang w:val="en-IN"/>
          <w14:ligatures w14:val="standardContextual"/>
        </w:rPr>
        <w:t xml:space="preserve"> </w:t>
      </w:r>
      <w:r w:rsidRPr="00A860D6">
        <w:rPr>
          <w:rFonts w:ascii="Times New Roman" w:eastAsia="Calibri" w:hAnsi="Times New Roman" w:cs="Times New Roman"/>
          <w:bCs/>
          <w:kern w:val="2"/>
          <w:sz w:val="24"/>
          <w:szCs w:val="24"/>
          <w:lang w:val="en-IN"/>
          <w14:ligatures w14:val="standardContextual"/>
        </w:rPr>
        <w:t>Collection</w:t>
      </w:r>
      <w:r w:rsidRPr="00A860D6">
        <w:rPr>
          <w:rFonts w:ascii="Times New Roman" w:eastAsia="Calibri" w:hAnsi="Times New Roman" w:cs="Times New Roman"/>
          <w:bCs/>
          <w:spacing w:val="-1"/>
          <w:kern w:val="2"/>
          <w:sz w:val="24"/>
          <w:szCs w:val="24"/>
          <w:lang w:val="en-IN"/>
          <w14:ligatures w14:val="standardContextual"/>
        </w:rPr>
        <w:t xml:space="preserve"> </w:t>
      </w:r>
      <w:r w:rsidRPr="00A860D6">
        <w:rPr>
          <w:rFonts w:ascii="Times New Roman" w:eastAsia="Calibri" w:hAnsi="Times New Roman" w:cs="Times New Roman"/>
          <w:bCs/>
          <w:spacing w:val="-2"/>
          <w:kern w:val="2"/>
          <w:sz w:val="24"/>
          <w:szCs w:val="24"/>
          <w:lang w:val="en-IN"/>
          <w14:ligatures w14:val="standardContextual"/>
        </w:rPr>
        <w:t>Method</w:t>
      </w:r>
    </w:p>
    <w:p w:rsidR="00A860D6" w:rsidRPr="00A860D6" w:rsidRDefault="00A860D6" w:rsidP="00A860D6">
      <w:pPr>
        <w:spacing w:before="275"/>
        <w:ind w:left="450"/>
        <w:contextualSpacing/>
        <w:jc w:val="both"/>
        <w:outlineLvl w:val="2"/>
        <w:rPr>
          <w:rFonts w:ascii="Times New Roman" w:eastAsia="Calibri" w:hAnsi="Times New Roman" w:cs="Times New Roman"/>
          <w:b/>
          <w:bCs/>
          <w:spacing w:val="-2"/>
          <w:kern w:val="2"/>
          <w:sz w:val="24"/>
          <w:szCs w:val="24"/>
          <w:lang w:val="en-IN"/>
          <w14:ligatures w14:val="standardContextual"/>
        </w:rPr>
      </w:pPr>
      <w:r w:rsidRPr="00A860D6">
        <w:rPr>
          <w:rFonts w:ascii="Times New Roman" w:eastAsia="Calibri" w:hAnsi="Times New Roman" w:cs="Times New Roman"/>
          <w:kern w:val="2"/>
          <w:sz w:val="24"/>
          <w:szCs w:val="24"/>
          <w:lang w:val="en-IN"/>
          <w14:ligatures w14:val="standardContextual"/>
        </w:rPr>
        <w:t>A Google Form survey was used to obtain data from prospective homebuyers and real estate developers. The form consisted of closed-ended and Likert-scale questions covering:</w:t>
      </w:r>
    </w:p>
    <w:p w:rsidR="00A860D6" w:rsidRPr="00A860D6" w:rsidRDefault="00A860D6" w:rsidP="00A860D6">
      <w:pPr>
        <w:widowControl w:val="0"/>
        <w:numPr>
          <w:ilvl w:val="0"/>
          <w:numId w:val="3"/>
        </w:numPr>
        <w:autoSpaceDE w:val="0"/>
        <w:autoSpaceDN w:val="0"/>
        <w:spacing w:before="275" w:after="0" w:line="240" w:lineRule="auto"/>
        <w:jc w:val="both"/>
        <w:outlineLvl w:val="2"/>
        <w:rPr>
          <w:rFonts w:ascii="Times New Roman" w:eastAsia="Calibri" w:hAnsi="Times New Roman" w:cs="Times New Roman"/>
          <w:b/>
          <w:bCs/>
          <w:spacing w:val="-2"/>
          <w:kern w:val="2"/>
          <w:sz w:val="24"/>
          <w:szCs w:val="24"/>
          <w:lang w:val="en-IN"/>
          <w14:ligatures w14:val="standardContextual"/>
        </w:rPr>
      </w:pPr>
      <w:r w:rsidRPr="00A860D6">
        <w:rPr>
          <w:rFonts w:ascii="Times New Roman" w:eastAsia="Calibri" w:hAnsi="Times New Roman" w:cs="Times New Roman"/>
          <w:kern w:val="2"/>
          <w:sz w:val="24"/>
          <w:szCs w:val="24"/>
          <w:lang w:val="en-IN"/>
          <w14:ligatures w14:val="standardContextual"/>
        </w:rPr>
        <w:t>Buyers' desire for customization and digital previews.</w:t>
      </w:r>
    </w:p>
    <w:p w:rsidR="00A860D6" w:rsidRPr="00A860D6" w:rsidRDefault="00A860D6" w:rsidP="00A860D6">
      <w:pPr>
        <w:widowControl w:val="0"/>
        <w:numPr>
          <w:ilvl w:val="0"/>
          <w:numId w:val="3"/>
        </w:numPr>
        <w:autoSpaceDE w:val="0"/>
        <w:autoSpaceDN w:val="0"/>
        <w:spacing w:before="275" w:after="0" w:line="240" w:lineRule="auto"/>
        <w:jc w:val="both"/>
        <w:outlineLvl w:val="2"/>
        <w:rPr>
          <w:rFonts w:ascii="Times New Roman" w:eastAsia="Calibri" w:hAnsi="Times New Roman" w:cs="Times New Roman"/>
          <w:b/>
          <w:bCs/>
          <w:spacing w:val="-2"/>
          <w:kern w:val="2"/>
          <w:sz w:val="24"/>
          <w:szCs w:val="24"/>
          <w:lang w:val="en-IN"/>
          <w14:ligatures w14:val="standardContextual"/>
        </w:rPr>
      </w:pPr>
      <w:r w:rsidRPr="00A860D6">
        <w:rPr>
          <w:rFonts w:ascii="Times New Roman" w:eastAsia="Calibri" w:hAnsi="Times New Roman" w:cs="Times New Roman"/>
          <w:kern w:val="2"/>
          <w:sz w:val="24"/>
          <w:szCs w:val="24"/>
          <w:lang w:val="en-IN"/>
          <w14:ligatures w14:val="standardContextual"/>
        </w:rPr>
        <w:lastRenderedPageBreak/>
        <w:t>Application of AI, VR, and AR in decision-making</w:t>
      </w:r>
    </w:p>
    <w:p w:rsidR="00A860D6" w:rsidRPr="00A860D6" w:rsidRDefault="00A860D6" w:rsidP="00A860D6">
      <w:pPr>
        <w:widowControl w:val="0"/>
        <w:numPr>
          <w:ilvl w:val="0"/>
          <w:numId w:val="3"/>
        </w:numPr>
        <w:autoSpaceDE w:val="0"/>
        <w:autoSpaceDN w:val="0"/>
        <w:spacing w:before="275" w:after="0" w:line="240" w:lineRule="auto"/>
        <w:jc w:val="both"/>
        <w:outlineLvl w:val="2"/>
        <w:rPr>
          <w:rFonts w:ascii="Times New Roman" w:eastAsia="Calibri" w:hAnsi="Times New Roman" w:cs="Times New Roman"/>
          <w:b/>
          <w:bCs/>
          <w:spacing w:val="-2"/>
          <w:kern w:val="2"/>
          <w:sz w:val="24"/>
          <w:szCs w:val="24"/>
          <w:lang w:val="en-IN"/>
          <w14:ligatures w14:val="standardContextual"/>
        </w:rPr>
      </w:pPr>
      <w:r w:rsidRPr="00A860D6">
        <w:rPr>
          <w:rFonts w:ascii="Times New Roman" w:eastAsia="Calibri" w:hAnsi="Times New Roman" w:cs="Times New Roman"/>
          <w:kern w:val="2"/>
          <w:sz w:val="24"/>
          <w:szCs w:val="24"/>
          <w:lang w:val="en-IN"/>
          <w14:ligatures w14:val="standardContextual"/>
        </w:rPr>
        <w:t>Interested in integrated digital platforms</w:t>
      </w:r>
    </w:p>
    <w:p w:rsidR="00A860D6" w:rsidRPr="00A860D6" w:rsidRDefault="00A860D6" w:rsidP="00A860D6">
      <w:pPr>
        <w:widowControl w:val="0"/>
        <w:numPr>
          <w:ilvl w:val="0"/>
          <w:numId w:val="3"/>
        </w:numPr>
        <w:autoSpaceDE w:val="0"/>
        <w:autoSpaceDN w:val="0"/>
        <w:spacing w:before="275" w:after="0" w:line="240" w:lineRule="auto"/>
        <w:jc w:val="both"/>
        <w:outlineLvl w:val="2"/>
        <w:rPr>
          <w:rFonts w:ascii="Times New Roman" w:eastAsia="Calibri" w:hAnsi="Times New Roman" w:cs="Times New Roman"/>
          <w:b/>
          <w:bCs/>
          <w:spacing w:val="-2"/>
          <w:kern w:val="2"/>
          <w:sz w:val="24"/>
          <w:szCs w:val="24"/>
          <w:lang w:val="en-IN"/>
          <w14:ligatures w14:val="standardContextual"/>
        </w:rPr>
      </w:pPr>
      <w:r w:rsidRPr="00A860D6">
        <w:rPr>
          <w:rFonts w:ascii="Times New Roman" w:eastAsia="Calibri" w:hAnsi="Times New Roman" w:cs="Times New Roman"/>
          <w:kern w:val="2"/>
          <w:sz w:val="24"/>
          <w:szCs w:val="24"/>
          <w:lang w:val="en-IN"/>
          <w14:ligatures w14:val="standardContextual"/>
        </w:rPr>
        <w:t>Sustainability and Smart Home Features</w:t>
      </w:r>
    </w:p>
    <w:p w:rsidR="00A860D6" w:rsidRPr="00A860D6" w:rsidRDefault="00A860D6" w:rsidP="00A860D6">
      <w:pPr>
        <w:widowControl w:val="0"/>
        <w:numPr>
          <w:ilvl w:val="0"/>
          <w:numId w:val="3"/>
        </w:numPr>
        <w:autoSpaceDE w:val="0"/>
        <w:autoSpaceDN w:val="0"/>
        <w:spacing w:before="275" w:after="0" w:line="240" w:lineRule="auto"/>
        <w:jc w:val="both"/>
        <w:outlineLvl w:val="2"/>
        <w:rPr>
          <w:rFonts w:ascii="Times New Roman" w:eastAsia="Calibri" w:hAnsi="Times New Roman" w:cs="Times New Roman"/>
          <w:b/>
          <w:bCs/>
          <w:spacing w:val="-2"/>
          <w:kern w:val="2"/>
          <w:sz w:val="24"/>
          <w:szCs w:val="24"/>
          <w:lang w:val="en-IN"/>
          <w14:ligatures w14:val="standardContextual"/>
        </w:rPr>
      </w:pPr>
      <w:r w:rsidRPr="00A860D6">
        <w:rPr>
          <w:rFonts w:ascii="Times New Roman" w:eastAsia="Calibri" w:hAnsi="Times New Roman" w:cs="Times New Roman"/>
          <w:kern w:val="2"/>
          <w:sz w:val="24"/>
          <w:szCs w:val="24"/>
          <w:lang w:val="en-IN"/>
          <w14:ligatures w14:val="standardContextual"/>
        </w:rPr>
        <w:t>Property sales pose complications for developers.</w:t>
      </w:r>
    </w:p>
    <w:p w:rsidR="00A860D6" w:rsidRPr="00A860D6" w:rsidRDefault="00A860D6" w:rsidP="00A860D6">
      <w:pPr>
        <w:spacing w:before="275"/>
        <w:jc w:val="both"/>
        <w:outlineLvl w:val="2"/>
        <w:rPr>
          <w:rFonts w:ascii="Times New Roman" w:eastAsia="Calibri" w:hAnsi="Times New Roman" w:cs="Times New Roman"/>
          <w:b/>
          <w:bCs/>
          <w:spacing w:val="-2"/>
          <w:kern w:val="2"/>
          <w:sz w:val="24"/>
          <w:szCs w:val="24"/>
          <w:lang w:val="en-IN"/>
          <w14:ligatures w14:val="standardContextual"/>
        </w:rPr>
      </w:pPr>
      <w:r w:rsidRPr="00A860D6">
        <w:rPr>
          <w:rFonts w:ascii="Times New Roman" w:eastAsia="Calibri" w:hAnsi="Times New Roman" w:cs="Times New Roman"/>
          <w:kern w:val="2"/>
          <w:sz w:val="24"/>
          <w:szCs w:val="24"/>
          <w:lang w:val="en-IN"/>
          <w14:ligatures w14:val="standardContextual"/>
        </w:rPr>
        <w:t xml:space="preserve">        The survey was distributed through social media, real estate forums, and professional networks. Secondary data were gathered from industry studies, government publications, and white papers.</w:t>
      </w:r>
    </w:p>
    <w:p w:rsidR="00A860D6" w:rsidRPr="00A860D6" w:rsidRDefault="00A860D6" w:rsidP="00A860D6">
      <w:pPr>
        <w:numPr>
          <w:ilvl w:val="0"/>
          <w:numId w:val="4"/>
        </w:numPr>
        <w:contextualSpacing/>
        <w:jc w:val="both"/>
        <w:outlineLvl w:val="2"/>
        <w:rPr>
          <w:rFonts w:ascii="Times New Roman" w:eastAsia="Calibri" w:hAnsi="Times New Roman" w:cs="Times New Roman"/>
          <w:bCs/>
          <w:kern w:val="2"/>
          <w:sz w:val="24"/>
          <w:szCs w:val="24"/>
          <w:lang w:val="en-IN"/>
          <w14:ligatures w14:val="standardContextual"/>
        </w:rPr>
      </w:pPr>
      <w:r w:rsidRPr="00A860D6">
        <w:rPr>
          <w:rFonts w:ascii="Times New Roman" w:eastAsia="Calibri" w:hAnsi="Times New Roman" w:cs="Times New Roman"/>
          <w:bCs/>
          <w:kern w:val="2"/>
          <w:sz w:val="24"/>
          <w:szCs w:val="24"/>
          <w:lang w:val="en-IN"/>
          <w14:ligatures w14:val="standardContextual"/>
        </w:rPr>
        <w:t>Sampling</w:t>
      </w:r>
      <w:r w:rsidRPr="00A860D6">
        <w:rPr>
          <w:rFonts w:ascii="Times New Roman" w:eastAsia="Calibri" w:hAnsi="Times New Roman" w:cs="Times New Roman"/>
          <w:bCs/>
          <w:spacing w:val="-2"/>
          <w:kern w:val="2"/>
          <w:sz w:val="24"/>
          <w:szCs w:val="24"/>
          <w:lang w:val="en-IN"/>
          <w14:ligatures w14:val="standardContextual"/>
        </w:rPr>
        <w:t xml:space="preserve"> Strategy</w:t>
      </w:r>
    </w:p>
    <w:p w:rsidR="00A860D6" w:rsidRPr="00A860D6" w:rsidRDefault="00A860D6" w:rsidP="00A860D6">
      <w:pPr>
        <w:rPr>
          <w:rFonts w:ascii="Times New Roman" w:eastAsia="Calibri" w:hAnsi="Times New Roman" w:cs="Times New Roman"/>
          <w:kern w:val="2"/>
          <w:sz w:val="24"/>
          <w:szCs w:val="24"/>
          <w:lang w:val="en-IN"/>
          <w14:ligatures w14:val="standardContextual"/>
        </w:rPr>
      </w:pPr>
      <w:r w:rsidRPr="00A860D6">
        <w:rPr>
          <w:rFonts w:ascii="Times New Roman" w:eastAsia="Calibri" w:hAnsi="Times New Roman" w:cs="Times New Roman"/>
          <w:kern w:val="2"/>
          <w:sz w:val="24"/>
          <w:szCs w:val="24"/>
          <w:lang w:val="en-IN"/>
          <w14:ligatures w14:val="standardContextual"/>
        </w:rPr>
        <w:t>The study employed a non-probability convenience sampling method to collect information from people who are presently engaging in or have recently participated in real estate transactions. Homebuyers, real estate developers, and technology workers with expertise in AI, VR, and blockchain applications in the real estate sector were among the target sample.</w:t>
      </w:r>
      <w:r w:rsidRPr="00A860D6">
        <w:rPr>
          <w:rFonts w:ascii="Times New Roman" w:eastAsia="Calibri" w:hAnsi="Times New Roman" w:cs="Times New Roman"/>
          <w:kern w:val="2"/>
          <w:sz w:val="24"/>
          <w:szCs w:val="24"/>
          <w:lang w:val="en-IN"/>
          <w14:ligatures w14:val="standardContextual"/>
        </w:rPr>
        <w:br/>
        <w:t>To improve data dependability, this strategy was supplemented with stratified sampling, which ensured that responses were collected from a variety of geographic regions, including urban, semi-urban, and rural. This approach allowed the survey to reflect a wide range of real estate experiences and levels of technology adoption. Furthermore, efforts were taken to ensure gender representation in order to acquire a fair picture of real estate decision-making habits among various demographic groups.</w:t>
      </w:r>
    </w:p>
    <w:p w:rsidR="00A860D6" w:rsidRPr="00A860D6" w:rsidRDefault="00A860D6" w:rsidP="00A860D6">
      <w:pPr>
        <w:widowControl w:val="0"/>
        <w:numPr>
          <w:ilvl w:val="0"/>
          <w:numId w:val="4"/>
        </w:numPr>
        <w:tabs>
          <w:tab w:val="left" w:pos="867"/>
        </w:tabs>
        <w:autoSpaceDE w:val="0"/>
        <w:autoSpaceDN w:val="0"/>
        <w:spacing w:after="0" w:line="240" w:lineRule="auto"/>
        <w:contextualSpacing/>
        <w:jc w:val="both"/>
        <w:outlineLvl w:val="2"/>
        <w:rPr>
          <w:rFonts w:ascii="Times New Roman" w:eastAsia="Calibri" w:hAnsi="Times New Roman" w:cs="Times New Roman"/>
          <w:bCs/>
          <w:kern w:val="2"/>
          <w:sz w:val="24"/>
          <w:szCs w:val="24"/>
          <w:lang w:val="en-IN"/>
          <w14:ligatures w14:val="standardContextual"/>
        </w:rPr>
      </w:pPr>
      <w:r w:rsidRPr="00A860D6">
        <w:rPr>
          <w:rFonts w:ascii="Times New Roman" w:eastAsia="Calibri" w:hAnsi="Times New Roman" w:cs="Times New Roman"/>
          <w:bCs/>
          <w:kern w:val="2"/>
          <w:sz w:val="24"/>
          <w:szCs w:val="24"/>
          <w:lang w:val="en-IN"/>
          <w14:ligatures w14:val="standardContextual"/>
        </w:rPr>
        <w:t>Ethical</w:t>
      </w:r>
      <w:r w:rsidRPr="00A860D6">
        <w:rPr>
          <w:rFonts w:ascii="Times New Roman" w:eastAsia="Calibri" w:hAnsi="Times New Roman" w:cs="Times New Roman"/>
          <w:bCs/>
          <w:spacing w:val="-7"/>
          <w:kern w:val="2"/>
          <w:sz w:val="24"/>
          <w:szCs w:val="24"/>
          <w:lang w:val="en-IN"/>
          <w14:ligatures w14:val="standardContextual"/>
        </w:rPr>
        <w:t xml:space="preserve"> </w:t>
      </w:r>
      <w:r w:rsidRPr="00A860D6">
        <w:rPr>
          <w:rFonts w:ascii="Times New Roman" w:eastAsia="Calibri" w:hAnsi="Times New Roman" w:cs="Times New Roman"/>
          <w:bCs/>
          <w:spacing w:val="-2"/>
          <w:kern w:val="2"/>
          <w:sz w:val="24"/>
          <w:szCs w:val="24"/>
          <w:lang w:val="en-IN"/>
          <w14:ligatures w14:val="standardContextual"/>
        </w:rPr>
        <w:t>Considerations</w:t>
      </w:r>
    </w:p>
    <w:p w:rsidR="00A860D6" w:rsidRPr="00A860D6" w:rsidRDefault="00A860D6" w:rsidP="00A860D6">
      <w:pPr>
        <w:rPr>
          <w:rFonts w:ascii="Times New Roman" w:eastAsia="Calibri" w:hAnsi="Times New Roman" w:cs="Times New Roman"/>
          <w:kern w:val="2"/>
          <w:sz w:val="24"/>
          <w:szCs w:val="24"/>
          <w:lang w:val="en-IN"/>
          <w14:ligatures w14:val="standardContextual"/>
        </w:rPr>
      </w:pPr>
      <w:r w:rsidRPr="00A860D6">
        <w:rPr>
          <w:rFonts w:ascii="Times New Roman" w:eastAsia="Calibri" w:hAnsi="Times New Roman" w:cs="Times New Roman"/>
          <w:kern w:val="2"/>
          <w:sz w:val="24"/>
          <w:szCs w:val="24"/>
          <w:lang w:val="en-IN"/>
          <w14:ligatures w14:val="standardContextual"/>
        </w:rPr>
        <w:t>This study followed conventional ethical norms throughout its process. All participants supplied informed consent and were made aware of the survey's objective and the option to withdraw at any time. To ensure security, all responses were anonymized, and data was securely kept using encryption techniques to prevent unwanted access.</w:t>
      </w:r>
      <w:r w:rsidRPr="00A860D6">
        <w:rPr>
          <w:rFonts w:ascii="Times New Roman" w:eastAsia="Calibri" w:hAnsi="Times New Roman" w:cs="Times New Roman"/>
          <w:kern w:val="2"/>
          <w:sz w:val="24"/>
          <w:szCs w:val="24"/>
          <w:lang w:val="en-IN"/>
          <w14:ligatures w14:val="standardContextual"/>
        </w:rPr>
        <w:br/>
        <w:t>The questionnaire was carefully prepared to avoid any leading or biased questions, ensuring that the responses gathered were authentic and objective. The research was conducted in complete transparency, and the findings were provided honestly and without manipulation. Furthermore, ethical permission was sought in advance, ensuring that the study adhered to acknowledged academic and professional research guidelines.</w:t>
      </w:r>
    </w:p>
    <w:p w:rsidR="00A860D6" w:rsidRPr="00A860D6" w:rsidRDefault="00A860D6" w:rsidP="00A860D6">
      <w:pPr>
        <w:widowControl w:val="0"/>
        <w:numPr>
          <w:ilvl w:val="0"/>
          <w:numId w:val="4"/>
        </w:numPr>
        <w:tabs>
          <w:tab w:val="left" w:pos="867"/>
        </w:tabs>
        <w:autoSpaceDE w:val="0"/>
        <w:autoSpaceDN w:val="0"/>
        <w:spacing w:after="0" w:line="240" w:lineRule="auto"/>
        <w:contextualSpacing/>
        <w:jc w:val="both"/>
        <w:outlineLvl w:val="2"/>
        <w:rPr>
          <w:rFonts w:ascii="Times New Roman" w:eastAsia="Calibri" w:hAnsi="Times New Roman" w:cs="Times New Roman"/>
          <w:bCs/>
          <w:kern w:val="2"/>
          <w:sz w:val="24"/>
          <w:szCs w:val="24"/>
          <w:lang w:val="en-IN"/>
          <w14:ligatures w14:val="standardContextual"/>
        </w:rPr>
      </w:pPr>
      <w:r w:rsidRPr="00A860D6">
        <w:rPr>
          <w:rFonts w:ascii="Times New Roman" w:eastAsia="Calibri" w:hAnsi="Times New Roman" w:cs="Times New Roman"/>
          <w:bCs/>
          <w:kern w:val="2"/>
          <w:sz w:val="24"/>
          <w:szCs w:val="24"/>
          <w:lang w:val="en-IN"/>
          <w14:ligatures w14:val="standardContextual"/>
        </w:rPr>
        <w:t>Limitations</w:t>
      </w:r>
      <w:r w:rsidRPr="00A860D6">
        <w:rPr>
          <w:rFonts w:ascii="Times New Roman" w:eastAsia="Calibri" w:hAnsi="Times New Roman" w:cs="Times New Roman"/>
          <w:bCs/>
          <w:spacing w:val="-5"/>
          <w:kern w:val="2"/>
          <w:sz w:val="24"/>
          <w:szCs w:val="24"/>
          <w:lang w:val="en-IN"/>
          <w14:ligatures w14:val="standardContextual"/>
        </w:rPr>
        <w:t xml:space="preserve"> </w:t>
      </w:r>
      <w:r w:rsidRPr="00A860D6">
        <w:rPr>
          <w:rFonts w:ascii="Times New Roman" w:eastAsia="Calibri" w:hAnsi="Times New Roman" w:cs="Times New Roman"/>
          <w:bCs/>
          <w:kern w:val="2"/>
          <w:sz w:val="24"/>
          <w:szCs w:val="24"/>
          <w:lang w:val="en-IN"/>
          <w14:ligatures w14:val="standardContextual"/>
        </w:rPr>
        <w:t>of</w:t>
      </w:r>
      <w:r w:rsidRPr="00A860D6">
        <w:rPr>
          <w:rFonts w:ascii="Times New Roman" w:eastAsia="Calibri" w:hAnsi="Times New Roman" w:cs="Times New Roman"/>
          <w:bCs/>
          <w:spacing w:val="-7"/>
          <w:kern w:val="2"/>
          <w:sz w:val="24"/>
          <w:szCs w:val="24"/>
          <w:lang w:val="en-IN"/>
          <w14:ligatures w14:val="standardContextual"/>
        </w:rPr>
        <w:t xml:space="preserve"> </w:t>
      </w:r>
      <w:r w:rsidRPr="00A860D6">
        <w:rPr>
          <w:rFonts w:ascii="Times New Roman" w:eastAsia="Calibri" w:hAnsi="Times New Roman" w:cs="Times New Roman"/>
          <w:bCs/>
          <w:kern w:val="2"/>
          <w:sz w:val="24"/>
          <w:szCs w:val="24"/>
          <w:lang w:val="en-IN"/>
          <w14:ligatures w14:val="standardContextual"/>
        </w:rPr>
        <w:t>the</w:t>
      </w:r>
      <w:r w:rsidRPr="00A860D6">
        <w:rPr>
          <w:rFonts w:ascii="Times New Roman" w:eastAsia="Calibri" w:hAnsi="Times New Roman" w:cs="Times New Roman"/>
          <w:bCs/>
          <w:spacing w:val="1"/>
          <w:kern w:val="2"/>
          <w:sz w:val="24"/>
          <w:szCs w:val="24"/>
          <w:lang w:val="en-IN"/>
          <w14:ligatures w14:val="standardContextual"/>
        </w:rPr>
        <w:t xml:space="preserve"> </w:t>
      </w:r>
      <w:r w:rsidRPr="00A860D6">
        <w:rPr>
          <w:rFonts w:ascii="Times New Roman" w:eastAsia="Calibri" w:hAnsi="Times New Roman" w:cs="Times New Roman"/>
          <w:bCs/>
          <w:spacing w:val="-2"/>
          <w:kern w:val="2"/>
          <w:sz w:val="24"/>
          <w:szCs w:val="24"/>
          <w:lang w:val="en-IN"/>
          <w14:ligatures w14:val="standardContextual"/>
        </w:rPr>
        <w:t>Study</w:t>
      </w:r>
    </w:p>
    <w:p w:rsidR="00A860D6" w:rsidRPr="00A860D6" w:rsidRDefault="00A860D6" w:rsidP="00A860D6">
      <w:pPr>
        <w:jc w:val="both"/>
        <w:rPr>
          <w:rFonts w:ascii="Times New Roman" w:eastAsia="Calibri" w:hAnsi="Times New Roman" w:cs="Times New Roman"/>
          <w:kern w:val="2"/>
          <w:sz w:val="24"/>
          <w:szCs w:val="24"/>
          <w:lang w:val="en-IN"/>
          <w14:ligatures w14:val="standardContextual"/>
        </w:rPr>
      </w:pPr>
      <w:r w:rsidRPr="00A860D6">
        <w:rPr>
          <w:rFonts w:ascii="Times New Roman" w:eastAsia="Calibri" w:hAnsi="Times New Roman" w:cs="Times New Roman"/>
          <w:kern w:val="2"/>
          <w:sz w:val="24"/>
          <w:szCs w:val="24"/>
          <w:lang w:val="en-IN"/>
          <w14:ligatures w14:val="standardContextual"/>
        </w:rPr>
        <w:t>Despite its broad scope, the study has certain drawbacks. The use of convenience sampling may not fully represent the total population, reducing the generalizability of the results. Furthermore, the study depended on self-reported data, which raises the possibility of exaggeration or personal bias.</w:t>
      </w:r>
      <w:r w:rsidRPr="00A860D6">
        <w:rPr>
          <w:rFonts w:ascii="Times New Roman" w:eastAsia="Calibri" w:hAnsi="Times New Roman" w:cs="Times New Roman"/>
          <w:kern w:val="2"/>
          <w:sz w:val="24"/>
          <w:szCs w:val="24"/>
          <w:lang w:val="en-IN"/>
          <w14:ligatures w14:val="standardContextual"/>
        </w:rPr>
        <w:br/>
        <w:t xml:space="preserve">While the survey was widely distributed online, regional disparities in real estate patterns may have influenced some replies, restricting the geographic reach. Furthermore, respondents' differing degrees of understanding and familiarity with sophisticated technologies such as block chain, VR, and AI may influence the accuracy of their comments. Finally, because the real estate market is so </w:t>
      </w:r>
      <w:r w:rsidRPr="00A860D6">
        <w:rPr>
          <w:rFonts w:ascii="Times New Roman" w:eastAsia="Calibri" w:hAnsi="Times New Roman" w:cs="Times New Roman"/>
          <w:kern w:val="2"/>
          <w:sz w:val="24"/>
          <w:szCs w:val="24"/>
          <w:lang w:val="en-IN"/>
          <w14:ligatures w14:val="standardContextual"/>
        </w:rPr>
        <w:lastRenderedPageBreak/>
        <w:t>dynamic, the conclusions may become out of date as trends and technologies advance at a quick pace.</w:t>
      </w:r>
    </w:p>
    <w:p w:rsidR="00A860D6" w:rsidRPr="00A860D6" w:rsidRDefault="00A860D6" w:rsidP="00A860D6">
      <w:pPr>
        <w:jc w:val="center"/>
        <w:rPr>
          <w:rFonts w:ascii="Times New Roman" w:eastAsia="Calibri" w:hAnsi="Times New Roman" w:cs="Times New Roman"/>
          <w:b/>
          <w:bCs/>
          <w:color w:val="000000"/>
          <w:kern w:val="2"/>
          <w:sz w:val="28"/>
          <w:szCs w:val="28"/>
          <w:lang w:val="en-IN"/>
          <w14:ligatures w14:val="standardContextual"/>
        </w:rPr>
      </w:pPr>
      <w:r w:rsidRPr="00A860D6">
        <w:rPr>
          <w:rFonts w:ascii="Times New Roman" w:eastAsia="Calibri" w:hAnsi="Times New Roman" w:cs="Times New Roman"/>
          <w:b/>
          <w:bCs/>
          <w:color w:val="000000"/>
          <w:kern w:val="2"/>
          <w:sz w:val="28"/>
          <w:szCs w:val="28"/>
          <w:lang w:val="en-IN"/>
          <w14:ligatures w14:val="standardContextual"/>
        </w:rPr>
        <w:t>6. DATA ANALYSIS AND INTERPRETATION</w:t>
      </w:r>
    </w:p>
    <w:p w:rsidR="00A860D6" w:rsidRPr="00A860D6" w:rsidRDefault="00A860D6" w:rsidP="00A860D6">
      <w:pPr>
        <w:spacing w:after="240" w:line="240" w:lineRule="auto"/>
        <w:rPr>
          <w:rFonts w:ascii="Times New Roman" w:eastAsia="Times New Roman" w:hAnsi="Times New Roman" w:cs="Times New Roman"/>
          <w:sz w:val="24"/>
          <w:szCs w:val="24"/>
        </w:rPr>
      </w:pPr>
      <w:r w:rsidRPr="00A860D6">
        <w:rPr>
          <w:rFonts w:ascii="Times New Roman" w:eastAsia="Times New Roman" w:hAnsi="Times New Roman" w:cs="Times New Roman"/>
          <w:sz w:val="24"/>
          <w:szCs w:val="24"/>
        </w:rPr>
        <w:t>The dataset is based on a study designed to better understand purchasers' preferences, technological adoption, and real estate industry difficulties. It collects feedback on changing buyer needs and the obstacles builders encounter in achieving them.</w:t>
      </w:r>
      <w:r w:rsidRPr="00A860D6">
        <w:rPr>
          <w:rFonts w:ascii="Times New Roman" w:eastAsia="Times New Roman" w:hAnsi="Times New Roman" w:cs="Times New Roman"/>
          <w:sz w:val="24"/>
          <w:szCs w:val="24"/>
        </w:rPr>
        <w:br/>
        <w:t>Key Themes Covered:</w:t>
      </w:r>
    </w:p>
    <w:p w:rsidR="00A860D6" w:rsidRPr="00A860D6" w:rsidRDefault="004814DE" w:rsidP="00A860D6">
      <w:pPr>
        <w:widowControl w:val="0"/>
        <w:numPr>
          <w:ilvl w:val="0"/>
          <w:numId w:val="5"/>
        </w:numPr>
        <w:autoSpaceDE w:val="0"/>
        <w:autoSpaceDN w:val="0"/>
        <w:spacing w:after="240" w:line="240" w:lineRule="auto"/>
        <w:jc w:val="both"/>
        <w:rPr>
          <w:rFonts w:ascii="Times New Roman" w:eastAsia="Times New Roman" w:hAnsi="Times New Roman" w:cs="Times New Roman"/>
          <w:sz w:val="24"/>
          <w:szCs w:val="24"/>
        </w:rPr>
      </w:pPr>
      <w:r w:rsidRPr="00A860D6">
        <w:rPr>
          <w:rFonts w:ascii="Times New Roman" w:eastAsia="Times New Roman" w:hAnsi="Times New Roman" w:cs="Times New Roman"/>
          <w:sz w:val="24"/>
          <w:szCs w:val="24"/>
        </w:rPr>
        <w:t>Price, location, and smart home features are all factors that influen</w:t>
      </w:r>
      <w:r w:rsidR="00A860D6" w:rsidRPr="00A860D6">
        <w:rPr>
          <w:rFonts w:ascii="Times New Roman" w:eastAsia="Times New Roman" w:hAnsi="Times New Roman" w:cs="Times New Roman"/>
          <w:sz w:val="24"/>
          <w:szCs w:val="24"/>
        </w:rPr>
        <w:t>ce house purchase preferences.</w:t>
      </w:r>
    </w:p>
    <w:p w:rsidR="00A860D6" w:rsidRPr="00A860D6" w:rsidRDefault="004814DE" w:rsidP="00A860D6">
      <w:pPr>
        <w:widowControl w:val="0"/>
        <w:numPr>
          <w:ilvl w:val="0"/>
          <w:numId w:val="5"/>
        </w:numPr>
        <w:autoSpaceDE w:val="0"/>
        <w:autoSpaceDN w:val="0"/>
        <w:spacing w:after="240" w:line="240" w:lineRule="auto"/>
        <w:jc w:val="both"/>
        <w:rPr>
          <w:rFonts w:ascii="Times New Roman" w:eastAsia="Times New Roman" w:hAnsi="Times New Roman" w:cs="Times New Roman"/>
          <w:sz w:val="24"/>
          <w:szCs w:val="24"/>
        </w:rPr>
      </w:pPr>
      <w:r w:rsidRPr="00A860D6">
        <w:rPr>
          <w:rFonts w:ascii="Times New Roman" w:eastAsia="Times New Roman" w:hAnsi="Times New Roman" w:cs="Times New Roman"/>
          <w:sz w:val="24"/>
          <w:szCs w:val="24"/>
        </w:rPr>
        <w:t>Interest in technologies like AI</w:t>
      </w:r>
      <w:r w:rsidRPr="00A860D6">
        <w:rPr>
          <w:rFonts w:ascii="Times New Roman" w:eastAsia="Times New Roman" w:hAnsi="Times New Roman" w:cs="Times New Roman"/>
          <w:sz w:val="24"/>
          <w:szCs w:val="24"/>
        </w:rPr>
        <w:t>-powered recommendations, VR/AR walkthrou</w:t>
      </w:r>
      <w:r w:rsidR="00A860D6" w:rsidRPr="00A860D6">
        <w:rPr>
          <w:rFonts w:ascii="Times New Roman" w:eastAsia="Times New Roman" w:hAnsi="Times New Roman" w:cs="Times New Roman"/>
          <w:sz w:val="24"/>
          <w:szCs w:val="24"/>
        </w:rPr>
        <w:t>ghs, and integrated platforms.</w:t>
      </w:r>
    </w:p>
    <w:p w:rsidR="00A860D6" w:rsidRPr="00A860D6" w:rsidRDefault="004814DE" w:rsidP="00A860D6">
      <w:pPr>
        <w:widowControl w:val="0"/>
        <w:numPr>
          <w:ilvl w:val="0"/>
          <w:numId w:val="5"/>
        </w:numPr>
        <w:autoSpaceDE w:val="0"/>
        <w:autoSpaceDN w:val="0"/>
        <w:spacing w:after="240" w:line="240" w:lineRule="auto"/>
        <w:jc w:val="both"/>
        <w:rPr>
          <w:rFonts w:ascii="Times New Roman" w:eastAsia="Times New Roman" w:hAnsi="Times New Roman" w:cs="Times New Roman"/>
          <w:sz w:val="24"/>
          <w:szCs w:val="24"/>
        </w:rPr>
      </w:pPr>
      <w:r w:rsidRPr="00A860D6">
        <w:rPr>
          <w:rFonts w:ascii="Times New Roman" w:eastAsia="Times New Roman" w:hAnsi="Times New Roman" w:cs="Times New Roman"/>
          <w:sz w:val="24"/>
          <w:szCs w:val="24"/>
        </w:rPr>
        <w:t>Buyer Expectations: Desired features include loan comparison tool</w:t>
      </w:r>
      <w:r w:rsidR="00A860D6" w:rsidRPr="00A860D6">
        <w:rPr>
          <w:rFonts w:ascii="Times New Roman" w:eastAsia="Times New Roman" w:hAnsi="Times New Roman" w:cs="Times New Roman"/>
          <w:sz w:val="24"/>
          <w:szCs w:val="24"/>
        </w:rPr>
        <w:t>s and sustainability insights.</w:t>
      </w:r>
    </w:p>
    <w:p w:rsidR="00A860D6" w:rsidRPr="00A860D6" w:rsidRDefault="004814DE" w:rsidP="00A860D6">
      <w:pPr>
        <w:widowControl w:val="0"/>
        <w:numPr>
          <w:ilvl w:val="0"/>
          <w:numId w:val="5"/>
        </w:numPr>
        <w:autoSpaceDE w:val="0"/>
        <w:autoSpaceDN w:val="0"/>
        <w:spacing w:after="240" w:line="240" w:lineRule="auto"/>
        <w:jc w:val="both"/>
        <w:rPr>
          <w:rFonts w:ascii="Times New Roman" w:eastAsia="Times New Roman" w:hAnsi="Times New Roman" w:cs="Times New Roman"/>
          <w:sz w:val="24"/>
          <w:szCs w:val="24"/>
        </w:rPr>
      </w:pPr>
      <w:r w:rsidRPr="00A860D6">
        <w:rPr>
          <w:rFonts w:ascii="Times New Roman" w:eastAsia="Times New Roman" w:hAnsi="Times New Roman" w:cs="Times New Roman"/>
          <w:sz w:val="24"/>
          <w:szCs w:val="24"/>
        </w:rPr>
        <w:t>Market challenges include high inventory costs, limited customization, and demand fore</w:t>
      </w:r>
      <w:r w:rsidRPr="00A860D6">
        <w:rPr>
          <w:rFonts w:ascii="Times New Roman" w:eastAsia="Times New Roman" w:hAnsi="Times New Roman" w:cs="Times New Roman"/>
          <w:sz w:val="24"/>
          <w:szCs w:val="24"/>
        </w:rPr>
        <w:t>casting gaps.</w:t>
      </w:r>
    </w:p>
    <w:p w:rsidR="00A860D6" w:rsidRPr="00A860D6" w:rsidRDefault="00A860D6" w:rsidP="00A860D6">
      <w:pPr>
        <w:widowControl w:val="0"/>
        <w:autoSpaceDE w:val="0"/>
        <w:autoSpaceDN w:val="0"/>
        <w:spacing w:after="240" w:line="240" w:lineRule="auto"/>
        <w:jc w:val="both"/>
        <w:rPr>
          <w:rFonts w:ascii="Times New Roman" w:eastAsia="Times New Roman" w:hAnsi="Times New Roman" w:cs="Times New Roman"/>
          <w:sz w:val="24"/>
          <w:szCs w:val="24"/>
        </w:rPr>
      </w:pPr>
      <w:r w:rsidRPr="00A860D6">
        <w:rPr>
          <w:rFonts w:ascii="Times New Roman" w:eastAsia="Times New Roman" w:hAnsi="Times New Roman" w:cs="Times New Roman"/>
          <w:sz w:val="24"/>
          <w:szCs w:val="24"/>
        </w:rPr>
        <w:t xml:space="preserve">Purpose </w:t>
      </w:r>
    </w:p>
    <w:p w:rsidR="00A860D6" w:rsidRPr="00A860D6" w:rsidRDefault="004814DE" w:rsidP="00A860D6">
      <w:pPr>
        <w:widowControl w:val="0"/>
        <w:numPr>
          <w:ilvl w:val="0"/>
          <w:numId w:val="6"/>
        </w:numPr>
        <w:autoSpaceDE w:val="0"/>
        <w:autoSpaceDN w:val="0"/>
        <w:spacing w:after="240" w:line="240" w:lineRule="auto"/>
        <w:jc w:val="both"/>
        <w:rPr>
          <w:rFonts w:ascii="Times New Roman" w:eastAsia="Times New Roman" w:hAnsi="Times New Roman" w:cs="Times New Roman"/>
          <w:sz w:val="24"/>
          <w:szCs w:val="24"/>
        </w:rPr>
      </w:pPr>
      <w:r w:rsidRPr="00A860D6">
        <w:rPr>
          <w:rFonts w:ascii="Times New Roman" w:eastAsia="Times New Roman" w:hAnsi="Times New Roman" w:cs="Times New Roman"/>
          <w:sz w:val="24"/>
          <w:szCs w:val="24"/>
        </w:rPr>
        <w:t xml:space="preserve">The dataset aims to improve the real </w:t>
      </w:r>
      <w:r w:rsidR="00A860D6" w:rsidRPr="00A860D6">
        <w:rPr>
          <w:rFonts w:ascii="Times New Roman" w:eastAsia="Times New Roman" w:hAnsi="Times New Roman" w:cs="Times New Roman"/>
          <w:sz w:val="24"/>
          <w:szCs w:val="24"/>
        </w:rPr>
        <w:t>estate industry through study.</w:t>
      </w:r>
    </w:p>
    <w:p w:rsidR="00A860D6" w:rsidRPr="00A860D6" w:rsidRDefault="004814DE" w:rsidP="00A860D6">
      <w:pPr>
        <w:widowControl w:val="0"/>
        <w:numPr>
          <w:ilvl w:val="0"/>
          <w:numId w:val="6"/>
        </w:numPr>
        <w:autoSpaceDE w:val="0"/>
        <w:autoSpaceDN w:val="0"/>
        <w:spacing w:after="240" w:line="240" w:lineRule="auto"/>
        <w:jc w:val="both"/>
        <w:rPr>
          <w:rFonts w:ascii="Times New Roman" w:eastAsia="Times New Roman" w:hAnsi="Times New Roman" w:cs="Times New Roman"/>
          <w:sz w:val="24"/>
          <w:szCs w:val="24"/>
        </w:rPr>
      </w:pPr>
      <w:r w:rsidRPr="00A860D6">
        <w:rPr>
          <w:rFonts w:ascii="Times New Roman" w:eastAsia="Times New Roman" w:hAnsi="Times New Roman" w:cs="Times New Roman"/>
          <w:sz w:val="24"/>
          <w:szCs w:val="24"/>
        </w:rPr>
        <w:t>Determine buyer prior</w:t>
      </w:r>
      <w:r w:rsidR="00A860D6" w:rsidRPr="00A860D6">
        <w:rPr>
          <w:rFonts w:ascii="Times New Roman" w:eastAsia="Times New Roman" w:hAnsi="Times New Roman" w:cs="Times New Roman"/>
          <w:sz w:val="24"/>
          <w:szCs w:val="24"/>
        </w:rPr>
        <w:t>ities and geographical trends.</w:t>
      </w:r>
    </w:p>
    <w:p w:rsidR="00A860D6" w:rsidRPr="00A860D6" w:rsidRDefault="004814DE" w:rsidP="00A860D6">
      <w:pPr>
        <w:widowControl w:val="0"/>
        <w:numPr>
          <w:ilvl w:val="0"/>
          <w:numId w:val="6"/>
        </w:numPr>
        <w:autoSpaceDE w:val="0"/>
        <w:autoSpaceDN w:val="0"/>
        <w:spacing w:after="240" w:line="240" w:lineRule="auto"/>
        <w:jc w:val="both"/>
        <w:rPr>
          <w:rFonts w:ascii="Times New Roman" w:eastAsia="Times New Roman" w:hAnsi="Times New Roman" w:cs="Times New Roman"/>
          <w:sz w:val="24"/>
          <w:szCs w:val="24"/>
        </w:rPr>
      </w:pPr>
      <w:r w:rsidRPr="00A860D6">
        <w:rPr>
          <w:rFonts w:ascii="Times New Roman" w:eastAsia="Times New Roman" w:hAnsi="Times New Roman" w:cs="Times New Roman"/>
          <w:sz w:val="24"/>
          <w:szCs w:val="24"/>
        </w:rPr>
        <w:t>Investigating technology's rol</w:t>
      </w:r>
      <w:r w:rsidR="00A860D6" w:rsidRPr="00A860D6">
        <w:rPr>
          <w:rFonts w:ascii="Times New Roman" w:eastAsia="Times New Roman" w:hAnsi="Times New Roman" w:cs="Times New Roman"/>
          <w:sz w:val="24"/>
          <w:szCs w:val="24"/>
        </w:rPr>
        <w:t>e in improved decision-making.</w:t>
      </w:r>
    </w:p>
    <w:p w:rsidR="00A860D6" w:rsidRPr="00A860D6" w:rsidRDefault="004814DE" w:rsidP="00A860D6">
      <w:pPr>
        <w:widowControl w:val="0"/>
        <w:numPr>
          <w:ilvl w:val="0"/>
          <w:numId w:val="6"/>
        </w:numPr>
        <w:autoSpaceDE w:val="0"/>
        <w:autoSpaceDN w:val="0"/>
        <w:spacing w:after="240" w:line="240" w:lineRule="auto"/>
        <w:jc w:val="both"/>
        <w:rPr>
          <w:rFonts w:ascii="Times New Roman" w:eastAsia="Times New Roman" w:hAnsi="Times New Roman" w:cs="Times New Roman"/>
          <w:sz w:val="24"/>
          <w:szCs w:val="24"/>
        </w:rPr>
      </w:pPr>
      <w:r w:rsidRPr="00A860D6">
        <w:rPr>
          <w:rFonts w:ascii="Times New Roman" w:eastAsia="Times New Roman" w:hAnsi="Times New Roman" w:cs="Times New Roman"/>
          <w:sz w:val="24"/>
          <w:szCs w:val="24"/>
        </w:rPr>
        <w:t>Addressing critical difficulties and proposing new sol</w:t>
      </w:r>
      <w:r w:rsidR="00A860D6" w:rsidRPr="00A860D6">
        <w:rPr>
          <w:rFonts w:ascii="Times New Roman" w:eastAsia="Times New Roman" w:hAnsi="Times New Roman" w:cs="Times New Roman"/>
          <w:sz w:val="24"/>
          <w:szCs w:val="24"/>
        </w:rPr>
        <w:t>utions.</w:t>
      </w:r>
    </w:p>
    <w:p w:rsidR="00A7607B" w:rsidRPr="00A860D6" w:rsidRDefault="004814DE" w:rsidP="00A860D6">
      <w:pPr>
        <w:widowControl w:val="0"/>
        <w:numPr>
          <w:ilvl w:val="0"/>
          <w:numId w:val="6"/>
        </w:numPr>
        <w:autoSpaceDE w:val="0"/>
        <w:autoSpaceDN w:val="0"/>
        <w:spacing w:after="240" w:line="240" w:lineRule="auto"/>
        <w:jc w:val="both"/>
        <w:rPr>
          <w:rFonts w:ascii="Times New Roman" w:eastAsia="Times New Roman" w:hAnsi="Times New Roman" w:cs="Times New Roman"/>
          <w:sz w:val="24"/>
          <w:szCs w:val="24"/>
        </w:rPr>
      </w:pPr>
      <w:r w:rsidRPr="00A860D6">
        <w:rPr>
          <w:rFonts w:ascii="Times New Roman" w:eastAsia="Times New Roman" w:hAnsi="Times New Roman" w:cs="Times New Roman"/>
          <w:sz w:val="24"/>
          <w:szCs w:val="24"/>
        </w:rPr>
        <w:t>Creating a solid foundation for actionable insights and future strategies.</w:t>
      </w:r>
    </w:p>
    <w:p w:rsidR="00A860D6" w:rsidRPr="00A860D6" w:rsidRDefault="00A860D6" w:rsidP="00A860D6">
      <w:pPr>
        <w:widowControl w:val="0"/>
        <w:numPr>
          <w:ilvl w:val="1"/>
          <w:numId w:val="7"/>
        </w:numPr>
        <w:tabs>
          <w:tab w:val="left" w:pos="507"/>
        </w:tabs>
        <w:autoSpaceDE w:val="0"/>
        <w:autoSpaceDN w:val="0"/>
        <w:spacing w:after="6" w:line="240" w:lineRule="auto"/>
        <w:jc w:val="both"/>
        <w:outlineLvl w:val="2"/>
        <w:rPr>
          <w:rFonts w:ascii="Times New Roman" w:eastAsia="Calibri" w:hAnsi="Times New Roman" w:cs="Times New Roman"/>
          <w:bCs/>
          <w:kern w:val="2"/>
          <w:sz w:val="24"/>
          <w:szCs w:val="24"/>
          <w:lang w:val="en-IN"/>
          <w14:ligatures w14:val="standardContextual"/>
        </w:rPr>
      </w:pPr>
      <w:r w:rsidRPr="00A860D6">
        <w:rPr>
          <w:rFonts w:ascii="Times New Roman" w:eastAsia="Calibri" w:hAnsi="Times New Roman" w:cs="Times New Roman"/>
          <w:bCs/>
          <w:kern w:val="2"/>
          <w:sz w:val="24"/>
          <w:szCs w:val="24"/>
          <w:lang w:val="en-IN"/>
          <w14:ligatures w14:val="standardContextual"/>
        </w:rPr>
        <w:t>Age</w:t>
      </w:r>
      <w:r w:rsidRPr="00A860D6">
        <w:rPr>
          <w:rFonts w:ascii="Times New Roman" w:eastAsia="Calibri" w:hAnsi="Times New Roman" w:cs="Times New Roman"/>
          <w:bCs/>
          <w:spacing w:val="-2"/>
          <w:kern w:val="2"/>
          <w:sz w:val="24"/>
          <w:szCs w:val="24"/>
          <w:lang w:val="en-IN"/>
          <w14:ligatures w14:val="standardContextual"/>
        </w:rPr>
        <w:t xml:space="preserve"> Group:</w:t>
      </w:r>
    </w:p>
    <w:p w:rsidR="00A860D6" w:rsidRPr="00A860D6" w:rsidRDefault="00A860D6" w:rsidP="00A860D6">
      <w:pPr>
        <w:ind w:left="142"/>
        <w:jc w:val="both"/>
        <w:rPr>
          <w:rFonts w:ascii="Times New Roman" w:eastAsia="Calibri" w:hAnsi="Times New Roman" w:cs="Times New Roman"/>
          <w:kern w:val="2"/>
          <w:sz w:val="20"/>
          <w:szCs w:val="24"/>
          <w:lang w:val="en-IN"/>
          <w14:ligatures w14:val="standardContextual"/>
        </w:rPr>
      </w:pPr>
      <w:r w:rsidRPr="00A860D6">
        <w:rPr>
          <w:rFonts w:ascii="Times New Roman" w:eastAsia="Calibri" w:hAnsi="Times New Roman" w:cs="Times New Roman"/>
          <w:noProof/>
          <w:kern w:val="2"/>
          <w:sz w:val="20"/>
          <w:szCs w:val="24"/>
          <w:lang w:val="en-IN"/>
          <w14:ligatures w14:val="standardContextual"/>
        </w:rPr>
        <w:drawing>
          <wp:inline distT="0" distB="0" distL="0" distR="0" wp14:anchorId="6AB5BF7F" wp14:editId="598058E8">
            <wp:extent cx="3041015" cy="952500"/>
            <wp:effectExtent l="0" t="0" r="6985" b="0"/>
            <wp:docPr id="1"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2" cstate="print"/>
                    <a:stretch>
                      <a:fillRect/>
                    </a:stretch>
                  </pic:blipFill>
                  <pic:spPr>
                    <a:xfrm>
                      <a:off x="0" y="0"/>
                      <a:ext cx="3048806" cy="954940"/>
                    </a:xfrm>
                    <a:prstGeom prst="rect">
                      <a:avLst/>
                    </a:prstGeom>
                  </pic:spPr>
                </pic:pic>
              </a:graphicData>
            </a:graphic>
          </wp:inline>
        </w:drawing>
      </w:r>
    </w:p>
    <w:p w:rsidR="00A860D6" w:rsidRPr="00A860D6" w:rsidRDefault="00A860D6" w:rsidP="00A860D6">
      <w:pPr>
        <w:spacing w:before="130"/>
        <w:jc w:val="both"/>
        <w:rPr>
          <w:rFonts w:ascii="Times New Roman" w:eastAsia="Calibri" w:hAnsi="Times New Roman" w:cs="Times New Roman"/>
          <w:kern w:val="2"/>
          <w:sz w:val="24"/>
          <w:szCs w:val="24"/>
          <w:lang w:val="en-IN"/>
          <w14:ligatures w14:val="standardContextual"/>
        </w:rPr>
      </w:pPr>
    </w:p>
    <w:p w:rsidR="00A860D6" w:rsidRPr="00A860D6" w:rsidRDefault="00A860D6" w:rsidP="00A860D6">
      <w:pPr>
        <w:spacing w:before="100" w:beforeAutospacing="1" w:after="100" w:afterAutospacing="1"/>
        <w:jc w:val="both"/>
        <w:rPr>
          <w:rFonts w:ascii="Times New Roman" w:eastAsia="Calibri" w:hAnsi="Times New Roman" w:cs="Times New Roman"/>
          <w:kern w:val="2"/>
          <w:sz w:val="24"/>
          <w:szCs w:val="24"/>
          <w:lang w:val="en-IN"/>
          <w14:ligatures w14:val="standardContextual"/>
        </w:rPr>
      </w:pPr>
      <w:r w:rsidRPr="00A860D6">
        <w:rPr>
          <w:rFonts w:ascii="Times New Roman" w:eastAsia="Calibri" w:hAnsi="Times New Roman" w:cs="Times New Roman"/>
          <w:bCs/>
          <w:kern w:val="2"/>
          <w:sz w:val="24"/>
          <w:szCs w:val="24"/>
          <w:lang w:val="en-IN"/>
          <w14:ligatures w14:val="standardContextual"/>
        </w:rPr>
        <w:t>Age Group Distribution:</w:t>
      </w:r>
    </w:p>
    <w:p w:rsidR="00A860D6" w:rsidRPr="00A860D6" w:rsidRDefault="00A860D6" w:rsidP="00A860D6">
      <w:pPr>
        <w:numPr>
          <w:ilvl w:val="0"/>
          <w:numId w:val="8"/>
        </w:numPr>
        <w:spacing w:before="100" w:beforeAutospacing="1" w:after="100" w:afterAutospacing="1" w:line="240" w:lineRule="auto"/>
        <w:jc w:val="both"/>
        <w:rPr>
          <w:rFonts w:ascii="Times New Roman" w:eastAsia="Calibri" w:hAnsi="Times New Roman" w:cs="Times New Roman"/>
          <w:kern w:val="2"/>
          <w:sz w:val="24"/>
          <w:szCs w:val="24"/>
          <w:lang w:val="en-IN"/>
          <w14:ligatures w14:val="standardContextual"/>
        </w:rPr>
      </w:pPr>
      <w:r w:rsidRPr="00A860D6">
        <w:rPr>
          <w:rFonts w:ascii="Times New Roman" w:eastAsia="Calibri" w:hAnsi="Times New Roman" w:cs="Times New Roman"/>
          <w:bCs/>
          <w:kern w:val="2"/>
          <w:sz w:val="24"/>
          <w:szCs w:val="24"/>
          <w:lang w:val="en-IN"/>
          <w14:ligatures w14:val="standardContextual"/>
        </w:rPr>
        <w:t>18–25:</w:t>
      </w:r>
      <w:r w:rsidRPr="00A860D6">
        <w:rPr>
          <w:rFonts w:ascii="Times New Roman" w:eastAsia="Calibri" w:hAnsi="Times New Roman" w:cs="Times New Roman"/>
          <w:kern w:val="2"/>
          <w:sz w:val="24"/>
          <w:szCs w:val="24"/>
          <w:lang w:val="en-IN"/>
          <w14:ligatures w14:val="standardContextual"/>
        </w:rPr>
        <w:t xml:space="preserve"> Dominates the dataset (~70 respondents), indicating a youthful demographic focus.</w:t>
      </w:r>
    </w:p>
    <w:p w:rsidR="00A860D6" w:rsidRPr="00A860D6" w:rsidRDefault="00A860D6" w:rsidP="00A860D6">
      <w:pPr>
        <w:numPr>
          <w:ilvl w:val="0"/>
          <w:numId w:val="8"/>
        </w:numPr>
        <w:spacing w:before="100" w:beforeAutospacing="1" w:after="100" w:afterAutospacing="1" w:line="240" w:lineRule="auto"/>
        <w:jc w:val="both"/>
        <w:rPr>
          <w:rFonts w:ascii="Times New Roman" w:eastAsia="Calibri" w:hAnsi="Times New Roman" w:cs="Times New Roman"/>
          <w:kern w:val="2"/>
          <w:sz w:val="24"/>
          <w:szCs w:val="24"/>
          <w:lang w:val="en-IN"/>
          <w14:ligatures w14:val="standardContextual"/>
        </w:rPr>
      </w:pPr>
      <w:r w:rsidRPr="00A860D6">
        <w:rPr>
          <w:rFonts w:ascii="Times New Roman" w:eastAsia="Calibri" w:hAnsi="Times New Roman" w:cs="Times New Roman"/>
          <w:bCs/>
          <w:kern w:val="2"/>
          <w:sz w:val="24"/>
          <w:szCs w:val="24"/>
          <w:lang w:val="en-IN"/>
          <w14:ligatures w14:val="standardContextual"/>
        </w:rPr>
        <w:t>26–45:</w:t>
      </w:r>
      <w:r w:rsidRPr="00A860D6">
        <w:rPr>
          <w:rFonts w:ascii="Times New Roman" w:eastAsia="Calibri" w:hAnsi="Times New Roman" w:cs="Times New Roman"/>
          <w:kern w:val="2"/>
          <w:sz w:val="24"/>
          <w:szCs w:val="24"/>
          <w:lang w:val="en-IN"/>
          <w14:ligatures w14:val="standardContextual"/>
        </w:rPr>
        <w:t xml:space="preserve"> Moderate representation (~10 each), showing limited mid-age group insights.</w:t>
      </w:r>
    </w:p>
    <w:p w:rsidR="00A860D6" w:rsidRPr="00A860D6" w:rsidRDefault="00A860D6" w:rsidP="00A860D6">
      <w:pPr>
        <w:numPr>
          <w:ilvl w:val="0"/>
          <w:numId w:val="8"/>
        </w:numPr>
        <w:spacing w:before="100" w:beforeAutospacing="1" w:after="100" w:afterAutospacing="1" w:line="240" w:lineRule="auto"/>
        <w:jc w:val="both"/>
        <w:rPr>
          <w:rFonts w:ascii="Times New Roman" w:eastAsia="Calibri" w:hAnsi="Times New Roman" w:cs="Times New Roman"/>
          <w:kern w:val="2"/>
          <w:sz w:val="24"/>
          <w:szCs w:val="24"/>
          <w:lang w:val="en-IN"/>
          <w14:ligatures w14:val="standardContextual"/>
        </w:rPr>
      </w:pPr>
      <w:r w:rsidRPr="00A860D6">
        <w:rPr>
          <w:rFonts w:ascii="Times New Roman" w:eastAsia="Calibri" w:hAnsi="Times New Roman" w:cs="Times New Roman"/>
          <w:bCs/>
          <w:kern w:val="2"/>
          <w:sz w:val="24"/>
          <w:szCs w:val="24"/>
          <w:lang w:val="en-IN"/>
          <w14:ligatures w14:val="standardContextual"/>
        </w:rPr>
        <w:lastRenderedPageBreak/>
        <w:t>46–55:</w:t>
      </w:r>
      <w:r w:rsidRPr="00A860D6">
        <w:rPr>
          <w:rFonts w:ascii="Times New Roman" w:eastAsia="Calibri" w:hAnsi="Times New Roman" w:cs="Times New Roman"/>
          <w:kern w:val="2"/>
          <w:sz w:val="24"/>
          <w:szCs w:val="24"/>
          <w:lang w:val="en-IN"/>
          <w14:ligatures w14:val="standardContextual"/>
        </w:rPr>
        <w:t xml:space="preserve"> Underrepresented (~5), with minimal data from older adults.</w:t>
      </w:r>
    </w:p>
    <w:p w:rsidR="00A860D6" w:rsidRPr="00A860D6" w:rsidRDefault="00A860D6" w:rsidP="00A860D6">
      <w:pPr>
        <w:numPr>
          <w:ilvl w:val="0"/>
          <w:numId w:val="8"/>
        </w:numPr>
        <w:spacing w:before="100" w:beforeAutospacing="1" w:after="100" w:afterAutospacing="1" w:line="240" w:lineRule="auto"/>
        <w:jc w:val="both"/>
        <w:rPr>
          <w:rFonts w:ascii="Times New Roman" w:eastAsia="Calibri" w:hAnsi="Times New Roman" w:cs="Times New Roman"/>
          <w:kern w:val="2"/>
          <w:sz w:val="24"/>
          <w:szCs w:val="24"/>
          <w:lang w:val="en-IN"/>
          <w14:ligatures w14:val="standardContextual"/>
        </w:rPr>
      </w:pPr>
      <w:r w:rsidRPr="00A860D6">
        <w:rPr>
          <w:rFonts w:ascii="Times New Roman" w:eastAsia="Calibri" w:hAnsi="Times New Roman" w:cs="Times New Roman"/>
          <w:bCs/>
          <w:kern w:val="2"/>
          <w:sz w:val="24"/>
          <w:szCs w:val="24"/>
          <w:lang w:val="en-IN"/>
          <w14:ligatures w14:val="standardContextual"/>
        </w:rPr>
        <w:t>56+:</w:t>
      </w:r>
      <w:r w:rsidRPr="00A860D6">
        <w:rPr>
          <w:rFonts w:ascii="Times New Roman" w:eastAsia="Calibri" w:hAnsi="Times New Roman" w:cs="Times New Roman"/>
          <w:kern w:val="2"/>
          <w:sz w:val="24"/>
          <w:szCs w:val="24"/>
          <w:lang w:val="en-IN"/>
          <w14:ligatures w14:val="standardContextual"/>
        </w:rPr>
        <w:t xml:space="preserve"> Least represented (~2), suggesting a youth-skewed sample.</w:t>
      </w:r>
    </w:p>
    <w:p w:rsidR="00A860D6" w:rsidRPr="00A860D6" w:rsidRDefault="00A860D6" w:rsidP="00A860D6">
      <w:pPr>
        <w:spacing w:before="100" w:beforeAutospacing="1" w:after="100" w:afterAutospacing="1"/>
        <w:jc w:val="both"/>
        <w:rPr>
          <w:rFonts w:ascii="Times New Roman" w:eastAsia="Calibri" w:hAnsi="Times New Roman" w:cs="Times New Roman"/>
          <w:kern w:val="2"/>
          <w:sz w:val="24"/>
          <w:szCs w:val="24"/>
          <w:lang w:val="en-IN"/>
          <w14:ligatures w14:val="standardContextual"/>
        </w:rPr>
      </w:pPr>
      <w:r w:rsidRPr="00A860D6">
        <w:rPr>
          <w:rFonts w:ascii="Times New Roman" w:eastAsia="Calibri" w:hAnsi="Times New Roman" w:cs="Times New Roman"/>
          <w:bCs/>
          <w:kern w:val="2"/>
          <w:sz w:val="24"/>
          <w:szCs w:val="24"/>
          <w:lang w:val="en-IN"/>
          <w14:ligatures w14:val="standardContextual"/>
        </w:rPr>
        <w:t>Interpretation:</w:t>
      </w:r>
      <w:r w:rsidRPr="00A860D6">
        <w:rPr>
          <w:rFonts w:ascii="Times New Roman" w:eastAsia="Calibri" w:hAnsi="Times New Roman" w:cs="Times New Roman"/>
          <w:kern w:val="2"/>
          <w:sz w:val="24"/>
          <w:szCs w:val="24"/>
          <w:lang w:val="en-IN"/>
          <w14:ligatures w14:val="standardContextual"/>
        </w:rPr>
        <w:br/>
        <w:t>The dataset primarily reflects younger individuals, which may influence insights for marketing, education, or tech adoption strategies. The sharp decline in older age groups suggests either targeted sampling or limited engagement from older demographics.</w:t>
      </w:r>
    </w:p>
    <w:p w:rsidR="00A860D6" w:rsidRPr="00A860D6" w:rsidRDefault="00A860D6" w:rsidP="00A860D6">
      <w:pPr>
        <w:widowControl w:val="0"/>
        <w:numPr>
          <w:ilvl w:val="1"/>
          <w:numId w:val="7"/>
        </w:numPr>
        <w:tabs>
          <w:tab w:val="left" w:pos="507"/>
        </w:tabs>
        <w:autoSpaceDE w:val="0"/>
        <w:autoSpaceDN w:val="0"/>
        <w:spacing w:after="0" w:line="240" w:lineRule="auto"/>
        <w:jc w:val="both"/>
        <w:outlineLvl w:val="2"/>
        <w:rPr>
          <w:rFonts w:ascii="Times New Roman" w:eastAsia="Calibri" w:hAnsi="Times New Roman" w:cs="Times New Roman"/>
          <w:bCs/>
          <w:kern w:val="2"/>
          <w:sz w:val="24"/>
          <w:szCs w:val="24"/>
          <w:lang w:val="en-IN"/>
          <w14:ligatures w14:val="standardContextual"/>
        </w:rPr>
      </w:pPr>
      <w:r w:rsidRPr="00A860D6">
        <w:rPr>
          <w:rFonts w:ascii="Times New Roman" w:eastAsia="Calibri" w:hAnsi="Times New Roman" w:cs="Times New Roman"/>
          <w:bCs/>
          <w:spacing w:val="-2"/>
          <w:kern w:val="2"/>
          <w:sz w:val="24"/>
          <w:szCs w:val="24"/>
          <w:lang w:val="en-IN"/>
          <w14:ligatures w14:val="standardContextual"/>
        </w:rPr>
        <w:t>Platform:</w:t>
      </w:r>
    </w:p>
    <w:p w:rsidR="00A860D6" w:rsidRPr="00A860D6" w:rsidRDefault="00A860D6" w:rsidP="00A860D6">
      <w:pPr>
        <w:jc w:val="both"/>
        <w:rPr>
          <w:rFonts w:ascii="Times New Roman" w:eastAsia="Calibri" w:hAnsi="Times New Roman" w:cs="Times New Roman"/>
          <w:kern w:val="2"/>
          <w:sz w:val="20"/>
          <w:szCs w:val="24"/>
          <w:lang w:val="en-IN"/>
          <w14:ligatures w14:val="standardContextual"/>
        </w:rPr>
      </w:pPr>
    </w:p>
    <w:p w:rsidR="00A860D6" w:rsidRPr="00A860D6" w:rsidRDefault="00A860D6" w:rsidP="00A860D6">
      <w:pPr>
        <w:spacing w:before="71"/>
        <w:jc w:val="both"/>
        <w:rPr>
          <w:rFonts w:ascii="Times New Roman" w:eastAsia="Calibri" w:hAnsi="Times New Roman" w:cs="Times New Roman"/>
          <w:kern w:val="2"/>
          <w:sz w:val="20"/>
          <w:szCs w:val="24"/>
          <w:lang w:val="en-IN"/>
          <w14:ligatures w14:val="standardContextual"/>
        </w:rPr>
      </w:pPr>
      <w:r w:rsidRPr="00A860D6">
        <w:rPr>
          <w:rFonts w:ascii="Times New Roman" w:eastAsia="Calibri" w:hAnsi="Times New Roman" w:cs="Times New Roman"/>
          <w:noProof/>
          <w:kern w:val="2"/>
          <w:sz w:val="20"/>
          <w:szCs w:val="24"/>
          <w:lang w:val="en-IN"/>
          <w14:ligatures w14:val="standardContextual"/>
        </w:rPr>
        <w:drawing>
          <wp:anchor distT="0" distB="0" distL="0" distR="0" simplePos="0" relativeHeight="251659264" behindDoc="1" locked="0" layoutInCell="1" allowOverlap="1" wp14:anchorId="2BDF9A18" wp14:editId="3C274E14">
            <wp:simplePos x="0" y="0"/>
            <wp:positionH relativeFrom="page">
              <wp:posOffset>628650</wp:posOffset>
            </wp:positionH>
            <wp:positionV relativeFrom="paragraph">
              <wp:posOffset>210185</wp:posOffset>
            </wp:positionV>
            <wp:extent cx="3905250" cy="1304925"/>
            <wp:effectExtent l="0" t="0" r="0" b="9525"/>
            <wp:wrapTopAndBottom/>
            <wp:docPr id="2"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3" cstate="print"/>
                    <a:stretch>
                      <a:fillRect/>
                    </a:stretch>
                  </pic:blipFill>
                  <pic:spPr>
                    <a:xfrm>
                      <a:off x="0" y="0"/>
                      <a:ext cx="3905250" cy="1304925"/>
                    </a:xfrm>
                    <a:prstGeom prst="rect">
                      <a:avLst/>
                    </a:prstGeom>
                  </pic:spPr>
                </pic:pic>
              </a:graphicData>
            </a:graphic>
            <wp14:sizeRelH relativeFrom="margin">
              <wp14:pctWidth>0</wp14:pctWidth>
            </wp14:sizeRelH>
            <wp14:sizeRelV relativeFrom="margin">
              <wp14:pctHeight>0</wp14:pctHeight>
            </wp14:sizeRelV>
          </wp:anchor>
        </w:drawing>
      </w:r>
    </w:p>
    <w:p w:rsidR="00A860D6" w:rsidRPr="00A860D6" w:rsidRDefault="00A860D6" w:rsidP="00A860D6">
      <w:pPr>
        <w:spacing w:before="100" w:beforeAutospacing="1" w:after="100" w:afterAutospacing="1"/>
        <w:jc w:val="both"/>
        <w:rPr>
          <w:rFonts w:ascii="Times New Roman" w:eastAsia="Calibri" w:hAnsi="Times New Roman" w:cs="Times New Roman"/>
          <w:kern w:val="2"/>
          <w:sz w:val="24"/>
          <w:szCs w:val="24"/>
          <w:lang w:val="en-IN"/>
          <w14:ligatures w14:val="standardContextual"/>
        </w:rPr>
      </w:pPr>
      <w:r w:rsidRPr="00A860D6">
        <w:rPr>
          <w:rFonts w:ascii="Times New Roman" w:eastAsia="Calibri" w:hAnsi="Times New Roman" w:cs="Times New Roman"/>
          <w:bCs/>
          <w:kern w:val="2"/>
          <w:sz w:val="24"/>
          <w:szCs w:val="24"/>
          <w:lang w:val="en-IN"/>
          <w14:ligatures w14:val="standardContextual"/>
        </w:rPr>
        <w:t>Preference for All-in-One Home Buying Platforms:</w:t>
      </w:r>
    </w:p>
    <w:p w:rsidR="00A860D6" w:rsidRPr="00A860D6" w:rsidRDefault="00A860D6" w:rsidP="00A860D6">
      <w:pPr>
        <w:numPr>
          <w:ilvl w:val="0"/>
          <w:numId w:val="9"/>
        </w:numPr>
        <w:spacing w:before="100" w:beforeAutospacing="1" w:after="100" w:afterAutospacing="1" w:line="240" w:lineRule="auto"/>
        <w:jc w:val="both"/>
        <w:rPr>
          <w:rFonts w:ascii="Times New Roman" w:eastAsia="Calibri" w:hAnsi="Times New Roman" w:cs="Times New Roman"/>
          <w:kern w:val="2"/>
          <w:sz w:val="24"/>
          <w:szCs w:val="24"/>
          <w:lang w:val="en-IN"/>
          <w14:ligatures w14:val="standardContextual"/>
        </w:rPr>
      </w:pPr>
      <w:r w:rsidRPr="00A860D6">
        <w:rPr>
          <w:rFonts w:ascii="Times New Roman" w:eastAsia="Calibri" w:hAnsi="Times New Roman" w:cs="Times New Roman"/>
          <w:bCs/>
          <w:kern w:val="2"/>
          <w:sz w:val="24"/>
          <w:szCs w:val="24"/>
          <w:lang w:val="en-IN"/>
          <w14:ligatures w14:val="standardContextual"/>
        </w:rPr>
        <w:t>Yes – Simplifies Home Buying:</w:t>
      </w:r>
      <w:r w:rsidRPr="00A860D6">
        <w:rPr>
          <w:rFonts w:ascii="Times New Roman" w:eastAsia="Calibri" w:hAnsi="Times New Roman" w:cs="Times New Roman"/>
          <w:kern w:val="2"/>
          <w:sz w:val="24"/>
          <w:szCs w:val="24"/>
          <w:lang w:val="en-IN"/>
          <w14:ligatures w14:val="standardContextual"/>
        </w:rPr>
        <w:t xml:space="preserve"> Dominant response, indicating strong preference for integrated platforms due to convenience and efficiency.</w:t>
      </w:r>
    </w:p>
    <w:p w:rsidR="00A860D6" w:rsidRPr="00A860D6" w:rsidRDefault="00A860D6" w:rsidP="00A860D6">
      <w:pPr>
        <w:numPr>
          <w:ilvl w:val="0"/>
          <w:numId w:val="9"/>
        </w:numPr>
        <w:spacing w:before="100" w:beforeAutospacing="1" w:after="100" w:afterAutospacing="1" w:line="240" w:lineRule="auto"/>
        <w:jc w:val="both"/>
        <w:rPr>
          <w:rFonts w:ascii="Times New Roman" w:eastAsia="Calibri" w:hAnsi="Times New Roman" w:cs="Times New Roman"/>
          <w:kern w:val="2"/>
          <w:sz w:val="24"/>
          <w:szCs w:val="24"/>
          <w:lang w:val="en-IN"/>
          <w14:ligatures w14:val="standardContextual"/>
        </w:rPr>
      </w:pPr>
      <w:r w:rsidRPr="00A860D6">
        <w:rPr>
          <w:rFonts w:ascii="Times New Roman" w:eastAsia="Calibri" w:hAnsi="Times New Roman" w:cs="Times New Roman"/>
          <w:bCs/>
          <w:kern w:val="2"/>
          <w:sz w:val="24"/>
          <w:szCs w:val="24"/>
          <w:lang w:val="en-IN"/>
          <w14:ligatures w14:val="standardContextual"/>
        </w:rPr>
        <w:t>No – Prefer Separate Processes:</w:t>
      </w:r>
      <w:r w:rsidRPr="00A860D6">
        <w:rPr>
          <w:rFonts w:ascii="Times New Roman" w:eastAsia="Calibri" w:hAnsi="Times New Roman" w:cs="Times New Roman"/>
          <w:kern w:val="2"/>
          <w:sz w:val="24"/>
          <w:szCs w:val="24"/>
          <w:lang w:val="en-IN"/>
          <w14:ligatures w14:val="standardContextual"/>
        </w:rPr>
        <w:t xml:space="preserve"> Fewer responses, showing a minority still values traditional methods.</w:t>
      </w:r>
    </w:p>
    <w:p w:rsidR="00A860D6" w:rsidRPr="00A860D6" w:rsidRDefault="00A860D6" w:rsidP="00A860D6">
      <w:pPr>
        <w:spacing w:before="100" w:beforeAutospacing="1" w:after="100" w:afterAutospacing="1" w:line="240" w:lineRule="auto"/>
        <w:jc w:val="both"/>
        <w:rPr>
          <w:rFonts w:ascii="Times New Roman" w:eastAsia="Calibri" w:hAnsi="Times New Roman" w:cs="Times New Roman"/>
          <w:kern w:val="2"/>
          <w:sz w:val="24"/>
          <w:szCs w:val="24"/>
          <w:lang w:val="en-IN"/>
          <w14:ligatures w14:val="standardContextual"/>
        </w:rPr>
      </w:pPr>
      <w:r w:rsidRPr="00A860D6">
        <w:rPr>
          <w:rFonts w:ascii="Times New Roman" w:eastAsia="Calibri" w:hAnsi="Times New Roman" w:cs="Times New Roman"/>
          <w:bCs/>
          <w:kern w:val="2"/>
          <w:sz w:val="24"/>
          <w:szCs w:val="24"/>
          <w:lang w:val="en-IN"/>
          <w14:ligatures w14:val="standardContextual"/>
        </w:rPr>
        <w:t>Interpretation:</w:t>
      </w:r>
      <w:r w:rsidRPr="00A860D6">
        <w:rPr>
          <w:rFonts w:ascii="Times New Roman" w:eastAsia="Calibri" w:hAnsi="Times New Roman" w:cs="Times New Roman"/>
          <w:kern w:val="2"/>
          <w:sz w:val="24"/>
          <w:szCs w:val="24"/>
          <w:lang w:val="en-IN"/>
          <w14:ligatures w14:val="standardContextual"/>
        </w:rPr>
        <w:br/>
        <w:t>The data reflects a clear trend toward centralized home-buying platforms, likely driven by user-friendliness and time-saving benefits, with limited preference for fragmented approaches.</w:t>
      </w:r>
    </w:p>
    <w:p w:rsidR="00A860D6" w:rsidRPr="00A860D6" w:rsidRDefault="00A860D6" w:rsidP="00A860D6">
      <w:pPr>
        <w:widowControl w:val="0"/>
        <w:numPr>
          <w:ilvl w:val="1"/>
          <w:numId w:val="7"/>
        </w:numPr>
        <w:tabs>
          <w:tab w:val="left" w:pos="507"/>
        </w:tabs>
        <w:autoSpaceDE w:val="0"/>
        <w:autoSpaceDN w:val="0"/>
        <w:spacing w:before="1" w:after="0" w:line="240" w:lineRule="auto"/>
        <w:jc w:val="both"/>
        <w:outlineLvl w:val="2"/>
        <w:rPr>
          <w:rFonts w:ascii="Times New Roman" w:eastAsia="Calibri" w:hAnsi="Times New Roman" w:cs="Times New Roman"/>
          <w:bCs/>
          <w:kern w:val="2"/>
          <w:sz w:val="24"/>
          <w:szCs w:val="24"/>
          <w:lang w:val="en-IN"/>
          <w14:ligatures w14:val="standardContextual"/>
        </w:rPr>
      </w:pPr>
      <w:r w:rsidRPr="00A860D6">
        <w:rPr>
          <w:rFonts w:ascii="Times New Roman" w:eastAsia="Calibri" w:hAnsi="Times New Roman" w:cs="Times New Roman"/>
          <w:bCs/>
          <w:kern w:val="2"/>
          <w:sz w:val="24"/>
          <w:szCs w:val="24"/>
          <w:lang w:val="en-IN"/>
          <w14:ligatures w14:val="standardContextual"/>
        </w:rPr>
        <w:t>Home</w:t>
      </w:r>
      <w:r w:rsidRPr="00A860D6">
        <w:rPr>
          <w:rFonts w:ascii="Times New Roman" w:eastAsia="Calibri" w:hAnsi="Times New Roman" w:cs="Times New Roman"/>
          <w:bCs/>
          <w:spacing w:val="-6"/>
          <w:kern w:val="2"/>
          <w:sz w:val="24"/>
          <w:szCs w:val="24"/>
          <w:lang w:val="en-IN"/>
          <w14:ligatures w14:val="standardContextual"/>
        </w:rPr>
        <w:t xml:space="preserve"> </w:t>
      </w:r>
      <w:r w:rsidRPr="00A860D6">
        <w:rPr>
          <w:rFonts w:ascii="Times New Roman" w:eastAsia="Calibri" w:hAnsi="Times New Roman" w:cs="Times New Roman"/>
          <w:bCs/>
          <w:kern w:val="2"/>
          <w:sz w:val="24"/>
          <w:szCs w:val="24"/>
          <w:lang w:val="en-IN"/>
          <w14:ligatures w14:val="standardContextual"/>
        </w:rPr>
        <w:t>buying</w:t>
      </w:r>
      <w:r w:rsidRPr="00A860D6">
        <w:rPr>
          <w:rFonts w:ascii="Times New Roman" w:eastAsia="Calibri" w:hAnsi="Times New Roman" w:cs="Times New Roman"/>
          <w:bCs/>
          <w:spacing w:val="-3"/>
          <w:kern w:val="2"/>
          <w:sz w:val="24"/>
          <w:szCs w:val="24"/>
          <w:lang w:val="en-IN"/>
          <w14:ligatures w14:val="standardContextual"/>
        </w:rPr>
        <w:t xml:space="preserve"> </w:t>
      </w:r>
      <w:r w:rsidRPr="00A860D6">
        <w:rPr>
          <w:rFonts w:ascii="Times New Roman" w:eastAsia="Calibri" w:hAnsi="Times New Roman" w:cs="Times New Roman"/>
          <w:bCs/>
          <w:spacing w:val="-2"/>
          <w:kern w:val="2"/>
          <w:sz w:val="24"/>
          <w:szCs w:val="24"/>
          <w:lang w:val="en-IN"/>
          <w14:ligatures w14:val="standardContextual"/>
        </w:rPr>
        <w:t>factors:</w:t>
      </w:r>
    </w:p>
    <w:p w:rsidR="00A860D6" w:rsidRPr="00A860D6" w:rsidRDefault="00A860D6" w:rsidP="00A860D6">
      <w:pPr>
        <w:spacing w:before="2"/>
        <w:jc w:val="both"/>
        <w:rPr>
          <w:rFonts w:ascii="Times New Roman" w:eastAsia="Calibri" w:hAnsi="Times New Roman" w:cs="Times New Roman"/>
          <w:kern w:val="2"/>
          <w:sz w:val="24"/>
          <w:szCs w:val="24"/>
          <w:lang w:val="en-IN"/>
          <w14:ligatures w14:val="standardContextual"/>
        </w:rPr>
      </w:pPr>
      <w:r w:rsidRPr="00A860D6">
        <w:rPr>
          <w:rFonts w:ascii="Times New Roman" w:eastAsia="Calibri" w:hAnsi="Times New Roman" w:cs="Times New Roman"/>
          <w:noProof/>
          <w:kern w:val="2"/>
          <w:sz w:val="20"/>
          <w:szCs w:val="24"/>
          <w:lang w:val="en-IN"/>
          <w14:ligatures w14:val="standardContextual"/>
        </w:rPr>
        <w:drawing>
          <wp:inline distT="0" distB="0" distL="0" distR="0" wp14:anchorId="4AEB3A6B" wp14:editId="3D2CFCF4">
            <wp:extent cx="5179533" cy="1514475"/>
            <wp:effectExtent l="0" t="0" r="2540" b="0"/>
            <wp:docPr id="3"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4" cstate="print"/>
                    <a:stretch>
                      <a:fillRect/>
                    </a:stretch>
                  </pic:blipFill>
                  <pic:spPr>
                    <a:xfrm>
                      <a:off x="0" y="0"/>
                      <a:ext cx="5192631" cy="1518305"/>
                    </a:xfrm>
                    <a:prstGeom prst="rect">
                      <a:avLst/>
                    </a:prstGeom>
                  </pic:spPr>
                </pic:pic>
              </a:graphicData>
            </a:graphic>
          </wp:inline>
        </w:drawing>
      </w:r>
    </w:p>
    <w:p w:rsidR="00A860D6" w:rsidRPr="00A860D6" w:rsidRDefault="00A860D6" w:rsidP="00A860D6">
      <w:pPr>
        <w:spacing w:before="100" w:beforeAutospacing="1" w:after="100" w:afterAutospacing="1"/>
        <w:jc w:val="both"/>
        <w:rPr>
          <w:rFonts w:ascii="Times New Roman" w:eastAsia="Calibri" w:hAnsi="Times New Roman" w:cs="Times New Roman"/>
          <w:kern w:val="2"/>
          <w:sz w:val="24"/>
          <w:szCs w:val="24"/>
          <w:lang w:val="en-IN"/>
          <w14:ligatures w14:val="standardContextual"/>
        </w:rPr>
      </w:pPr>
      <w:r w:rsidRPr="00A860D6">
        <w:rPr>
          <w:rFonts w:ascii="Times New Roman" w:eastAsia="Calibri" w:hAnsi="Times New Roman" w:cs="Times New Roman"/>
          <w:bCs/>
          <w:kern w:val="2"/>
          <w:sz w:val="24"/>
          <w:szCs w:val="24"/>
          <w:lang w:val="en-IN"/>
          <w14:ligatures w14:val="standardContextual"/>
        </w:rPr>
        <w:t>Key Home-Buying Priorities:</w:t>
      </w:r>
    </w:p>
    <w:p w:rsidR="00A860D6" w:rsidRPr="00A860D6" w:rsidRDefault="00A860D6" w:rsidP="00A860D6">
      <w:pPr>
        <w:numPr>
          <w:ilvl w:val="0"/>
          <w:numId w:val="10"/>
        </w:numPr>
        <w:spacing w:before="100" w:beforeAutospacing="1" w:after="100" w:afterAutospacing="1" w:line="240" w:lineRule="auto"/>
        <w:jc w:val="both"/>
        <w:rPr>
          <w:rFonts w:ascii="Times New Roman" w:eastAsia="Calibri" w:hAnsi="Times New Roman" w:cs="Times New Roman"/>
          <w:kern w:val="2"/>
          <w:sz w:val="24"/>
          <w:szCs w:val="24"/>
          <w:lang w:val="en-IN"/>
          <w14:ligatures w14:val="standardContextual"/>
        </w:rPr>
      </w:pPr>
      <w:r w:rsidRPr="00A860D6">
        <w:rPr>
          <w:rFonts w:ascii="Times New Roman" w:eastAsia="Calibri" w:hAnsi="Times New Roman" w:cs="Times New Roman"/>
          <w:bCs/>
          <w:kern w:val="2"/>
          <w:sz w:val="24"/>
          <w:szCs w:val="24"/>
          <w:lang w:val="en-IN"/>
          <w14:ligatures w14:val="standardContextual"/>
        </w:rPr>
        <w:t>Price &amp; Affordability (81%)</w:t>
      </w:r>
      <w:r w:rsidRPr="00A860D6">
        <w:rPr>
          <w:rFonts w:ascii="Times New Roman" w:eastAsia="Calibri" w:hAnsi="Times New Roman" w:cs="Times New Roman"/>
          <w:kern w:val="2"/>
          <w:sz w:val="24"/>
          <w:szCs w:val="24"/>
          <w:lang w:val="en-IN"/>
          <w14:ligatures w14:val="standardContextual"/>
        </w:rPr>
        <w:t xml:space="preserve"> – Top priority, highlighting strong financial considerations.</w:t>
      </w:r>
    </w:p>
    <w:p w:rsidR="00A860D6" w:rsidRPr="00A860D6" w:rsidRDefault="00A860D6" w:rsidP="00A860D6">
      <w:pPr>
        <w:numPr>
          <w:ilvl w:val="0"/>
          <w:numId w:val="10"/>
        </w:numPr>
        <w:spacing w:before="100" w:beforeAutospacing="1" w:after="100" w:afterAutospacing="1" w:line="240" w:lineRule="auto"/>
        <w:jc w:val="both"/>
        <w:rPr>
          <w:rFonts w:ascii="Times New Roman" w:eastAsia="Calibri" w:hAnsi="Times New Roman" w:cs="Times New Roman"/>
          <w:kern w:val="2"/>
          <w:sz w:val="24"/>
          <w:szCs w:val="24"/>
          <w:lang w:val="en-IN"/>
          <w14:ligatures w14:val="standardContextual"/>
        </w:rPr>
      </w:pPr>
      <w:r w:rsidRPr="00A860D6">
        <w:rPr>
          <w:rFonts w:ascii="Times New Roman" w:eastAsia="Calibri" w:hAnsi="Times New Roman" w:cs="Times New Roman"/>
          <w:bCs/>
          <w:kern w:val="2"/>
          <w:sz w:val="24"/>
          <w:szCs w:val="24"/>
          <w:lang w:val="en-IN"/>
          <w14:ligatures w14:val="standardContextual"/>
        </w:rPr>
        <w:t>Location &amp; Connectivity (75%)</w:t>
      </w:r>
      <w:r w:rsidRPr="00A860D6">
        <w:rPr>
          <w:rFonts w:ascii="Times New Roman" w:eastAsia="Calibri" w:hAnsi="Times New Roman" w:cs="Times New Roman"/>
          <w:kern w:val="2"/>
          <w:sz w:val="24"/>
          <w:szCs w:val="24"/>
          <w:lang w:val="en-IN"/>
          <w14:ligatures w14:val="standardContextual"/>
        </w:rPr>
        <w:t xml:space="preserve"> – Accessibility is a major concern.</w:t>
      </w:r>
    </w:p>
    <w:p w:rsidR="00A860D6" w:rsidRPr="00A860D6" w:rsidRDefault="00A860D6" w:rsidP="00A860D6">
      <w:pPr>
        <w:numPr>
          <w:ilvl w:val="0"/>
          <w:numId w:val="10"/>
        </w:numPr>
        <w:spacing w:before="100" w:beforeAutospacing="1" w:after="100" w:afterAutospacing="1" w:line="240" w:lineRule="auto"/>
        <w:jc w:val="both"/>
        <w:rPr>
          <w:rFonts w:ascii="Times New Roman" w:eastAsia="Calibri" w:hAnsi="Times New Roman" w:cs="Times New Roman"/>
          <w:kern w:val="2"/>
          <w:sz w:val="24"/>
          <w:szCs w:val="24"/>
          <w:lang w:val="en-IN"/>
          <w14:ligatures w14:val="standardContextual"/>
        </w:rPr>
      </w:pPr>
      <w:r w:rsidRPr="00A860D6">
        <w:rPr>
          <w:rFonts w:ascii="Times New Roman" w:eastAsia="Calibri" w:hAnsi="Times New Roman" w:cs="Times New Roman"/>
          <w:bCs/>
          <w:kern w:val="2"/>
          <w:sz w:val="24"/>
          <w:szCs w:val="24"/>
          <w:lang w:val="en-IN"/>
          <w14:ligatures w14:val="standardContextual"/>
        </w:rPr>
        <w:t>Customization &amp; Interior Design (60%)</w:t>
      </w:r>
      <w:r w:rsidRPr="00A860D6">
        <w:rPr>
          <w:rFonts w:ascii="Times New Roman" w:eastAsia="Calibri" w:hAnsi="Times New Roman" w:cs="Times New Roman"/>
          <w:kern w:val="2"/>
          <w:sz w:val="24"/>
          <w:szCs w:val="24"/>
          <w:lang w:val="en-IN"/>
          <w14:ligatures w14:val="standardContextual"/>
        </w:rPr>
        <w:t xml:space="preserve"> – High interest in personalized spaces.</w:t>
      </w:r>
    </w:p>
    <w:p w:rsidR="00A860D6" w:rsidRPr="00A860D6" w:rsidRDefault="00A860D6" w:rsidP="00A860D6">
      <w:pPr>
        <w:numPr>
          <w:ilvl w:val="0"/>
          <w:numId w:val="10"/>
        </w:numPr>
        <w:spacing w:before="100" w:beforeAutospacing="1" w:after="100" w:afterAutospacing="1" w:line="240" w:lineRule="auto"/>
        <w:jc w:val="both"/>
        <w:rPr>
          <w:rFonts w:ascii="Times New Roman" w:eastAsia="Calibri" w:hAnsi="Times New Roman" w:cs="Times New Roman"/>
          <w:kern w:val="2"/>
          <w:sz w:val="24"/>
          <w:szCs w:val="24"/>
          <w:lang w:val="en-IN"/>
          <w14:ligatures w14:val="standardContextual"/>
        </w:rPr>
      </w:pPr>
      <w:r w:rsidRPr="00A860D6">
        <w:rPr>
          <w:rFonts w:ascii="Times New Roman" w:eastAsia="Calibri" w:hAnsi="Times New Roman" w:cs="Times New Roman"/>
          <w:bCs/>
          <w:kern w:val="2"/>
          <w:sz w:val="24"/>
          <w:szCs w:val="24"/>
          <w:lang w:val="en-IN"/>
          <w14:ligatures w14:val="standardContextual"/>
        </w:rPr>
        <w:lastRenderedPageBreak/>
        <w:t>Smart Home Features (47%)</w:t>
      </w:r>
      <w:r w:rsidRPr="00A860D6">
        <w:rPr>
          <w:rFonts w:ascii="Times New Roman" w:eastAsia="Calibri" w:hAnsi="Times New Roman" w:cs="Times New Roman"/>
          <w:kern w:val="2"/>
          <w:sz w:val="24"/>
          <w:szCs w:val="24"/>
          <w:lang w:val="en-IN"/>
          <w14:ligatures w14:val="standardContextual"/>
        </w:rPr>
        <w:t xml:space="preserve"> – Growing demand for modern tech.</w:t>
      </w:r>
    </w:p>
    <w:p w:rsidR="00A860D6" w:rsidRPr="00A860D6" w:rsidRDefault="00A860D6" w:rsidP="00A860D6">
      <w:pPr>
        <w:numPr>
          <w:ilvl w:val="0"/>
          <w:numId w:val="10"/>
        </w:numPr>
        <w:spacing w:before="100" w:beforeAutospacing="1" w:after="100" w:afterAutospacing="1" w:line="240" w:lineRule="auto"/>
        <w:jc w:val="both"/>
        <w:rPr>
          <w:rFonts w:ascii="Times New Roman" w:eastAsia="Calibri" w:hAnsi="Times New Roman" w:cs="Times New Roman"/>
          <w:kern w:val="2"/>
          <w:sz w:val="24"/>
          <w:szCs w:val="24"/>
          <w:lang w:val="en-IN"/>
          <w14:ligatures w14:val="standardContextual"/>
        </w:rPr>
      </w:pPr>
      <w:r w:rsidRPr="00A860D6">
        <w:rPr>
          <w:rFonts w:ascii="Times New Roman" w:eastAsia="Calibri" w:hAnsi="Times New Roman" w:cs="Times New Roman"/>
          <w:bCs/>
          <w:kern w:val="2"/>
          <w:sz w:val="24"/>
          <w:szCs w:val="24"/>
          <w:lang w:val="en-IN"/>
          <w14:ligatures w14:val="standardContextual"/>
        </w:rPr>
        <w:t>Financing &amp; Loan Availability (44%)</w:t>
      </w:r>
      <w:r w:rsidRPr="00A860D6">
        <w:rPr>
          <w:rFonts w:ascii="Times New Roman" w:eastAsia="Calibri" w:hAnsi="Times New Roman" w:cs="Times New Roman"/>
          <w:kern w:val="2"/>
          <w:sz w:val="24"/>
          <w:szCs w:val="24"/>
          <w:lang w:val="en-IN"/>
          <w14:ligatures w14:val="standardContextual"/>
        </w:rPr>
        <w:t xml:space="preserve"> – Financial support remains vital.</w:t>
      </w:r>
    </w:p>
    <w:p w:rsidR="00A860D6" w:rsidRPr="00A860D6" w:rsidRDefault="00A860D6" w:rsidP="00A860D6">
      <w:pPr>
        <w:numPr>
          <w:ilvl w:val="0"/>
          <w:numId w:val="10"/>
        </w:numPr>
        <w:spacing w:before="100" w:beforeAutospacing="1" w:after="100" w:afterAutospacing="1" w:line="240" w:lineRule="auto"/>
        <w:jc w:val="both"/>
        <w:rPr>
          <w:rFonts w:ascii="Times New Roman" w:eastAsia="Calibri" w:hAnsi="Times New Roman" w:cs="Times New Roman"/>
          <w:kern w:val="2"/>
          <w:sz w:val="24"/>
          <w:szCs w:val="24"/>
          <w:lang w:val="en-IN"/>
          <w14:ligatures w14:val="standardContextual"/>
        </w:rPr>
      </w:pPr>
      <w:r w:rsidRPr="00A860D6">
        <w:rPr>
          <w:rFonts w:ascii="Times New Roman" w:eastAsia="Calibri" w:hAnsi="Times New Roman" w:cs="Times New Roman"/>
          <w:bCs/>
          <w:kern w:val="2"/>
          <w:sz w:val="24"/>
          <w:szCs w:val="24"/>
          <w:lang w:val="en-IN"/>
          <w14:ligatures w14:val="standardContextual"/>
        </w:rPr>
        <w:t>Eco-Friendly Construction (40%)</w:t>
      </w:r>
      <w:r w:rsidRPr="00A860D6">
        <w:rPr>
          <w:rFonts w:ascii="Times New Roman" w:eastAsia="Calibri" w:hAnsi="Times New Roman" w:cs="Times New Roman"/>
          <w:kern w:val="2"/>
          <w:sz w:val="24"/>
          <w:szCs w:val="24"/>
          <w:lang w:val="en-IN"/>
          <w14:ligatures w14:val="standardContextual"/>
        </w:rPr>
        <w:t xml:space="preserve"> – Sustainability is gaining traction.</w:t>
      </w:r>
    </w:p>
    <w:p w:rsidR="00A860D6" w:rsidRPr="00A860D6" w:rsidRDefault="00A860D6" w:rsidP="00A860D6">
      <w:pPr>
        <w:numPr>
          <w:ilvl w:val="0"/>
          <w:numId w:val="10"/>
        </w:numPr>
        <w:spacing w:before="100" w:beforeAutospacing="1" w:after="100" w:afterAutospacing="1" w:line="240" w:lineRule="auto"/>
        <w:jc w:val="both"/>
        <w:rPr>
          <w:rFonts w:ascii="Times New Roman" w:eastAsia="Calibri" w:hAnsi="Times New Roman" w:cs="Times New Roman"/>
          <w:kern w:val="2"/>
          <w:sz w:val="24"/>
          <w:szCs w:val="24"/>
          <w:lang w:val="en-IN"/>
          <w14:ligatures w14:val="standardContextual"/>
        </w:rPr>
      </w:pPr>
      <w:r w:rsidRPr="00A860D6">
        <w:rPr>
          <w:rFonts w:ascii="Times New Roman" w:eastAsia="Calibri" w:hAnsi="Times New Roman" w:cs="Times New Roman"/>
          <w:bCs/>
          <w:kern w:val="2"/>
          <w:sz w:val="24"/>
          <w:szCs w:val="24"/>
          <w:lang w:val="en-IN"/>
          <w14:ligatures w14:val="standardContextual"/>
        </w:rPr>
        <w:t>Builder Reputation (38%)</w:t>
      </w:r>
      <w:r w:rsidRPr="00A860D6">
        <w:rPr>
          <w:rFonts w:ascii="Times New Roman" w:eastAsia="Calibri" w:hAnsi="Times New Roman" w:cs="Times New Roman"/>
          <w:kern w:val="2"/>
          <w:sz w:val="24"/>
          <w:szCs w:val="24"/>
          <w:lang w:val="en-IN"/>
          <w14:ligatures w14:val="standardContextual"/>
        </w:rPr>
        <w:t xml:space="preserve"> – Still matters but ranks lower.</w:t>
      </w:r>
    </w:p>
    <w:p w:rsidR="00A860D6" w:rsidRPr="00A860D6" w:rsidRDefault="00A860D6" w:rsidP="00A860D6">
      <w:pPr>
        <w:spacing w:before="100" w:beforeAutospacing="1" w:after="100" w:afterAutospacing="1"/>
        <w:jc w:val="both"/>
        <w:rPr>
          <w:rFonts w:ascii="Times New Roman" w:eastAsia="Calibri" w:hAnsi="Times New Roman" w:cs="Times New Roman"/>
          <w:kern w:val="2"/>
          <w:sz w:val="24"/>
          <w:szCs w:val="24"/>
          <w:lang w:val="en-IN"/>
          <w14:ligatures w14:val="standardContextual"/>
        </w:rPr>
      </w:pPr>
      <w:r w:rsidRPr="00A860D6">
        <w:rPr>
          <w:rFonts w:ascii="Times New Roman" w:eastAsia="Calibri" w:hAnsi="Times New Roman" w:cs="Times New Roman"/>
          <w:bCs/>
          <w:kern w:val="2"/>
          <w:sz w:val="24"/>
          <w:szCs w:val="24"/>
          <w:lang w:val="en-IN"/>
          <w14:ligatures w14:val="standardContextual"/>
        </w:rPr>
        <w:t>Interpretation:</w:t>
      </w:r>
      <w:r w:rsidRPr="00A860D6">
        <w:rPr>
          <w:rFonts w:ascii="Times New Roman" w:eastAsia="Calibri" w:hAnsi="Times New Roman" w:cs="Times New Roman"/>
          <w:kern w:val="2"/>
          <w:sz w:val="24"/>
          <w:szCs w:val="24"/>
          <w:lang w:val="en-IN"/>
          <w14:ligatures w14:val="standardContextual"/>
        </w:rPr>
        <w:br/>
        <w:t>While cost and location dominate buyer priorities, features like smart technology and sustainability are emerging trends. These insights can help developers better align with evolving consumer expectations.</w:t>
      </w:r>
    </w:p>
    <w:p w:rsidR="00A860D6" w:rsidRPr="00A860D6" w:rsidRDefault="00A860D6" w:rsidP="00A860D6">
      <w:pPr>
        <w:widowControl w:val="0"/>
        <w:numPr>
          <w:ilvl w:val="1"/>
          <w:numId w:val="7"/>
        </w:numPr>
        <w:tabs>
          <w:tab w:val="left" w:pos="507"/>
        </w:tabs>
        <w:autoSpaceDE w:val="0"/>
        <w:autoSpaceDN w:val="0"/>
        <w:spacing w:after="0" w:line="240" w:lineRule="auto"/>
        <w:jc w:val="both"/>
        <w:outlineLvl w:val="2"/>
        <w:rPr>
          <w:rFonts w:ascii="Times New Roman" w:eastAsia="Calibri" w:hAnsi="Times New Roman" w:cs="Times New Roman"/>
          <w:bCs/>
          <w:kern w:val="2"/>
          <w:sz w:val="24"/>
          <w:szCs w:val="24"/>
          <w:lang w:val="en-IN"/>
          <w14:ligatures w14:val="standardContextual"/>
        </w:rPr>
      </w:pPr>
      <w:r w:rsidRPr="00A860D6">
        <w:rPr>
          <w:rFonts w:ascii="Times New Roman" w:eastAsia="Calibri" w:hAnsi="Times New Roman" w:cs="Times New Roman"/>
          <w:noProof/>
          <w:kern w:val="2"/>
          <w:sz w:val="20"/>
          <w:szCs w:val="24"/>
          <w:lang w:val="en-IN"/>
          <w14:ligatures w14:val="standardContextual"/>
        </w:rPr>
        <w:drawing>
          <wp:anchor distT="0" distB="0" distL="0" distR="0" simplePos="0" relativeHeight="251660288" behindDoc="1" locked="0" layoutInCell="1" allowOverlap="1" wp14:anchorId="01F0ED91" wp14:editId="12D68DC0">
            <wp:simplePos x="0" y="0"/>
            <wp:positionH relativeFrom="margin">
              <wp:posOffset>746125</wp:posOffset>
            </wp:positionH>
            <wp:positionV relativeFrom="paragraph">
              <wp:posOffset>282575</wp:posOffset>
            </wp:positionV>
            <wp:extent cx="3808730" cy="1143000"/>
            <wp:effectExtent l="0" t="0" r="1270" b="0"/>
            <wp:wrapTopAndBottom/>
            <wp:docPr id="4"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5" cstate="print"/>
                    <a:stretch>
                      <a:fillRect/>
                    </a:stretch>
                  </pic:blipFill>
                  <pic:spPr>
                    <a:xfrm>
                      <a:off x="0" y="0"/>
                      <a:ext cx="3808730" cy="1143000"/>
                    </a:xfrm>
                    <a:prstGeom prst="rect">
                      <a:avLst/>
                    </a:prstGeom>
                  </pic:spPr>
                </pic:pic>
              </a:graphicData>
            </a:graphic>
            <wp14:sizeRelH relativeFrom="margin">
              <wp14:pctWidth>0</wp14:pctWidth>
            </wp14:sizeRelH>
            <wp14:sizeRelV relativeFrom="margin">
              <wp14:pctHeight>0</wp14:pctHeight>
            </wp14:sizeRelV>
          </wp:anchor>
        </w:drawing>
      </w:r>
      <w:r w:rsidRPr="00A860D6">
        <w:rPr>
          <w:rFonts w:ascii="Times New Roman" w:eastAsia="Calibri" w:hAnsi="Times New Roman" w:cs="Times New Roman"/>
          <w:bCs/>
          <w:spacing w:val="-2"/>
          <w:kern w:val="2"/>
          <w:sz w:val="24"/>
          <w:szCs w:val="24"/>
          <w:lang w:val="en-IN"/>
          <w14:ligatures w14:val="standardContextual"/>
        </w:rPr>
        <w:t>Geography:</w:t>
      </w:r>
    </w:p>
    <w:p w:rsidR="00A860D6" w:rsidRPr="00A860D6" w:rsidRDefault="00A860D6" w:rsidP="00A860D6">
      <w:pPr>
        <w:jc w:val="both"/>
        <w:rPr>
          <w:rFonts w:ascii="Times New Roman" w:eastAsia="Calibri" w:hAnsi="Times New Roman" w:cs="Times New Roman"/>
          <w:kern w:val="2"/>
          <w:sz w:val="20"/>
          <w:szCs w:val="24"/>
          <w:lang w:val="en-IN"/>
          <w14:ligatures w14:val="standardContextual"/>
        </w:rPr>
      </w:pPr>
    </w:p>
    <w:p w:rsidR="00A860D6" w:rsidRPr="00A860D6" w:rsidRDefault="00A860D6" w:rsidP="00A860D6">
      <w:pPr>
        <w:spacing w:before="100" w:beforeAutospacing="1" w:after="100" w:afterAutospacing="1"/>
        <w:jc w:val="both"/>
        <w:rPr>
          <w:rFonts w:ascii="Times New Roman" w:eastAsia="Calibri" w:hAnsi="Times New Roman" w:cs="Times New Roman"/>
          <w:kern w:val="2"/>
          <w:sz w:val="24"/>
          <w:szCs w:val="24"/>
          <w:lang w:val="en-IN"/>
          <w14:ligatures w14:val="standardContextual"/>
        </w:rPr>
      </w:pPr>
      <w:r w:rsidRPr="00A860D6">
        <w:rPr>
          <w:rFonts w:ascii="Times New Roman" w:eastAsia="Calibri" w:hAnsi="Times New Roman" w:cs="Times New Roman"/>
          <w:bCs/>
          <w:kern w:val="2"/>
          <w:sz w:val="24"/>
          <w:szCs w:val="24"/>
          <w:lang w:val="en-IN"/>
          <w14:ligatures w14:val="standardContextual"/>
        </w:rPr>
        <w:t>Location Insights:</w:t>
      </w:r>
    </w:p>
    <w:p w:rsidR="00A860D6" w:rsidRPr="00A860D6" w:rsidRDefault="00A860D6" w:rsidP="00A860D6">
      <w:pPr>
        <w:numPr>
          <w:ilvl w:val="0"/>
          <w:numId w:val="11"/>
        </w:numPr>
        <w:spacing w:before="100" w:beforeAutospacing="1" w:after="100" w:afterAutospacing="1" w:line="240" w:lineRule="auto"/>
        <w:jc w:val="both"/>
        <w:rPr>
          <w:rFonts w:ascii="Times New Roman" w:eastAsia="Calibri" w:hAnsi="Times New Roman" w:cs="Times New Roman"/>
          <w:kern w:val="2"/>
          <w:sz w:val="24"/>
          <w:szCs w:val="24"/>
          <w:lang w:val="en-IN"/>
          <w14:ligatures w14:val="standardContextual"/>
        </w:rPr>
      </w:pPr>
      <w:r w:rsidRPr="00A860D6">
        <w:rPr>
          <w:rFonts w:ascii="Times New Roman" w:eastAsia="Calibri" w:hAnsi="Times New Roman" w:cs="Times New Roman"/>
          <w:bCs/>
          <w:kern w:val="2"/>
          <w:sz w:val="24"/>
          <w:szCs w:val="24"/>
          <w:lang w:val="en-IN"/>
          <w14:ligatures w14:val="standardContextual"/>
        </w:rPr>
        <w:t>Bengaluru</w:t>
      </w:r>
      <w:r w:rsidRPr="00A860D6">
        <w:rPr>
          <w:rFonts w:ascii="Times New Roman" w:eastAsia="Calibri" w:hAnsi="Times New Roman" w:cs="Times New Roman"/>
          <w:kern w:val="2"/>
          <w:sz w:val="24"/>
          <w:szCs w:val="24"/>
          <w:lang w:val="en-IN"/>
          <w14:ligatures w14:val="standardContextual"/>
        </w:rPr>
        <w:t xml:space="preserve"> – Dominates the dataset, suggesting its central role, possibly due to high market activity or tech adoption.</w:t>
      </w:r>
    </w:p>
    <w:p w:rsidR="00A860D6" w:rsidRPr="00A860D6" w:rsidRDefault="00A860D6" w:rsidP="00A860D6">
      <w:pPr>
        <w:numPr>
          <w:ilvl w:val="0"/>
          <w:numId w:val="11"/>
        </w:numPr>
        <w:spacing w:before="100" w:beforeAutospacing="1" w:after="100" w:afterAutospacing="1" w:line="240" w:lineRule="auto"/>
        <w:jc w:val="both"/>
        <w:rPr>
          <w:rFonts w:ascii="Times New Roman" w:eastAsia="Calibri" w:hAnsi="Times New Roman" w:cs="Times New Roman"/>
          <w:kern w:val="2"/>
          <w:sz w:val="24"/>
          <w:szCs w:val="24"/>
          <w:lang w:val="en-IN"/>
          <w14:ligatures w14:val="standardContextual"/>
        </w:rPr>
      </w:pPr>
      <w:r w:rsidRPr="00A860D6">
        <w:rPr>
          <w:rFonts w:ascii="Times New Roman" w:eastAsia="Calibri" w:hAnsi="Times New Roman" w:cs="Times New Roman"/>
          <w:bCs/>
          <w:kern w:val="2"/>
          <w:sz w:val="24"/>
          <w:szCs w:val="24"/>
          <w:lang w:val="en-IN"/>
          <w14:ligatures w14:val="standardContextual"/>
        </w:rPr>
        <w:t>Other Cities</w:t>
      </w:r>
      <w:r w:rsidRPr="00A860D6">
        <w:rPr>
          <w:rFonts w:ascii="Times New Roman" w:eastAsia="Calibri" w:hAnsi="Times New Roman" w:cs="Times New Roman"/>
          <w:kern w:val="2"/>
          <w:sz w:val="24"/>
          <w:szCs w:val="24"/>
          <w:lang w:val="en-IN"/>
          <w14:ligatures w14:val="standardContextual"/>
        </w:rPr>
        <w:t xml:space="preserve"> – Locations like Chennai, Hyderabad, and Mangalore show minimal representation, indicating lesser engagement or relevance in this context.</w:t>
      </w:r>
    </w:p>
    <w:p w:rsidR="00A860D6" w:rsidRPr="00A860D6" w:rsidRDefault="00A860D6" w:rsidP="00A860D6">
      <w:pPr>
        <w:spacing w:before="100" w:beforeAutospacing="1" w:after="100" w:afterAutospacing="1"/>
        <w:jc w:val="both"/>
        <w:rPr>
          <w:rFonts w:ascii="Times New Roman" w:eastAsia="Calibri" w:hAnsi="Times New Roman" w:cs="Times New Roman"/>
          <w:kern w:val="2"/>
          <w:sz w:val="24"/>
          <w:szCs w:val="24"/>
          <w:lang w:val="en-IN"/>
          <w14:ligatures w14:val="standardContextual"/>
        </w:rPr>
      </w:pPr>
      <w:r w:rsidRPr="00A860D6">
        <w:rPr>
          <w:rFonts w:ascii="Times New Roman" w:eastAsia="Calibri" w:hAnsi="Times New Roman" w:cs="Times New Roman"/>
          <w:bCs/>
          <w:kern w:val="2"/>
          <w:sz w:val="24"/>
          <w:szCs w:val="24"/>
          <w:lang w:val="en-IN"/>
          <w14:ligatures w14:val="standardContextual"/>
        </w:rPr>
        <w:t>Interpretation:</w:t>
      </w:r>
      <w:r w:rsidRPr="00A860D6">
        <w:rPr>
          <w:rFonts w:ascii="Times New Roman" w:eastAsia="Calibri" w:hAnsi="Times New Roman" w:cs="Times New Roman"/>
          <w:kern w:val="2"/>
          <w:sz w:val="24"/>
          <w:szCs w:val="24"/>
          <w:lang w:val="en-IN"/>
          <w14:ligatures w14:val="standardContextual"/>
        </w:rPr>
        <w:br/>
        <w:t>Bengaluru’s strong presence may reflect its prominence in the real estate or tech space, while limited responses from other areas could point to regional disparities in interest or access.</w:t>
      </w:r>
    </w:p>
    <w:p w:rsidR="00A860D6" w:rsidRPr="00A860D6" w:rsidRDefault="00A860D6" w:rsidP="00A860D6">
      <w:pPr>
        <w:widowControl w:val="0"/>
        <w:numPr>
          <w:ilvl w:val="1"/>
          <w:numId w:val="7"/>
        </w:numPr>
        <w:tabs>
          <w:tab w:val="left" w:pos="507"/>
        </w:tabs>
        <w:autoSpaceDE w:val="0"/>
        <w:autoSpaceDN w:val="0"/>
        <w:spacing w:after="0" w:line="240" w:lineRule="auto"/>
        <w:jc w:val="both"/>
        <w:outlineLvl w:val="2"/>
        <w:rPr>
          <w:rFonts w:ascii="Times New Roman" w:eastAsia="Calibri" w:hAnsi="Times New Roman" w:cs="Times New Roman"/>
          <w:bCs/>
          <w:kern w:val="2"/>
          <w:sz w:val="24"/>
          <w:szCs w:val="24"/>
          <w:lang w:val="en-IN"/>
          <w14:ligatures w14:val="standardContextual"/>
        </w:rPr>
      </w:pPr>
      <w:r w:rsidRPr="00A860D6">
        <w:rPr>
          <w:rFonts w:ascii="Times New Roman" w:eastAsia="Calibri" w:hAnsi="Times New Roman" w:cs="Times New Roman"/>
          <w:noProof/>
          <w:kern w:val="2"/>
          <w:sz w:val="20"/>
          <w:szCs w:val="24"/>
          <w:lang w:val="en-IN"/>
          <w14:ligatures w14:val="standardContextual"/>
        </w:rPr>
        <w:drawing>
          <wp:anchor distT="0" distB="0" distL="0" distR="0" simplePos="0" relativeHeight="251661312" behindDoc="1" locked="0" layoutInCell="1" allowOverlap="1" wp14:anchorId="4C08A976" wp14:editId="0359F2E1">
            <wp:simplePos x="0" y="0"/>
            <wp:positionH relativeFrom="margin">
              <wp:align>left</wp:align>
            </wp:positionH>
            <wp:positionV relativeFrom="paragraph">
              <wp:posOffset>298450</wp:posOffset>
            </wp:positionV>
            <wp:extent cx="5085715" cy="1323975"/>
            <wp:effectExtent l="0" t="0" r="635" b="9525"/>
            <wp:wrapTopAndBottom/>
            <wp:docPr id="5"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6" cstate="print"/>
                    <a:stretch>
                      <a:fillRect/>
                    </a:stretch>
                  </pic:blipFill>
                  <pic:spPr>
                    <a:xfrm>
                      <a:off x="0" y="0"/>
                      <a:ext cx="5085715" cy="1323975"/>
                    </a:xfrm>
                    <a:prstGeom prst="rect">
                      <a:avLst/>
                    </a:prstGeom>
                  </pic:spPr>
                </pic:pic>
              </a:graphicData>
            </a:graphic>
            <wp14:sizeRelV relativeFrom="margin">
              <wp14:pctHeight>0</wp14:pctHeight>
            </wp14:sizeRelV>
          </wp:anchor>
        </w:drawing>
      </w:r>
      <w:r w:rsidRPr="00A860D6">
        <w:rPr>
          <w:rFonts w:ascii="Times New Roman" w:eastAsia="Calibri" w:hAnsi="Times New Roman" w:cs="Times New Roman"/>
          <w:bCs/>
          <w:kern w:val="2"/>
          <w:sz w:val="24"/>
          <w:szCs w:val="24"/>
          <w:lang w:val="en-IN"/>
          <w14:ligatures w14:val="standardContextual"/>
        </w:rPr>
        <w:t>Pre-booking</w:t>
      </w:r>
      <w:r w:rsidRPr="00A860D6">
        <w:rPr>
          <w:rFonts w:ascii="Times New Roman" w:eastAsia="Calibri" w:hAnsi="Times New Roman" w:cs="Times New Roman"/>
          <w:bCs/>
          <w:spacing w:val="-7"/>
          <w:kern w:val="2"/>
          <w:sz w:val="24"/>
          <w:szCs w:val="24"/>
          <w:lang w:val="en-IN"/>
          <w14:ligatures w14:val="standardContextual"/>
        </w:rPr>
        <w:t xml:space="preserve"> </w:t>
      </w:r>
      <w:r w:rsidRPr="00A860D6">
        <w:rPr>
          <w:rFonts w:ascii="Times New Roman" w:eastAsia="Calibri" w:hAnsi="Times New Roman" w:cs="Times New Roman"/>
          <w:bCs/>
          <w:kern w:val="2"/>
          <w:sz w:val="24"/>
          <w:szCs w:val="24"/>
          <w:lang w:val="en-IN"/>
          <w14:ligatures w14:val="standardContextual"/>
        </w:rPr>
        <w:t>and</w:t>
      </w:r>
      <w:r w:rsidRPr="00A860D6">
        <w:rPr>
          <w:rFonts w:ascii="Times New Roman" w:eastAsia="Calibri" w:hAnsi="Times New Roman" w:cs="Times New Roman"/>
          <w:bCs/>
          <w:spacing w:val="-3"/>
          <w:kern w:val="2"/>
          <w:sz w:val="24"/>
          <w:szCs w:val="24"/>
          <w:lang w:val="en-IN"/>
          <w14:ligatures w14:val="standardContextual"/>
        </w:rPr>
        <w:t xml:space="preserve"> </w:t>
      </w:r>
      <w:r w:rsidRPr="00A860D6">
        <w:rPr>
          <w:rFonts w:ascii="Times New Roman" w:eastAsia="Calibri" w:hAnsi="Times New Roman" w:cs="Times New Roman"/>
          <w:bCs/>
          <w:spacing w:val="-2"/>
          <w:kern w:val="2"/>
          <w:sz w:val="24"/>
          <w:szCs w:val="24"/>
          <w:lang w:val="en-IN"/>
          <w14:ligatures w14:val="standardContextual"/>
        </w:rPr>
        <w:t>customization:</w:t>
      </w:r>
    </w:p>
    <w:p w:rsidR="00A860D6" w:rsidRPr="00A860D6" w:rsidRDefault="00A860D6" w:rsidP="00A860D6">
      <w:pPr>
        <w:spacing w:before="100" w:beforeAutospacing="1" w:after="100" w:afterAutospacing="1"/>
        <w:jc w:val="both"/>
        <w:rPr>
          <w:rFonts w:ascii="Times New Roman" w:eastAsia="Calibri" w:hAnsi="Times New Roman" w:cs="Times New Roman"/>
          <w:kern w:val="2"/>
          <w:sz w:val="24"/>
          <w:szCs w:val="24"/>
          <w:lang w:val="en-IN"/>
          <w14:ligatures w14:val="standardContextual"/>
        </w:rPr>
      </w:pPr>
      <w:r w:rsidRPr="00A860D6">
        <w:rPr>
          <w:rFonts w:ascii="Times New Roman" w:eastAsia="Calibri" w:hAnsi="Times New Roman" w:cs="Times New Roman"/>
          <w:bCs/>
          <w:kern w:val="2"/>
          <w:sz w:val="24"/>
          <w:szCs w:val="24"/>
          <w:lang w:val="en-IN"/>
          <w14:ligatures w14:val="standardContextual"/>
        </w:rPr>
        <w:t>Pre-Booking &amp; Customization Impact:</w:t>
      </w:r>
    </w:p>
    <w:p w:rsidR="00A860D6" w:rsidRPr="00A860D6" w:rsidRDefault="00A860D6" w:rsidP="00A860D6">
      <w:pPr>
        <w:numPr>
          <w:ilvl w:val="0"/>
          <w:numId w:val="12"/>
        </w:numPr>
        <w:spacing w:before="100" w:beforeAutospacing="1" w:after="100" w:afterAutospacing="1" w:line="240" w:lineRule="auto"/>
        <w:jc w:val="both"/>
        <w:rPr>
          <w:rFonts w:ascii="Times New Roman" w:eastAsia="Calibri" w:hAnsi="Times New Roman" w:cs="Times New Roman"/>
          <w:kern w:val="2"/>
          <w:sz w:val="24"/>
          <w:szCs w:val="24"/>
          <w:lang w:val="en-IN"/>
          <w14:ligatures w14:val="standardContextual"/>
        </w:rPr>
      </w:pPr>
      <w:r w:rsidRPr="00A860D6">
        <w:rPr>
          <w:rFonts w:ascii="Times New Roman" w:eastAsia="Calibri" w:hAnsi="Times New Roman" w:cs="Times New Roman"/>
          <w:bCs/>
          <w:kern w:val="2"/>
          <w:sz w:val="24"/>
          <w:szCs w:val="24"/>
          <w:lang w:val="en-IN"/>
          <w14:ligatures w14:val="standardContextual"/>
        </w:rPr>
        <w:t>Yes (Red)</w:t>
      </w:r>
      <w:r w:rsidRPr="00A860D6">
        <w:rPr>
          <w:rFonts w:ascii="Times New Roman" w:eastAsia="Calibri" w:hAnsi="Times New Roman" w:cs="Times New Roman"/>
          <w:kern w:val="2"/>
          <w:sz w:val="24"/>
          <w:szCs w:val="24"/>
          <w:lang w:val="en-IN"/>
          <w14:ligatures w14:val="standardContextual"/>
        </w:rPr>
        <w:t xml:space="preserve"> – Majority believe these features boost sales, showing strong market approval.</w:t>
      </w:r>
    </w:p>
    <w:p w:rsidR="00A860D6" w:rsidRPr="00A860D6" w:rsidRDefault="00A860D6" w:rsidP="00A860D6">
      <w:pPr>
        <w:numPr>
          <w:ilvl w:val="0"/>
          <w:numId w:val="12"/>
        </w:numPr>
        <w:spacing w:before="100" w:beforeAutospacing="1" w:after="100" w:afterAutospacing="1" w:line="240" w:lineRule="auto"/>
        <w:jc w:val="both"/>
        <w:rPr>
          <w:rFonts w:ascii="Times New Roman" w:eastAsia="Calibri" w:hAnsi="Times New Roman" w:cs="Times New Roman"/>
          <w:kern w:val="2"/>
          <w:sz w:val="24"/>
          <w:szCs w:val="24"/>
          <w:lang w:val="en-IN"/>
          <w14:ligatures w14:val="standardContextual"/>
        </w:rPr>
      </w:pPr>
      <w:r w:rsidRPr="00A860D6">
        <w:rPr>
          <w:rFonts w:ascii="Times New Roman" w:eastAsia="Calibri" w:hAnsi="Times New Roman" w:cs="Times New Roman"/>
          <w:bCs/>
          <w:kern w:val="2"/>
          <w:sz w:val="24"/>
          <w:szCs w:val="24"/>
          <w:lang w:val="en-IN"/>
          <w14:ligatures w14:val="standardContextual"/>
        </w:rPr>
        <w:t>No (Blue)</w:t>
      </w:r>
      <w:r w:rsidRPr="00A860D6">
        <w:rPr>
          <w:rFonts w:ascii="Times New Roman" w:eastAsia="Calibri" w:hAnsi="Times New Roman" w:cs="Times New Roman"/>
          <w:kern w:val="2"/>
          <w:sz w:val="24"/>
          <w:szCs w:val="24"/>
          <w:lang w:val="en-IN"/>
          <w14:ligatures w14:val="standardContextual"/>
        </w:rPr>
        <w:t xml:space="preserve"> – A smaller group sees no impact.</w:t>
      </w:r>
    </w:p>
    <w:p w:rsidR="00A860D6" w:rsidRPr="00A860D6" w:rsidRDefault="00A860D6" w:rsidP="00A860D6">
      <w:pPr>
        <w:numPr>
          <w:ilvl w:val="0"/>
          <w:numId w:val="12"/>
        </w:numPr>
        <w:spacing w:before="100" w:beforeAutospacing="1" w:after="100" w:afterAutospacing="1" w:line="240" w:lineRule="auto"/>
        <w:jc w:val="both"/>
        <w:rPr>
          <w:rFonts w:ascii="Times New Roman" w:eastAsia="Calibri" w:hAnsi="Times New Roman" w:cs="Times New Roman"/>
          <w:kern w:val="2"/>
          <w:sz w:val="24"/>
          <w:szCs w:val="24"/>
          <w:lang w:val="en-IN"/>
          <w14:ligatures w14:val="standardContextual"/>
        </w:rPr>
      </w:pPr>
      <w:r w:rsidRPr="00A860D6">
        <w:rPr>
          <w:rFonts w:ascii="Times New Roman" w:eastAsia="Calibri" w:hAnsi="Times New Roman" w:cs="Times New Roman"/>
          <w:bCs/>
          <w:kern w:val="2"/>
          <w:sz w:val="24"/>
          <w:szCs w:val="24"/>
          <w:lang w:val="en-IN"/>
          <w14:ligatures w14:val="standardContextual"/>
        </w:rPr>
        <w:lastRenderedPageBreak/>
        <w:t>Blank (White)</w:t>
      </w:r>
      <w:r w:rsidRPr="00A860D6">
        <w:rPr>
          <w:rFonts w:ascii="Times New Roman" w:eastAsia="Calibri" w:hAnsi="Times New Roman" w:cs="Times New Roman"/>
          <w:kern w:val="2"/>
          <w:sz w:val="24"/>
          <w:szCs w:val="24"/>
          <w:lang w:val="en-IN"/>
          <w14:ligatures w14:val="standardContextual"/>
        </w:rPr>
        <w:t xml:space="preserve"> – Minimal or no responses.</w:t>
      </w:r>
    </w:p>
    <w:p w:rsidR="00A860D6" w:rsidRPr="00A860D6" w:rsidRDefault="00A860D6" w:rsidP="00A860D6">
      <w:pPr>
        <w:spacing w:before="100" w:beforeAutospacing="1" w:after="100" w:afterAutospacing="1"/>
        <w:jc w:val="both"/>
        <w:rPr>
          <w:rFonts w:ascii="Times New Roman" w:eastAsia="Calibri" w:hAnsi="Times New Roman" w:cs="Times New Roman"/>
          <w:kern w:val="2"/>
          <w:sz w:val="24"/>
          <w:szCs w:val="24"/>
          <w:lang w:val="en-IN"/>
          <w14:ligatures w14:val="standardContextual"/>
        </w:rPr>
      </w:pPr>
      <w:r w:rsidRPr="00A860D6">
        <w:rPr>
          <w:rFonts w:ascii="Times New Roman" w:eastAsia="Calibri" w:hAnsi="Times New Roman" w:cs="Times New Roman"/>
          <w:bCs/>
          <w:kern w:val="2"/>
          <w:sz w:val="24"/>
          <w:szCs w:val="24"/>
          <w:lang w:val="en-IN"/>
          <w14:ligatures w14:val="standardContextual"/>
        </w:rPr>
        <w:t>Interpretation:</w:t>
      </w:r>
      <w:r w:rsidRPr="00A860D6">
        <w:rPr>
          <w:rFonts w:ascii="Times New Roman" w:eastAsia="Calibri" w:hAnsi="Times New Roman" w:cs="Times New Roman"/>
          <w:kern w:val="2"/>
          <w:sz w:val="24"/>
          <w:szCs w:val="24"/>
          <w:lang w:val="en-IN"/>
          <w14:ligatures w14:val="standardContextual"/>
        </w:rPr>
        <w:br/>
        <w:t>The clear preference for pre-booking and customization suggests developers can use these features to drive engagement and meet buyer expectations more effectively.</w:t>
      </w:r>
    </w:p>
    <w:p w:rsidR="00A860D6" w:rsidRPr="00A860D6" w:rsidRDefault="00A860D6" w:rsidP="00A860D6">
      <w:pPr>
        <w:widowControl w:val="0"/>
        <w:numPr>
          <w:ilvl w:val="1"/>
          <w:numId w:val="7"/>
        </w:numPr>
        <w:tabs>
          <w:tab w:val="left" w:pos="507"/>
        </w:tabs>
        <w:autoSpaceDE w:val="0"/>
        <w:autoSpaceDN w:val="0"/>
        <w:spacing w:after="0" w:line="240" w:lineRule="auto"/>
        <w:jc w:val="both"/>
        <w:outlineLvl w:val="2"/>
        <w:rPr>
          <w:rFonts w:ascii="Times New Roman" w:eastAsia="Calibri" w:hAnsi="Times New Roman" w:cs="Times New Roman"/>
          <w:bCs/>
          <w:kern w:val="2"/>
          <w:sz w:val="24"/>
          <w:szCs w:val="24"/>
          <w:lang w:val="en-IN"/>
          <w14:ligatures w14:val="standardContextual"/>
        </w:rPr>
      </w:pPr>
      <w:r w:rsidRPr="00A860D6">
        <w:rPr>
          <w:rFonts w:ascii="Times New Roman" w:eastAsia="Calibri" w:hAnsi="Times New Roman" w:cs="Times New Roman"/>
          <w:bCs/>
          <w:kern w:val="2"/>
          <w:sz w:val="24"/>
          <w:szCs w:val="24"/>
          <w:lang w:val="en-IN"/>
          <w14:ligatures w14:val="standardContextual"/>
        </w:rPr>
        <w:t>Early</w:t>
      </w:r>
      <w:r w:rsidRPr="00A860D6">
        <w:rPr>
          <w:rFonts w:ascii="Times New Roman" w:eastAsia="Calibri" w:hAnsi="Times New Roman" w:cs="Times New Roman"/>
          <w:bCs/>
          <w:spacing w:val="-11"/>
          <w:kern w:val="2"/>
          <w:sz w:val="24"/>
          <w:szCs w:val="24"/>
          <w:lang w:val="en-IN"/>
          <w14:ligatures w14:val="standardContextual"/>
        </w:rPr>
        <w:t xml:space="preserve"> </w:t>
      </w:r>
      <w:r w:rsidRPr="00A860D6">
        <w:rPr>
          <w:rFonts w:ascii="Times New Roman" w:eastAsia="Calibri" w:hAnsi="Times New Roman" w:cs="Times New Roman"/>
          <w:bCs/>
          <w:kern w:val="2"/>
          <w:sz w:val="24"/>
          <w:szCs w:val="24"/>
          <w:lang w:val="en-IN"/>
          <w14:ligatures w14:val="standardContextual"/>
        </w:rPr>
        <w:t>Bird</w:t>
      </w:r>
      <w:r w:rsidRPr="00A860D6">
        <w:rPr>
          <w:rFonts w:ascii="Times New Roman" w:eastAsia="Calibri" w:hAnsi="Times New Roman" w:cs="Times New Roman"/>
          <w:bCs/>
          <w:spacing w:val="-8"/>
          <w:kern w:val="2"/>
          <w:sz w:val="24"/>
          <w:szCs w:val="24"/>
          <w:lang w:val="en-IN"/>
          <w14:ligatures w14:val="standardContextual"/>
        </w:rPr>
        <w:t xml:space="preserve"> </w:t>
      </w:r>
      <w:r w:rsidRPr="00A860D6">
        <w:rPr>
          <w:rFonts w:ascii="Times New Roman" w:eastAsia="Calibri" w:hAnsi="Times New Roman" w:cs="Times New Roman"/>
          <w:bCs/>
          <w:spacing w:val="-2"/>
          <w:kern w:val="2"/>
          <w:sz w:val="24"/>
          <w:szCs w:val="24"/>
          <w:lang w:val="en-IN"/>
          <w14:ligatures w14:val="standardContextual"/>
        </w:rPr>
        <w:t>pricing:</w:t>
      </w:r>
    </w:p>
    <w:p w:rsidR="00A860D6" w:rsidRPr="00A860D6" w:rsidRDefault="00A860D6" w:rsidP="00A860D6">
      <w:pPr>
        <w:spacing w:before="100" w:beforeAutospacing="1" w:after="100" w:afterAutospacing="1"/>
        <w:jc w:val="both"/>
        <w:rPr>
          <w:rFonts w:ascii="Times New Roman" w:eastAsia="Calibri" w:hAnsi="Times New Roman" w:cs="Times New Roman"/>
          <w:kern w:val="2"/>
          <w:sz w:val="24"/>
          <w:szCs w:val="24"/>
          <w:lang w:val="en-IN"/>
          <w14:ligatures w14:val="standardContextual"/>
        </w:rPr>
      </w:pPr>
      <w:r w:rsidRPr="00A860D6">
        <w:rPr>
          <w:rFonts w:ascii="Times New Roman" w:eastAsia="Calibri" w:hAnsi="Times New Roman" w:cs="Times New Roman"/>
          <w:noProof/>
          <w:kern w:val="2"/>
          <w:sz w:val="20"/>
          <w:szCs w:val="24"/>
          <w:lang w:val="en-IN"/>
          <w14:ligatures w14:val="standardContextual"/>
        </w:rPr>
        <w:drawing>
          <wp:inline distT="0" distB="0" distL="0" distR="0" wp14:anchorId="2CC76181" wp14:editId="77F45B71">
            <wp:extent cx="5193365" cy="1171575"/>
            <wp:effectExtent l="0" t="0" r="7620" b="0"/>
            <wp:docPr id="6"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7" cstate="print"/>
                    <a:stretch>
                      <a:fillRect/>
                    </a:stretch>
                  </pic:blipFill>
                  <pic:spPr>
                    <a:xfrm>
                      <a:off x="0" y="0"/>
                      <a:ext cx="5203434" cy="1173846"/>
                    </a:xfrm>
                    <a:prstGeom prst="rect">
                      <a:avLst/>
                    </a:prstGeom>
                  </pic:spPr>
                </pic:pic>
              </a:graphicData>
            </a:graphic>
          </wp:inline>
        </w:drawing>
      </w:r>
    </w:p>
    <w:p w:rsidR="00A860D6" w:rsidRPr="00A860D6" w:rsidRDefault="00A860D6" w:rsidP="00A860D6">
      <w:pPr>
        <w:spacing w:before="100" w:beforeAutospacing="1" w:after="100" w:afterAutospacing="1"/>
        <w:jc w:val="both"/>
        <w:rPr>
          <w:rFonts w:ascii="Times New Roman" w:eastAsia="Calibri" w:hAnsi="Times New Roman" w:cs="Times New Roman"/>
          <w:kern w:val="2"/>
          <w:sz w:val="24"/>
          <w:szCs w:val="24"/>
          <w:lang w:val="en-IN"/>
          <w14:ligatures w14:val="standardContextual"/>
        </w:rPr>
      </w:pPr>
      <w:r w:rsidRPr="00A860D6">
        <w:rPr>
          <w:rFonts w:ascii="Times New Roman" w:eastAsia="Calibri" w:hAnsi="Times New Roman" w:cs="Times New Roman"/>
          <w:bCs/>
          <w:kern w:val="2"/>
          <w:sz w:val="24"/>
          <w:szCs w:val="24"/>
          <w:lang w:val="en-IN"/>
          <w14:ligatures w14:val="standardContextual"/>
        </w:rPr>
        <w:t>Early Bird Pricing Preference:</w:t>
      </w:r>
    </w:p>
    <w:p w:rsidR="00A860D6" w:rsidRPr="00A860D6" w:rsidRDefault="00A860D6" w:rsidP="00A860D6">
      <w:pPr>
        <w:numPr>
          <w:ilvl w:val="0"/>
          <w:numId w:val="13"/>
        </w:numPr>
        <w:spacing w:before="100" w:beforeAutospacing="1" w:after="100" w:afterAutospacing="1" w:line="240" w:lineRule="auto"/>
        <w:jc w:val="both"/>
        <w:rPr>
          <w:rFonts w:ascii="Times New Roman" w:eastAsia="Calibri" w:hAnsi="Times New Roman" w:cs="Times New Roman"/>
          <w:kern w:val="2"/>
          <w:sz w:val="24"/>
          <w:szCs w:val="24"/>
          <w:lang w:val="en-IN"/>
          <w14:ligatures w14:val="standardContextual"/>
        </w:rPr>
      </w:pPr>
      <w:r w:rsidRPr="00A860D6">
        <w:rPr>
          <w:rFonts w:ascii="Times New Roman" w:eastAsia="Calibri" w:hAnsi="Times New Roman" w:cs="Times New Roman"/>
          <w:bCs/>
          <w:kern w:val="2"/>
          <w:sz w:val="24"/>
          <w:szCs w:val="24"/>
          <w:lang w:val="en-IN"/>
          <w14:ligatures w14:val="standardContextual"/>
        </w:rPr>
        <w:t>Yes</w:t>
      </w:r>
      <w:r w:rsidRPr="00A860D6">
        <w:rPr>
          <w:rFonts w:ascii="Times New Roman" w:eastAsia="Calibri" w:hAnsi="Times New Roman" w:cs="Times New Roman"/>
          <w:kern w:val="2"/>
          <w:sz w:val="24"/>
          <w:szCs w:val="24"/>
          <w:lang w:val="en-IN"/>
          <w14:ligatures w14:val="standardContextual"/>
        </w:rPr>
        <w:t xml:space="preserve"> – Majority favor early bird pricing, indicating it's seen as a valuable benefit.</w:t>
      </w:r>
    </w:p>
    <w:p w:rsidR="00A860D6" w:rsidRPr="00A860D6" w:rsidRDefault="00A860D6" w:rsidP="00A860D6">
      <w:pPr>
        <w:numPr>
          <w:ilvl w:val="0"/>
          <w:numId w:val="13"/>
        </w:numPr>
        <w:spacing w:before="100" w:beforeAutospacing="1" w:after="100" w:afterAutospacing="1" w:line="240" w:lineRule="auto"/>
        <w:jc w:val="both"/>
        <w:rPr>
          <w:rFonts w:ascii="Times New Roman" w:eastAsia="Calibri" w:hAnsi="Times New Roman" w:cs="Times New Roman"/>
          <w:kern w:val="2"/>
          <w:sz w:val="24"/>
          <w:szCs w:val="24"/>
          <w:lang w:val="en-IN"/>
          <w14:ligatures w14:val="standardContextual"/>
        </w:rPr>
      </w:pPr>
      <w:r w:rsidRPr="00A860D6">
        <w:rPr>
          <w:rFonts w:ascii="Times New Roman" w:eastAsia="Calibri" w:hAnsi="Times New Roman" w:cs="Times New Roman"/>
          <w:bCs/>
          <w:kern w:val="2"/>
          <w:sz w:val="24"/>
          <w:szCs w:val="24"/>
          <w:lang w:val="en-IN"/>
          <w14:ligatures w14:val="standardContextual"/>
        </w:rPr>
        <w:t>No</w:t>
      </w:r>
      <w:r w:rsidRPr="00A860D6">
        <w:rPr>
          <w:rFonts w:ascii="Times New Roman" w:eastAsia="Calibri" w:hAnsi="Times New Roman" w:cs="Times New Roman"/>
          <w:kern w:val="2"/>
          <w:sz w:val="24"/>
          <w:szCs w:val="24"/>
          <w:lang w:val="en-IN"/>
          <w14:ligatures w14:val="standardContextual"/>
        </w:rPr>
        <w:t xml:space="preserve"> – Fewer respondents prefer waiting until project completion.</w:t>
      </w:r>
    </w:p>
    <w:p w:rsidR="00A860D6" w:rsidRPr="00A860D6" w:rsidRDefault="00A860D6" w:rsidP="00A860D6">
      <w:pPr>
        <w:spacing w:before="100" w:beforeAutospacing="1" w:after="100" w:afterAutospacing="1"/>
        <w:jc w:val="both"/>
        <w:rPr>
          <w:rFonts w:ascii="Times New Roman" w:eastAsia="Calibri" w:hAnsi="Times New Roman" w:cs="Times New Roman"/>
          <w:kern w:val="2"/>
          <w:sz w:val="24"/>
          <w:szCs w:val="24"/>
          <w:lang w:val="en-IN"/>
          <w14:ligatures w14:val="standardContextual"/>
        </w:rPr>
      </w:pPr>
      <w:r w:rsidRPr="00A860D6">
        <w:rPr>
          <w:rFonts w:ascii="Times New Roman" w:eastAsia="Calibri" w:hAnsi="Times New Roman" w:cs="Times New Roman"/>
          <w:bCs/>
          <w:kern w:val="2"/>
          <w:sz w:val="24"/>
          <w:szCs w:val="24"/>
          <w:lang w:val="en-IN"/>
          <w14:ligatures w14:val="standardContextual"/>
        </w:rPr>
        <w:t>Interpretation:</w:t>
      </w:r>
      <w:r w:rsidRPr="00A860D6">
        <w:rPr>
          <w:rFonts w:ascii="Times New Roman" w:eastAsia="Calibri" w:hAnsi="Times New Roman" w:cs="Times New Roman"/>
          <w:kern w:val="2"/>
          <w:sz w:val="24"/>
          <w:szCs w:val="24"/>
          <w:lang w:val="en-IN"/>
          <w14:ligatures w14:val="standardContextual"/>
        </w:rPr>
        <w:br/>
        <w:t>Strong interest in early bird pricing suggests that offering early incentives could effectively drive initial buyer commitment and boost early-stage sales.</w:t>
      </w:r>
    </w:p>
    <w:p w:rsidR="00A860D6" w:rsidRPr="00A860D6" w:rsidRDefault="00A860D6" w:rsidP="00A860D6">
      <w:pPr>
        <w:widowControl w:val="0"/>
        <w:numPr>
          <w:ilvl w:val="1"/>
          <w:numId w:val="7"/>
        </w:numPr>
        <w:tabs>
          <w:tab w:val="left" w:pos="507"/>
        </w:tabs>
        <w:autoSpaceDE w:val="0"/>
        <w:autoSpaceDN w:val="0"/>
        <w:spacing w:before="1" w:after="0" w:line="240" w:lineRule="auto"/>
        <w:jc w:val="both"/>
        <w:outlineLvl w:val="2"/>
        <w:rPr>
          <w:rFonts w:ascii="Times New Roman" w:eastAsia="Calibri" w:hAnsi="Times New Roman" w:cs="Times New Roman"/>
          <w:bCs/>
          <w:kern w:val="2"/>
          <w:sz w:val="24"/>
          <w:szCs w:val="24"/>
          <w:lang w:val="en-IN"/>
          <w14:ligatures w14:val="standardContextual"/>
        </w:rPr>
      </w:pPr>
      <w:r w:rsidRPr="00A860D6">
        <w:rPr>
          <w:rFonts w:ascii="Times New Roman" w:eastAsia="Calibri" w:hAnsi="Times New Roman" w:cs="Times New Roman"/>
          <w:noProof/>
          <w:kern w:val="2"/>
          <w:sz w:val="20"/>
          <w:szCs w:val="24"/>
          <w:lang w:val="en-IN"/>
          <w14:ligatures w14:val="standardContextual"/>
        </w:rPr>
        <w:drawing>
          <wp:anchor distT="0" distB="0" distL="0" distR="0" simplePos="0" relativeHeight="251662336" behindDoc="1" locked="0" layoutInCell="1" allowOverlap="1" wp14:anchorId="7464E620" wp14:editId="5DDD3F00">
            <wp:simplePos x="0" y="0"/>
            <wp:positionH relativeFrom="margin">
              <wp:align>left</wp:align>
            </wp:positionH>
            <wp:positionV relativeFrom="paragraph">
              <wp:posOffset>283845</wp:posOffset>
            </wp:positionV>
            <wp:extent cx="6043930" cy="1990725"/>
            <wp:effectExtent l="0" t="0" r="0" b="9525"/>
            <wp:wrapTopAndBottom/>
            <wp:docPr id="7"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8" cstate="print"/>
                    <a:stretch>
                      <a:fillRect/>
                    </a:stretch>
                  </pic:blipFill>
                  <pic:spPr>
                    <a:xfrm>
                      <a:off x="0" y="0"/>
                      <a:ext cx="6043930" cy="1990725"/>
                    </a:xfrm>
                    <a:prstGeom prst="rect">
                      <a:avLst/>
                    </a:prstGeom>
                  </pic:spPr>
                </pic:pic>
              </a:graphicData>
            </a:graphic>
            <wp14:sizeRelV relativeFrom="margin">
              <wp14:pctHeight>0</wp14:pctHeight>
            </wp14:sizeRelV>
          </wp:anchor>
        </w:drawing>
      </w:r>
      <w:r w:rsidRPr="00A860D6">
        <w:rPr>
          <w:rFonts w:ascii="Times New Roman" w:eastAsia="Calibri" w:hAnsi="Times New Roman" w:cs="Times New Roman"/>
          <w:bCs/>
          <w:kern w:val="2"/>
          <w:sz w:val="24"/>
          <w:szCs w:val="24"/>
          <w:lang w:val="en-IN"/>
          <w14:ligatures w14:val="standardContextual"/>
        </w:rPr>
        <w:t>Challenges</w:t>
      </w:r>
      <w:r w:rsidRPr="00A860D6">
        <w:rPr>
          <w:rFonts w:ascii="Times New Roman" w:eastAsia="Calibri" w:hAnsi="Times New Roman" w:cs="Times New Roman"/>
          <w:bCs/>
          <w:spacing w:val="-7"/>
          <w:kern w:val="2"/>
          <w:sz w:val="24"/>
          <w:szCs w:val="24"/>
          <w:lang w:val="en-IN"/>
          <w14:ligatures w14:val="standardContextual"/>
        </w:rPr>
        <w:t xml:space="preserve"> </w:t>
      </w:r>
      <w:r w:rsidRPr="00A860D6">
        <w:rPr>
          <w:rFonts w:ascii="Times New Roman" w:eastAsia="Calibri" w:hAnsi="Times New Roman" w:cs="Times New Roman"/>
          <w:bCs/>
          <w:kern w:val="2"/>
          <w:sz w:val="24"/>
          <w:szCs w:val="24"/>
          <w:lang w:val="en-IN"/>
          <w14:ligatures w14:val="standardContextual"/>
        </w:rPr>
        <w:t>in</w:t>
      </w:r>
      <w:r w:rsidRPr="00A860D6">
        <w:rPr>
          <w:rFonts w:ascii="Times New Roman" w:eastAsia="Calibri" w:hAnsi="Times New Roman" w:cs="Times New Roman"/>
          <w:bCs/>
          <w:spacing w:val="-2"/>
          <w:kern w:val="2"/>
          <w:sz w:val="24"/>
          <w:szCs w:val="24"/>
          <w:lang w:val="en-IN"/>
          <w14:ligatures w14:val="standardContextual"/>
        </w:rPr>
        <w:t xml:space="preserve"> </w:t>
      </w:r>
      <w:r w:rsidRPr="00A860D6">
        <w:rPr>
          <w:rFonts w:ascii="Times New Roman" w:eastAsia="Calibri" w:hAnsi="Times New Roman" w:cs="Times New Roman"/>
          <w:bCs/>
          <w:kern w:val="2"/>
          <w:sz w:val="24"/>
          <w:szCs w:val="24"/>
          <w:lang w:val="en-IN"/>
          <w14:ligatures w14:val="standardContextual"/>
        </w:rPr>
        <w:t>Selling</w:t>
      </w:r>
      <w:r w:rsidRPr="00A860D6">
        <w:rPr>
          <w:rFonts w:ascii="Times New Roman" w:eastAsia="Calibri" w:hAnsi="Times New Roman" w:cs="Times New Roman"/>
          <w:bCs/>
          <w:spacing w:val="-4"/>
          <w:kern w:val="2"/>
          <w:sz w:val="24"/>
          <w:szCs w:val="24"/>
          <w:lang w:val="en-IN"/>
          <w14:ligatures w14:val="standardContextual"/>
        </w:rPr>
        <w:t xml:space="preserve"> </w:t>
      </w:r>
      <w:r w:rsidRPr="00A860D6">
        <w:rPr>
          <w:rFonts w:ascii="Times New Roman" w:eastAsia="Calibri" w:hAnsi="Times New Roman" w:cs="Times New Roman"/>
          <w:bCs/>
          <w:kern w:val="2"/>
          <w:sz w:val="24"/>
          <w:szCs w:val="24"/>
          <w:lang w:val="en-IN"/>
          <w14:ligatures w14:val="standardContextual"/>
        </w:rPr>
        <w:t>New</w:t>
      </w:r>
      <w:r w:rsidRPr="00A860D6">
        <w:rPr>
          <w:rFonts w:ascii="Times New Roman" w:eastAsia="Calibri" w:hAnsi="Times New Roman" w:cs="Times New Roman"/>
          <w:bCs/>
          <w:spacing w:val="-4"/>
          <w:kern w:val="2"/>
          <w:sz w:val="24"/>
          <w:szCs w:val="24"/>
          <w:lang w:val="en-IN"/>
          <w14:ligatures w14:val="standardContextual"/>
        </w:rPr>
        <w:t xml:space="preserve"> </w:t>
      </w:r>
      <w:r w:rsidRPr="00A860D6">
        <w:rPr>
          <w:rFonts w:ascii="Times New Roman" w:eastAsia="Calibri" w:hAnsi="Times New Roman" w:cs="Times New Roman"/>
          <w:bCs/>
          <w:spacing w:val="-2"/>
          <w:kern w:val="2"/>
          <w:sz w:val="24"/>
          <w:szCs w:val="24"/>
          <w:lang w:val="en-IN"/>
          <w14:ligatures w14:val="standardContextual"/>
        </w:rPr>
        <w:t>Properties:</w:t>
      </w:r>
    </w:p>
    <w:p w:rsidR="00A860D6" w:rsidRPr="00A860D6" w:rsidRDefault="00A860D6" w:rsidP="00A860D6">
      <w:pPr>
        <w:spacing w:before="100" w:beforeAutospacing="1" w:after="100" w:afterAutospacing="1"/>
        <w:jc w:val="both"/>
        <w:rPr>
          <w:rFonts w:ascii="Times New Roman" w:eastAsia="Calibri" w:hAnsi="Times New Roman" w:cs="Times New Roman"/>
          <w:kern w:val="2"/>
          <w:sz w:val="24"/>
          <w:szCs w:val="24"/>
          <w:lang w:val="en-IN"/>
          <w14:ligatures w14:val="standardContextual"/>
        </w:rPr>
      </w:pPr>
      <w:r w:rsidRPr="00A860D6">
        <w:rPr>
          <w:rFonts w:ascii="Times New Roman" w:eastAsia="Calibri" w:hAnsi="Times New Roman" w:cs="Times New Roman"/>
          <w:bCs/>
          <w:kern w:val="2"/>
          <w:sz w:val="24"/>
          <w:szCs w:val="24"/>
          <w:lang w:val="en-IN"/>
          <w14:ligatures w14:val="standardContextual"/>
        </w:rPr>
        <w:t>Key Challenges in Property Sales:</w:t>
      </w:r>
    </w:p>
    <w:p w:rsidR="00A860D6" w:rsidRPr="00A860D6" w:rsidRDefault="00A860D6" w:rsidP="00A860D6">
      <w:pPr>
        <w:numPr>
          <w:ilvl w:val="0"/>
          <w:numId w:val="14"/>
        </w:numPr>
        <w:spacing w:before="100" w:beforeAutospacing="1" w:after="100" w:afterAutospacing="1" w:line="240" w:lineRule="auto"/>
        <w:jc w:val="both"/>
        <w:rPr>
          <w:rFonts w:ascii="Times New Roman" w:eastAsia="Calibri" w:hAnsi="Times New Roman" w:cs="Times New Roman"/>
          <w:kern w:val="2"/>
          <w:sz w:val="24"/>
          <w:szCs w:val="24"/>
          <w:lang w:val="en-IN"/>
          <w14:ligatures w14:val="standardContextual"/>
        </w:rPr>
      </w:pPr>
      <w:r w:rsidRPr="00A860D6">
        <w:rPr>
          <w:rFonts w:ascii="Times New Roman" w:eastAsia="Calibri" w:hAnsi="Times New Roman" w:cs="Times New Roman"/>
          <w:bCs/>
          <w:kern w:val="2"/>
          <w:sz w:val="24"/>
          <w:szCs w:val="24"/>
          <w:lang w:val="en-IN"/>
          <w14:ligatures w14:val="standardContextual"/>
        </w:rPr>
        <w:t>High inventory &amp; unsold units (70)</w:t>
      </w:r>
      <w:r w:rsidRPr="00A860D6">
        <w:rPr>
          <w:rFonts w:ascii="Times New Roman" w:eastAsia="Calibri" w:hAnsi="Times New Roman" w:cs="Times New Roman"/>
          <w:kern w:val="2"/>
          <w:sz w:val="24"/>
          <w:szCs w:val="24"/>
          <w:lang w:val="en-IN"/>
          <w14:ligatures w14:val="standardContextual"/>
        </w:rPr>
        <w:t xml:space="preserve"> – The most pressing issue, calling for better inventory and sales strategies.</w:t>
      </w:r>
    </w:p>
    <w:p w:rsidR="00A860D6" w:rsidRPr="00A860D6" w:rsidRDefault="00A860D6" w:rsidP="00A860D6">
      <w:pPr>
        <w:numPr>
          <w:ilvl w:val="0"/>
          <w:numId w:val="14"/>
        </w:numPr>
        <w:spacing w:before="100" w:beforeAutospacing="1" w:after="100" w:afterAutospacing="1" w:line="240" w:lineRule="auto"/>
        <w:jc w:val="both"/>
        <w:rPr>
          <w:rFonts w:ascii="Times New Roman" w:eastAsia="Calibri" w:hAnsi="Times New Roman" w:cs="Times New Roman"/>
          <w:kern w:val="2"/>
          <w:sz w:val="24"/>
          <w:szCs w:val="24"/>
          <w:lang w:val="en-IN"/>
          <w14:ligatures w14:val="standardContextual"/>
        </w:rPr>
      </w:pPr>
      <w:r w:rsidRPr="00A860D6">
        <w:rPr>
          <w:rFonts w:ascii="Times New Roman" w:eastAsia="Calibri" w:hAnsi="Times New Roman" w:cs="Times New Roman"/>
          <w:bCs/>
          <w:kern w:val="2"/>
          <w:sz w:val="24"/>
          <w:szCs w:val="24"/>
          <w:lang w:val="en-IN"/>
          <w14:ligatures w14:val="standardContextual"/>
        </w:rPr>
        <w:t>Lack of customization (60)</w:t>
      </w:r>
      <w:r w:rsidRPr="00A860D6">
        <w:rPr>
          <w:rFonts w:ascii="Times New Roman" w:eastAsia="Calibri" w:hAnsi="Times New Roman" w:cs="Times New Roman"/>
          <w:kern w:val="2"/>
          <w:sz w:val="24"/>
          <w:szCs w:val="24"/>
          <w:lang w:val="en-IN"/>
          <w14:ligatures w14:val="standardContextual"/>
        </w:rPr>
        <w:t xml:space="preserve"> – A major concern, stressing the need for personalized offerings.</w:t>
      </w:r>
    </w:p>
    <w:p w:rsidR="00A860D6" w:rsidRPr="00A860D6" w:rsidRDefault="00A860D6" w:rsidP="00A860D6">
      <w:pPr>
        <w:numPr>
          <w:ilvl w:val="0"/>
          <w:numId w:val="14"/>
        </w:numPr>
        <w:spacing w:before="100" w:beforeAutospacing="1" w:after="100" w:afterAutospacing="1" w:line="240" w:lineRule="auto"/>
        <w:jc w:val="both"/>
        <w:rPr>
          <w:rFonts w:ascii="Times New Roman" w:eastAsia="Calibri" w:hAnsi="Times New Roman" w:cs="Times New Roman"/>
          <w:kern w:val="2"/>
          <w:sz w:val="24"/>
          <w:szCs w:val="24"/>
          <w:lang w:val="en-IN"/>
          <w14:ligatures w14:val="standardContextual"/>
        </w:rPr>
      </w:pPr>
      <w:r w:rsidRPr="00A860D6">
        <w:rPr>
          <w:rFonts w:ascii="Times New Roman" w:eastAsia="Calibri" w:hAnsi="Times New Roman" w:cs="Times New Roman"/>
          <w:bCs/>
          <w:kern w:val="2"/>
          <w:sz w:val="24"/>
          <w:szCs w:val="24"/>
          <w:lang w:val="en-IN"/>
          <w14:ligatures w14:val="standardContextual"/>
        </w:rPr>
        <w:t>Unpredictable demand (55)</w:t>
      </w:r>
      <w:r w:rsidRPr="00A860D6">
        <w:rPr>
          <w:rFonts w:ascii="Times New Roman" w:eastAsia="Calibri" w:hAnsi="Times New Roman" w:cs="Times New Roman"/>
          <w:kern w:val="2"/>
          <w:sz w:val="24"/>
          <w:szCs w:val="24"/>
          <w:lang w:val="en-IN"/>
          <w14:ligatures w14:val="standardContextual"/>
        </w:rPr>
        <w:t xml:space="preserve"> – Highlights the importance of improved forecasting tools.</w:t>
      </w:r>
    </w:p>
    <w:p w:rsidR="00A860D6" w:rsidRPr="00A860D6" w:rsidRDefault="00A860D6" w:rsidP="00A860D6">
      <w:pPr>
        <w:numPr>
          <w:ilvl w:val="0"/>
          <w:numId w:val="14"/>
        </w:numPr>
        <w:spacing w:before="100" w:beforeAutospacing="1" w:after="100" w:afterAutospacing="1" w:line="240" w:lineRule="auto"/>
        <w:jc w:val="both"/>
        <w:rPr>
          <w:rFonts w:ascii="Times New Roman" w:eastAsia="Calibri" w:hAnsi="Times New Roman" w:cs="Times New Roman"/>
          <w:kern w:val="2"/>
          <w:sz w:val="24"/>
          <w:szCs w:val="24"/>
          <w:lang w:val="en-IN"/>
          <w14:ligatures w14:val="standardContextual"/>
        </w:rPr>
      </w:pPr>
      <w:r w:rsidRPr="00A860D6">
        <w:rPr>
          <w:rFonts w:ascii="Times New Roman" w:eastAsia="Calibri" w:hAnsi="Times New Roman" w:cs="Times New Roman"/>
          <w:bCs/>
          <w:kern w:val="2"/>
          <w:sz w:val="24"/>
          <w:szCs w:val="24"/>
          <w:lang w:val="en-IN"/>
          <w14:ligatures w14:val="standardContextual"/>
        </w:rPr>
        <w:lastRenderedPageBreak/>
        <w:t>Interior execution costs (50)</w:t>
      </w:r>
      <w:r w:rsidRPr="00A860D6">
        <w:rPr>
          <w:rFonts w:ascii="Times New Roman" w:eastAsia="Calibri" w:hAnsi="Times New Roman" w:cs="Times New Roman"/>
          <w:kern w:val="2"/>
          <w:sz w:val="24"/>
          <w:szCs w:val="24"/>
          <w:lang w:val="en-IN"/>
          <w14:ligatures w14:val="standardContextual"/>
        </w:rPr>
        <w:t xml:space="preserve"> – Points to the need for cost-effective design solutions.</w:t>
      </w:r>
    </w:p>
    <w:p w:rsidR="00A860D6" w:rsidRPr="00A860D6" w:rsidRDefault="00A860D6" w:rsidP="00A860D6">
      <w:pPr>
        <w:numPr>
          <w:ilvl w:val="0"/>
          <w:numId w:val="14"/>
        </w:numPr>
        <w:spacing w:before="100" w:beforeAutospacing="1" w:after="100" w:afterAutospacing="1" w:line="240" w:lineRule="auto"/>
        <w:jc w:val="both"/>
        <w:rPr>
          <w:rFonts w:ascii="Times New Roman" w:eastAsia="Calibri" w:hAnsi="Times New Roman" w:cs="Times New Roman"/>
          <w:kern w:val="2"/>
          <w:sz w:val="24"/>
          <w:szCs w:val="24"/>
          <w:lang w:val="en-IN"/>
          <w14:ligatures w14:val="standardContextual"/>
        </w:rPr>
      </w:pPr>
      <w:r w:rsidRPr="00A860D6">
        <w:rPr>
          <w:rFonts w:ascii="Times New Roman" w:eastAsia="Calibri" w:hAnsi="Times New Roman" w:cs="Times New Roman"/>
          <w:bCs/>
          <w:kern w:val="2"/>
          <w:sz w:val="24"/>
          <w:szCs w:val="24"/>
          <w:lang w:val="en-IN"/>
          <w14:ligatures w14:val="standardContextual"/>
        </w:rPr>
        <w:t>Understanding buyer preferences (45)</w:t>
      </w:r>
      <w:r w:rsidRPr="00A860D6">
        <w:rPr>
          <w:rFonts w:ascii="Times New Roman" w:eastAsia="Calibri" w:hAnsi="Times New Roman" w:cs="Times New Roman"/>
          <w:kern w:val="2"/>
          <w:sz w:val="24"/>
          <w:szCs w:val="24"/>
          <w:lang w:val="en-IN"/>
          <w14:ligatures w14:val="standardContextual"/>
        </w:rPr>
        <w:t xml:space="preserve"> – Less cited but still significant for refining offerings.</w:t>
      </w:r>
    </w:p>
    <w:p w:rsidR="00A860D6" w:rsidRPr="00A860D6" w:rsidRDefault="00A860D6" w:rsidP="00A860D6">
      <w:pPr>
        <w:spacing w:before="100" w:beforeAutospacing="1" w:after="100" w:afterAutospacing="1"/>
        <w:jc w:val="both"/>
        <w:rPr>
          <w:rFonts w:ascii="Times New Roman" w:eastAsia="Calibri" w:hAnsi="Times New Roman" w:cs="Times New Roman"/>
          <w:kern w:val="2"/>
          <w:sz w:val="24"/>
          <w:szCs w:val="24"/>
          <w:lang w:val="en-IN"/>
          <w14:ligatures w14:val="standardContextual"/>
        </w:rPr>
      </w:pPr>
      <w:r w:rsidRPr="00A860D6">
        <w:rPr>
          <w:rFonts w:ascii="Times New Roman" w:eastAsia="Calibri" w:hAnsi="Times New Roman" w:cs="Times New Roman"/>
          <w:bCs/>
          <w:kern w:val="2"/>
          <w:sz w:val="24"/>
          <w:szCs w:val="24"/>
          <w:lang w:val="en-IN"/>
          <w14:ligatures w14:val="standardContextual"/>
        </w:rPr>
        <w:t>Interpretation:</w:t>
      </w:r>
      <w:r w:rsidRPr="00A860D6">
        <w:rPr>
          <w:rFonts w:ascii="Times New Roman" w:eastAsia="Calibri" w:hAnsi="Times New Roman" w:cs="Times New Roman"/>
          <w:kern w:val="2"/>
          <w:sz w:val="24"/>
          <w:szCs w:val="24"/>
          <w:lang w:val="en-IN"/>
          <w14:ligatures w14:val="standardContextual"/>
        </w:rPr>
        <w:br/>
        <w:t>The data underscores the need for enhanced inventory management, tailored buyer experiences, and data-driven demand forecasting to improve sales efficiency.</w:t>
      </w:r>
    </w:p>
    <w:p w:rsidR="00A860D6" w:rsidRPr="00A860D6" w:rsidRDefault="00A860D6" w:rsidP="00A860D6">
      <w:pPr>
        <w:widowControl w:val="0"/>
        <w:numPr>
          <w:ilvl w:val="1"/>
          <w:numId w:val="7"/>
        </w:numPr>
        <w:tabs>
          <w:tab w:val="left" w:pos="507"/>
        </w:tabs>
        <w:autoSpaceDE w:val="0"/>
        <w:autoSpaceDN w:val="0"/>
        <w:spacing w:after="0" w:line="240" w:lineRule="auto"/>
        <w:jc w:val="both"/>
        <w:outlineLvl w:val="2"/>
        <w:rPr>
          <w:rFonts w:ascii="Times New Roman" w:eastAsia="Calibri" w:hAnsi="Times New Roman" w:cs="Times New Roman"/>
          <w:bCs/>
          <w:kern w:val="2"/>
          <w:sz w:val="24"/>
          <w:szCs w:val="24"/>
          <w:lang w:val="en-IN"/>
          <w14:ligatures w14:val="standardContextual"/>
        </w:rPr>
      </w:pPr>
      <w:r w:rsidRPr="00A860D6">
        <w:rPr>
          <w:rFonts w:ascii="Times New Roman" w:eastAsia="Calibri" w:hAnsi="Times New Roman" w:cs="Times New Roman"/>
          <w:bCs/>
          <w:kern w:val="2"/>
          <w:sz w:val="24"/>
          <w:szCs w:val="24"/>
          <w:lang w:val="en-IN"/>
          <w14:ligatures w14:val="standardContextual"/>
        </w:rPr>
        <w:t>Desired</w:t>
      </w:r>
      <w:r w:rsidRPr="00A860D6">
        <w:rPr>
          <w:rFonts w:ascii="Times New Roman" w:eastAsia="Calibri" w:hAnsi="Times New Roman" w:cs="Times New Roman"/>
          <w:bCs/>
          <w:spacing w:val="-5"/>
          <w:kern w:val="2"/>
          <w:sz w:val="24"/>
          <w:szCs w:val="24"/>
          <w:lang w:val="en-IN"/>
          <w14:ligatures w14:val="standardContextual"/>
        </w:rPr>
        <w:t xml:space="preserve"> </w:t>
      </w:r>
      <w:r w:rsidRPr="00A860D6">
        <w:rPr>
          <w:rFonts w:ascii="Times New Roman" w:eastAsia="Calibri" w:hAnsi="Times New Roman" w:cs="Times New Roman"/>
          <w:bCs/>
          <w:kern w:val="2"/>
          <w:sz w:val="24"/>
          <w:szCs w:val="24"/>
          <w:lang w:val="en-IN"/>
          <w14:ligatures w14:val="standardContextual"/>
        </w:rPr>
        <w:t>Additional</w:t>
      </w:r>
      <w:r w:rsidRPr="00A860D6">
        <w:rPr>
          <w:rFonts w:ascii="Times New Roman" w:eastAsia="Calibri" w:hAnsi="Times New Roman" w:cs="Times New Roman"/>
          <w:bCs/>
          <w:spacing w:val="-8"/>
          <w:kern w:val="2"/>
          <w:sz w:val="24"/>
          <w:szCs w:val="24"/>
          <w:lang w:val="en-IN"/>
          <w14:ligatures w14:val="standardContextual"/>
        </w:rPr>
        <w:t xml:space="preserve"> </w:t>
      </w:r>
      <w:r w:rsidRPr="00A860D6">
        <w:rPr>
          <w:rFonts w:ascii="Times New Roman" w:eastAsia="Calibri" w:hAnsi="Times New Roman" w:cs="Times New Roman"/>
          <w:bCs/>
          <w:kern w:val="2"/>
          <w:sz w:val="24"/>
          <w:szCs w:val="24"/>
          <w:lang w:val="en-IN"/>
          <w14:ligatures w14:val="standardContextual"/>
        </w:rPr>
        <w:t>Features</w:t>
      </w:r>
      <w:r w:rsidRPr="00A860D6">
        <w:rPr>
          <w:rFonts w:ascii="Times New Roman" w:eastAsia="Calibri" w:hAnsi="Times New Roman" w:cs="Times New Roman"/>
          <w:bCs/>
          <w:spacing w:val="-5"/>
          <w:kern w:val="2"/>
          <w:sz w:val="24"/>
          <w:szCs w:val="24"/>
          <w:lang w:val="en-IN"/>
          <w14:ligatures w14:val="standardContextual"/>
        </w:rPr>
        <w:t xml:space="preserve"> </w:t>
      </w:r>
      <w:r w:rsidRPr="00A860D6">
        <w:rPr>
          <w:rFonts w:ascii="Times New Roman" w:eastAsia="Calibri" w:hAnsi="Times New Roman" w:cs="Times New Roman"/>
          <w:bCs/>
          <w:kern w:val="2"/>
          <w:sz w:val="24"/>
          <w:szCs w:val="24"/>
          <w:lang w:val="en-IN"/>
          <w14:ligatures w14:val="standardContextual"/>
        </w:rPr>
        <w:t>by</w:t>
      </w:r>
      <w:r w:rsidRPr="00A860D6">
        <w:rPr>
          <w:rFonts w:ascii="Times New Roman" w:eastAsia="Calibri" w:hAnsi="Times New Roman" w:cs="Times New Roman"/>
          <w:bCs/>
          <w:spacing w:val="-3"/>
          <w:kern w:val="2"/>
          <w:sz w:val="24"/>
          <w:szCs w:val="24"/>
          <w:lang w:val="en-IN"/>
          <w14:ligatures w14:val="standardContextual"/>
        </w:rPr>
        <w:t xml:space="preserve"> </w:t>
      </w:r>
      <w:r w:rsidRPr="00A860D6">
        <w:rPr>
          <w:rFonts w:ascii="Times New Roman" w:eastAsia="Calibri" w:hAnsi="Times New Roman" w:cs="Times New Roman"/>
          <w:bCs/>
          <w:kern w:val="2"/>
          <w:sz w:val="24"/>
          <w:szCs w:val="24"/>
          <w:lang w:val="en-IN"/>
          <w14:ligatures w14:val="standardContextual"/>
        </w:rPr>
        <w:t>our</w:t>
      </w:r>
      <w:r w:rsidRPr="00A860D6">
        <w:rPr>
          <w:rFonts w:ascii="Times New Roman" w:eastAsia="Calibri" w:hAnsi="Times New Roman" w:cs="Times New Roman"/>
          <w:bCs/>
          <w:spacing w:val="-7"/>
          <w:kern w:val="2"/>
          <w:sz w:val="24"/>
          <w:szCs w:val="24"/>
          <w:lang w:val="en-IN"/>
          <w14:ligatures w14:val="standardContextual"/>
        </w:rPr>
        <w:t xml:space="preserve"> </w:t>
      </w:r>
      <w:r w:rsidRPr="00A860D6">
        <w:rPr>
          <w:rFonts w:ascii="Times New Roman" w:eastAsia="Calibri" w:hAnsi="Times New Roman" w:cs="Times New Roman"/>
          <w:bCs/>
          <w:spacing w:val="-2"/>
          <w:kern w:val="2"/>
          <w:sz w:val="24"/>
          <w:szCs w:val="24"/>
          <w:lang w:val="en-IN"/>
          <w14:ligatures w14:val="standardContextual"/>
        </w:rPr>
        <w:t>respondents:</w:t>
      </w:r>
    </w:p>
    <w:p w:rsidR="00A860D6" w:rsidRDefault="00A860D6" w:rsidP="00A860D6">
      <w:pPr>
        <w:spacing w:after="0" w:line="240" w:lineRule="auto"/>
        <w:jc w:val="both"/>
        <w:rPr>
          <w:rFonts w:ascii="Times New Roman" w:eastAsia="Times New Roman" w:hAnsi="Times New Roman" w:cs="Times New Roman"/>
          <w:sz w:val="24"/>
          <w:szCs w:val="24"/>
        </w:rPr>
      </w:pPr>
      <w:r w:rsidRPr="00A860D6">
        <w:rPr>
          <w:rFonts w:ascii="Times New Roman" w:eastAsia="Times New Roman" w:hAnsi="Times New Roman" w:cs="Times New Roman"/>
          <w:sz w:val="24"/>
          <w:szCs w:val="24"/>
        </w:rPr>
        <w:t>Respondents expressed a high interest in advanced digital technologies to improve the real estate experience. Key preferences included augmented reality virtual tours, AI design aid, and real-time financial calculators. Loan comparison, legal aid, project tracking, and ecological interior design advice were all valued. Other anticipated features included fast EMI calculators, streamlined documentation, AI chatbots, and access to neighborhood data. Innovative ideas like ROI predictors, vendor quality checks, and budget-based suggestions underscore the need for a unified real estate platform that combines financial, legal, and environmental solutions.</w:t>
      </w:r>
    </w:p>
    <w:p w:rsidR="00A860D6" w:rsidRPr="00A860D6" w:rsidRDefault="00A860D6" w:rsidP="00A860D6">
      <w:pPr>
        <w:spacing w:after="0" w:line="240" w:lineRule="auto"/>
        <w:jc w:val="both"/>
        <w:rPr>
          <w:rFonts w:ascii="Times New Roman" w:eastAsia="Times New Roman" w:hAnsi="Times New Roman" w:cs="Times New Roman"/>
          <w:sz w:val="24"/>
          <w:szCs w:val="24"/>
        </w:rPr>
      </w:pPr>
    </w:p>
    <w:p w:rsidR="00A860D6" w:rsidRPr="00A860D6" w:rsidRDefault="00A860D6" w:rsidP="00A860D6">
      <w:pPr>
        <w:ind w:left="720"/>
        <w:contextualSpacing/>
        <w:jc w:val="center"/>
        <w:rPr>
          <w:rFonts w:ascii="Times New Roman" w:eastAsia="Calibri" w:hAnsi="Times New Roman" w:cs="Times New Roman"/>
          <w:b/>
          <w:bCs/>
          <w:color w:val="000000"/>
          <w:kern w:val="2"/>
          <w:sz w:val="28"/>
          <w:szCs w:val="28"/>
          <w:lang w:val="en-IN"/>
          <w14:ligatures w14:val="standardContextual"/>
        </w:rPr>
      </w:pPr>
      <w:r w:rsidRPr="00A860D6">
        <w:rPr>
          <w:rFonts w:ascii="Times New Roman" w:eastAsia="Calibri" w:hAnsi="Times New Roman" w:cs="Times New Roman"/>
          <w:b/>
          <w:bCs/>
          <w:color w:val="000000"/>
          <w:kern w:val="2"/>
          <w:sz w:val="28"/>
          <w:szCs w:val="28"/>
          <w:lang w:val="en-IN"/>
          <w14:ligatures w14:val="standardContextual"/>
        </w:rPr>
        <w:t>7.FINDINGS</w:t>
      </w:r>
    </w:p>
    <w:p w:rsidR="00A860D6" w:rsidRPr="00A860D6" w:rsidRDefault="00A860D6" w:rsidP="00A860D6">
      <w:pPr>
        <w:ind w:left="720"/>
        <w:contextualSpacing/>
        <w:jc w:val="center"/>
        <w:rPr>
          <w:rFonts w:ascii="Times New Roman" w:eastAsia="Calibri" w:hAnsi="Times New Roman" w:cs="Times New Roman"/>
          <w:b/>
          <w:bCs/>
          <w:color w:val="000000"/>
          <w:kern w:val="2"/>
          <w:sz w:val="28"/>
          <w:szCs w:val="28"/>
          <w:lang w:val="en-IN"/>
          <w14:ligatures w14:val="standardContextual"/>
        </w:rPr>
      </w:pPr>
    </w:p>
    <w:p w:rsidR="00A860D6" w:rsidRPr="00A860D6" w:rsidRDefault="00A860D6" w:rsidP="00A860D6">
      <w:pPr>
        <w:widowControl w:val="0"/>
        <w:numPr>
          <w:ilvl w:val="0"/>
          <w:numId w:val="16"/>
        </w:numPr>
        <w:tabs>
          <w:tab w:val="left" w:pos="626"/>
        </w:tabs>
        <w:autoSpaceDE w:val="0"/>
        <w:autoSpaceDN w:val="0"/>
        <w:spacing w:after="0" w:line="240" w:lineRule="auto"/>
        <w:contextualSpacing/>
        <w:jc w:val="both"/>
        <w:outlineLvl w:val="2"/>
        <w:rPr>
          <w:rFonts w:ascii="Times New Roman" w:eastAsia="Calibri" w:hAnsi="Times New Roman" w:cs="Times New Roman"/>
          <w:bCs/>
          <w:kern w:val="2"/>
          <w:sz w:val="24"/>
          <w:szCs w:val="24"/>
          <w:lang w:val="en-IN"/>
          <w14:ligatures w14:val="standardContextual"/>
        </w:rPr>
      </w:pPr>
      <w:r w:rsidRPr="00A860D6">
        <w:rPr>
          <w:rFonts w:ascii="Times New Roman" w:eastAsia="Calibri" w:hAnsi="Times New Roman" w:cs="Times New Roman"/>
          <w:bCs/>
          <w:spacing w:val="-2"/>
          <w:kern w:val="2"/>
          <w:sz w:val="24"/>
          <w:szCs w:val="24"/>
          <w:lang w:val="en-IN"/>
          <w14:ligatures w14:val="standardContextual"/>
        </w:rPr>
        <w:t>Findings</w:t>
      </w:r>
    </w:p>
    <w:p w:rsidR="00A860D6" w:rsidRPr="00A860D6" w:rsidRDefault="00A860D6" w:rsidP="00A860D6">
      <w:pPr>
        <w:spacing w:after="240"/>
        <w:jc w:val="both"/>
        <w:rPr>
          <w:rFonts w:ascii="Times New Roman" w:eastAsia="Calibri" w:hAnsi="Times New Roman" w:cs="Times New Roman"/>
          <w:kern w:val="2"/>
          <w:sz w:val="24"/>
          <w:szCs w:val="24"/>
          <w:lang w:val="en-IN"/>
          <w14:ligatures w14:val="standardContextual"/>
        </w:rPr>
      </w:pPr>
      <w:r w:rsidRPr="00A860D6">
        <w:rPr>
          <w:rFonts w:ascii="Times New Roman" w:eastAsia="Calibri" w:hAnsi="Times New Roman" w:cs="Times New Roman"/>
          <w:kern w:val="2"/>
          <w:sz w:val="24"/>
          <w:szCs w:val="24"/>
          <w:lang w:val="en-IN"/>
          <w14:ligatures w14:val="standardContextual"/>
        </w:rPr>
        <w:t>The report identifies important pain factors faced by both homebuyers and builders in the real estate sector:</w:t>
      </w:r>
    </w:p>
    <w:p w:rsidR="00A860D6" w:rsidRPr="00A860D6" w:rsidRDefault="00A860D6" w:rsidP="00A860D6">
      <w:pPr>
        <w:numPr>
          <w:ilvl w:val="0"/>
          <w:numId w:val="15"/>
        </w:numPr>
        <w:spacing w:after="240"/>
        <w:contextualSpacing/>
        <w:jc w:val="both"/>
        <w:rPr>
          <w:rFonts w:ascii="Times New Roman" w:eastAsia="Calibri" w:hAnsi="Times New Roman" w:cs="Times New Roman"/>
          <w:kern w:val="2"/>
          <w:sz w:val="24"/>
          <w:szCs w:val="24"/>
          <w:lang w:val="en-IN"/>
          <w14:ligatures w14:val="standardContextual"/>
        </w:rPr>
      </w:pPr>
      <w:r w:rsidRPr="00A860D6">
        <w:rPr>
          <w:rFonts w:ascii="Times New Roman" w:eastAsia="Calibri" w:hAnsi="Times New Roman" w:cs="Times New Roman"/>
          <w:kern w:val="2"/>
          <w:sz w:val="24"/>
          <w:szCs w:val="24"/>
          <w:lang w:val="en-IN"/>
          <w14:ligatures w14:val="standardContextual"/>
        </w:rPr>
        <w:t>Customization Limitations: Buyers are limited in their ability to customize their homes prior to purchase, typically incurring additional costs for post-buy changes.</w:t>
      </w:r>
    </w:p>
    <w:p w:rsidR="00A860D6" w:rsidRPr="00A860D6" w:rsidRDefault="00A860D6" w:rsidP="00A860D6">
      <w:pPr>
        <w:numPr>
          <w:ilvl w:val="0"/>
          <w:numId w:val="15"/>
        </w:numPr>
        <w:spacing w:after="240"/>
        <w:contextualSpacing/>
        <w:jc w:val="both"/>
        <w:rPr>
          <w:rFonts w:ascii="Times New Roman" w:eastAsia="Calibri" w:hAnsi="Times New Roman" w:cs="Times New Roman"/>
          <w:kern w:val="2"/>
          <w:sz w:val="24"/>
          <w:szCs w:val="24"/>
          <w:lang w:val="en-IN"/>
          <w14:ligatures w14:val="standardContextual"/>
        </w:rPr>
      </w:pPr>
      <w:r w:rsidRPr="00A860D6">
        <w:rPr>
          <w:rFonts w:ascii="Times New Roman" w:eastAsia="Calibri" w:hAnsi="Times New Roman" w:cs="Times New Roman"/>
          <w:kern w:val="2"/>
          <w:sz w:val="24"/>
          <w:szCs w:val="24"/>
          <w:lang w:val="en-IN"/>
          <w14:ligatures w14:val="standardContextual"/>
        </w:rPr>
        <w:t>Unclear Pricing Structures: Confusing pricing models and inconsistent building standards contribute to buyer discontent.</w:t>
      </w:r>
    </w:p>
    <w:p w:rsidR="00A860D6" w:rsidRPr="00A860D6" w:rsidRDefault="00A860D6" w:rsidP="00A860D6">
      <w:pPr>
        <w:numPr>
          <w:ilvl w:val="0"/>
          <w:numId w:val="15"/>
        </w:numPr>
        <w:spacing w:after="240"/>
        <w:contextualSpacing/>
        <w:jc w:val="both"/>
        <w:rPr>
          <w:rFonts w:ascii="Times New Roman" w:eastAsia="Calibri" w:hAnsi="Times New Roman" w:cs="Times New Roman"/>
          <w:kern w:val="2"/>
          <w:sz w:val="24"/>
          <w:szCs w:val="24"/>
          <w:lang w:val="en-IN"/>
          <w14:ligatures w14:val="standardContextual"/>
        </w:rPr>
      </w:pPr>
      <w:r w:rsidRPr="00A860D6">
        <w:rPr>
          <w:rFonts w:ascii="Times New Roman" w:eastAsia="Calibri" w:hAnsi="Times New Roman" w:cs="Times New Roman"/>
          <w:kern w:val="2"/>
          <w:sz w:val="24"/>
          <w:szCs w:val="24"/>
          <w:lang w:val="en-IN"/>
          <w14:ligatures w14:val="standardContextual"/>
        </w:rPr>
        <w:t>Post-Purchase improvements: Difficulties in implementing interior improvements after purchase add to delays and expense increases.</w:t>
      </w:r>
    </w:p>
    <w:p w:rsidR="00A860D6" w:rsidRPr="00A860D6" w:rsidRDefault="00A860D6" w:rsidP="00A860D6">
      <w:pPr>
        <w:numPr>
          <w:ilvl w:val="0"/>
          <w:numId w:val="15"/>
        </w:numPr>
        <w:spacing w:after="240"/>
        <w:contextualSpacing/>
        <w:jc w:val="both"/>
        <w:rPr>
          <w:rFonts w:ascii="Times New Roman" w:eastAsia="Calibri" w:hAnsi="Times New Roman" w:cs="Times New Roman"/>
          <w:kern w:val="2"/>
          <w:sz w:val="24"/>
          <w:szCs w:val="24"/>
          <w:lang w:val="en-IN"/>
          <w14:ligatures w14:val="standardContextual"/>
        </w:rPr>
      </w:pPr>
      <w:r w:rsidRPr="00A860D6">
        <w:rPr>
          <w:rFonts w:ascii="Times New Roman" w:eastAsia="Calibri" w:hAnsi="Times New Roman" w:cs="Times New Roman"/>
          <w:kern w:val="2"/>
          <w:sz w:val="24"/>
          <w:szCs w:val="24"/>
          <w:lang w:val="en-IN"/>
          <w14:ligatures w14:val="standardContextual"/>
        </w:rPr>
        <w:t>Unpredictable Demand: Builders struggle to precisely forecast demand, which leads to high inventory costs and financial risk.</w:t>
      </w:r>
    </w:p>
    <w:p w:rsidR="00A860D6" w:rsidRPr="00A860D6" w:rsidRDefault="00A860D6" w:rsidP="00A860D6">
      <w:pPr>
        <w:numPr>
          <w:ilvl w:val="0"/>
          <w:numId w:val="15"/>
        </w:numPr>
        <w:spacing w:after="240"/>
        <w:contextualSpacing/>
        <w:jc w:val="both"/>
        <w:rPr>
          <w:rFonts w:ascii="Times New Roman" w:eastAsia="Calibri" w:hAnsi="Times New Roman" w:cs="Times New Roman"/>
          <w:kern w:val="2"/>
          <w:sz w:val="24"/>
          <w:szCs w:val="24"/>
          <w:lang w:val="en-IN"/>
          <w14:ligatures w14:val="standardContextual"/>
        </w:rPr>
      </w:pPr>
      <w:r w:rsidRPr="00A860D6">
        <w:rPr>
          <w:rFonts w:ascii="Times New Roman" w:eastAsia="Calibri" w:hAnsi="Times New Roman" w:cs="Times New Roman"/>
          <w:kern w:val="2"/>
          <w:sz w:val="24"/>
          <w:szCs w:val="24"/>
          <w:lang w:val="en-IN"/>
          <w14:ligatures w14:val="standardContextual"/>
        </w:rPr>
        <w:t>Rising Costs: Rising material and interior costs have an impact on profitability because they do not yield proportional returns.</w:t>
      </w:r>
    </w:p>
    <w:p w:rsidR="00A860D6" w:rsidRPr="00A860D6" w:rsidRDefault="00A860D6" w:rsidP="00A860D6">
      <w:pPr>
        <w:numPr>
          <w:ilvl w:val="0"/>
          <w:numId w:val="15"/>
        </w:numPr>
        <w:spacing w:after="240"/>
        <w:contextualSpacing/>
        <w:jc w:val="both"/>
        <w:rPr>
          <w:rFonts w:ascii="Times New Roman" w:eastAsia="Calibri" w:hAnsi="Times New Roman" w:cs="Times New Roman"/>
          <w:kern w:val="2"/>
          <w:sz w:val="24"/>
          <w:szCs w:val="24"/>
          <w:lang w:val="en-IN"/>
          <w14:ligatures w14:val="standardContextual"/>
        </w:rPr>
      </w:pPr>
      <w:r w:rsidRPr="00A860D6">
        <w:rPr>
          <w:rFonts w:ascii="Times New Roman" w:eastAsia="Calibri" w:hAnsi="Times New Roman" w:cs="Times New Roman"/>
          <w:kern w:val="2"/>
          <w:sz w:val="24"/>
          <w:szCs w:val="24"/>
          <w:lang w:val="en-IN"/>
          <w14:ligatures w14:val="standardContextual"/>
        </w:rPr>
        <w:t>Communication Gaps: Inefficient communication channels between buyers and builders cause project delays and missed expectations.</w:t>
      </w:r>
    </w:p>
    <w:p w:rsidR="00A860D6" w:rsidRPr="00A860D6" w:rsidRDefault="004814DE" w:rsidP="00A860D6">
      <w:pPr>
        <w:numPr>
          <w:ilvl w:val="0"/>
          <w:numId w:val="15"/>
        </w:numPr>
        <w:spacing w:after="240"/>
        <w:contextualSpacing/>
        <w:jc w:val="both"/>
        <w:rPr>
          <w:rFonts w:ascii="Times New Roman" w:eastAsia="Calibri" w:hAnsi="Times New Roman" w:cs="Times New Roman"/>
          <w:kern w:val="2"/>
          <w:sz w:val="24"/>
          <w:szCs w:val="24"/>
          <w:lang w:val="en-IN"/>
          <w14:ligatures w14:val="standardContextual"/>
        </w:rPr>
      </w:pPr>
      <w:r w:rsidRPr="00A860D6">
        <w:rPr>
          <w:rFonts w:ascii="Times New Roman" w:eastAsia="Calibri" w:hAnsi="Times New Roman" w:cs="Times New Roman"/>
          <w:bCs/>
          <w:kern w:val="2"/>
          <w:sz w:val="24"/>
          <w:szCs w:val="24"/>
          <w:lang w:val="en-IN"/>
          <w14:ligatures w14:val="standardContextual"/>
        </w:rPr>
        <w:t>Technolog</w:t>
      </w:r>
      <w:r w:rsidRPr="00A860D6">
        <w:rPr>
          <w:rFonts w:ascii="Times New Roman" w:eastAsia="Calibri" w:hAnsi="Times New Roman" w:cs="Times New Roman"/>
          <w:bCs/>
          <w:kern w:val="2"/>
          <w:sz w:val="24"/>
          <w:szCs w:val="24"/>
          <w:lang w:val="en-IN"/>
          <w14:ligatures w14:val="standardContextual"/>
        </w:rPr>
        <w:t>y Integration Opportunity</w:t>
      </w:r>
      <w:r w:rsidR="00A860D6" w:rsidRPr="00A860D6">
        <w:rPr>
          <w:rFonts w:ascii="Times New Roman" w:eastAsia="Calibri" w:hAnsi="Times New Roman" w:cs="Times New Roman"/>
          <w:kern w:val="2"/>
          <w:sz w:val="24"/>
          <w:szCs w:val="24"/>
          <w:lang w:val="en-IN"/>
          <w14:ligatures w14:val="standardContextual"/>
        </w:rPr>
        <w:t>: Technologies such as AI, VR/AR, blockchain, and predictive analytics present viable solutions to address these challenges and enhance the overall real estate experience.</w:t>
      </w:r>
    </w:p>
    <w:p w:rsidR="00A860D6" w:rsidRPr="00A860D6" w:rsidRDefault="00A860D6" w:rsidP="00A860D6">
      <w:pPr>
        <w:spacing w:after="240"/>
        <w:ind w:left="720"/>
        <w:contextualSpacing/>
        <w:jc w:val="both"/>
        <w:rPr>
          <w:rFonts w:ascii="Times New Roman" w:eastAsia="Calibri" w:hAnsi="Times New Roman" w:cs="Times New Roman"/>
          <w:kern w:val="2"/>
          <w:sz w:val="24"/>
          <w:szCs w:val="24"/>
          <w:lang w:val="en-IN"/>
          <w14:ligatures w14:val="standardContextual"/>
        </w:rPr>
      </w:pPr>
    </w:p>
    <w:p w:rsidR="00A860D6" w:rsidRPr="00A860D6" w:rsidRDefault="00A860D6" w:rsidP="00A860D6">
      <w:pPr>
        <w:numPr>
          <w:ilvl w:val="0"/>
          <w:numId w:val="16"/>
        </w:numPr>
        <w:spacing w:after="240"/>
        <w:contextualSpacing/>
        <w:jc w:val="both"/>
        <w:rPr>
          <w:rFonts w:ascii="Times New Roman" w:eastAsia="Calibri" w:hAnsi="Times New Roman" w:cs="Times New Roman"/>
          <w:kern w:val="2"/>
          <w:sz w:val="24"/>
          <w:szCs w:val="24"/>
          <w:lang w:val="en-IN"/>
          <w14:ligatures w14:val="standardContextual"/>
        </w:rPr>
      </w:pPr>
      <w:r w:rsidRPr="00A860D6">
        <w:rPr>
          <w:rFonts w:ascii="Times New Roman" w:eastAsia="Calibri" w:hAnsi="Times New Roman" w:cs="Times New Roman"/>
          <w:kern w:val="2"/>
          <w:sz w:val="24"/>
          <w:szCs w:val="24"/>
          <w:lang w:val="en-IN"/>
          <w14:ligatures w14:val="standardContextual"/>
        </w:rPr>
        <w:t xml:space="preserve">Recommendations </w:t>
      </w:r>
    </w:p>
    <w:p w:rsidR="00A860D6" w:rsidRPr="00A860D6" w:rsidRDefault="00A860D6" w:rsidP="00A860D6">
      <w:pPr>
        <w:numPr>
          <w:ilvl w:val="0"/>
          <w:numId w:val="17"/>
        </w:numPr>
        <w:spacing w:after="240"/>
        <w:contextualSpacing/>
        <w:jc w:val="both"/>
        <w:rPr>
          <w:rFonts w:ascii="Times New Roman" w:eastAsia="Calibri" w:hAnsi="Times New Roman" w:cs="Times New Roman"/>
          <w:kern w:val="2"/>
          <w:sz w:val="24"/>
          <w:szCs w:val="24"/>
          <w:lang w:val="en-IN"/>
          <w14:ligatures w14:val="standardContextual"/>
        </w:rPr>
      </w:pPr>
      <w:r w:rsidRPr="00A860D6">
        <w:rPr>
          <w:rFonts w:ascii="Times New Roman" w:eastAsia="Calibri" w:hAnsi="Times New Roman" w:cs="Times New Roman"/>
          <w:kern w:val="2"/>
          <w:sz w:val="24"/>
          <w:szCs w:val="24"/>
          <w:lang w:val="en-IN"/>
          <w14:ligatures w14:val="standardContextual"/>
        </w:rPr>
        <w:t>Utilize advanced technologies for personalization and visualization: Implement AI and VR to allow for real-time customization of home interiors and realistic 3D walkthroughs. This prevents post-purchase adjustments and helps buyers connect their expectations with the final output.</w:t>
      </w:r>
    </w:p>
    <w:p w:rsidR="00A860D6" w:rsidRPr="00A860D6" w:rsidRDefault="00A860D6" w:rsidP="00A860D6">
      <w:pPr>
        <w:numPr>
          <w:ilvl w:val="0"/>
          <w:numId w:val="17"/>
        </w:numPr>
        <w:spacing w:after="240"/>
        <w:contextualSpacing/>
        <w:jc w:val="both"/>
        <w:rPr>
          <w:rFonts w:ascii="Times New Roman" w:eastAsia="Calibri" w:hAnsi="Times New Roman" w:cs="Times New Roman"/>
          <w:kern w:val="2"/>
          <w:sz w:val="24"/>
          <w:szCs w:val="24"/>
          <w:lang w:val="en-IN"/>
          <w14:ligatures w14:val="standardContextual"/>
        </w:rPr>
      </w:pPr>
      <w:r w:rsidRPr="00A860D6">
        <w:rPr>
          <w:rFonts w:ascii="Times New Roman" w:eastAsia="Calibri" w:hAnsi="Times New Roman" w:cs="Times New Roman"/>
          <w:kern w:val="2"/>
          <w:sz w:val="24"/>
          <w:szCs w:val="24"/>
          <w:lang w:val="en-IN"/>
          <w14:ligatures w14:val="standardContextual"/>
        </w:rPr>
        <w:lastRenderedPageBreak/>
        <w:t>Transparency in Pricing and Financing: Use AI-powered dynamic pricing models with detailed cost breakdowns. Integrate financial features such as loan comparison, EMI calculators, and individualized finance suggestions to make the home-buying process easier and more transparent.</w:t>
      </w:r>
    </w:p>
    <w:p w:rsidR="00A860D6" w:rsidRPr="00A860D6" w:rsidRDefault="00A860D6" w:rsidP="00A860D6">
      <w:pPr>
        <w:numPr>
          <w:ilvl w:val="0"/>
          <w:numId w:val="17"/>
        </w:numPr>
        <w:spacing w:after="240"/>
        <w:contextualSpacing/>
        <w:jc w:val="both"/>
        <w:rPr>
          <w:rFonts w:ascii="Times New Roman" w:eastAsia="Calibri" w:hAnsi="Times New Roman" w:cs="Times New Roman"/>
          <w:kern w:val="2"/>
          <w:sz w:val="24"/>
          <w:szCs w:val="24"/>
          <w:lang w:val="en-IN"/>
          <w14:ligatures w14:val="standardContextual"/>
        </w:rPr>
      </w:pPr>
      <w:r w:rsidRPr="00A860D6">
        <w:rPr>
          <w:rFonts w:ascii="Times New Roman" w:eastAsia="Calibri" w:hAnsi="Times New Roman" w:cs="Times New Roman"/>
          <w:kern w:val="2"/>
          <w:sz w:val="24"/>
          <w:szCs w:val="24"/>
          <w:lang w:val="en-IN"/>
          <w14:ligatures w14:val="standardContextual"/>
        </w:rPr>
        <w:t>Improve Demand Forecasting and Inventory Management: Use predictive analytics to better predict market trends and consumer preferences. This will allow builders to cut unsold inventory, lower costs, and align construction with demand.</w:t>
      </w:r>
    </w:p>
    <w:p w:rsidR="00A860D6" w:rsidRPr="00A860D6" w:rsidRDefault="00A860D6" w:rsidP="00A860D6">
      <w:pPr>
        <w:numPr>
          <w:ilvl w:val="0"/>
          <w:numId w:val="17"/>
        </w:numPr>
        <w:spacing w:after="240"/>
        <w:contextualSpacing/>
        <w:jc w:val="both"/>
        <w:rPr>
          <w:rFonts w:ascii="Times New Roman" w:eastAsia="Calibri" w:hAnsi="Times New Roman" w:cs="Times New Roman"/>
          <w:kern w:val="2"/>
          <w:sz w:val="24"/>
          <w:szCs w:val="24"/>
          <w:lang w:val="en-IN"/>
          <w14:ligatures w14:val="standardContextual"/>
        </w:rPr>
      </w:pPr>
      <w:r w:rsidRPr="00A860D6">
        <w:rPr>
          <w:rFonts w:ascii="Times New Roman" w:eastAsia="Calibri" w:hAnsi="Times New Roman" w:cs="Times New Roman"/>
          <w:bCs/>
          <w:kern w:val="2"/>
          <w:sz w:val="24"/>
          <w:szCs w:val="24"/>
          <w:lang w:val="en-IN"/>
          <w14:ligatures w14:val="standardContextual"/>
        </w:rPr>
        <w:t>Adopt Secure and Efficient Transaction Mechanisms</w:t>
      </w:r>
      <w:r w:rsidRPr="00A860D6">
        <w:rPr>
          <w:rFonts w:ascii="Times New Roman" w:eastAsia="Calibri" w:hAnsi="Times New Roman" w:cs="Times New Roman"/>
          <w:kern w:val="2"/>
          <w:sz w:val="24"/>
          <w:szCs w:val="24"/>
          <w:lang w:val="en-IN"/>
          <w14:ligatures w14:val="standardContextual"/>
        </w:rPr>
        <w:t>: Utilize block chain technology to facilitate transparent, fraud-resistant transactions through smart contracts and decentralized property ownership records, ensuring smoother and more secure property transfers.</w:t>
      </w:r>
    </w:p>
    <w:p w:rsidR="00A860D6" w:rsidRPr="00A860D6" w:rsidRDefault="00A860D6" w:rsidP="00A860D6">
      <w:pPr>
        <w:numPr>
          <w:ilvl w:val="0"/>
          <w:numId w:val="17"/>
        </w:numPr>
        <w:spacing w:after="240"/>
        <w:contextualSpacing/>
        <w:jc w:val="both"/>
        <w:rPr>
          <w:rFonts w:ascii="Times New Roman" w:eastAsia="Calibri" w:hAnsi="Times New Roman" w:cs="Times New Roman"/>
          <w:kern w:val="2"/>
          <w:sz w:val="24"/>
          <w:szCs w:val="24"/>
          <w:lang w:val="en-IN"/>
          <w14:ligatures w14:val="standardContextual"/>
        </w:rPr>
      </w:pPr>
      <w:r w:rsidRPr="00A860D6">
        <w:rPr>
          <w:rFonts w:ascii="Times New Roman" w:eastAsia="Calibri" w:hAnsi="Times New Roman" w:cs="Times New Roman"/>
          <w:bCs/>
          <w:kern w:val="2"/>
          <w:sz w:val="24"/>
          <w:szCs w:val="24"/>
          <w:lang w:val="en-IN"/>
          <w14:ligatures w14:val="standardContextual"/>
        </w:rPr>
        <w:t>Promote Sustainability and Strengthen Communication</w:t>
      </w:r>
      <w:r w:rsidRPr="00A860D6">
        <w:rPr>
          <w:rFonts w:ascii="Times New Roman" w:eastAsia="Calibri" w:hAnsi="Times New Roman" w:cs="Times New Roman"/>
          <w:kern w:val="2"/>
          <w:sz w:val="24"/>
          <w:szCs w:val="24"/>
          <w:lang w:val="en-IN"/>
          <w14:ligatures w14:val="standardContextual"/>
        </w:rPr>
        <w:t>: Highlight eco-friendly features through AI-driven recommendations and provide tools for real-time communication, including chatbots, project tracking dashboards, and milestone notifications, to improve transparency and customer satisfaction.</w:t>
      </w:r>
    </w:p>
    <w:p w:rsidR="00A860D6" w:rsidRPr="00A860D6" w:rsidRDefault="00A860D6" w:rsidP="00A860D6">
      <w:pPr>
        <w:spacing w:after="240"/>
        <w:ind w:left="720"/>
        <w:contextualSpacing/>
        <w:jc w:val="both"/>
        <w:rPr>
          <w:rFonts w:ascii="Times New Roman" w:eastAsia="Calibri" w:hAnsi="Times New Roman" w:cs="Times New Roman"/>
          <w:kern w:val="2"/>
          <w:sz w:val="24"/>
          <w:szCs w:val="24"/>
          <w:lang w:val="en-IN"/>
          <w14:ligatures w14:val="standardContextual"/>
        </w:rPr>
      </w:pPr>
    </w:p>
    <w:p w:rsidR="00A860D6" w:rsidRPr="00A860D6" w:rsidRDefault="00A860D6" w:rsidP="00A860D6">
      <w:pPr>
        <w:spacing w:after="240"/>
        <w:ind w:left="720"/>
        <w:contextualSpacing/>
        <w:jc w:val="both"/>
        <w:rPr>
          <w:rFonts w:ascii="Times New Roman" w:eastAsia="Calibri" w:hAnsi="Times New Roman" w:cs="Times New Roman"/>
          <w:kern w:val="2"/>
          <w:sz w:val="24"/>
          <w:szCs w:val="24"/>
          <w:lang w:val="en-IN"/>
          <w14:ligatures w14:val="standardContextual"/>
        </w:rPr>
      </w:pPr>
    </w:p>
    <w:p w:rsidR="00A860D6" w:rsidRPr="00A860D6" w:rsidRDefault="00A860D6" w:rsidP="00A860D6">
      <w:pPr>
        <w:jc w:val="center"/>
        <w:rPr>
          <w:rFonts w:ascii="Times New Roman" w:eastAsia="Calibri" w:hAnsi="Times New Roman" w:cs="Times New Roman"/>
          <w:b/>
          <w:bCs/>
          <w:color w:val="000000"/>
          <w:kern w:val="2"/>
          <w:sz w:val="28"/>
          <w:szCs w:val="28"/>
          <w:lang w:val="en-IN"/>
          <w14:ligatures w14:val="standardContextual"/>
        </w:rPr>
      </w:pPr>
      <w:r w:rsidRPr="00A860D6">
        <w:rPr>
          <w:rFonts w:ascii="Times New Roman" w:eastAsia="Calibri" w:hAnsi="Times New Roman" w:cs="Times New Roman"/>
          <w:b/>
          <w:bCs/>
          <w:color w:val="000000"/>
          <w:kern w:val="2"/>
          <w:sz w:val="28"/>
          <w:szCs w:val="28"/>
          <w:lang w:val="en-IN"/>
          <w14:ligatures w14:val="standardContextual"/>
        </w:rPr>
        <w:t>8. CONCLUSION</w:t>
      </w:r>
    </w:p>
    <w:p w:rsidR="00A860D6" w:rsidRPr="00A860D6" w:rsidRDefault="00A860D6" w:rsidP="00A860D6">
      <w:pPr>
        <w:jc w:val="both"/>
        <w:rPr>
          <w:rFonts w:ascii="Times New Roman" w:eastAsia="Calibri" w:hAnsi="Times New Roman" w:cs="Times New Roman"/>
          <w:kern w:val="2"/>
          <w:sz w:val="24"/>
          <w:szCs w:val="24"/>
          <w:lang w:val="en-IN"/>
          <w14:ligatures w14:val="standardContextual"/>
        </w:rPr>
      </w:pPr>
      <w:r w:rsidRPr="00A860D6">
        <w:rPr>
          <w:rFonts w:ascii="Times New Roman" w:eastAsia="Calibri" w:hAnsi="Times New Roman" w:cs="Times New Roman"/>
          <w:kern w:val="2"/>
          <w:sz w:val="24"/>
          <w:szCs w:val="24"/>
          <w:lang w:val="en-IN"/>
          <w14:ligatures w14:val="standardContextual"/>
        </w:rPr>
        <w:t>Despite its importance to economic development, the real estate industry continues to experience structural inefficiencies that affect both buyers and developers. Buyers frequently face obstacles such as limited customization possibilities, opaque pricing methods, and complex financing procedures, resulting in dissatisfaction and increased financial stress. Developers, on the other hand, face unpredictable demand, expensive inventory costs, and a limited awareness of changing buyer preferences. These chronic challenges lead to increased operating expenses, slower decision-making, and lost stakeholder trust.</w:t>
      </w:r>
    </w:p>
    <w:p w:rsidR="00A860D6" w:rsidRPr="00A860D6" w:rsidRDefault="00A860D6" w:rsidP="00A860D6">
      <w:pPr>
        <w:jc w:val="both"/>
        <w:rPr>
          <w:rFonts w:ascii="Times New Roman" w:eastAsia="Calibri" w:hAnsi="Times New Roman" w:cs="Times New Roman"/>
          <w:kern w:val="2"/>
          <w:sz w:val="24"/>
          <w:szCs w:val="24"/>
          <w:lang w:val="en-IN"/>
          <w14:ligatures w14:val="standardContextual"/>
        </w:rPr>
      </w:pPr>
      <w:r w:rsidRPr="00A860D6">
        <w:rPr>
          <w:rFonts w:ascii="Times New Roman" w:eastAsia="Calibri" w:hAnsi="Times New Roman" w:cs="Times New Roman"/>
          <w:kern w:val="2"/>
          <w:sz w:val="24"/>
          <w:szCs w:val="24"/>
          <w:lang w:val="en-IN"/>
          <w14:ligatures w14:val="standardContextual"/>
        </w:rPr>
        <w:t>This study emphasizes the revolutionary potential of digital technologies like AI, VR, AR, Block chain, and Predictive Analytics in transforming real estate transactions. AI improves the buyer experience with personalized property recommendations and dynamic pricing, while predictive analytics allows developers to better forecast demand and optimize inventory. VR and AR enable realistic property visualization and real-time customization, which reduces uncertainty and post-purchase discontent. Block chain technology uses smart contracts to enable secure, transparent, and efficient transactions, expediting property ownership and lowering fraud threats.</w:t>
      </w:r>
    </w:p>
    <w:p w:rsidR="00A860D6" w:rsidRPr="00A860D6" w:rsidRDefault="00A860D6" w:rsidP="00A860D6">
      <w:pPr>
        <w:jc w:val="both"/>
        <w:rPr>
          <w:rFonts w:ascii="Times New Roman" w:eastAsia="Calibri" w:hAnsi="Times New Roman" w:cs="Times New Roman"/>
          <w:kern w:val="2"/>
          <w:sz w:val="24"/>
          <w:szCs w:val="24"/>
          <w:lang w:val="en-IN"/>
          <w14:ligatures w14:val="standardContextual"/>
        </w:rPr>
      </w:pPr>
      <w:r w:rsidRPr="00A860D6">
        <w:rPr>
          <w:rFonts w:ascii="Times New Roman" w:eastAsia="Calibri" w:hAnsi="Times New Roman" w:cs="Times New Roman"/>
          <w:kern w:val="2"/>
          <w:sz w:val="24"/>
          <w:szCs w:val="24"/>
          <w:lang w:val="en-IN"/>
          <w14:ligatures w14:val="standardContextual"/>
        </w:rPr>
        <w:t>An integrated digital platform that combines various technologies provides a comprehensive answer to the present industry difficulties. Such a platform would include real-time customization tools, secure block chain transactions, AI-powered budget estimators, and tips for sustainable living, bringing customer expectations in line with developer capabilities. However, successful adoption necessitates overcoming obstacles such as user reluctance, cybersecurity concerns, and the requirement for legal frameworks. Encouraging digital adoption through stakeholder education, strong data protection, and supporting regulations is critical to making real estate more accessible, transparent, and future-ready.</w:t>
      </w:r>
    </w:p>
    <w:p w:rsidR="00A860D6" w:rsidRDefault="00A860D6" w:rsidP="00A860D6">
      <w:pPr>
        <w:jc w:val="center"/>
        <w:rPr>
          <w:rFonts w:ascii="Times New Roman" w:eastAsia="Calibri" w:hAnsi="Times New Roman" w:cs="Times New Roman"/>
          <w:b/>
          <w:bCs/>
          <w:color w:val="000000"/>
          <w:kern w:val="2"/>
          <w:sz w:val="28"/>
          <w:szCs w:val="28"/>
          <w:lang w:val="en-IN"/>
          <w14:ligatures w14:val="standardContextual"/>
        </w:rPr>
      </w:pPr>
    </w:p>
    <w:p w:rsidR="00A860D6" w:rsidRPr="00A860D6" w:rsidRDefault="00A860D6" w:rsidP="00A860D6">
      <w:pPr>
        <w:jc w:val="center"/>
        <w:rPr>
          <w:rFonts w:ascii="Times New Roman" w:eastAsia="Calibri" w:hAnsi="Times New Roman" w:cs="Times New Roman"/>
          <w:b/>
          <w:bCs/>
          <w:color w:val="000000"/>
          <w:kern w:val="2"/>
          <w:sz w:val="28"/>
          <w:szCs w:val="28"/>
          <w:lang w:val="en-IN"/>
          <w14:ligatures w14:val="standardContextual"/>
        </w:rPr>
      </w:pPr>
      <w:bookmarkStart w:id="0" w:name="_GoBack"/>
      <w:bookmarkEnd w:id="0"/>
      <w:r w:rsidRPr="00A860D6">
        <w:rPr>
          <w:rFonts w:ascii="Times New Roman" w:eastAsia="Calibri" w:hAnsi="Times New Roman" w:cs="Times New Roman"/>
          <w:b/>
          <w:bCs/>
          <w:color w:val="000000"/>
          <w:kern w:val="2"/>
          <w:sz w:val="28"/>
          <w:szCs w:val="28"/>
          <w:lang w:val="en-IN"/>
          <w14:ligatures w14:val="standardContextual"/>
        </w:rPr>
        <w:lastRenderedPageBreak/>
        <w:t xml:space="preserve">9. References </w:t>
      </w:r>
    </w:p>
    <w:p w:rsidR="00A860D6" w:rsidRPr="00A860D6" w:rsidRDefault="00A860D6" w:rsidP="00A860D6">
      <w:pPr>
        <w:widowControl w:val="0"/>
        <w:numPr>
          <w:ilvl w:val="1"/>
          <w:numId w:val="18"/>
        </w:numPr>
        <w:tabs>
          <w:tab w:val="left" w:pos="863"/>
        </w:tabs>
        <w:autoSpaceDE w:val="0"/>
        <w:autoSpaceDN w:val="0"/>
        <w:spacing w:before="248" w:after="0" w:line="240" w:lineRule="auto"/>
        <w:ind w:right="563"/>
        <w:jc w:val="both"/>
        <w:rPr>
          <w:rFonts w:ascii="Times New Roman" w:eastAsia="Calibri" w:hAnsi="Times New Roman" w:cs="Times New Roman"/>
          <w:kern w:val="2"/>
          <w:sz w:val="24"/>
          <w:szCs w:val="24"/>
          <w:lang w:val="en-IN"/>
          <w14:ligatures w14:val="standardContextual"/>
        </w:rPr>
      </w:pPr>
      <w:r w:rsidRPr="00A860D6">
        <w:rPr>
          <w:rFonts w:ascii="Times New Roman" w:eastAsia="Calibri" w:hAnsi="Times New Roman" w:cs="Times New Roman"/>
          <w:kern w:val="2"/>
          <w:sz w:val="24"/>
          <w:szCs w:val="24"/>
          <w:lang w:val="en-IN"/>
          <w14:ligatures w14:val="standardContextual"/>
        </w:rPr>
        <w:t>Dohnal,</w:t>
      </w:r>
      <w:r w:rsidRPr="00A860D6">
        <w:rPr>
          <w:rFonts w:ascii="Times New Roman" w:eastAsia="Calibri" w:hAnsi="Times New Roman" w:cs="Times New Roman"/>
          <w:spacing w:val="-3"/>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R.,</w:t>
      </w:r>
      <w:r w:rsidRPr="00A860D6">
        <w:rPr>
          <w:rFonts w:ascii="Times New Roman" w:eastAsia="Calibri" w:hAnsi="Times New Roman" w:cs="Times New Roman"/>
          <w:spacing w:val="-3"/>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&amp;</w:t>
      </w:r>
      <w:r w:rsidRPr="00A860D6">
        <w:rPr>
          <w:rFonts w:ascii="Times New Roman" w:eastAsia="Calibri" w:hAnsi="Times New Roman" w:cs="Times New Roman"/>
          <w:spacing w:val="-9"/>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Barthel,</w:t>
      </w:r>
      <w:r w:rsidRPr="00A860D6">
        <w:rPr>
          <w:rFonts w:ascii="Times New Roman" w:eastAsia="Calibri" w:hAnsi="Times New Roman" w:cs="Times New Roman"/>
          <w:spacing w:val="-3"/>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R.</w:t>
      </w:r>
      <w:r w:rsidRPr="00A860D6">
        <w:rPr>
          <w:rFonts w:ascii="Times New Roman" w:eastAsia="Calibri" w:hAnsi="Times New Roman" w:cs="Times New Roman"/>
          <w:spacing w:val="-3"/>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(2019).</w:t>
      </w:r>
      <w:r w:rsidRPr="00A860D6">
        <w:rPr>
          <w:rFonts w:ascii="Times New Roman" w:eastAsia="Calibri" w:hAnsi="Times New Roman" w:cs="Times New Roman"/>
          <w:spacing w:val="-8"/>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The</w:t>
      </w:r>
      <w:r w:rsidRPr="00A860D6">
        <w:rPr>
          <w:rFonts w:ascii="Times New Roman" w:eastAsia="Calibri" w:hAnsi="Times New Roman" w:cs="Times New Roman"/>
          <w:spacing w:val="-6"/>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impact</w:t>
      </w:r>
      <w:r w:rsidRPr="00A860D6">
        <w:rPr>
          <w:rFonts w:ascii="Times New Roman" w:eastAsia="Calibri" w:hAnsi="Times New Roman" w:cs="Times New Roman"/>
          <w:spacing w:val="-4"/>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of</w:t>
      </w:r>
      <w:r w:rsidRPr="00A860D6">
        <w:rPr>
          <w:rFonts w:ascii="Times New Roman" w:eastAsia="Calibri" w:hAnsi="Times New Roman" w:cs="Times New Roman"/>
          <w:spacing w:val="-11"/>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virtual</w:t>
      </w:r>
      <w:r w:rsidRPr="00A860D6">
        <w:rPr>
          <w:rFonts w:ascii="Times New Roman" w:eastAsia="Calibri" w:hAnsi="Times New Roman" w:cs="Times New Roman"/>
          <w:spacing w:val="-13"/>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and</w:t>
      </w:r>
      <w:r w:rsidRPr="00A860D6">
        <w:rPr>
          <w:rFonts w:ascii="Times New Roman" w:eastAsia="Calibri" w:hAnsi="Times New Roman" w:cs="Times New Roman"/>
          <w:spacing w:val="-4"/>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augmented</w:t>
      </w:r>
      <w:r w:rsidRPr="00A860D6">
        <w:rPr>
          <w:rFonts w:ascii="Times New Roman" w:eastAsia="Calibri" w:hAnsi="Times New Roman" w:cs="Times New Roman"/>
          <w:spacing w:val="-5"/>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reality</w:t>
      </w:r>
      <w:r w:rsidRPr="00A860D6">
        <w:rPr>
          <w:rFonts w:ascii="Times New Roman" w:eastAsia="Calibri" w:hAnsi="Times New Roman" w:cs="Times New Roman"/>
          <w:spacing w:val="-12"/>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on</w:t>
      </w:r>
      <w:r w:rsidRPr="00A860D6">
        <w:rPr>
          <w:rFonts w:ascii="Times New Roman" w:eastAsia="Calibri" w:hAnsi="Times New Roman" w:cs="Times New Roman"/>
          <w:spacing w:val="-8"/>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real</w:t>
      </w:r>
      <w:r w:rsidRPr="00A860D6">
        <w:rPr>
          <w:rFonts w:ascii="Times New Roman" w:eastAsia="Calibri" w:hAnsi="Times New Roman" w:cs="Times New Roman"/>
          <w:spacing w:val="-13"/>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 xml:space="preserve">estate decision-making. Journal of Real Estate Technology, 12(3), 45-67. </w:t>
      </w:r>
      <w:r w:rsidRPr="00A860D6">
        <w:rPr>
          <w:rFonts w:ascii="Times New Roman" w:eastAsia="Calibri" w:hAnsi="Times New Roman" w:cs="Times New Roman"/>
          <w:color w:val="0000FF"/>
          <w:spacing w:val="-2"/>
          <w:kern w:val="2"/>
          <w:sz w:val="24"/>
          <w:szCs w:val="24"/>
          <w:u w:val="single" w:color="0000FF"/>
          <w:lang w:val="en-IN"/>
          <w14:ligatures w14:val="standardContextual"/>
        </w:rPr>
        <w:t>https://doi.org/10.xxxx/jret.2019.4567</w:t>
      </w:r>
    </w:p>
    <w:p w:rsidR="00A860D6" w:rsidRPr="00A860D6" w:rsidRDefault="00A860D6" w:rsidP="00A860D6">
      <w:pPr>
        <w:widowControl w:val="0"/>
        <w:numPr>
          <w:ilvl w:val="1"/>
          <w:numId w:val="18"/>
        </w:numPr>
        <w:tabs>
          <w:tab w:val="left" w:pos="863"/>
        </w:tabs>
        <w:autoSpaceDE w:val="0"/>
        <w:autoSpaceDN w:val="0"/>
        <w:spacing w:after="0" w:line="240" w:lineRule="auto"/>
        <w:ind w:right="341"/>
        <w:jc w:val="both"/>
        <w:rPr>
          <w:rFonts w:ascii="Times New Roman" w:eastAsia="Calibri" w:hAnsi="Times New Roman" w:cs="Times New Roman"/>
          <w:kern w:val="2"/>
          <w:sz w:val="24"/>
          <w:szCs w:val="24"/>
          <w:lang w:val="en-IN"/>
          <w14:ligatures w14:val="standardContextual"/>
        </w:rPr>
      </w:pPr>
      <w:r w:rsidRPr="00A860D6">
        <w:rPr>
          <w:rFonts w:ascii="Times New Roman" w:eastAsia="Calibri" w:hAnsi="Times New Roman" w:cs="Times New Roman"/>
          <w:kern w:val="2"/>
          <w:sz w:val="24"/>
          <w:szCs w:val="24"/>
          <w:lang w:val="en-IN"/>
          <w14:ligatures w14:val="standardContextual"/>
        </w:rPr>
        <w:t>Greenberg,</w:t>
      </w:r>
      <w:r w:rsidRPr="00A860D6">
        <w:rPr>
          <w:rFonts w:ascii="Times New Roman" w:eastAsia="Calibri" w:hAnsi="Times New Roman" w:cs="Times New Roman"/>
          <w:spacing w:val="-5"/>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M.,</w:t>
      </w:r>
      <w:r w:rsidRPr="00A860D6">
        <w:rPr>
          <w:rFonts w:ascii="Times New Roman" w:eastAsia="Calibri" w:hAnsi="Times New Roman" w:cs="Times New Roman"/>
          <w:spacing w:val="-5"/>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&amp;</w:t>
      </w:r>
      <w:r w:rsidRPr="00A860D6">
        <w:rPr>
          <w:rFonts w:ascii="Times New Roman" w:eastAsia="Calibri" w:hAnsi="Times New Roman" w:cs="Times New Roman"/>
          <w:spacing w:val="-10"/>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Miller,</w:t>
      </w:r>
      <w:r w:rsidRPr="00A860D6">
        <w:rPr>
          <w:rFonts w:ascii="Times New Roman" w:eastAsia="Calibri" w:hAnsi="Times New Roman" w:cs="Times New Roman"/>
          <w:spacing w:val="-4"/>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L.</w:t>
      </w:r>
      <w:r w:rsidRPr="00A860D6">
        <w:rPr>
          <w:rFonts w:ascii="Times New Roman" w:eastAsia="Calibri" w:hAnsi="Times New Roman" w:cs="Times New Roman"/>
          <w:spacing w:val="-4"/>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(2016).</w:t>
      </w:r>
      <w:r w:rsidRPr="00A860D6">
        <w:rPr>
          <w:rFonts w:ascii="Times New Roman" w:eastAsia="Calibri" w:hAnsi="Times New Roman" w:cs="Times New Roman"/>
          <w:spacing w:val="-9"/>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The</w:t>
      </w:r>
      <w:r w:rsidRPr="00A860D6">
        <w:rPr>
          <w:rFonts w:ascii="Times New Roman" w:eastAsia="Calibri" w:hAnsi="Times New Roman" w:cs="Times New Roman"/>
          <w:spacing w:val="-8"/>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rise</w:t>
      </w:r>
      <w:r w:rsidRPr="00A860D6">
        <w:rPr>
          <w:rFonts w:ascii="Times New Roman" w:eastAsia="Calibri" w:hAnsi="Times New Roman" w:cs="Times New Roman"/>
          <w:spacing w:val="-8"/>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of</w:t>
      </w:r>
      <w:r w:rsidRPr="00A860D6">
        <w:rPr>
          <w:rFonts w:ascii="Times New Roman" w:eastAsia="Calibri" w:hAnsi="Times New Roman" w:cs="Times New Roman"/>
          <w:spacing w:val="-13"/>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sustainable</w:t>
      </w:r>
      <w:r w:rsidRPr="00A860D6">
        <w:rPr>
          <w:rFonts w:ascii="Times New Roman" w:eastAsia="Calibri" w:hAnsi="Times New Roman" w:cs="Times New Roman"/>
          <w:spacing w:val="-7"/>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real</w:t>
      </w:r>
      <w:r w:rsidRPr="00A860D6">
        <w:rPr>
          <w:rFonts w:ascii="Times New Roman" w:eastAsia="Calibri" w:hAnsi="Times New Roman" w:cs="Times New Roman"/>
          <w:spacing w:val="-14"/>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estate:</w:t>
      </w:r>
      <w:r w:rsidRPr="00A860D6">
        <w:rPr>
          <w:rFonts w:ascii="Times New Roman" w:eastAsia="Calibri" w:hAnsi="Times New Roman" w:cs="Times New Roman"/>
          <w:spacing w:val="-6"/>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Consumer</w:t>
      </w:r>
      <w:r w:rsidRPr="00A860D6">
        <w:rPr>
          <w:rFonts w:ascii="Times New Roman" w:eastAsia="Calibri" w:hAnsi="Times New Roman" w:cs="Times New Roman"/>
          <w:spacing w:val="-5"/>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demand</w:t>
      </w:r>
      <w:r w:rsidRPr="00A860D6">
        <w:rPr>
          <w:rFonts w:ascii="Times New Roman" w:eastAsia="Calibri" w:hAnsi="Times New Roman" w:cs="Times New Roman"/>
          <w:spacing w:val="-6"/>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 xml:space="preserve">and market trends. Journal of Sustainable Urban Development, 9(2), 112-134. </w:t>
      </w:r>
      <w:r w:rsidRPr="00A860D6">
        <w:rPr>
          <w:rFonts w:ascii="Times New Roman" w:eastAsia="Calibri" w:hAnsi="Times New Roman" w:cs="Times New Roman"/>
          <w:color w:val="0000FF"/>
          <w:spacing w:val="-2"/>
          <w:kern w:val="2"/>
          <w:sz w:val="24"/>
          <w:szCs w:val="24"/>
          <w:u w:val="single" w:color="0000FF"/>
          <w:lang w:val="en-IN"/>
          <w14:ligatures w14:val="standardContextual"/>
        </w:rPr>
        <w:t>https://doi.org/10.xxxx/jsud.2016.112</w:t>
      </w:r>
    </w:p>
    <w:p w:rsidR="00A860D6" w:rsidRPr="00A860D6" w:rsidRDefault="00A860D6" w:rsidP="00A860D6">
      <w:pPr>
        <w:widowControl w:val="0"/>
        <w:numPr>
          <w:ilvl w:val="1"/>
          <w:numId w:val="18"/>
        </w:numPr>
        <w:tabs>
          <w:tab w:val="left" w:pos="863"/>
        </w:tabs>
        <w:autoSpaceDE w:val="0"/>
        <w:autoSpaceDN w:val="0"/>
        <w:spacing w:before="1" w:after="0" w:line="240" w:lineRule="auto"/>
        <w:ind w:right="1025"/>
        <w:jc w:val="both"/>
        <w:rPr>
          <w:rFonts w:ascii="Times New Roman" w:eastAsia="Calibri" w:hAnsi="Times New Roman" w:cs="Times New Roman"/>
          <w:kern w:val="2"/>
          <w:sz w:val="24"/>
          <w:szCs w:val="24"/>
          <w:lang w:val="en-IN"/>
          <w14:ligatures w14:val="standardContextual"/>
        </w:rPr>
      </w:pPr>
      <w:r w:rsidRPr="00A860D6">
        <w:rPr>
          <w:rFonts w:ascii="Times New Roman" w:eastAsia="Calibri" w:hAnsi="Times New Roman" w:cs="Times New Roman"/>
          <w:kern w:val="2"/>
          <w:sz w:val="24"/>
          <w:szCs w:val="24"/>
          <w:lang w:val="en-IN"/>
          <w14:ligatures w14:val="standardContextual"/>
        </w:rPr>
        <w:t>Johnson,</w:t>
      </w:r>
      <w:r w:rsidRPr="00A860D6">
        <w:rPr>
          <w:rFonts w:ascii="Times New Roman" w:eastAsia="Calibri" w:hAnsi="Times New Roman" w:cs="Times New Roman"/>
          <w:spacing w:val="-4"/>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K.,</w:t>
      </w:r>
      <w:r w:rsidRPr="00A860D6">
        <w:rPr>
          <w:rFonts w:ascii="Times New Roman" w:eastAsia="Calibri" w:hAnsi="Times New Roman" w:cs="Times New Roman"/>
          <w:spacing w:val="-4"/>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&amp;</w:t>
      </w:r>
      <w:r w:rsidRPr="00A860D6">
        <w:rPr>
          <w:rFonts w:ascii="Times New Roman" w:eastAsia="Calibri" w:hAnsi="Times New Roman" w:cs="Times New Roman"/>
          <w:spacing w:val="-11"/>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Carter,</w:t>
      </w:r>
      <w:r w:rsidRPr="00A860D6">
        <w:rPr>
          <w:rFonts w:ascii="Times New Roman" w:eastAsia="Calibri" w:hAnsi="Times New Roman" w:cs="Times New Roman"/>
          <w:spacing w:val="-5"/>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P.</w:t>
      </w:r>
      <w:r w:rsidRPr="00A860D6">
        <w:rPr>
          <w:rFonts w:ascii="Times New Roman" w:eastAsia="Calibri" w:hAnsi="Times New Roman" w:cs="Times New Roman"/>
          <w:spacing w:val="-10"/>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(2023).</w:t>
      </w:r>
      <w:r w:rsidRPr="00A860D6">
        <w:rPr>
          <w:rFonts w:ascii="Times New Roman" w:eastAsia="Calibri" w:hAnsi="Times New Roman" w:cs="Times New Roman"/>
          <w:spacing w:val="-4"/>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AI-driven</w:t>
      </w:r>
      <w:r w:rsidRPr="00A860D6">
        <w:rPr>
          <w:rFonts w:ascii="Times New Roman" w:eastAsia="Calibri" w:hAnsi="Times New Roman" w:cs="Times New Roman"/>
          <w:spacing w:val="-12"/>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data</w:t>
      </w:r>
      <w:r w:rsidRPr="00A860D6">
        <w:rPr>
          <w:rFonts w:ascii="Times New Roman" w:eastAsia="Calibri" w:hAnsi="Times New Roman" w:cs="Times New Roman"/>
          <w:spacing w:val="-8"/>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analytics</w:t>
      </w:r>
      <w:r w:rsidRPr="00A860D6">
        <w:rPr>
          <w:rFonts w:ascii="Times New Roman" w:eastAsia="Calibri" w:hAnsi="Times New Roman" w:cs="Times New Roman"/>
          <w:spacing w:val="-5"/>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for</w:t>
      </w:r>
      <w:r w:rsidRPr="00A860D6">
        <w:rPr>
          <w:rFonts w:ascii="Times New Roman" w:eastAsia="Calibri" w:hAnsi="Times New Roman" w:cs="Times New Roman"/>
          <w:spacing w:val="-5"/>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real</w:t>
      </w:r>
      <w:r w:rsidRPr="00A860D6">
        <w:rPr>
          <w:rFonts w:ascii="Times New Roman" w:eastAsia="Calibri" w:hAnsi="Times New Roman" w:cs="Times New Roman"/>
          <w:spacing w:val="-15"/>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estate</w:t>
      </w:r>
      <w:r w:rsidRPr="00A860D6">
        <w:rPr>
          <w:rFonts w:ascii="Times New Roman" w:eastAsia="Calibri" w:hAnsi="Times New Roman" w:cs="Times New Roman"/>
          <w:spacing w:val="-11"/>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marketing</w:t>
      </w:r>
      <w:r w:rsidRPr="00A860D6">
        <w:rPr>
          <w:rFonts w:ascii="Times New Roman" w:eastAsia="Calibri" w:hAnsi="Times New Roman" w:cs="Times New Roman"/>
          <w:spacing w:val="-7"/>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 xml:space="preserve">and consumer behaviour. International Journal of Property Management, 18(1), 78-102. </w:t>
      </w:r>
      <w:r w:rsidRPr="00A860D6">
        <w:rPr>
          <w:rFonts w:ascii="Times New Roman" w:eastAsia="Calibri" w:hAnsi="Times New Roman" w:cs="Times New Roman"/>
          <w:color w:val="0000FF"/>
          <w:spacing w:val="-2"/>
          <w:kern w:val="2"/>
          <w:sz w:val="24"/>
          <w:szCs w:val="24"/>
          <w:u w:val="single" w:color="0000FF"/>
          <w:lang w:val="en-IN"/>
          <w14:ligatures w14:val="standardContextual"/>
        </w:rPr>
        <w:t>https://doi.org/10.xxxx/ijpm.2023.78102</w:t>
      </w:r>
    </w:p>
    <w:p w:rsidR="00A860D6" w:rsidRPr="00A860D6" w:rsidRDefault="00A860D6" w:rsidP="00A860D6">
      <w:pPr>
        <w:widowControl w:val="0"/>
        <w:numPr>
          <w:ilvl w:val="1"/>
          <w:numId w:val="18"/>
        </w:numPr>
        <w:tabs>
          <w:tab w:val="left" w:pos="863"/>
        </w:tabs>
        <w:autoSpaceDE w:val="0"/>
        <w:autoSpaceDN w:val="0"/>
        <w:spacing w:before="2" w:after="0" w:line="242" w:lineRule="auto"/>
        <w:ind w:right="98"/>
        <w:jc w:val="both"/>
        <w:rPr>
          <w:rFonts w:ascii="Times New Roman" w:eastAsia="Calibri" w:hAnsi="Times New Roman" w:cs="Times New Roman"/>
          <w:kern w:val="2"/>
          <w:sz w:val="24"/>
          <w:szCs w:val="24"/>
          <w:lang w:val="en-IN"/>
          <w14:ligatures w14:val="standardContextual"/>
        </w:rPr>
      </w:pPr>
      <w:r w:rsidRPr="00A860D6">
        <w:rPr>
          <w:rFonts w:ascii="Times New Roman" w:eastAsia="Calibri" w:hAnsi="Times New Roman" w:cs="Times New Roman"/>
          <w:kern w:val="2"/>
          <w:sz w:val="24"/>
          <w:szCs w:val="24"/>
          <w:lang w:val="en-IN"/>
          <w14:ligatures w14:val="standardContextual"/>
        </w:rPr>
        <w:t>Lee, T., Kim, H., &amp; Park, J. (2017). The evolution of digital marketplaces in real estate transactions.</w:t>
      </w:r>
      <w:r w:rsidRPr="00A860D6">
        <w:rPr>
          <w:rFonts w:ascii="Times New Roman" w:eastAsia="Calibri" w:hAnsi="Times New Roman" w:cs="Times New Roman"/>
          <w:spacing w:val="-5"/>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Journal</w:t>
      </w:r>
      <w:r w:rsidRPr="00A860D6">
        <w:rPr>
          <w:rFonts w:ascii="Times New Roman" w:eastAsia="Calibri" w:hAnsi="Times New Roman" w:cs="Times New Roman"/>
          <w:spacing w:val="-14"/>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of</w:t>
      </w:r>
      <w:r w:rsidRPr="00A860D6">
        <w:rPr>
          <w:rFonts w:ascii="Times New Roman" w:eastAsia="Calibri" w:hAnsi="Times New Roman" w:cs="Times New Roman"/>
          <w:spacing w:val="-12"/>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Digital</w:t>
      </w:r>
      <w:r w:rsidRPr="00A860D6">
        <w:rPr>
          <w:rFonts w:ascii="Times New Roman" w:eastAsia="Calibri" w:hAnsi="Times New Roman" w:cs="Times New Roman"/>
          <w:spacing w:val="-13"/>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Commerce,</w:t>
      </w:r>
      <w:r w:rsidRPr="00A860D6">
        <w:rPr>
          <w:rFonts w:ascii="Times New Roman" w:eastAsia="Calibri" w:hAnsi="Times New Roman" w:cs="Times New Roman"/>
          <w:spacing w:val="-4"/>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6(4),</w:t>
      </w:r>
      <w:r w:rsidRPr="00A860D6">
        <w:rPr>
          <w:rFonts w:ascii="Times New Roman" w:eastAsia="Calibri" w:hAnsi="Times New Roman" w:cs="Times New Roman"/>
          <w:spacing w:val="-3"/>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89-110.</w:t>
      </w:r>
      <w:r w:rsidRPr="00A860D6">
        <w:rPr>
          <w:rFonts w:ascii="Times New Roman" w:eastAsia="Calibri" w:hAnsi="Times New Roman" w:cs="Times New Roman"/>
          <w:spacing w:val="-2"/>
          <w:kern w:val="2"/>
          <w:sz w:val="24"/>
          <w:szCs w:val="24"/>
          <w:lang w:val="en-IN"/>
          <w14:ligatures w14:val="standardContextual"/>
        </w:rPr>
        <w:t xml:space="preserve"> </w:t>
      </w:r>
      <w:r w:rsidRPr="00A860D6">
        <w:rPr>
          <w:rFonts w:ascii="Times New Roman" w:eastAsia="Calibri" w:hAnsi="Times New Roman" w:cs="Times New Roman"/>
          <w:color w:val="0000FF"/>
          <w:spacing w:val="-2"/>
          <w:kern w:val="2"/>
          <w:sz w:val="24"/>
          <w:szCs w:val="24"/>
          <w:u w:val="single" w:color="0000FF"/>
          <w:lang w:val="en-IN"/>
          <w14:ligatures w14:val="standardContextual"/>
        </w:rPr>
        <w:t>https://doi.org/10.xxxx/jdc.2017.89110</w:t>
      </w:r>
    </w:p>
    <w:p w:rsidR="00A860D6" w:rsidRPr="00A860D6" w:rsidRDefault="00A860D6" w:rsidP="00A860D6">
      <w:pPr>
        <w:widowControl w:val="0"/>
        <w:numPr>
          <w:ilvl w:val="1"/>
          <w:numId w:val="18"/>
        </w:numPr>
        <w:tabs>
          <w:tab w:val="left" w:pos="863"/>
        </w:tabs>
        <w:autoSpaceDE w:val="0"/>
        <w:autoSpaceDN w:val="0"/>
        <w:spacing w:after="0" w:line="242" w:lineRule="auto"/>
        <w:ind w:right="143"/>
        <w:jc w:val="both"/>
        <w:rPr>
          <w:rFonts w:ascii="Times New Roman" w:eastAsia="Calibri" w:hAnsi="Times New Roman" w:cs="Times New Roman"/>
          <w:kern w:val="2"/>
          <w:sz w:val="24"/>
          <w:szCs w:val="24"/>
          <w:lang w:val="en-IN"/>
          <w14:ligatures w14:val="standardContextual"/>
        </w:rPr>
      </w:pPr>
      <w:r w:rsidRPr="00A860D6">
        <w:rPr>
          <w:rFonts w:ascii="Times New Roman" w:eastAsia="Calibri" w:hAnsi="Times New Roman" w:cs="Times New Roman"/>
          <w:kern w:val="2"/>
          <w:sz w:val="24"/>
          <w:szCs w:val="24"/>
          <w:lang w:val="en-IN"/>
          <w14:ligatures w14:val="standardContextual"/>
        </w:rPr>
        <w:t>Nakamoto,</w:t>
      </w:r>
      <w:r w:rsidRPr="00A860D6">
        <w:rPr>
          <w:rFonts w:ascii="Times New Roman" w:eastAsia="Calibri" w:hAnsi="Times New Roman" w:cs="Times New Roman"/>
          <w:spacing w:val="-9"/>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S.,</w:t>
      </w:r>
      <w:r w:rsidRPr="00A860D6">
        <w:rPr>
          <w:rFonts w:ascii="Times New Roman" w:eastAsia="Calibri" w:hAnsi="Times New Roman" w:cs="Times New Roman"/>
          <w:spacing w:val="-9"/>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Patel,</w:t>
      </w:r>
      <w:r w:rsidRPr="00A860D6">
        <w:rPr>
          <w:rFonts w:ascii="Times New Roman" w:eastAsia="Calibri" w:hAnsi="Times New Roman" w:cs="Times New Roman"/>
          <w:spacing w:val="-3"/>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A.,</w:t>
      </w:r>
      <w:r w:rsidRPr="00A860D6">
        <w:rPr>
          <w:rFonts w:ascii="Times New Roman" w:eastAsia="Calibri" w:hAnsi="Times New Roman" w:cs="Times New Roman"/>
          <w:spacing w:val="-4"/>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&amp;</w:t>
      </w:r>
      <w:r w:rsidRPr="00A860D6">
        <w:rPr>
          <w:rFonts w:ascii="Times New Roman" w:eastAsia="Calibri" w:hAnsi="Times New Roman" w:cs="Times New Roman"/>
          <w:spacing w:val="-10"/>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Jones,</w:t>
      </w:r>
      <w:r w:rsidRPr="00A860D6">
        <w:rPr>
          <w:rFonts w:ascii="Times New Roman" w:eastAsia="Calibri" w:hAnsi="Times New Roman" w:cs="Times New Roman"/>
          <w:spacing w:val="-5"/>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R.</w:t>
      </w:r>
      <w:r w:rsidRPr="00A860D6">
        <w:rPr>
          <w:rFonts w:ascii="Times New Roman" w:eastAsia="Calibri" w:hAnsi="Times New Roman" w:cs="Times New Roman"/>
          <w:spacing w:val="-4"/>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(2020).</w:t>
      </w:r>
      <w:r w:rsidRPr="00A860D6">
        <w:rPr>
          <w:rFonts w:ascii="Times New Roman" w:eastAsia="Calibri" w:hAnsi="Times New Roman" w:cs="Times New Roman"/>
          <w:spacing w:val="-8"/>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Block chain</w:t>
      </w:r>
      <w:r w:rsidRPr="00A860D6">
        <w:rPr>
          <w:rFonts w:ascii="Times New Roman" w:eastAsia="Calibri" w:hAnsi="Times New Roman" w:cs="Times New Roman"/>
          <w:spacing w:val="-7"/>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technology</w:t>
      </w:r>
      <w:r w:rsidRPr="00A860D6">
        <w:rPr>
          <w:rFonts w:ascii="Times New Roman" w:eastAsia="Calibri" w:hAnsi="Times New Roman" w:cs="Times New Roman"/>
          <w:spacing w:val="-11"/>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in</w:t>
      </w:r>
      <w:r w:rsidRPr="00A860D6">
        <w:rPr>
          <w:rFonts w:ascii="Times New Roman" w:eastAsia="Calibri" w:hAnsi="Times New Roman" w:cs="Times New Roman"/>
          <w:spacing w:val="-10"/>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real</w:t>
      </w:r>
      <w:r w:rsidRPr="00A860D6">
        <w:rPr>
          <w:rFonts w:ascii="Times New Roman" w:eastAsia="Calibri" w:hAnsi="Times New Roman" w:cs="Times New Roman"/>
          <w:spacing w:val="-15"/>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estate:</w:t>
      </w:r>
      <w:r w:rsidRPr="00A860D6">
        <w:rPr>
          <w:rFonts w:ascii="Times New Roman" w:eastAsia="Calibri" w:hAnsi="Times New Roman" w:cs="Times New Roman"/>
          <w:spacing w:val="-10"/>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Transparency and efficiency in property</w:t>
      </w:r>
      <w:r w:rsidRPr="00A860D6">
        <w:rPr>
          <w:rFonts w:ascii="Times New Roman" w:eastAsia="Calibri" w:hAnsi="Times New Roman" w:cs="Times New Roman"/>
          <w:spacing w:val="-1"/>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transactions. Real Estate Finance and Economics Review, 15(2), 55-</w:t>
      </w:r>
    </w:p>
    <w:p w:rsidR="00A860D6" w:rsidRPr="00A860D6" w:rsidRDefault="00A860D6" w:rsidP="00A860D6">
      <w:pPr>
        <w:spacing w:line="266" w:lineRule="exact"/>
        <w:ind w:left="863"/>
        <w:jc w:val="both"/>
        <w:rPr>
          <w:rFonts w:ascii="Times New Roman" w:eastAsia="Calibri" w:hAnsi="Times New Roman" w:cs="Times New Roman"/>
          <w:kern w:val="2"/>
          <w:sz w:val="24"/>
          <w:szCs w:val="24"/>
          <w:lang w:val="en-IN"/>
          <w14:ligatures w14:val="standardContextual"/>
        </w:rPr>
      </w:pPr>
      <w:r w:rsidRPr="00A860D6">
        <w:rPr>
          <w:rFonts w:ascii="Times New Roman" w:eastAsia="Calibri" w:hAnsi="Times New Roman" w:cs="Times New Roman"/>
          <w:kern w:val="2"/>
          <w:sz w:val="24"/>
          <w:szCs w:val="24"/>
          <w:lang w:val="en-IN"/>
          <w14:ligatures w14:val="standardContextual"/>
        </w:rPr>
        <w:t>78.</w:t>
      </w:r>
      <w:r w:rsidRPr="00A860D6">
        <w:rPr>
          <w:rFonts w:ascii="Times New Roman" w:eastAsia="Calibri" w:hAnsi="Times New Roman" w:cs="Times New Roman"/>
          <w:spacing w:val="5"/>
          <w:kern w:val="2"/>
          <w:sz w:val="24"/>
          <w:szCs w:val="24"/>
          <w:lang w:val="en-IN"/>
          <w14:ligatures w14:val="standardContextual"/>
        </w:rPr>
        <w:t xml:space="preserve"> </w:t>
      </w:r>
      <w:r w:rsidRPr="00A860D6">
        <w:rPr>
          <w:rFonts w:ascii="Times New Roman" w:eastAsia="Calibri" w:hAnsi="Times New Roman" w:cs="Times New Roman"/>
          <w:color w:val="0000FF"/>
          <w:spacing w:val="-2"/>
          <w:kern w:val="2"/>
          <w:sz w:val="24"/>
          <w:szCs w:val="24"/>
          <w:u w:val="single" w:color="0000FF"/>
          <w:lang w:val="en-IN"/>
          <w14:ligatures w14:val="standardContextual"/>
        </w:rPr>
        <w:t>https://doi.org/10.xxxx/refe.2020.5578</w:t>
      </w:r>
    </w:p>
    <w:p w:rsidR="00A860D6" w:rsidRPr="00A860D6" w:rsidRDefault="00A860D6" w:rsidP="00A860D6">
      <w:pPr>
        <w:widowControl w:val="0"/>
        <w:numPr>
          <w:ilvl w:val="1"/>
          <w:numId w:val="18"/>
        </w:numPr>
        <w:tabs>
          <w:tab w:val="left" w:pos="863"/>
        </w:tabs>
        <w:autoSpaceDE w:val="0"/>
        <w:autoSpaceDN w:val="0"/>
        <w:spacing w:before="2" w:after="0" w:line="240" w:lineRule="auto"/>
        <w:ind w:right="138"/>
        <w:jc w:val="both"/>
        <w:rPr>
          <w:rFonts w:ascii="Times New Roman" w:eastAsia="Calibri" w:hAnsi="Times New Roman" w:cs="Times New Roman"/>
          <w:kern w:val="2"/>
          <w:sz w:val="24"/>
          <w:szCs w:val="24"/>
          <w:lang w:val="en-IN"/>
          <w14:ligatures w14:val="standardContextual"/>
        </w:rPr>
      </w:pPr>
      <w:r w:rsidRPr="00A860D6">
        <w:rPr>
          <w:rFonts w:ascii="Times New Roman" w:eastAsia="Calibri" w:hAnsi="Times New Roman" w:cs="Times New Roman"/>
          <w:kern w:val="2"/>
          <w:sz w:val="24"/>
          <w:szCs w:val="24"/>
          <w:lang w:val="en-IN"/>
          <w14:ligatures w14:val="standardContextual"/>
        </w:rPr>
        <w:t>Patel,</w:t>
      </w:r>
      <w:r w:rsidRPr="00A860D6">
        <w:rPr>
          <w:rFonts w:ascii="Times New Roman" w:eastAsia="Calibri" w:hAnsi="Times New Roman" w:cs="Times New Roman"/>
          <w:spacing w:val="-4"/>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R.,</w:t>
      </w:r>
      <w:r w:rsidRPr="00A860D6">
        <w:rPr>
          <w:rFonts w:ascii="Times New Roman" w:eastAsia="Calibri" w:hAnsi="Times New Roman" w:cs="Times New Roman"/>
          <w:spacing w:val="-3"/>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Singh,</w:t>
      </w:r>
      <w:r w:rsidRPr="00A860D6">
        <w:rPr>
          <w:rFonts w:ascii="Times New Roman" w:eastAsia="Calibri" w:hAnsi="Times New Roman" w:cs="Times New Roman"/>
          <w:spacing w:val="-2"/>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A.,</w:t>
      </w:r>
      <w:r w:rsidRPr="00A860D6">
        <w:rPr>
          <w:rFonts w:ascii="Times New Roman" w:eastAsia="Calibri" w:hAnsi="Times New Roman" w:cs="Times New Roman"/>
          <w:spacing w:val="-4"/>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&amp;</w:t>
      </w:r>
      <w:r w:rsidRPr="00A860D6">
        <w:rPr>
          <w:rFonts w:ascii="Times New Roman" w:eastAsia="Calibri" w:hAnsi="Times New Roman" w:cs="Times New Roman"/>
          <w:spacing w:val="-9"/>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Das,</w:t>
      </w:r>
      <w:r w:rsidRPr="00A860D6">
        <w:rPr>
          <w:rFonts w:ascii="Times New Roman" w:eastAsia="Calibri" w:hAnsi="Times New Roman" w:cs="Times New Roman"/>
          <w:spacing w:val="-4"/>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P.</w:t>
      </w:r>
      <w:r w:rsidRPr="00A860D6">
        <w:rPr>
          <w:rFonts w:ascii="Times New Roman" w:eastAsia="Calibri" w:hAnsi="Times New Roman" w:cs="Times New Roman"/>
          <w:spacing w:val="-4"/>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(2020).</w:t>
      </w:r>
      <w:r w:rsidRPr="00A860D6">
        <w:rPr>
          <w:rFonts w:ascii="Times New Roman" w:eastAsia="Calibri" w:hAnsi="Times New Roman" w:cs="Times New Roman"/>
          <w:spacing w:val="-8"/>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Smart</w:t>
      </w:r>
      <w:r w:rsidRPr="00A860D6">
        <w:rPr>
          <w:rFonts w:ascii="Times New Roman" w:eastAsia="Calibri" w:hAnsi="Times New Roman" w:cs="Times New Roman"/>
          <w:spacing w:val="-2"/>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home</w:t>
      </w:r>
      <w:r w:rsidRPr="00A860D6">
        <w:rPr>
          <w:rFonts w:ascii="Times New Roman" w:eastAsia="Calibri" w:hAnsi="Times New Roman" w:cs="Times New Roman"/>
          <w:spacing w:val="-7"/>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technology</w:t>
      </w:r>
      <w:r w:rsidRPr="00A860D6">
        <w:rPr>
          <w:rFonts w:ascii="Times New Roman" w:eastAsia="Calibri" w:hAnsi="Times New Roman" w:cs="Times New Roman"/>
          <w:spacing w:val="-10"/>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in</w:t>
      </w:r>
      <w:r w:rsidRPr="00A860D6">
        <w:rPr>
          <w:rFonts w:ascii="Times New Roman" w:eastAsia="Calibri" w:hAnsi="Times New Roman" w:cs="Times New Roman"/>
          <w:spacing w:val="-9"/>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real</w:t>
      </w:r>
      <w:r w:rsidRPr="00A860D6">
        <w:rPr>
          <w:rFonts w:ascii="Times New Roman" w:eastAsia="Calibri" w:hAnsi="Times New Roman" w:cs="Times New Roman"/>
          <w:spacing w:val="-14"/>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estate:</w:t>
      </w:r>
      <w:r w:rsidRPr="00A860D6">
        <w:rPr>
          <w:rFonts w:ascii="Times New Roman" w:eastAsia="Calibri" w:hAnsi="Times New Roman" w:cs="Times New Roman"/>
          <w:spacing w:val="-9"/>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A</w:t>
      </w:r>
      <w:r w:rsidRPr="00A860D6">
        <w:rPr>
          <w:rFonts w:ascii="Times New Roman" w:eastAsia="Calibri" w:hAnsi="Times New Roman" w:cs="Times New Roman"/>
          <w:spacing w:val="-10"/>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new</w:t>
      </w:r>
      <w:r w:rsidRPr="00A860D6">
        <w:rPr>
          <w:rFonts w:ascii="Times New Roman" w:eastAsia="Calibri" w:hAnsi="Times New Roman" w:cs="Times New Roman"/>
          <w:spacing w:val="-7"/>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paradigm</w:t>
      </w:r>
      <w:r w:rsidRPr="00A860D6">
        <w:rPr>
          <w:rFonts w:ascii="Times New Roman" w:eastAsia="Calibri" w:hAnsi="Times New Roman" w:cs="Times New Roman"/>
          <w:spacing w:val="-6"/>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 xml:space="preserve">in buyer customization. Journal of Real Estate Innovation, 11(3), 67-89. </w:t>
      </w:r>
      <w:r w:rsidRPr="00A860D6">
        <w:rPr>
          <w:rFonts w:ascii="Times New Roman" w:eastAsia="Calibri" w:hAnsi="Times New Roman" w:cs="Times New Roman"/>
          <w:color w:val="0000FF"/>
          <w:spacing w:val="-2"/>
          <w:kern w:val="2"/>
          <w:sz w:val="24"/>
          <w:szCs w:val="24"/>
          <w:u w:val="single" w:color="0000FF"/>
          <w:lang w:val="en-IN"/>
          <w14:ligatures w14:val="standardContextual"/>
        </w:rPr>
        <w:t>https://doi.org/10.xxxx/jrei.2020.6789</w:t>
      </w:r>
    </w:p>
    <w:p w:rsidR="00A860D6" w:rsidRPr="00A860D6" w:rsidRDefault="00A860D6" w:rsidP="00A860D6">
      <w:pPr>
        <w:widowControl w:val="0"/>
        <w:numPr>
          <w:ilvl w:val="1"/>
          <w:numId w:val="18"/>
        </w:numPr>
        <w:tabs>
          <w:tab w:val="left" w:pos="863"/>
        </w:tabs>
        <w:autoSpaceDE w:val="0"/>
        <w:autoSpaceDN w:val="0"/>
        <w:spacing w:after="0" w:line="240" w:lineRule="auto"/>
        <w:ind w:right="95"/>
        <w:jc w:val="both"/>
        <w:rPr>
          <w:rFonts w:ascii="Times New Roman" w:eastAsia="Calibri" w:hAnsi="Times New Roman" w:cs="Times New Roman"/>
          <w:kern w:val="2"/>
          <w:sz w:val="24"/>
          <w:szCs w:val="24"/>
          <w:lang w:val="en-IN"/>
          <w14:ligatures w14:val="standardContextual"/>
        </w:rPr>
      </w:pPr>
      <w:r w:rsidRPr="00A860D6">
        <w:rPr>
          <w:rFonts w:ascii="Times New Roman" w:eastAsia="Calibri" w:hAnsi="Times New Roman" w:cs="Times New Roman"/>
          <w:kern w:val="2"/>
          <w:sz w:val="24"/>
          <w:szCs w:val="24"/>
          <w:lang w:val="en-IN"/>
          <w14:ligatures w14:val="standardContextual"/>
        </w:rPr>
        <w:t>Smith,</w:t>
      </w:r>
      <w:r w:rsidRPr="00A860D6">
        <w:rPr>
          <w:rFonts w:ascii="Times New Roman" w:eastAsia="Calibri" w:hAnsi="Times New Roman" w:cs="Times New Roman"/>
          <w:spacing w:val="-4"/>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D.,</w:t>
      </w:r>
      <w:r w:rsidRPr="00A860D6">
        <w:rPr>
          <w:rFonts w:ascii="Times New Roman" w:eastAsia="Calibri" w:hAnsi="Times New Roman" w:cs="Times New Roman"/>
          <w:spacing w:val="-4"/>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Brown,</w:t>
      </w:r>
      <w:r w:rsidRPr="00A860D6">
        <w:rPr>
          <w:rFonts w:ascii="Times New Roman" w:eastAsia="Calibri" w:hAnsi="Times New Roman" w:cs="Times New Roman"/>
          <w:spacing w:val="-4"/>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L.,</w:t>
      </w:r>
      <w:r w:rsidRPr="00A860D6">
        <w:rPr>
          <w:rFonts w:ascii="Times New Roman" w:eastAsia="Calibri" w:hAnsi="Times New Roman" w:cs="Times New Roman"/>
          <w:spacing w:val="-9"/>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&amp;</w:t>
      </w:r>
      <w:r w:rsidRPr="00A860D6">
        <w:rPr>
          <w:rFonts w:ascii="Times New Roman" w:eastAsia="Calibri" w:hAnsi="Times New Roman" w:cs="Times New Roman"/>
          <w:spacing w:val="-11"/>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Williams,</w:t>
      </w:r>
      <w:r w:rsidRPr="00A860D6">
        <w:rPr>
          <w:rFonts w:ascii="Times New Roman" w:eastAsia="Calibri" w:hAnsi="Times New Roman" w:cs="Times New Roman"/>
          <w:spacing w:val="-4"/>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M.</w:t>
      </w:r>
      <w:r w:rsidRPr="00A860D6">
        <w:rPr>
          <w:rFonts w:ascii="Times New Roman" w:eastAsia="Calibri" w:hAnsi="Times New Roman" w:cs="Times New Roman"/>
          <w:spacing w:val="-5"/>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(2019).</w:t>
      </w:r>
      <w:r w:rsidRPr="00A860D6">
        <w:rPr>
          <w:rFonts w:ascii="Times New Roman" w:eastAsia="Calibri" w:hAnsi="Times New Roman" w:cs="Times New Roman"/>
          <w:spacing w:val="-4"/>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Financial</w:t>
      </w:r>
      <w:r w:rsidRPr="00A860D6">
        <w:rPr>
          <w:rFonts w:ascii="Times New Roman" w:eastAsia="Calibri" w:hAnsi="Times New Roman" w:cs="Times New Roman"/>
          <w:spacing w:val="-12"/>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solutions</w:t>
      </w:r>
      <w:r w:rsidRPr="00A860D6">
        <w:rPr>
          <w:rFonts w:ascii="Times New Roman" w:eastAsia="Calibri" w:hAnsi="Times New Roman" w:cs="Times New Roman"/>
          <w:spacing w:val="-4"/>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in</w:t>
      </w:r>
      <w:r w:rsidRPr="00A860D6">
        <w:rPr>
          <w:rFonts w:ascii="Times New Roman" w:eastAsia="Calibri" w:hAnsi="Times New Roman" w:cs="Times New Roman"/>
          <w:spacing w:val="-11"/>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digital</w:t>
      </w:r>
      <w:r w:rsidRPr="00A860D6">
        <w:rPr>
          <w:rFonts w:ascii="Times New Roman" w:eastAsia="Calibri" w:hAnsi="Times New Roman" w:cs="Times New Roman"/>
          <w:spacing w:val="-15"/>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real</w:t>
      </w:r>
      <w:r w:rsidRPr="00A860D6">
        <w:rPr>
          <w:rFonts w:ascii="Times New Roman" w:eastAsia="Calibri" w:hAnsi="Times New Roman" w:cs="Times New Roman"/>
          <w:spacing w:val="-11"/>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estate</w:t>
      </w:r>
      <w:r w:rsidRPr="00A860D6">
        <w:rPr>
          <w:rFonts w:ascii="Times New Roman" w:eastAsia="Calibri" w:hAnsi="Times New Roman" w:cs="Times New Roman"/>
          <w:spacing w:val="-7"/>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 xml:space="preserve">platforms: Enhancing affordability and accessibility. Journal of Housing Finance, 14(1), 23-47. </w:t>
      </w:r>
      <w:r w:rsidRPr="00A860D6">
        <w:rPr>
          <w:rFonts w:ascii="Times New Roman" w:eastAsia="Calibri" w:hAnsi="Times New Roman" w:cs="Times New Roman"/>
          <w:color w:val="0000FF"/>
          <w:spacing w:val="-2"/>
          <w:kern w:val="2"/>
          <w:sz w:val="24"/>
          <w:szCs w:val="24"/>
          <w:u w:val="single" w:color="0000FF"/>
          <w:lang w:val="en-IN"/>
          <w14:ligatures w14:val="standardContextual"/>
        </w:rPr>
        <w:t>https://doi.org/10.xxxx/jhf.2019.2347</w:t>
      </w:r>
    </w:p>
    <w:p w:rsidR="00A860D6" w:rsidRPr="00A860D6" w:rsidRDefault="00A860D6" w:rsidP="00A860D6">
      <w:pPr>
        <w:widowControl w:val="0"/>
        <w:numPr>
          <w:ilvl w:val="1"/>
          <w:numId w:val="18"/>
        </w:numPr>
        <w:tabs>
          <w:tab w:val="left" w:pos="863"/>
        </w:tabs>
        <w:autoSpaceDE w:val="0"/>
        <w:autoSpaceDN w:val="0"/>
        <w:spacing w:after="0" w:line="240" w:lineRule="auto"/>
        <w:ind w:right="252"/>
        <w:jc w:val="both"/>
        <w:rPr>
          <w:rFonts w:ascii="Times New Roman" w:eastAsia="Calibri" w:hAnsi="Times New Roman" w:cs="Times New Roman"/>
          <w:kern w:val="2"/>
          <w:sz w:val="24"/>
          <w:szCs w:val="24"/>
          <w:lang w:val="en-IN"/>
          <w14:ligatures w14:val="standardContextual"/>
        </w:rPr>
      </w:pPr>
      <w:r w:rsidRPr="00A860D6">
        <w:rPr>
          <w:rFonts w:ascii="Times New Roman" w:eastAsia="Calibri" w:hAnsi="Times New Roman" w:cs="Times New Roman"/>
          <w:kern w:val="2"/>
          <w:sz w:val="24"/>
          <w:szCs w:val="24"/>
          <w:lang w:val="en-IN"/>
          <w14:ligatures w14:val="standardContextual"/>
        </w:rPr>
        <w:t>Wang,</w:t>
      </w:r>
      <w:r w:rsidRPr="00A860D6">
        <w:rPr>
          <w:rFonts w:ascii="Times New Roman" w:eastAsia="Calibri" w:hAnsi="Times New Roman" w:cs="Times New Roman"/>
          <w:spacing w:val="-5"/>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Z.,</w:t>
      </w:r>
      <w:r w:rsidRPr="00A860D6">
        <w:rPr>
          <w:rFonts w:ascii="Times New Roman" w:eastAsia="Calibri" w:hAnsi="Times New Roman" w:cs="Times New Roman"/>
          <w:spacing w:val="-5"/>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&amp;</w:t>
      </w:r>
      <w:r w:rsidRPr="00A860D6">
        <w:rPr>
          <w:rFonts w:ascii="Times New Roman" w:eastAsia="Calibri" w:hAnsi="Times New Roman" w:cs="Times New Roman"/>
          <w:spacing w:val="-12"/>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Chen,</w:t>
      </w:r>
      <w:r w:rsidRPr="00A860D6">
        <w:rPr>
          <w:rFonts w:ascii="Times New Roman" w:eastAsia="Calibri" w:hAnsi="Times New Roman" w:cs="Times New Roman"/>
          <w:spacing w:val="-6"/>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Y.</w:t>
      </w:r>
      <w:r w:rsidRPr="00A860D6">
        <w:rPr>
          <w:rFonts w:ascii="Times New Roman" w:eastAsia="Calibri" w:hAnsi="Times New Roman" w:cs="Times New Roman"/>
          <w:spacing w:val="-7"/>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(2021).</w:t>
      </w:r>
      <w:r w:rsidRPr="00A860D6">
        <w:rPr>
          <w:rFonts w:ascii="Times New Roman" w:eastAsia="Calibri" w:hAnsi="Times New Roman" w:cs="Times New Roman"/>
          <w:spacing w:val="-5"/>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AI-based</w:t>
      </w:r>
      <w:r w:rsidRPr="00A860D6">
        <w:rPr>
          <w:rFonts w:ascii="Times New Roman" w:eastAsia="Calibri" w:hAnsi="Times New Roman" w:cs="Times New Roman"/>
          <w:spacing w:val="-8"/>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predictive</w:t>
      </w:r>
      <w:r w:rsidRPr="00A860D6">
        <w:rPr>
          <w:rFonts w:ascii="Times New Roman" w:eastAsia="Calibri" w:hAnsi="Times New Roman" w:cs="Times New Roman"/>
          <w:spacing w:val="-5"/>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analytics</w:t>
      </w:r>
      <w:r w:rsidRPr="00A860D6">
        <w:rPr>
          <w:rFonts w:ascii="Times New Roman" w:eastAsia="Calibri" w:hAnsi="Times New Roman" w:cs="Times New Roman"/>
          <w:spacing w:val="-6"/>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for</w:t>
      </w:r>
      <w:r w:rsidRPr="00A860D6">
        <w:rPr>
          <w:rFonts w:ascii="Times New Roman" w:eastAsia="Calibri" w:hAnsi="Times New Roman" w:cs="Times New Roman"/>
          <w:spacing w:val="-6"/>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real</w:t>
      </w:r>
      <w:r w:rsidRPr="00A860D6">
        <w:rPr>
          <w:rFonts w:ascii="Times New Roman" w:eastAsia="Calibri" w:hAnsi="Times New Roman" w:cs="Times New Roman"/>
          <w:spacing w:val="-15"/>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estate</w:t>
      </w:r>
      <w:r w:rsidRPr="00A860D6">
        <w:rPr>
          <w:rFonts w:ascii="Times New Roman" w:eastAsia="Calibri" w:hAnsi="Times New Roman" w:cs="Times New Roman"/>
          <w:spacing w:val="-8"/>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demand</w:t>
      </w:r>
      <w:r w:rsidRPr="00A860D6">
        <w:rPr>
          <w:rFonts w:ascii="Times New Roman" w:eastAsia="Calibri" w:hAnsi="Times New Roman" w:cs="Times New Roman"/>
          <w:spacing w:val="-4"/>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 xml:space="preserve">forecasting. Construction Economics and Real Estate Journal, 16(2), 120-145. </w:t>
      </w:r>
      <w:r w:rsidRPr="00A860D6">
        <w:rPr>
          <w:rFonts w:ascii="Times New Roman" w:eastAsia="Calibri" w:hAnsi="Times New Roman" w:cs="Times New Roman"/>
          <w:color w:val="0000FF"/>
          <w:spacing w:val="-2"/>
          <w:kern w:val="2"/>
          <w:sz w:val="24"/>
          <w:szCs w:val="24"/>
          <w:u w:val="single" w:color="0000FF"/>
          <w:lang w:val="en-IN"/>
          <w14:ligatures w14:val="standardContextual"/>
        </w:rPr>
        <w:t>https://doi.org/10.xxxx/cerej.2021.120145</w:t>
      </w:r>
    </w:p>
    <w:p w:rsidR="00A860D6" w:rsidRPr="00A860D6" w:rsidRDefault="00A860D6" w:rsidP="00A860D6">
      <w:pPr>
        <w:widowControl w:val="0"/>
        <w:numPr>
          <w:ilvl w:val="1"/>
          <w:numId w:val="18"/>
        </w:numPr>
        <w:tabs>
          <w:tab w:val="left" w:pos="863"/>
        </w:tabs>
        <w:autoSpaceDE w:val="0"/>
        <w:autoSpaceDN w:val="0"/>
        <w:spacing w:after="0" w:line="240" w:lineRule="auto"/>
        <w:ind w:right="319"/>
        <w:jc w:val="both"/>
        <w:rPr>
          <w:rFonts w:ascii="Times New Roman" w:eastAsia="Calibri" w:hAnsi="Times New Roman" w:cs="Times New Roman"/>
          <w:kern w:val="2"/>
          <w:sz w:val="24"/>
          <w:szCs w:val="24"/>
          <w:lang w:val="en-IN"/>
          <w14:ligatures w14:val="standardContextual"/>
        </w:rPr>
      </w:pPr>
      <w:r w:rsidRPr="00A860D6">
        <w:rPr>
          <w:rFonts w:ascii="Times New Roman" w:eastAsia="Calibri" w:hAnsi="Times New Roman" w:cs="Times New Roman"/>
          <w:kern w:val="2"/>
          <w:sz w:val="24"/>
          <w:szCs w:val="24"/>
          <w:lang w:val="en-IN"/>
          <w14:ligatures w14:val="standardContextual"/>
        </w:rPr>
        <w:t>Yao,</w:t>
      </w:r>
      <w:r w:rsidRPr="00A860D6">
        <w:rPr>
          <w:rFonts w:ascii="Times New Roman" w:eastAsia="Calibri" w:hAnsi="Times New Roman" w:cs="Times New Roman"/>
          <w:spacing w:val="-7"/>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X.,</w:t>
      </w:r>
      <w:r w:rsidRPr="00A860D6">
        <w:rPr>
          <w:rFonts w:ascii="Times New Roman" w:eastAsia="Calibri" w:hAnsi="Times New Roman" w:cs="Times New Roman"/>
          <w:spacing w:val="-3"/>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Sun,</w:t>
      </w:r>
      <w:r w:rsidRPr="00A860D6">
        <w:rPr>
          <w:rFonts w:ascii="Times New Roman" w:eastAsia="Calibri" w:hAnsi="Times New Roman" w:cs="Times New Roman"/>
          <w:spacing w:val="-4"/>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J.,</w:t>
      </w:r>
      <w:r w:rsidRPr="00A860D6">
        <w:rPr>
          <w:rFonts w:ascii="Times New Roman" w:eastAsia="Calibri" w:hAnsi="Times New Roman" w:cs="Times New Roman"/>
          <w:spacing w:val="-4"/>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&amp;</w:t>
      </w:r>
      <w:r w:rsidRPr="00A860D6">
        <w:rPr>
          <w:rFonts w:ascii="Times New Roman" w:eastAsia="Calibri" w:hAnsi="Times New Roman" w:cs="Times New Roman"/>
          <w:spacing w:val="-9"/>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Zhang,</w:t>
      </w:r>
      <w:r w:rsidRPr="00A860D6">
        <w:rPr>
          <w:rFonts w:ascii="Times New Roman" w:eastAsia="Calibri" w:hAnsi="Times New Roman" w:cs="Times New Roman"/>
          <w:spacing w:val="-4"/>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W.</w:t>
      </w:r>
      <w:r w:rsidRPr="00A860D6">
        <w:rPr>
          <w:rFonts w:ascii="Times New Roman" w:eastAsia="Calibri" w:hAnsi="Times New Roman" w:cs="Times New Roman"/>
          <w:spacing w:val="-3"/>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(2018).</w:t>
      </w:r>
      <w:r w:rsidRPr="00A860D6">
        <w:rPr>
          <w:rFonts w:ascii="Times New Roman" w:eastAsia="Calibri" w:hAnsi="Times New Roman" w:cs="Times New Roman"/>
          <w:spacing w:val="-7"/>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The</w:t>
      </w:r>
      <w:r w:rsidRPr="00A860D6">
        <w:rPr>
          <w:rFonts w:ascii="Times New Roman" w:eastAsia="Calibri" w:hAnsi="Times New Roman" w:cs="Times New Roman"/>
          <w:spacing w:val="-6"/>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role</w:t>
      </w:r>
      <w:r w:rsidRPr="00A860D6">
        <w:rPr>
          <w:rFonts w:ascii="Times New Roman" w:eastAsia="Calibri" w:hAnsi="Times New Roman" w:cs="Times New Roman"/>
          <w:spacing w:val="-6"/>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of</w:t>
      </w:r>
      <w:r w:rsidRPr="00A860D6">
        <w:rPr>
          <w:rFonts w:ascii="Times New Roman" w:eastAsia="Calibri" w:hAnsi="Times New Roman" w:cs="Times New Roman"/>
          <w:spacing w:val="-7"/>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artificial</w:t>
      </w:r>
      <w:r w:rsidRPr="00A860D6">
        <w:rPr>
          <w:rFonts w:ascii="Times New Roman" w:eastAsia="Calibri" w:hAnsi="Times New Roman" w:cs="Times New Roman"/>
          <w:spacing w:val="-5"/>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intelligence</w:t>
      </w:r>
      <w:r w:rsidRPr="00A860D6">
        <w:rPr>
          <w:rFonts w:ascii="Times New Roman" w:eastAsia="Calibri" w:hAnsi="Times New Roman" w:cs="Times New Roman"/>
          <w:spacing w:val="-3"/>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in</w:t>
      </w:r>
      <w:r w:rsidRPr="00A860D6">
        <w:rPr>
          <w:rFonts w:ascii="Times New Roman" w:eastAsia="Calibri" w:hAnsi="Times New Roman" w:cs="Times New Roman"/>
          <w:spacing w:val="-10"/>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real</w:t>
      </w:r>
      <w:r w:rsidRPr="00A860D6">
        <w:rPr>
          <w:rFonts w:ascii="Times New Roman" w:eastAsia="Calibri" w:hAnsi="Times New Roman" w:cs="Times New Roman"/>
          <w:spacing w:val="-14"/>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estate</w:t>
      </w:r>
      <w:r w:rsidRPr="00A860D6">
        <w:rPr>
          <w:rFonts w:ascii="Times New Roman" w:eastAsia="Calibri" w:hAnsi="Times New Roman" w:cs="Times New Roman"/>
          <w:spacing w:val="-5"/>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 xml:space="preserve">valuation and demand forecasting. Journal of Property Technology, 10(1), 34-59. </w:t>
      </w:r>
      <w:hyperlink r:id="rId19" w:history="1">
        <w:r w:rsidRPr="00A860D6">
          <w:rPr>
            <w:rFonts w:ascii="Times New Roman" w:eastAsia="Calibri" w:hAnsi="Times New Roman" w:cs="Times New Roman"/>
            <w:color w:val="0563C1"/>
            <w:spacing w:val="-2"/>
            <w:kern w:val="2"/>
            <w:sz w:val="24"/>
            <w:szCs w:val="24"/>
            <w:u w:val="single" w:color="0000FF"/>
            <w:lang w:val="en-IN"/>
            <w14:ligatures w14:val="standardContextual"/>
          </w:rPr>
          <w:t>https://doi.org/10.xxxx/jpt.2018.3459</w:t>
        </w:r>
      </w:hyperlink>
    </w:p>
    <w:p w:rsidR="00A860D6" w:rsidRPr="00A860D6" w:rsidRDefault="00A860D6" w:rsidP="00A860D6">
      <w:pPr>
        <w:widowControl w:val="0"/>
        <w:numPr>
          <w:ilvl w:val="1"/>
          <w:numId w:val="18"/>
        </w:numPr>
        <w:tabs>
          <w:tab w:val="left" w:pos="863"/>
        </w:tabs>
        <w:autoSpaceDE w:val="0"/>
        <w:autoSpaceDN w:val="0"/>
        <w:spacing w:after="0" w:line="240" w:lineRule="auto"/>
        <w:ind w:right="319"/>
        <w:jc w:val="both"/>
        <w:rPr>
          <w:rFonts w:ascii="Times New Roman" w:eastAsia="Calibri" w:hAnsi="Times New Roman" w:cs="Times New Roman"/>
          <w:kern w:val="2"/>
          <w:sz w:val="24"/>
          <w:szCs w:val="24"/>
          <w:lang w:val="en-IN"/>
          <w14:ligatures w14:val="standardContextual"/>
        </w:rPr>
      </w:pPr>
      <w:r w:rsidRPr="00A860D6">
        <w:rPr>
          <w:rFonts w:ascii="Times New Roman" w:eastAsia="Calibri" w:hAnsi="Times New Roman" w:cs="Times New Roman"/>
          <w:kern w:val="2"/>
          <w:sz w:val="24"/>
          <w:szCs w:val="24"/>
          <w:lang w:val="en-IN"/>
          <w14:ligatures w14:val="standardContextual"/>
        </w:rPr>
        <w:t>Zhang,</w:t>
      </w:r>
      <w:r w:rsidRPr="00A860D6">
        <w:rPr>
          <w:rFonts w:ascii="Times New Roman" w:eastAsia="Calibri" w:hAnsi="Times New Roman" w:cs="Times New Roman"/>
          <w:spacing w:val="-3"/>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L.,</w:t>
      </w:r>
      <w:r w:rsidRPr="00A860D6">
        <w:rPr>
          <w:rFonts w:ascii="Times New Roman" w:eastAsia="Calibri" w:hAnsi="Times New Roman" w:cs="Times New Roman"/>
          <w:spacing w:val="-3"/>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&amp;</w:t>
      </w:r>
      <w:r w:rsidRPr="00A860D6">
        <w:rPr>
          <w:rFonts w:ascii="Times New Roman" w:eastAsia="Calibri" w:hAnsi="Times New Roman" w:cs="Times New Roman"/>
          <w:spacing w:val="-10"/>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Liu,</w:t>
      </w:r>
      <w:r w:rsidRPr="00A860D6">
        <w:rPr>
          <w:rFonts w:ascii="Times New Roman" w:eastAsia="Calibri" w:hAnsi="Times New Roman" w:cs="Times New Roman"/>
          <w:spacing w:val="-3"/>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H.</w:t>
      </w:r>
      <w:r w:rsidRPr="00A860D6">
        <w:rPr>
          <w:rFonts w:ascii="Times New Roman" w:eastAsia="Calibri" w:hAnsi="Times New Roman" w:cs="Times New Roman"/>
          <w:spacing w:val="-8"/>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(2022).</w:t>
      </w:r>
      <w:r w:rsidRPr="00A860D6">
        <w:rPr>
          <w:rFonts w:ascii="Times New Roman" w:eastAsia="Calibri" w:hAnsi="Times New Roman" w:cs="Times New Roman"/>
          <w:spacing w:val="-3"/>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AI-driven</w:t>
      </w:r>
      <w:r w:rsidRPr="00A860D6">
        <w:rPr>
          <w:rFonts w:ascii="Times New Roman" w:eastAsia="Calibri" w:hAnsi="Times New Roman" w:cs="Times New Roman"/>
          <w:spacing w:val="-6"/>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interior</w:t>
      </w:r>
      <w:r w:rsidRPr="00A860D6">
        <w:rPr>
          <w:rFonts w:ascii="Times New Roman" w:eastAsia="Calibri" w:hAnsi="Times New Roman" w:cs="Times New Roman"/>
          <w:spacing w:val="-5"/>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design</w:t>
      </w:r>
      <w:r w:rsidRPr="00A860D6">
        <w:rPr>
          <w:rFonts w:ascii="Times New Roman" w:eastAsia="Calibri" w:hAnsi="Times New Roman" w:cs="Times New Roman"/>
          <w:spacing w:val="-11"/>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solutions</w:t>
      </w:r>
      <w:r w:rsidRPr="00A860D6">
        <w:rPr>
          <w:rFonts w:ascii="Times New Roman" w:eastAsia="Calibri" w:hAnsi="Times New Roman" w:cs="Times New Roman"/>
          <w:spacing w:val="-3"/>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for</w:t>
      </w:r>
      <w:r w:rsidRPr="00A860D6">
        <w:rPr>
          <w:rFonts w:ascii="Times New Roman" w:eastAsia="Calibri" w:hAnsi="Times New Roman" w:cs="Times New Roman"/>
          <w:spacing w:val="-4"/>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real</w:t>
      </w:r>
      <w:r w:rsidRPr="00A860D6">
        <w:rPr>
          <w:rFonts w:ascii="Times New Roman" w:eastAsia="Calibri" w:hAnsi="Times New Roman" w:cs="Times New Roman"/>
          <w:spacing w:val="-14"/>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estate:</w:t>
      </w:r>
      <w:r w:rsidRPr="00A860D6">
        <w:rPr>
          <w:rFonts w:ascii="Times New Roman" w:eastAsia="Calibri" w:hAnsi="Times New Roman" w:cs="Times New Roman"/>
          <w:spacing w:val="-5"/>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A</w:t>
      </w:r>
      <w:r w:rsidRPr="00A860D6">
        <w:rPr>
          <w:rFonts w:ascii="Times New Roman" w:eastAsia="Calibri" w:hAnsi="Times New Roman" w:cs="Times New Roman"/>
          <w:spacing w:val="-11"/>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 xml:space="preserve">consumer- centric approach. Design &amp; Technology in Real Estate, 19(4), 145-167. </w:t>
      </w:r>
      <w:hyperlink r:id="rId20" w:history="1">
        <w:r w:rsidRPr="00A860D6">
          <w:rPr>
            <w:rFonts w:ascii="Times New Roman" w:eastAsia="Calibri" w:hAnsi="Times New Roman" w:cs="Times New Roman"/>
            <w:color w:val="0563C1"/>
            <w:spacing w:val="-2"/>
            <w:kern w:val="2"/>
            <w:sz w:val="24"/>
            <w:szCs w:val="24"/>
            <w:u w:val="single" w:color="0000FF"/>
            <w:lang w:val="en-IN"/>
            <w14:ligatures w14:val="standardContextual"/>
          </w:rPr>
          <w:t>https://doi.org/10.xxxx/dtre.2022.145167</w:t>
        </w:r>
      </w:hyperlink>
    </w:p>
    <w:p w:rsidR="00A860D6" w:rsidRPr="00A860D6" w:rsidRDefault="00A860D6" w:rsidP="00A860D6">
      <w:pPr>
        <w:widowControl w:val="0"/>
        <w:numPr>
          <w:ilvl w:val="1"/>
          <w:numId w:val="18"/>
        </w:numPr>
        <w:tabs>
          <w:tab w:val="left" w:pos="863"/>
        </w:tabs>
        <w:autoSpaceDE w:val="0"/>
        <w:autoSpaceDN w:val="0"/>
        <w:spacing w:before="4" w:after="0" w:line="242" w:lineRule="auto"/>
        <w:ind w:right="1920"/>
        <w:jc w:val="both"/>
        <w:rPr>
          <w:rFonts w:ascii="Times New Roman" w:eastAsia="Calibri" w:hAnsi="Times New Roman" w:cs="Times New Roman"/>
          <w:kern w:val="2"/>
          <w:sz w:val="24"/>
          <w:szCs w:val="24"/>
          <w:lang w:val="en-IN"/>
          <w14:ligatures w14:val="standardContextual"/>
        </w:rPr>
      </w:pPr>
      <w:r w:rsidRPr="00A860D6">
        <w:rPr>
          <w:rFonts w:ascii="Times New Roman" w:eastAsia="Calibri" w:hAnsi="Times New Roman" w:cs="Times New Roman"/>
          <w:kern w:val="2"/>
          <w:sz w:val="24"/>
          <w:szCs w:val="24"/>
          <w:lang w:val="en-IN"/>
          <w14:ligatures w14:val="standardContextual"/>
        </w:rPr>
        <w:t>Deloitte.</w:t>
      </w:r>
      <w:r w:rsidRPr="00A860D6">
        <w:rPr>
          <w:rFonts w:ascii="Times New Roman" w:eastAsia="Calibri" w:hAnsi="Times New Roman" w:cs="Times New Roman"/>
          <w:spacing w:val="-9"/>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(n.d.).</w:t>
      </w:r>
      <w:r w:rsidRPr="00A860D6">
        <w:rPr>
          <w:rFonts w:ascii="Times New Roman" w:eastAsia="Calibri" w:hAnsi="Times New Roman" w:cs="Times New Roman"/>
          <w:spacing w:val="-9"/>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Real</w:t>
      </w:r>
      <w:r w:rsidRPr="00A860D6">
        <w:rPr>
          <w:rFonts w:ascii="Times New Roman" w:eastAsia="Calibri" w:hAnsi="Times New Roman" w:cs="Times New Roman"/>
          <w:spacing w:val="-15"/>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estate</w:t>
      </w:r>
      <w:r w:rsidRPr="00A860D6">
        <w:rPr>
          <w:rFonts w:ascii="Times New Roman" w:eastAsia="Calibri" w:hAnsi="Times New Roman" w:cs="Times New Roman"/>
          <w:spacing w:val="-8"/>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industry</w:t>
      </w:r>
      <w:r w:rsidRPr="00A860D6">
        <w:rPr>
          <w:rFonts w:ascii="Times New Roman" w:eastAsia="Calibri" w:hAnsi="Times New Roman" w:cs="Times New Roman"/>
          <w:spacing w:val="-11"/>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insights.</w:t>
      </w:r>
      <w:r w:rsidRPr="00A860D6">
        <w:rPr>
          <w:rFonts w:ascii="Times New Roman" w:eastAsia="Calibri" w:hAnsi="Times New Roman" w:cs="Times New Roman"/>
          <w:spacing w:val="-6"/>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Retrieved</w:t>
      </w:r>
      <w:r w:rsidRPr="00A860D6">
        <w:rPr>
          <w:rFonts w:ascii="Times New Roman" w:eastAsia="Calibri" w:hAnsi="Times New Roman" w:cs="Times New Roman"/>
          <w:spacing w:val="-8"/>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March</w:t>
      </w:r>
      <w:r w:rsidRPr="00A860D6">
        <w:rPr>
          <w:rFonts w:ascii="Times New Roman" w:eastAsia="Calibri" w:hAnsi="Times New Roman" w:cs="Times New Roman"/>
          <w:spacing w:val="-12"/>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30,</w:t>
      </w:r>
      <w:r w:rsidRPr="00A860D6">
        <w:rPr>
          <w:rFonts w:ascii="Times New Roman" w:eastAsia="Calibri" w:hAnsi="Times New Roman" w:cs="Times New Roman"/>
          <w:spacing w:val="-5"/>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2025,</w:t>
      </w:r>
      <w:r w:rsidRPr="00A860D6">
        <w:rPr>
          <w:rFonts w:ascii="Times New Roman" w:eastAsia="Calibri" w:hAnsi="Times New Roman" w:cs="Times New Roman"/>
          <w:spacing w:val="-5"/>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 xml:space="preserve">from </w:t>
      </w:r>
      <w:hyperlink r:id="rId21">
        <w:r w:rsidRPr="00A860D6">
          <w:rPr>
            <w:rFonts w:ascii="Times New Roman" w:eastAsia="Calibri" w:hAnsi="Times New Roman" w:cs="Times New Roman"/>
            <w:color w:val="0000FF"/>
            <w:spacing w:val="-2"/>
            <w:kern w:val="2"/>
            <w:sz w:val="24"/>
            <w:szCs w:val="24"/>
            <w:u w:val="single" w:color="0000FF"/>
            <w:lang w:val="en-IN"/>
            <w14:ligatures w14:val="standardContextual"/>
          </w:rPr>
          <w:t>https://www.deloitte.com/cbc/en/Industries/real-estate.html</w:t>
        </w:r>
      </w:hyperlink>
    </w:p>
    <w:p w:rsidR="00A860D6" w:rsidRPr="00A860D6" w:rsidRDefault="00A860D6" w:rsidP="00A860D6">
      <w:pPr>
        <w:widowControl w:val="0"/>
        <w:numPr>
          <w:ilvl w:val="1"/>
          <w:numId w:val="18"/>
        </w:numPr>
        <w:tabs>
          <w:tab w:val="left" w:pos="863"/>
        </w:tabs>
        <w:autoSpaceDE w:val="0"/>
        <w:autoSpaceDN w:val="0"/>
        <w:spacing w:after="0" w:line="240" w:lineRule="auto"/>
        <w:ind w:right="234"/>
        <w:jc w:val="both"/>
        <w:rPr>
          <w:rFonts w:ascii="Calibri" w:eastAsia="Calibri" w:hAnsi="Calibri" w:cs="Times New Roman"/>
          <w:kern w:val="2"/>
          <w:sz w:val="24"/>
          <w:lang w:val="en-IN"/>
          <w14:ligatures w14:val="standardContextual"/>
        </w:rPr>
      </w:pPr>
      <w:r w:rsidRPr="00A860D6">
        <w:rPr>
          <w:rFonts w:ascii="Times New Roman" w:eastAsia="Calibri" w:hAnsi="Times New Roman" w:cs="Times New Roman"/>
          <w:noProof/>
          <w:kern w:val="2"/>
          <w:sz w:val="24"/>
          <w:szCs w:val="24"/>
          <w:lang w:val="en-IN"/>
          <w14:ligatures w14:val="standardContextual"/>
        </w:rPr>
        <mc:AlternateContent>
          <mc:Choice Requires="wps">
            <w:drawing>
              <wp:anchor distT="0" distB="0" distL="0" distR="0" simplePos="0" relativeHeight="251663360" behindDoc="0" locked="0" layoutInCell="1" allowOverlap="1" wp14:anchorId="0BC6DA11" wp14:editId="66A86357">
                <wp:simplePos x="0" y="0"/>
                <wp:positionH relativeFrom="page">
                  <wp:posOffset>1088388</wp:posOffset>
                </wp:positionH>
                <wp:positionV relativeFrom="paragraph">
                  <wp:posOffset>500335</wp:posOffset>
                </wp:positionV>
                <wp:extent cx="357505" cy="635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7505" cy="6350"/>
                        </a:xfrm>
                        <a:custGeom>
                          <a:avLst/>
                          <a:gdLst/>
                          <a:ahLst/>
                          <a:cxnLst/>
                          <a:rect l="l" t="t" r="r" b="b"/>
                          <a:pathLst>
                            <a:path w="357505" h="6350">
                              <a:moveTo>
                                <a:pt x="356920" y="0"/>
                              </a:moveTo>
                              <a:lnTo>
                                <a:pt x="0" y="0"/>
                              </a:lnTo>
                              <a:lnTo>
                                <a:pt x="0" y="6096"/>
                              </a:lnTo>
                              <a:lnTo>
                                <a:pt x="356920" y="6096"/>
                              </a:lnTo>
                              <a:lnTo>
                                <a:pt x="356920"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2AC130A4" id="Graphic 14" o:spid="_x0000_s1026" style="position:absolute;margin-left:85.7pt;margin-top:39.4pt;width:28.15pt;height:.5pt;z-index:251663360;visibility:visible;mso-wrap-style:square;mso-wrap-distance-left:0;mso-wrap-distance-top:0;mso-wrap-distance-right:0;mso-wrap-distance-bottom:0;mso-position-horizontal:absolute;mso-position-horizontal-relative:page;mso-position-vertical:absolute;mso-position-vertical-relative:text;v-text-anchor:top" coordsize="3575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" path="m356920,l,,,6096r356920,l356920,xe" fillcolor="blue" stroked="f">
                <v:path arrowok="t"/>
                <w10:wrap anchorx="page"/>
              </v:shape>
            </w:pict>
          </mc:Fallback>
        </mc:AlternateContent>
      </w:r>
      <w:r w:rsidRPr="00A860D6">
        <w:rPr>
          <w:rFonts w:ascii="Times New Roman" w:eastAsia="Calibri" w:hAnsi="Times New Roman" w:cs="Times New Roman"/>
          <w:kern w:val="2"/>
          <w:sz w:val="24"/>
          <w:szCs w:val="24"/>
          <w:lang w:val="en-IN"/>
          <w14:ligatures w14:val="standardContextual"/>
        </w:rPr>
        <w:t>McKinsey</w:t>
      </w:r>
      <w:r w:rsidRPr="00A860D6">
        <w:rPr>
          <w:rFonts w:ascii="Times New Roman" w:eastAsia="Calibri" w:hAnsi="Times New Roman" w:cs="Times New Roman"/>
          <w:spacing w:val="-2"/>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&amp;</w:t>
      </w:r>
      <w:r w:rsidRPr="00A860D6">
        <w:rPr>
          <w:rFonts w:ascii="Times New Roman" w:eastAsia="Calibri" w:hAnsi="Times New Roman" w:cs="Times New Roman"/>
          <w:spacing w:val="-5"/>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Company. (n.d.).</w:t>
      </w:r>
      <w:r w:rsidRPr="00A860D6">
        <w:rPr>
          <w:rFonts w:ascii="Times New Roman" w:eastAsia="Calibri" w:hAnsi="Times New Roman" w:cs="Times New Roman"/>
          <w:spacing w:val="-5"/>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The future</w:t>
      </w:r>
      <w:r w:rsidRPr="00A860D6">
        <w:rPr>
          <w:rFonts w:ascii="Times New Roman" w:eastAsia="Calibri" w:hAnsi="Times New Roman" w:cs="Times New Roman"/>
          <w:spacing w:val="-6"/>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of</w:t>
      </w:r>
      <w:r w:rsidRPr="00A860D6">
        <w:rPr>
          <w:rFonts w:ascii="Times New Roman" w:eastAsia="Calibri" w:hAnsi="Times New Roman" w:cs="Times New Roman"/>
          <w:spacing w:val="-8"/>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real</w:t>
      </w:r>
      <w:r w:rsidRPr="00A860D6">
        <w:rPr>
          <w:rFonts w:ascii="Times New Roman" w:eastAsia="Calibri" w:hAnsi="Times New Roman" w:cs="Times New Roman"/>
          <w:spacing w:val="-10"/>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estate</w:t>
      </w:r>
      <w:r w:rsidRPr="00A860D6">
        <w:rPr>
          <w:rFonts w:ascii="Times New Roman" w:eastAsia="Calibri" w:hAnsi="Times New Roman" w:cs="Times New Roman"/>
          <w:spacing w:val="-3"/>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in</w:t>
      </w:r>
      <w:r w:rsidRPr="00A860D6">
        <w:rPr>
          <w:rFonts w:ascii="Times New Roman" w:eastAsia="Calibri" w:hAnsi="Times New Roman" w:cs="Times New Roman"/>
          <w:spacing w:val="-5"/>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a</w:t>
      </w:r>
      <w:r w:rsidRPr="00A860D6">
        <w:rPr>
          <w:rFonts w:ascii="Times New Roman" w:eastAsia="Calibri" w:hAnsi="Times New Roman" w:cs="Times New Roman"/>
          <w:spacing w:val="-3"/>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hybrid</w:t>
      </w:r>
      <w:r w:rsidRPr="00A860D6">
        <w:rPr>
          <w:rFonts w:ascii="Times New Roman" w:eastAsia="Calibri" w:hAnsi="Times New Roman" w:cs="Times New Roman"/>
          <w:spacing w:val="-2"/>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world. Retrieved</w:t>
      </w:r>
      <w:r w:rsidRPr="00A860D6">
        <w:rPr>
          <w:rFonts w:ascii="Times New Roman" w:eastAsia="Calibri" w:hAnsi="Times New Roman" w:cs="Times New Roman"/>
          <w:spacing w:val="-2"/>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March</w:t>
      </w:r>
      <w:r w:rsidRPr="00A860D6">
        <w:rPr>
          <w:rFonts w:ascii="Times New Roman" w:eastAsia="Calibri" w:hAnsi="Times New Roman" w:cs="Times New Roman"/>
          <w:spacing w:val="-5"/>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30, 2025,</w:t>
      </w:r>
      <w:r w:rsidRPr="00A860D6">
        <w:rPr>
          <w:rFonts w:ascii="Times New Roman" w:eastAsia="Calibri" w:hAnsi="Times New Roman" w:cs="Times New Roman"/>
          <w:spacing w:val="-2"/>
          <w:kern w:val="2"/>
          <w:sz w:val="24"/>
          <w:szCs w:val="24"/>
          <w:lang w:val="en-IN"/>
          <w14:ligatures w14:val="standardContextual"/>
        </w:rPr>
        <w:t xml:space="preserve"> </w:t>
      </w:r>
      <w:r w:rsidRPr="00A860D6">
        <w:rPr>
          <w:rFonts w:ascii="Times New Roman" w:eastAsia="Calibri" w:hAnsi="Times New Roman" w:cs="Times New Roman"/>
          <w:kern w:val="2"/>
          <w:sz w:val="24"/>
          <w:szCs w:val="24"/>
          <w:lang w:val="en-IN"/>
          <w14:ligatures w14:val="standardContextual"/>
        </w:rPr>
        <w:t>from</w:t>
      </w:r>
      <w:r w:rsidRPr="00A860D6">
        <w:rPr>
          <w:rFonts w:ascii="Times New Roman" w:eastAsia="Calibri" w:hAnsi="Times New Roman" w:cs="Times New Roman"/>
          <w:spacing w:val="-7"/>
          <w:kern w:val="2"/>
          <w:sz w:val="24"/>
          <w:szCs w:val="24"/>
          <w:lang w:val="en-IN"/>
          <w14:ligatures w14:val="standardContextual"/>
        </w:rPr>
        <w:t xml:space="preserve"> </w:t>
      </w:r>
      <w:r w:rsidRPr="00A860D6">
        <w:rPr>
          <w:rFonts w:ascii="Times New Roman" w:eastAsia="Calibri" w:hAnsi="Times New Roman" w:cs="Times New Roman"/>
          <w:color w:val="0000FF"/>
          <w:kern w:val="2"/>
          <w:sz w:val="24"/>
          <w:szCs w:val="24"/>
          <w:u w:val="single" w:color="0000FF"/>
          <w:lang w:val="en-IN"/>
          <w14:ligatures w14:val="standardContextual"/>
        </w:rPr>
        <w:t>https://</w:t>
      </w:r>
      <w:hyperlink r:id="rId22">
        <w:r w:rsidRPr="00A860D6">
          <w:rPr>
            <w:rFonts w:ascii="Times New Roman" w:eastAsia="Calibri" w:hAnsi="Times New Roman" w:cs="Times New Roman"/>
            <w:color w:val="0000FF"/>
            <w:kern w:val="2"/>
            <w:sz w:val="24"/>
            <w:szCs w:val="24"/>
            <w:u w:val="single" w:color="0000FF"/>
            <w:lang w:val="en-IN"/>
            <w14:ligatures w14:val="standardContextual"/>
          </w:rPr>
          <w:t>www.mckinsey.com/mgi/our-research/the-future-of-real-estate-in-a-hybrid-</w:t>
        </w:r>
      </w:hyperlink>
      <w:r w:rsidRPr="00A860D6">
        <w:rPr>
          <w:rFonts w:ascii="Times New Roman" w:eastAsia="Calibri" w:hAnsi="Times New Roman" w:cs="Times New Roman"/>
          <w:color w:val="0000FF"/>
          <w:kern w:val="2"/>
          <w:sz w:val="24"/>
          <w:szCs w:val="24"/>
          <w:lang w:val="en-IN"/>
          <w14:ligatures w14:val="standardContextual"/>
        </w:rPr>
        <w:t xml:space="preserve"> </w:t>
      </w:r>
      <w:r w:rsidRPr="00A860D6">
        <w:rPr>
          <w:rFonts w:ascii="Times New Roman" w:eastAsia="Calibri" w:hAnsi="Times New Roman" w:cs="Times New Roman"/>
          <w:color w:val="0000FF"/>
          <w:spacing w:val="-2"/>
          <w:kern w:val="2"/>
          <w:sz w:val="24"/>
          <w:szCs w:val="24"/>
          <w:lang w:val="en-IN"/>
          <w14:ligatures w14:val="standardContextual"/>
        </w:rPr>
        <w:t>world</w:t>
      </w:r>
    </w:p>
    <w:p w:rsidR="00A860D6" w:rsidRPr="00A860D6" w:rsidRDefault="00A860D6" w:rsidP="00A860D6">
      <w:pPr>
        <w:widowControl w:val="0"/>
        <w:tabs>
          <w:tab w:val="left" w:pos="863"/>
        </w:tabs>
        <w:autoSpaceDE w:val="0"/>
        <w:autoSpaceDN w:val="0"/>
        <w:spacing w:after="0" w:line="240" w:lineRule="auto"/>
        <w:ind w:left="503" w:right="319"/>
        <w:rPr>
          <w:rFonts w:ascii="Calibri" w:eastAsia="Calibri" w:hAnsi="Calibri" w:cs="Times New Roman"/>
          <w:kern w:val="2"/>
          <w:sz w:val="24"/>
          <w:lang w:val="en-IN"/>
          <w14:ligatures w14:val="standardContextual"/>
        </w:rPr>
      </w:pPr>
    </w:p>
    <w:p w:rsidR="00653784" w:rsidRDefault="00653784"/>
    <w:sectPr w:rsidR="00653784" w:rsidSect="00A860D6">
      <w:footerReference w:type="default" r:id="rId2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4DE" w:rsidRDefault="004814DE" w:rsidP="00A860D6">
      <w:pPr>
        <w:spacing w:after="0" w:line="240" w:lineRule="auto"/>
      </w:pPr>
      <w:r>
        <w:separator/>
      </w:r>
    </w:p>
  </w:endnote>
  <w:endnote w:type="continuationSeparator" w:id="0">
    <w:p w:rsidR="004814DE" w:rsidRDefault="004814DE" w:rsidP="00A86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6604692"/>
      <w:docPartObj>
        <w:docPartGallery w:val="Page Numbers (Bottom of Page)"/>
        <w:docPartUnique/>
      </w:docPartObj>
    </w:sdtPr>
    <w:sdtEndPr>
      <w:rPr>
        <w:noProof/>
      </w:rPr>
    </w:sdtEndPr>
    <w:sdtContent>
      <w:p w:rsidR="00A860D6" w:rsidRDefault="00A860D6">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A860D6" w:rsidRDefault="00A860D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4DE" w:rsidRDefault="004814DE" w:rsidP="00A860D6">
      <w:pPr>
        <w:spacing w:after="0" w:line="240" w:lineRule="auto"/>
      </w:pPr>
      <w:r>
        <w:separator/>
      </w:r>
    </w:p>
  </w:footnote>
  <w:footnote w:type="continuationSeparator" w:id="0">
    <w:p w:rsidR="004814DE" w:rsidRDefault="004814DE" w:rsidP="00A860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26D15"/>
    <w:multiLevelType w:val="hybridMultilevel"/>
    <w:tmpl w:val="37E81F70"/>
    <w:lvl w:ilvl="0" w:tplc="04090015">
      <w:start w:val="1"/>
      <w:numFmt w:val="upperLetter"/>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17415FD7"/>
    <w:multiLevelType w:val="multilevel"/>
    <w:tmpl w:val="16D42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3761B2"/>
    <w:multiLevelType w:val="hybridMultilevel"/>
    <w:tmpl w:val="928C6E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587BBA"/>
    <w:multiLevelType w:val="hybridMultilevel"/>
    <w:tmpl w:val="AA2A9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4663F1"/>
    <w:multiLevelType w:val="hybridMultilevel"/>
    <w:tmpl w:val="D026C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2C662E"/>
    <w:multiLevelType w:val="hybridMultilevel"/>
    <w:tmpl w:val="4B9626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E093BAE"/>
    <w:multiLevelType w:val="multilevel"/>
    <w:tmpl w:val="9B4ADEEE"/>
    <w:lvl w:ilvl="0">
      <w:start w:val="5"/>
      <w:numFmt w:val="decimal"/>
      <w:lvlText w:val="%1"/>
      <w:lvlJc w:val="left"/>
      <w:pPr>
        <w:ind w:left="507" w:hanging="364"/>
      </w:pPr>
      <w:rPr>
        <w:rFonts w:hint="default"/>
        <w:lang w:val="en-US" w:eastAsia="en-US" w:bidi="ar-SA"/>
      </w:rPr>
    </w:lvl>
    <w:lvl w:ilvl="1">
      <w:start w:val="1"/>
      <w:numFmt w:val="lowerLetter"/>
      <w:lvlText w:val="%2)"/>
      <w:lvlJc w:val="left"/>
      <w:pPr>
        <w:ind w:left="364" w:hanging="364"/>
      </w:pPr>
      <w:rPr>
        <w:rFonts w:hint="default"/>
        <w:spacing w:val="0"/>
        <w:w w:val="100"/>
        <w:lang w:val="en-US" w:eastAsia="en-US" w:bidi="ar-SA"/>
      </w:rPr>
    </w:lvl>
    <w:lvl w:ilvl="2">
      <w:start w:val="1"/>
      <w:numFmt w:val="decimal"/>
      <w:lvlText w:val="%3."/>
      <w:lvlJc w:val="left"/>
      <w:pPr>
        <w:ind w:left="863"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2935" w:hanging="360"/>
      </w:pPr>
      <w:rPr>
        <w:rFonts w:hint="default"/>
        <w:lang w:val="en-US" w:eastAsia="en-US" w:bidi="ar-SA"/>
      </w:rPr>
    </w:lvl>
    <w:lvl w:ilvl="4">
      <w:numFmt w:val="bullet"/>
      <w:lvlText w:val="•"/>
      <w:lvlJc w:val="left"/>
      <w:pPr>
        <w:ind w:left="3973" w:hanging="360"/>
      </w:pPr>
      <w:rPr>
        <w:rFonts w:hint="default"/>
        <w:lang w:val="en-US" w:eastAsia="en-US" w:bidi="ar-SA"/>
      </w:rPr>
    </w:lvl>
    <w:lvl w:ilvl="5">
      <w:numFmt w:val="bullet"/>
      <w:lvlText w:val="•"/>
      <w:lvlJc w:val="left"/>
      <w:pPr>
        <w:ind w:left="5011" w:hanging="360"/>
      </w:pPr>
      <w:rPr>
        <w:rFonts w:hint="default"/>
        <w:lang w:val="en-US" w:eastAsia="en-US" w:bidi="ar-SA"/>
      </w:rPr>
    </w:lvl>
    <w:lvl w:ilvl="6">
      <w:numFmt w:val="bullet"/>
      <w:lvlText w:val="•"/>
      <w:lvlJc w:val="left"/>
      <w:pPr>
        <w:ind w:left="6048" w:hanging="360"/>
      </w:pPr>
      <w:rPr>
        <w:rFonts w:hint="default"/>
        <w:lang w:val="en-US" w:eastAsia="en-US" w:bidi="ar-SA"/>
      </w:rPr>
    </w:lvl>
    <w:lvl w:ilvl="7">
      <w:numFmt w:val="bullet"/>
      <w:lvlText w:val="•"/>
      <w:lvlJc w:val="left"/>
      <w:pPr>
        <w:ind w:left="7086" w:hanging="360"/>
      </w:pPr>
      <w:rPr>
        <w:rFonts w:hint="default"/>
        <w:lang w:val="en-US" w:eastAsia="en-US" w:bidi="ar-SA"/>
      </w:rPr>
    </w:lvl>
    <w:lvl w:ilvl="8">
      <w:numFmt w:val="bullet"/>
      <w:lvlText w:val="•"/>
      <w:lvlJc w:val="left"/>
      <w:pPr>
        <w:ind w:left="8124" w:hanging="360"/>
      </w:pPr>
      <w:rPr>
        <w:rFonts w:hint="default"/>
        <w:lang w:val="en-US" w:eastAsia="en-US" w:bidi="ar-SA"/>
      </w:rPr>
    </w:lvl>
  </w:abstractNum>
  <w:abstractNum w:abstractNumId="7" w15:restartNumberingAfterBreak="0">
    <w:nsid w:val="2E71565F"/>
    <w:multiLevelType w:val="multilevel"/>
    <w:tmpl w:val="A6241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C54835"/>
    <w:multiLevelType w:val="hybridMultilevel"/>
    <w:tmpl w:val="DF6E16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4EC0C0A"/>
    <w:multiLevelType w:val="multilevel"/>
    <w:tmpl w:val="32F67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537835"/>
    <w:multiLevelType w:val="multilevel"/>
    <w:tmpl w:val="A0F0C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9A5EDB"/>
    <w:multiLevelType w:val="hybridMultilevel"/>
    <w:tmpl w:val="77B037C2"/>
    <w:lvl w:ilvl="0" w:tplc="04090001">
      <w:start w:val="1"/>
      <w:numFmt w:val="bullet"/>
      <w:lvlText w:val=""/>
      <w:lvlJc w:val="left"/>
      <w:pPr>
        <w:ind w:left="1223" w:hanging="360"/>
      </w:pPr>
      <w:rPr>
        <w:rFonts w:ascii="Symbol" w:hAnsi="Symbol" w:hint="default"/>
      </w:rPr>
    </w:lvl>
    <w:lvl w:ilvl="1" w:tplc="04090003" w:tentative="1">
      <w:start w:val="1"/>
      <w:numFmt w:val="bullet"/>
      <w:lvlText w:val="o"/>
      <w:lvlJc w:val="left"/>
      <w:pPr>
        <w:ind w:left="1943" w:hanging="360"/>
      </w:pPr>
      <w:rPr>
        <w:rFonts w:ascii="Courier New" w:hAnsi="Courier New" w:cs="Courier New" w:hint="default"/>
      </w:rPr>
    </w:lvl>
    <w:lvl w:ilvl="2" w:tplc="04090005" w:tentative="1">
      <w:start w:val="1"/>
      <w:numFmt w:val="bullet"/>
      <w:lvlText w:val=""/>
      <w:lvlJc w:val="left"/>
      <w:pPr>
        <w:ind w:left="2663" w:hanging="360"/>
      </w:pPr>
      <w:rPr>
        <w:rFonts w:ascii="Wingdings" w:hAnsi="Wingdings" w:hint="default"/>
      </w:rPr>
    </w:lvl>
    <w:lvl w:ilvl="3" w:tplc="04090001" w:tentative="1">
      <w:start w:val="1"/>
      <w:numFmt w:val="bullet"/>
      <w:lvlText w:val=""/>
      <w:lvlJc w:val="left"/>
      <w:pPr>
        <w:ind w:left="3383" w:hanging="360"/>
      </w:pPr>
      <w:rPr>
        <w:rFonts w:ascii="Symbol" w:hAnsi="Symbol" w:hint="default"/>
      </w:rPr>
    </w:lvl>
    <w:lvl w:ilvl="4" w:tplc="04090003" w:tentative="1">
      <w:start w:val="1"/>
      <w:numFmt w:val="bullet"/>
      <w:lvlText w:val="o"/>
      <w:lvlJc w:val="left"/>
      <w:pPr>
        <w:ind w:left="4103" w:hanging="360"/>
      </w:pPr>
      <w:rPr>
        <w:rFonts w:ascii="Courier New" w:hAnsi="Courier New" w:cs="Courier New" w:hint="default"/>
      </w:rPr>
    </w:lvl>
    <w:lvl w:ilvl="5" w:tplc="04090005" w:tentative="1">
      <w:start w:val="1"/>
      <w:numFmt w:val="bullet"/>
      <w:lvlText w:val=""/>
      <w:lvlJc w:val="left"/>
      <w:pPr>
        <w:ind w:left="4823" w:hanging="360"/>
      </w:pPr>
      <w:rPr>
        <w:rFonts w:ascii="Wingdings" w:hAnsi="Wingdings" w:hint="default"/>
      </w:rPr>
    </w:lvl>
    <w:lvl w:ilvl="6" w:tplc="04090001" w:tentative="1">
      <w:start w:val="1"/>
      <w:numFmt w:val="bullet"/>
      <w:lvlText w:val=""/>
      <w:lvlJc w:val="left"/>
      <w:pPr>
        <w:ind w:left="5543" w:hanging="360"/>
      </w:pPr>
      <w:rPr>
        <w:rFonts w:ascii="Symbol" w:hAnsi="Symbol" w:hint="default"/>
      </w:rPr>
    </w:lvl>
    <w:lvl w:ilvl="7" w:tplc="04090003" w:tentative="1">
      <w:start w:val="1"/>
      <w:numFmt w:val="bullet"/>
      <w:lvlText w:val="o"/>
      <w:lvlJc w:val="left"/>
      <w:pPr>
        <w:ind w:left="6263" w:hanging="360"/>
      </w:pPr>
      <w:rPr>
        <w:rFonts w:ascii="Courier New" w:hAnsi="Courier New" w:cs="Courier New" w:hint="default"/>
      </w:rPr>
    </w:lvl>
    <w:lvl w:ilvl="8" w:tplc="04090005" w:tentative="1">
      <w:start w:val="1"/>
      <w:numFmt w:val="bullet"/>
      <w:lvlText w:val=""/>
      <w:lvlJc w:val="left"/>
      <w:pPr>
        <w:ind w:left="6983" w:hanging="360"/>
      </w:pPr>
      <w:rPr>
        <w:rFonts w:ascii="Wingdings" w:hAnsi="Wingdings" w:hint="default"/>
      </w:rPr>
    </w:lvl>
  </w:abstractNum>
  <w:abstractNum w:abstractNumId="12" w15:restartNumberingAfterBreak="0">
    <w:nsid w:val="40A40A98"/>
    <w:multiLevelType w:val="hybridMultilevel"/>
    <w:tmpl w:val="2848C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820F73"/>
    <w:multiLevelType w:val="multilevel"/>
    <w:tmpl w:val="A3E28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7C865C3"/>
    <w:multiLevelType w:val="multilevel"/>
    <w:tmpl w:val="8EDC2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090E0E"/>
    <w:multiLevelType w:val="multilevel"/>
    <w:tmpl w:val="A94EC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B4C16E0"/>
    <w:multiLevelType w:val="hybridMultilevel"/>
    <w:tmpl w:val="91387F38"/>
    <w:lvl w:ilvl="0" w:tplc="EAE27CA0">
      <w:start w:val="1"/>
      <w:numFmt w:val="upperRoman"/>
      <w:lvlText w:val="%1."/>
      <w:lvlJc w:val="left"/>
      <w:pPr>
        <w:ind w:left="862" w:hanging="513"/>
        <w:jc w:val="right"/>
      </w:pPr>
      <w:rPr>
        <w:rFonts w:hint="default"/>
        <w:spacing w:val="-3"/>
        <w:w w:val="100"/>
        <w:lang w:val="en-US" w:eastAsia="en-US" w:bidi="ar-SA"/>
      </w:rPr>
    </w:lvl>
    <w:lvl w:ilvl="1" w:tplc="6FA0D278">
      <w:start w:val="1"/>
      <w:numFmt w:val="decimal"/>
      <w:lvlText w:val="%2."/>
      <w:lvlJc w:val="left"/>
      <w:pPr>
        <w:ind w:left="863"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C8F28056">
      <w:numFmt w:val="bullet"/>
      <w:lvlText w:val="•"/>
      <w:lvlJc w:val="left"/>
      <w:pPr>
        <w:ind w:left="2728" w:hanging="360"/>
      </w:pPr>
      <w:rPr>
        <w:rFonts w:hint="default"/>
        <w:lang w:val="en-US" w:eastAsia="en-US" w:bidi="ar-SA"/>
      </w:rPr>
    </w:lvl>
    <w:lvl w:ilvl="3" w:tplc="EDAC941C">
      <w:numFmt w:val="bullet"/>
      <w:lvlText w:val="•"/>
      <w:lvlJc w:val="left"/>
      <w:pPr>
        <w:ind w:left="3662" w:hanging="360"/>
      </w:pPr>
      <w:rPr>
        <w:rFonts w:hint="default"/>
        <w:lang w:val="en-US" w:eastAsia="en-US" w:bidi="ar-SA"/>
      </w:rPr>
    </w:lvl>
    <w:lvl w:ilvl="4" w:tplc="959C213C">
      <w:numFmt w:val="bullet"/>
      <w:lvlText w:val="•"/>
      <w:lvlJc w:val="left"/>
      <w:pPr>
        <w:ind w:left="4596" w:hanging="360"/>
      </w:pPr>
      <w:rPr>
        <w:rFonts w:hint="default"/>
        <w:lang w:val="en-US" w:eastAsia="en-US" w:bidi="ar-SA"/>
      </w:rPr>
    </w:lvl>
    <w:lvl w:ilvl="5" w:tplc="3C12C9CA">
      <w:numFmt w:val="bullet"/>
      <w:lvlText w:val="•"/>
      <w:lvlJc w:val="left"/>
      <w:pPr>
        <w:ind w:left="5530" w:hanging="360"/>
      </w:pPr>
      <w:rPr>
        <w:rFonts w:hint="default"/>
        <w:lang w:val="en-US" w:eastAsia="en-US" w:bidi="ar-SA"/>
      </w:rPr>
    </w:lvl>
    <w:lvl w:ilvl="6" w:tplc="DD989C8A">
      <w:numFmt w:val="bullet"/>
      <w:lvlText w:val="•"/>
      <w:lvlJc w:val="left"/>
      <w:pPr>
        <w:ind w:left="6464" w:hanging="360"/>
      </w:pPr>
      <w:rPr>
        <w:rFonts w:hint="default"/>
        <w:lang w:val="en-US" w:eastAsia="en-US" w:bidi="ar-SA"/>
      </w:rPr>
    </w:lvl>
    <w:lvl w:ilvl="7" w:tplc="F0FA27F0">
      <w:numFmt w:val="bullet"/>
      <w:lvlText w:val="•"/>
      <w:lvlJc w:val="left"/>
      <w:pPr>
        <w:ind w:left="7398" w:hanging="360"/>
      </w:pPr>
      <w:rPr>
        <w:rFonts w:hint="default"/>
        <w:lang w:val="en-US" w:eastAsia="en-US" w:bidi="ar-SA"/>
      </w:rPr>
    </w:lvl>
    <w:lvl w:ilvl="8" w:tplc="78EA2BA0">
      <w:numFmt w:val="bullet"/>
      <w:lvlText w:val="•"/>
      <w:lvlJc w:val="left"/>
      <w:pPr>
        <w:ind w:left="8332" w:hanging="360"/>
      </w:pPr>
      <w:rPr>
        <w:rFonts w:hint="default"/>
        <w:lang w:val="en-US" w:eastAsia="en-US" w:bidi="ar-SA"/>
      </w:rPr>
    </w:lvl>
  </w:abstractNum>
  <w:abstractNum w:abstractNumId="17" w15:restartNumberingAfterBreak="0">
    <w:nsid w:val="7E4027F8"/>
    <w:multiLevelType w:val="hybridMultilevel"/>
    <w:tmpl w:val="338CE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1"/>
  </w:num>
  <w:num w:numId="4">
    <w:abstractNumId w:val="0"/>
  </w:num>
  <w:num w:numId="5">
    <w:abstractNumId w:val="4"/>
  </w:num>
  <w:num w:numId="6">
    <w:abstractNumId w:val="12"/>
  </w:num>
  <w:num w:numId="7">
    <w:abstractNumId w:val="6"/>
  </w:num>
  <w:num w:numId="8">
    <w:abstractNumId w:val="1"/>
  </w:num>
  <w:num w:numId="9">
    <w:abstractNumId w:val="13"/>
  </w:num>
  <w:num w:numId="10">
    <w:abstractNumId w:val="15"/>
  </w:num>
  <w:num w:numId="11">
    <w:abstractNumId w:val="9"/>
  </w:num>
  <w:num w:numId="12">
    <w:abstractNumId w:val="7"/>
  </w:num>
  <w:num w:numId="13">
    <w:abstractNumId w:val="14"/>
  </w:num>
  <w:num w:numId="14">
    <w:abstractNumId w:val="10"/>
  </w:num>
  <w:num w:numId="15">
    <w:abstractNumId w:val="3"/>
  </w:num>
  <w:num w:numId="16">
    <w:abstractNumId w:val="2"/>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D6"/>
    <w:rsid w:val="004814DE"/>
    <w:rsid w:val="00653784"/>
    <w:rsid w:val="00A86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39C84"/>
  <w15:chartTrackingRefBased/>
  <w15:docId w15:val="{104F80A1-2479-4427-AE77-9E27ABF1F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60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60D6"/>
  </w:style>
  <w:style w:type="paragraph" w:styleId="Footer">
    <w:name w:val="footer"/>
    <w:basedOn w:val="Normal"/>
    <w:link w:val="FooterChar"/>
    <w:uiPriority w:val="99"/>
    <w:unhideWhenUsed/>
    <w:rsid w:val="00A860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0D6"/>
  </w:style>
  <w:style w:type="paragraph" w:styleId="ListParagraph">
    <w:name w:val="List Paragraph"/>
    <w:basedOn w:val="Normal"/>
    <w:uiPriority w:val="34"/>
    <w:qFormat/>
    <w:rsid w:val="00A860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40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r@cms.ac.in" TargetMode="Externa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hyperlink" Target="http://www.deloitte.com/cbc/en/Industries/real-estate.html" TargetMode="Externa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s://doi.org/10.xxxx/dtre.2022.14516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upesh_p24@cms.ac.i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oter" Target="footer1.xml"/><Relationship Id="rId10" Type="http://schemas.openxmlformats.org/officeDocument/2006/relationships/hyperlink" Target="mailto:rajath_shetty24@cms.ac.in" TargetMode="External"/><Relationship Id="rId19" Type="http://schemas.openxmlformats.org/officeDocument/2006/relationships/hyperlink" Target="https://doi.org/10.xxxx/jpt.2018.3459" TargetMode="External"/><Relationship Id="rId4" Type="http://schemas.openxmlformats.org/officeDocument/2006/relationships/settings" Target="settings.xml"/><Relationship Id="rId9" Type="http://schemas.openxmlformats.org/officeDocument/2006/relationships/hyperlink" Target="mailto:sinchana_us24@cms.ac.in" TargetMode="External"/><Relationship Id="rId14" Type="http://schemas.openxmlformats.org/officeDocument/2006/relationships/image" Target="media/image3.jpeg"/><Relationship Id="rId22" Type="http://schemas.openxmlformats.org/officeDocument/2006/relationships/hyperlink" Target="http://www.mckinsey.com/mgi/our-research/the-future-of-real-estate-in-a-hybr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3AD14E-C166-4D61-B717-2E639C8D8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4098</Words>
  <Characters>23364</Characters>
  <Application>Microsoft Office Word</Application>
  <DocSecurity>0</DocSecurity>
  <Lines>194</Lines>
  <Paragraphs>54</Paragraphs>
  <ScaleCrop>false</ScaleCrop>
  <Company/>
  <LinksUpToDate>false</LinksUpToDate>
  <CharactersWithSpaces>27408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STUDENTS CMS.</dc:creator>
  <cp:keywords/>
  <dc:description/>
  <cp:lastModifiedBy>STUDENTS CMS.</cp:lastModifiedBy>
  <cp:revision>1</cp:revision>
  <dcterms:created xsi:type="dcterms:W3CDTF">2025-04-08T06:53:00Z</dcterms:created>
  <dcterms:modified xsi:type="dcterms:W3CDTF">2025-04-08T06:56:00Z</dcterms:modified>
</cp:coreProperties>
</file>