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2C417" w14:textId="6B029C87" w:rsidR="00FB38A8" w:rsidRPr="00627D8A" w:rsidRDefault="00FF6A2A">
      <w:pPr>
        <w:rPr>
          <w:color w:val="000000" w:themeColor="text1"/>
          <w:sz w:val="32"/>
          <w:szCs w:val="32"/>
        </w:rPr>
      </w:pPr>
      <w:r w:rsidRPr="00627D8A">
        <w:rPr>
          <w:sz w:val="28"/>
          <w:u w:val="single"/>
        </w:rPr>
        <w:t>TITLE</w:t>
      </w:r>
      <w:r>
        <w:rPr>
          <w:sz w:val="44"/>
          <w:szCs w:val="44"/>
        </w:rPr>
        <w:t xml:space="preserve">: </w:t>
      </w:r>
      <w:r w:rsidRPr="00627D8A">
        <w:rPr>
          <w:color w:val="000000" w:themeColor="text1"/>
          <w:sz w:val="32"/>
          <w:szCs w:val="32"/>
        </w:rPr>
        <w:t xml:space="preserve">Advanced Solar Tracking System </w:t>
      </w:r>
      <w:proofErr w:type="gramStart"/>
      <w:r w:rsidR="00960828" w:rsidRPr="00627D8A">
        <w:rPr>
          <w:color w:val="000000" w:themeColor="text1"/>
          <w:sz w:val="32"/>
          <w:szCs w:val="32"/>
        </w:rPr>
        <w:t>W</w:t>
      </w:r>
      <w:r w:rsidRPr="00627D8A">
        <w:rPr>
          <w:color w:val="000000" w:themeColor="text1"/>
          <w:sz w:val="32"/>
          <w:szCs w:val="32"/>
        </w:rPr>
        <w:t>ith</w:t>
      </w:r>
      <w:proofErr w:type="gramEnd"/>
      <w:r w:rsidRPr="00627D8A">
        <w:rPr>
          <w:color w:val="000000" w:themeColor="text1"/>
          <w:sz w:val="32"/>
          <w:szCs w:val="32"/>
        </w:rPr>
        <w:t xml:space="preserve"> Hybrid Sources.</w:t>
      </w:r>
    </w:p>
    <w:p w14:paraId="5E34981D" w14:textId="7A2AD228" w:rsidR="00FF6A2A" w:rsidRPr="0035005D" w:rsidRDefault="00FF6A2A">
      <w:pPr>
        <w:rPr>
          <w:b/>
          <w:bCs/>
          <w:color w:val="000000" w:themeColor="text1"/>
          <w:sz w:val="28"/>
          <w:u w:val="single"/>
        </w:rPr>
      </w:pPr>
      <w:r w:rsidRPr="0035005D">
        <w:rPr>
          <w:b/>
          <w:bCs/>
          <w:color w:val="000000" w:themeColor="text1"/>
          <w:sz w:val="28"/>
          <w:u w:val="single"/>
        </w:rPr>
        <w:t>Authors details:</w:t>
      </w:r>
    </w:p>
    <w:p w14:paraId="718413E8" w14:textId="54161A21" w:rsidR="00FF6A2A" w:rsidRPr="0035005D" w:rsidRDefault="000E79C0" w:rsidP="00603135">
      <w:pPr>
        <w:spacing w:line="240" w:lineRule="auto"/>
        <w:rPr>
          <w:color w:val="C45911" w:themeColor="accent2" w:themeShade="BF"/>
          <w:sz w:val="24"/>
          <w:szCs w:val="24"/>
        </w:rPr>
      </w:pPr>
      <w:r w:rsidRPr="0035005D">
        <w:rPr>
          <w:color w:val="C45911" w:themeColor="accent2" w:themeShade="BF"/>
          <w:sz w:val="24"/>
          <w:szCs w:val="24"/>
        </w:rPr>
        <w:t>Under the guidance of:</w:t>
      </w:r>
    </w:p>
    <w:p w14:paraId="7FA98F13" w14:textId="01F2DA66" w:rsidR="00603135" w:rsidRPr="00603135" w:rsidRDefault="000E79C0" w:rsidP="00603135">
      <w:pPr>
        <w:spacing w:line="240" w:lineRule="auto"/>
        <w:rPr>
          <w:sz w:val="24"/>
          <w:szCs w:val="24"/>
        </w:rPr>
      </w:pPr>
      <w:proofErr w:type="spellStart"/>
      <w:proofErr w:type="gramStart"/>
      <w:r w:rsidRPr="00603135">
        <w:rPr>
          <w:sz w:val="24"/>
          <w:szCs w:val="24"/>
        </w:rPr>
        <w:t>P.Dhanunjaya</w:t>
      </w:r>
      <w:proofErr w:type="spellEnd"/>
      <w:proofErr w:type="gramEnd"/>
      <w:r w:rsidRPr="00603135">
        <w:rPr>
          <w:sz w:val="24"/>
          <w:szCs w:val="24"/>
        </w:rPr>
        <w:t xml:space="preserve"> </w:t>
      </w:r>
    </w:p>
    <w:p w14:paraId="13AC3096" w14:textId="3378E9F2" w:rsidR="00603135" w:rsidRPr="00603135" w:rsidRDefault="00603135" w:rsidP="00603135">
      <w:pPr>
        <w:spacing w:line="240" w:lineRule="auto"/>
        <w:rPr>
          <w:sz w:val="24"/>
          <w:szCs w:val="24"/>
        </w:rPr>
      </w:pPr>
      <w:r w:rsidRPr="00603135">
        <w:rPr>
          <w:sz w:val="24"/>
          <w:szCs w:val="24"/>
        </w:rPr>
        <w:t>9985017429</w:t>
      </w:r>
    </w:p>
    <w:p w14:paraId="4BC771D6" w14:textId="3D361BF2" w:rsidR="00603135" w:rsidRDefault="00603135" w:rsidP="00603135">
      <w:pPr>
        <w:spacing w:line="240" w:lineRule="auto"/>
        <w:rPr>
          <w:sz w:val="24"/>
          <w:szCs w:val="24"/>
        </w:rPr>
      </w:pPr>
      <w:hyperlink r:id="rId8" w:history="1">
        <w:r w:rsidRPr="00603135">
          <w:rPr>
            <w:rStyle w:val="Hyperlink"/>
            <w:sz w:val="24"/>
            <w:szCs w:val="24"/>
          </w:rPr>
          <w:t>Dhanunjaya.p@sseptp.org</w:t>
        </w:r>
      </w:hyperlink>
    </w:p>
    <w:p w14:paraId="010CF040" w14:textId="5FDBE53E" w:rsidR="00603135" w:rsidRDefault="00603135" w:rsidP="00603135">
      <w:pPr>
        <w:spacing w:line="240" w:lineRule="auto"/>
        <w:rPr>
          <w:sz w:val="24"/>
          <w:szCs w:val="24"/>
        </w:rPr>
      </w:pPr>
      <w:r>
        <w:rPr>
          <w:sz w:val="24"/>
          <w:szCs w:val="24"/>
        </w:rPr>
        <w:t>Sanskrithi School Of Engineering</w:t>
      </w:r>
    </w:p>
    <w:p w14:paraId="604CF6EA" w14:textId="7F921320" w:rsidR="00603135" w:rsidRDefault="00603135" w:rsidP="00603135">
      <w:pPr>
        <w:rPr>
          <w:color w:val="C45911" w:themeColor="accent2" w:themeShade="BF"/>
          <w:sz w:val="36"/>
          <w:szCs w:val="36"/>
        </w:rPr>
      </w:pPr>
      <w:r>
        <w:rPr>
          <w:color w:val="C45911" w:themeColor="accent2" w:themeShade="BF"/>
          <w:sz w:val="36"/>
          <w:szCs w:val="36"/>
        </w:rPr>
        <w:t>Team members:</w:t>
      </w:r>
    </w:p>
    <w:p w14:paraId="0136A4F5" w14:textId="29CC29D5" w:rsidR="00603135" w:rsidRDefault="00603135" w:rsidP="00603135">
      <w:pPr>
        <w:spacing w:line="240" w:lineRule="auto"/>
        <w:rPr>
          <w:szCs w:val="22"/>
        </w:rPr>
      </w:pPr>
      <w:proofErr w:type="spellStart"/>
      <w:proofErr w:type="gramStart"/>
      <w:r w:rsidRPr="00603135">
        <w:rPr>
          <w:szCs w:val="22"/>
        </w:rPr>
        <w:t>G.Sandhya</w:t>
      </w:r>
      <w:proofErr w:type="spellEnd"/>
      <w:proofErr w:type="gramEnd"/>
      <w:r w:rsidRPr="00603135">
        <w:rPr>
          <w:szCs w:val="22"/>
        </w:rPr>
        <w:t xml:space="preserve"> – 7569790897 – </w:t>
      </w:r>
      <w:hyperlink r:id="rId9" w:history="1">
        <w:r w:rsidRPr="00603135">
          <w:rPr>
            <w:rStyle w:val="Hyperlink"/>
            <w:szCs w:val="22"/>
          </w:rPr>
          <w:t>gunthapallisandhya@gmail.com</w:t>
        </w:r>
      </w:hyperlink>
      <w:r w:rsidRPr="00603135">
        <w:rPr>
          <w:szCs w:val="22"/>
        </w:rPr>
        <w:t xml:space="preserve"> - Sanskrithi School Of Engineering</w:t>
      </w:r>
      <w:r>
        <w:rPr>
          <w:szCs w:val="22"/>
        </w:rPr>
        <w:t>.</w:t>
      </w:r>
    </w:p>
    <w:p w14:paraId="4114046E" w14:textId="3D45CBED" w:rsidR="00603135" w:rsidRDefault="00603135" w:rsidP="00603135">
      <w:pPr>
        <w:spacing w:line="240" w:lineRule="auto"/>
        <w:rPr>
          <w:szCs w:val="22"/>
        </w:rPr>
      </w:pPr>
      <w:proofErr w:type="spellStart"/>
      <w:r>
        <w:rPr>
          <w:szCs w:val="22"/>
        </w:rPr>
        <w:t>M.Bhavana</w:t>
      </w:r>
      <w:proofErr w:type="spellEnd"/>
      <w:r>
        <w:rPr>
          <w:szCs w:val="22"/>
        </w:rPr>
        <w:t xml:space="preserve"> </w:t>
      </w:r>
      <w:proofErr w:type="gramStart"/>
      <w:r>
        <w:rPr>
          <w:szCs w:val="22"/>
        </w:rPr>
        <w:t>-  6305680343</w:t>
      </w:r>
      <w:proofErr w:type="gramEnd"/>
      <w:r>
        <w:rPr>
          <w:szCs w:val="22"/>
        </w:rPr>
        <w:t xml:space="preserve"> – </w:t>
      </w:r>
      <w:hyperlink r:id="rId10" w:history="1">
        <w:r w:rsidRPr="00E433DA">
          <w:rPr>
            <w:rStyle w:val="Hyperlink"/>
            <w:szCs w:val="22"/>
          </w:rPr>
          <w:t>mulakalabhavana@gmail.com</w:t>
        </w:r>
      </w:hyperlink>
      <w:r>
        <w:rPr>
          <w:szCs w:val="22"/>
        </w:rPr>
        <w:t xml:space="preserve"> - </w:t>
      </w:r>
      <w:r w:rsidRPr="00603135">
        <w:rPr>
          <w:szCs w:val="22"/>
        </w:rPr>
        <w:t>Sanskrithi School Of Engineering</w:t>
      </w:r>
      <w:r>
        <w:rPr>
          <w:szCs w:val="22"/>
        </w:rPr>
        <w:t>.</w:t>
      </w:r>
    </w:p>
    <w:p w14:paraId="2B216A5E" w14:textId="77777777" w:rsidR="00FC0123" w:rsidRDefault="00603135" w:rsidP="00FC0123">
      <w:pPr>
        <w:spacing w:line="240" w:lineRule="auto"/>
        <w:rPr>
          <w:szCs w:val="22"/>
        </w:rPr>
      </w:pPr>
      <w:proofErr w:type="spellStart"/>
      <w:proofErr w:type="gramStart"/>
      <w:r>
        <w:rPr>
          <w:szCs w:val="22"/>
        </w:rPr>
        <w:t>S.Komala</w:t>
      </w:r>
      <w:proofErr w:type="spellEnd"/>
      <w:proofErr w:type="gramEnd"/>
      <w:r>
        <w:rPr>
          <w:szCs w:val="22"/>
        </w:rPr>
        <w:t xml:space="preserve"> – 7469380382 – </w:t>
      </w:r>
      <w:hyperlink r:id="rId11" w:history="1">
        <w:r w:rsidRPr="00E433DA">
          <w:rPr>
            <w:rStyle w:val="Hyperlink"/>
            <w:szCs w:val="22"/>
          </w:rPr>
          <w:t>sallakomala24@gmail.com</w:t>
        </w:r>
      </w:hyperlink>
      <w:r>
        <w:rPr>
          <w:szCs w:val="22"/>
        </w:rPr>
        <w:t xml:space="preserve"> -</w:t>
      </w:r>
      <w:r w:rsidR="00FC0123">
        <w:rPr>
          <w:szCs w:val="22"/>
        </w:rPr>
        <w:t xml:space="preserve"> </w:t>
      </w:r>
      <w:r w:rsidR="00FC0123" w:rsidRPr="00603135">
        <w:rPr>
          <w:szCs w:val="22"/>
        </w:rPr>
        <w:t>Sanskrithi School Of Engineering</w:t>
      </w:r>
      <w:r w:rsidR="00FC0123">
        <w:rPr>
          <w:szCs w:val="22"/>
        </w:rPr>
        <w:t>.</w:t>
      </w:r>
    </w:p>
    <w:p w14:paraId="4307E02B" w14:textId="7AE1C455" w:rsidR="00603135" w:rsidRDefault="00FC0123" w:rsidP="00603135">
      <w:pPr>
        <w:spacing w:line="240" w:lineRule="auto"/>
        <w:rPr>
          <w:szCs w:val="22"/>
        </w:rPr>
      </w:pPr>
      <w:proofErr w:type="spellStart"/>
      <w:proofErr w:type="gramStart"/>
      <w:r>
        <w:rPr>
          <w:szCs w:val="22"/>
        </w:rPr>
        <w:t>T.Dhanusha</w:t>
      </w:r>
      <w:proofErr w:type="spellEnd"/>
      <w:proofErr w:type="gramEnd"/>
      <w:r>
        <w:rPr>
          <w:szCs w:val="22"/>
        </w:rPr>
        <w:t xml:space="preserve">- 8328118209- </w:t>
      </w:r>
      <w:hyperlink r:id="rId12" w:history="1">
        <w:r w:rsidRPr="00E433DA">
          <w:rPr>
            <w:rStyle w:val="Hyperlink"/>
            <w:szCs w:val="22"/>
          </w:rPr>
          <w:t>tanguturidhanusha502@gmail.com</w:t>
        </w:r>
      </w:hyperlink>
      <w:r>
        <w:rPr>
          <w:szCs w:val="22"/>
        </w:rPr>
        <w:t xml:space="preserve"> – Sanskrithi School Of Engineering.</w:t>
      </w:r>
    </w:p>
    <w:p w14:paraId="2A070908" w14:textId="117B08DD" w:rsidR="00FC0123" w:rsidRPr="00603135" w:rsidRDefault="00FC0123" w:rsidP="00603135">
      <w:pPr>
        <w:spacing w:line="240" w:lineRule="auto"/>
        <w:rPr>
          <w:szCs w:val="22"/>
        </w:rPr>
      </w:pPr>
      <w:r>
        <w:rPr>
          <w:szCs w:val="22"/>
        </w:rPr>
        <w:t xml:space="preserve">N. Mohammed Rasheed Ali – 7032407993- </w:t>
      </w:r>
      <w:hyperlink r:id="rId13" w:history="1">
        <w:r w:rsidRPr="00E433DA">
          <w:rPr>
            <w:rStyle w:val="Hyperlink"/>
            <w:szCs w:val="22"/>
          </w:rPr>
          <w:t>n.mahammedrasheedali786@gmail.com</w:t>
        </w:r>
      </w:hyperlink>
      <w:r>
        <w:rPr>
          <w:szCs w:val="22"/>
        </w:rPr>
        <w:t xml:space="preserve"> -</w:t>
      </w:r>
      <w:r w:rsidRPr="00FC0123">
        <w:rPr>
          <w:szCs w:val="22"/>
        </w:rPr>
        <w:t xml:space="preserve"> </w:t>
      </w:r>
      <w:r>
        <w:rPr>
          <w:szCs w:val="22"/>
        </w:rPr>
        <w:t xml:space="preserve">Sanskrithi School </w:t>
      </w:r>
      <w:proofErr w:type="gramStart"/>
      <w:r>
        <w:rPr>
          <w:szCs w:val="22"/>
        </w:rPr>
        <w:t>Of</w:t>
      </w:r>
      <w:proofErr w:type="gramEnd"/>
      <w:r>
        <w:rPr>
          <w:szCs w:val="22"/>
        </w:rPr>
        <w:t xml:space="preserve"> Engineering.</w:t>
      </w:r>
    </w:p>
    <w:p w14:paraId="4F8AB3C3" w14:textId="3EC6A5F1" w:rsidR="00CB3C5C" w:rsidRDefault="00CB3C5C">
      <w:pPr>
        <w:rPr>
          <w:b/>
          <w:bCs/>
          <w:color w:val="000000" w:themeColor="text1"/>
          <w:sz w:val="40"/>
          <w:szCs w:val="40"/>
          <w:u w:val="single"/>
        </w:rPr>
      </w:pPr>
      <w:r w:rsidRPr="00CB3C5C">
        <w:rPr>
          <w:b/>
          <w:bCs/>
          <w:color w:val="000000" w:themeColor="text1"/>
          <w:sz w:val="40"/>
          <w:szCs w:val="40"/>
          <w:u w:val="single"/>
        </w:rPr>
        <w:t>ABSTRACT:</w:t>
      </w:r>
    </w:p>
    <w:p w14:paraId="1069EDB4" w14:textId="2CD532DA" w:rsidR="00CB3C5C" w:rsidRPr="0061043F" w:rsidRDefault="00CB3C5C" w:rsidP="00CB3C5C">
      <w:pPr>
        <w:jc w:val="both"/>
        <w:rPr>
          <w:color w:val="000000" w:themeColor="text1"/>
          <w:szCs w:val="22"/>
        </w:rPr>
      </w:pPr>
      <w:r w:rsidRPr="0061043F">
        <w:rPr>
          <w:color w:val="000000" w:themeColor="text1"/>
          <w:szCs w:val="22"/>
        </w:rPr>
        <w:t>This report paper deals with solar energy as key component in supplying the fast-increasing need for renewable energy. However, because of their stationary position, fixed solar panels are less efficient. In order to improve solar energy collecting, this project offers an Advanced Solar Tracking System with Hybrid Sources. Using stepper motors and an Arduino-based controller, the device moves the solar panel in a way that maximizes sunlight capture by following the path of the sun.  A lithium-ion battery stores extra energy for a continuous power source, while a charge controller controls the energy flow.  Even though solar energy is the primary source, a hybrid strategy is provided by the use of battery storage, which keeps the system running when there is little sunlight. When compared to fixed panels, the energy production is greatly increased by the tracking system. This idea offers a clever, affordable, and effective way to generate sustainable energy that may be used in remote and small-scale applications where dependable power is crucial.</w:t>
      </w:r>
    </w:p>
    <w:p w14:paraId="4F913C65" w14:textId="7223D98E" w:rsidR="00CB3C5C" w:rsidRDefault="00CB3C5C" w:rsidP="00CB3C5C">
      <w:pPr>
        <w:jc w:val="both"/>
        <w:rPr>
          <w:b/>
          <w:bCs/>
          <w:color w:val="000000" w:themeColor="text1"/>
          <w:sz w:val="40"/>
          <w:szCs w:val="40"/>
          <w:u w:val="single"/>
        </w:rPr>
      </w:pPr>
      <w:r w:rsidRPr="00CB3C5C">
        <w:rPr>
          <w:b/>
          <w:bCs/>
          <w:color w:val="000000" w:themeColor="text1"/>
          <w:sz w:val="40"/>
          <w:szCs w:val="40"/>
          <w:u w:val="single"/>
        </w:rPr>
        <w:t>INTRODUCTION</w:t>
      </w:r>
      <w:r>
        <w:rPr>
          <w:b/>
          <w:bCs/>
          <w:color w:val="000000" w:themeColor="text1"/>
          <w:sz w:val="40"/>
          <w:szCs w:val="40"/>
          <w:u w:val="single"/>
        </w:rPr>
        <w:t>:</w:t>
      </w:r>
    </w:p>
    <w:p w14:paraId="1C8FFDF2" w14:textId="77777777" w:rsidR="00BA42CD" w:rsidRPr="0061043F" w:rsidRDefault="00BA42CD" w:rsidP="00BA42CD">
      <w:pPr>
        <w:jc w:val="both"/>
        <w:rPr>
          <w:color w:val="000000" w:themeColor="text1"/>
          <w:szCs w:val="22"/>
        </w:rPr>
      </w:pPr>
      <w:r w:rsidRPr="0061043F">
        <w:rPr>
          <w:color w:val="000000" w:themeColor="text1"/>
          <w:szCs w:val="22"/>
        </w:rPr>
        <w:t>The Advanced Solar Tracking System with Hybrid Sources is designed to increase solar energy efficiency and dependability. Because fixed solar panels are unable to track the movement of the sun, they are unable to collect as much energy as they could. This project uses an Arduino-controlled tracking system with stepper motors to allow the panel to follow the sun throughout the day. A charge controller securely controls the flow of power between the panel and a lithium-ion battery, which stores excess energy and uses it at night or during cloudy conditions. The system guarantees a continuous power supply and better energy usage, making it perfect for rural and remote areas with limited electricity. The goal is to provide a clever, economical, and sustainable energy solution using hybrid energy storage and tracking technology.</w:t>
      </w:r>
    </w:p>
    <w:p w14:paraId="5B0DEBDA" w14:textId="77777777" w:rsidR="00BA42CD" w:rsidRPr="0061043F" w:rsidRDefault="00BA42CD" w:rsidP="00BA42CD">
      <w:pPr>
        <w:jc w:val="both"/>
        <w:rPr>
          <w:color w:val="000000" w:themeColor="text1"/>
          <w:szCs w:val="22"/>
        </w:rPr>
      </w:pPr>
      <w:r w:rsidRPr="0061043F">
        <w:rPr>
          <w:color w:val="000000" w:themeColor="text1"/>
          <w:szCs w:val="22"/>
        </w:rPr>
        <w:lastRenderedPageBreak/>
        <w:t>Monitoring the sun's location and storing solar energy for later use is how the project operates. A lithium-ion battery can be safely charged by a charge controller using electricity from a solar panel that collects sunshine. An Arduino rotates the panel to face the sun by using a motor driver to operate stepper motors. Energy generation and solar exposure are increased by this tracking. The load receives energy from the stored battery power when there is little sunlight. Simple parts of the system include the battery, stepper motors, charge controller, Arduino, solar panel, and driver. These components come together to form a dependable and effective system. The design is expandable and reasonably priced, making it appropriate for both home and field use. It performs more efficiently than static solar panels, particularly when the amount of sunshine varies.</w:t>
      </w:r>
    </w:p>
    <w:p w14:paraId="36143A95" w14:textId="401DFA37" w:rsidR="00BA42CD" w:rsidRPr="0061043F" w:rsidRDefault="00BA42CD" w:rsidP="00BA42CD">
      <w:pPr>
        <w:jc w:val="both"/>
        <w:rPr>
          <w:color w:val="000000" w:themeColor="text1"/>
          <w:szCs w:val="22"/>
        </w:rPr>
      </w:pPr>
      <w:r w:rsidRPr="0061043F">
        <w:rPr>
          <w:color w:val="000000" w:themeColor="text1"/>
          <w:szCs w:val="22"/>
        </w:rPr>
        <w:t xml:space="preserve">There are numerous beneficial uses for this device in locations with inadequate or </w:t>
      </w:r>
      <w:proofErr w:type="spellStart"/>
      <w:r w:rsidRPr="0061043F">
        <w:rPr>
          <w:color w:val="000000" w:themeColor="text1"/>
          <w:szCs w:val="22"/>
        </w:rPr>
        <w:t>nonexistent</w:t>
      </w:r>
      <w:proofErr w:type="spellEnd"/>
      <w:r w:rsidRPr="0061043F">
        <w:rPr>
          <w:color w:val="000000" w:themeColor="text1"/>
          <w:szCs w:val="22"/>
        </w:rPr>
        <w:t xml:space="preserve"> power supplies. Remote monitoring stations, farms, off-grid areas, and rural houses can all use it. Even at night or in inclement weather, power is guaranteed by the battery backup. By improving solar panel performance by 20–30%, the tracking feature increases the efficiency of energy gathering. The technology supports clean energy goals and is inexpensive, environmentally beneficial, and simple to operate. Additionally, it teaches pupils about automation and embedded systems. It promotes carbon reduction and sustainable development by lessening dependency on fossil fuels. It creates a dependable power supply by combining energy storage, sophisticated control, and renewable energy. This makes it a sensible, environmentally friendly, and useful energy option for the future.</w:t>
      </w:r>
    </w:p>
    <w:p w14:paraId="27C078ED" w14:textId="3DD9F0FF" w:rsidR="00AF4E09" w:rsidRPr="00AF4E09" w:rsidRDefault="00AF4E09" w:rsidP="00BA42CD">
      <w:pPr>
        <w:jc w:val="both"/>
        <w:rPr>
          <w:b/>
          <w:bCs/>
          <w:color w:val="000000" w:themeColor="text1"/>
          <w:sz w:val="40"/>
          <w:szCs w:val="40"/>
          <w:u w:val="single"/>
        </w:rPr>
      </w:pPr>
      <w:r w:rsidRPr="00AF4E09">
        <w:rPr>
          <w:b/>
          <w:bCs/>
          <w:color w:val="000000" w:themeColor="text1"/>
          <w:sz w:val="40"/>
          <w:szCs w:val="40"/>
          <w:u w:val="single"/>
        </w:rPr>
        <w:t>PROPOSED SYSTEM</w:t>
      </w:r>
      <w:r>
        <w:rPr>
          <w:b/>
          <w:bCs/>
          <w:color w:val="000000" w:themeColor="text1"/>
          <w:sz w:val="40"/>
          <w:szCs w:val="40"/>
          <w:u w:val="single"/>
        </w:rPr>
        <w:t>:</w:t>
      </w:r>
    </w:p>
    <w:p w14:paraId="010A7B7F" w14:textId="105F0145" w:rsidR="00BA42CD" w:rsidRPr="0061043F" w:rsidRDefault="00BA42CD" w:rsidP="00BA42CD">
      <w:pPr>
        <w:jc w:val="both"/>
        <w:rPr>
          <w:color w:val="000000" w:themeColor="text1"/>
          <w:szCs w:val="22"/>
        </w:rPr>
      </w:pPr>
      <w:r w:rsidRPr="0061043F">
        <w:rPr>
          <w:color w:val="000000" w:themeColor="text1"/>
          <w:szCs w:val="22"/>
        </w:rPr>
        <w:t>The proposed system is an advanced solar tracking setup that improves performance and efficiency using hybrid energy sources. It is comprised of a solar panel fixed on a tracking device that uses an Arduino-controlled stepper motor to track the sun's movement. The energy is stored and controlled by the system using a lithium-ion battery and a charge controller. Even with limited solar energy, the hybrid configuration guarantees that the power supply is maintained. A solar panel, charge controller, Arduino, stepper motor, motor driver, and battery are among the parts shown in the block diagram. This system is intended to supply reliable and efficient power from renewable sources in homes, businesses, or agricultural areas.</w:t>
      </w:r>
    </w:p>
    <w:p w14:paraId="16B2A17F" w14:textId="42CC0AC2" w:rsidR="00AF4E09" w:rsidRDefault="00AF4E09" w:rsidP="00BA42CD">
      <w:pPr>
        <w:jc w:val="both"/>
        <w:rPr>
          <w:b/>
          <w:bCs/>
          <w:color w:val="000000" w:themeColor="text1"/>
          <w:sz w:val="40"/>
          <w:szCs w:val="40"/>
          <w:u w:val="single"/>
        </w:rPr>
      </w:pPr>
      <w:r w:rsidRPr="00AF4E09">
        <w:rPr>
          <w:b/>
          <w:bCs/>
          <w:color w:val="000000" w:themeColor="text1"/>
          <w:sz w:val="40"/>
          <w:szCs w:val="40"/>
          <w:u w:val="single"/>
        </w:rPr>
        <w:t>WORKING THEORY</w:t>
      </w:r>
      <w:r>
        <w:rPr>
          <w:b/>
          <w:bCs/>
          <w:color w:val="000000" w:themeColor="text1"/>
          <w:sz w:val="40"/>
          <w:szCs w:val="40"/>
          <w:u w:val="single"/>
        </w:rPr>
        <w:t>:</w:t>
      </w:r>
    </w:p>
    <w:p w14:paraId="264CABBB" w14:textId="3046DFBB" w:rsidR="002A3D2B" w:rsidRDefault="002A3D2B" w:rsidP="00BA42CD">
      <w:pPr>
        <w:jc w:val="both"/>
        <w:rPr>
          <w:b/>
          <w:bCs/>
          <w:color w:val="000000" w:themeColor="text1"/>
          <w:sz w:val="40"/>
          <w:szCs w:val="40"/>
          <w:u w:val="single"/>
        </w:rPr>
      </w:pPr>
      <w:r>
        <w:rPr>
          <w:b/>
          <w:bCs/>
          <w:noProof/>
          <w:color w:val="000000" w:themeColor="text1"/>
          <w:sz w:val="40"/>
          <w:szCs w:val="40"/>
          <w:u w:val="single"/>
        </w:rPr>
        <w:drawing>
          <wp:inline distT="0" distB="0" distL="0" distR="0" wp14:anchorId="3F664FB0" wp14:editId="3E80A3FE">
            <wp:extent cx="5730632" cy="2223911"/>
            <wp:effectExtent l="0" t="0" r="3810" b="5080"/>
            <wp:docPr id="459867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867559" name="Picture 459867559"/>
                    <pic:cNvPicPr/>
                  </pic:nvPicPr>
                  <pic:blipFill>
                    <a:blip r:embed="rId14">
                      <a:extLst>
                        <a:ext uri="{28A0092B-C50C-407E-A947-70E740481C1C}">
                          <a14:useLocalDpi xmlns:a14="http://schemas.microsoft.com/office/drawing/2010/main" val="0"/>
                        </a:ext>
                      </a:extLst>
                    </a:blip>
                    <a:stretch>
                      <a:fillRect/>
                    </a:stretch>
                  </pic:blipFill>
                  <pic:spPr>
                    <a:xfrm>
                      <a:off x="0" y="0"/>
                      <a:ext cx="5749169" cy="2231105"/>
                    </a:xfrm>
                    <a:prstGeom prst="rect">
                      <a:avLst/>
                    </a:prstGeom>
                  </pic:spPr>
                </pic:pic>
              </a:graphicData>
            </a:graphic>
          </wp:inline>
        </w:drawing>
      </w:r>
    </w:p>
    <w:p w14:paraId="4703599B" w14:textId="6696C1BB" w:rsidR="0034543B" w:rsidRPr="002A3D2B" w:rsidRDefault="0034543B" w:rsidP="002A3D2B">
      <w:pPr>
        <w:jc w:val="both"/>
        <w:rPr>
          <w:b/>
          <w:bCs/>
          <w:color w:val="000000" w:themeColor="text1"/>
          <w:sz w:val="40"/>
          <w:szCs w:val="40"/>
          <w:u w:val="single"/>
        </w:rPr>
      </w:pPr>
      <w:r w:rsidRPr="0034543B">
        <w:lastRenderedPageBreak/>
        <w:t>1.</w:t>
      </w:r>
      <w:r>
        <w:t xml:space="preserve"> </w:t>
      </w:r>
      <w:r w:rsidRPr="0034543B">
        <w:rPr>
          <w:b/>
          <w:bCs/>
        </w:rPr>
        <w:t>SOLAR PANEL</w:t>
      </w:r>
      <w:r w:rsidRPr="0034543B">
        <w:t>: The solar panel generates electrical energy by absorbing sunlight. For optimal effectiveness, it is positioned on a frame that moves with the aid of stepper motors to continuously align itself with the sun.</w:t>
      </w:r>
    </w:p>
    <w:p w14:paraId="66917330" w14:textId="40BACE4F" w:rsidR="0034543B" w:rsidRPr="0061043F" w:rsidRDefault="0034543B" w:rsidP="0034543B">
      <w:pPr>
        <w:jc w:val="both"/>
        <w:rPr>
          <w:color w:val="000000" w:themeColor="text1"/>
          <w:szCs w:val="22"/>
        </w:rPr>
      </w:pPr>
      <w:r w:rsidRPr="0034543B">
        <w:rPr>
          <w:color w:val="000000" w:themeColor="text1"/>
          <w:sz w:val="28"/>
        </w:rPr>
        <w:t>2.</w:t>
      </w:r>
      <w:r>
        <w:rPr>
          <w:color w:val="000000" w:themeColor="text1"/>
          <w:sz w:val="28"/>
        </w:rPr>
        <w:t xml:space="preserve"> </w:t>
      </w:r>
      <w:r w:rsidRPr="0034543B">
        <w:rPr>
          <w:b/>
          <w:bCs/>
          <w:color w:val="000000" w:themeColor="text1"/>
          <w:sz w:val="28"/>
        </w:rPr>
        <w:t>STEPPER MOTOR &amp; DRIVER</w:t>
      </w:r>
      <w:r w:rsidRPr="0034543B">
        <w:rPr>
          <w:color w:val="000000" w:themeColor="text1"/>
          <w:sz w:val="28"/>
        </w:rPr>
        <w:t xml:space="preserve">: </w:t>
      </w:r>
      <w:r w:rsidRPr="0061043F">
        <w:rPr>
          <w:color w:val="000000" w:themeColor="text1"/>
          <w:szCs w:val="22"/>
        </w:rPr>
        <w:t>The panel is rotated in the direction of sunlight by stepper motors. To guarantee accurate and step-by-step movement, these are managed by a driver module (such as the ULN2003 or A4988), which receives control signals from the Arduino.</w:t>
      </w:r>
    </w:p>
    <w:p w14:paraId="74FCD725" w14:textId="3289FF47" w:rsidR="0034543B" w:rsidRPr="0061043F" w:rsidRDefault="0034543B" w:rsidP="0034543B">
      <w:pPr>
        <w:jc w:val="both"/>
        <w:rPr>
          <w:color w:val="000000" w:themeColor="text1"/>
          <w:szCs w:val="22"/>
        </w:rPr>
      </w:pPr>
      <w:r w:rsidRPr="0034543B">
        <w:rPr>
          <w:color w:val="000000" w:themeColor="text1"/>
          <w:sz w:val="28"/>
        </w:rPr>
        <w:t>3.</w:t>
      </w:r>
      <w:r>
        <w:rPr>
          <w:color w:val="000000" w:themeColor="text1"/>
          <w:sz w:val="28"/>
        </w:rPr>
        <w:t xml:space="preserve"> </w:t>
      </w:r>
      <w:r w:rsidRPr="0034543B">
        <w:rPr>
          <w:b/>
          <w:bCs/>
          <w:color w:val="000000" w:themeColor="text1"/>
          <w:sz w:val="28"/>
        </w:rPr>
        <w:t>CHARGE CONTROLLER</w:t>
      </w:r>
      <w:r w:rsidRPr="0034543B">
        <w:rPr>
          <w:color w:val="000000" w:themeColor="text1"/>
          <w:sz w:val="28"/>
        </w:rPr>
        <w:t xml:space="preserve">: </w:t>
      </w:r>
      <w:r w:rsidRPr="0061043F">
        <w:rPr>
          <w:color w:val="000000" w:themeColor="text1"/>
          <w:szCs w:val="22"/>
        </w:rPr>
        <w:t>The charge controller regulates the energy flow between the battery and the solar panel. By regulating voltage and current to prevent overcharging or deep draining of the lithium-ion battery, it guarantees safe and efficient charging.</w:t>
      </w:r>
    </w:p>
    <w:p w14:paraId="22D69710" w14:textId="6E8563D2" w:rsidR="0034543B" w:rsidRPr="0034543B" w:rsidRDefault="0034543B" w:rsidP="0034543B">
      <w:pPr>
        <w:jc w:val="both"/>
        <w:rPr>
          <w:color w:val="000000" w:themeColor="text1"/>
          <w:sz w:val="28"/>
        </w:rPr>
      </w:pPr>
      <w:r w:rsidRPr="0034543B">
        <w:rPr>
          <w:color w:val="000000" w:themeColor="text1"/>
          <w:sz w:val="28"/>
        </w:rPr>
        <w:t>4.</w:t>
      </w:r>
      <w:r>
        <w:rPr>
          <w:color w:val="000000" w:themeColor="text1"/>
          <w:sz w:val="28"/>
        </w:rPr>
        <w:t xml:space="preserve"> </w:t>
      </w:r>
      <w:r w:rsidRPr="0034543B">
        <w:rPr>
          <w:b/>
          <w:bCs/>
          <w:color w:val="000000" w:themeColor="text1"/>
          <w:sz w:val="28"/>
        </w:rPr>
        <w:t>Arduino UNO</w:t>
      </w:r>
      <w:r w:rsidRPr="0034543B">
        <w:rPr>
          <w:color w:val="000000" w:themeColor="text1"/>
          <w:sz w:val="28"/>
        </w:rPr>
        <w:t xml:space="preserve">: </w:t>
      </w:r>
      <w:r w:rsidRPr="0061043F">
        <w:rPr>
          <w:color w:val="000000" w:themeColor="text1"/>
          <w:szCs w:val="22"/>
        </w:rPr>
        <w:t>It processes instructions to regulate the stepper motor's movement for panel alignment and battery charging logic after receiving inputs (such as time or sensor values, if applicable</w:t>
      </w:r>
      <w:r w:rsidRPr="0034543B">
        <w:rPr>
          <w:color w:val="000000" w:themeColor="text1"/>
          <w:sz w:val="28"/>
        </w:rPr>
        <w:t>).</w:t>
      </w:r>
    </w:p>
    <w:p w14:paraId="1D6DF497" w14:textId="36D4316F" w:rsidR="0034543B" w:rsidRPr="0061043F" w:rsidRDefault="0034543B" w:rsidP="0034543B">
      <w:pPr>
        <w:jc w:val="both"/>
        <w:rPr>
          <w:color w:val="000000" w:themeColor="text1"/>
          <w:szCs w:val="22"/>
        </w:rPr>
      </w:pPr>
      <w:r w:rsidRPr="0034543B">
        <w:rPr>
          <w:color w:val="000000" w:themeColor="text1"/>
          <w:sz w:val="28"/>
        </w:rPr>
        <w:t>5.</w:t>
      </w:r>
      <w:r>
        <w:rPr>
          <w:color w:val="000000" w:themeColor="text1"/>
          <w:sz w:val="28"/>
        </w:rPr>
        <w:t xml:space="preserve"> </w:t>
      </w:r>
      <w:r w:rsidRPr="0034543B">
        <w:rPr>
          <w:b/>
          <w:bCs/>
          <w:color w:val="000000" w:themeColor="text1"/>
          <w:sz w:val="28"/>
        </w:rPr>
        <w:t>LITHIUM-ION BATTERY</w:t>
      </w:r>
      <w:r w:rsidRPr="0034543B">
        <w:rPr>
          <w:color w:val="000000" w:themeColor="text1"/>
          <w:sz w:val="28"/>
        </w:rPr>
        <w:t xml:space="preserve">: </w:t>
      </w:r>
      <w:r w:rsidRPr="0061043F">
        <w:rPr>
          <w:color w:val="000000" w:themeColor="text1"/>
          <w:szCs w:val="22"/>
        </w:rPr>
        <w:t>A rechargeable lithium-ion battery stores the electrical energy produced by the solar panel. In overcast weather or at night when sunlight is scarce, this battery acts as a hybrid backup source to power the system.</w:t>
      </w:r>
    </w:p>
    <w:p w14:paraId="1E4D0C0A" w14:textId="05793550" w:rsidR="0034543B" w:rsidRDefault="0034543B" w:rsidP="0034543B">
      <w:pPr>
        <w:jc w:val="both"/>
        <w:rPr>
          <w:color w:val="000000" w:themeColor="text1"/>
          <w:szCs w:val="22"/>
        </w:rPr>
      </w:pPr>
      <w:r w:rsidRPr="0034543B">
        <w:rPr>
          <w:color w:val="000000" w:themeColor="text1"/>
          <w:sz w:val="28"/>
        </w:rPr>
        <w:t>6.</w:t>
      </w:r>
      <w:r>
        <w:rPr>
          <w:color w:val="000000" w:themeColor="text1"/>
          <w:sz w:val="28"/>
        </w:rPr>
        <w:t xml:space="preserve"> </w:t>
      </w:r>
      <w:r w:rsidRPr="0034543B">
        <w:rPr>
          <w:b/>
          <w:bCs/>
          <w:color w:val="000000" w:themeColor="text1"/>
          <w:sz w:val="28"/>
        </w:rPr>
        <w:t>HYBRID POWER MANAGEMENT</w:t>
      </w:r>
      <w:r w:rsidRPr="0034543B">
        <w:rPr>
          <w:color w:val="000000" w:themeColor="text1"/>
          <w:sz w:val="28"/>
        </w:rPr>
        <w:t xml:space="preserve">: </w:t>
      </w:r>
      <w:r w:rsidRPr="0061043F">
        <w:rPr>
          <w:color w:val="000000" w:themeColor="text1"/>
          <w:szCs w:val="22"/>
        </w:rPr>
        <w:t>Depending on the amount of sunlight, the system automatically alternates between battery and solar power. The battery takes over to ensure continued functioning in the event that solar power is insufficient.</w:t>
      </w:r>
    </w:p>
    <w:p w14:paraId="4DD95413" w14:textId="226B3862" w:rsidR="00D05FE6" w:rsidRPr="0061043F" w:rsidRDefault="00D05FE6" w:rsidP="00D05FE6">
      <w:pPr>
        <w:jc w:val="both"/>
        <w:rPr>
          <w:color w:val="000000" w:themeColor="text1"/>
          <w:szCs w:val="22"/>
        </w:rPr>
      </w:pPr>
      <w:r w:rsidRPr="00D05FE6">
        <w:rPr>
          <w:color w:val="000000" w:themeColor="text1"/>
          <w:szCs w:val="22"/>
        </w:rPr>
        <w:t>LDR: Detect the position of the sun by changing their resistance based</w:t>
      </w:r>
      <w:r>
        <w:rPr>
          <w:color w:val="000000" w:themeColor="text1"/>
          <w:szCs w:val="22"/>
        </w:rPr>
        <w:t xml:space="preserve"> </w:t>
      </w:r>
      <w:r w:rsidRPr="00D05FE6">
        <w:rPr>
          <w:color w:val="000000" w:themeColor="text1"/>
          <w:szCs w:val="22"/>
        </w:rPr>
        <w:t>on light intensity. Multiple LDRs help determine the sun’s direction, enabling the Arduino to adjust the panel’s position for optimal sunlight</w:t>
      </w:r>
      <w:r>
        <w:rPr>
          <w:color w:val="000000" w:themeColor="text1"/>
          <w:szCs w:val="22"/>
        </w:rPr>
        <w:t xml:space="preserve"> </w:t>
      </w:r>
      <w:r w:rsidRPr="00D05FE6">
        <w:rPr>
          <w:color w:val="000000" w:themeColor="text1"/>
          <w:szCs w:val="22"/>
        </w:rPr>
        <w:t>exposure.</w:t>
      </w:r>
    </w:p>
    <w:p w14:paraId="2E5C11DC" w14:textId="77777777" w:rsidR="0034543B" w:rsidRPr="0034543B" w:rsidRDefault="0034543B" w:rsidP="0034543B">
      <w:pPr>
        <w:jc w:val="both"/>
        <w:rPr>
          <w:color w:val="000000" w:themeColor="text1"/>
          <w:sz w:val="28"/>
        </w:rPr>
      </w:pPr>
      <w:r w:rsidRPr="0034543B">
        <w:rPr>
          <w:b/>
          <w:bCs/>
          <w:color w:val="000000" w:themeColor="text1"/>
          <w:sz w:val="28"/>
        </w:rPr>
        <w:t>Software Requirements</w:t>
      </w:r>
      <w:r w:rsidRPr="0061043F">
        <w:rPr>
          <w:color w:val="000000" w:themeColor="text1"/>
          <w:szCs w:val="22"/>
        </w:rPr>
        <w:t>: To program and upload control logic to the Arduino UNO board, the system is created using the Arduino IDE platform. The tools are discussed in the following paragraph</w:t>
      </w:r>
      <w:r w:rsidRPr="0034543B">
        <w:rPr>
          <w:color w:val="000000" w:themeColor="text1"/>
          <w:sz w:val="28"/>
        </w:rPr>
        <w:t>.</w:t>
      </w:r>
    </w:p>
    <w:p w14:paraId="13659335" w14:textId="77777777" w:rsidR="00845A26" w:rsidRPr="0061043F" w:rsidRDefault="0034543B" w:rsidP="00845A26">
      <w:pPr>
        <w:jc w:val="both"/>
        <w:rPr>
          <w:color w:val="000000" w:themeColor="text1"/>
          <w:szCs w:val="22"/>
        </w:rPr>
      </w:pPr>
      <w:r w:rsidRPr="0034543B">
        <w:rPr>
          <w:b/>
          <w:bCs/>
          <w:color w:val="000000" w:themeColor="text1"/>
          <w:sz w:val="28"/>
        </w:rPr>
        <w:t>Arduino IDE</w:t>
      </w:r>
      <w:r w:rsidRPr="0034543B">
        <w:rPr>
          <w:color w:val="000000" w:themeColor="text1"/>
          <w:sz w:val="28"/>
        </w:rPr>
        <w:t xml:space="preserve">: </w:t>
      </w:r>
      <w:r w:rsidRPr="0061043F">
        <w:rPr>
          <w:color w:val="000000" w:themeColor="text1"/>
          <w:szCs w:val="22"/>
        </w:rPr>
        <w:t>Code can be written and uploaded to the Arduino UNO board using the Arduino IDE, an open-source integrated development environment. The stepper motors that turn the solar panel in the direction of the sun are controlled by the Arduino UNO, which is programmed using the Arduino IDE in the suggested way. Using straightforward control logic, it also regulates power input from the battery and solar panel. The IDE can be improved with additional libraries if a display or sensors are used, and it enables real-time testing and debugging using the Serial Monitor.</w:t>
      </w:r>
    </w:p>
    <w:p w14:paraId="662D7A5C" w14:textId="77777777" w:rsidR="00845A26" w:rsidRDefault="00845A26" w:rsidP="00845A26">
      <w:pPr>
        <w:ind w:left="720"/>
        <w:jc w:val="both"/>
        <w:rPr>
          <w:color w:val="000000" w:themeColor="text1"/>
          <w:sz w:val="28"/>
        </w:rPr>
      </w:pPr>
      <w:r>
        <w:rPr>
          <w:color w:val="000000" w:themeColor="text1"/>
          <w:sz w:val="28"/>
        </w:rPr>
        <w:t xml:space="preserve">                                  </w:t>
      </w:r>
      <w:r w:rsidR="00FC0123">
        <w:rPr>
          <w:noProof/>
          <w:color w:val="000000" w:themeColor="text1"/>
          <w:sz w:val="28"/>
        </w:rPr>
        <w:drawing>
          <wp:inline distT="0" distB="0" distL="0" distR="0" wp14:anchorId="49D90455" wp14:editId="655E8C5D">
            <wp:extent cx="3223260" cy="1682750"/>
            <wp:effectExtent l="0" t="0" r="0" b="0"/>
            <wp:docPr id="11065558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6555830" name="Picture 1106555830"/>
                    <pic:cNvPicPr/>
                  </pic:nvPicPr>
                  <pic:blipFill>
                    <a:blip r:embed="rId15">
                      <a:extLst>
                        <a:ext uri="{28A0092B-C50C-407E-A947-70E740481C1C}">
                          <a14:useLocalDpi xmlns:a14="http://schemas.microsoft.com/office/drawing/2010/main" val="0"/>
                        </a:ext>
                      </a:extLst>
                    </a:blip>
                    <a:stretch>
                      <a:fillRect/>
                    </a:stretch>
                  </pic:blipFill>
                  <pic:spPr>
                    <a:xfrm>
                      <a:off x="0" y="0"/>
                      <a:ext cx="3223260" cy="1682750"/>
                    </a:xfrm>
                    <a:prstGeom prst="rect">
                      <a:avLst/>
                    </a:prstGeom>
                  </pic:spPr>
                </pic:pic>
              </a:graphicData>
            </a:graphic>
          </wp:inline>
        </w:drawing>
      </w:r>
    </w:p>
    <w:p w14:paraId="39ADDB4E" w14:textId="6669068F" w:rsidR="00845A26" w:rsidRPr="00845A26" w:rsidRDefault="00845A26" w:rsidP="00845A26">
      <w:pPr>
        <w:pStyle w:val="ListParagraph"/>
        <w:numPr>
          <w:ilvl w:val="0"/>
          <w:numId w:val="2"/>
        </w:numPr>
        <w:jc w:val="both"/>
        <w:rPr>
          <w:color w:val="000000" w:themeColor="text1"/>
          <w:sz w:val="28"/>
        </w:rPr>
      </w:pPr>
      <w:r w:rsidRPr="00845A26">
        <w:rPr>
          <w:color w:val="000000" w:themeColor="text1"/>
          <w:sz w:val="24"/>
          <w:szCs w:val="24"/>
        </w:rPr>
        <w:lastRenderedPageBreak/>
        <w:t xml:space="preserve">length of solar panel, </w:t>
      </w:r>
      <w:r w:rsidRPr="00845A26">
        <w:rPr>
          <w:rFonts w:ascii="Cambria Math" w:hAnsi="Cambria Math" w:cs="Cambria Math"/>
          <w:color w:val="000000" w:themeColor="text1"/>
          <w:sz w:val="24"/>
          <w:szCs w:val="24"/>
        </w:rPr>
        <w:t>𝐿</w:t>
      </w:r>
      <w:r w:rsidRPr="00845A26">
        <w:rPr>
          <w:color w:val="000000" w:themeColor="text1"/>
          <w:sz w:val="24"/>
          <w:szCs w:val="24"/>
        </w:rPr>
        <w:t xml:space="preserve"> = 0.165 m; width of solar panel, </w:t>
      </w:r>
      <w:r w:rsidRPr="00845A26">
        <w:rPr>
          <w:rFonts w:ascii="Cambria Math" w:hAnsi="Cambria Math" w:cs="Cambria Math"/>
          <w:color w:val="000000" w:themeColor="text1"/>
          <w:sz w:val="24"/>
          <w:szCs w:val="24"/>
        </w:rPr>
        <w:t>𝐷</w:t>
      </w:r>
      <w:r w:rsidRPr="00845A26">
        <w:rPr>
          <w:color w:val="000000" w:themeColor="text1"/>
          <w:sz w:val="24"/>
          <w:szCs w:val="24"/>
        </w:rPr>
        <w:t xml:space="preserve"> = 0.23 m; height of solar panel, </w:t>
      </w:r>
      <w:r w:rsidRPr="00845A26">
        <w:rPr>
          <w:rFonts w:ascii="Cambria Math" w:hAnsi="Cambria Math" w:cs="Cambria Math"/>
          <w:color w:val="000000" w:themeColor="text1"/>
          <w:sz w:val="24"/>
          <w:szCs w:val="24"/>
        </w:rPr>
        <w:t>𝐻</w:t>
      </w:r>
      <w:r w:rsidRPr="00845A26">
        <w:rPr>
          <w:color w:val="000000" w:themeColor="text1"/>
          <w:sz w:val="24"/>
          <w:szCs w:val="24"/>
        </w:rPr>
        <w:t xml:space="preserve"> = 0.015 </w:t>
      </w:r>
      <w:proofErr w:type="gramStart"/>
      <w:r w:rsidRPr="00845A26">
        <w:rPr>
          <w:color w:val="000000" w:themeColor="text1"/>
          <w:sz w:val="24"/>
          <w:szCs w:val="24"/>
        </w:rPr>
        <w:t>m;…</w:t>
      </w:r>
      <w:proofErr w:type="gramEnd"/>
      <w:r w:rsidRPr="00845A26">
        <w:rPr>
          <w:color w:val="000000" w:themeColor="text1"/>
          <w:sz w:val="24"/>
          <w:szCs w:val="24"/>
        </w:rPr>
        <w:t>….(1)</w:t>
      </w:r>
    </w:p>
    <w:p w14:paraId="39ED3024" w14:textId="77777777" w:rsidR="006441BA" w:rsidRPr="006441BA" w:rsidRDefault="006441BA" w:rsidP="006441BA">
      <w:pPr>
        <w:pStyle w:val="ListParagraph"/>
        <w:numPr>
          <w:ilvl w:val="0"/>
          <w:numId w:val="2"/>
        </w:numPr>
        <w:jc w:val="both"/>
        <w:rPr>
          <w:color w:val="000000" w:themeColor="text1"/>
          <w:sz w:val="24"/>
          <w:szCs w:val="24"/>
        </w:rPr>
      </w:pPr>
      <w:r w:rsidRPr="006441BA">
        <w:rPr>
          <w:color w:val="000000" w:themeColor="text1"/>
          <w:sz w:val="24"/>
          <w:szCs w:val="24"/>
        </w:rPr>
        <w:t>Specifications of gears:</w:t>
      </w:r>
    </w:p>
    <w:p w14:paraId="6F3B2EE7" w14:textId="77777777" w:rsidR="00354A87" w:rsidRDefault="006441BA" w:rsidP="0061043F">
      <w:pPr>
        <w:pStyle w:val="ListParagraph"/>
        <w:ind w:left="1440"/>
        <w:jc w:val="both"/>
        <w:rPr>
          <w:color w:val="000000" w:themeColor="text1"/>
          <w:sz w:val="24"/>
          <w:szCs w:val="24"/>
        </w:rPr>
      </w:pPr>
      <w:r w:rsidRPr="006441BA">
        <w:rPr>
          <w:color w:val="000000" w:themeColor="text1"/>
          <w:sz w:val="24"/>
          <w:szCs w:val="24"/>
        </w:rPr>
        <w:t xml:space="preserve">number of gear teeth, </w:t>
      </w:r>
      <w:r w:rsidRPr="006441BA">
        <w:rPr>
          <w:rFonts w:ascii="Cambria Math" w:hAnsi="Cambria Math" w:cs="Cambria Math"/>
          <w:color w:val="000000" w:themeColor="text1"/>
          <w:sz w:val="24"/>
          <w:szCs w:val="24"/>
        </w:rPr>
        <w:t>𝑁</w:t>
      </w:r>
      <w:r w:rsidRPr="006441BA">
        <w:rPr>
          <w:color w:val="000000" w:themeColor="text1"/>
          <w:sz w:val="24"/>
          <w:szCs w:val="24"/>
        </w:rPr>
        <w:t xml:space="preserve">1 = </w:t>
      </w:r>
      <w:r w:rsidRPr="006441BA">
        <w:rPr>
          <w:rFonts w:ascii="Cambria Math" w:hAnsi="Cambria Math" w:cs="Cambria Math"/>
          <w:color w:val="000000" w:themeColor="text1"/>
          <w:sz w:val="24"/>
          <w:szCs w:val="24"/>
        </w:rPr>
        <w:t>𝑁</w:t>
      </w:r>
      <w:r w:rsidRPr="006441BA">
        <w:rPr>
          <w:color w:val="000000" w:themeColor="text1"/>
          <w:sz w:val="24"/>
          <w:szCs w:val="24"/>
        </w:rPr>
        <w:t>2 = 24;</w:t>
      </w:r>
    </w:p>
    <w:p w14:paraId="2178B216" w14:textId="5419721A" w:rsidR="00845A26" w:rsidRPr="0061043F" w:rsidRDefault="006441BA" w:rsidP="0061043F">
      <w:pPr>
        <w:pStyle w:val="ListParagraph"/>
        <w:ind w:left="1440"/>
        <w:jc w:val="both"/>
        <w:rPr>
          <w:color w:val="000000" w:themeColor="text1"/>
          <w:sz w:val="24"/>
          <w:szCs w:val="24"/>
        </w:rPr>
      </w:pPr>
      <w:r w:rsidRPr="0061043F">
        <w:rPr>
          <w:rFonts w:ascii="Cambria Math" w:hAnsi="Cambria Math" w:cs="Cambria Math"/>
          <w:color w:val="000000" w:themeColor="text1"/>
          <w:sz w:val="24"/>
          <w:szCs w:val="24"/>
        </w:rPr>
        <w:t>𝐽</w:t>
      </w:r>
      <w:r w:rsidRPr="0061043F">
        <w:rPr>
          <w:color w:val="000000" w:themeColor="text1"/>
          <w:sz w:val="24"/>
          <w:szCs w:val="24"/>
        </w:rPr>
        <w:t xml:space="preserve"> = </w:t>
      </w:r>
      <w:r w:rsidRPr="0061043F">
        <w:rPr>
          <w:rFonts w:ascii="Cambria Math" w:hAnsi="Cambria Math" w:cs="Cambria Math"/>
          <w:color w:val="000000" w:themeColor="text1"/>
          <w:sz w:val="24"/>
          <w:szCs w:val="24"/>
        </w:rPr>
        <w:t>𝜋</w:t>
      </w:r>
      <w:r w:rsidRPr="0061043F">
        <w:rPr>
          <w:color w:val="000000" w:themeColor="text1"/>
          <w:sz w:val="24"/>
          <w:szCs w:val="24"/>
        </w:rPr>
        <w:t xml:space="preserve"> × </w:t>
      </w:r>
      <w:r w:rsidRPr="0061043F">
        <w:rPr>
          <w:rFonts w:ascii="Cambria Math" w:hAnsi="Cambria Math" w:cs="Cambria Math"/>
          <w:color w:val="000000" w:themeColor="text1"/>
          <w:sz w:val="24"/>
          <w:szCs w:val="24"/>
        </w:rPr>
        <w:t>𝜌</w:t>
      </w:r>
      <w:r w:rsidRPr="0061043F">
        <w:rPr>
          <w:color w:val="000000" w:themeColor="text1"/>
          <w:sz w:val="24"/>
          <w:szCs w:val="24"/>
        </w:rPr>
        <w:t xml:space="preserve">× </w:t>
      </w:r>
      <w:r w:rsidRPr="0061043F">
        <w:rPr>
          <w:rFonts w:ascii="Cambria Math" w:hAnsi="Cambria Math" w:cs="Cambria Math"/>
          <w:color w:val="000000" w:themeColor="text1"/>
          <w:sz w:val="24"/>
          <w:szCs w:val="24"/>
        </w:rPr>
        <w:t>𝐿</w:t>
      </w:r>
      <w:r w:rsidRPr="0061043F">
        <w:rPr>
          <w:color w:val="000000" w:themeColor="text1"/>
          <w:sz w:val="24"/>
          <w:szCs w:val="24"/>
        </w:rPr>
        <w:t>× </w:t>
      </w:r>
      <w:r w:rsidRPr="0061043F">
        <w:rPr>
          <w:rFonts w:ascii="Cambria Math" w:hAnsi="Cambria Math" w:cs="Cambria Math"/>
          <w:color w:val="000000" w:themeColor="text1"/>
          <w:sz w:val="24"/>
          <w:szCs w:val="24"/>
        </w:rPr>
        <w:t>𝐷</w:t>
      </w:r>
      <w:r w:rsidRPr="0061043F">
        <w:rPr>
          <w:color w:val="000000" w:themeColor="text1"/>
          <w:sz w:val="24"/>
          <w:szCs w:val="24"/>
        </w:rPr>
        <w:t>4 × </w:t>
      </w:r>
      <w:proofErr w:type="gramStart"/>
      <w:r w:rsidRPr="0061043F">
        <w:rPr>
          <w:color w:val="000000" w:themeColor="text1"/>
          <w:sz w:val="24"/>
          <w:szCs w:val="24"/>
        </w:rPr>
        <w:t>( </w:t>
      </w:r>
      <w:r w:rsidRPr="0061043F">
        <w:rPr>
          <w:rFonts w:ascii="Cambria Math" w:hAnsi="Cambria Math" w:cs="Cambria Math"/>
          <w:color w:val="000000" w:themeColor="text1"/>
          <w:sz w:val="24"/>
          <w:szCs w:val="24"/>
        </w:rPr>
        <w:t>𝑁</w:t>
      </w:r>
      <w:proofErr w:type="gramEnd"/>
      <w:r w:rsidRPr="0061043F">
        <w:rPr>
          <w:color w:val="000000" w:themeColor="text1"/>
          <w:sz w:val="24"/>
          <w:szCs w:val="24"/>
        </w:rPr>
        <w:t>2 )2…….(2)</w:t>
      </w:r>
    </w:p>
    <w:p w14:paraId="38C866B6" w14:textId="77777777" w:rsidR="006441BA" w:rsidRDefault="006441BA" w:rsidP="006441BA">
      <w:pPr>
        <w:pStyle w:val="ListParagraph"/>
        <w:ind w:left="1440"/>
        <w:jc w:val="both"/>
        <w:rPr>
          <w:color w:val="000000" w:themeColor="text1"/>
          <w:sz w:val="24"/>
          <w:szCs w:val="24"/>
        </w:rPr>
      </w:pPr>
    </w:p>
    <w:p w14:paraId="174807CB" w14:textId="4F6FE572" w:rsidR="006441BA" w:rsidRPr="006441BA" w:rsidRDefault="006441BA" w:rsidP="006441BA">
      <w:pPr>
        <w:pStyle w:val="ListParagraph"/>
        <w:numPr>
          <w:ilvl w:val="0"/>
          <w:numId w:val="2"/>
        </w:numPr>
        <w:jc w:val="both"/>
        <w:rPr>
          <w:color w:val="000000" w:themeColor="text1"/>
          <w:sz w:val="24"/>
          <w:szCs w:val="24"/>
        </w:rPr>
      </w:pPr>
      <w:r>
        <w:rPr>
          <w:color w:val="000000" w:themeColor="text1"/>
          <w:sz w:val="24"/>
          <w:szCs w:val="24"/>
        </w:rPr>
        <w:t xml:space="preserve">Number of gear </w:t>
      </w:r>
      <w:proofErr w:type="gramStart"/>
      <w:r>
        <w:rPr>
          <w:color w:val="000000" w:themeColor="text1"/>
          <w:sz w:val="24"/>
          <w:szCs w:val="24"/>
        </w:rPr>
        <w:t>te</w:t>
      </w:r>
      <w:r w:rsidR="00AE1A16">
        <w:rPr>
          <w:color w:val="000000" w:themeColor="text1"/>
          <w:sz w:val="24"/>
          <w:szCs w:val="24"/>
        </w:rPr>
        <w:t>e</w:t>
      </w:r>
      <w:r>
        <w:rPr>
          <w:color w:val="000000" w:themeColor="text1"/>
          <w:sz w:val="24"/>
          <w:szCs w:val="24"/>
        </w:rPr>
        <w:t>th ,N</w:t>
      </w:r>
      <w:proofErr w:type="gramEnd"/>
      <w:r>
        <w:rPr>
          <w:color w:val="000000" w:themeColor="text1"/>
          <w:sz w:val="24"/>
          <w:szCs w:val="24"/>
        </w:rPr>
        <w:t>1 = N 2 so,</w:t>
      </w:r>
    </w:p>
    <w:p w14:paraId="55E7DFD0" w14:textId="44018DE3" w:rsidR="006441BA" w:rsidRDefault="006441BA" w:rsidP="006441BA">
      <w:pPr>
        <w:pStyle w:val="ListParagraph"/>
        <w:ind w:left="1440"/>
        <w:jc w:val="both"/>
        <w:rPr>
          <w:color w:val="000000" w:themeColor="text1"/>
          <w:sz w:val="24"/>
          <w:szCs w:val="24"/>
        </w:rPr>
      </w:pPr>
      <w:r w:rsidRPr="006441BA">
        <w:rPr>
          <w:rFonts w:ascii="Cambria Math" w:hAnsi="Cambria Math" w:cs="Cambria Math"/>
          <w:color w:val="000000" w:themeColor="text1"/>
          <w:sz w:val="24"/>
          <w:szCs w:val="24"/>
        </w:rPr>
        <w:t>𝐽𝐺</w:t>
      </w:r>
      <w:r w:rsidRPr="006441BA">
        <w:rPr>
          <w:color w:val="000000" w:themeColor="text1"/>
          <w:sz w:val="24"/>
          <w:szCs w:val="24"/>
        </w:rPr>
        <w:t xml:space="preserve">1 = </w:t>
      </w:r>
      <w:r w:rsidRPr="006441BA">
        <w:rPr>
          <w:rFonts w:ascii="Cambria Math" w:hAnsi="Cambria Math" w:cs="Cambria Math"/>
          <w:color w:val="000000" w:themeColor="text1"/>
          <w:sz w:val="24"/>
          <w:szCs w:val="24"/>
        </w:rPr>
        <w:t>𝐽𝐺</w:t>
      </w:r>
      <w:r w:rsidRPr="006441BA">
        <w:rPr>
          <w:color w:val="000000" w:themeColor="text1"/>
          <w:sz w:val="24"/>
          <w:szCs w:val="24"/>
        </w:rPr>
        <w:t xml:space="preserve">2 = 1 × </w:t>
      </w:r>
      <w:r w:rsidRPr="006441BA">
        <w:rPr>
          <w:rFonts w:ascii="Cambria Math" w:hAnsi="Cambria Math" w:cs="Cambria Math"/>
          <w:color w:val="000000" w:themeColor="text1"/>
          <w:sz w:val="24"/>
          <w:szCs w:val="24"/>
        </w:rPr>
        <w:t>𝑚𝐺</w:t>
      </w:r>
      <w:r w:rsidRPr="006441BA">
        <w:rPr>
          <w:color w:val="000000" w:themeColor="text1"/>
          <w:sz w:val="24"/>
          <w:szCs w:val="24"/>
        </w:rPr>
        <w:t xml:space="preserve">2 × </w:t>
      </w:r>
      <w:r w:rsidRPr="006441BA">
        <w:rPr>
          <w:rFonts w:ascii="Cambria Math" w:hAnsi="Cambria Math" w:cs="Cambria Math"/>
          <w:color w:val="000000" w:themeColor="text1"/>
          <w:sz w:val="24"/>
          <w:szCs w:val="24"/>
        </w:rPr>
        <w:t>𝐷𝐺</w:t>
      </w:r>
      <w:r w:rsidRPr="006441BA">
        <w:rPr>
          <w:color w:val="000000" w:themeColor="text1"/>
          <w:sz w:val="24"/>
          <w:szCs w:val="24"/>
        </w:rPr>
        <w:t>22 = 4.56 × 10−7 kg </w:t>
      </w:r>
      <w:r w:rsidRPr="006441BA">
        <w:rPr>
          <w:rFonts w:ascii="Cambria Math" w:hAnsi="Cambria Math" w:cs="Cambria Math"/>
          <w:color w:val="000000" w:themeColor="text1"/>
          <w:sz w:val="24"/>
          <w:szCs w:val="24"/>
        </w:rPr>
        <w:t>⋅</w:t>
      </w:r>
      <w:r w:rsidRPr="006441BA">
        <w:rPr>
          <w:rFonts w:ascii="Calibri" w:hAnsi="Calibri" w:cs="Calibri"/>
          <w:color w:val="000000" w:themeColor="text1"/>
          <w:sz w:val="24"/>
          <w:szCs w:val="24"/>
        </w:rPr>
        <w:t> </w:t>
      </w:r>
      <w:r w:rsidRPr="006441BA">
        <w:rPr>
          <w:color w:val="000000" w:themeColor="text1"/>
          <w:sz w:val="24"/>
          <w:szCs w:val="24"/>
        </w:rPr>
        <w:t>m2</w:t>
      </w:r>
      <w:proofErr w:type="gramStart"/>
      <w:r>
        <w:rPr>
          <w:color w:val="000000" w:themeColor="text1"/>
          <w:sz w:val="24"/>
          <w:szCs w:val="24"/>
        </w:rPr>
        <w:t>….(</w:t>
      </w:r>
      <w:proofErr w:type="gramEnd"/>
      <w:r>
        <w:rPr>
          <w:color w:val="000000" w:themeColor="text1"/>
          <w:sz w:val="24"/>
          <w:szCs w:val="24"/>
        </w:rPr>
        <w:t>3)</w:t>
      </w:r>
    </w:p>
    <w:p w14:paraId="394D583F" w14:textId="77777777" w:rsidR="006441BA" w:rsidRDefault="006441BA" w:rsidP="006441BA">
      <w:pPr>
        <w:pStyle w:val="ListParagraph"/>
        <w:ind w:left="1440"/>
        <w:jc w:val="both"/>
        <w:rPr>
          <w:color w:val="000000" w:themeColor="text1"/>
          <w:sz w:val="24"/>
          <w:szCs w:val="24"/>
        </w:rPr>
      </w:pPr>
    </w:p>
    <w:p w14:paraId="09865FA3" w14:textId="77777777" w:rsidR="006441BA" w:rsidRPr="006441BA" w:rsidRDefault="006441BA" w:rsidP="006441BA">
      <w:pPr>
        <w:pStyle w:val="ListParagraph"/>
        <w:numPr>
          <w:ilvl w:val="0"/>
          <w:numId w:val="2"/>
        </w:numPr>
        <w:jc w:val="both"/>
        <w:rPr>
          <w:color w:val="000000" w:themeColor="text1"/>
          <w:sz w:val="24"/>
          <w:szCs w:val="24"/>
        </w:rPr>
      </w:pPr>
      <w:r w:rsidRPr="006441BA">
        <w:rPr>
          <w:color w:val="000000" w:themeColor="text1"/>
          <w:sz w:val="24"/>
          <w:szCs w:val="24"/>
        </w:rPr>
        <w:t>Now, load torque is</w:t>
      </w:r>
    </w:p>
    <w:p w14:paraId="2C0AEC87" w14:textId="6BF2DD21" w:rsidR="006441BA" w:rsidRDefault="006441BA" w:rsidP="006441BA">
      <w:pPr>
        <w:pStyle w:val="ListParagraph"/>
        <w:ind w:left="1440"/>
        <w:jc w:val="both"/>
        <w:rPr>
          <w:color w:val="000000" w:themeColor="text1"/>
          <w:sz w:val="24"/>
          <w:szCs w:val="24"/>
        </w:rPr>
      </w:pPr>
      <w:r w:rsidRPr="006441BA">
        <w:rPr>
          <w:rFonts w:ascii="Cambria Math" w:hAnsi="Cambria Math" w:cs="Cambria Math"/>
          <w:color w:val="000000" w:themeColor="text1"/>
          <w:sz w:val="24"/>
          <w:szCs w:val="24"/>
        </w:rPr>
        <w:t>𝑇𝐿</w:t>
      </w:r>
      <w:r w:rsidRPr="006441BA">
        <w:rPr>
          <w:color w:val="000000" w:themeColor="text1"/>
          <w:sz w:val="24"/>
          <w:szCs w:val="24"/>
        </w:rPr>
        <w:t xml:space="preserve"> = </w:t>
      </w:r>
      <w:r w:rsidRPr="006441BA">
        <w:rPr>
          <w:rFonts w:ascii="Cambria Math" w:hAnsi="Cambria Math" w:cs="Cambria Math"/>
          <w:color w:val="000000" w:themeColor="text1"/>
          <w:sz w:val="24"/>
          <w:szCs w:val="24"/>
        </w:rPr>
        <w:t>𝐹</w:t>
      </w:r>
      <w:r w:rsidRPr="006441BA">
        <w:rPr>
          <w:color w:val="000000" w:themeColor="text1"/>
          <w:sz w:val="24"/>
          <w:szCs w:val="24"/>
        </w:rPr>
        <w:t xml:space="preserve"> × </w:t>
      </w:r>
      <w:r w:rsidRPr="006441BA">
        <w:rPr>
          <w:rFonts w:ascii="Cambria Math" w:hAnsi="Cambria Math" w:cs="Cambria Math"/>
          <w:color w:val="000000" w:themeColor="text1"/>
          <w:sz w:val="24"/>
          <w:szCs w:val="24"/>
        </w:rPr>
        <w:t>𝐷</w:t>
      </w:r>
      <w:r w:rsidRPr="006441BA">
        <w:rPr>
          <w:color w:val="000000" w:themeColor="text1"/>
          <w:sz w:val="24"/>
          <w:szCs w:val="24"/>
        </w:rPr>
        <w:t xml:space="preserve"> </w:t>
      </w:r>
      <w:r>
        <w:rPr>
          <w:color w:val="000000" w:themeColor="text1"/>
          <w:sz w:val="24"/>
          <w:szCs w:val="24"/>
        </w:rPr>
        <w:t>/2</w:t>
      </w:r>
      <w:r w:rsidRPr="006441BA">
        <w:rPr>
          <w:color w:val="000000" w:themeColor="text1"/>
          <w:sz w:val="24"/>
          <w:szCs w:val="24"/>
        </w:rPr>
        <w:t xml:space="preserve">+ </w:t>
      </w:r>
      <w:r w:rsidRPr="006441BA">
        <w:rPr>
          <w:rFonts w:ascii="Cambria Math" w:hAnsi="Cambria Math" w:cs="Cambria Math"/>
          <w:color w:val="000000" w:themeColor="text1"/>
          <w:sz w:val="24"/>
          <w:szCs w:val="24"/>
        </w:rPr>
        <w:t>𝑇𝐹</w:t>
      </w:r>
      <w:r w:rsidRPr="006441BA">
        <w:rPr>
          <w:color w:val="000000" w:themeColor="text1"/>
          <w:sz w:val="24"/>
          <w:szCs w:val="24"/>
        </w:rPr>
        <w:t xml:space="preserve"> = 0.0423 N </w:t>
      </w:r>
      <w:r w:rsidRPr="006441BA">
        <w:rPr>
          <w:rFonts w:ascii="Cambria Math" w:hAnsi="Cambria Math" w:cs="Cambria Math"/>
          <w:color w:val="000000" w:themeColor="text1"/>
          <w:sz w:val="24"/>
          <w:szCs w:val="24"/>
        </w:rPr>
        <w:t>⋅</w:t>
      </w:r>
      <w:r w:rsidRPr="006441BA">
        <w:rPr>
          <w:rFonts w:ascii="Calibri" w:hAnsi="Calibri" w:cs="Calibri"/>
          <w:color w:val="000000" w:themeColor="text1"/>
          <w:sz w:val="24"/>
          <w:szCs w:val="24"/>
        </w:rPr>
        <w:t> </w:t>
      </w:r>
      <w:proofErr w:type="gramStart"/>
      <w:r w:rsidRPr="006441BA">
        <w:rPr>
          <w:color w:val="000000" w:themeColor="text1"/>
          <w:sz w:val="24"/>
          <w:szCs w:val="24"/>
        </w:rPr>
        <w:t>m;</w:t>
      </w:r>
      <w:r>
        <w:rPr>
          <w:color w:val="000000" w:themeColor="text1"/>
          <w:sz w:val="24"/>
          <w:szCs w:val="24"/>
        </w:rPr>
        <w:t>…</w:t>
      </w:r>
      <w:proofErr w:type="gramEnd"/>
      <w:r>
        <w:rPr>
          <w:color w:val="000000" w:themeColor="text1"/>
          <w:sz w:val="24"/>
          <w:szCs w:val="24"/>
        </w:rPr>
        <w:t>……(4)</w:t>
      </w:r>
    </w:p>
    <w:p w14:paraId="56F950AC" w14:textId="77777777" w:rsidR="006441BA" w:rsidRDefault="006441BA" w:rsidP="006441BA">
      <w:pPr>
        <w:pStyle w:val="ListParagraph"/>
        <w:ind w:left="1440"/>
        <w:jc w:val="both"/>
        <w:rPr>
          <w:color w:val="000000" w:themeColor="text1"/>
          <w:sz w:val="24"/>
          <w:szCs w:val="24"/>
        </w:rPr>
      </w:pPr>
    </w:p>
    <w:p w14:paraId="4E279085" w14:textId="77777777" w:rsidR="006441BA" w:rsidRPr="006441BA" w:rsidRDefault="006441BA" w:rsidP="006441BA">
      <w:pPr>
        <w:pStyle w:val="ListParagraph"/>
        <w:numPr>
          <w:ilvl w:val="0"/>
          <w:numId w:val="2"/>
        </w:numPr>
        <w:jc w:val="both"/>
        <w:rPr>
          <w:color w:val="000000" w:themeColor="text1"/>
          <w:sz w:val="24"/>
          <w:szCs w:val="24"/>
        </w:rPr>
      </w:pPr>
      <w:r w:rsidRPr="006441BA">
        <w:rPr>
          <w:color w:val="000000" w:themeColor="text1"/>
          <w:sz w:val="24"/>
          <w:szCs w:val="24"/>
        </w:rPr>
        <w:t>Required motor torque is</w:t>
      </w:r>
    </w:p>
    <w:p w14:paraId="782B64F6" w14:textId="77777777" w:rsidR="00354A87" w:rsidRDefault="006441BA" w:rsidP="00354A87">
      <w:pPr>
        <w:pStyle w:val="ListParagraph"/>
        <w:ind w:left="1440"/>
        <w:jc w:val="both"/>
        <w:rPr>
          <w:color w:val="000000" w:themeColor="text1"/>
          <w:sz w:val="24"/>
          <w:szCs w:val="24"/>
        </w:rPr>
      </w:pPr>
      <w:r w:rsidRPr="006441BA">
        <w:rPr>
          <w:rFonts w:ascii="Cambria Math" w:hAnsi="Cambria Math" w:cs="Cambria Math"/>
          <w:color w:val="000000" w:themeColor="text1"/>
          <w:sz w:val="24"/>
          <w:szCs w:val="24"/>
        </w:rPr>
        <w:t>𝑇𝑀</w:t>
      </w:r>
      <w:r w:rsidRPr="006441BA">
        <w:rPr>
          <w:color w:val="000000" w:themeColor="text1"/>
          <w:sz w:val="24"/>
          <w:szCs w:val="24"/>
        </w:rPr>
        <w:t xml:space="preserve"> = </w:t>
      </w:r>
      <w:r w:rsidRPr="006441BA">
        <w:rPr>
          <w:rFonts w:ascii="Cambria Math" w:hAnsi="Cambria Math" w:cs="Cambria Math"/>
          <w:color w:val="000000" w:themeColor="text1"/>
          <w:sz w:val="24"/>
          <w:szCs w:val="24"/>
        </w:rPr>
        <w:t>𝐾𝑠</w:t>
      </w:r>
      <w:r w:rsidRPr="006441BA">
        <w:rPr>
          <w:color w:val="000000" w:themeColor="text1"/>
          <w:sz w:val="24"/>
          <w:szCs w:val="24"/>
        </w:rPr>
        <w:t xml:space="preserve"> × </w:t>
      </w:r>
      <w:r w:rsidRPr="006441BA">
        <w:rPr>
          <w:rFonts w:ascii="Cambria Math" w:hAnsi="Cambria Math" w:cs="Cambria Math"/>
          <w:color w:val="000000" w:themeColor="text1"/>
          <w:sz w:val="24"/>
          <w:szCs w:val="24"/>
        </w:rPr>
        <w:t>𝑇𝑇</w:t>
      </w:r>
      <w:r w:rsidRPr="006441BA">
        <w:rPr>
          <w:color w:val="000000" w:themeColor="text1"/>
          <w:sz w:val="24"/>
          <w:szCs w:val="24"/>
        </w:rPr>
        <w:t xml:space="preserve"> = 0.0958 N </w:t>
      </w:r>
      <w:r w:rsidRPr="006441BA">
        <w:rPr>
          <w:rFonts w:ascii="Cambria Math" w:hAnsi="Cambria Math" w:cs="Cambria Math"/>
          <w:color w:val="000000" w:themeColor="text1"/>
          <w:sz w:val="24"/>
          <w:szCs w:val="24"/>
        </w:rPr>
        <w:t>⋅</w:t>
      </w:r>
      <w:r w:rsidRPr="006441BA">
        <w:rPr>
          <w:color w:val="000000" w:themeColor="text1"/>
          <w:sz w:val="24"/>
          <w:szCs w:val="24"/>
        </w:rPr>
        <w:t xml:space="preserve"> m</w:t>
      </w:r>
      <w:r>
        <w:rPr>
          <w:color w:val="000000" w:themeColor="text1"/>
          <w:sz w:val="24"/>
          <w:szCs w:val="24"/>
        </w:rPr>
        <w:t>……</w:t>
      </w:r>
      <w:proofErr w:type="gramStart"/>
      <w:r>
        <w:rPr>
          <w:color w:val="000000" w:themeColor="text1"/>
          <w:sz w:val="24"/>
          <w:szCs w:val="24"/>
        </w:rPr>
        <w:t>…(</w:t>
      </w:r>
      <w:proofErr w:type="gramEnd"/>
      <w:r>
        <w:rPr>
          <w:color w:val="000000" w:themeColor="text1"/>
          <w:sz w:val="24"/>
          <w:szCs w:val="24"/>
        </w:rPr>
        <w:t>5)</w:t>
      </w:r>
    </w:p>
    <w:p w14:paraId="25F5D42C" w14:textId="261469CB" w:rsidR="00BA780B" w:rsidRPr="00354A87" w:rsidRDefault="00B05763" w:rsidP="00354A87">
      <w:pPr>
        <w:pStyle w:val="ListParagraph"/>
        <w:ind w:left="1440"/>
        <w:jc w:val="both"/>
        <w:rPr>
          <w:color w:val="000000" w:themeColor="text1"/>
          <w:sz w:val="24"/>
          <w:szCs w:val="24"/>
        </w:rPr>
      </w:pPr>
      <w:r w:rsidRPr="00B05763">
        <w:rPr>
          <w:b/>
          <w:bCs/>
          <w:color w:val="F4B083" w:themeColor="accent2" w:themeTint="99"/>
          <w:sz w:val="32"/>
          <w:szCs w:val="32"/>
          <w:u w:val="single"/>
        </w:rPr>
        <w:t>MODEL PIC:</w:t>
      </w:r>
      <w:r w:rsidR="006441BA" w:rsidRPr="006441BA">
        <w:t xml:space="preserve"> </w:t>
      </w:r>
    </w:p>
    <w:p w14:paraId="6719ADED" w14:textId="33C5EFD3" w:rsidR="0034543B" w:rsidRDefault="000A28AD" w:rsidP="0034543B">
      <w:pPr>
        <w:jc w:val="both"/>
        <w:rPr>
          <w:b/>
          <w:bCs/>
          <w:color w:val="C45911" w:themeColor="accent2" w:themeShade="BF"/>
          <w:sz w:val="36"/>
          <w:szCs w:val="36"/>
        </w:rPr>
      </w:pPr>
      <w:r>
        <w:rPr>
          <w:b/>
          <w:bCs/>
          <w:noProof/>
          <w:color w:val="ED7D31" w:themeColor="accent2"/>
          <w:sz w:val="36"/>
          <w:szCs w:val="36"/>
        </w:rPr>
        <w:drawing>
          <wp:inline distT="0" distB="0" distL="0" distR="0" wp14:anchorId="4B8E4E57" wp14:editId="44C65008">
            <wp:extent cx="4982845" cy="2590800"/>
            <wp:effectExtent l="0" t="0" r="8255" b="0"/>
            <wp:docPr id="1451389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89355" name="Picture 1451389355"/>
                    <pic:cNvPicPr/>
                  </pic:nvPicPr>
                  <pic:blipFill>
                    <a:blip r:embed="rId16">
                      <a:extLst>
                        <a:ext uri="{28A0092B-C50C-407E-A947-70E740481C1C}">
                          <a14:useLocalDpi xmlns:a14="http://schemas.microsoft.com/office/drawing/2010/main" val="0"/>
                        </a:ext>
                      </a:extLst>
                    </a:blip>
                    <a:stretch>
                      <a:fillRect/>
                    </a:stretch>
                  </pic:blipFill>
                  <pic:spPr>
                    <a:xfrm>
                      <a:off x="0" y="0"/>
                      <a:ext cx="5022804" cy="2611576"/>
                    </a:xfrm>
                    <a:prstGeom prst="rect">
                      <a:avLst/>
                    </a:prstGeom>
                  </pic:spPr>
                </pic:pic>
              </a:graphicData>
            </a:graphic>
          </wp:inline>
        </w:drawing>
      </w:r>
    </w:p>
    <w:p w14:paraId="6166CFEC" w14:textId="2A6246F1" w:rsidR="000A28AD" w:rsidRDefault="000A28AD" w:rsidP="0034543B">
      <w:pPr>
        <w:jc w:val="both"/>
        <w:rPr>
          <w:b/>
          <w:bCs/>
          <w:color w:val="C45911" w:themeColor="accent2" w:themeShade="BF"/>
          <w:sz w:val="40"/>
          <w:szCs w:val="40"/>
          <w:u w:val="single"/>
        </w:rPr>
      </w:pPr>
      <w:r w:rsidRPr="000A28AD">
        <w:rPr>
          <w:b/>
          <w:bCs/>
          <w:color w:val="C45911" w:themeColor="accent2" w:themeShade="BF"/>
          <w:sz w:val="40"/>
          <w:szCs w:val="40"/>
          <w:u w:val="single"/>
        </w:rPr>
        <w:t>OUTPUT PIC</w:t>
      </w:r>
      <w:r>
        <w:rPr>
          <w:b/>
          <w:bCs/>
          <w:color w:val="C45911" w:themeColor="accent2" w:themeShade="BF"/>
          <w:sz w:val="40"/>
          <w:szCs w:val="40"/>
          <w:u w:val="single"/>
        </w:rPr>
        <w:t>:</w:t>
      </w:r>
    </w:p>
    <w:p w14:paraId="1D71AFF6" w14:textId="77777777" w:rsidR="00354A87" w:rsidRDefault="00C325B2" w:rsidP="0034543B">
      <w:pPr>
        <w:jc w:val="both"/>
        <w:rPr>
          <w:b/>
          <w:bCs/>
          <w:color w:val="C45911" w:themeColor="accent2" w:themeShade="BF"/>
          <w:sz w:val="40"/>
          <w:szCs w:val="40"/>
          <w:u w:val="single"/>
        </w:rPr>
      </w:pPr>
      <w:r>
        <w:rPr>
          <w:b/>
          <w:bCs/>
          <w:noProof/>
          <w:color w:val="ED7D31" w:themeColor="accent2"/>
          <w:sz w:val="40"/>
          <w:szCs w:val="40"/>
          <w:u w:val="single"/>
        </w:rPr>
        <w:drawing>
          <wp:inline distT="0" distB="0" distL="0" distR="0" wp14:anchorId="73AC6B86" wp14:editId="0597D288">
            <wp:extent cx="4136474" cy="2385255"/>
            <wp:effectExtent l="0" t="0" r="0" b="0"/>
            <wp:docPr id="19093645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364527" name="Picture 1909364527"/>
                    <pic:cNvPicPr/>
                  </pic:nvPicPr>
                  <pic:blipFill>
                    <a:blip r:embed="rId17">
                      <a:extLst>
                        <a:ext uri="{28A0092B-C50C-407E-A947-70E740481C1C}">
                          <a14:useLocalDpi xmlns:a14="http://schemas.microsoft.com/office/drawing/2010/main" val="0"/>
                        </a:ext>
                      </a:extLst>
                    </a:blip>
                    <a:stretch>
                      <a:fillRect/>
                    </a:stretch>
                  </pic:blipFill>
                  <pic:spPr>
                    <a:xfrm>
                      <a:off x="0" y="0"/>
                      <a:ext cx="4208648" cy="2426873"/>
                    </a:xfrm>
                    <a:prstGeom prst="rect">
                      <a:avLst/>
                    </a:prstGeom>
                  </pic:spPr>
                </pic:pic>
              </a:graphicData>
            </a:graphic>
          </wp:inline>
        </w:drawing>
      </w:r>
    </w:p>
    <w:p w14:paraId="5726610D" w14:textId="18DAD031" w:rsidR="00B05763" w:rsidRDefault="00D973F6" w:rsidP="0034543B">
      <w:pPr>
        <w:jc w:val="both"/>
        <w:rPr>
          <w:b/>
          <w:bCs/>
          <w:color w:val="C45911" w:themeColor="accent2" w:themeShade="BF"/>
          <w:sz w:val="40"/>
          <w:szCs w:val="40"/>
          <w:u w:val="single"/>
        </w:rPr>
      </w:pPr>
      <w:r>
        <w:rPr>
          <w:b/>
          <w:bCs/>
          <w:color w:val="C45911" w:themeColor="accent2" w:themeShade="BF"/>
          <w:sz w:val="40"/>
          <w:szCs w:val="40"/>
          <w:u w:val="single"/>
        </w:rPr>
        <w:lastRenderedPageBreak/>
        <w:t>CONCLUSION:</w:t>
      </w:r>
    </w:p>
    <w:p w14:paraId="1AAD7444" w14:textId="5B9BA134" w:rsidR="00500D23" w:rsidRDefault="00500D23" w:rsidP="0034543B">
      <w:pPr>
        <w:jc w:val="both"/>
        <w:rPr>
          <w:color w:val="000000" w:themeColor="text1"/>
          <w:sz w:val="28"/>
        </w:rPr>
      </w:pPr>
      <w:r w:rsidRPr="00354A87">
        <w:rPr>
          <w:color w:val="000000" w:themeColor="text1"/>
          <w:szCs w:val="22"/>
        </w:rPr>
        <w:t>A dependable and effective way to maximize solar energy utilization is the Advanced Solar Tracking System with Hybrid Sources.  Compared to fixed systems, it greatly boosts power generation by automatically moving solar panels to follow the sun.  The integration of hybrid sources like wind energy and battery backup enables uninterrupted power supply, even in low sunshine.  The Arduino Uno-controlled system is affordable, adaptable, and easy to operate.  It is perfect for both small- and large-scale use, particularly in rural and isolated locations, because it lessens reliance on fossil fuels and carbon emissions.  There is a lot of promise for this environmentally friendly technology to be widely used in the industrial, residential, and agricultural sectors</w:t>
      </w:r>
      <w:r w:rsidRPr="00500D23">
        <w:rPr>
          <w:color w:val="000000" w:themeColor="text1"/>
          <w:sz w:val="28"/>
        </w:rPr>
        <w:t>.</w:t>
      </w:r>
    </w:p>
    <w:p w14:paraId="0885A1B7" w14:textId="16E0CD44" w:rsidR="00DB0C0F" w:rsidRDefault="00DB0C0F" w:rsidP="0034543B">
      <w:pPr>
        <w:jc w:val="both"/>
        <w:rPr>
          <w:b/>
          <w:bCs/>
          <w:color w:val="000000" w:themeColor="text1"/>
          <w:sz w:val="36"/>
          <w:szCs w:val="36"/>
        </w:rPr>
      </w:pPr>
      <w:r w:rsidRPr="00DB0C0F">
        <w:rPr>
          <w:b/>
          <w:bCs/>
          <w:color w:val="000000" w:themeColor="text1"/>
          <w:sz w:val="36"/>
          <w:szCs w:val="36"/>
        </w:rPr>
        <w:t>References:</w:t>
      </w:r>
    </w:p>
    <w:p w14:paraId="04D8305E" w14:textId="77777777" w:rsidR="002A7497" w:rsidRPr="006500B5" w:rsidRDefault="002A7497" w:rsidP="002A7497">
      <w:pPr>
        <w:jc w:val="both"/>
        <w:rPr>
          <w:color w:val="000000" w:themeColor="text1"/>
          <w:szCs w:val="22"/>
        </w:rPr>
      </w:pPr>
      <w:r w:rsidRPr="006500B5">
        <w:rPr>
          <w:color w:val="000000" w:themeColor="text1"/>
          <w:szCs w:val="22"/>
        </w:rPr>
        <w:t>[1] G. Deb and A. B. Roy, “Use of solar tracking system for</w:t>
      </w:r>
    </w:p>
    <w:p w14:paraId="74C43A39" w14:textId="77777777" w:rsidR="002A7497" w:rsidRPr="006500B5" w:rsidRDefault="002A7497" w:rsidP="002A7497">
      <w:pPr>
        <w:jc w:val="both"/>
        <w:rPr>
          <w:color w:val="000000" w:themeColor="text1"/>
          <w:szCs w:val="22"/>
        </w:rPr>
      </w:pPr>
      <w:r w:rsidRPr="006500B5">
        <w:rPr>
          <w:color w:val="000000" w:themeColor="text1"/>
          <w:szCs w:val="22"/>
        </w:rPr>
        <w:t>extracting solar energy,” International Journal of Computer and</w:t>
      </w:r>
    </w:p>
    <w:p w14:paraId="26FA7FC4" w14:textId="77777777" w:rsidR="002A7497" w:rsidRPr="006500B5" w:rsidRDefault="002A7497" w:rsidP="002A7497">
      <w:pPr>
        <w:jc w:val="both"/>
        <w:rPr>
          <w:color w:val="000000" w:themeColor="text1"/>
          <w:szCs w:val="22"/>
        </w:rPr>
      </w:pPr>
      <w:r w:rsidRPr="006500B5">
        <w:rPr>
          <w:color w:val="000000" w:themeColor="text1"/>
          <w:szCs w:val="22"/>
        </w:rPr>
        <w:t>Electrical Engineering, vol. 4, no. 1, pp. 42–46, 2012.</w:t>
      </w:r>
    </w:p>
    <w:p w14:paraId="73043AC5" w14:textId="77777777" w:rsidR="002A7497" w:rsidRPr="006500B5" w:rsidRDefault="002A7497" w:rsidP="002A7497">
      <w:pPr>
        <w:jc w:val="both"/>
        <w:rPr>
          <w:color w:val="000000" w:themeColor="text1"/>
          <w:szCs w:val="22"/>
        </w:rPr>
      </w:pPr>
      <w:r w:rsidRPr="006500B5">
        <w:rPr>
          <w:color w:val="000000" w:themeColor="text1"/>
          <w:szCs w:val="22"/>
        </w:rPr>
        <w:t>[2] T. Tudorache and L. Kreindler, “Design of a solar tracker system</w:t>
      </w:r>
    </w:p>
    <w:p w14:paraId="044F9D18" w14:textId="77777777" w:rsidR="002A7497" w:rsidRPr="006500B5" w:rsidRDefault="002A7497" w:rsidP="002A7497">
      <w:pPr>
        <w:jc w:val="both"/>
        <w:rPr>
          <w:color w:val="000000" w:themeColor="text1"/>
          <w:szCs w:val="22"/>
        </w:rPr>
      </w:pPr>
      <w:r w:rsidRPr="006500B5">
        <w:rPr>
          <w:color w:val="000000" w:themeColor="text1"/>
          <w:szCs w:val="22"/>
        </w:rPr>
        <w:t xml:space="preserve">for PV power plants,” Acta </w:t>
      </w:r>
      <w:proofErr w:type="spellStart"/>
      <w:r w:rsidRPr="006500B5">
        <w:rPr>
          <w:color w:val="000000" w:themeColor="text1"/>
          <w:szCs w:val="22"/>
        </w:rPr>
        <w:t>Polytechnica</w:t>
      </w:r>
      <w:proofErr w:type="spellEnd"/>
      <w:r w:rsidRPr="006500B5">
        <w:rPr>
          <w:color w:val="000000" w:themeColor="text1"/>
          <w:szCs w:val="22"/>
        </w:rPr>
        <w:t xml:space="preserve"> </w:t>
      </w:r>
      <w:proofErr w:type="spellStart"/>
      <w:r w:rsidRPr="006500B5">
        <w:rPr>
          <w:color w:val="000000" w:themeColor="text1"/>
          <w:szCs w:val="22"/>
        </w:rPr>
        <w:t>Hungarica</w:t>
      </w:r>
      <w:proofErr w:type="spellEnd"/>
      <w:r w:rsidRPr="006500B5">
        <w:rPr>
          <w:color w:val="000000" w:themeColor="text1"/>
          <w:szCs w:val="22"/>
        </w:rPr>
        <w:t>, vol. 7, no. 1,</w:t>
      </w:r>
    </w:p>
    <w:p w14:paraId="7D4A4934" w14:textId="77777777" w:rsidR="002A7497" w:rsidRPr="006500B5" w:rsidRDefault="002A7497" w:rsidP="002A7497">
      <w:pPr>
        <w:jc w:val="both"/>
        <w:rPr>
          <w:color w:val="000000" w:themeColor="text1"/>
          <w:szCs w:val="22"/>
        </w:rPr>
      </w:pPr>
      <w:r w:rsidRPr="006500B5">
        <w:rPr>
          <w:color w:val="000000" w:themeColor="text1"/>
          <w:szCs w:val="22"/>
        </w:rPr>
        <w:t>pp. 23–39, 2010.</w:t>
      </w:r>
    </w:p>
    <w:p w14:paraId="25E74588" w14:textId="77777777" w:rsidR="002A7497" w:rsidRPr="006500B5" w:rsidRDefault="002A7497" w:rsidP="002A7497">
      <w:pPr>
        <w:jc w:val="both"/>
        <w:rPr>
          <w:color w:val="000000" w:themeColor="text1"/>
          <w:szCs w:val="22"/>
        </w:rPr>
      </w:pPr>
      <w:r w:rsidRPr="006500B5">
        <w:rPr>
          <w:color w:val="000000" w:themeColor="text1"/>
          <w:szCs w:val="22"/>
        </w:rPr>
        <w:t>[3] C.-L. Shen and C.-T. Tsai, “Double-linear approximation algorithm to achieve maximum-power-point tracking for photovoltaic arrays,” Energies, vol. 5, no. 6, pp. 1982–1997, 2012.</w:t>
      </w:r>
    </w:p>
    <w:p w14:paraId="34632CC7" w14:textId="77777777" w:rsidR="002A7497" w:rsidRPr="006500B5" w:rsidRDefault="002A7497" w:rsidP="002A7497">
      <w:pPr>
        <w:jc w:val="both"/>
        <w:rPr>
          <w:color w:val="000000" w:themeColor="text1"/>
          <w:szCs w:val="22"/>
        </w:rPr>
      </w:pPr>
      <w:r w:rsidRPr="006500B5">
        <w:rPr>
          <w:color w:val="000000" w:themeColor="text1"/>
          <w:szCs w:val="22"/>
        </w:rPr>
        <w:t>[4] K. Liu, “Dynamic characteristics and graphic monitoring design</w:t>
      </w:r>
    </w:p>
    <w:p w14:paraId="5BB994E0" w14:textId="77777777" w:rsidR="002A7497" w:rsidRPr="006500B5" w:rsidRDefault="002A7497" w:rsidP="002A7497">
      <w:pPr>
        <w:jc w:val="both"/>
        <w:rPr>
          <w:color w:val="000000" w:themeColor="text1"/>
          <w:szCs w:val="22"/>
        </w:rPr>
      </w:pPr>
      <w:r w:rsidRPr="006500B5">
        <w:rPr>
          <w:color w:val="000000" w:themeColor="text1"/>
          <w:szCs w:val="22"/>
        </w:rPr>
        <w:t>of photovoltaic energy conversion system,” WSEAS Transactions on Systems, vol. 10, no. 8, pp. 239–248, 2011.</w:t>
      </w:r>
    </w:p>
    <w:p w14:paraId="79913342" w14:textId="77777777" w:rsidR="002A7497" w:rsidRPr="006500B5" w:rsidRDefault="002A7497" w:rsidP="002A7497">
      <w:pPr>
        <w:jc w:val="both"/>
        <w:rPr>
          <w:color w:val="000000" w:themeColor="text1"/>
          <w:szCs w:val="22"/>
        </w:rPr>
      </w:pPr>
      <w:r w:rsidRPr="006500B5">
        <w:rPr>
          <w:color w:val="000000" w:themeColor="text1"/>
          <w:szCs w:val="22"/>
        </w:rPr>
        <w:t>[5] T. Tudorache, C. D. Oancea, and L. Kreindler, “Performance</w:t>
      </w:r>
    </w:p>
    <w:p w14:paraId="52685BAB" w14:textId="77777777" w:rsidR="002A7497" w:rsidRPr="006500B5" w:rsidRDefault="002A7497" w:rsidP="002A7497">
      <w:pPr>
        <w:jc w:val="both"/>
        <w:rPr>
          <w:color w:val="000000" w:themeColor="text1"/>
          <w:szCs w:val="22"/>
        </w:rPr>
      </w:pPr>
      <w:r w:rsidRPr="006500B5">
        <w:rPr>
          <w:color w:val="000000" w:themeColor="text1"/>
          <w:szCs w:val="22"/>
        </w:rPr>
        <w:t>evaluation of a solar tracking PV panel,” U.P.B. Scientific</w:t>
      </w:r>
    </w:p>
    <w:p w14:paraId="08919028" w14:textId="77777777" w:rsidR="002A7497" w:rsidRPr="006500B5" w:rsidRDefault="002A7497" w:rsidP="002A7497">
      <w:pPr>
        <w:jc w:val="both"/>
        <w:rPr>
          <w:color w:val="000000" w:themeColor="text1"/>
          <w:szCs w:val="22"/>
        </w:rPr>
      </w:pPr>
      <w:r w:rsidRPr="006500B5">
        <w:rPr>
          <w:color w:val="000000" w:themeColor="text1"/>
          <w:szCs w:val="22"/>
        </w:rPr>
        <w:t>Bulletin, Series C: Electrical Engineering, vol. 74, no. 1, pp. 3–10,</w:t>
      </w:r>
    </w:p>
    <w:p w14:paraId="4A9118FC" w14:textId="53540A9F" w:rsidR="00877D4E" w:rsidRPr="006500B5" w:rsidRDefault="002A7497" w:rsidP="002A7497">
      <w:pPr>
        <w:jc w:val="both"/>
        <w:rPr>
          <w:color w:val="000000" w:themeColor="text1"/>
          <w:szCs w:val="22"/>
        </w:rPr>
      </w:pPr>
      <w:r w:rsidRPr="006500B5">
        <w:rPr>
          <w:color w:val="000000" w:themeColor="text1"/>
          <w:szCs w:val="22"/>
        </w:rPr>
        <w:t>2012.</w:t>
      </w:r>
    </w:p>
    <w:p w14:paraId="3AF676F2" w14:textId="28835244" w:rsidR="00877D4E" w:rsidRPr="006500B5" w:rsidRDefault="00877D4E" w:rsidP="00877D4E">
      <w:pPr>
        <w:jc w:val="both"/>
        <w:rPr>
          <w:b/>
          <w:bCs/>
          <w:color w:val="000000" w:themeColor="text1"/>
          <w:szCs w:val="22"/>
        </w:rPr>
      </w:pPr>
    </w:p>
    <w:p w14:paraId="0A9E7051" w14:textId="1A158075" w:rsidR="00D973F6" w:rsidRPr="006500B5" w:rsidRDefault="00D973F6" w:rsidP="0034543B">
      <w:pPr>
        <w:jc w:val="both"/>
        <w:rPr>
          <w:color w:val="C45911" w:themeColor="accent2" w:themeShade="BF"/>
          <w:szCs w:val="22"/>
        </w:rPr>
      </w:pPr>
    </w:p>
    <w:sectPr w:rsidR="00D973F6" w:rsidRPr="006500B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CA29D" w14:textId="77777777" w:rsidR="00D41BD4" w:rsidRDefault="00D41BD4" w:rsidP="00AF4E09">
      <w:pPr>
        <w:spacing w:after="0" w:line="240" w:lineRule="auto"/>
      </w:pPr>
      <w:r>
        <w:separator/>
      </w:r>
    </w:p>
  </w:endnote>
  <w:endnote w:type="continuationSeparator" w:id="0">
    <w:p w14:paraId="7AE1EA63" w14:textId="77777777" w:rsidR="00D41BD4" w:rsidRDefault="00D41BD4" w:rsidP="00AF4E09">
      <w:pPr>
        <w:spacing w:after="0" w:line="240" w:lineRule="auto"/>
      </w:pPr>
      <w:r>
        <w:continuationSeparator/>
      </w:r>
    </w:p>
  </w:endnote>
  <w:endnote w:type="continuationNotice" w:id="1">
    <w:p w14:paraId="6FEBC8D1" w14:textId="77777777" w:rsidR="00D41BD4" w:rsidRDefault="00D41B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8E899" w14:textId="77777777" w:rsidR="00D41BD4" w:rsidRDefault="00D41BD4" w:rsidP="00AF4E09">
      <w:pPr>
        <w:spacing w:after="0" w:line="240" w:lineRule="auto"/>
      </w:pPr>
      <w:r>
        <w:separator/>
      </w:r>
    </w:p>
  </w:footnote>
  <w:footnote w:type="continuationSeparator" w:id="0">
    <w:p w14:paraId="4DAA50BB" w14:textId="77777777" w:rsidR="00D41BD4" w:rsidRDefault="00D41BD4" w:rsidP="00AF4E09">
      <w:pPr>
        <w:spacing w:after="0" w:line="240" w:lineRule="auto"/>
      </w:pPr>
      <w:r>
        <w:continuationSeparator/>
      </w:r>
    </w:p>
  </w:footnote>
  <w:footnote w:type="continuationNotice" w:id="1">
    <w:p w14:paraId="70931FDC" w14:textId="77777777" w:rsidR="00D41BD4" w:rsidRDefault="00D41BD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16B3"/>
    <w:multiLevelType w:val="hybridMultilevel"/>
    <w:tmpl w:val="00F400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7A8525A4"/>
    <w:multiLevelType w:val="hybridMultilevel"/>
    <w:tmpl w:val="B09020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218011359">
    <w:abstractNumId w:val="0"/>
  </w:num>
  <w:num w:numId="2" w16cid:durableId="5286401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2A"/>
    <w:rsid w:val="00087146"/>
    <w:rsid w:val="000A28AD"/>
    <w:rsid w:val="000E79C0"/>
    <w:rsid w:val="00163F65"/>
    <w:rsid w:val="0018254A"/>
    <w:rsid w:val="00215B69"/>
    <w:rsid w:val="00237A47"/>
    <w:rsid w:val="00296412"/>
    <w:rsid w:val="002A3D2B"/>
    <w:rsid w:val="002A7497"/>
    <w:rsid w:val="002E5095"/>
    <w:rsid w:val="002E6072"/>
    <w:rsid w:val="0034543B"/>
    <w:rsid w:val="0035005D"/>
    <w:rsid w:val="00354A87"/>
    <w:rsid w:val="003D7B09"/>
    <w:rsid w:val="0040486C"/>
    <w:rsid w:val="00500D23"/>
    <w:rsid w:val="005D6CC4"/>
    <w:rsid w:val="00603135"/>
    <w:rsid w:val="0061043F"/>
    <w:rsid w:val="00627D8A"/>
    <w:rsid w:val="006441BA"/>
    <w:rsid w:val="006500B5"/>
    <w:rsid w:val="0068386D"/>
    <w:rsid w:val="006C0F9E"/>
    <w:rsid w:val="006E51F6"/>
    <w:rsid w:val="007633B6"/>
    <w:rsid w:val="007A6AF5"/>
    <w:rsid w:val="007C26D5"/>
    <w:rsid w:val="00812BCF"/>
    <w:rsid w:val="00820C55"/>
    <w:rsid w:val="00845A26"/>
    <w:rsid w:val="00877D4E"/>
    <w:rsid w:val="008940BC"/>
    <w:rsid w:val="008E6F82"/>
    <w:rsid w:val="00960828"/>
    <w:rsid w:val="009948E1"/>
    <w:rsid w:val="009B7375"/>
    <w:rsid w:val="009F6840"/>
    <w:rsid w:val="00A406FF"/>
    <w:rsid w:val="00AE1A16"/>
    <w:rsid w:val="00AF4E09"/>
    <w:rsid w:val="00B05763"/>
    <w:rsid w:val="00B15A88"/>
    <w:rsid w:val="00B37DB7"/>
    <w:rsid w:val="00B7136D"/>
    <w:rsid w:val="00BA42CD"/>
    <w:rsid w:val="00BA780B"/>
    <w:rsid w:val="00BC3524"/>
    <w:rsid w:val="00C325B2"/>
    <w:rsid w:val="00C97DF9"/>
    <w:rsid w:val="00CB3C5C"/>
    <w:rsid w:val="00CB5827"/>
    <w:rsid w:val="00D05FE6"/>
    <w:rsid w:val="00D34D26"/>
    <w:rsid w:val="00D41BD4"/>
    <w:rsid w:val="00D843DD"/>
    <w:rsid w:val="00D87BAF"/>
    <w:rsid w:val="00D973F6"/>
    <w:rsid w:val="00DB0C0F"/>
    <w:rsid w:val="00DD17E1"/>
    <w:rsid w:val="00DD2408"/>
    <w:rsid w:val="00DE1710"/>
    <w:rsid w:val="00E21606"/>
    <w:rsid w:val="00E2174A"/>
    <w:rsid w:val="00EE1088"/>
    <w:rsid w:val="00F6548D"/>
    <w:rsid w:val="00F95191"/>
    <w:rsid w:val="00FB38A8"/>
    <w:rsid w:val="00FC0123"/>
    <w:rsid w:val="00FF6A2A"/>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7170B"/>
  <w15:chartTrackingRefBased/>
  <w15:docId w15:val="{BB65D679-6698-4CD3-9C76-C42F097B8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6A2A"/>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FF6A2A"/>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FF6A2A"/>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FF6A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6A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6A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6A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6A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6A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6A2A"/>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FF6A2A"/>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FF6A2A"/>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FF6A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6A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6A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6A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6A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6A2A"/>
    <w:rPr>
      <w:rFonts w:eastAsiaTheme="majorEastAsia" w:cstheme="majorBidi"/>
      <w:color w:val="272727" w:themeColor="text1" w:themeTint="D8"/>
    </w:rPr>
  </w:style>
  <w:style w:type="paragraph" w:styleId="Title">
    <w:name w:val="Title"/>
    <w:basedOn w:val="Normal"/>
    <w:next w:val="Normal"/>
    <w:link w:val="TitleChar"/>
    <w:uiPriority w:val="10"/>
    <w:qFormat/>
    <w:rsid w:val="00FF6A2A"/>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FF6A2A"/>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FF6A2A"/>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FF6A2A"/>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FF6A2A"/>
    <w:pPr>
      <w:spacing w:before="160"/>
      <w:jc w:val="center"/>
    </w:pPr>
    <w:rPr>
      <w:i/>
      <w:iCs/>
      <w:color w:val="404040" w:themeColor="text1" w:themeTint="BF"/>
    </w:rPr>
  </w:style>
  <w:style w:type="character" w:customStyle="1" w:styleId="QuoteChar">
    <w:name w:val="Quote Char"/>
    <w:basedOn w:val="DefaultParagraphFont"/>
    <w:link w:val="Quote"/>
    <w:uiPriority w:val="29"/>
    <w:rsid w:val="00FF6A2A"/>
    <w:rPr>
      <w:i/>
      <w:iCs/>
      <w:color w:val="404040" w:themeColor="text1" w:themeTint="BF"/>
    </w:rPr>
  </w:style>
  <w:style w:type="paragraph" w:styleId="ListParagraph">
    <w:name w:val="List Paragraph"/>
    <w:basedOn w:val="Normal"/>
    <w:uiPriority w:val="34"/>
    <w:qFormat/>
    <w:rsid w:val="00FF6A2A"/>
    <w:pPr>
      <w:ind w:left="720"/>
      <w:contextualSpacing/>
    </w:pPr>
  </w:style>
  <w:style w:type="character" w:styleId="IntenseEmphasis">
    <w:name w:val="Intense Emphasis"/>
    <w:basedOn w:val="DefaultParagraphFont"/>
    <w:uiPriority w:val="21"/>
    <w:qFormat/>
    <w:rsid w:val="00FF6A2A"/>
    <w:rPr>
      <w:i/>
      <w:iCs/>
      <w:color w:val="2F5496" w:themeColor="accent1" w:themeShade="BF"/>
    </w:rPr>
  </w:style>
  <w:style w:type="paragraph" w:styleId="IntenseQuote">
    <w:name w:val="Intense Quote"/>
    <w:basedOn w:val="Normal"/>
    <w:next w:val="Normal"/>
    <w:link w:val="IntenseQuoteChar"/>
    <w:uiPriority w:val="30"/>
    <w:qFormat/>
    <w:rsid w:val="00FF6A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6A2A"/>
    <w:rPr>
      <w:i/>
      <w:iCs/>
      <w:color w:val="2F5496" w:themeColor="accent1" w:themeShade="BF"/>
    </w:rPr>
  </w:style>
  <w:style w:type="character" w:styleId="IntenseReference">
    <w:name w:val="Intense Reference"/>
    <w:basedOn w:val="DefaultParagraphFont"/>
    <w:uiPriority w:val="32"/>
    <w:qFormat/>
    <w:rsid w:val="00FF6A2A"/>
    <w:rPr>
      <w:b/>
      <w:bCs/>
      <w:smallCaps/>
      <w:color w:val="2F5496" w:themeColor="accent1" w:themeShade="BF"/>
      <w:spacing w:val="5"/>
    </w:rPr>
  </w:style>
  <w:style w:type="table" w:styleId="TableGrid">
    <w:name w:val="Table Grid"/>
    <w:basedOn w:val="TableNormal"/>
    <w:uiPriority w:val="39"/>
    <w:rsid w:val="00FF6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F4E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4E09"/>
  </w:style>
  <w:style w:type="paragraph" w:styleId="Footer">
    <w:name w:val="footer"/>
    <w:basedOn w:val="Normal"/>
    <w:link w:val="FooterChar"/>
    <w:uiPriority w:val="99"/>
    <w:unhideWhenUsed/>
    <w:rsid w:val="00AF4E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4E09"/>
  </w:style>
  <w:style w:type="character" w:styleId="Hyperlink">
    <w:name w:val="Hyperlink"/>
    <w:basedOn w:val="DefaultParagraphFont"/>
    <w:uiPriority w:val="99"/>
    <w:unhideWhenUsed/>
    <w:rsid w:val="000E79C0"/>
    <w:rPr>
      <w:color w:val="0563C1" w:themeColor="hyperlink"/>
      <w:u w:val="single"/>
    </w:rPr>
  </w:style>
  <w:style w:type="character" w:styleId="UnresolvedMention">
    <w:name w:val="Unresolved Mention"/>
    <w:basedOn w:val="DefaultParagraphFont"/>
    <w:uiPriority w:val="99"/>
    <w:semiHidden/>
    <w:unhideWhenUsed/>
    <w:rsid w:val="000E79C0"/>
    <w:rPr>
      <w:color w:val="605E5C"/>
      <w:shd w:val="clear" w:color="auto" w:fill="E1DFDD"/>
    </w:rPr>
  </w:style>
  <w:style w:type="character" w:styleId="FollowedHyperlink">
    <w:name w:val="FollowedHyperlink"/>
    <w:basedOn w:val="DefaultParagraphFont"/>
    <w:uiPriority w:val="99"/>
    <w:semiHidden/>
    <w:unhideWhenUsed/>
    <w:rsid w:val="006031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anunjaya.p@sseptp.org" TargetMode="External"/><Relationship Id="rId13" Type="http://schemas.openxmlformats.org/officeDocument/2006/relationships/hyperlink" Target="mailto:n.mahammedrasheedali786@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tanguturidhanusha502@gmail.com" TargetMode="Externa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lakomala24@gmail.com" TargetMode="External"/><Relationship Id="rId5" Type="http://schemas.openxmlformats.org/officeDocument/2006/relationships/webSettings" Target="webSettings.xml"/><Relationship Id="rId15" Type="http://schemas.openxmlformats.org/officeDocument/2006/relationships/image" Target="media/image2.jpg"/><Relationship Id="rId10" Type="http://schemas.openxmlformats.org/officeDocument/2006/relationships/hyperlink" Target="mailto:mulakalabhavana@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gunthapallisandhya@gmail.com"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676D7E-D66E-45C7-B271-0C58445C8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5</Pages>
  <Words>1492</Words>
  <Characters>8508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Bhavana Mulakala</dc:creator>
  <cp:keywords/>
  <dc:description/>
  <cp:lastModifiedBy>Bhavana Mulakala</cp:lastModifiedBy>
  <cp:revision>37</cp:revision>
  <dcterms:created xsi:type="dcterms:W3CDTF">2025-04-04T12:31:00Z</dcterms:created>
  <dcterms:modified xsi:type="dcterms:W3CDTF">2025-04-05T14:12:00Z</dcterms:modified>
</cp:coreProperties>
</file>