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7A2" w:rsidRPr="003927A2" w:rsidRDefault="003927A2" w:rsidP="003927A2">
      <w:pPr>
        <w:spacing w:before="54" w:after="0" w:line="276" w:lineRule="auto"/>
        <w:jc w:val="center"/>
        <w:rPr>
          <w:rFonts w:ascii="Times New Roman" w:hAnsi="Times New Roman" w:cs="Times New Roman"/>
          <w:b/>
          <w:bCs/>
          <w:color w:val="000000" w:themeColor="text1"/>
          <w:sz w:val="28"/>
          <w:szCs w:val="28"/>
        </w:rPr>
      </w:pPr>
      <w:r w:rsidRPr="003927A2">
        <w:rPr>
          <w:rFonts w:ascii="Times New Roman" w:hAnsi="Times New Roman" w:cs="Times New Roman"/>
          <w:b/>
          <w:bCs/>
          <w:color w:val="000000" w:themeColor="text1"/>
          <w:sz w:val="28"/>
          <w:szCs w:val="28"/>
        </w:rPr>
        <w:t>EXPERIMENTAL INSIGHTS ON PROXY BY CRUSHED ROCK SAND WITH NATURAL SAND AND VOLCANO ASH WITH BINDER ON M40 GC</w:t>
      </w:r>
    </w:p>
    <w:p w:rsidR="00DA52F4" w:rsidRPr="001E51F3" w:rsidRDefault="003927A2"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Shaik</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Dadavali</w:t>
      </w:r>
      <w:proofErr w:type="spellEnd"/>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P. </w:t>
      </w:r>
      <w:proofErr w:type="gramStart"/>
      <w:r>
        <w:rPr>
          <w:rFonts w:ascii="Times New Roman" w:hAnsi="Times New Roman" w:cs="Times New Roman"/>
          <w:b/>
          <w:bCs/>
          <w:color w:val="000000" w:themeColor="text1"/>
          <w:sz w:val="24"/>
          <w:szCs w:val="24"/>
        </w:rPr>
        <w:t>Subhasri</w:t>
      </w:r>
      <w:r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w:t>
      </w:r>
      <w:proofErr w:type="gramEnd"/>
      <w:r w:rsidR="00DA52F4" w:rsidRPr="001E51F3">
        <w:rPr>
          <w:rFonts w:ascii="Times New Roman" w:hAnsi="Times New Roman" w:cs="Times New Roman"/>
          <w:b/>
          <w:bCs/>
          <w:color w:val="000000" w:themeColor="text1"/>
          <w:sz w:val="24"/>
          <w:szCs w:val="24"/>
        </w:rPr>
        <w:t>Font-</w:t>
      </w:r>
      <w:r w:rsidR="005F717A" w:rsidRPr="005F717A">
        <w:rPr>
          <w:rFonts w:ascii="Times New Roman" w:hAnsi="Times New Roman" w:cs="Times New Roman"/>
          <w:b/>
          <w:bCs/>
          <w:color w:val="000000" w:themeColor="text1"/>
          <w:sz w:val="24"/>
          <w:szCs w:val="24"/>
        </w:rPr>
        <w:t>Times New Roman</w:t>
      </w:r>
      <w:r w:rsidR="00DA52F4" w:rsidRPr="001E51F3">
        <w:rPr>
          <w:rFonts w:ascii="Times New Roman" w:hAnsi="Times New Roman" w:cs="Times New Roman"/>
          <w:b/>
          <w:bCs/>
          <w:color w:val="000000" w:themeColor="text1"/>
          <w:sz w:val="24"/>
          <w:szCs w:val="24"/>
        </w:rPr>
        <w:t>, Bold, Font Size -12)</w:t>
      </w:r>
    </w:p>
    <w:p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3927A2">
        <w:rPr>
          <w:rFonts w:ascii="Times New Roman" w:hAnsi="Times New Roman" w:cs="Times New Roman"/>
          <w:color w:val="000000" w:themeColor="text1"/>
        </w:rPr>
        <w:t>PG Scholar, Dept of Civil Engineering</w:t>
      </w:r>
      <w:r w:rsidRPr="001E51F3">
        <w:rPr>
          <w:rFonts w:ascii="Times New Roman" w:hAnsi="Times New Roman" w:cs="Times New Roman"/>
          <w:color w:val="000000" w:themeColor="text1"/>
        </w:rPr>
        <w:t>,</w:t>
      </w:r>
      <w:r w:rsidR="003927A2">
        <w:rPr>
          <w:rFonts w:ascii="Times New Roman" w:hAnsi="Times New Roman" w:cs="Times New Roman"/>
          <w:color w:val="000000" w:themeColor="text1"/>
        </w:rPr>
        <w:t xml:space="preserve"> Dr KV </w:t>
      </w:r>
      <w:proofErr w:type="spellStart"/>
      <w:r w:rsidR="003927A2">
        <w:rPr>
          <w:rFonts w:ascii="Times New Roman" w:hAnsi="Times New Roman" w:cs="Times New Roman"/>
          <w:color w:val="000000" w:themeColor="text1"/>
        </w:rPr>
        <w:t>Subba</w:t>
      </w:r>
      <w:proofErr w:type="spellEnd"/>
      <w:r w:rsidR="003927A2">
        <w:rPr>
          <w:rFonts w:ascii="Times New Roman" w:hAnsi="Times New Roman" w:cs="Times New Roman"/>
          <w:color w:val="000000" w:themeColor="text1"/>
        </w:rPr>
        <w:t xml:space="preserve"> Reddy</w:t>
      </w:r>
      <w:r w:rsidRPr="001E51F3">
        <w:rPr>
          <w:rFonts w:ascii="Times New Roman" w:hAnsi="Times New Roman" w:cs="Times New Roman"/>
          <w:color w:val="000000" w:themeColor="text1"/>
        </w:rPr>
        <w:t xml:space="preserve"> Institute</w:t>
      </w:r>
      <w:r w:rsidR="003927A2">
        <w:rPr>
          <w:rFonts w:ascii="Times New Roman" w:hAnsi="Times New Roman" w:cs="Times New Roman"/>
          <w:color w:val="000000" w:themeColor="text1"/>
        </w:rPr>
        <w:t xml:space="preserve"> of Technology, Kurnool, AP, India.</w:t>
      </w:r>
      <w:r w:rsidRPr="001E51F3">
        <w:rPr>
          <w:rFonts w:ascii="Times New Roman" w:hAnsi="Times New Roman" w:cs="Times New Roman"/>
          <w:color w:val="000000" w:themeColor="text1"/>
        </w:rPr>
        <w:t xml:space="preserve"> </w:t>
      </w:r>
    </w:p>
    <w:p w:rsidR="00DA52F4" w:rsidRPr="001E51F3" w:rsidRDefault="00DA52F4" w:rsidP="003927A2">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3927A2">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3927A2">
        <w:rPr>
          <w:rFonts w:ascii="Times New Roman" w:hAnsi="Times New Roman" w:cs="Times New Roman"/>
          <w:color w:val="000000" w:themeColor="text1"/>
        </w:rPr>
        <w:t>Dept of Civil Engineering</w:t>
      </w:r>
      <w:r w:rsidR="003927A2" w:rsidRPr="001E51F3">
        <w:rPr>
          <w:rFonts w:ascii="Times New Roman" w:hAnsi="Times New Roman" w:cs="Times New Roman"/>
          <w:color w:val="000000" w:themeColor="text1"/>
        </w:rPr>
        <w:t>,</w:t>
      </w:r>
      <w:r w:rsidR="003927A2">
        <w:rPr>
          <w:rFonts w:ascii="Times New Roman" w:hAnsi="Times New Roman" w:cs="Times New Roman"/>
          <w:color w:val="000000" w:themeColor="text1"/>
        </w:rPr>
        <w:t xml:space="preserve"> Dr KV </w:t>
      </w:r>
      <w:proofErr w:type="spellStart"/>
      <w:r w:rsidR="003927A2">
        <w:rPr>
          <w:rFonts w:ascii="Times New Roman" w:hAnsi="Times New Roman" w:cs="Times New Roman"/>
          <w:color w:val="000000" w:themeColor="text1"/>
        </w:rPr>
        <w:t>Subba</w:t>
      </w:r>
      <w:proofErr w:type="spellEnd"/>
      <w:r w:rsidR="003927A2">
        <w:rPr>
          <w:rFonts w:ascii="Times New Roman" w:hAnsi="Times New Roman" w:cs="Times New Roman"/>
          <w:color w:val="000000" w:themeColor="text1"/>
        </w:rPr>
        <w:t xml:space="preserve"> Reddy</w:t>
      </w:r>
      <w:r w:rsidR="003927A2" w:rsidRPr="001E51F3">
        <w:rPr>
          <w:rFonts w:ascii="Times New Roman" w:hAnsi="Times New Roman" w:cs="Times New Roman"/>
          <w:color w:val="000000" w:themeColor="text1"/>
        </w:rPr>
        <w:t xml:space="preserve"> Institute</w:t>
      </w:r>
      <w:r w:rsidR="003927A2">
        <w:rPr>
          <w:rFonts w:ascii="Times New Roman" w:hAnsi="Times New Roman" w:cs="Times New Roman"/>
          <w:color w:val="000000" w:themeColor="text1"/>
        </w:rPr>
        <w:t xml:space="preserve"> of Technology, Kurnool, AP</w:t>
      </w:r>
      <w:r w:rsidR="003927A2" w:rsidRPr="001E51F3">
        <w:rPr>
          <w:rFonts w:ascii="Times New Roman" w:hAnsi="Times New Roman" w:cs="Times New Roman"/>
          <w:color w:val="000000" w:themeColor="text1"/>
        </w:rPr>
        <w:t xml:space="preserve">, </w:t>
      </w:r>
      <w:r w:rsidR="003927A2">
        <w:rPr>
          <w:rFonts w:ascii="Times New Roman" w:hAnsi="Times New Roman" w:cs="Times New Roman"/>
          <w:color w:val="000000" w:themeColor="text1"/>
        </w:rPr>
        <w:t>India.</w:t>
      </w:r>
      <w:r w:rsidR="003927A2" w:rsidRPr="001E51F3">
        <w:rPr>
          <w:rFonts w:ascii="Times New Roman" w:hAnsi="Times New Roman" w:cs="Times New Roman"/>
          <w:color w:val="000000" w:themeColor="text1"/>
        </w:rPr>
        <w:t xml:space="preserve"> </w:t>
      </w: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FC4408" w:rsidRPr="00FC4408" w:rsidRDefault="00FC4408" w:rsidP="00FC4408">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FC4408">
        <w:rPr>
          <w:rFonts w:ascii="Times New Roman" w:hAnsi="Times New Roman" w:cs="Times New Roman"/>
          <w:color w:val="000000" w:themeColor="text1"/>
          <w:sz w:val="20"/>
          <w:szCs w:val="20"/>
        </w:rPr>
        <w:t>The construction industry is affected by the constant growth in the populations of urban areas. The demand for cement production has an increasing environmental impact, and there are urgent demands for alternative sustainable solutions. Volcanic ash (VA)</w:t>
      </w:r>
      <w:proofErr w:type="gramStart"/>
      <w:r w:rsidRPr="00FC4408">
        <w:rPr>
          <w:rFonts w:ascii="Times New Roman" w:hAnsi="Times New Roman" w:cs="Times New Roman"/>
          <w:color w:val="000000" w:themeColor="text1"/>
          <w:sz w:val="20"/>
          <w:szCs w:val="20"/>
        </w:rPr>
        <w:t>,Calcinated</w:t>
      </w:r>
      <w:proofErr w:type="gramEnd"/>
      <w:r w:rsidRPr="00FC4408">
        <w:rPr>
          <w:rFonts w:ascii="Times New Roman" w:hAnsi="Times New Roman" w:cs="Times New Roman"/>
          <w:color w:val="000000" w:themeColor="text1"/>
          <w:sz w:val="20"/>
          <w:szCs w:val="20"/>
        </w:rPr>
        <w:t xml:space="preserve"> Natural Pozzolanic for use as a Mineral Admixture in Portland Cement Concrete. It can be suitably used in cement, mortar, and concrete. On the other hand, in the past few decades, the availability of suitable natural sand for concrete production near the point of consumption has been exhausted around many populated regions in the world. This has led to a search for a new replacement material; therefore mentioned surplus fines from crushing operations are expected to be the next best alternative – due to both great availability and suitable physical properties. There is a lot of pressure to stop using natural sand and instead use crushed rock sand (CRS) in concretes.</w:t>
      </w:r>
    </w:p>
    <w:p w:rsidR="00FC4408" w:rsidRPr="00FC4408" w:rsidRDefault="00FC4408" w:rsidP="00FC4408">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FC4408">
        <w:rPr>
          <w:rFonts w:ascii="Times New Roman" w:hAnsi="Times New Roman" w:cs="Times New Roman"/>
          <w:color w:val="000000" w:themeColor="text1"/>
          <w:sz w:val="20"/>
          <w:szCs w:val="20"/>
        </w:rPr>
        <w:t>This paper presents comprehensive details of the physical, chemical properties of volcanic ash and crushed rock sand. It also covers effect of volcanic ash and crushed rock sand the slump, compressive strength, tensile strength and flexural strength. The Crushed Rock Sand(CRS) were taken on 0%, 10%, 20%, 30%, 40%, with replacement of fine aggregate and Volcano Ash(VA) were taken on constant 10% with replacement of cement on M40 Grade. It holds paramount significance as it not only serves to substitute natural sand and cement but also plays a vital role in reducing construction expenses. Because of the severe shortage in many locations, as well as expense and environmental concerns, an alternative is being considered.</w:t>
      </w:r>
    </w:p>
    <w:p w:rsidR="00FC4408" w:rsidRPr="00FC4408" w:rsidRDefault="00FC4408" w:rsidP="00FC4408">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FC4408">
        <w:rPr>
          <w:rFonts w:ascii="Times New Roman" w:hAnsi="Times New Roman" w:cs="Times New Roman"/>
          <w:b/>
          <w:color w:val="000000" w:themeColor="text1"/>
          <w:sz w:val="20"/>
          <w:szCs w:val="20"/>
        </w:rPr>
        <w:t>Keywords:</w:t>
      </w:r>
      <w:r w:rsidRPr="00FC4408">
        <w:rPr>
          <w:rFonts w:ascii="Times New Roman" w:hAnsi="Times New Roman" w:cs="Times New Roman"/>
          <w:color w:val="000000" w:themeColor="text1"/>
          <w:sz w:val="20"/>
          <w:szCs w:val="20"/>
        </w:rPr>
        <w:t xml:space="preserve"> crushed rock sand, volcano ash, pozzolanic, mortar and surplus fines.</w:t>
      </w:r>
    </w:p>
    <w:p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(Font-</w:t>
      </w:r>
      <w:r w:rsidR="005F717A" w:rsidRPr="005F717A">
        <w:rPr>
          <w:rFonts w:ascii="Times New Roman" w:hAnsi="Times New Roman" w:cs="Times New Roman"/>
          <w:b/>
          <w:bCs/>
          <w:color w:val="000000" w:themeColor="text1"/>
          <w:sz w:val="24"/>
          <w:szCs w:val="24"/>
        </w:rPr>
        <w:t>Times New Roman</w:t>
      </w:r>
      <w:r w:rsidR="009F6540" w:rsidRPr="001E51F3">
        <w:rPr>
          <w:rFonts w:ascii="Times New Roman" w:hAnsi="Times New Roman" w:cs="Times New Roman"/>
          <w:b/>
          <w:bCs/>
          <w:color w:val="000000" w:themeColor="text1"/>
          <w:sz w:val="24"/>
          <w:szCs w:val="24"/>
        </w:rPr>
        <w:t>, Bold, Font Size -12)</w:t>
      </w:r>
    </w:p>
    <w:p w:rsidR="00FC4408" w:rsidRPr="00FC4408" w:rsidRDefault="00FC4408" w:rsidP="00FC4408">
      <w:pPr>
        <w:numPr>
          <w:ilvl w:val="1"/>
          <w:numId w:val="22"/>
        </w:numPr>
        <w:spacing w:before="54" w:after="0" w:line="276" w:lineRule="auto"/>
        <w:jc w:val="both"/>
        <w:rPr>
          <w:rFonts w:ascii="Times New Roman" w:hAnsi="Times New Roman" w:cs="Times New Roman"/>
          <w:b/>
          <w:bCs/>
          <w:color w:val="000000" w:themeColor="text1"/>
          <w:sz w:val="20"/>
          <w:szCs w:val="20"/>
        </w:rPr>
      </w:pPr>
      <w:r w:rsidRPr="00FC4408">
        <w:rPr>
          <w:rFonts w:ascii="Times New Roman" w:hAnsi="Times New Roman" w:cs="Times New Roman"/>
          <w:b/>
          <w:bCs/>
          <w:color w:val="000000" w:themeColor="text1"/>
          <w:sz w:val="20"/>
          <w:szCs w:val="20"/>
        </w:rPr>
        <w:t>Crushed Rock Sand</w:t>
      </w:r>
    </w:p>
    <w:p w:rsidR="00FC4408" w:rsidRPr="00FC4408" w:rsidRDefault="00FC4408" w:rsidP="00FC4408">
      <w:pPr>
        <w:spacing w:before="54" w:after="0" w:line="276" w:lineRule="auto"/>
        <w:jc w:val="both"/>
        <w:rPr>
          <w:rFonts w:ascii="Times New Roman" w:hAnsi="Times New Roman" w:cs="Times New Roman"/>
          <w:color w:val="000000" w:themeColor="text1"/>
          <w:sz w:val="20"/>
          <w:szCs w:val="20"/>
        </w:rPr>
      </w:pPr>
      <w:r w:rsidRPr="00FC4408">
        <w:rPr>
          <w:rFonts w:ascii="Times New Roman" w:hAnsi="Times New Roman" w:cs="Times New Roman"/>
          <w:color w:val="000000" w:themeColor="text1"/>
          <w:sz w:val="20"/>
          <w:szCs w:val="20"/>
        </w:rPr>
        <w:t xml:space="preserve">Crushed rock sand, often called crushed stone sand, is an aggregate material that mimics the texture and appearance of natural sand by smashing rocks. It is a popular substitute for or addition to natural sand in concrete, mortar, and other building materials used in civil engineering and construction projects. </w:t>
      </w:r>
    </w:p>
    <w:p w:rsidR="00FC4408" w:rsidRPr="00FC4408" w:rsidRDefault="00FC4408" w:rsidP="00FC4408">
      <w:pPr>
        <w:spacing w:before="54" w:after="0" w:line="276" w:lineRule="auto"/>
        <w:jc w:val="both"/>
        <w:rPr>
          <w:rFonts w:ascii="Times New Roman" w:hAnsi="Times New Roman" w:cs="Times New Roman"/>
          <w:color w:val="000000" w:themeColor="text1"/>
          <w:sz w:val="20"/>
          <w:szCs w:val="20"/>
        </w:rPr>
      </w:pPr>
      <w:r w:rsidRPr="00FC4408">
        <w:rPr>
          <w:rFonts w:ascii="Times New Roman" w:hAnsi="Times New Roman" w:cs="Times New Roman"/>
          <w:b/>
          <w:color w:val="000000" w:themeColor="text1"/>
          <w:sz w:val="20"/>
          <w:szCs w:val="20"/>
        </w:rPr>
        <w:t>1.1.1 Prominent Features of Crushed Rock Sand</w:t>
      </w:r>
      <w:r w:rsidRPr="00FC4408">
        <w:rPr>
          <w:rFonts w:ascii="Times New Roman" w:hAnsi="Times New Roman" w:cs="Times New Roman"/>
          <w:color w:val="000000" w:themeColor="text1"/>
          <w:sz w:val="20"/>
          <w:szCs w:val="20"/>
        </w:rPr>
        <w:t>: The hard rocks that are mined and crushed into CRS include granite, basalt, limestone, and other similar materials. The rocks are ground into smaller pieces, which are then sorted according to size, including the fine aggregates that builders require.</w:t>
      </w:r>
    </w:p>
    <w:p w:rsidR="00FC4408" w:rsidRPr="00FC4408" w:rsidRDefault="00FC4408" w:rsidP="00FC4408">
      <w:pPr>
        <w:spacing w:before="54" w:after="0" w:line="276" w:lineRule="auto"/>
        <w:jc w:val="both"/>
        <w:rPr>
          <w:rFonts w:ascii="Times New Roman" w:hAnsi="Times New Roman" w:cs="Times New Roman"/>
          <w:color w:val="000000" w:themeColor="text1"/>
          <w:sz w:val="20"/>
          <w:szCs w:val="20"/>
        </w:rPr>
      </w:pPr>
      <w:r w:rsidRPr="00FC4408">
        <w:rPr>
          <w:rFonts w:ascii="Times New Roman" w:hAnsi="Times New Roman" w:cs="Times New Roman"/>
          <w:b/>
          <w:color w:val="000000" w:themeColor="text1"/>
          <w:sz w:val="20"/>
          <w:szCs w:val="20"/>
        </w:rPr>
        <w:t>1.1.2 The following steps are usually included in the manufacturing of CRS:</w:t>
      </w:r>
      <w:r w:rsidRPr="00FC4408">
        <w:rPr>
          <w:rFonts w:ascii="Times New Roman" w:hAnsi="Times New Roman" w:cs="Times New Roman"/>
          <w:color w:val="000000" w:themeColor="text1"/>
          <w:sz w:val="20"/>
          <w:szCs w:val="20"/>
        </w:rPr>
        <w:t xml:space="preserve"> </w:t>
      </w:r>
    </w:p>
    <w:p w:rsidR="00FC4408" w:rsidRPr="00FC4408" w:rsidRDefault="00FC4408" w:rsidP="00FC4408">
      <w:pPr>
        <w:spacing w:before="54" w:after="0" w:line="276" w:lineRule="auto"/>
        <w:jc w:val="center"/>
        <w:rPr>
          <w:rFonts w:ascii="Times New Roman" w:hAnsi="Times New Roman" w:cs="Times New Roman"/>
          <w:color w:val="000000" w:themeColor="text1"/>
          <w:sz w:val="20"/>
          <w:szCs w:val="20"/>
        </w:rPr>
      </w:pPr>
      <w:r w:rsidRPr="00FC4408">
        <w:rPr>
          <w:rFonts w:ascii="Times New Roman" w:hAnsi="Times New Roman" w:cs="Times New Roman"/>
          <w:color w:val="000000" w:themeColor="text1"/>
          <w:sz w:val="20"/>
          <w:szCs w:val="20"/>
        </w:rPr>
        <w:drawing>
          <wp:inline distT="0" distB="0" distL="0" distR="0">
            <wp:extent cx="2769216" cy="2511189"/>
            <wp:effectExtent l="19050" t="0" r="0" b="0"/>
            <wp:docPr id="1" name="Picture 1" descr="_-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 visual selection.png"/>
                    <pic:cNvPicPr/>
                  </pic:nvPicPr>
                  <pic:blipFill>
                    <a:blip r:embed="rId8" cstate="print"/>
                    <a:srcRect t="11024" r="2528" b="7317"/>
                    <a:stretch>
                      <a:fillRect/>
                    </a:stretch>
                  </pic:blipFill>
                  <pic:spPr>
                    <a:xfrm>
                      <a:off x="0" y="0"/>
                      <a:ext cx="2774200" cy="2515709"/>
                    </a:xfrm>
                    <a:prstGeom prst="rect">
                      <a:avLst/>
                    </a:prstGeom>
                  </pic:spPr>
                </pic:pic>
              </a:graphicData>
            </a:graphic>
          </wp:inline>
        </w:drawing>
      </w:r>
      <w:r w:rsidR="00DE5984" w:rsidRPr="00DE5984">
        <w:rPr>
          <w:rFonts w:ascii="Times New Roman" w:hAnsi="Times New Roman" w:cs="Times New Roman"/>
          <w:color w:val="000000" w:themeColor="text1"/>
          <w:sz w:val="20"/>
          <w:szCs w:val="20"/>
        </w:rPr>
        <w:drawing>
          <wp:inline distT="0" distB="0" distL="0" distR="0">
            <wp:extent cx="2287421" cy="2508651"/>
            <wp:effectExtent l="19050" t="0" r="0" b="0"/>
            <wp:docPr id="30" name="Picture 29" descr="rock san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sand.jfif"/>
                    <pic:cNvPicPr/>
                  </pic:nvPicPr>
                  <pic:blipFill>
                    <a:blip r:embed="rId9" cstate="print"/>
                    <a:stretch>
                      <a:fillRect/>
                    </a:stretch>
                  </pic:blipFill>
                  <pic:spPr>
                    <a:xfrm>
                      <a:off x="0" y="0"/>
                      <a:ext cx="2292955" cy="2514720"/>
                    </a:xfrm>
                    <a:prstGeom prst="rect">
                      <a:avLst/>
                    </a:prstGeom>
                  </pic:spPr>
                </pic:pic>
              </a:graphicData>
            </a:graphic>
          </wp:inline>
        </w:drawing>
      </w:r>
    </w:p>
    <w:p w:rsidR="006A6434" w:rsidRDefault="00FC4408" w:rsidP="00FC440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Manufacturing Process o</w:t>
      </w:r>
      <w:r w:rsidRPr="00FC4408">
        <w:rPr>
          <w:rFonts w:ascii="Times New Roman" w:hAnsi="Times New Roman" w:cs="Times New Roman"/>
          <w:color w:val="000000" w:themeColor="text1"/>
          <w:sz w:val="20"/>
          <w:szCs w:val="20"/>
        </w:rPr>
        <w:t>f Crushed Rock Sand</w:t>
      </w:r>
    </w:p>
    <w:p w:rsidR="007132D6" w:rsidRDefault="007132D6" w:rsidP="007132D6">
      <w:pPr>
        <w:spacing w:before="54" w:after="0" w:line="276" w:lineRule="auto"/>
        <w:rPr>
          <w:rFonts w:ascii="Times New Roman" w:hAnsi="Times New Roman" w:cs="Times New Roman"/>
          <w:bCs/>
          <w:color w:val="000000" w:themeColor="text1"/>
          <w:sz w:val="20"/>
          <w:szCs w:val="20"/>
        </w:rPr>
      </w:pPr>
      <w:r w:rsidRPr="007132D6">
        <w:rPr>
          <w:rFonts w:ascii="Times New Roman" w:hAnsi="Times New Roman" w:cs="Times New Roman"/>
          <w:bCs/>
          <w:color w:val="000000" w:themeColor="text1"/>
          <w:sz w:val="20"/>
          <w:szCs w:val="20"/>
        </w:rPr>
        <w:t>Volcanic Ash refers to tiny particles of rock, mineral, and glass generated during intense volcanic eruptions. When a volcano erupts, it may spew huge volumes of gas, ash, and debris into the sky. The ash particles are generally extremely minute, averaging less than 2 millimeters in diameter, and may fly tremendous distances, sometimes even reach the stratosphere.</w:t>
      </w:r>
    </w:p>
    <w:p w:rsidR="00DE5984" w:rsidRPr="00FC4408" w:rsidRDefault="00DE5984" w:rsidP="00DE5984">
      <w:pPr>
        <w:numPr>
          <w:ilvl w:val="1"/>
          <w:numId w:val="22"/>
        </w:numPr>
        <w:spacing w:before="54" w:after="0" w:line="276" w:lineRule="auto"/>
        <w:jc w:val="both"/>
        <w:rPr>
          <w:rFonts w:ascii="Times New Roman" w:hAnsi="Times New Roman" w:cs="Times New Roman"/>
          <w:b/>
          <w:bCs/>
          <w:color w:val="000000" w:themeColor="text1"/>
          <w:sz w:val="20"/>
          <w:szCs w:val="20"/>
        </w:rPr>
      </w:pPr>
      <w:r w:rsidRPr="00FC4408">
        <w:rPr>
          <w:rFonts w:ascii="Times New Roman" w:hAnsi="Times New Roman" w:cs="Times New Roman"/>
          <w:b/>
          <w:bCs/>
          <w:color w:val="000000" w:themeColor="text1"/>
          <w:sz w:val="20"/>
          <w:szCs w:val="20"/>
        </w:rPr>
        <w:lastRenderedPageBreak/>
        <w:t xml:space="preserve"> </w:t>
      </w:r>
      <w:r>
        <w:rPr>
          <w:rFonts w:ascii="Times New Roman" w:hAnsi="Times New Roman" w:cs="Times New Roman"/>
          <w:b/>
          <w:bCs/>
          <w:color w:val="000000" w:themeColor="text1"/>
          <w:sz w:val="20"/>
          <w:szCs w:val="20"/>
        </w:rPr>
        <w:t>Volcano Ash</w:t>
      </w:r>
    </w:p>
    <w:p w:rsidR="007132D6" w:rsidRPr="007132D6" w:rsidRDefault="007132D6" w:rsidP="007132D6">
      <w:pPr>
        <w:numPr>
          <w:ilvl w:val="2"/>
          <w:numId w:val="22"/>
        </w:numPr>
        <w:spacing w:before="54" w:after="0" w:line="276" w:lineRule="auto"/>
        <w:rPr>
          <w:rFonts w:ascii="Times New Roman" w:hAnsi="Times New Roman" w:cs="Times New Roman"/>
          <w:b/>
          <w:bCs/>
          <w:color w:val="000000" w:themeColor="text1"/>
          <w:sz w:val="20"/>
          <w:szCs w:val="20"/>
        </w:rPr>
      </w:pPr>
      <w:r w:rsidRPr="007132D6">
        <w:rPr>
          <w:rFonts w:ascii="Times New Roman" w:hAnsi="Times New Roman" w:cs="Times New Roman"/>
          <w:b/>
          <w:bCs/>
          <w:color w:val="000000" w:themeColor="text1"/>
          <w:sz w:val="20"/>
          <w:szCs w:val="20"/>
        </w:rPr>
        <w:t>Manufacturing process of volcano ash:</w:t>
      </w:r>
    </w:p>
    <w:p w:rsidR="007132D6" w:rsidRPr="007132D6" w:rsidRDefault="007132D6" w:rsidP="007132D6">
      <w:pPr>
        <w:spacing w:before="54" w:after="0" w:line="276" w:lineRule="auto"/>
        <w:jc w:val="center"/>
        <w:rPr>
          <w:rFonts w:ascii="Times New Roman" w:hAnsi="Times New Roman" w:cs="Times New Roman"/>
          <w:color w:val="000000" w:themeColor="text1"/>
          <w:sz w:val="20"/>
          <w:szCs w:val="20"/>
        </w:rPr>
      </w:pPr>
      <w:r w:rsidRPr="007132D6">
        <w:rPr>
          <w:rFonts w:ascii="Times New Roman" w:hAnsi="Times New Roman" w:cs="Times New Roman"/>
          <w:bCs/>
          <w:color w:val="000000" w:themeColor="text1"/>
          <w:sz w:val="20"/>
          <w:szCs w:val="20"/>
        </w:rPr>
        <w:drawing>
          <wp:inline distT="0" distB="0" distL="0" distR="0">
            <wp:extent cx="2209800" cy="2047875"/>
            <wp:effectExtent l="19050" t="0" r="0" b="0"/>
            <wp:docPr id="3" name="Picture 6" descr="Manufacturing Process of Volcanic Ash - visual 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acturing Process of Volcanic Ash - visual selection.png"/>
                    <pic:cNvPicPr/>
                  </pic:nvPicPr>
                  <pic:blipFill>
                    <a:blip r:embed="rId10" cstate="print"/>
                    <a:srcRect l="4365" t="18165" r="4234" b="7272"/>
                    <a:stretch>
                      <a:fillRect/>
                    </a:stretch>
                  </pic:blipFill>
                  <pic:spPr>
                    <a:xfrm>
                      <a:off x="0" y="0"/>
                      <a:ext cx="2227071" cy="2063880"/>
                    </a:xfrm>
                    <a:prstGeom prst="rect">
                      <a:avLst/>
                    </a:prstGeom>
                  </pic:spPr>
                </pic:pic>
              </a:graphicData>
            </a:graphic>
          </wp:inline>
        </w:drawing>
      </w:r>
      <w:r w:rsidR="00DE5984" w:rsidRPr="00DE5984">
        <w:rPr>
          <w:rFonts w:ascii="Times New Roman" w:hAnsi="Times New Roman" w:cs="Times New Roman"/>
          <w:color w:val="000000" w:themeColor="text1"/>
          <w:sz w:val="20"/>
          <w:szCs w:val="20"/>
        </w:rPr>
        <w:drawing>
          <wp:inline distT="0" distB="0" distL="0" distR="0">
            <wp:extent cx="1924050" cy="2053230"/>
            <wp:effectExtent l="19050" t="0" r="0" b="0"/>
            <wp:docPr id="31" name="Picture 30" descr="volcanic a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canic ash.jfif"/>
                    <pic:cNvPicPr/>
                  </pic:nvPicPr>
                  <pic:blipFill>
                    <a:blip r:embed="rId11" cstate="print"/>
                    <a:stretch>
                      <a:fillRect/>
                    </a:stretch>
                  </pic:blipFill>
                  <pic:spPr>
                    <a:xfrm>
                      <a:off x="0" y="0"/>
                      <a:ext cx="1929236" cy="2058764"/>
                    </a:xfrm>
                    <a:prstGeom prst="rect">
                      <a:avLst/>
                    </a:prstGeom>
                  </pic:spPr>
                </pic:pic>
              </a:graphicData>
            </a:graphic>
          </wp:inline>
        </w:drawing>
      </w:r>
    </w:p>
    <w:p w:rsidR="007132D6" w:rsidRPr="007132D6" w:rsidRDefault="007132D6" w:rsidP="007132D6">
      <w:pPr>
        <w:spacing w:before="54" w:after="0" w:line="276" w:lineRule="auto"/>
        <w:jc w:val="center"/>
        <w:rPr>
          <w:rFonts w:ascii="Times New Roman" w:hAnsi="Times New Roman" w:cs="Times New Roman"/>
          <w:b/>
          <w:bCs/>
          <w:color w:val="000000" w:themeColor="text1"/>
          <w:sz w:val="20"/>
          <w:szCs w:val="20"/>
        </w:rPr>
      </w:pPr>
      <w:r w:rsidRPr="007132D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7132D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Manufacturing Process o</w:t>
      </w:r>
      <w:r w:rsidRPr="007132D6">
        <w:rPr>
          <w:rFonts w:ascii="Times New Roman" w:hAnsi="Times New Roman" w:cs="Times New Roman"/>
          <w:b/>
          <w:bCs/>
          <w:color w:val="000000" w:themeColor="text1"/>
          <w:sz w:val="20"/>
          <w:szCs w:val="20"/>
        </w:rPr>
        <w:t>f Volcano Ash</w:t>
      </w:r>
    </w:p>
    <w:p w:rsidR="007132D6" w:rsidRPr="007132D6" w:rsidRDefault="007132D6" w:rsidP="007132D6">
      <w:pPr>
        <w:spacing w:before="54" w:after="0" w:line="276" w:lineRule="auto"/>
        <w:rPr>
          <w:rFonts w:ascii="Times New Roman" w:hAnsi="Times New Roman" w:cs="Times New Roman"/>
          <w:b/>
          <w:bCs/>
          <w:color w:val="000000" w:themeColor="text1"/>
          <w:sz w:val="20"/>
          <w:szCs w:val="20"/>
        </w:rPr>
      </w:pPr>
      <w:r w:rsidRPr="007132D6">
        <w:rPr>
          <w:rFonts w:ascii="Times New Roman" w:hAnsi="Times New Roman" w:cs="Times New Roman"/>
          <w:b/>
          <w:bCs/>
          <w:color w:val="000000" w:themeColor="text1"/>
          <w:sz w:val="20"/>
          <w:szCs w:val="20"/>
        </w:rPr>
        <w:t xml:space="preserve">1.2.2 Key Points about Volcano Ash: </w:t>
      </w:r>
    </w:p>
    <w:p w:rsidR="007132D6" w:rsidRPr="007132D6" w:rsidRDefault="007132D6" w:rsidP="007132D6">
      <w:pPr>
        <w:numPr>
          <w:ilvl w:val="0"/>
          <w:numId w:val="24"/>
        </w:numPr>
        <w:spacing w:before="54" w:after="0" w:line="276" w:lineRule="auto"/>
        <w:rPr>
          <w:rFonts w:ascii="Times New Roman" w:hAnsi="Times New Roman" w:cs="Times New Roman"/>
          <w:b/>
          <w:bCs/>
          <w:color w:val="000000" w:themeColor="text1"/>
          <w:sz w:val="20"/>
          <w:szCs w:val="20"/>
        </w:rPr>
      </w:pPr>
      <w:r w:rsidRPr="007132D6">
        <w:rPr>
          <w:rFonts w:ascii="Times New Roman" w:hAnsi="Times New Roman" w:cs="Times New Roman"/>
          <w:b/>
          <w:bCs/>
          <w:color w:val="000000" w:themeColor="text1"/>
          <w:sz w:val="20"/>
          <w:szCs w:val="20"/>
        </w:rPr>
        <w:t>Structure:</w:t>
      </w:r>
    </w:p>
    <w:p w:rsidR="007132D6" w:rsidRPr="007132D6" w:rsidRDefault="007132D6" w:rsidP="007132D6">
      <w:pPr>
        <w:numPr>
          <w:ilvl w:val="0"/>
          <w:numId w:val="26"/>
        </w:numPr>
        <w:spacing w:before="54" w:after="0" w:line="276" w:lineRule="auto"/>
        <w:rPr>
          <w:rFonts w:ascii="Times New Roman" w:hAnsi="Times New Roman" w:cs="Times New Roman"/>
          <w:bCs/>
          <w:color w:val="000000" w:themeColor="text1"/>
          <w:sz w:val="20"/>
          <w:szCs w:val="20"/>
        </w:rPr>
      </w:pPr>
      <w:r w:rsidRPr="007132D6">
        <w:rPr>
          <w:rFonts w:ascii="Times New Roman" w:hAnsi="Times New Roman" w:cs="Times New Roman"/>
          <w:bCs/>
          <w:color w:val="000000" w:themeColor="text1"/>
          <w:sz w:val="20"/>
          <w:szCs w:val="20"/>
        </w:rPr>
        <w:t xml:space="preserve">Volcanic ash formed during explosive volcanic eruptions when magma is quickly fractured owing to the pressure of gas trapped within the volcano. </w:t>
      </w:r>
    </w:p>
    <w:p w:rsidR="007132D6" w:rsidRPr="007132D6" w:rsidRDefault="007132D6" w:rsidP="007132D6">
      <w:pPr>
        <w:numPr>
          <w:ilvl w:val="0"/>
          <w:numId w:val="26"/>
        </w:numPr>
        <w:spacing w:before="54" w:after="0" w:line="276" w:lineRule="auto"/>
        <w:rPr>
          <w:rFonts w:ascii="Times New Roman" w:hAnsi="Times New Roman" w:cs="Times New Roman"/>
          <w:bCs/>
          <w:color w:val="000000" w:themeColor="text1"/>
          <w:sz w:val="20"/>
          <w:szCs w:val="20"/>
        </w:rPr>
      </w:pPr>
      <w:r w:rsidRPr="007132D6">
        <w:rPr>
          <w:rFonts w:ascii="Times New Roman" w:hAnsi="Times New Roman" w:cs="Times New Roman"/>
          <w:bCs/>
          <w:color w:val="000000" w:themeColor="text1"/>
          <w:sz w:val="20"/>
          <w:szCs w:val="20"/>
        </w:rPr>
        <w:t>This causes the lava to fracture into small particles that cool and harden as they are blasted into the air.</w:t>
      </w:r>
    </w:p>
    <w:p w:rsidR="007132D6" w:rsidRPr="007132D6" w:rsidRDefault="007132D6" w:rsidP="007132D6">
      <w:pPr>
        <w:numPr>
          <w:ilvl w:val="0"/>
          <w:numId w:val="26"/>
        </w:numPr>
        <w:spacing w:before="54" w:after="0" w:line="276" w:lineRule="auto"/>
        <w:rPr>
          <w:rFonts w:ascii="Times New Roman" w:hAnsi="Times New Roman" w:cs="Times New Roman"/>
          <w:bCs/>
          <w:color w:val="000000" w:themeColor="text1"/>
          <w:sz w:val="20"/>
          <w:szCs w:val="20"/>
        </w:rPr>
      </w:pPr>
      <w:r w:rsidRPr="007132D6">
        <w:rPr>
          <w:rFonts w:ascii="Times New Roman" w:hAnsi="Times New Roman" w:cs="Times New Roman"/>
          <w:bCs/>
          <w:color w:val="000000" w:themeColor="text1"/>
          <w:sz w:val="20"/>
          <w:szCs w:val="20"/>
        </w:rPr>
        <w:t xml:space="preserve">The particles that make up volcanic ash are frequently made of fine rock fragments, minerals, and glass (e.g., basalt, </w:t>
      </w:r>
      <w:proofErr w:type="spellStart"/>
      <w:r w:rsidRPr="007132D6">
        <w:rPr>
          <w:rFonts w:ascii="Times New Roman" w:hAnsi="Times New Roman" w:cs="Times New Roman"/>
          <w:bCs/>
          <w:color w:val="000000" w:themeColor="text1"/>
          <w:sz w:val="20"/>
          <w:szCs w:val="20"/>
        </w:rPr>
        <w:t>andesite</w:t>
      </w:r>
      <w:proofErr w:type="spellEnd"/>
      <w:r w:rsidRPr="007132D6">
        <w:rPr>
          <w:rFonts w:ascii="Times New Roman" w:hAnsi="Times New Roman" w:cs="Times New Roman"/>
          <w:bCs/>
          <w:color w:val="000000" w:themeColor="text1"/>
          <w:sz w:val="20"/>
          <w:szCs w:val="20"/>
        </w:rPr>
        <w:t xml:space="preserve">, or </w:t>
      </w:r>
      <w:proofErr w:type="spellStart"/>
      <w:r w:rsidRPr="007132D6">
        <w:rPr>
          <w:rFonts w:ascii="Times New Roman" w:hAnsi="Times New Roman" w:cs="Times New Roman"/>
          <w:bCs/>
          <w:color w:val="000000" w:themeColor="text1"/>
          <w:sz w:val="20"/>
          <w:szCs w:val="20"/>
        </w:rPr>
        <w:t>rhyolite</w:t>
      </w:r>
      <w:proofErr w:type="spellEnd"/>
      <w:r w:rsidRPr="007132D6">
        <w:rPr>
          <w:rFonts w:ascii="Times New Roman" w:hAnsi="Times New Roman" w:cs="Times New Roman"/>
          <w:bCs/>
          <w:color w:val="000000" w:themeColor="text1"/>
          <w:sz w:val="20"/>
          <w:szCs w:val="20"/>
        </w:rPr>
        <w:t>).</w:t>
      </w:r>
    </w:p>
    <w:p w:rsidR="007132D6" w:rsidRPr="007132D6" w:rsidRDefault="007132D6" w:rsidP="007132D6">
      <w:pPr>
        <w:spacing w:before="54" w:after="0" w:line="276" w:lineRule="auto"/>
        <w:rPr>
          <w:rFonts w:ascii="Times New Roman" w:hAnsi="Times New Roman" w:cs="Times New Roman"/>
          <w:b/>
          <w:bCs/>
          <w:color w:val="000000" w:themeColor="text1"/>
          <w:sz w:val="20"/>
          <w:szCs w:val="20"/>
        </w:rPr>
      </w:pPr>
      <w:r w:rsidRPr="007132D6">
        <w:rPr>
          <w:rFonts w:ascii="Times New Roman" w:hAnsi="Times New Roman" w:cs="Times New Roman"/>
          <w:b/>
          <w:bCs/>
          <w:color w:val="000000" w:themeColor="text1"/>
          <w:sz w:val="20"/>
          <w:szCs w:val="20"/>
        </w:rPr>
        <w:t>1.2.2 Characteristics:</w:t>
      </w:r>
    </w:p>
    <w:p w:rsidR="007132D6" w:rsidRPr="007132D6" w:rsidRDefault="007132D6" w:rsidP="007132D6">
      <w:pPr>
        <w:numPr>
          <w:ilvl w:val="0"/>
          <w:numId w:val="25"/>
        </w:numPr>
        <w:spacing w:before="54" w:after="0" w:line="276" w:lineRule="auto"/>
        <w:rPr>
          <w:rFonts w:ascii="Times New Roman" w:hAnsi="Times New Roman" w:cs="Times New Roman"/>
          <w:bCs/>
          <w:color w:val="000000" w:themeColor="text1"/>
          <w:sz w:val="20"/>
          <w:szCs w:val="20"/>
        </w:rPr>
      </w:pPr>
      <w:r w:rsidRPr="007132D6">
        <w:rPr>
          <w:rFonts w:ascii="Times New Roman" w:hAnsi="Times New Roman" w:cs="Times New Roman"/>
          <w:b/>
          <w:bCs/>
          <w:color w:val="000000" w:themeColor="text1"/>
          <w:sz w:val="20"/>
          <w:szCs w:val="20"/>
        </w:rPr>
        <w:t>Size:</w:t>
      </w:r>
      <w:r w:rsidRPr="007132D6">
        <w:rPr>
          <w:rFonts w:ascii="Times New Roman" w:hAnsi="Times New Roman" w:cs="Times New Roman"/>
          <w:bCs/>
          <w:color w:val="000000" w:themeColor="text1"/>
          <w:sz w:val="20"/>
          <w:szCs w:val="20"/>
        </w:rPr>
        <w:t xml:space="preserve"> Volcanic ash comprises of small particles, generally ranging from a few microns to around 2 millimeters in diameter.</w:t>
      </w:r>
    </w:p>
    <w:p w:rsidR="007132D6" w:rsidRPr="007132D6" w:rsidRDefault="007132D6" w:rsidP="007132D6">
      <w:pPr>
        <w:numPr>
          <w:ilvl w:val="0"/>
          <w:numId w:val="25"/>
        </w:numPr>
        <w:spacing w:before="54" w:after="0" w:line="276" w:lineRule="auto"/>
        <w:rPr>
          <w:rFonts w:ascii="Times New Roman" w:hAnsi="Times New Roman" w:cs="Times New Roman"/>
          <w:bCs/>
          <w:color w:val="000000" w:themeColor="text1"/>
          <w:sz w:val="20"/>
          <w:szCs w:val="20"/>
        </w:rPr>
      </w:pPr>
      <w:r w:rsidRPr="007132D6">
        <w:rPr>
          <w:rFonts w:ascii="Times New Roman" w:hAnsi="Times New Roman" w:cs="Times New Roman"/>
          <w:b/>
          <w:bCs/>
          <w:color w:val="000000" w:themeColor="text1"/>
          <w:sz w:val="20"/>
          <w:szCs w:val="20"/>
        </w:rPr>
        <w:t>Composition:</w:t>
      </w:r>
      <w:r w:rsidRPr="007132D6">
        <w:rPr>
          <w:rFonts w:ascii="Times New Roman" w:hAnsi="Times New Roman" w:cs="Times New Roman"/>
          <w:bCs/>
          <w:color w:val="000000" w:themeColor="text1"/>
          <w:sz w:val="20"/>
          <w:szCs w:val="20"/>
        </w:rPr>
        <w:t xml:space="preserve"> The mineral composition might vary based on the kind of volcano and its magma. Common components include silica, aluminum, iron, calcium, magnesium, and sodium.</w:t>
      </w:r>
    </w:p>
    <w:p w:rsidR="007132D6" w:rsidRPr="007132D6" w:rsidRDefault="007132D6" w:rsidP="007132D6">
      <w:pPr>
        <w:numPr>
          <w:ilvl w:val="0"/>
          <w:numId w:val="25"/>
        </w:numPr>
        <w:spacing w:before="54" w:after="0" w:line="276" w:lineRule="auto"/>
        <w:rPr>
          <w:rFonts w:ascii="Times New Roman" w:hAnsi="Times New Roman" w:cs="Times New Roman"/>
          <w:bCs/>
          <w:color w:val="000000" w:themeColor="text1"/>
          <w:sz w:val="20"/>
          <w:szCs w:val="20"/>
        </w:rPr>
      </w:pPr>
      <w:r w:rsidRPr="007132D6">
        <w:rPr>
          <w:rFonts w:ascii="Times New Roman" w:hAnsi="Times New Roman" w:cs="Times New Roman"/>
          <w:b/>
          <w:bCs/>
          <w:color w:val="000000" w:themeColor="text1"/>
          <w:sz w:val="20"/>
          <w:szCs w:val="20"/>
        </w:rPr>
        <w:t>Color:</w:t>
      </w:r>
      <w:r w:rsidRPr="007132D6">
        <w:rPr>
          <w:rFonts w:ascii="Times New Roman" w:hAnsi="Times New Roman" w:cs="Times New Roman"/>
          <w:bCs/>
          <w:color w:val="000000" w:themeColor="text1"/>
          <w:sz w:val="20"/>
          <w:szCs w:val="20"/>
        </w:rPr>
        <w:t xml:space="preserve"> The color of volcanic ash can range from gray and brown to black or even greenish, depending on the nature of the erupted lava.</w:t>
      </w:r>
    </w:p>
    <w:p w:rsidR="007132D6" w:rsidRPr="007132D6" w:rsidRDefault="007132D6" w:rsidP="007132D6">
      <w:pPr>
        <w:numPr>
          <w:ilvl w:val="0"/>
          <w:numId w:val="25"/>
        </w:numPr>
        <w:spacing w:before="54" w:after="0" w:line="276" w:lineRule="auto"/>
        <w:rPr>
          <w:rFonts w:ascii="Times New Roman" w:hAnsi="Times New Roman" w:cs="Times New Roman"/>
          <w:b/>
          <w:bCs/>
          <w:color w:val="000000" w:themeColor="text1"/>
          <w:sz w:val="20"/>
          <w:szCs w:val="20"/>
        </w:rPr>
      </w:pPr>
      <w:r w:rsidRPr="007132D6">
        <w:rPr>
          <w:rFonts w:ascii="Times New Roman" w:hAnsi="Times New Roman" w:cs="Times New Roman"/>
          <w:b/>
          <w:bCs/>
          <w:color w:val="000000" w:themeColor="text1"/>
          <w:sz w:val="20"/>
          <w:szCs w:val="20"/>
        </w:rPr>
        <w:t xml:space="preserve">Distribution: </w:t>
      </w:r>
      <w:r w:rsidRPr="007132D6">
        <w:rPr>
          <w:rFonts w:ascii="Times New Roman" w:hAnsi="Times New Roman" w:cs="Times New Roman"/>
          <w:bCs/>
          <w:color w:val="000000" w:themeColor="text1"/>
          <w:sz w:val="20"/>
          <w:szCs w:val="20"/>
        </w:rPr>
        <w:t>Volcanic ash may reach hundreds of kilometers from the eruption site. Its dispersion relies on elements such the eruption's strength, wind conditions, and air pressure.</w:t>
      </w:r>
    </w:p>
    <w:p w:rsidR="008D0422" w:rsidRPr="008D0422" w:rsidRDefault="008D0422" w:rsidP="008D0422">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1.3 </w:t>
      </w:r>
      <w:r w:rsidRPr="008D0422">
        <w:rPr>
          <w:rFonts w:ascii="Times New Roman" w:hAnsi="Times New Roman" w:cs="Times New Roman"/>
          <w:b/>
          <w:bCs/>
          <w:color w:val="000000" w:themeColor="text1"/>
          <w:sz w:val="20"/>
          <w:szCs w:val="20"/>
        </w:rPr>
        <w:t xml:space="preserve">Applications and Advantages of CRS: </w:t>
      </w:r>
    </w:p>
    <w:p w:rsidR="008D0422" w:rsidRPr="008D0422" w:rsidRDefault="008D0422" w:rsidP="008D0422">
      <w:pPr>
        <w:spacing w:before="54" w:after="0" w:line="276" w:lineRule="auto"/>
        <w:rPr>
          <w:rFonts w:ascii="Times New Roman" w:hAnsi="Times New Roman" w:cs="Times New Roman"/>
          <w:bCs/>
          <w:color w:val="000000" w:themeColor="text1"/>
          <w:sz w:val="20"/>
          <w:szCs w:val="20"/>
        </w:rPr>
      </w:pPr>
      <w:r>
        <w:rPr>
          <w:rFonts w:ascii="Times New Roman" w:hAnsi="Times New Roman" w:cs="Times New Roman"/>
          <w:b/>
          <w:bCs/>
          <w:color w:val="000000" w:themeColor="text1"/>
          <w:sz w:val="20"/>
          <w:szCs w:val="20"/>
        </w:rPr>
        <w:t>1.3</w:t>
      </w:r>
      <w:r w:rsidRPr="008D0422">
        <w:rPr>
          <w:rFonts w:ascii="Times New Roman" w:hAnsi="Times New Roman" w:cs="Times New Roman"/>
          <w:b/>
          <w:bCs/>
          <w:color w:val="000000" w:themeColor="text1"/>
          <w:sz w:val="20"/>
          <w:szCs w:val="20"/>
        </w:rPr>
        <w:t>.1 Applications:</w:t>
      </w:r>
    </w:p>
    <w:p w:rsidR="008D0422" w:rsidRPr="008D0422" w:rsidRDefault="008D0422" w:rsidP="008D0422">
      <w:p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Cs/>
          <w:color w:val="000000" w:themeColor="text1"/>
          <w:sz w:val="20"/>
          <w:szCs w:val="20"/>
        </w:rPr>
        <w:t>Crushed rock sand is commonly used in:</w:t>
      </w:r>
    </w:p>
    <w:p w:rsidR="008D0422" w:rsidRPr="008D0422" w:rsidRDefault="008D0422" w:rsidP="008D0422">
      <w:pPr>
        <w:numPr>
          <w:ilvl w:val="1"/>
          <w:numId w:val="27"/>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Cs/>
          <w:color w:val="000000" w:themeColor="text1"/>
          <w:sz w:val="20"/>
          <w:szCs w:val="20"/>
        </w:rPr>
        <w:t>Concrete production (as a fine aggregate)</w:t>
      </w:r>
    </w:p>
    <w:p w:rsidR="008D0422" w:rsidRPr="008D0422" w:rsidRDefault="008D0422" w:rsidP="008D0422">
      <w:pPr>
        <w:numPr>
          <w:ilvl w:val="1"/>
          <w:numId w:val="27"/>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Cs/>
          <w:color w:val="000000" w:themeColor="text1"/>
          <w:sz w:val="20"/>
          <w:szCs w:val="20"/>
        </w:rPr>
        <w:t>Mortar and plaster</w:t>
      </w:r>
    </w:p>
    <w:p w:rsidR="008D0422" w:rsidRPr="008D0422" w:rsidRDefault="008D0422" w:rsidP="008D0422">
      <w:pPr>
        <w:numPr>
          <w:ilvl w:val="1"/>
          <w:numId w:val="27"/>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Cs/>
          <w:color w:val="000000" w:themeColor="text1"/>
          <w:sz w:val="20"/>
          <w:szCs w:val="20"/>
        </w:rPr>
        <w:t>Road construction (as part of the aggregate mix)</w:t>
      </w:r>
    </w:p>
    <w:p w:rsidR="008D0422" w:rsidRPr="008D0422" w:rsidRDefault="008D0422" w:rsidP="008D0422">
      <w:pPr>
        <w:numPr>
          <w:ilvl w:val="1"/>
          <w:numId w:val="27"/>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Cs/>
          <w:color w:val="000000" w:themeColor="text1"/>
          <w:sz w:val="20"/>
          <w:szCs w:val="20"/>
        </w:rPr>
        <w:t>Landscaping and fill material</w:t>
      </w:r>
    </w:p>
    <w:p w:rsidR="008D0422" w:rsidRPr="008D0422" w:rsidRDefault="008D0422" w:rsidP="008D0422">
      <w:pPr>
        <w:numPr>
          <w:ilvl w:val="1"/>
          <w:numId w:val="27"/>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Cs/>
          <w:color w:val="000000" w:themeColor="text1"/>
          <w:sz w:val="20"/>
          <w:szCs w:val="20"/>
        </w:rPr>
        <w:t>Manufacturing of precast concrete products</w:t>
      </w:r>
    </w:p>
    <w:p w:rsidR="008D0422" w:rsidRPr="008D0422" w:rsidRDefault="008D0422" w:rsidP="008D0422">
      <w:pPr>
        <w:spacing w:before="54" w:after="0" w:line="276" w:lineRule="auto"/>
        <w:rPr>
          <w:rFonts w:ascii="Times New Roman" w:hAnsi="Times New Roman" w:cs="Times New Roman"/>
          <w:b/>
          <w:bCs/>
          <w:color w:val="000000" w:themeColor="text1"/>
          <w:sz w:val="20"/>
          <w:szCs w:val="20"/>
        </w:rPr>
      </w:pPr>
      <w:r w:rsidRPr="008D0422">
        <w:rPr>
          <w:rFonts w:ascii="Times New Roman" w:hAnsi="Times New Roman" w:cs="Times New Roman"/>
          <w:b/>
          <w:bCs/>
          <w:color w:val="000000" w:themeColor="text1"/>
          <w:sz w:val="20"/>
          <w:szCs w:val="20"/>
        </w:rPr>
        <w:t>1.</w:t>
      </w:r>
      <w:r>
        <w:rPr>
          <w:rFonts w:ascii="Times New Roman" w:hAnsi="Times New Roman" w:cs="Times New Roman"/>
          <w:b/>
          <w:bCs/>
          <w:color w:val="000000" w:themeColor="text1"/>
          <w:sz w:val="20"/>
          <w:szCs w:val="20"/>
        </w:rPr>
        <w:t>3</w:t>
      </w:r>
      <w:r w:rsidRPr="008D0422">
        <w:rPr>
          <w:rFonts w:ascii="Times New Roman" w:hAnsi="Times New Roman" w:cs="Times New Roman"/>
          <w:b/>
          <w:bCs/>
          <w:color w:val="000000" w:themeColor="text1"/>
          <w:sz w:val="20"/>
          <w:szCs w:val="20"/>
        </w:rPr>
        <w:t>.2 Advantages:</w:t>
      </w:r>
    </w:p>
    <w:p w:rsidR="008D0422" w:rsidRPr="008D0422" w:rsidRDefault="008D0422" w:rsidP="008D0422">
      <w:pPr>
        <w:numPr>
          <w:ilvl w:val="0"/>
          <w:numId w:val="28"/>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
          <w:bCs/>
          <w:color w:val="000000" w:themeColor="text1"/>
          <w:sz w:val="20"/>
          <w:szCs w:val="20"/>
        </w:rPr>
        <w:t>Sustainability:</w:t>
      </w:r>
      <w:r w:rsidRPr="008D0422">
        <w:rPr>
          <w:rFonts w:ascii="Times New Roman" w:hAnsi="Times New Roman" w:cs="Times New Roman"/>
          <w:bCs/>
          <w:color w:val="000000" w:themeColor="text1"/>
          <w:sz w:val="20"/>
          <w:szCs w:val="20"/>
        </w:rPr>
        <w:t xml:space="preserve"> Reduces dependency on natural sand, helping to conserve ecosystems. Accessibility: Often more easily accessible, particularly in locations with significant quarry activities. </w:t>
      </w:r>
    </w:p>
    <w:p w:rsidR="008D0422" w:rsidRPr="008D0422" w:rsidRDefault="008D0422" w:rsidP="008D0422">
      <w:pPr>
        <w:numPr>
          <w:ilvl w:val="0"/>
          <w:numId w:val="28"/>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
          <w:bCs/>
          <w:color w:val="000000" w:themeColor="text1"/>
          <w:sz w:val="20"/>
          <w:szCs w:val="20"/>
        </w:rPr>
        <w:t>Expenditure:</w:t>
      </w:r>
      <w:r w:rsidRPr="008D0422">
        <w:rPr>
          <w:rFonts w:ascii="Times New Roman" w:hAnsi="Times New Roman" w:cs="Times New Roman"/>
          <w:bCs/>
          <w:color w:val="000000" w:themeColor="text1"/>
          <w:sz w:val="20"/>
          <w:szCs w:val="20"/>
        </w:rPr>
        <w:t xml:space="preserve"> Can be more economical, depending on local supply and demand variables. </w:t>
      </w:r>
    </w:p>
    <w:p w:rsidR="008D0422" w:rsidRPr="008D0422" w:rsidRDefault="008D0422" w:rsidP="008D0422">
      <w:pPr>
        <w:numPr>
          <w:ilvl w:val="0"/>
          <w:numId w:val="28"/>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
          <w:bCs/>
          <w:color w:val="000000" w:themeColor="text1"/>
          <w:sz w:val="20"/>
          <w:szCs w:val="20"/>
        </w:rPr>
        <w:t>Customization</w:t>
      </w:r>
      <w:r w:rsidRPr="008D0422">
        <w:rPr>
          <w:rFonts w:ascii="Times New Roman" w:hAnsi="Times New Roman" w:cs="Times New Roman"/>
          <w:bCs/>
          <w:color w:val="000000" w:themeColor="text1"/>
          <w:sz w:val="20"/>
          <w:szCs w:val="20"/>
        </w:rPr>
        <w:t xml:space="preserve">: Can be made in different grades to satisfy individual building demands. </w:t>
      </w:r>
    </w:p>
    <w:p w:rsidR="008D0422" w:rsidRPr="008D0422" w:rsidRDefault="008D0422" w:rsidP="008D0422">
      <w:pPr>
        <w:numPr>
          <w:ilvl w:val="0"/>
          <w:numId w:val="28"/>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
          <w:bCs/>
          <w:color w:val="000000" w:themeColor="text1"/>
          <w:sz w:val="20"/>
          <w:szCs w:val="20"/>
        </w:rPr>
        <w:t>Quality Control:</w:t>
      </w:r>
      <w:r w:rsidRPr="008D0422">
        <w:rPr>
          <w:rFonts w:ascii="Times New Roman" w:hAnsi="Times New Roman" w:cs="Times New Roman"/>
          <w:bCs/>
          <w:color w:val="000000" w:themeColor="text1"/>
          <w:sz w:val="20"/>
          <w:szCs w:val="20"/>
        </w:rPr>
        <w:t xml:space="preserve"> The Characteristics of CRS might vary depending on the source rock and manufacturing method, making quality control crucial for consistent performance in building applications. </w:t>
      </w:r>
    </w:p>
    <w:p w:rsidR="008D0422" w:rsidRPr="008D0422" w:rsidRDefault="008D0422" w:rsidP="008D0422">
      <w:pPr>
        <w:numPr>
          <w:ilvl w:val="0"/>
          <w:numId w:val="28"/>
        </w:numPr>
        <w:spacing w:before="54" w:after="0" w:line="276" w:lineRule="auto"/>
        <w:rPr>
          <w:rFonts w:ascii="Times New Roman" w:hAnsi="Times New Roman" w:cs="Times New Roman"/>
          <w:bCs/>
          <w:color w:val="000000" w:themeColor="text1"/>
          <w:sz w:val="20"/>
          <w:szCs w:val="20"/>
        </w:rPr>
      </w:pPr>
      <w:r w:rsidRPr="008D0422">
        <w:rPr>
          <w:rFonts w:ascii="Times New Roman" w:hAnsi="Times New Roman" w:cs="Times New Roman"/>
          <w:b/>
          <w:bCs/>
          <w:color w:val="000000" w:themeColor="text1"/>
          <w:sz w:val="20"/>
          <w:szCs w:val="20"/>
        </w:rPr>
        <w:t>Dust Formation</w:t>
      </w:r>
      <w:r w:rsidRPr="008D0422">
        <w:rPr>
          <w:rFonts w:ascii="Times New Roman" w:hAnsi="Times New Roman" w:cs="Times New Roman"/>
          <w:bCs/>
          <w:color w:val="000000" w:themeColor="text1"/>
          <w:sz w:val="20"/>
          <w:szCs w:val="20"/>
        </w:rPr>
        <w:t>: The crushing process might create fine dust, which has to be handled throughout manufacturing and transportation.</w:t>
      </w:r>
    </w:p>
    <w:p w:rsidR="008D0422" w:rsidRPr="008D0422" w:rsidRDefault="008D0422" w:rsidP="008D0422">
      <w:pPr>
        <w:numPr>
          <w:ilvl w:val="0"/>
          <w:numId w:val="28"/>
        </w:numPr>
        <w:spacing w:before="54" w:after="0" w:line="276" w:lineRule="auto"/>
        <w:rPr>
          <w:rFonts w:ascii="Times New Roman" w:hAnsi="Times New Roman" w:cs="Times New Roman"/>
          <w:b/>
          <w:bCs/>
          <w:color w:val="000000" w:themeColor="text1"/>
          <w:sz w:val="20"/>
          <w:szCs w:val="20"/>
        </w:rPr>
      </w:pPr>
      <w:r w:rsidRPr="008D0422">
        <w:rPr>
          <w:rFonts w:ascii="Times New Roman" w:hAnsi="Times New Roman" w:cs="Times New Roman"/>
          <w:b/>
          <w:bCs/>
          <w:color w:val="000000" w:themeColor="text1"/>
          <w:sz w:val="20"/>
          <w:szCs w:val="20"/>
        </w:rPr>
        <w:lastRenderedPageBreak/>
        <w:t>Performance</w:t>
      </w:r>
      <w:r w:rsidRPr="008D0422">
        <w:rPr>
          <w:rFonts w:ascii="Times New Roman" w:hAnsi="Times New Roman" w:cs="Times New Roman"/>
          <w:bCs/>
          <w:color w:val="000000" w:themeColor="text1"/>
          <w:sz w:val="20"/>
          <w:szCs w:val="20"/>
        </w:rPr>
        <w:t xml:space="preserve">: Depending on the kind of rock used, CRS could have varied workability and performance qualities in concrete compared to natural sand. </w:t>
      </w:r>
    </w:p>
    <w:p w:rsidR="001E5042" w:rsidRPr="001E5042" w:rsidRDefault="007C190A" w:rsidP="001E5042">
      <w:pPr>
        <w:spacing w:before="54" w:after="0" w:line="276" w:lineRule="auto"/>
        <w:rPr>
          <w:rFonts w:ascii="Times New Roman" w:hAnsi="Times New Roman" w:cs="Times New Roman"/>
          <w:bCs/>
          <w:color w:val="000000" w:themeColor="text1"/>
          <w:sz w:val="20"/>
          <w:szCs w:val="20"/>
        </w:rPr>
      </w:pPr>
      <w:r>
        <w:rPr>
          <w:rFonts w:ascii="Times New Roman" w:hAnsi="Times New Roman" w:cs="Times New Roman"/>
          <w:b/>
          <w:bCs/>
          <w:color w:val="000000" w:themeColor="text1"/>
          <w:sz w:val="20"/>
          <w:szCs w:val="20"/>
        </w:rPr>
        <w:t xml:space="preserve">1.4 </w:t>
      </w:r>
      <w:r w:rsidR="001E5042" w:rsidRPr="001E5042">
        <w:rPr>
          <w:rFonts w:ascii="Times New Roman" w:hAnsi="Times New Roman" w:cs="Times New Roman"/>
          <w:b/>
          <w:bCs/>
          <w:color w:val="000000" w:themeColor="text1"/>
          <w:sz w:val="20"/>
          <w:szCs w:val="20"/>
        </w:rPr>
        <w:t>Applications and Advantages of Volcanic Ash:</w:t>
      </w:r>
      <w:r w:rsidR="001E5042" w:rsidRPr="001E5042">
        <w:rPr>
          <w:rFonts w:ascii="Times New Roman" w:hAnsi="Times New Roman" w:cs="Times New Roman"/>
          <w:bCs/>
          <w:color w:val="000000" w:themeColor="text1"/>
          <w:sz w:val="20"/>
          <w:szCs w:val="20"/>
        </w:rPr>
        <w:t xml:space="preserve"> </w:t>
      </w:r>
    </w:p>
    <w:p w:rsidR="001E5042" w:rsidRPr="001E5042" w:rsidRDefault="001E5042" w:rsidP="001E5042">
      <w:pPr>
        <w:spacing w:before="54" w:after="0" w:line="276" w:lineRule="auto"/>
        <w:rPr>
          <w:rFonts w:ascii="Times New Roman" w:hAnsi="Times New Roman" w:cs="Times New Roman"/>
          <w:bCs/>
          <w:color w:val="000000" w:themeColor="text1"/>
          <w:sz w:val="20"/>
          <w:szCs w:val="20"/>
        </w:rPr>
      </w:pPr>
      <w:r w:rsidRPr="001E5042">
        <w:rPr>
          <w:rFonts w:ascii="Times New Roman" w:hAnsi="Times New Roman" w:cs="Times New Roman"/>
          <w:bCs/>
          <w:color w:val="000000" w:themeColor="text1"/>
          <w:sz w:val="20"/>
          <w:szCs w:val="20"/>
        </w:rPr>
        <w:t>Despite its destructive potential, volcanic ash has some useful uses:</w:t>
      </w:r>
    </w:p>
    <w:p w:rsidR="001E5042" w:rsidRPr="001E5042" w:rsidRDefault="001E5042" w:rsidP="001E5042">
      <w:pPr>
        <w:numPr>
          <w:ilvl w:val="0"/>
          <w:numId w:val="29"/>
        </w:numPr>
        <w:spacing w:before="54" w:after="0" w:line="276" w:lineRule="auto"/>
        <w:rPr>
          <w:rFonts w:ascii="Times New Roman" w:hAnsi="Times New Roman" w:cs="Times New Roman"/>
          <w:bCs/>
          <w:color w:val="000000" w:themeColor="text1"/>
          <w:sz w:val="20"/>
          <w:szCs w:val="20"/>
        </w:rPr>
      </w:pPr>
      <w:r w:rsidRPr="001E5042">
        <w:rPr>
          <w:rFonts w:ascii="Times New Roman" w:hAnsi="Times New Roman" w:cs="Times New Roman"/>
          <w:bCs/>
          <w:color w:val="000000" w:themeColor="text1"/>
          <w:sz w:val="20"/>
          <w:szCs w:val="20"/>
        </w:rPr>
        <w:t>Construction: In certain locations, volcanic ash (especially from silica-rich eruptions) is used as a component in the manufacturing of concrete, notably in creating pozzolanic cement, which has superior durability and strength than conventional cement.</w:t>
      </w:r>
    </w:p>
    <w:p w:rsidR="001E5042" w:rsidRPr="001E5042" w:rsidRDefault="001E5042" w:rsidP="001E5042">
      <w:pPr>
        <w:numPr>
          <w:ilvl w:val="0"/>
          <w:numId w:val="29"/>
        </w:numPr>
        <w:spacing w:before="54" w:after="0" w:line="276" w:lineRule="auto"/>
        <w:rPr>
          <w:rFonts w:ascii="Times New Roman" w:hAnsi="Times New Roman" w:cs="Times New Roman"/>
          <w:bCs/>
          <w:color w:val="000000" w:themeColor="text1"/>
          <w:sz w:val="20"/>
          <w:szCs w:val="20"/>
        </w:rPr>
      </w:pPr>
      <w:r w:rsidRPr="001E5042">
        <w:rPr>
          <w:rFonts w:ascii="Times New Roman" w:hAnsi="Times New Roman" w:cs="Times New Roman"/>
          <w:bCs/>
          <w:color w:val="000000" w:themeColor="text1"/>
          <w:sz w:val="20"/>
          <w:szCs w:val="20"/>
        </w:rPr>
        <w:t>Agriculture: Volcanic ash is commonly applied to soils to boost fertility owing to its high mineral content, including key minerals like potassium, phosphorus, and magnesium.</w:t>
      </w:r>
    </w:p>
    <w:p w:rsidR="001E5042" w:rsidRPr="001E5042" w:rsidRDefault="001E5042" w:rsidP="001E5042">
      <w:pPr>
        <w:numPr>
          <w:ilvl w:val="0"/>
          <w:numId w:val="29"/>
        </w:numPr>
        <w:spacing w:before="54" w:after="0" w:line="276" w:lineRule="auto"/>
        <w:rPr>
          <w:rFonts w:ascii="Times New Roman" w:hAnsi="Times New Roman" w:cs="Times New Roman"/>
          <w:bCs/>
          <w:color w:val="000000" w:themeColor="text1"/>
          <w:sz w:val="20"/>
          <w:szCs w:val="20"/>
        </w:rPr>
      </w:pPr>
      <w:r w:rsidRPr="001E5042">
        <w:rPr>
          <w:rFonts w:ascii="Times New Roman" w:hAnsi="Times New Roman" w:cs="Times New Roman"/>
          <w:bCs/>
          <w:color w:val="000000" w:themeColor="text1"/>
          <w:sz w:val="20"/>
          <w:szCs w:val="20"/>
        </w:rPr>
        <w:t xml:space="preserve">Water Filtration: In certain civilizations, volcanic ash is employed for water filtration owing to its porous nature. </w:t>
      </w:r>
    </w:p>
    <w:p w:rsidR="001E5042" w:rsidRPr="001E5042" w:rsidRDefault="001E5042" w:rsidP="001E5042">
      <w:pPr>
        <w:numPr>
          <w:ilvl w:val="0"/>
          <w:numId w:val="29"/>
        </w:numPr>
        <w:spacing w:before="54" w:after="0" w:line="276" w:lineRule="auto"/>
        <w:rPr>
          <w:rFonts w:ascii="Times New Roman" w:hAnsi="Times New Roman" w:cs="Times New Roman"/>
          <w:bCs/>
          <w:color w:val="000000" w:themeColor="text1"/>
          <w:sz w:val="20"/>
          <w:szCs w:val="20"/>
        </w:rPr>
      </w:pPr>
      <w:r w:rsidRPr="001E5042">
        <w:rPr>
          <w:rFonts w:ascii="Times New Roman" w:hAnsi="Times New Roman" w:cs="Times New Roman"/>
          <w:bCs/>
          <w:color w:val="000000" w:themeColor="text1"/>
          <w:sz w:val="20"/>
          <w:szCs w:val="20"/>
        </w:rPr>
        <w:t>Art and Cosmetics: In certain regions, volcanic ash is pulverized into fine powders and utilized for personal care items or art materials.</w:t>
      </w:r>
    </w:p>
    <w:p w:rsidR="001E5042" w:rsidRPr="001E5042" w:rsidRDefault="001E5042" w:rsidP="001E5042">
      <w:pPr>
        <w:numPr>
          <w:ilvl w:val="0"/>
          <w:numId w:val="29"/>
        </w:numPr>
        <w:spacing w:before="54" w:after="0" w:line="276" w:lineRule="auto"/>
        <w:rPr>
          <w:rFonts w:ascii="Times New Roman" w:hAnsi="Times New Roman" w:cs="Times New Roman"/>
          <w:bCs/>
          <w:color w:val="000000" w:themeColor="text1"/>
          <w:sz w:val="20"/>
          <w:szCs w:val="20"/>
        </w:rPr>
      </w:pPr>
      <w:r w:rsidRPr="001E5042">
        <w:rPr>
          <w:rFonts w:ascii="Times New Roman" w:hAnsi="Times New Roman" w:cs="Times New Roman"/>
          <w:bCs/>
          <w:color w:val="000000" w:themeColor="text1"/>
          <w:sz w:val="20"/>
          <w:szCs w:val="20"/>
        </w:rPr>
        <w:t>Health Impacts: Volcanic ash may have serious health impacts, particularly on the respiratory system. Inhaling tiny ash particles may lead to respiratory troubles, eye discomfort, and skin disorders. Vulnerable groups, including as children, the elderly, and persons with pre-existing lung diseases, are at increased danger during ash falls.</w:t>
      </w:r>
    </w:p>
    <w:p w:rsidR="00DA52F4" w:rsidRPr="001E51F3" w:rsidRDefault="00E56F7A"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REVIEW</w:t>
      </w:r>
    </w:p>
    <w:p w:rsidR="008C7F36" w:rsidRPr="008C7F36" w:rsidRDefault="008C7F36" w:rsidP="008C7F36">
      <w:pPr>
        <w:spacing w:before="54" w:after="0" w:line="276" w:lineRule="auto"/>
        <w:jc w:val="both"/>
        <w:rPr>
          <w:rFonts w:ascii="Times New Roman" w:hAnsi="Times New Roman" w:cs="Times New Roman"/>
          <w:b/>
          <w:color w:val="000000" w:themeColor="text1"/>
          <w:sz w:val="20"/>
          <w:szCs w:val="20"/>
        </w:rPr>
      </w:pPr>
      <w:r w:rsidRPr="008C7F36">
        <w:rPr>
          <w:rFonts w:ascii="Times New Roman" w:hAnsi="Times New Roman" w:cs="Times New Roman"/>
          <w:b/>
          <w:color w:val="000000" w:themeColor="text1"/>
          <w:sz w:val="20"/>
          <w:szCs w:val="20"/>
        </w:rPr>
        <w:t xml:space="preserve">Strength Performance of Concrete Produced with Volcanic Ash as Partial Replacement of Cement </w:t>
      </w:r>
    </w:p>
    <w:p w:rsidR="008C7F36" w:rsidRPr="008C7F36" w:rsidRDefault="008C7F36" w:rsidP="008C7F36">
      <w:pPr>
        <w:spacing w:before="54" w:after="0" w:line="276" w:lineRule="auto"/>
        <w:jc w:val="both"/>
        <w:rPr>
          <w:rFonts w:ascii="Times New Roman" w:hAnsi="Times New Roman" w:cs="Times New Roman"/>
          <w:color w:val="000000" w:themeColor="text1"/>
          <w:sz w:val="20"/>
          <w:szCs w:val="20"/>
        </w:rPr>
      </w:pPr>
      <w:proofErr w:type="spellStart"/>
      <w:r w:rsidRPr="008C7F36">
        <w:rPr>
          <w:rFonts w:ascii="Times New Roman" w:hAnsi="Times New Roman" w:cs="Times New Roman"/>
          <w:color w:val="000000" w:themeColor="text1"/>
          <w:sz w:val="20"/>
          <w:szCs w:val="20"/>
        </w:rPr>
        <w:t>Agboola</w:t>
      </w:r>
      <w:proofErr w:type="spellEnd"/>
      <w:r w:rsidRPr="008C7F36">
        <w:rPr>
          <w:rFonts w:ascii="Times New Roman" w:hAnsi="Times New Roman" w:cs="Times New Roman"/>
          <w:color w:val="000000" w:themeColor="text1"/>
          <w:sz w:val="20"/>
          <w:szCs w:val="20"/>
        </w:rPr>
        <w:t xml:space="preserve"> </w:t>
      </w:r>
      <w:proofErr w:type="spellStart"/>
      <w:r w:rsidRPr="008C7F36">
        <w:rPr>
          <w:rFonts w:ascii="Times New Roman" w:hAnsi="Times New Roman" w:cs="Times New Roman"/>
          <w:color w:val="000000" w:themeColor="text1"/>
          <w:sz w:val="20"/>
          <w:szCs w:val="20"/>
        </w:rPr>
        <w:t>Shamsudeen</w:t>
      </w:r>
      <w:proofErr w:type="spellEnd"/>
      <w:r w:rsidRPr="008C7F36">
        <w:rPr>
          <w:rFonts w:ascii="Times New Roman" w:hAnsi="Times New Roman" w:cs="Times New Roman"/>
          <w:color w:val="000000" w:themeColor="text1"/>
          <w:sz w:val="20"/>
          <w:szCs w:val="20"/>
        </w:rPr>
        <w:t xml:space="preserve"> Abdulazeez1, </w:t>
      </w:r>
      <w:proofErr w:type="spellStart"/>
      <w:r w:rsidRPr="008C7F36">
        <w:rPr>
          <w:rFonts w:ascii="Times New Roman" w:hAnsi="Times New Roman" w:cs="Times New Roman"/>
          <w:color w:val="000000" w:themeColor="text1"/>
          <w:sz w:val="20"/>
          <w:szCs w:val="20"/>
        </w:rPr>
        <w:t>Mamman</w:t>
      </w:r>
      <w:proofErr w:type="spellEnd"/>
      <w:r w:rsidRPr="008C7F36">
        <w:rPr>
          <w:rFonts w:ascii="Times New Roman" w:hAnsi="Times New Roman" w:cs="Times New Roman"/>
          <w:color w:val="000000" w:themeColor="text1"/>
          <w:sz w:val="20"/>
          <w:szCs w:val="20"/>
        </w:rPr>
        <w:t xml:space="preserve"> </w:t>
      </w:r>
      <w:proofErr w:type="spellStart"/>
      <w:r w:rsidRPr="008C7F36">
        <w:rPr>
          <w:rFonts w:ascii="Times New Roman" w:hAnsi="Times New Roman" w:cs="Times New Roman"/>
          <w:color w:val="000000" w:themeColor="text1"/>
          <w:sz w:val="20"/>
          <w:szCs w:val="20"/>
        </w:rPr>
        <w:t>Adamu</w:t>
      </w:r>
      <w:proofErr w:type="spellEnd"/>
      <w:r w:rsidRPr="008C7F36">
        <w:rPr>
          <w:rFonts w:ascii="Times New Roman" w:hAnsi="Times New Roman" w:cs="Times New Roman"/>
          <w:color w:val="000000" w:themeColor="text1"/>
          <w:sz w:val="20"/>
          <w:szCs w:val="20"/>
        </w:rPr>
        <w:t xml:space="preserve"> Idi2, </w:t>
      </w:r>
      <w:proofErr w:type="spellStart"/>
      <w:r w:rsidRPr="008C7F36">
        <w:rPr>
          <w:rFonts w:ascii="Times New Roman" w:hAnsi="Times New Roman" w:cs="Times New Roman"/>
          <w:color w:val="000000" w:themeColor="text1"/>
          <w:sz w:val="20"/>
          <w:szCs w:val="20"/>
        </w:rPr>
        <w:t>Tapgun</w:t>
      </w:r>
      <w:proofErr w:type="spellEnd"/>
      <w:r w:rsidRPr="008C7F36">
        <w:rPr>
          <w:rFonts w:ascii="Times New Roman" w:hAnsi="Times New Roman" w:cs="Times New Roman"/>
          <w:color w:val="000000" w:themeColor="text1"/>
          <w:sz w:val="20"/>
          <w:szCs w:val="20"/>
        </w:rPr>
        <w:t xml:space="preserve"> Justin3, </w:t>
      </w:r>
      <w:proofErr w:type="spellStart"/>
      <w:r w:rsidRPr="008C7F36">
        <w:rPr>
          <w:rFonts w:ascii="Times New Roman" w:hAnsi="Times New Roman" w:cs="Times New Roman"/>
          <w:color w:val="000000" w:themeColor="text1"/>
          <w:sz w:val="20"/>
          <w:szCs w:val="20"/>
        </w:rPr>
        <w:t>Bappah</w:t>
      </w:r>
      <w:proofErr w:type="spellEnd"/>
      <w:r w:rsidRPr="008C7F36">
        <w:rPr>
          <w:rFonts w:ascii="Times New Roman" w:hAnsi="Times New Roman" w:cs="Times New Roman"/>
          <w:color w:val="000000" w:themeColor="text1"/>
          <w:sz w:val="20"/>
          <w:szCs w:val="20"/>
        </w:rPr>
        <w:t xml:space="preserve"> Hamza4 </w:t>
      </w:r>
    </w:p>
    <w:p w:rsidR="008C7F36" w:rsidRDefault="008C7F36" w:rsidP="008C7F36">
      <w:pPr>
        <w:spacing w:before="54" w:after="0" w:line="276" w:lineRule="auto"/>
        <w:jc w:val="both"/>
        <w:rPr>
          <w:rFonts w:ascii="Times New Roman" w:hAnsi="Times New Roman" w:cs="Times New Roman"/>
          <w:color w:val="000000" w:themeColor="text1"/>
          <w:sz w:val="20"/>
          <w:szCs w:val="20"/>
        </w:rPr>
      </w:pPr>
      <w:r w:rsidRPr="008C7F36">
        <w:rPr>
          <w:rFonts w:ascii="Times New Roman" w:hAnsi="Times New Roman" w:cs="Times New Roman"/>
          <w:color w:val="000000" w:themeColor="text1"/>
          <w:sz w:val="20"/>
          <w:szCs w:val="20"/>
        </w:rPr>
        <w:t xml:space="preserve">There is  global  need for  the preservation  of  natural resources,  reduction  of  carbon  dioxide  emission  and sustainability  of  concrete structures;  this  and  other  problems associated with material production have fuelled the search for alternative cementing material to produce environment-friendly construction  materials.  The  mining  of  cement  raw  materials leads  to  depletion  of  natural  resources  and  degradation  of environment. Cement production also pollutes the environment due to the emission of CO2. Volcanic ash is suitable material for replacement of cement in concrete production.  Chemical composition of volcanic ash as  well as the specific gravity, bulk density, workability, compressive strength  split tensile  strength and  flexural  strength  properties  of  varying  percentage  of volcanic  ash  blended  cement  concrete  and  100%  cement concrete of mix  ratio 1:2:4  and water-cement ratio  of 0.5  were examined and compared. Slump test and compacted factor test was  carried  out  to  check  the  effect  of  volcanic  ash  on  the workability  of  fresh  concrete.  Volcanic ash partially replace cement in the order of 0%, 5%, 7.5%, 10%, 12.5%, 15% and 20% were cast. The concrete were tested at the ages of 7, 14, 21 and 28 days.  The  results  showed  that  volcanic  ash  is a  good </w:t>
      </w:r>
      <w:proofErr w:type="spellStart"/>
      <w:r w:rsidRPr="008C7F36">
        <w:rPr>
          <w:rFonts w:ascii="Times New Roman" w:hAnsi="Times New Roman" w:cs="Times New Roman"/>
          <w:color w:val="000000" w:themeColor="text1"/>
          <w:sz w:val="20"/>
          <w:szCs w:val="20"/>
        </w:rPr>
        <w:t>pozzolan</w:t>
      </w:r>
      <w:proofErr w:type="spellEnd"/>
      <w:r w:rsidRPr="008C7F36">
        <w:rPr>
          <w:rFonts w:ascii="Times New Roman" w:hAnsi="Times New Roman" w:cs="Times New Roman"/>
          <w:color w:val="000000" w:themeColor="text1"/>
          <w:sz w:val="20"/>
          <w:szCs w:val="20"/>
        </w:rPr>
        <w:t xml:space="preserve"> with  combined SiO2,  Al2O3 and Fe2O3  of 74.8%. The highest  compressive  strength  at  28  days  was  29.2N/mm2  and 28.3N/mm2 at  for 10% and  7.5% respectively, as  compared to plain  concrete  which  was  27.8N/mm2;  in  addition  5% replacements  of cement  with  volcanic ash  present  same value with the control concrete. The highest split tensile strength at 28 days  was  3.48N/mm2  and  3.45N/mm2  at  for  10%  and  7.5% respectively,  as  compared  to  plain  concrete  which  was 3.42N/mm2;  in  addition  15%  replacements  of  cement  with volcanic ash present same value with the control concrete. </w:t>
      </w:r>
      <w:r w:rsidR="0040546C" w:rsidRPr="0040546C">
        <w:rPr>
          <w:rFonts w:ascii="Times New Roman" w:hAnsi="Times New Roman" w:cs="Times New Roman"/>
          <w:color w:val="000000" w:themeColor="text1"/>
          <w:sz w:val="20"/>
          <w:szCs w:val="20"/>
        </w:rPr>
        <w:t>A 10% replacement of cement with volcanic ash was found convincing and indicate the optimum replacement level of cement. The highest  flexural  strength  at  28  days  was  4.91N/mm2  and 4.83N/mm2  at for  10% and  15% respectively,  as compared  to plain concrete which was 4.70N/mm2; in addition 5% and 7.5% replacements of  cement with volcanic  ash both  present higher value  of 4.75N/mm2which  is  higher than  the control  concrete. The  strength  test  results  indicated  that  volcanic ash  concrete gave  better  strength  compared  to  control  samples</w:t>
      </w:r>
      <w:r w:rsidR="0040546C">
        <w:rPr>
          <w:rFonts w:ascii="Times New Roman" w:hAnsi="Times New Roman" w:cs="Times New Roman"/>
          <w:color w:val="000000" w:themeColor="text1"/>
          <w:sz w:val="20"/>
          <w:szCs w:val="20"/>
        </w:rPr>
        <w:t xml:space="preserve">. </w:t>
      </w:r>
      <w:r w:rsidR="0040546C" w:rsidRPr="0040546C">
        <w:rPr>
          <w:rFonts w:ascii="Times New Roman" w:hAnsi="Times New Roman" w:cs="Times New Roman"/>
          <w:color w:val="000000" w:themeColor="text1"/>
          <w:sz w:val="20"/>
          <w:szCs w:val="20"/>
        </w:rPr>
        <w:t>However can be used up-to 15% replacement level due to its promising result. The research recommends use of volcanic ash as partial replacement of cement in aggressive environment, increased water cement ratio.</w:t>
      </w:r>
    </w:p>
    <w:p w:rsidR="008C7F36" w:rsidRPr="008C7F36" w:rsidRDefault="008C7F36" w:rsidP="008C7F36">
      <w:pPr>
        <w:spacing w:before="54" w:after="0" w:line="276" w:lineRule="auto"/>
        <w:jc w:val="both"/>
        <w:rPr>
          <w:rFonts w:ascii="Times New Roman" w:hAnsi="Times New Roman" w:cs="Times New Roman"/>
          <w:b/>
          <w:color w:val="000000" w:themeColor="text1"/>
          <w:sz w:val="20"/>
          <w:szCs w:val="20"/>
        </w:rPr>
      </w:pPr>
      <w:r w:rsidRPr="008C7F36">
        <w:rPr>
          <w:rFonts w:ascii="Times New Roman" w:hAnsi="Times New Roman" w:cs="Times New Roman"/>
          <w:b/>
          <w:color w:val="000000" w:themeColor="text1"/>
          <w:sz w:val="20"/>
          <w:szCs w:val="20"/>
        </w:rPr>
        <w:t xml:space="preserve">Strength Analysis of Concrete Containing Crushed Rock Particles AS Partial and Total Replacement of Sand </w:t>
      </w:r>
    </w:p>
    <w:p w:rsidR="008C7F36" w:rsidRPr="008C7F36" w:rsidRDefault="008C7F36" w:rsidP="008C7F36">
      <w:pPr>
        <w:spacing w:before="54" w:after="0" w:line="276" w:lineRule="auto"/>
        <w:jc w:val="both"/>
        <w:rPr>
          <w:rFonts w:ascii="Times New Roman" w:hAnsi="Times New Roman" w:cs="Times New Roman"/>
          <w:color w:val="000000" w:themeColor="text1"/>
          <w:sz w:val="20"/>
          <w:szCs w:val="20"/>
        </w:rPr>
      </w:pPr>
      <w:proofErr w:type="spellStart"/>
      <w:r w:rsidRPr="008C7F36">
        <w:rPr>
          <w:rFonts w:ascii="Times New Roman" w:hAnsi="Times New Roman" w:cs="Times New Roman"/>
          <w:color w:val="000000" w:themeColor="text1"/>
          <w:sz w:val="20"/>
          <w:szCs w:val="20"/>
        </w:rPr>
        <w:t>Syed</w:t>
      </w:r>
      <w:proofErr w:type="spellEnd"/>
      <w:r w:rsidRPr="008C7F36">
        <w:rPr>
          <w:rFonts w:ascii="Times New Roman" w:hAnsi="Times New Roman" w:cs="Times New Roman"/>
          <w:color w:val="000000" w:themeColor="text1"/>
          <w:sz w:val="20"/>
          <w:szCs w:val="20"/>
        </w:rPr>
        <w:t xml:space="preserve"> </w:t>
      </w:r>
      <w:proofErr w:type="spellStart"/>
      <w:r w:rsidRPr="008C7F36">
        <w:rPr>
          <w:rFonts w:ascii="Times New Roman" w:hAnsi="Times New Roman" w:cs="Times New Roman"/>
          <w:color w:val="000000" w:themeColor="text1"/>
          <w:sz w:val="20"/>
          <w:szCs w:val="20"/>
        </w:rPr>
        <w:t>Afzal</w:t>
      </w:r>
      <w:proofErr w:type="spellEnd"/>
      <w:r w:rsidRPr="008C7F36">
        <w:rPr>
          <w:rFonts w:ascii="Times New Roman" w:hAnsi="Times New Roman" w:cs="Times New Roman"/>
          <w:color w:val="000000" w:themeColor="text1"/>
          <w:sz w:val="20"/>
          <w:szCs w:val="20"/>
        </w:rPr>
        <w:t xml:space="preserve"> </w:t>
      </w:r>
      <w:proofErr w:type="spellStart"/>
      <w:r w:rsidRPr="008C7F36">
        <w:rPr>
          <w:rFonts w:ascii="Times New Roman" w:hAnsi="Times New Roman" w:cs="Times New Roman"/>
          <w:color w:val="000000" w:themeColor="text1"/>
          <w:sz w:val="20"/>
          <w:szCs w:val="20"/>
        </w:rPr>
        <w:t>Basha</w:t>
      </w:r>
      <w:proofErr w:type="spellEnd"/>
      <w:r w:rsidRPr="008C7F36">
        <w:rPr>
          <w:rFonts w:ascii="Times New Roman" w:hAnsi="Times New Roman" w:cs="Times New Roman"/>
          <w:color w:val="000000" w:themeColor="text1"/>
          <w:sz w:val="20"/>
          <w:szCs w:val="20"/>
        </w:rPr>
        <w:t xml:space="preserve">, B </w:t>
      </w:r>
      <w:proofErr w:type="spellStart"/>
      <w:r w:rsidRPr="008C7F36">
        <w:rPr>
          <w:rFonts w:ascii="Times New Roman" w:hAnsi="Times New Roman" w:cs="Times New Roman"/>
          <w:color w:val="000000" w:themeColor="text1"/>
          <w:sz w:val="20"/>
          <w:szCs w:val="20"/>
        </w:rPr>
        <w:t>Jayarami</w:t>
      </w:r>
      <w:proofErr w:type="spellEnd"/>
      <w:r w:rsidRPr="008C7F36">
        <w:rPr>
          <w:rFonts w:ascii="Times New Roman" w:hAnsi="Times New Roman" w:cs="Times New Roman"/>
          <w:color w:val="000000" w:themeColor="text1"/>
          <w:sz w:val="20"/>
          <w:szCs w:val="20"/>
        </w:rPr>
        <w:t xml:space="preserve"> Reddy, C </w:t>
      </w:r>
      <w:proofErr w:type="spellStart"/>
      <w:r w:rsidRPr="008C7F36">
        <w:rPr>
          <w:rFonts w:ascii="Times New Roman" w:hAnsi="Times New Roman" w:cs="Times New Roman"/>
          <w:color w:val="000000" w:themeColor="text1"/>
          <w:sz w:val="20"/>
          <w:szCs w:val="20"/>
        </w:rPr>
        <w:t>Sashidhar</w:t>
      </w:r>
      <w:proofErr w:type="spellEnd"/>
    </w:p>
    <w:p w:rsidR="008C7F36" w:rsidRPr="008C7F36" w:rsidRDefault="008C7F36" w:rsidP="008C7F36">
      <w:pPr>
        <w:spacing w:before="54" w:after="0" w:line="276" w:lineRule="auto"/>
        <w:jc w:val="both"/>
        <w:rPr>
          <w:rFonts w:ascii="Times New Roman" w:hAnsi="Times New Roman" w:cs="Times New Roman"/>
          <w:color w:val="000000" w:themeColor="text1"/>
          <w:sz w:val="20"/>
          <w:szCs w:val="20"/>
        </w:rPr>
      </w:pPr>
      <w:r w:rsidRPr="008C7F36">
        <w:rPr>
          <w:rFonts w:ascii="Times New Roman" w:hAnsi="Times New Roman" w:cs="Times New Roman"/>
          <w:color w:val="000000" w:themeColor="text1"/>
          <w:sz w:val="20"/>
          <w:szCs w:val="20"/>
        </w:rPr>
        <w:t>In recent past, the demand for natural river sand has rapidly increased for constructional purposes. This high demand led to extraction of sand from river beds. Depletion of natural sand creates the environmental issues and hence sand excavating is restricted by government which resulted in shortage and substantial increase in its cost. In this context, there is a need to recognize reasonable elective material from mechanical waste instead of stream sand. The usage of squashed shake sand which is a waste material has been acknowledged as building material in numerous nations for as long as three decades. In this paper, attempt is being made to replace natural river sand partially and completely with stone dust. The cube compressive strength test and split tensile tests were conducted. Experimental investigations have revealed that the mechanical properties of concrete using stone dust are almost similar to the conventional concrete. Hence the detrimental effects on environment caused due to excessive mining of river sand can be minimized.</w:t>
      </w:r>
    </w:p>
    <w:p w:rsidR="00914576" w:rsidRPr="00914576" w:rsidRDefault="00914576" w:rsidP="00914576">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MATERIALS &amp; METHODOLOGY</w:t>
      </w:r>
    </w:p>
    <w:p w:rsidR="00914576" w:rsidRPr="00914576" w:rsidRDefault="00DF20CD" w:rsidP="00914576">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3.1 </w:t>
      </w:r>
      <w:r w:rsidR="00914576" w:rsidRPr="00914576">
        <w:rPr>
          <w:rFonts w:ascii="Times New Roman" w:hAnsi="Times New Roman" w:cs="Times New Roman"/>
          <w:b/>
          <w:color w:val="000000" w:themeColor="text1"/>
          <w:sz w:val="20"/>
          <w:szCs w:val="20"/>
        </w:rPr>
        <w:t>Cement:</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A cement particle bonds firmly to the stone when it comes into touch with water. The compounds found in cement stay in the finished result, giving it the desired qualities and encouraging its inclusion into the concrete. The cement is ACC cement, more precisely Ordinary Portland cement (OPC 43 Review).</w:t>
      </w:r>
    </w:p>
    <w:p w:rsidR="00914576" w:rsidRPr="00914576" w:rsidRDefault="00914576" w:rsidP="00914576">
      <w:pPr>
        <w:spacing w:before="54" w:after="0" w:line="276" w:lineRule="auto"/>
        <w:jc w:val="both"/>
        <w:rPr>
          <w:rFonts w:ascii="Times New Roman" w:hAnsi="Times New Roman" w:cs="Times New Roman"/>
          <w:b/>
          <w:color w:val="000000" w:themeColor="text1"/>
          <w:sz w:val="20"/>
          <w:szCs w:val="20"/>
        </w:rPr>
      </w:pPr>
      <w:r w:rsidRPr="00914576">
        <w:rPr>
          <w:rFonts w:ascii="Times New Roman" w:hAnsi="Times New Roman" w:cs="Times New Roman"/>
          <w:b/>
          <w:color w:val="000000" w:themeColor="text1"/>
          <w:sz w:val="20"/>
          <w:szCs w:val="20"/>
        </w:rPr>
        <w:t>3.2 Fine Aggregate:</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Fine sums are tiny particles with a diameter of 4.75mm that are extensively used in the improvement business. They are used to fill the gaps between larger particles, which are mostly made of 77% calcium oxide. This improves the dimensional robustness of the concrete mix. The sand used is locally obtained and fits zone I specifications. It underwent strainer testing inside the investigation office in accordance with IS 383:1970 guidelines.</w:t>
      </w:r>
    </w:p>
    <w:p w:rsidR="00914576" w:rsidRPr="00914576" w:rsidRDefault="00914576" w:rsidP="00914576">
      <w:pPr>
        <w:spacing w:before="54" w:after="0" w:line="276" w:lineRule="auto"/>
        <w:jc w:val="both"/>
        <w:rPr>
          <w:rFonts w:ascii="Times New Roman" w:hAnsi="Times New Roman" w:cs="Times New Roman"/>
          <w:b/>
          <w:color w:val="000000" w:themeColor="text1"/>
          <w:sz w:val="20"/>
          <w:szCs w:val="20"/>
        </w:rPr>
      </w:pPr>
      <w:r w:rsidRPr="00914576">
        <w:rPr>
          <w:rFonts w:ascii="Times New Roman" w:hAnsi="Times New Roman" w:cs="Times New Roman"/>
          <w:b/>
          <w:color w:val="000000" w:themeColor="text1"/>
          <w:sz w:val="20"/>
          <w:szCs w:val="20"/>
        </w:rPr>
        <w:t>3.3 Coarse Aggregate:</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The coarse particles of a certain size and irregular shape used in development activities make up the approximate amounts acquired by the mining approach. These sizes, which include ratings exceeding 40mm, 20mm, and 10mm, are offered in the showcase. This raises the concrete's quality considerably. According to IS 383-1970, the quantity utilized is roughly one and rated at 20 mm.</w:t>
      </w:r>
    </w:p>
    <w:p w:rsidR="00914576" w:rsidRPr="009E688B" w:rsidRDefault="00914576" w:rsidP="009E688B">
      <w:pPr>
        <w:pStyle w:val="ListParagraph"/>
        <w:numPr>
          <w:ilvl w:val="1"/>
          <w:numId w:val="21"/>
        </w:numPr>
        <w:spacing w:before="54" w:after="0" w:line="276" w:lineRule="auto"/>
        <w:jc w:val="both"/>
        <w:rPr>
          <w:rFonts w:ascii="Times New Roman" w:hAnsi="Times New Roman" w:cs="Times New Roman"/>
          <w:b/>
          <w:color w:val="000000" w:themeColor="text1"/>
          <w:sz w:val="20"/>
          <w:szCs w:val="20"/>
        </w:rPr>
      </w:pPr>
      <w:r w:rsidRPr="009E688B">
        <w:rPr>
          <w:rFonts w:ascii="Times New Roman" w:hAnsi="Times New Roman" w:cs="Times New Roman"/>
          <w:b/>
          <w:color w:val="000000" w:themeColor="text1"/>
          <w:sz w:val="20"/>
          <w:szCs w:val="20"/>
        </w:rPr>
        <w:t>Crushed Rock Sand (CRS):</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 xml:space="preserve">It is possible to generate crushed rock sand, which is often referred to as manufactured sand (M-sand), by crushing rocks into smaller particles in order to form aggregates that are the size of sand. As a replacement for natural river sand, it is often used in the building industry, particularly in situations where there is a dearth of natural sand resources readily available. </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The following is a concise explanation of crushed rock sand: The production process involves crushing hard rock’s such as granite, basalt, or limestone in crushers to create a texture and size similar to that of sand.</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 xml:space="preserve">The advantages of crushed rock sand are that it is accessible in huge amounts, that it can be made in a variety of sizes, and that it is of a constant quality. Additionally, it helps lessen the dependence on river sand, which is often harvested in a manner that is not </w:t>
      </w:r>
      <w:proofErr w:type="spellStart"/>
      <w:r w:rsidRPr="00914576">
        <w:rPr>
          <w:rFonts w:ascii="Times New Roman" w:hAnsi="Times New Roman" w:cs="Times New Roman"/>
          <w:color w:val="000000" w:themeColor="text1"/>
          <w:sz w:val="20"/>
          <w:szCs w:val="20"/>
        </w:rPr>
        <w:t>sustainable.As</w:t>
      </w:r>
      <w:proofErr w:type="spellEnd"/>
      <w:r w:rsidRPr="00914576">
        <w:rPr>
          <w:rFonts w:ascii="Times New Roman" w:hAnsi="Times New Roman" w:cs="Times New Roman"/>
          <w:color w:val="000000" w:themeColor="text1"/>
          <w:sz w:val="20"/>
          <w:szCs w:val="20"/>
        </w:rPr>
        <w:t xml:space="preserve"> a substitute for natural </w:t>
      </w:r>
      <w:proofErr w:type="gramStart"/>
      <w:r w:rsidRPr="00914576">
        <w:rPr>
          <w:rFonts w:ascii="Times New Roman" w:hAnsi="Times New Roman" w:cs="Times New Roman"/>
          <w:color w:val="000000" w:themeColor="text1"/>
          <w:sz w:val="20"/>
          <w:szCs w:val="20"/>
        </w:rPr>
        <w:t>sand,</w:t>
      </w:r>
      <w:proofErr w:type="gramEnd"/>
      <w:r w:rsidRPr="00914576">
        <w:rPr>
          <w:rFonts w:ascii="Times New Roman" w:hAnsi="Times New Roman" w:cs="Times New Roman"/>
          <w:color w:val="000000" w:themeColor="text1"/>
          <w:sz w:val="20"/>
          <w:szCs w:val="20"/>
        </w:rPr>
        <w:t xml:space="preserve"> it finds widespread use in the building industry, particularly in the fields of concrete and plastering. As a result of its angular design and homogeneity, it has the potential to enhance the strength and durability of concrete.</w:t>
      </w:r>
    </w:p>
    <w:p w:rsidR="00914576" w:rsidRPr="00914576" w:rsidRDefault="00914576" w:rsidP="00914576">
      <w:pPr>
        <w:spacing w:before="54" w:after="0" w:line="276" w:lineRule="auto"/>
        <w:jc w:val="both"/>
        <w:rPr>
          <w:rFonts w:ascii="Times New Roman" w:hAnsi="Times New Roman" w:cs="Times New Roman"/>
          <w:b/>
          <w:color w:val="000000" w:themeColor="text1"/>
          <w:sz w:val="20"/>
          <w:szCs w:val="20"/>
        </w:rPr>
      </w:pPr>
      <w:r w:rsidRPr="00914576">
        <w:rPr>
          <w:rFonts w:ascii="Times New Roman" w:hAnsi="Times New Roman" w:cs="Times New Roman"/>
          <w:b/>
          <w:color w:val="000000" w:themeColor="text1"/>
          <w:sz w:val="20"/>
          <w:szCs w:val="20"/>
        </w:rPr>
        <w:t>Table No 3.1. Physical properties of Crushed Rock Sand (CRS):</w:t>
      </w:r>
    </w:p>
    <w:tbl>
      <w:tblPr>
        <w:tblStyle w:val="TableGrid"/>
        <w:tblW w:w="0" w:type="auto"/>
        <w:jc w:val="center"/>
        <w:tblLook w:val="04A0"/>
      </w:tblPr>
      <w:tblGrid>
        <w:gridCol w:w="622"/>
        <w:gridCol w:w="2472"/>
        <w:gridCol w:w="3239"/>
      </w:tblGrid>
      <w:tr w:rsidR="00914576" w:rsidRPr="00914576" w:rsidTr="009E688B">
        <w:trPr>
          <w:trHeight w:val="258"/>
          <w:jc w:val="center"/>
        </w:trPr>
        <w:tc>
          <w:tcPr>
            <w:tcW w:w="622" w:type="dxa"/>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S.No</w:t>
            </w:r>
          </w:p>
        </w:tc>
        <w:tc>
          <w:tcPr>
            <w:tcW w:w="2472" w:type="dxa"/>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Physical Property</w:t>
            </w:r>
          </w:p>
        </w:tc>
        <w:tc>
          <w:tcPr>
            <w:tcW w:w="3239" w:type="dxa"/>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Crushed Rock Sand (CRS)</w:t>
            </w:r>
          </w:p>
        </w:tc>
      </w:tr>
      <w:tr w:rsidR="00914576" w:rsidRPr="00914576" w:rsidTr="009E688B">
        <w:trPr>
          <w:trHeight w:val="133"/>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w:t>
            </w:r>
          </w:p>
        </w:tc>
        <w:tc>
          <w:tcPr>
            <w:tcW w:w="247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Particle Size Distribution</w:t>
            </w:r>
          </w:p>
        </w:tc>
        <w:tc>
          <w:tcPr>
            <w:tcW w:w="3239"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0.075 mm to 4.75 mm</w:t>
            </w:r>
          </w:p>
        </w:tc>
      </w:tr>
      <w:tr w:rsidR="00914576" w:rsidRPr="00914576" w:rsidTr="009E688B">
        <w:trPr>
          <w:trHeight w:val="284"/>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w:t>
            </w:r>
          </w:p>
        </w:tc>
        <w:tc>
          <w:tcPr>
            <w:tcW w:w="2472"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Shape</w:t>
            </w:r>
          </w:p>
        </w:tc>
        <w:tc>
          <w:tcPr>
            <w:tcW w:w="323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Angular or sub-angular</w:t>
            </w:r>
          </w:p>
        </w:tc>
      </w:tr>
      <w:tr w:rsidR="00914576" w:rsidRPr="00914576" w:rsidTr="009E688B">
        <w:trPr>
          <w:trHeight w:val="256"/>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3</w:t>
            </w:r>
          </w:p>
        </w:tc>
        <w:tc>
          <w:tcPr>
            <w:tcW w:w="2472"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Surface Texture</w:t>
            </w:r>
          </w:p>
        </w:tc>
        <w:tc>
          <w:tcPr>
            <w:tcW w:w="323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Rough</w:t>
            </w:r>
          </w:p>
        </w:tc>
      </w:tr>
      <w:tr w:rsidR="00914576" w:rsidRPr="00914576" w:rsidTr="009E688B">
        <w:trPr>
          <w:trHeight w:val="284"/>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4</w:t>
            </w:r>
          </w:p>
        </w:tc>
        <w:tc>
          <w:tcPr>
            <w:tcW w:w="2472"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Specific Gravity</w:t>
            </w:r>
          </w:p>
        </w:tc>
        <w:tc>
          <w:tcPr>
            <w:tcW w:w="323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2.5 to 2.9</w:t>
            </w:r>
          </w:p>
        </w:tc>
      </w:tr>
      <w:tr w:rsidR="00914576" w:rsidRPr="00914576" w:rsidTr="009E688B">
        <w:trPr>
          <w:trHeight w:val="256"/>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5</w:t>
            </w:r>
          </w:p>
        </w:tc>
        <w:tc>
          <w:tcPr>
            <w:tcW w:w="2472"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Water Absorption</w:t>
            </w:r>
          </w:p>
        </w:tc>
        <w:tc>
          <w:tcPr>
            <w:tcW w:w="323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 to 5%</w:t>
            </w:r>
          </w:p>
        </w:tc>
      </w:tr>
      <w:tr w:rsidR="00914576" w:rsidRPr="00914576" w:rsidTr="009E688B">
        <w:trPr>
          <w:trHeight w:val="284"/>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6</w:t>
            </w:r>
          </w:p>
        </w:tc>
        <w:tc>
          <w:tcPr>
            <w:tcW w:w="2472"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Soundness</w:t>
            </w:r>
          </w:p>
        </w:tc>
        <w:tc>
          <w:tcPr>
            <w:tcW w:w="323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Good (varies with parent rock)</w:t>
            </w:r>
          </w:p>
        </w:tc>
      </w:tr>
    </w:tbl>
    <w:p w:rsidR="00914576" w:rsidRPr="00914576" w:rsidRDefault="00914576" w:rsidP="00914576">
      <w:pPr>
        <w:spacing w:before="54" w:after="0" w:line="276" w:lineRule="auto"/>
        <w:jc w:val="both"/>
        <w:rPr>
          <w:rFonts w:ascii="Times New Roman" w:hAnsi="Times New Roman" w:cs="Times New Roman"/>
          <w:b/>
          <w:color w:val="000000" w:themeColor="text1"/>
          <w:sz w:val="20"/>
          <w:szCs w:val="20"/>
        </w:rPr>
      </w:pPr>
      <w:r w:rsidRPr="00914576">
        <w:rPr>
          <w:rFonts w:ascii="Times New Roman" w:hAnsi="Times New Roman" w:cs="Times New Roman"/>
          <w:b/>
          <w:color w:val="000000" w:themeColor="text1"/>
          <w:sz w:val="20"/>
          <w:szCs w:val="20"/>
        </w:rPr>
        <w:t>Table No 3.2. Chemical properties of CRS &amp; FA:</w:t>
      </w:r>
    </w:p>
    <w:tbl>
      <w:tblPr>
        <w:tblStyle w:val="TableGrid"/>
        <w:tblW w:w="9158" w:type="dxa"/>
        <w:jc w:val="center"/>
        <w:tblInd w:w="474" w:type="dxa"/>
        <w:tblLook w:val="04A0"/>
      </w:tblPr>
      <w:tblGrid>
        <w:gridCol w:w="622"/>
        <w:gridCol w:w="3025"/>
        <w:gridCol w:w="2028"/>
        <w:gridCol w:w="3483"/>
      </w:tblGrid>
      <w:tr w:rsidR="00914576" w:rsidRPr="00914576" w:rsidTr="009E688B">
        <w:trPr>
          <w:trHeight w:val="359"/>
          <w:jc w:val="center"/>
        </w:trPr>
        <w:tc>
          <w:tcPr>
            <w:tcW w:w="622" w:type="dxa"/>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S.No</w:t>
            </w:r>
          </w:p>
        </w:tc>
        <w:tc>
          <w:tcPr>
            <w:tcW w:w="3025" w:type="dxa"/>
            <w:vAlign w:val="center"/>
          </w:tcPr>
          <w:p w:rsidR="00914576" w:rsidRPr="00914576" w:rsidRDefault="00914576" w:rsidP="00914576">
            <w:pPr>
              <w:spacing w:before="54" w:line="276" w:lineRule="auto"/>
              <w:jc w:val="both"/>
              <w:rPr>
                <w:rFonts w:ascii="Times New Roman" w:hAnsi="Times New Roman" w:cs="Times New Roman"/>
                <w:b/>
                <w:bCs/>
                <w:color w:val="000000" w:themeColor="text1"/>
              </w:rPr>
            </w:pPr>
            <w:r w:rsidRPr="00914576">
              <w:rPr>
                <w:rFonts w:ascii="Times New Roman" w:hAnsi="Times New Roman" w:cs="Times New Roman"/>
                <w:b/>
                <w:bCs/>
                <w:color w:val="000000" w:themeColor="text1"/>
              </w:rPr>
              <w:t>Chemical Property</w:t>
            </w:r>
          </w:p>
        </w:tc>
        <w:tc>
          <w:tcPr>
            <w:tcW w:w="2028" w:type="dxa"/>
            <w:vAlign w:val="center"/>
          </w:tcPr>
          <w:p w:rsidR="00914576" w:rsidRPr="00914576" w:rsidRDefault="00914576" w:rsidP="00914576">
            <w:pPr>
              <w:spacing w:before="54" w:line="276" w:lineRule="auto"/>
              <w:jc w:val="both"/>
              <w:rPr>
                <w:rFonts w:ascii="Times New Roman" w:hAnsi="Times New Roman" w:cs="Times New Roman"/>
                <w:b/>
                <w:bCs/>
                <w:color w:val="000000" w:themeColor="text1"/>
              </w:rPr>
            </w:pPr>
            <w:r w:rsidRPr="00914576">
              <w:rPr>
                <w:rFonts w:ascii="Times New Roman" w:hAnsi="Times New Roman" w:cs="Times New Roman"/>
                <w:b/>
                <w:bCs/>
                <w:color w:val="000000" w:themeColor="text1"/>
              </w:rPr>
              <w:t>Crushed Rock Sand</w:t>
            </w:r>
          </w:p>
        </w:tc>
        <w:tc>
          <w:tcPr>
            <w:tcW w:w="3483" w:type="dxa"/>
            <w:vAlign w:val="center"/>
          </w:tcPr>
          <w:p w:rsidR="00914576" w:rsidRPr="00914576" w:rsidRDefault="00914576" w:rsidP="00914576">
            <w:pPr>
              <w:spacing w:before="54" w:line="276" w:lineRule="auto"/>
              <w:jc w:val="both"/>
              <w:rPr>
                <w:rFonts w:ascii="Times New Roman" w:hAnsi="Times New Roman" w:cs="Times New Roman"/>
                <w:b/>
                <w:bCs/>
                <w:color w:val="000000" w:themeColor="text1"/>
              </w:rPr>
            </w:pPr>
            <w:r w:rsidRPr="00914576">
              <w:rPr>
                <w:rFonts w:ascii="Times New Roman" w:hAnsi="Times New Roman" w:cs="Times New Roman"/>
                <w:b/>
                <w:bCs/>
                <w:color w:val="000000" w:themeColor="text1"/>
              </w:rPr>
              <w:t>Natural Fine Aggregate (River Sand)</w:t>
            </w:r>
          </w:p>
        </w:tc>
      </w:tr>
      <w:tr w:rsidR="00914576" w:rsidRPr="00914576" w:rsidTr="009E688B">
        <w:trPr>
          <w:trHeight w:val="378"/>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Silica (</w:t>
            </w:r>
            <w:proofErr w:type="spellStart"/>
            <w:r w:rsidRPr="00914576">
              <w:rPr>
                <w:rFonts w:ascii="Times New Roman" w:hAnsi="Times New Roman" w:cs="Times New Roman"/>
                <w:b/>
                <w:bCs/>
                <w:color w:val="000000" w:themeColor="text1"/>
              </w:rPr>
              <w:t>SiO</w:t>
            </w:r>
            <w:proofErr w:type="spellEnd"/>
            <w:r w:rsidRPr="00914576">
              <w:rPr>
                <w:rFonts w:ascii="Times New Roman" w:hAnsi="Times New Roman" w:cs="Times New Roman"/>
                <w:b/>
                <w:bCs/>
                <w:color w:val="000000" w:themeColor="text1"/>
              </w:rPr>
              <w:t>₂)</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60% to 70%</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70% to 85%</w:t>
            </w:r>
          </w:p>
        </w:tc>
      </w:tr>
      <w:tr w:rsidR="00914576" w:rsidRPr="00914576" w:rsidTr="009E688B">
        <w:trPr>
          <w:trHeight w:val="359"/>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Alumina (</w:t>
            </w:r>
            <w:proofErr w:type="spellStart"/>
            <w:r w:rsidRPr="00914576">
              <w:rPr>
                <w:rFonts w:ascii="Times New Roman" w:hAnsi="Times New Roman" w:cs="Times New Roman"/>
                <w:b/>
                <w:bCs/>
                <w:color w:val="000000" w:themeColor="text1"/>
              </w:rPr>
              <w:t>Al₂O</w:t>
            </w:r>
            <w:proofErr w:type="spellEnd"/>
            <w:r w:rsidRPr="00914576">
              <w:rPr>
                <w:rFonts w:ascii="Times New Roman" w:hAnsi="Times New Roman" w:cs="Times New Roman"/>
                <w:b/>
                <w:bCs/>
                <w:color w:val="000000" w:themeColor="text1"/>
              </w:rPr>
              <w:t>₃)</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10% to 15%</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8% to 40%</w:t>
            </w:r>
          </w:p>
        </w:tc>
      </w:tr>
      <w:tr w:rsidR="00914576" w:rsidRPr="00914576" w:rsidTr="009E688B">
        <w:trPr>
          <w:trHeight w:val="378"/>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3</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Calcium Oxide (</w:t>
            </w:r>
            <w:proofErr w:type="spellStart"/>
            <w:r w:rsidRPr="00914576">
              <w:rPr>
                <w:rFonts w:ascii="Times New Roman" w:hAnsi="Times New Roman" w:cs="Times New Roman"/>
                <w:b/>
                <w:bCs/>
                <w:color w:val="000000" w:themeColor="text1"/>
              </w:rPr>
              <w:t>CaO</w:t>
            </w:r>
            <w:proofErr w:type="spellEnd"/>
            <w:r w:rsidRPr="00914576">
              <w:rPr>
                <w:rFonts w:ascii="Times New Roman" w:hAnsi="Times New Roman" w:cs="Times New Roman"/>
                <w:b/>
                <w:bCs/>
                <w:color w:val="000000" w:themeColor="text1"/>
              </w:rPr>
              <w:t>)</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 to 5%</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 to 10%</w:t>
            </w:r>
          </w:p>
        </w:tc>
      </w:tr>
      <w:tr w:rsidR="00914576" w:rsidRPr="00914576" w:rsidTr="009E688B">
        <w:trPr>
          <w:trHeight w:val="359"/>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4</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Magnesium Oxide (</w:t>
            </w:r>
            <w:proofErr w:type="spellStart"/>
            <w:r w:rsidRPr="00914576">
              <w:rPr>
                <w:rFonts w:ascii="Times New Roman" w:hAnsi="Times New Roman" w:cs="Times New Roman"/>
                <w:b/>
                <w:bCs/>
                <w:color w:val="000000" w:themeColor="text1"/>
              </w:rPr>
              <w:t>MgO</w:t>
            </w:r>
            <w:proofErr w:type="spellEnd"/>
            <w:r w:rsidRPr="00914576">
              <w:rPr>
                <w:rFonts w:ascii="Times New Roman" w:hAnsi="Times New Roman" w:cs="Times New Roman"/>
                <w:b/>
                <w:bCs/>
                <w:color w:val="000000" w:themeColor="text1"/>
              </w:rPr>
              <w:t>)</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 to 10%</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1.5%</w:t>
            </w:r>
          </w:p>
        </w:tc>
      </w:tr>
      <w:tr w:rsidR="00914576" w:rsidRPr="00914576" w:rsidTr="009E688B">
        <w:trPr>
          <w:trHeight w:val="378"/>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5</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Sodium Oxide (</w:t>
            </w:r>
            <w:proofErr w:type="spellStart"/>
            <w:r w:rsidRPr="00914576">
              <w:rPr>
                <w:rFonts w:ascii="Times New Roman" w:hAnsi="Times New Roman" w:cs="Times New Roman"/>
                <w:b/>
                <w:bCs/>
                <w:color w:val="000000" w:themeColor="text1"/>
              </w:rPr>
              <w:t>Na₂O</w:t>
            </w:r>
            <w:proofErr w:type="spellEnd"/>
            <w:r w:rsidRPr="00914576">
              <w:rPr>
                <w:rFonts w:ascii="Times New Roman" w:hAnsi="Times New Roman" w:cs="Times New Roman"/>
                <w:b/>
                <w:bCs/>
                <w:color w:val="000000" w:themeColor="text1"/>
              </w:rPr>
              <w:t>)</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2%</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2%</w:t>
            </w:r>
          </w:p>
        </w:tc>
      </w:tr>
      <w:tr w:rsidR="00914576" w:rsidRPr="00914576" w:rsidTr="009E688B">
        <w:trPr>
          <w:trHeight w:val="359"/>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6</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Iron Oxide (</w:t>
            </w:r>
            <w:proofErr w:type="spellStart"/>
            <w:r w:rsidRPr="00914576">
              <w:rPr>
                <w:rFonts w:ascii="Times New Roman" w:hAnsi="Times New Roman" w:cs="Times New Roman"/>
                <w:b/>
                <w:bCs/>
                <w:color w:val="000000" w:themeColor="text1"/>
              </w:rPr>
              <w:t>Fe₂O</w:t>
            </w:r>
            <w:proofErr w:type="spellEnd"/>
            <w:r w:rsidRPr="00914576">
              <w:rPr>
                <w:rFonts w:ascii="Times New Roman" w:hAnsi="Times New Roman" w:cs="Times New Roman"/>
                <w:b/>
                <w:bCs/>
                <w:color w:val="000000" w:themeColor="text1"/>
              </w:rPr>
              <w:t>₃)</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5% to 7%</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10% to 20%</w:t>
            </w:r>
          </w:p>
        </w:tc>
      </w:tr>
      <w:tr w:rsidR="00914576" w:rsidRPr="00914576" w:rsidTr="009E688B">
        <w:trPr>
          <w:trHeight w:val="378"/>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7</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Loss on Ignition (LOI)</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 to 5%</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10%</w:t>
            </w:r>
          </w:p>
        </w:tc>
      </w:tr>
      <w:tr w:rsidR="00914576" w:rsidRPr="00914576" w:rsidTr="009E688B">
        <w:trPr>
          <w:trHeight w:val="378"/>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8</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proofErr w:type="spellStart"/>
            <w:r w:rsidRPr="00914576">
              <w:rPr>
                <w:rFonts w:ascii="Times New Roman" w:hAnsi="Times New Roman" w:cs="Times New Roman"/>
                <w:b/>
                <w:bCs/>
                <w:color w:val="000000" w:themeColor="text1"/>
              </w:rPr>
              <w:t>Sulphur</w:t>
            </w:r>
            <w:proofErr w:type="spellEnd"/>
            <w:r w:rsidRPr="00914576">
              <w:rPr>
                <w:rFonts w:ascii="Times New Roman" w:hAnsi="Times New Roman" w:cs="Times New Roman"/>
                <w:b/>
                <w:bCs/>
                <w:color w:val="000000" w:themeColor="text1"/>
              </w:rPr>
              <w:t xml:space="preserve"> Content (SO₃)</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Trace to low</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Trace to low</w:t>
            </w:r>
          </w:p>
        </w:tc>
      </w:tr>
      <w:tr w:rsidR="00914576" w:rsidRPr="00914576" w:rsidTr="009E688B">
        <w:trPr>
          <w:trHeight w:val="378"/>
          <w:jc w:val="center"/>
        </w:trPr>
        <w:tc>
          <w:tcPr>
            <w:tcW w:w="622"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9</w:t>
            </w:r>
          </w:p>
        </w:tc>
        <w:tc>
          <w:tcPr>
            <w:tcW w:w="3025"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Potassium Oxide (K₂O)</w:t>
            </w:r>
          </w:p>
        </w:tc>
        <w:tc>
          <w:tcPr>
            <w:tcW w:w="202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2%</w:t>
            </w:r>
          </w:p>
        </w:tc>
        <w:tc>
          <w:tcPr>
            <w:tcW w:w="348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1.5%</w:t>
            </w:r>
          </w:p>
        </w:tc>
      </w:tr>
    </w:tbl>
    <w:p w:rsidR="00C25B3A" w:rsidRDefault="00C25B3A" w:rsidP="00914576">
      <w:pPr>
        <w:spacing w:before="54" w:after="0" w:line="276" w:lineRule="auto"/>
        <w:jc w:val="both"/>
        <w:rPr>
          <w:rFonts w:ascii="Times New Roman" w:hAnsi="Times New Roman" w:cs="Times New Roman"/>
          <w:b/>
          <w:color w:val="000000" w:themeColor="text1"/>
          <w:sz w:val="20"/>
          <w:szCs w:val="20"/>
        </w:rPr>
      </w:pPr>
    </w:p>
    <w:p w:rsidR="00914576" w:rsidRPr="00914576" w:rsidRDefault="00C25B3A" w:rsidP="00914576">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3.5</w:t>
      </w:r>
      <w:r w:rsidR="00914576" w:rsidRPr="00914576">
        <w:rPr>
          <w:rFonts w:ascii="Times New Roman" w:hAnsi="Times New Roman" w:cs="Times New Roman"/>
          <w:b/>
          <w:color w:val="000000" w:themeColor="text1"/>
          <w:sz w:val="20"/>
          <w:szCs w:val="20"/>
        </w:rPr>
        <w:t xml:space="preserve"> Volcano Ash</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Volcanic ash is made up of tiny fragments of rock, minerals, and volcanic glass that are ejected during a volcanic eruption. It is formed when magma is explosively fragmented during the eruption, and it can range in size from fine particles (smaller than 2 mm) to larger chunks.</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bCs/>
          <w:color w:val="000000" w:themeColor="text1"/>
          <w:sz w:val="20"/>
          <w:szCs w:val="20"/>
        </w:rPr>
        <w:t>Formation</w:t>
      </w:r>
      <w:r w:rsidRPr="00914576">
        <w:rPr>
          <w:rFonts w:ascii="Times New Roman" w:hAnsi="Times New Roman" w:cs="Times New Roman"/>
          <w:color w:val="000000" w:themeColor="text1"/>
          <w:sz w:val="20"/>
          <w:szCs w:val="20"/>
        </w:rPr>
        <w:t>: Volcanic ash is produced when magma explodes from a volcano, breaking apart into small particles as it cools and solidifies in the air. These particles can be carried over large distances by wind.</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bCs/>
          <w:color w:val="000000" w:themeColor="text1"/>
          <w:sz w:val="20"/>
          <w:szCs w:val="20"/>
        </w:rPr>
        <w:t>Appearance</w:t>
      </w:r>
      <w:r w:rsidRPr="00914576">
        <w:rPr>
          <w:rFonts w:ascii="Times New Roman" w:hAnsi="Times New Roman" w:cs="Times New Roman"/>
          <w:color w:val="000000" w:themeColor="text1"/>
          <w:sz w:val="20"/>
          <w:szCs w:val="20"/>
        </w:rPr>
        <w:t>: Volcanic ash is typically gray or black, though its color can vary depending on the composition of the erupted materials.</w:t>
      </w:r>
    </w:p>
    <w:p w:rsidR="00914576" w:rsidRDefault="00DF20CD" w:rsidP="00DF20CD">
      <w:pPr>
        <w:spacing w:before="54" w:after="0" w:line="276" w:lineRule="auto"/>
        <w:jc w:val="center"/>
        <w:rPr>
          <w:rFonts w:ascii="Times New Roman" w:hAnsi="Times New Roman" w:cs="Times New Roman"/>
          <w:color w:val="000000" w:themeColor="text1"/>
          <w:sz w:val="20"/>
          <w:szCs w:val="20"/>
        </w:rPr>
      </w:pPr>
      <w:r w:rsidRPr="00DF20CD">
        <w:rPr>
          <w:rFonts w:ascii="Times New Roman" w:hAnsi="Times New Roman" w:cs="Times New Roman"/>
          <w:color w:val="000000" w:themeColor="text1"/>
          <w:sz w:val="20"/>
          <w:szCs w:val="20"/>
        </w:rPr>
        <w:drawing>
          <wp:inline distT="0" distB="0" distL="0" distR="0">
            <wp:extent cx="895350" cy="1314450"/>
            <wp:effectExtent l="38100" t="57150" r="114300" b="952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NT PIC.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907947" cy="1332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F20CD">
        <w:rPr>
          <w:rFonts w:ascii="Times New Roman" w:hAnsi="Times New Roman" w:cs="Times New Roman"/>
          <w:color w:val="000000" w:themeColor="text1"/>
          <w:sz w:val="20"/>
          <w:szCs w:val="20"/>
        </w:rPr>
        <w:drawing>
          <wp:inline distT="0" distB="0" distL="0" distR="0">
            <wp:extent cx="876300" cy="1309370"/>
            <wp:effectExtent l="38100" t="57150" r="114300" b="100330"/>
            <wp:docPr id="25" name="Picture 19" descr="f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jpg"/>
                    <pic:cNvPicPr/>
                  </pic:nvPicPr>
                  <pic:blipFill>
                    <a:blip r:embed="rId13" cstate="print"/>
                    <a:stretch>
                      <a:fillRect/>
                    </a:stretch>
                  </pic:blipFill>
                  <pic:spPr>
                    <a:xfrm>
                      <a:off x="0" y="0"/>
                      <a:ext cx="882582" cy="1318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F20CD">
        <w:rPr>
          <w:rFonts w:ascii="Times New Roman" w:hAnsi="Times New Roman" w:cs="Times New Roman"/>
          <w:color w:val="000000" w:themeColor="text1"/>
          <w:sz w:val="20"/>
          <w:szCs w:val="20"/>
        </w:rPr>
        <w:drawing>
          <wp:inline distT="0" distB="0" distL="0" distR="0">
            <wp:extent cx="981075" cy="1343025"/>
            <wp:effectExtent l="38100" t="57150" r="123825" b="10477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991780" cy="135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F20CD">
        <w:rPr>
          <w:rFonts w:ascii="Times New Roman" w:hAnsi="Times New Roman" w:cs="Times New Roman"/>
          <w:color w:val="000000" w:themeColor="text1"/>
          <w:sz w:val="20"/>
          <w:szCs w:val="20"/>
        </w:rPr>
        <w:drawing>
          <wp:inline distT="0" distB="0" distL="0" distR="0">
            <wp:extent cx="1257300" cy="1352550"/>
            <wp:effectExtent l="38100" t="57150" r="114300" b="95250"/>
            <wp:docPr id="27" name="Picture 22" descr="Examples of different types of crushed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amples of different types of crushed sand."/>
                    <pic:cNvPicPr>
                      <a:picLocks noChangeAspect="1" noChangeArrowheads="1"/>
                    </pic:cNvPicPr>
                  </pic:nvPicPr>
                  <pic:blipFill>
                    <a:blip r:embed="rId15" cstate="print"/>
                    <a:srcRect/>
                    <a:stretch>
                      <a:fillRect/>
                    </a:stretch>
                  </pic:blipFill>
                  <pic:spPr bwMode="auto">
                    <a:xfrm>
                      <a:off x="0" y="0"/>
                      <a:ext cx="1258019" cy="1353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14576" w:rsidRPr="00914576">
        <w:rPr>
          <w:rFonts w:ascii="Times New Roman" w:hAnsi="Times New Roman" w:cs="Times New Roman"/>
          <w:color w:val="000000" w:themeColor="text1"/>
          <w:sz w:val="20"/>
          <w:szCs w:val="20"/>
        </w:rPr>
        <w:drawing>
          <wp:inline distT="0" distB="0" distL="0" distR="0">
            <wp:extent cx="1000125" cy="1348499"/>
            <wp:effectExtent l="38100" t="57150" r="123825" b="99301"/>
            <wp:docPr id="16" name="Picture 10" descr="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jpg"/>
                    <pic:cNvPicPr/>
                  </pic:nvPicPr>
                  <pic:blipFill>
                    <a:blip r:embed="rId16" cstate="print">
                      <a:duotone>
                        <a:prstClr val="black"/>
                        <a:srgbClr val="D9C3A5">
                          <a:tint val="50000"/>
                          <a:satMod val="180000"/>
                        </a:srgbClr>
                      </a:duotone>
                    </a:blip>
                    <a:srcRect l="6949" t="6250" r="9373" b="9375"/>
                    <a:stretch>
                      <a:fillRect/>
                    </a:stretch>
                  </pic:blipFill>
                  <pic:spPr>
                    <a:xfrm>
                      <a:off x="0" y="0"/>
                      <a:ext cx="1010380" cy="1362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4576" w:rsidRPr="00C25B3A" w:rsidRDefault="00DF20CD" w:rsidP="00C25B3A">
      <w:pPr>
        <w:spacing w:before="54" w:after="0" w:line="276" w:lineRule="auto"/>
        <w:jc w:val="center"/>
        <w:rPr>
          <w:rFonts w:ascii="Times New Roman" w:hAnsi="Times New Roman" w:cs="Times New Roman"/>
          <w:b/>
          <w:bCs/>
          <w:color w:val="000000" w:themeColor="text1"/>
          <w:sz w:val="20"/>
          <w:szCs w:val="20"/>
        </w:rPr>
      </w:pPr>
      <w:r w:rsidRPr="00914576">
        <w:rPr>
          <w:rFonts w:ascii="Times New Roman" w:hAnsi="Times New Roman" w:cs="Times New Roman"/>
          <w:b/>
          <w:bCs/>
          <w:color w:val="000000" w:themeColor="text1"/>
          <w:sz w:val="20"/>
          <w:szCs w:val="20"/>
        </w:rPr>
        <w:t xml:space="preserve">Figure </w:t>
      </w:r>
      <w:r w:rsidR="005319E2">
        <w:rPr>
          <w:rFonts w:ascii="Times New Roman" w:hAnsi="Times New Roman" w:cs="Times New Roman"/>
          <w:b/>
          <w:bCs/>
          <w:color w:val="000000" w:themeColor="text1"/>
          <w:sz w:val="20"/>
          <w:szCs w:val="20"/>
        </w:rPr>
        <w:t>3</w:t>
      </w:r>
      <w:r w:rsidRPr="00914576">
        <w:rPr>
          <w:rFonts w:ascii="Times New Roman" w:hAnsi="Times New Roman" w:cs="Times New Roman"/>
          <w:b/>
          <w:bCs/>
          <w:color w:val="000000" w:themeColor="text1"/>
          <w:sz w:val="20"/>
          <w:szCs w:val="20"/>
        </w:rPr>
        <w:t xml:space="preserve"> Cement</w:t>
      </w:r>
      <w:r>
        <w:rPr>
          <w:rFonts w:ascii="Times New Roman" w:hAnsi="Times New Roman" w:cs="Times New Roman"/>
          <w:b/>
          <w:bCs/>
          <w:color w:val="000000" w:themeColor="text1"/>
          <w:sz w:val="20"/>
          <w:szCs w:val="20"/>
        </w:rPr>
        <w:t xml:space="preserve">, </w:t>
      </w:r>
      <w:r w:rsidRPr="00914576">
        <w:rPr>
          <w:rFonts w:ascii="Times New Roman" w:hAnsi="Times New Roman" w:cs="Times New Roman"/>
          <w:b/>
          <w:bCs/>
          <w:color w:val="000000" w:themeColor="text1"/>
          <w:sz w:val="20"/>
          <w:szCs w:val="20"/>
        </w:rPr>
        <w:t>Fine Aggregate</w:t>
      </w:r>
      <w:r>
        <w:rPr>
          <w:rFonts w:ascii="Times New Roman" w:hAnsi="Times New Roman" w:cs="Times New Roman"/>
          <w:b/>
          <w:bCs/>
          <w:color w:val="000000" w:themeColor="text1"/>
          <w:sz w:val="20"/>
          <w:szCs w:val="20"/>
        </w:rPr>
        <w:t xml:space="preserve">, </w:t>
      </w:r>
      <w:proofErr w:type="gramStart"/>
      <w:r w:rsidRPr="00914576">
        <w:rPr>
          <w:rFonts w:ascii="Times New Roman" w:hAnsi="Times New Roman" w:cs="Times New Roman"/>
          <w:b/>
          <w:bCs/>
          <w:color w:val="000000" w:themeColor="text1"/>
          <w:sz w:val="20"/>
          <w:szCs w:val="20"/>
        </w:rPr>
        <w:t>Coarse</w:t>
      </w:r>
      <w:proofErr w:type="gramEnd"/>
      <w:r w:rsidRPr="00914576">
        <w:rPr>
          <w:rFonts w:ascii="Times New Roman" w:hAnsi="Times New Roman" w:cs="Times New Roman"/>
          <w:b/>
          <w:bCs/>
          <w:color w:val="000000" w:themeColor="text1"/>
          <w:sz w:val="20"/>
          <w:szCs w:val="20"/>
        </w:rPr>
        <w:t xml:space="preserve"> Aggregate</w:t>
      </w:r>
      <w:r>
        <w:rPr>
          <w:rFonts w:ascii="Times New Roman" w:hAnsi="Times New Roman" w:cs="Times New Roman"/>
          <w:b/>
          <w:bCs/>
          <w:color w:val="000000" w:themeColor="text1"/>
          <w:sz w:val="20"/>
          <w:szCs w:val="20"/>
        </w:rPr>
        <w:t xml:space="preserve">, </w:t>
      </w:r>
      <w:r w:rsidRPr="00914576">
        <w:rPr>
          <w:rFonts w:ascii="Times New Roman" w:hAnsi="Times New Roman" w:cs="Times New Roman"/>
          <w:b/>
          <w:bCs/>
          <w:color w:val="000000" w:themeColor="text1"/>
          <w:sz w:val="20"/>
          <w:szCs w:val="20"/>
        </w:rPr>
        <w:t>Crushed Rock Sand</w:t>
      </w:r>
      <w:r>
        <w:rPr>
          <w:rFonts w:ascii="Times New Roman" w:hAnsi="Times New Roman" w:cs="Times New Roman"/>
          <w:b/>
          <w:bCs/>
          <w:color w:val="000000" w:themeColor="text1"/>
          <w:sz w:val="20"/>
          <w:szCs w:val="20"/>
        </w:rPr>
        <w:t xml:space="preserve">, </w:t>
      </w:r>
      <w:r w:rsidRPr="00914576">
        <w:rPr>
          <w:rFonts w:ascii="Times New Roman" w:hAnsi="Times New Roman" w:cs="Times New Roman"/>
          <w:b/>
          <w:bCs/>
          <w:color w:val="000000" w:themeColor="text1"/>
          <w:sz w:val="20"/>
          <w:szCs w:val="20"/>
        </w:rPr>
        <w:t>Volcano Ash</w:t>
      </w: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b/>
          <w:color w:val="000000" w:themeColor="text1"/>
          <w:sz w:val="20"/>
          <w:szCs w:val="20"/>
        </w:rPr>
      </w:pPr>
      <w:r w:rsidRPr="00914576">
        <w:rPr>
          <w:rFonts w:ascii="Times New Roman" w:hAnsi="Times New Roman" w:cs="Times New Roman"/>
          <w:b/>
          <w:color w:val="000000" w:themeColor="text1"/>
          <w:sz w:val="20"/>
          <w:szCs w:val="20"/>
        </w:rPr>
        <w:t>Table No 3.3. Physical properties of Volcano ash (VA):</w:t>
      </w:r>
    </w:p>
    <w:tbl>
      <w:tblPr>
        <w:tblStyle w:val="TableGrid"/>
        <w:tblW w:w="0" w:type="auto"/>
        <w:jc w:val="center"/>
        <w:tblLook w:val="04A0"/>
      </w:tblPr>
      <w:tblGrid>
        <w:gridCol w:w="745"/>
        <w:gridCol w:w="2729"/>
        <w:gridCol w:w="4893"/>
      </w:tblGrid>
      <w:tr w:rsidR="00914576" w:rsidRPr="00914576" w:rsidTr="006003C7">
        <w:trPr>
          <w:trHeight w:val="224"/>
          <w:jc w:val="center"/>
        </w:trPr>
        <w:tc>
          <w:tcPr>
            <w:tcW w:w="745" w:type="dxa"/>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S.No</w:t>
            </w:r>
          </w:p>
        </w:tc>
        <w:tc>
          <w:tcPr>
            <w:tcW w:w="2729" w:type="dxa"/>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Physical Property</w:t>
            </w:r>
          </w:p>
        </w:tc>
        <w:tc>
          <w:tcPr>
            <w:tcW w:w="4893" w:type="dxa"/>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Volcano ash (VA)</w:t>
            </w:r>
          </w:p>
        </w:tc>
      </w:tr>
      <w:tr w:rsidR="00914576" w:rsidRPr="00914576" w:rsidTr="006003C7">
        <w:trPr>
          <w:trHeight w:val="377"/>
          <w:jc w:val="center"/>
        </w:trPr>
        <w:tc>
          <w:tcPr>
            <w:tcW w:w="745"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w:t>
            </w:r>
          </w:p>
        </w:tc>
        <w:tc>
          <w:tcPr>
            <w:tcW w:w="272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Particle Size</w:t>
            </w:r>
          </w:p>
        </w:tc>
        <w:tc>
          <w:tcPr>
            <w:tcW w:w="489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Less than 2 mm (typically fine-grained)</w:t>
            </w:r>
          </w:p>
        </w:tc>
      </w:tr>
      <w:tr w:rsidR="00914576" w:rsidRPr="00914576" w:rsidTr="006003C7">
        <w:trPr>
          <w:trHeight w:val="368"/>
          <w:jc w:val="center"/>
        </w:trPr>
        <w:tc>
          <w:tcPr>
            <w:tcW w:w="745"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w:t>
            </w:r>
          </w:p>
        </w:tc>
        <w:tc>
          <w:tcPr>
            <w:tcW w:w="272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Shape</w:t>
            </w:r>
          </w:p>
        </w:tc>
        <w:tc>
          <w:tcPr>
            <w:tcW w:w="489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Angular, sharp, irregular</w:t>
            </w:r>
          </w:p>
        </w:tc>
      </w:tr>
      <w:tr w:rsidR="00914576" w:rsidRPr="00914576" w:rsidTr="006003C7">
        <w:trPr>
          <w:trHeight w:val="332"/>
          <w:jc w:val="center"/>
        </w:trPr>
        <w:tc>
          <w:tcPr>
            <w:tcW w:w="745"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3</w:t>
            </w:r>
          </w:p>
        </w:tc>
        <w:tc>
          <w:tcPr>
            <w:tcW w:w="272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Color</w:t>
            </w:r>
          </w:p>
        </w:tc>
        <w:tc>
          <w:tcPr>
            <w:tcW w:w="489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Typically gray, black, or brown</w:t>
            </w:r>
          </w:p>
        </w:tc>
      </w:tr>
      <w:tr w:rsidR="00914576" w:rsidRPr="00914576" w:rsidTr="006003C7">
        <w:trPr>
          <w:trHeight w:val="368"/>
          <w:jc w:val="center"/>
        </w:trPr>
        <w:tc>
          <w:tcPr>
            <w:tcW w:w="745"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4</w:t>
            </w:r>
          </w:p>
        </w:tc>
        <w:tc>
          <w:tcPr>
            <w:tcW w:w="272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Specific Gravity</w:t>
            </w:r>
          </w:p>
        </w:tc>
        <w:tc>
          <w:tcPr>
            <w:tcW w:w="489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2.2 to 2.8</w:t>
            </w:r>
          </w:p>
        </w:tc>
      </w:tr>
      <w:tr w:rsidR="00914576" w:rsidRPr="00914576" w:rsidTr="006003C7">
        <w:trPr>
          <w:trHeight w:val="332"/>
          <w:jc w:val="center"/>
        </w:trPr>
        <w:tc>
          <w:tcPr>
            <w:tcW w:w="745"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5</w:t>
            </w:r>
          </w:p>
        </w:tc>
        <w:tc>
          <w:tcPr>
            <w:tcW w:w="272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Surface Texture</w:t>
            </w:r>
          </w:p>
        </w:tc>
        <w:tc>
          <w:tcPr>
            <w:tcW w:w="489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Rough, porous</w:t>
            </w:r>
          </w:p>
        </w:tc>
      </w:tr>
      <w:tr w:rsidR="00914576" w:rsidRPr="00914576" w:rsidTr="006003C7">
        <w:trPr>
          <w:trHeight w:val="309"/>
          <w:jc w:val="center"/>
        </w:trPr>
        <w:tc>
          <w:tcPr>
            <w:tcW w:w="745"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6</w:t>
            </w:r>
          </w:p>
        </w:tc>
        <w:tc>
          <w:tcPr>
            <w:tcW w:w="2729"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Water Absorption</w:t>
            </w:r>
          </w:p>
        </w:tc>
        <w:tc>
          <w:tcPr>
            <w:tcW w:w="4893"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 xml:space="preserve">15% to 30% </w:t>
            </w:r>
          </w:p>
        </w:tc>
      </w:tr>
    </w:tbl>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vanish/>
          <w:color w:val="000000" w:themeColor="text1"/>
          <w:sz w:val="20"/>
          <w:szCs w:val="20"/>
        </w:rPr>
      </w:pPr>
    </w:p>
    <w:p w:rsidR="00914576" w:rsidRPr="00914576" w:rsidRDefault="00914576" w:rsidP="00914576">
      <w:pPr>
        <w:spacing w:before="54" w:after="0" w:line="276" w:lineRule="auto"/>
        <w:jc w:val="both"/>
        <w:rPr>
          <w:rFonts w:ascii="Times New Roman" w:hAnsi="Times New Roman" w:cs="Times New Roman"/>
          <w:b/>
          <w:color w:val="000000" w:themeColor="text1"/>
          <w:sz w:val="20"/>
          <w:szCs w:val="20"/>
        </w:rPr>
      </w:pPr>
      <w:r w:rsidRPr="00914576">
        <w:rPr>
          <w:rFonts w:ascii="Times New Roman" w:hAnsi="Times New Roman" w:cs="Times New Roman"/>
          <w:b/>
          <w:color w:val="000000" w:themeColor="text1"/>
          <w:sz w:val="20"/>
          <w:szCs w:val="20"/>
        </w:rPr>
        <w:t>Table No 3.4. Chemical properties of Volcano ash (VA) &amp; Cement:</w:t>
      </w:r>
    </w:p>
    <w:tbl>
      <w:tblPr>
        <w:tblStyle w:val="TableGrid"/>
        <w:tblW w:w="8295" w:type="dxa"/>
        <w:jc w:val="center"/>
        <w:tblInd w:w="279" w:type="dxa"/>
        <w:tblLook w:val="04A0"/>
      </w:tblPr>
      <w:tblGrid>
        <w:gridCol w:w="703"/>
        <w:gridCol w:w="3017"/>
        <w:gridCol w:w="2287"/>
        <w:gridCol w:w="2288"/>
      </w:tblGrid>
      <w:tr w:rsidR="00914576" w:rsidRPr="00914576" w:rsidTr="006003C7">
        <w:trPr>
          <w:trHeight w:val="251"/>
          <w:jc w:val="center"/>
        </w:trPr>
        <w:tc>
          <w:tcPr>
            <w:tcW w:w="703" w:type="dxa"/>
            <w:vAlign w:val="center"/>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S.No</w:t>
            </w:r>
          </w:p>
        </w:tc>
        <w:tc>
          <w:tcPr>
            <w:tcW w:w="3017" w:type="dxa"/>
            <w:vAlign w:val="center"/>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Chemical Composition</w:t>
            </w:r>
          </w:p>
        </w:tc>
        <w:tc>
          <w:tcPr>
            <w:tcW w:w="2287" w:type="dxa"/>
            <w:vAlign w:val="center"/>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OPC (%)</w:t>
            </w:r>
          </w:p>
        </w:tc>
        <w:tc>
          <w:tcPr>
            <w:tcW w:w="2288" w:type="dxa"/>
            <w:vAlign w:val="center"/>
          </w:tcPr>
          <w:p w:rsidR="00914576" w:rsidRPr="00914576" w:rsidRDefault="00914576" w:rsidP="00914576">
            <w:pPr>
              <w:spacing w:before="54" w:line="276" w:lineRule="auto"/>
              <w:jc w:val="both"/>
              <w:rPr>
                <w:rFonts w:ascii="Times New Roman" w:hAnsi="Times New Roman" w:cs="Times New Roman"/>
                <w:b/>
                <w:color w:val="000000" w:themeColor="text1"/>
              </w:rPr>
            </w:pPr>
            <w:r w:rsidRPr="00914576">
              <w:rPr>
                <w:rFonts w:ascii="Times New Roman" w:hAnsi="Times New Roman" w:cs="Times New Roman"/>
                <w:b/>
                <w:color w:val="000000" w:themeColor="text1"/>
              </w:rPr>
              <w:t>VA (%)</w:t>
            </w:r>
          </w:p>
        </w:tc>
      </w:tr>
      <w:tr w:rsidR="00914576" w:rsidRPr="00914576" w:rsidTr="006003C7">
        <w:trPr>
          <w:trHeight w:val="430"/>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Silica (</w:t>
            </w:r>
            <w:proofErr w:type="spellStart"/>
            <w:r w:rsidRPr="00914576">
              <w:rPr>
                <w:rFonts w:ascii="Times New Roman" w:hAnsi="Times New Roman" w:cs="Times New Roman"/>
                <w:b/>
                <w:bCs/>
                <w:color w:val="000000" w:themeColor="text1"/>
              </w:rPr>
              <w:t>SiO</w:t>
            </w:r>
            <w:proofErr w:type="spellEnd"/>
            <w:r w:rsidRPr="00914576">
              <w:rPr>
                <w:rFonts w:ascii="Times New Roman" w:hAnsi="Times New Roman" w:cs="Times New Roman"/>
                <w:b/>
                <w:bCs/>
                <w:color w:val="000000" w:themeColor="text1"/>
              </w:rPr>
              <w:t>₂)</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40% to 70%</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20% to 25%</w:t>
            </w:r>
          </w:p>
        </w:tc>
      </w:tr>
      <w:tr w:rsidR="00914576" w:rsidRPr="00914576" w:rsidTr="006003C7">
        <w:trPr>
          <w:trHeight w:val="332"/>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Alumina (</w:t>
            </w:r>
            <w:proofErr w:type="spellStart"/>
            <w:r w:rsidRPr="00914576">
              <w:rPr>
                <w:rFonts w:ascii="Times New Roman" w:hAnsi="Times New Roman" w:cs="Times New Roman"/>
                <w:b/>
                <w:bCs/>
                <w:color w:val="000000" w:themeColor="text1"/>
              </w:rPr>
              <w:t>Al₂O</w:t>
            </w:r>
            <w:proofErr w:type="spellEnd"/>
            <w:r w:rsidRPr="00914576">
              <w:rPr>
                <w:rFonts w:ascii="Times New Roman" w:hAnsi="Times New Roman" w:cs="Times New Roman"/>
                <w:b/>
                <w:bCs/>
                <w:color w:val="000000" w:themeColor="text1"/>
              </w:rPr>
              <w:t>₃)</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10% to 20%</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10% to 8%</w:t>
            </w:r>
          </w:p>
        </w:tc>
      </w:tr>
      <w:tr w:rsidR="00914576" w:rsidRPr="00914576" w:rsidTr="006003C7">
        <w:trPr>
          <w:trHeight w:val="350"/>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3</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Iron Oxide (</w:t>
            </w:r>
            <w:proofErr w:type="spellStart"/>
            <w:r w:rsidRPr="00914576">
              <w:rPr>
                <w:rFonts w:ascii="Times New Roman" w:hAnsi="Times New Roman" w:cs="Times New Roman"/>
                <w:b/>
                <w:bCs/>
                <w:color w:val="000000" w:themeColor="text1"/>
              </w:rPr>
              <w:t>Fe₂O</w:t>
            </w:r>
            <w:proofErr w:type="spellEnd"/>
            <w:r w:rsidRPr="00914576">
              <w:rPr>
                <w:rFonts w:ascii="Times New Roman" w:hAnsi="Times New Roman" w:cs="Times New Roman"/>
                <w:b/>
                <w:bCs/>
                <w:color w:val="000000" w:themeColor="text1"/>
              </w:rPr>
              <w:t>₃)</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5% to 10%</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 to 20%</w:t>
            </w:r>
          </w:p>
        </w:tc>
      </w:tr>
      <w:tr w:rsidR="00914576" w:rsidRPr="00914576" w:rsidTr="006003C7">
        <w:trPr>
          <w:trHeight w:val="359"/>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4</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Calcium Oxide (</w:t>
            </w:r>
            <w:proofErr w:type="spellStart"/>
            <w:r w:rsidRPr="00914576">
              <w:rPr>
                <w:rFonts w:ascii="Times New Roman" w:hAnsi="Times New Roman" w:cs="Times New Roman"/>
                <w:b/>
                <w:bCs/>
                <w:color w:val="000000" w:themeColor="text1"/>
              </w:rPr>
              <w:t>CaO</w:t>
            </w:r>
            <w:proofErr w:type="spellEnd"/>
            <w:r w:rsidRPr="00914576">
              <w:rPr>
                <w:rFonts w:ascii="Times New Roman" w:hAnsi="Times New Roman" w:cs="Times New Roman"/>
                <w:b/>
                <w:bCs/>
                <w:color w:val="000000" w:themeColor="text1"/>
              </w:rPr>
              <w:t>)</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 to 10%</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60% to 67%</w:t>
            </w:r>
          </w:p>
        </w:tc>
      </w:tr>
      <w:tr w:rsidR="00914576" w:rsidRPr="00914576" w:rsidTr="006003C7">
        <w:trPr>
          <w:trHeight w:val="350"/>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5</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Magnesium Oxide (</w:t>
            </w:r>
            <w:proofErr w:type="spellStart"/>
            <w:r w:rsidRPr="00914576">
              <w:rPr>
                <w:rFonts w:ascii="Times New Roman" w:hAnsi="Times New Roman" w:cs="Times New Roman"/>
                <w:b/>
                <w:bCs/>
                <w:color w:val="000000" w:themeColor="text1"/>
              </w:rPr>
              <w:t>MgO</w:t>
            </w:r>
            <w:proofErr w:type="spellEnd"/>
            <w:r w:rsidRPr="00914576">
              <w:rPr>
                <w:rFonts w:ascii="Times New Roman" w:hAnsi="Times New Roman" w:cs="Times New Roman"/>
                <w:b/>
                <w:bCs/>
                <w:color w:val="000000" w:themeColor="text1"/>
              </w:rPr>
              <w:t>)</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 to 10%</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2% to 10%</w:t>
            </w:r>
          </w:p>
        </w:tc>
      </w:tr>
      <w:tr w:rsidR="00914576" w:rsidRPr="00914576" w:rsidTr="006003C7">
        <w:trPr>
          <w:trHeight w:val="409"/>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6</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Sodium Oxide (</w:t>
            </w:r>
            <w:proofErr w:type="spellStart"/>
            <w:r w:rsidRPr="00914576">
              <w:rPr>
                <w:rFonts w:ascii="Times New Roman" w:hAnsi="Times New Roman" w:cs="Times New Roman"/>
                <w:b/>
                <w:bCs/>
                <w:color w:val="000000" w:themeColor="text1"/>
              </w:rPr>
              <w:t>Na₂O</w:t>
            </w:r>
            <w:proofErr w:type="spellEnd"/>
            <w:r w:rsidRPr="00914576">
              <w:rPr>
                <w:rFonts w:ascii="Times New Roman" w:hAnsi="Times New Roman" w:cs="Times New Roman"/>
                <w:b/>
                <w:bCs/>
                <w:color w:val="000000" w:themeColor="text1"/>
              </w:rPr>
              <w:t>)</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10%</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1.5%</w:t>
            </w:r>
          </w:p>
        </w:tc>
      </w:tr>
      <w:tr w:rsidR="00914576" w:rsidRPr="00914576" w:rsidTr="006003C7">
        <w:trPr>
          <w:trHeight w:val="430"/>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7</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Potassium Oxide (K₂O)</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2%</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0.5% to 1.5%</w:t>
            </w:r>
          </w:p>
        </w:tc>
      </w:tr>
      <w:tr w:rsidR="00914576" w:rsidRPr="00914576" w:rsidTr="006003C7">
        <w:trPr>
          <w:trHeight w:val="430"/>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8</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Sulfur Trioxide (SO₃)</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Low to trace</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 to 10%</w:t>
            </w:r>
          </w:p>
        </w:tc>
      </w:tr>
      <w:tr w:rsidR="00914576" w:rsidRPr="00914576" w:rsidTr="006003C7">
        <w:trPr>
          <w:trHeight w:val="306"/>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9</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Loss on Ignition (LOI)</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5% to 15%</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10% to 5%</w:t>
            </w:r>
          </w:p>
        </w:tc>
      </w:tr>
      <w:tr w:rsidR="00914576" w:rsidRPr="00914576" w:rsidTr="006003C7">
        <w:trPr>
          <w:trHeight w:val="430"/>
          <w:jc w:val="center"/>
        </w:trPr>
        <w:tc>
          <w:tcPr>
            <w:tcW w:w="703" w:type="dxa"/>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10</w:t>
            </w:r>
          </w:p>
        </w:tc>
        <w:tc>
          <w:tcPr>
            <w:tcW w:w="301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b/>
                <w:bCs/>
                <w:color w:val="000000" w:themeColor="text1"/>
              </w:rPr>
              <w:t>pH Level</w:t>
            </w:r>
          </w:p>
        </w:tc>
        <w:tc>
          <w:tcPr>
            <w:tcW w:w="2287"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Typically 5.5 to 7.5</w:t>
            </w:r>
          </w:p>
        </w:tc>
        <w:tc>
          <w:tcPr>
            <w:tcW w:w="2288" w:type="dxa"/>
            <w:vAlign w:val="center"/>
          </w:tcPr>
          <w:p w:rsidR="00914576" w:rsidRPr="00914576" w:rsidRDefault="00914576" w:rsidP="00914576">
            <w:pPr>
              <w:spacing w:before="54" w:line="276" w:lineRule="auto"/>
              <w:jc w:val="both"/>
              <w:rPr>
                <w:rFonts w:ascii="Times New Roman" w:hAnsi="Times New Roman" w:cs="Times New Roman"/>
                <w:color w:val="000000" w:themeColor="text1"/>
              </w:rPr>
            </w:pPr>
            <w:r w:rsidRPr="00914576">
              <w:rPr>
                <w:rFonts w:ascii="Times New Roman" w:hAnsi="Times New Roman" w:cs="Times New Roman"/>
                <w:color w:val="000000" w:themeColor="text1"/>
              </w:rPr>
              <w:t>Typically 12 to 13</w:t>
            </w:r>
          </w:p>
        </w:tc>
      </w:tr>
    </w:tbl>
    <w:p w:rsidR="00914576" w:rsidRPr="00914576" w:rsidRDefault="00C25B3A" w:rsidP="00914576">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3.6</w:t>
      </w:r>
      <w:r w:rsidR="00914576" w:rsidRPr="00914576">
        <w:rPr>
          <w:rFonts w:ascii="Times New Roman" w:hAnsi="Times New Roman" w:cs="Times New Roman"/>
          <w:b/>
          <w:color w:val="000000" w:themeColor="text1"/>
          <w:sz w:val="20"/>
          <w:szCs w:val="20"/>
        </w:rPr>
        <w:t xml:space="preserve"> Methodology</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The Methodology describes the fill-ins used &amp; mechanical attributes done over this paper:</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1. Understudy of Volcano ash to Cement &amp; Crushed rock sand to Sand with a fixed proportion of 10% in cement &amp; a variable proportion of 0%-40% with frequency of 10% in Sand respectively.</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2. Property check of Compressive Strength for cubes with a size of 150mm*150mm*150mm.</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t>3.  Property check of Tensile Strength for cylinder with dimensions of 150mm diameter &amp; 300mm Height.</w:t>
      </w:r>
    </w:p>
    <w:p w:rsidR="00914576" w:rsidRPr="00914576" w:rsidRDefault="00914576" w:rsidP="00914576">
      <w:pPr>
        <w:spacing w:before="54" w:after="0" w:line="276" w:lineRule="auto"/>
        <w:jc w:val="both"/>
        <w:rPr>
          <w:rFonts w:ascii="Times New Roman" w:hAnsi="Times New Roman" w:cs="Times New Roman"/>
          <w:color w:val="000000" w:themeColor="text1"/>
          <w:sz w:val="20"/>
          <w:szCs w:val="20"/>
        </w:rPr>
      </w:pPr>
      <w:r w:rsidRPr="00914576">
        <w:rPr>
          <w:rFonts w:ascii="Times New Roman" w:hAnsi="Times New Roman" w:cs="Times New Roman"/>
          <w:color w:val="000000" w:themeColor="text1"/>
          <w:sz w:val="20"/>
          <w:szCs w:val="20"/>
        </w:rPr>
        <w:lastRenderedPageBreak/>
        <w:t>4. Property check of Bending Strength for Beam with a dimensions of 500mm*100mm*100mm.</w:t>
      </w:r>
    </w:p>
    <w:p w:rsidR="00914576" w:rsidRDefault="00914576" w:rsidP="00C25B3A">
      <w:pPr>
        <w:spacing w:before="54" w:after="0" w:line="276" w:lineRule="auto"/>
        <w:jc w:val="center"/>
        <w:rPr>
          <w:rFonts w:ascii="Times New Roman" w:hAnsi="Times New Roman" w:cs="Times New Roman"/>
          <w:b/>
          <w:color w:val="000000" w:themeColor="text1"/>
          <w:sz w:val="20"/>
          <w:szCs w:val="20"/>
          <w:lang w:val="en-IN"/>
        </w:rPr>
      </w:pPr>
      <w:r w:rsidRPr="00914576">
        <w:rPr>
          <w:rFonts w:ascii="Times New Roman" w:hAnsi="Times New Roman" w:cs="Times New Roman"/>
          <w:b/>
          <w:color w:val="000000" w:themeColor="text1"/>
          <w:sz w:val="20"/>
          <w:szCs w:val="20"/>
        </w:rPr>
        <w:drawing>
          <wp:inline distT="0" distB="0" distL="0" distR="0">
            <wp:extent cx="3952875" cy="1932510"/>
            <wp:effectExtent l="19050" t="0" r="9525" b="0"/>
            <wp:docPr id="18" name="Picture 11" descr="Testing Mechanical Attributes of Material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Mechanical Attributes of Materials (1).png"/>
                    <pic:cNvPicPr/>
                  </pic:nvPicPr>
                  <pic:blipFill>
                    <a:blip r:embed="rId17" cstate="print"/>
                    <a:srcRect l="4963" t="26299" r="4933" b="6493"/>
                    <a:stretch>
                      <a:fillRect/>
                    </a:stretch>
                  </pic:blipFill>
                  <pic:spPr>
                    <a:xfrm>
                      <a:off x="0" y="0"/>
                      <a:ext cx="3964874" cy="1938376"/>
                    </a:xfrm>
                    <a:prstGeom prst="rect">
                      <a:avLst/>
                    </a:prstGeom>
                  </pic:spPr>
                </pic:pic>
              </a:graphicData>
            </a:graphic>
          </wp:inline>
        </w:drawing>
      </w:r>
      <w:r w:rsidR="00C45B51" w:rsidRPr="00C45B51">
        <w:rPr>
          <w:rFonts w:ascii="Times New Roman" w:hAnsi="Times New Roman" w:cs="Times New Roman"/>
          <w:b/>
          <w:color w:val="000000" w:themeColor="text1"/>
          <w:sz w:val="20"/>
          <w:szCs w:val="20"/>
          <w:lang w:val="en-IN"/>
        </w:rPr>
        <w:drawing>
          <wp:inline distT="0" distB="0" distL="0" distR="0">
            <wp:extent cx="1694629" cy="1765300"/>
            <wp:effectExtent l="114300" t="95250" r="96071" b="101600"/>
            <wp:docPr id="71" name="Picture 70" descr="IMG_20250201_12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0201_125837.jpg"/>
                    <pic:cNvPicPr/>
                  </pic:nvPicPr>
                  <pic:blipFill>
                    <a:blip r:embed="rId18" cstate="print"/>
                    <a:srcRect l="20284" r="25289"/>
                    <a:stretch>
                      <a:fillRect/>
                    </a:stretch>
                  </pic:blipFill>
                  <pic:spPr>
                    <a:xfrm>
                      <a:off x="0" y="0"/>
                      <a:ext cx="1708030" cy="17792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54AA4" w:rsidRPr="000D4A99" w:rsidRDefault="00A54AA4" w:rsidP="00A54AA4">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Figure </w:t>
      </w:r>
      <w:r w:rsidR="005319E2">
        <w:rPr>
          <w:rFonts w:ascii="Times New Roman" w:hAnsi="Times New Roman" w:cs="Times New Roman"/>
          <w:b/>
          <w:bCs/>
          <w:color w:val="000000" w:themeColor="text1"/>
          <w:sz w:val="20"/>
          <w:szCs w:val="20"/>
        </w:rPr>
        <w:t xml:space="preserve">4 </w:t>
      </w:r>
      <w:r w:rsidR="008379B4">
        <w:rPr>
          <w:rFonts w:ascii="Times New Roman" w:hAnsi="Times New Roman" w:cs="Times New Roman"/>
          <w:b/>
          <w:color w:val="000000" w:themeColor="text1"/>
          <w:sz w:val="20"/>
          <w:szCs w:val="20"/>
        </w:rPr>
        <w:t>Methodology &amp;</w:t>
      </w:r>
      <w:r w:rsidR="005319E2">
        <w:rPr>
          <w:rFonts w:ascii="Times New Roman" w:hAnsi="Times New Roman" w:cs="Times New Roman"/>
          <w:b/>
          <w:color w:val="000000" w:themeColor="text1"/>
          <w:sz w:val="20"/>
          <w:szCs w:val="20"/>
        </w:rPr>
        <w:t>Casting of cubes</w:t>
      </w:r>
      <w:r w:rsidR="008379B4">
        <w:rPr>
          <w:rFonts w:ascii="Times New Roman" w:hAnsi="Times New Roman" w:cs="Times New Roman"/>
          <w:b/>
          <w:color w:val="000000" w:themeColor="text1"/>
          <w:sz w:val="20"/>
          <w:szCs w:val="20"/>
        </w:rPr>
        <w:t xml:space="preserve"> </w:t>
      </w:r>
    </w:p>
    <w:p w:rsidR="00B568FC" w:rsidRPr="00B568FC" w:rsidRDefault="00B568FC" w:rsidP="00B568F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MIX DESIGN RATIO</w:t>
      </w:r>
    </w:p>
    <w:tbl>
      <w:tblPr>
        <w:tblStyle w:val="TableGrid"/>
        <w:tblW w:w="0" w:type="auto"/>
        <w:jc w:val="center"/>
        <w:tblLook w:val="04A0"/>
      </w:tblPr>
      <w:tblGrid>
        <w:gridCol w:w="2088"/>
        <w:gridCol w:w="2160"/>
      </w:tblGrid>
      <w:tr w:rsidR="00B568FC" w:rsidRPr="007C190A" w:rsidTr="006003C7">
        <w:trPr>
          <w:jc w:val="center"/>
        </w:trPr>
        <w:tc>
          <w:tcPr>
            <w:tcW w:w="2088" w:type="dxa"/>
          </w:tcPr>
          <w:p w:rsidR="00B568FC" w:rsidRPr="007C190A" w:rsidRDefault="00B568FC" w:rsidP="006003C7">
            <w:pPr>
              <w:rPr>
                <w:rFonts w:ascii="Times New Roman" w:hAnsi="Times New Roman" w:cs="Times New Roman"/>
                <w:szCs w:val="24"/>
              </w:rPr>
            </w:pPr>
            <w:r w:rsidRPr="007C190A">
              <w:rPr>
                <w:rFonts w:ascii="Times New Roman" w:hAnsi="Times New Roman" w:cs="Times New Roman"/>
                <w:szCs w:val="24"/>
              </w:rPr>
              <w:t>Grade</w:t>
            </w:r>
          </w:p>
        </w:tc>
        <w:tc>
          <w:tcPr>
            <w:tcW w:w="2160" w:type="dxa"/>
          </w:tcPr>
          <w:p w:rsidR="00B568FC" w:rsidRPr="007C190A" w:rsidRDefault="00B568FC" w:rsidP="006003C7">
            <w:pPr>
              <w:jc w:val="center"/>
              <w:rPr>
                <w:rFonts w:ascii="Times New Roman" w:hAnsi="Times New Roman" w:cs="Times New Roman"/>
                <w:b/>
                <w:szCs w:val="24"/>
              </w:rPr>
            </w:pPr>
            <w:r w:rsidRPr="007C190A">
              <w:rPr>
                <w:rFonts w:ascii="Times New Roman" w:hAnsi="Times New Roman" w:cs="Times New Roman"/>
                <w:b/>
                <w:szCs w:val="24"/>
              </w:rPr>
              <w:t>M40</w:t>
            </w:r>
          </w:p>
        </w:tc>
      </w:tr>
      <w:tr w:rsidR="00B568FC" w:rsidRPr="007C190A" w:rsidTr="006003C7">
        <w:trPr>
          <w:jc w:val="center"/>
        </w:trPr>
        <w:tc>
          <w:tcPr>
            <w:tcW w:w="2088" w:type="dxa"/>
          </w:tcPr>
          <w:p w:rsidR="00B568FC" w:rsidRPr="007C190A" w:rsidRDefault="00B568FC" w:rsidP="006003C7">
            <w:pPr>
              <w:rPr>
                <w:rFonts w:ascii="Times New Roman" w:hAnsi="Times New Roman" w:cs="Times New Roman"/>
                <w:szCs w:val="24"/>
              </w:rPr>
            </w:pPr>
            <w:r w:rsidRPr="007C190A">
              <w:rPr>
                <w:rFonts w:ascii="Times New Roman" w:hAnsi="Times New Roman" w:cs="Times New Roman"/>
                <w:szCs w:val="24"/>
              </w:rPr>
              <w:t>Proportion</w:t>
            </w:r>
          </w:p>
        </w:tc>
        <w:tc>
          <w:tcPr>
            <w:tcW w:w="2160" w:type="dxa"/>
          </w:tcPr>
          <w:p w:rsidR="00B568FC" w:rsidRPr="007C190A" w:rsidRDefault="00B568FC" w:rsidP="006003C7">
            <w:pPr>
              <w:jc w:val="center"/>
              <w:rPr>
                <w:rFonts w:ascii="Times New Roman" w:hAnsi="Times New Roman" w:cs="Times New Roman"/>
                <w:b/>
                <w:szCs w:val="24"/>
              </w:rPr>
            </w:pPr>
            <w:r w:rsidRPr="007C190A">
              <w:rPr>
                <w:rFonts w:ascii="Times New Roman" w:hAnsi="Times New Roman" w:cs="Times New Roman"/>
                <w:b/>
                <w:szCs w:val="24"/>
              </w:rPr>
              <w:t>1:1.6:2.06</w:t>
            </w:r>
          </w:p>
        </w:tc>
      </w:tr>
      <w:tr w:rsidR="00B568FC" w:rsidRPr="007C190A" w:rsidTr="006003C7">
        <w:trPr>
          <w:jc w:val="center"/>
        </w:trPr>
        <w:tc>
          <w:tcPr>
            <w:tcW w:w="2088" w:type="dxa"/>
          </w:tcPr>
          <w:p w:rsidR="00B568FC" w:rsidRPr="007C190A" w:rsidRDefault="00B568FC" w:rsidP="006003C7">
            <w:pPr>
              <w:rPr>
                <w:rFonts w:ascii="Times New Roman" w:hAnsi="Times New Roman" w:cs="Times New Roman"/>
                <w:szCs w:val="24"/>
              </w:rPr>
            </w:pPr>
            <w:r w:rsidRPr="007C190A">
              <w:rPr>
                <w:rFonts w:ascii="Times New Roman" w:hAnsi="Times New Roman" w:cs="Times New Roman"/>
                <w:szCs w:val="24"/>
              </w:rPr>
              <w:t>W/C ratio</w:t>
            </w:r>
          </w:p>
        </w:tc>
        <w:tc>
          <w:tcPr>
            <w:tcW w:w="2160" w:type="dxa"/>
          </w:tcPr>
          <w:p w:rsidR="00B568FC" w:rsidRPr="007C190A" w:rsidRDefault="00B568FC" w:rsidP="006003C7">
            <w:pPr>
              <w:jc w:val="center"/>
              <w:rPr>
                <w:rFonts w:ascii="Times New Roman" w:hAnsi="Times New Roman" w:cs="Times New Roman"/>
                <w:b/>
                <w:szCs w:val="24"/>
              </w:rPr>
            </w:pPr>
            <w:r w:rsidRPr="007C190A">
              <w:rPr>
                <w:rFonts w:ascii="Times New Roman" w:hAnsi="Times New Roman" w:cs="Times New Roman"/>
                <w:b/>
                <w:szCs w:val="24"/>
              </w:rPr>
              <w:t>0.4</w:t>
            </w:r>
          </w:p>
        </w:tc>
      </w:tr>
      <w:tr w:rsidR="00B568FC" w:rsidRPr="007C190A" w:rsidTr="006003C7">
        <w:trPr>
          <w:jc w:val="center"/>
        </w:trPr>
        <w:tc>
          <w:tcPr>
            <w:tcW w:w="2088" w:type="dxa"/>
          </w:tcPr>
          <w:p w:rsidR="00B568FC" w:rsidRPr="007C190A" w:rsidRDefault="00B568FC" w:rsidP="006003C7">
            <w:pPr>
              <w:rPr>
                <w:rFonts w:ascii="Times New Roman" w:hAnsi="Times New Roman" w:cs="Times New Roman"/>
                <w:szCs w:val="24"/>
              </w:rPr>
            </w:pPr>
            <w:r w:rsidRPr="007C190A">
              <w:rPr>
                <w:rFonts w:ascii="Times New Roman" w:hAnsi="Times New Roman" w:cs="Times New Roman"/>
                <w:szCs w:val="24"/>
              </w:rPr>
              <w:t>Cement</w:t>
            </w:r>
          </w:p>
        </w:tc>
        <w:tc>
          <w:tcPr>
            <w:tcW w:w="2160" w:type="dxa"/>
          </w:tcPr>
          <w:p w:rsidR="00B568FC" w:rsidRPr="007C190A" w:rsidRDefault="00B568FC" w:rsidP="006003C7">
            <w:pPr>
              <w:jc w:val="center"/>
              <w:rPr>
                <w:rFonts w:ascii="Times New Roman" w:hAnsi="Times New Roman" w:cs="Times New Roman"/>
                <w:b/>
                <w:szCs w:val="24"/>
              </w:rPr>
            </w:pPr>
            <w:r w:rsidRPr="007C190A">
              <w:rPr>
                <w:rFonts w:ascii="Times New Roman" w:hAnsi="Times New Roman" w:cs="Times New Roman"/>
                <w:b/>
                <w:szCs w:val="24"/>
              </w:rPr>
              <w:t>477.01</w:t>
            </w:r>
          </w:p>
        </w:tc>
      </w:tr>
      <w:tr w:rsidR="00B568FC" w:rsidRPr="007C190A" w:rsidTr="006003C7">
        <w:trPr>
          <w:jc w:val="center"/>
        </w:trPr>
        <w:tc>
          <w:tcPr>
            <w:tcW w:w="2088" w:type="dxa"/>
          </w:tcPr>
          <w:p w:rsidR="00B568FC" w:rsidRPr="007C190A" w:rsidRDefault="00B568FC" w:rsidP="006003C7">
            <w:pPr>
              <w:rPr>
                <w:rFonts w:ascii="Times New Roman" w:hAnsi="Times New Roman" w:cs="Times New Roman"/>
                <w:szCs w:val="24"/>
              </w:rPr>
            </w:pPr>
            <w:r w:rsidRPr="007C190A">
              <w:rPr>
                <w:rFonts w:ascii="Times New Roman" w:hAnsi="Times New Roman" w:cs="Times New Roman"/>
                <w:szCs w:val="24"/>
              </w:rPr>
              <w:t>Fine Aggregate</w:t>
            </w:r>
          </w:p>
        </w:tc>
        <w:tc>
          <w:tcPr>
            <w:tcW w:w="2160" w:type="dxa"/>
          </w:tcPr>
          <w:p w:rsidR="00B568FC" w:rsidRPr="007C190A" w:rsidRDefault="00B568FC" w:rsidP="006003C7">
            <w:pPr>
              <w:jc w:val="center"/>
              <w:rPr>
                <w:rFonts w:ascii="Times New Roman" w:hAnsi="Times New Roman" w:cs="Times New Roman"/>
                <w:b/>
                <w:szCs w:val="24"/>
              </w:rPr>
            </w:pPr>
            <w:r w:rsidRPr="007C190A">
              <w:rPr>
                <w:rFonts w:ascii="Times New Roman" w:hAnsi="Times New Roman" w:cs="Times New Roman"/>
                <w:b/>
                <w:szCs w:val="24"/>
              </w:rPr>
              <w:t>763.9</w:t>
            </w:r>
          </w:p>
        </w:tc>
      </w:tr>
      <w:tr w:rsidR="00B568FC" w:rsidRPr="007C190A" w:rsidTr="006003C7">
        <w:trPr>
          <w:jc w:val="center"/>
        </w:trPr>
        <w:tc>
          <w:tcPr>
            <w:tcW w:w="2088" w:type="dxa"/>
          </w:tcPr>
          <w:p w:rsidR="00B568FC" w:rsidRPr="007C190A" w:rsidRDefault="00B568FC" w:rsidP="006003C7">
            <w:pPr>
              <w:rPr>
                <w:rFonts w:ascii="Times New Roman" w:hAnsi="Times New Roman" w:cs="Times New Roman"/>
                <w:szCs w:val="24"/>
              </w:rPr>
            </w:pPr>
            <w:r w:rsidRPr="007C190A">
              <w:rPr>
                <w:rFonts w:ascii="Times New Roman" w:hAnsi="Times New Roman" w:cs="Times New Roman"/>
                <w:szCs w:val="24"/>
              </w:rPr>
              <w:t>Coarse Aggregate</w:t>
            </w:r>
          </w:p>
        </w:tc>
        <w:tc>
          <w:tcPr>
            <w:tcW w:w="2160" w:type="dxa"/>
          </w:tcPr>
          <w:p w:rsidR="00B568FC" w:rsidRPr="007C190A" w:rsidRDefault="00B568FC" w:rsidP="006003C7">
            <w:pPr>
              <w:jc w:val="center"/>
              <w:rPr>
                <w:rFonts w:ascii="Times New Roman" w:hAnsi="Times New Roman" w:cs="Times New Roman"/>
                <w:b/>
                <w:szCs w:val="24"/>
              </w:rPr>
            </w:pPr>
            <w:r w:rsidRPr="007C190A">
              <w:rPr>
                <w:rFonts w:ascii="Times New Roman" w:hAnsi="Times New Roman" w:cs="Times New Roman"/>
                <w:b/>
                <w:szCs w:val="24"/>
              </w:rPr>
              <w:t>984.54</w:t>
            </w:r>
          </w:p>
        </w:tc>
      </w:tr>
      <w:tr w:rsidR="00B568FC" w:rsidRPr="007C190A" w:rsidTr="006003C7">
        <w:trPr>
          <w:jc w:val="center"/>
        </w:trPr>
        <w:tc>
          <w:tcPr>
            <w:tcW w:w="2088" w:type="dxa"/>
          </w:tcPr>
          <w:p w:rsidR="00B568FC" w:rsidRPr="007C190A" w:rsidRDefault="00B568FC" w:rsidP="006003C7">
            <w:pPr>
              <w:rPr>
                <w:rFonts w:ascii="Times New Roman" w:hAnsi="Times New Roman" w:cs="Times New Roman"/>
                <w:szCs w:val="24"/>
              </w:rPr>
            </w:pPr>
            <w:r w:rsidRPr="007C190A">
              <w:rPr>
                <w:rFonts w:ascii="Times New Roman" w:hAnsi="Times New Roman" w:cs="Times New Roman"/>
                <w:szCs w:val="24"/>
              </w:rPr>
              <w:t>Water</w:t>
            </w:r>
          </w:p>
        </w:tc>
        <w:tc>
          <w:tcPr>
            <w:tcW w:w="2160" w:type="dxa"/>
          </w:tcPr>
          <w:p w:rsidR="00B568FC" w:rsidRPr="007C190A" w:rsidRDefault="00B568FC" w:rsidP="006003C7">
            <w:pPr>
              <w:jc w:val="center"/>
              <w:rPr>
                <w:rFonts w:ascii="Times New Roman" w:hAnsi="Times New Roman" w:cs="Times New Roman"/>
                <w:b/>
                <w:szCs w:val="24"/>
              </w:rPr>
            </w:pPr>
            <w:r w:rsidRPr="007C190A">
              <w:rPr>
                <w:rFonts w:ascii="Times New Roman" w:hAnsi="Times New Roman" w:cs="Times New Roman"/>
                <w:b/>
                <w:szCs w:val="24"/>
              </w:rPr>
              <w:t>192.7</w:t>
            </w:r>
          </w:p>
        </w:tc>
      </w:tr>
    </w:tbl>
    <w:p w:rsidR="00B568FC" w:rsidRDefault="00B568FC" w:rsidP="00B568F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TEST RESULTS</w:t>
      </w:r>
    </w:p>
    <w:p w:rsidR="00B568FC" w:rsidRPr="00B568FC" w:rsidRDefault="00B568FC" w:rsidP="00B568FC">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5</w:t>
      </w:r>
      <w:r w:rsidR="000D4A99">
        <w:rPr>
          <w:rFonts w:ascii="Times New Roman" w:hAnsi="Times New Roman" w:cs="Times New Roman"/>
          <w:b/>
          <w:sz w:val="20"/>
          <w:szCs w:val="20"/>
        </w:rPr>
        <w:t>.1</w:t>
      </w:r>
      <w:r w:rsidRPr="00B568FC">
        <w:rPr>
          <w:rFonts w:ascii="Times New Roman" w:hAnsi="Times New Roman" w:cs="Times New Roman"/>
          <w:b/>
          <w:sz w:val="20"/>
          <w:szCs w:val="20"/>
        </w:rPr>
        <w:t xml:space="preserve"> Compressive Strength </w:t>
      </w:r>
      <w:proofErr w:type="gramStart"/>
      <w:r w:rsidRPr="00B568FC">
        <w:rPr>
          <w:rFonts w:ascii="Times New Roman" w:hAnsi="Times New Roman" w:cs="Times New Roman"/>
          <w:b/>
          <w:sz w:val="20"/>
          <w:szCs w:val="20"/>
        </w:rPr>
        <w:t>To</w:t>
      </w:r>
      <w:proofErr w:type="gramEnd"/>
      <w:r w:rsidRPr="00B568FC">
        <w:rPr>
          <w:rFonts w:ascii="Times New Roman" w:hAnsi="Times New Roman" w:cs="Times New Roman"/>
          <w:b/>
          <w:sz w:val="20"/>
          <w:szCs w:val="20"/>
        </w:rPr>
        <w:t xml:space="preserve"> Volcano Ash For 28 Days At Different Percentages</w:t>
      </w:r>
    </w:p>
    <w:p w:rsidR="00B568FC" w:rsidRPr="00A54AA4" w:rsidRDefault="000D4A99" w:rsidP="00B568FC">
      <w:pPr>
        <w:pStyle w:val="Caption"/>
        <w:keepNext/>
        <w:rPr>
          <w:rFonts w:ascii="Times New Roman" w:hAnsi="Times New Roman" w:cs="Times New Roman"/>
          <w:color w:val="000000" w:themeColor="text1"/>
          <w:sz w:val="20"/>
          <w:szCs w:val="20"/>
        </w:rPr>
      </w:pPr>
      <w:r w:rsidRPr="00A54AA4">
        <w:rPr>
          <w:rFonts w:ascii="Times New Roman" w:hAnsi="Times New Roman" w:cs="Times New Roman"/>
          <w:color w:val="000000" w:themeColor="text1"/>
          <w:sz w:val="20"/>
          <w:szCs w:val="20"/>
        </w:rPr>
        <w:t>Table 5</w:t>
      </w:r>
      <w:r w:rsidR="00A54AA4" w:rsidRPr="00A54AA4">
        <w:rPr>
          <w:rFonts w:ascii="Times New Roman" w:hAnsi="Times New Roman" w:cs="Times New Roman"/>
          <w:color w:val="000000" w:themeColor="text1"/>
          <w:sz w:val="20"/>
          <w:szCs w:val="20"/>
        </w:rPr>
        <w:t>.1</w:t>
      </w:r>
      <w:r w:rsidR="00B568FC" w:rsidRPr="00A54AA4">
        <w:rPr>
          <w:rFonts w:ascii="Times New Roman" w:hAnsi="Times New Roman" w:cs="Times New Roman"/>
          <w:color w:val="000000" w:themeColor="text1"/>
          <w:sz w:val="20"/>
          <w:szCs w:val="20"/>
        </w:rPr>
        <w:t xml:space="preserve"> Compressive strength to volcano ash for 28 days</w:t>
      </w:r>
    </w:p>
    <w:tbl>
      <w:tblPr>
        <w:tblW w:w="7710" w:type="dxa"/>
        <w:jc w:val="center"/>
        <w:tblInd w:w="98" w:type="dxa"/>
        <w:tblLook w:val="04A0"/>
      </w:tblPr>
      <w:tblGrid>
        <w:gridCol w:w="2962"/>
        <w:gridCol w:w="4748"/>
      </w:tblGrid>
      <w:tr w:rsidR="00B568FC" w:rsidRPr="00B568FC" w:rsidTr="000D4A99">
        <w:trPr>
          <w:trHeight w:val="208"/>
          <w:jc w:val="center"/>
        </w:trPr>
        <w:tc>
          <w:tcPr>
            <w:tcW w:w="29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68FC" w:rsidRPr="00B568FC" w:rsidRDefault="00B568FC" w:rsidP="006003C7">
            <w:pPr>
              <w:spacing w:after="0" w:line="240" w:lineRule="auto"/>
              <w:jc w:val="center"/>
              <w:rPr>
                <w:rFonts w:ascii="Times New Roman" w:eastAsia="Times New Roman" w:hAnsi="Times New Roman" w:cs="Times New Roman"/>
                <w:b/>
                <w:bCs/>
                <w:color w:val="000000"/>
                <w:sz w:val="20"/>
                <w:szCs w:val="24"/>
              </w:rPr>
            </w:pPr>
            <w:r w:rsidRPr="00B568FC">
              <w:rPr>
                <w:rFonts w:ascii="Times New Roman" w:eastAsia="Times New Roman" w:hAnsi="Times New Roman" w:cs="Times New Roman"/>
                <w:b/>
                <w:bCs/>
                <w:color w:val="000000"/>
                <w:sz w:val="20"/>
                <w:szCs w:val="24"/>
              </w:rPr>
              <w:t>Mix % Replacement</w:t>
            </w:r>
          </w:p>
        </w:tc>
        <w:tc>
          <w:tcPr>
            <w:tcW w:w="4748" w:type="dxa"/>
            <w:tcBorders>
              <w:top w:val="single" w:sz="8" w:space="0" w:color="auto"/>
              <w:left w:val="nil"/>
              <w:bottom w:val="single" w:sz="8" w:space="0" w:color="auto"/>
              <w:right w:val="single" w:sz="8" w:space="0" w:color="auto"/>
            </w:tcBorders>
            <w:shd w:val="clear" w:color="auto" w:fill="auto"/>
            <w:noWrap/>
            <w:vAlign w:val="bottom"/>
            <w:hideMark/>
          </w:tcPr>
          <w:p w:rsidR="00B568FC" w:rsidRPr="00B568FC" w:rsidRDefault="00B568FC" w:rsidP="006003C7">
            <w:pPr>
              <w:spacing w:after="0" w:line="240" w:lineRule="auto"/>
              <w:jc w:val="center"/>
              <w:rPr>
                <w:rFonts w:ascii="Times New Roman" w:eastAsia="Times New Roman" w:hAnsi="Times New Roman" w:cs="Times New Roman"/>
                <w:b/>
                <w:bCs/>
                <w:color w:val="000000"/>
                <w:sz w:val="20"/>
                <w:szCs w:val="24"/>
              </w:rPr>
            </w:pPr>
            <w:r w:rsidRPr="00B568FC">
              <w:rPr>
                <w:rFonts w:ascii="Times New Roman" w:eastAsia="Times New Roman" w:hAnsi="Times New Roman" w:cs="Times New Roman"/>
                <w:b/>
                <w:bCs/>
                <w:color w:val="000000"/>
                <w:sz w:val="20"/>
                <w:szCs w:val="24"/>
              </w:rPr>
              <w:t>Compressive Strength for 28 days in Mpa</w:t>
            </w:r>
          </w:p>
        </w:tc>
      </w:tr>
      <w:tr w:rsidR="00B568FC" w:rsidRPr="00B568FC" w:rsidTr="000D4A99">
        <w:trPr>
          <w:trHeight w:val="82"/>
          <w:jc w:val="center"/>
        </w:trPr>
        <w:tc>
          <w:tcPr>
            <w:tcW w:w="2962" w:type="dxa"/>
            <w:tcBorders>
              <w:top w:val="nil"/>
              <w:left w:val="single" w:sz="8" w:space="0" w:color="auto"/>
              <w:bottom w:val="single" w:sz="8" w:space="0" w:color="auto"/>
              <w:right w:val="single" w:sz="8" w:space="0" w:color="auto"/>
            </w:tcBorders>
            <w:shd w:val="clear" w:color="auto" w:fill="auto"/>
            <w:noWrap/>
            <w:vAlign w:val="bottom"/>
            <w:hideMark/>
          </w:tcPr>
          <w:p w:rsidR="00B568FC" w:rsidRPr="00B568FC" w:rsidRDefault="00B568FC" w:rsidP="006003C7">
            <w:pPr>
              <w:spacing w:after="0" w:line="240" w:lineRule="auto"/>
              <w:jc w:val="center"/>
              <w:rPr>
                <w:rFonts w:ascii="Times New Roman" w:eastAsia="Times New Roman" w:hAnsi="Times New Roman" w:cs="Times New Roman"/>
                <w:color w:val="000000"/>
                <w:sz w:val="20"/>
                <w:szCs w:val="24"/>
              </w:rPr>
            </w:pPr>
            <w:r w:rsidRPr="00B568FC">
              <w:rPr>
                <w:rFonts w:ascii="Times New Roman" w:eastAsia="Times New Roman" w:hAnsi="Times New Roman" w:cs="Times New Roman"/>
                <w:color w:val="000000"/>
                <w:sz w:val="20"/>
                <w:szCs w:val="24"/>
              </w:rPr>
              <w:t>0%  VA</w:t>
            </w:r>
          </w:p>
        </w:tc>
        <w:tc>
          <w:tcPr>
            <w:tcW w:w="4748" w:type="dxa"/>
            <w:tcBorders>
              <w:top w:val="nil"/>
              <w:left w:val="nil"/>
              <w:bottom w:val="single" w:sz="8" w:space="0" w:color="auto"/>
              <w:right w:val="single" w:sz="8" w:space="0" w:color="auto"/>
            </w:tcBorders>
            <w:shd w:val="clear" w:color="auto" w:fill="auto"/>
            <w:noWrap/>
            <w:vAlign w:val="bottom"/>
            <w:hideMark/>
          </w:tcPr>
          <w:p w:rsidR="00B568FC" w:rsidRPr="00B568FC" w:rsidRDefault="00B568FC" w:rsidP="006003C7">
            <w:pPr>
              <w:pStyle w:val="BodyText"/>
              <w:jc w:val="center"/>
              <w:rPr>
                <w:sz w:val="20"/>
              </w:rPr>
            </w:pPr>
            <w:r w:rsidRPr="00B568FC">
              <w:rPr>
                <w:sz w:val="20"/>
              </w:rPr>
              <w:t>40.52</w:t>
            </w:r>
          </w:p>
        </w:tc>
      </w:tr>
      <w:tr w:rsidR="00B568FC" w:rsidRPr="00B568FC" w:rsidTr="000D4A99">
        <w:trPr>
          <w:trHeight w:val="235"/>
          <w:jc w:val="center"/>
        </w:trPr>
        <w:tc>
          <w:tcPr>
            <w:tcW w:w="2962" w:type="dxa"/>
            <w:tcBorders>
              <w:top w:val="nil"/>
              <w:left w:val="single" w:sz="8" w:space="0" w:color="auto"/>
              <w:bottom w:val="single" w:sz="8" w:space="0" w:color="auto"/>
              <w:right w:val="single" w:sz="8" w:space="0" w:color="auto"/>
            </w:tcBorders>
            <w:shd w:val="clear" w:color="auto" w:fill="auto"/>
            <w:noWrap/>
            <w:vAlign w:val="bottom"/>
            <w:hideMark/>
          </w:tcPr>
          <w:p w:rsidR="00B568FC" w:rsidRPr="00B568FC" w:rsidRDefault="00B568FC" w:rsidP="006003C7">
            <w:pPr>
              <w:spacing w:after="0" w:line="240" w:lineRule="auto"/>
              <w:jc w:val="center"/>
              <w:rPr>
                <w:rFonts w:ascii="Times New Roman" w:eastAsia="Times New Roman" w:hAnsi="Times New Roman" w:cs="Times New Roman"/>
                <w:color w:val="000000"/>
                <w:sz w:val="20"/>
                <w:szCs w:val="24"/>
              </w:rPr>
            </w:pPr>
            <w:r w:rsidRPr="00B568FC">
              <w:rPr>
                <w:rFonts w:ascii="Times New Roman" w:eastAsia="Times New Roman" w:hAnsi="Times New Roman" w:cs="Times New Roman"/>
                <w:color w:val="000000"/>
                <w:sz w:val="20"/>
                <w:szCs w:val="24"/>
              </w:rPr>
              <w:t>5%  VA</w:t>
            </w:r>
          </w:p>
        </w:tc>
        <w:tc>
          <w:tcPr>
            <w:tcW w:w="4748" w:type="dxa"/>
            <w:tcBorders>
              <w:top w:val="nil"/>
              <w:left w:val="nil"/>
              <w:bottom w:val="single" w:sz="8" w:space="0" w:color="auto"/>
              <w:right w:val="single" w:sz="8" w:space="0" w:color="auto"/>
            </w:tcBorders>
            <w:shd w:val="clear" w:color="auto" w:fill="auto"/>
            <w:noWrap/>
            <w:vAlign w:val="bottom"/>
            <w:hideMark/>
          </w:tcPr>
          <w:p w:rsidR="00B568FC" w:rsidRPr="00B568FC" w:rsidRDefault="00B568FC" w:rsidP="006003C7">
            <w:pPr>
              <w:pStyle w:val="BodyText"/>
              <w:jc w:val="center"/>
              <w:rPr>
                <w:sz w:val="20"/>
              </w:rPr>
            </w:pPr>
            <w:r w:rsidRPr="00B568FC">
              <w:rPr>
                <w:sz w:val="20"/>
              </w:rPr>
              <w:t>42.67</w:t>
            </w:r>
          </w:p>
        </w:tc>
      </w:tr>
      <w:tr w:rsidR="00B568FC" w:rsidRPr="00B568FC" w:rsidTr="000D4A99">
        <w:trPr>
          <w:trHeight w:val="73"/>
          <w:jc w:val="center"/>
        </w:trPr>
        <w:tc>
          <w:tcPr>
            <w:tcW w:w="2962" w:type="dxa"/>
            <w:tcBorders>
              <w:top w:val="nil"/>
              <w:left w:val="single" w:sz="8" w:space="0" w:color="auto"/>
              <w:bottom w:val="single" w:sz="8" w:space="0" w:color="auto"/>
              <w:right w:val="single" w:sz="8" w:space="0" w:color="auto"/>
            </w:tcBorders>
            <w:shd w:val="clear" w:color="auto" w:fill="auto"/>
            <w:noWrap/>
            <w:vAlign w:val="bottom"/>
            <w:hideMark/>
          </w:tcPr>
          <w:p w:rsidR="00B568FC" w:rsidRPr="00B568FC" w:rsidRDefault="00B568FC" w:rsidP="006003C7">
            <w:pPr>
              <w:spacing w:after="0" w:line="240" w:lineRule="auto"/>
              <w:jc w:val="center"/>
              <w:rPr>
                <w:rFonts w:ascii="Times New Roman" w:eastAsia="Times New Roman" w:hAnsi="Times New Roman" w:cs="Times New Roman"/>
                <w:color w:val="000000"/>
                <w:sz w:val="20"/>
                <w:szCs w:val="24"/>
              </w:rPr>
            </w:pPr>
            <w:r w:rsidRPr="00B568FC">
              <w:rPr>
                <w:rFonts w:ascii="Times New Roman" w:eastAsia="Times New Roman" w:hAnsi="Times New Roman" w:cs="Times New Roman"/>
                <w:color w:val="000000"/>
                <w:sz w:val="20"/>
                <w:szCs w:val="24"/>
              </w:rPr>
              <w:t>10%  VA</w:t>
            </w:r>
          </w:p>
        </w:tc>
        <w:tc>
          <w:tcPr>
            <w:tcW w:w="4748" w:type="dxa"/>
            <w:tcBorders>
              <w:top w:val="nil"/>
              <w:left w:val="nil"/>
              <w:bottom w:val="single" w:sz="8" w:space="0" w:color="auto"/>
              <w:right w:val="single" w:sz="8" w:space="0" w:color="auto"/>
            </w:tcBorders>
            <w:shd w:val="clear" w:color="auto" w:fill="auto"/>
            <w:noWrap/>
            <w:vAlign w:val="bottom"/>
            <w:hideMark/>
          </w:tcPr>
          <w:p w:rsidR="00B568FC" w:rsidRPr="00B568FC" w:rsidRDefault="00B568FC" w:rsidP="006003C7">
            <w:pPr>
              <w:pStyle w:val="BodyText"/>
              <w:jc w:val="center"/>
              <w:rPr>
                <w:sz w:val="20"/>
              </w:rPr>
            </w:pPr>
            <w:r w:rsidRPr="00B568FC">
              <w:rPr>
                <w:sz w:val="20"/>
              </w:rPr>
              <w:t>47.89</w:t>
            </w:r>
          </w:p>
        </w:tc>
      </w:tr>
      <w:tr w:rsidR="00B568FC" w:rsidRPr="00B568FC" w:rsidTr="000D4A99">
        <w:trPr>
          <w:trHeight w:val="100"/>
          <w:jc w:val="center"/>
        </w:trPr>
        <w:tc>
          <w:tcPr>
            <w:tcW w:w="2962" w:type="dxa"/>
            <w:tcBorders>
              <w:top w:val="nil"/>
              <w:left w:val="single" w:sz="8" w:space="0" w:color="auto"/>
              <w:bottom w:val="single" w:sz="8" w:space="0" w:color="auto"/>
              <w:right w:val="single" w:sz="8" w:space="0" w:color="auto"/>
            </w:tcBorders>
            <w:shd w:val="clear" w:color="auto" w:fill="auto"/>
            <w:noWrap/>
            <w:vAlign w:val="bottom"/>
            <w:hideMark/>
          </w:tcPr>
          <w:p w:rsidR="00B568FC" w:rsidRPr="00B568FC" w:rsidRDefault="00B568FC" w:rsidP="006003C7">
            <w:pPr>
              <w:spacing w:after="0" w:line="240" w:lineRule="auto"/>
              <w:jc w:val="center"/>
              <w:rPr>
                <w:rFonts w:ascii="Times New Roman" w:eastAsia="Times New Roman" w:hAnsi="Times New Roman" w:cs="Times New Roman"/>
                <w:color w:val="000000"/>
                <w:sz w:val="20"/>
                <w:szCs w:val="24"/>
              </w:rPr>
            </w:pPr>
            <w:r w:rsidRPr="00B568FC">
              <w:rPr>
                <w:rFonts w:ascii="Times New Roman" w:eastAsia="Times New Roman" w:hAnsi="Times New Roman" w:cs="Times New Roman"/>
                <w:color w:val="000000"/>
                <w:sz w:val="20"/>
                <w:szCs w:val="24"/>
              </w:rPr>
              <w:t>15%  VA</w:t>
            </w:r>
          </w:p>
        </w:tc>
        <w:tc>
          <w:tcPr>
            <w:tcW w:w="4748" w:type="dxa"/>
            <w:tcBorders>
              <w:top w:val="nil"/>
              <w:left w:val="nil"/>
              <w:bottom w:val="single" w:sz="8" w:space="0" w:color="auto"/>
              <w:right w:val="single" w:sz="8" w:space="0" w:color="auto"/>
            </w:tcBorders>
            <w:shd w:val="clear" w:color="auto" w:fill="auto"/>
            <w:noWrap/>
            <w:vAlign w:val="bottom"/>
            <w:hideMark/>
          </w:tcPr>
          <w:p w:rsidR="00B568FC" w:rsidRPr="00B568FC" w:rsidRDefault="00B568FC" w:rsidP="006003C7">
            <w:pPr>
              <w:pStyle w:val="BodyText"/>
              <w:jc w:val="center"/>
              <w:rPr>
                <w:sz w:val="20"/>
              </w:rPr>
            </w:pPr>
            <w:r w:rsidRPr="00B568FC">
              <w:rPr>
                <w:sz w:val="20"/>
              </w:rPr>
              <w:t>41.01</w:t>
            </w:r>
          </w:p>
        </w:tc>
      </w:tr>
    </w:tbl>
    <w:p w:rsidR="00B568FC" w:rsidRDefault="00B568FC" w:rsidP="000D4A99">
      <w:pPr>
        <w:pStyle w:val="Caption"/>
        <w:spacing w:before="240"/>
        <w:jc w:val="center"/>
        <w:rPr>
          <w:rFonts w:ascii="Times New Roman" w:hAnsi="Times New Roman" w:cs="Times New Roman"/>
        </w:rPr>
      </w:pPr>
      <w:r w:rsidRPr="00BE005C">
        <w:rPr>
          <w:rFonts w:ascii="Times New Roman" w:hAnsi="Times New Roman" w:cs="Times New Roman"/>
          <w:noProof/>
        </w:rPr>
        <w:drawing>
          <wp:inline distT="0" distB="0" distL="0" distR="0">
            <wp:extent cx="4342832" cy="1992573"/>
            <wp:effectExtent l="19050" t="0" r="19618" b="7677"/>
            <wp:docPr id="6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68FC" w:rsidRPr="00A54AA4" w:rsidRDefault="00B568FC" w:rsidP="000D4A99">
      <w:pPr>
        <w:pStyle w:val="Caption"/>
        <w:spacing w:before="240"/>
        <w:jc w:val="center"/>
        <w:rPr>
          <w:rFonts w:ascii="Times New Roman" w:hAnsi="Times New Roman" w:cs="Times New Roman"/>
          <w:b w:val="0"/>
          <w:color w:val="000000" w:themeColor="text1"/>
          <w:sz w:val="32"/>
          <w:szCs w:val="24"/>
        </w:rPr>
      </w:pPr>
      <w:r w:rsidRPr="00A54AA4">
        <w:rPr>
          <w:rFonts w:ascii="Times New Roman" w:hAnsi="Times New Roman" w:cs="Times New Roman"/>
          <w:color w:val="000000" w:themeColor="text1"/>
          <w:sz w:val="20"/>
        </w:rPr>
        <w:t xml:space="preserve">Graph </w:t>
      </w:r>
      <w:proofErr w:type="gramStart"/>
      <w:r w:rsidR="00A54AA4" w:rsidRPr="00A54AA4">
        <w:rPr>
          <w:rFonts w:ascii="Times New Roman" w:hAnsi="Times New Roman" w:cs="Times New Roman"/>
          <w:color w:val="000000" w:themeColor="text1"/>
          <w:sz w:val="20"/>
        </w:rPr>
        <w:t>5.1</w:t>
      </w:r>
      <w:r w:rsidRPr="00A54AA4">
        <w:rPr>
          <w:rFonts w:ascii="Times New Roman" w:hAnsi="Times New Roman" w:cs="Times New Roman"/>
          <w:color w:val="000000" w:themeColor="text1"/>
          <w:sz w:val="20"/>
        </w:rPr>
        <w:t xml:space="preserve"> compressive strength to volcano ash</w:t>
      </w:r>
      <w:proofErr w:type="gramEnd"/>
      <w:r w:rsidRPr="00A54AA4">
        <w:rPr>
          <w:rFonts w:ascii="Times New Roman" w:hAnsi="Times New Roman" w:cs="Times New Roman"/>
          <w:color w:val="000000" w:themeColor="text1"/>
          <w:sz w:val="20"/>
        </w:rPr>
        <w:t xml:space="preserve"> for 28 days</w:t>
      </w:r>
    </w:p>
    <w:p w:rsidR="000D4A99" w:rsidRPr="00D26ED8" w:rsidRDefault="000D4A99" w:rsidP="000D4A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5.2 </w:t>
      </w:r>
      <w:r w:rsidRPr="005F5951">
        <w:rPr>
          <w:rFonts w:ascii="Times New Roman" w:hAnsi="Times New Roman" w:cs="Times New Roman"/>
          <w:b/>
          <w:sz w:val="24"/>
          <w:szCs w:val="24"/>
        </w:rPr>
        <w:t xml:space="preserve">Split Tensile Strength </w:t>
      </w:r>
      <w:proofErr w:type="gramStart"/>
      <w:r w:rsidRPr="005F5951">
        <w:rPr>
          <w:rFonts w:ascii="Times New Roman" w:hAnsi="Times New Roman" w:cs="Times New Roman"/>
          <w:b/>
          <w:sz w:val="24"/>
          <w:szCs w:val="24"/>
        </w:rPr>
        <w:t>To</w:t>
      </w:r>
      <w:proofErr w:type="gramEnd"/>
      <w:r w:rsidRPr="005F5951">
        <w:rPr>
          <w:rFonts w:ascii="Times New Roman" w:hAnsi="Times New Roman" w:cs="Times New Roman"/>
          <w:b/>
          <w:sz w:val="24"/>
          <w:szCs w:val="24"/>
        </w:rPr>
        <w:t xml:space="preserve"> </w:t>
      </w:r>
      <w:r>
        <w:rPr>
          <w:rFonts w:ascii="Times New Roman" w:hAnsi="Times New Roman" w:cs="Times New Roman"/>
          <w:b/>
          <w:sz w:val="24"/>
          <w:szCs w:val="24"/>
        </w:rPr>
        <w:t>Volcano Ash</w:t>
      </w:r>
      <w:r w:rsidRPr="005F5951">
        <w:rPr>
          <w:rFonts w:ascii="Times New Roman" w:hAnsi="Times New Roman" w:cs="Times New Roman"/>
          <w:b/>
          <w:sz w:val="24"/>
          <w:szCs w:val="24"/>
        </w:rPr>
        <w:t xml:space="preserve"> For 28 Days At Different Percentages</w:t>
      </w:r>
    </w:p>
    <w:p w:rsidR="000D4A99" w:rsidRPr="00A54AA4" w:rsidRDefault="000D4A99" w:rsidP="000D4A99">
      <w:pPr>
        <w:pStyle w:val="Caption"/>
        <w:keepNext/>
        <w:rPr>
          <w:rFonts w:ascii="Times New Roman" w:hAnsi="Times New Roman" w:cs="Times New Roman"/>
          <w:color w:val="000000" w:themeColor="text1"/>
          <w:sz w:val="20"/>
        </w:rPr>
      </w:pPr>
      <w:r w:rsidRPr="00A54AA4">
        <w:rPr>
          <w:rFonts w:ascii="Times New Roman" w:hAnsi="Times New Roman" w:cs="Times New Roman"/>
          <w:color w:val="000000" w:themeColor="text1"/>
          <w:sz w:val="20"/>
        </w:rPr>
        <w:t xml:space="preserve">Table </w:t>
      </w:r>
      <w:r w:rsidR="00A54AA4" w:rsidRPr="00A54AA4">
        <w:rPr>
          <w:rFonts w:ascii="Times New Roman" w:hAnsi="Times New Roman" w:cs="Times New Roman"/>
          <w:color w:val="000000" w:themeColor="text1"/>
          <w:sz w:val="20"/>
        </w:rPr>
        <w:t>5.2</w:t>
      </w:r>
      <w:r w:rsidRPr="00A54AA4">
        <w:rPr>
          <w:rFonts w:ascii="Times New Roman" w:hAnsi="Times New Roman" w:cs="Times New Roman"/>
          <w:color w:val="000000" w:themeColor="text1"/>
          <w:sz w:val="20"/>
        </w:rPr>
        <w:t xml:space="preserve"> Split tensile strength to volcano ash for 28days</w:t>
      </w:r>
    </w:p>
    <w:tbl>
      <w:tblPr>
        <w:tblW w:w="7545" w:type="dxa"/>
        <w:jc w:val="center"/>
        <w:tblInd w:w="98" w:type="dxa"/>
        <w:tblLook w:val="04A0"/>
      </w:tblPr>
      <w:tblGrid>
        <w:gridCol w:w="2354"/>
        <w:gridCol w:w="5191"/>
      </w:tblGrid>
      <w:tr w:rsidR="000D4A99" w:rsidRPr="000D4A99" w:rsidTr="000D4A99">
        <w:trPr>
          <w:trHeight w:val="310"/>
          <w:jc w:val="center"/>
        </w:trPr>
        <w:tc>
          <w:tcPr>
            <w:tcW w:w="23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0D4A99">
            <w:pPr>
              <w:pStyle w:val="BodyText"/>
              <w:rPr>
                <w:b/>
                <w:sz w:val="20"/>
              </w:rPr>
            </w:pPr>
            <w:r w:rsidRPr="000D4A99">
              <w:rPr>
                <w:b/>
                <w:sz w:val="20"/>
              </w:rPr>
              <w:t>Mix % Replacement</w:t>
            </w:r>
          </w:p>
        </w:tc>
        <w:tc>
          <w:tcPr>
            <w:tcW w:w="5191" w:type="dxa"/>
            <w:tcBorders>
              <w:top w:val="single" w:sz="8" w:space="0" w:color="auto"/>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rPr>
                <w:b/>
                <w:sz w:val="20"/>
              </w:rPr>
            </w:pPr>
            <w:r w:rsidRPr="000D4A99">
              <w:rPr>
                <w:b/>
                <w:sz w:val="20"/>
              </w:rPr>
              <w:t>Split Tensile Strength to volcano ash for 28 days in Mpa</w:t>
            </w:r>
          </w:p>
        </w:tc>
      </w:tr>
      <w:tr w:rsidR="000D4A99" w:rsidRPr="000D4A99" w:rsidTr="000D4A99">
        <w:trPr>
          <w:trHeight w:val="208"/>
          <w:jc w:val="center"/>
        </w:trPr>
        <w:tc>
          <w:tcPr>
            <w:tcW w:w="2354"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0%  VA</w:t>
            </w:r>
          </w:p>
        </w:tc>
        <w:tc>
          <w:tcPr>
            <w:tcW w:w="5191"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4.03</w:t>
            </w:r>
          </w:p>
        </w:tc>
      </w:tr>
      <w:tr w:rsidR="000D4A99" w:rsidRPr="000D4A99" w:rsidTr="000D4A99">
        <w:trPr>
          <w:trHeight w:val="217"/>
          <w:jc w:val="center"/>
        </w:trPr>
        <w:tc>
          <w:tcPr>
            <w:tcW w:w="2354"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5%  VA</w:t>
            </w:r>
          </w:p>
        </w:tc>
        <w:tc>
          <w:tcPr>
            <w:tcW w:w="5191"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4.2</w:t>
            </w:r>
          </w:p>
        </w:tc>
      </w:tr>
      <w:tr w:rsidR="000D4A99" w:rsidRPr="000D4A99" w:rsidTr="000D4A99">
        <w:trPr>
          <w:trHeight w:val="163"/>
          <w:jc w:val="center"/>
        </w:trPr>
        <w:tc>
          <w:tcPr>
            <w:tcW w:w="2354"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10%  VA</w:t>
            </w:r>
          </w:p>
        </w:tc>
        <w:tc>
          <w:tcPr>
            <w:tcW w:w="5191"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4.6</w:t>
            </w:r>
          </w:p>
        </w:tc>
      </w:tr>
      <w:tr w:rsidR="000D4A99" w:rsidRPr="000D4A99" w:rsidTr="000D4A99">
        <w:trPr>
          <w:trHeight w:val="172"/>
          <w:jc w:val="center"/>
        </w:trPr>
        <w:tc>
          <w:tcPr>
            <w:tcW w:w="2354"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15%  VA</w:t>
            </w:r>
          </w:p>
        </w:tc>
        <w:tc>
          <w:tcPr>
            <w:tcW w:w="5191"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4.01</w:t>
            </w:r>
          </w:p>
        </w:tc>
      </w:tr>
    </w:tbl>
    <w:p w:rsidR="000D4A99" w:rsidRPr="005F5951" w:rsidRDefault="000D4A99" w:rsidP="000D4A99">
      <w:pPr>
        <w:keepNext/>
        <w:spacing w:before="240" w:after="0" w:line="360" w:lineRule="auto"/>
        <w:jc w:val="center"/>
        <w:rPr>
          <w:rFonts w:ascii="Times New Roman" w:hAnsi="Times New Roman" w:cs="Times New Roman"/>
        </w:rPr>
      </w:pPr>
      <w:r w:rsidRPr="009452FB">
        <w:rPr>
          <w:rFonts w:ascii="Times New Roman" w:hAnsi="Times New Roman" w:cs="Times New Roman"/>
          <w:noProof/>
        </w:rPr>
        <w:lastRenderedPageBreak/>
        <w:drawing>
          <wp:inline distT="0" distB="0" distL="0" distR="0">
            <wp:extent cx="5099050" cy="2419350"/>
            <wp:effectExtent l="19050" t="0" r="25400"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4A99" w:rsidRPr="00A54AA4" w:rsidRDefault="000D4A99" w:rsidP="000D4A99">
      <w:pPr>
        <w:pStyle w:val="Caption"/>
        <w:jc w:val="center"/>
        <w:rPr>
          <w:rFonts w:ascii="Times New Roman" w:hAnsi="Times New Roman" w:cs="Times New Roman"/>
          <w:b w:val="0"/>
          <w:color w:val="000000" w:themeColor="text1"/>
          <w:sz w:val="32"/>
          <w:szCs w:val="24"/>
        </w:rPr>
      </w:pPr>
      <w:r w:rsidRPr="00A54AA4">
        <w:rPr>
          <w:rFonts w:ascii="Times New Roman" w:hAnsi="Times New Roman" w:cs="Times New Roman"/>
          <w:color w:val="000000" w:themeColor="text1"/>
          <w:sz w:val="20"/>
        </w:rPr>
        <w:t xml:space="preserve">Graph </w:t>
      </w:r>
      <w:proofErr w:type="gramStart"/>
      <w:r w:rsidR="00A54AA4" w:rsidRPr="00A54AA4">
        <w:rPr>
          <w:rFonts w:ascii="Times New Roman" w:hAnsi="Times New Roman" w:cs="Times New Roman"/>
          <w:color w:val="000000" w:themeColor="text1"/>
          <w:sz w:val="20"/>
        </w:rPr>
        <w:t>5.2</w:t>
      </w:r>
      <w:r w:rsidRPr="00A54AA4">
        <w:rPr>
          <w:rFonts w:ascii="Times New Roman" w:hAnsi="Times New Roman" w:cs="Times New Roman"/>
          <w:color w:val="000000" w:themeColor="text1"/>
          <w:sz w:val="20"/>
        </w:rPr>
        <w:t xml:space="preserve"> Split tensile strength to volcano ash</w:t>
      </w:r>
      <w:proofErr w:type="gramEnd"/>
      <w:r w:rsidRPr="00A54AA4">
        <w:rPr>
          <w:rFonts w:ascii="Times New Roman" w:hAnsi="Times New Roman" w:cs="Times New Roman"/>
          <w:color w:val="000000" w:themeColor="text1"/>
          <w:sz w:val="20"/>
        </w:rPr>
        <w:t xml:space="preserve"> for 28 days</w:t>
      </w:r>
    </w:p>
    <w:p w:rsidR="000D4A99" w:rsidRPr="000D4A99" w:rsidRDefault="000D4A99" w:rsidP="000D4A99">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5.3 </w:t>
      </w:r>
      <w:r w:rsidRPr="000D4A99">
        <w:rPr>
          <w:rFonts w:ascii="Times New Roman" w:hAnsi="Times New Roman" w:cs="Times New Roman"/>
          <w:b/>
          <w:color w:val="000000" w:themeColor="text1"/>
          <w:sz w:val="20"/>
          <w:szCs w:val="20"/>
        </w:rPr>
        <w:t xml:space="preserve">Flexural Strength </w:t>
      </w:r>
      <w:proofErr w:type="gramStart"/>
      <w:r w:rsidRPr="000D4A99">
        <w:rPr>
          <w:rFonts w:ascii="Times New Roman" w:hAnsi="Times New Roman" w:cs="Times New Roman"/>
          <w:b/>
          <w:color w:val="000000" w:themeColor="text1"/>
          <w:sz w:val="20"/>
          <w:szCs w:val="20"/>
        </w:rPr>
        <w:t>To</w:t>
      </w:r>
      <w:proofErr w:type="gramEnd"/>
      <w:r w:rsidRPr="000D4A99">
        <w:rPr>
          <w:rFonts w:ascii="Times New Roman" w:hAnsi="Times New Roman" w:cs="Times New Roman"/>
          <w:b/>
          <w:color w:val="000000" w:themeColor="text1"/>
          <w:sz w:val="20"/>
          <w:szCs w:val="20"/>
        </w:rPr>
        <w:t xml:space="preserve"> Volcano Ash For 28 Days At Different Percentages</w:t>
      </w:r>
    </w:p>
    <w:p w:rsidR="000D4A99" w:rsidRPr="000D4A99" w:rsidRDefault="000D4A99" w:rsidP="000D4A99">
      <w:pPr>
        <w:spacing w:before="54" w:after="0" w:line="276" w:lineRule="auto"/>
        <w:jc w:val="both"/>
        <w:rPr>
          <w:rFonts w:ascii="Times New Roman" w:hAnsi="Times New Roman" w:cs="Times New Roman"/>
          <w:b/>
          <w:bCs/>
          <w:color w:val="000000" w:themeColor="text1"/>
          <w:sz w:val="20"/>
          <w:szCs w:val="20"/>
        </w:rPr>
      </w:pPr>
      <w:r w:rsidRPr="000D4A99">
        <w:rPr>
          <w:rFonts w:ascii="Times New Roman" w:hAnsi="Times New Roman" w:cs="Times New Roman"/>
          <w:b/>
          <w:bCs/>
          <w:color w:val="000000" w:themeColor="text1"/>
          <w:sz w:val="20"/>
          <w:szCs w:val="20"/>
        </w:rPr>
        <w:t xml:space="preserve">Table </w:t>
      </w:r>
      <w:r w:rsidR="0012167A">
        <w:rPr>
          <w:rFonts w:ascii="Times New Roman" w:hAnsi="Times New Roman" w:cs="Times New Roman"/>
          <w:b/>
          <w:bCs/>
          <w:color w:val="000000" w:themeColor="text1"/>
          <w:sz w:val="20"/>
          <w:szCs w:val="20"/>
        </w:rPr>
        <w:t>5.3</w:t>
      </w:r>
      <w:r w:rsidRPr="000D4A99">
        <w:rPr>
          <w:rFonts w:ascii="Times New Roman" w:hAnsi="Times New Roman" w:cs="Times New Roman"/>
          <w:b/>
          <w:bCs/>
          <w:color w:val="000000" w:themeColor="text1"/>
          <w:sz w:val="20"/>
          <w:szCs w:val="20"/>
        </w:rPr>
        <w:t xml:space="preserve"> Flexural strength to volcano ash for 28 days</w:t>
      </w:r>
    </w:p>
    <w:tbl>
      <w:tblPr>
        <w:tblW w:w="7871" w:type="dxa"/>
        <w:jc w:val="center"/>
        <w:tblInd w:w="98" w:type="dxa"/>
        <w:tblLook w:val="04A0"/>
      </w:tblPr>
      <w:tblGrid>
        <w:gridCol w:w="2682"/>
        <w:gridCol w:w="5189"/>
      </w:tblGrid>
      <w:tr w:rsidR="000D4A99" w:rsidRPr="000D4A99" w:rsidTr="000D4A99">
        <w:trPr>
          <w:trHeight w:val="242"/>
          <w:jc w:val="center"/>
        </w:trPr>
        <w:tc>
          <w:tcPr>
            <w:tcW w:w="268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D4A99" w:rsidRPr="007C190A" w:rsidRDefault="000D4A99" w:rsidP="007C190A">
            <w:pPr>
              <w:pStyle w:val="BodyText"/>
              <w:jc w:val="center"/>
              <w:rPr>
                <w:b/>
                <w:sz w:val="20"/>
              </w:rPr>
            </w:pPr>
            <w:r w:rsidRPr="007C190A">
              <w:rPr>
                <w:b/>
                <w:sz w:val="20"/>
              </w:rPr>
              <w:t>Mix % Replacement</w:t>
            </w:r>
          </w:p>
        </w:tc>
        <w:tc>
          <w:tcPr>
            <w:tcW w:w="5189" w:type="dxa"/>
            <w:tcBorders>
              <w:top w:val="single" w:sz="8" w:space="0" w:color="auto"/>
              <w:left w:val="nil"/>
              <w:bottom w:val="single" w:sz="8" w:space="0" w:color="auto"/>
              <w:right w:val="single" w:sz="8" w:space="0" w:color="auto"/>
            </w:tcBorders>
            <w:shd w:val="clear" w:color="auto" w:fill="auto"/>
            <w:noWrap/>
            <w:vAlign w:val="bottom"/>
            <w:hideMark/>
          </w:tcPr>
          <w:p w:rsidR="000D4A99" w:rsidRPr="007C190A" w:rsidRDefault="000D4A99" w:rsidP="000D4A99">
            <w:pPr>
              <w:pStyle w:val="BodyText"/>
              <w:rPr>
                <w:b/>
                <w:sz w:val="20"/>
              </w:rPr>
            </w:pPr>
            <w:r w:rsidRPr="007C190A">
              <w:rPr>
                <w:b/>
                <w:sz w:val="20"/>
              </w:rPr>
              <w:t>Flexural Strength to volcano ash for 28 days in Mpa</w:t>
            </w:r>
          </w:p>
        </w:tc>
      </w:tr>
      <w:tr w:rsidR="000D4A99" w:rsidRPr="000D4A99" w:rsidTr="000D4A99">
        <w:trPr>
          <w:trHeight w:val="235"/>
          <w:jc w:val="center"/>
        </w:trPr>
        <w:tc>
          <w:tcPr>
            <w:tcW w:w="2682"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0%  VA</w:t>
            </w:r>
          </w:p>
        </w:tc>
        <w:tc>
          <w:tcPr>
            <w:tcW w:w="5189"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5.6</w:t>
            </w:r>
          </w:p>
        </w:tc>
      </w:tr>
      <w:tr w:rsidR="000D4A99" w:rsidRPr="000D4A99" w:rsidTr="000D4A99">
        <w:trPr>
          <w:trHeight w:val="242"/>
          <w:jc w:val="center"/>
        </w:trPr>
        <w:tc>
          <w:tcPr>
            <w:tcW w:w="2682"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5%  VA</w:t>
            </w:r>
          </w:p>
        </w:tc>
        <w:tc>
          <w:tcPr>
            <w:tcW w:w="5189"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6.1</w:t>
            </w:r>
          </w:p>
        </w:tc>
      </w:tr>
      <w:tr w:rsidR="000D4A99" w:rsidRPr="000D4A99" w:rsidTr="000D4A99">
        <w:trPr>
          <w:trHeight w:val="242"/>
          <w:jc w:val="center"/>
        </w:trPr>
        <w:tc>
          <w:tcPr>
            <w:tcW w:w="2682"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10%  VA</w:t>
            </w:r>
          </w:p>
        </w:tc>
        <w:tc>
          <w:tcPr>
            <w:tcW w:w="5189"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6.4</w:t>
            </w:r>
          </w:p>
        </w:tc>
      </w:tr>
      <w:tr w:rsidR="000D4A99" w:rsidRPr="000D4A99" w:rsidTr="000D4A99">
        <w:trPr>
          <w:trHeight w:val="242"/>
          <w:jc w:val="center"/>
        </w:trPr>
        <w:tc>
          <w:tcPr>
            <w:tcW w:w="2682" w:type="dxa"/>
            <w:tcBorders>
              <w:top w:val="nil"/>
              <w:left w:val="single" w:sz="8" w:space="0" w:color="auto"/>
              <w:bottom w:val="single" w:sz="8" w:space="0" w:color="auto"/>
              <w:right w:val="single" w:sz="8" w:space="0" w:color="auto"/>
            </w:tcBorders>
            <w:shd w:val="clear" w:color="auto" w:fill="auto"/>
            <w:noWrap/>
            <w:vAlign w:val="bottom"/>
            <w:hideMark/>
          </w:tcPr>
          <w:p w:rsidR="000D4A99" w:rsidRPr="000D4A99" w:rsidRDefault="000D4A99" w:rsidP="007C190A">
            <w:pPr>
              <w:pStyle w:val="BodyText"/>
              <w:jc w:val="center"/>
              <w:rPr>
                <w:sz w:val="20"/>
              </w:rPr>
            </w:pPr>
            <w:r w:rsidRPr="000D4A99">
              <w:rPr>
                <w:sz w:val="20"/>
              </w:rPr>
              <w:t>15%  VA</w:t>
            </w:r>
          </w:p>
        </w:tc>
        <w:tc>
          <w:tcPr>
            <w:tcW w:w="5189" w:type="dxa"/>
            <w:tcBorders>
              <w:top w:val="nil"/>
              <w:left w:val="nil"/>
              <w:bottom w:val="single" w:sz="8" w:space="0" w:color="auto"/>
              <w:right w:val="single" w:sz="8" w:space="0" w:color="auto"/>
            </w:tcBorders>
            <w:shd w:val="clear" w:color="auto" w:fill="auto"/>
            <w:noWrap/>
            <w:vAlign w:val="bottom"/>
            <w:hideMark/>
          </w:tcPr>
          <w:p w:rsidR="000D4A99" w:rsidRPr="000D4A99" w:rsidRDefault="000D4A99" w:rsidP="000D4A99">
            <w:pPr>
              <w:pStyle w:val="BodyText"/>
              <w:jc w:val="center"/>
              <w:rPr>
                <w:sz w:val="20"/>
              </w:rPr>
            </w:pPr>
            <w:r w:rsidRPr="000D4A99">
              <w:rPr>
                <w:sz w:val="20"/>
              </w:rPr>
              <w:t>5.8</w:t>
            </w:r>
          </w:p>
        </w:tc>
      </w:tr>
    </w:tbl>
    <w:p w:rsidR="000D4A99" w:rsidRPr="000D4A99" w:rsidRDefault="000D4A99" w:rsidP="000D4A99">
      <w:pPr>
        <w:spacing w:before="54" w:after="0" w:line="276" w:lineRule="auto"/>
        <w:jc w:val="center"/>
        <w:rPr>
          <w:rFonts w:ascii="Times New Roman" w:hAnsi="Times New Roman" w:cs="Times New Roman"/>
          <w:color w:val="000000" w:themeColor="text1"/>
          <w:sz w:val="20"/>
          <w:szCs w:val="20"/>
        </w:rPr>
      </w:pPr>
      <w:r w:rsidRPr="000D4A99">
        <w:rPr>
          <w:rFonts w:ascii="Times New Roman" w:hAnsi="Times New Roman" w:cs="Times New Roman"/>
          <w:color w:val="000000" w:themeColor="text1"/>
          <w:sz w:val="20"/>
          <w:szCs w:val="20"/>
        </w:rPr>
        <w:drawing>
          <wp:inline distT="0" distB="0" distL="0" distR="0">
            <wp:extent cx="5457825" cy="2533650"/>
            <wp:effectExtent l="19050" t="0" r="9525"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4A99" w:rsidRPr="000D4A99" w:rsidRDefault="000D4A99" w:rsidP="000D4A99">
      <w:pPr>
        <w:spacing w:before="54" w:after="0" w:line="276" w:lineRule="auto"/>
        <w:jc w:val="center"/>
        <w:rPr>
          <w:rFonts w:ascii="Times New Roman" w:hAnsi="Times New Roman" w:cs="Times New Roman"/>
          <w:bCs/>
          <w:color w:val="000000" w:themeColor="text1"/>
          <w:sz w:val="20"/>
          <w:szCs w:val="20"/>
        </w:rPr>
      </w:pPr>
      <w:r w:rsidRPr="000D4A99">
        <w:rPr>
          <w:rFonts w:ascii="Times New Roman" w:hAnsi="Times New Roman" w:cs="Times New Roman"/>
          <w:b/>
          <w:bCs/>
          <w:color w:val="000000" w:themeColor="text1"/>
          <w:sz w:val="20"/>
          <w:szCs w:val="20"/>
        </w:rPr>
        <w:t xml:space="preserve">Graph </w:t>
      </w:r>
      <w:proofErr w:type="gramStart"/>
      <w:r w:rsidR="00A54AA4">
        <w:rPr>
          <w:rFonts w:ascii="Times New Roman" w:hAnsi="Times New Roman" w:cs="Times New Roman"/>
          <w:b/>
          <w:bCs/>
          <w:color w:val="000000" w:themeColor="text1"/>
          <w:sz w:val="20"/>
          <w:szCs w:val="20"/>
        </w:rPr>
        <w:t>5</w:t>
      </w:r>
      <w:r w:rsidRPr="000D4A99">
        <w:rPr>
          <w:rFonts w:ascii="Times New Roman" w:hAnsi="Times New Roman" w:cs="Times New Roman"/>
          <w:b/>
          <w:bCs/>
          <w:color w:val="000000" w:themeColor="text1"/>
          <w:sz w:val="20"/>
          <w:szCs w:val="20"/>
        </w:rPr>
        <w:t>.3 Flexural strength to volcano ash</w:t>
      </w:r>
      <w:proofErr w:type="gramEnd"/>
      <w:r w:rsidRPr="000D4A99">
        <w:rPr>
          <w:rFonts w:ascii="Times New Roman" w:hAnsi="Times New Roman" w:cs="Times New Roman"/>
          <w:b/>
          <w:bCs/>
          <w:color w:val="000000" w:themeColor="text1"/>
          <w:sz w:val="20"/>
          <w:szCs w:val="20"/>
        </w:rPr>
        <w:t xml:space="preserve"> for 28 days</w:t>
      </w:r>
    </w:p>
    <w:p w:rsidR="000D4A99" w:rsidRDefault="000D4A99" w:rsidP="000D4A99">
      <w:pPr>
        <w:spacing w:before="54" w:after="0" w:line="276" w:lineRule="auto"/>
        <w:jc w:val="both"/>
        <w:rPr>
          <w:rFonts w:ascii="Times New Roman" w:hAnsi="Times New Roman" w:cs="Times New Roman"/>
          <w:color w:val="000000" w:themeColor="text1"/>
          <w:sz w:val="20"/>
          <w:szCs w:val="20"/>
        </w:rPr>
      </w:pPr>
      <w:r w:rsidRPr="000D4A99">
        <w:rPr>
          <w:rFonts w:ascii="Times New Roman" w:hAnsi="Times New Roman" w:cs="Times New Roman"/>
          <w:color w:val="000000" w:themeColor="text1"/>
          <w:sz w:val="20"/>
          <w:szCs w:val="20"/>
        </w:rPr>
        <w:t xml:space="preserve">As per the above study of </w:t>
      </w:r>
      <w:r>
        <w:rPr>
          <w:rFonts w:ascii="Times New Roman" w:hAnsi="Times New Roman" w:cs="Times New Roman"/>
          <w:color w:val="000000" w:themeColor="text1"/>
          <w:sz w:val="20"/>
          <w:szCs w:val="20"/>
        </w:rPr>
        <w:t xml:space="preserve">Compressive, split tensile strength &amp; </w:t>
      </w:r>
      <w:r w:rsidRPr="000D4A99">
        <w:rPr>
          <w:rFonts w:ascii="Times New Roman" w:hAnsi="Times New Roman" w:cs="Times New Roman"/>
          <w:color w:val="000000" w:themeColor="text1"/>
          <w:sz w:val="20"/>
          <w:szCs w:val="20"/>
        </w:rPr>
        <w:t>Flexural strength properties I have taken 10% constant volcano ash as replacement of fine aggregate because the flexural strength is increased at 10% of volcano ash in fine aggregate so I have taken the highest compressive strength gained value in the project.</w:t>
      </w:r>
    </w:p>
    <w:p w:rsidR="002F42BB" w:rsidRPr="000D4A99" w:rsidRDefault="002F42BB" w:rsidP="000D4A99">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 xml:space="preserve">5.4 </w:t>
      </w:r>
      <w:r w:rsidRPr="002F42BB">
        <w:rPr>
          <w:rFonts w:ascii="Times New Roman" w:hAnsi="Times New Roman" w:cs="Times New Roman"/>
          <w:b/>
          <w:color w:val="000000" w:themeColor="text1"/>
          <w:sz w:val="20"/>
          <w:szCs w:val="20"/>
        </w:rPr>
        <w:t>Test results of Compressive Strength</w:t>
      </w:r>
    </w:p>
    <w:p w:rsidR="002F42BB" w:rsidRPr="002F42BB" w:rsidRDefault="002F42BB" w:rsidP="002F42BB">
      <w:pPr>
        <w:spacing w:before="54" w:after="0" w:line="276" w:lineRule="auto"/>
        <w:jc w:val="both"/>
        <w:rPr>
          <w:rFonts w:ascii="Times New Roman" w:hAnsi="Times New Roman" w:cs="Times New Roman"/>
          <w:b/>
          <w:color w:val="000000" w:themeColor="text1"/>
          <w:sz w:val="20"/>
          <w:szCs w:val="20"/>
        </w:rPr>
      </w:pPr>
      <w:r w:rsidRPr="002F42BB">
        <w:rPr>
          <w:rFonts w:ascii="Times New Roman" w:hAnsi="Times New Roman" w:cs="Times New Roman"/>
          <w:b/>
          <w:color w:val="000000" w:themeColor="text1"/>
          <w:sz w:val="20"/>
          <w:szCs w:val="20"/>
        </w:rPr>
        <w:t xml:space="preserve">Table no 6.2.4 Test results of Compressive Strength at 7 days, 14 days &amp; 28 </w:t>
      </w:r>
      <w:proofErr w:type="gramStart"/>
      <w:r w:rsidRPr="002F42BB">
        <w:rPr>
          <w:rFonts w:ascii="Times New Roman" w:hAnsi="Times New Roman" w:cs="Times New Roman"/>
          <w:b/>
          <w:color w:val="000000" w:themeColor="text1"/>
          <w:sz w:val="20"/>
          <w:szCs w:val="20"/>
        </w:rPr>
        <w:t>days :</w:t>
      </w:r>
      <w:proofErr w:type="gramEnd"/>
      <w:r w:rsidRPr="002F42BB">
        <w:rPr>
          <w:rFonts w:ascii="Times New Roman" w:hAnsi="Times New Roman" w:cs="Times New Roman"/>
          <w:b/>
          <w:color w:val="000000" w:themeColor="text1"/>
          <w:sz w:val="20"/>
          <w:szCs w:val="20"/>
        </w:rPr>
        <w:t xml:space="preserve"> </w:t>
      </w:r>
    </w:p>
    <w:tbl>
      <w:tblPr>
        <w:tblW w:w="8240" w:type="dxa"/>
        <w:jc w:val="center"/>
        <w:tblInd w:w="93" w:type="dxa"/>
        <w:tblLook w:val="04A0"/>
      </w:tblPr>
      <w:tblGrid>
        <w:gridCol w:w="2652"/>
        <w:gridCol w:w="1780"/>
        <w:gridCol w:w="1904"/>
        <w:gridCol w:w="1904"/>
      </w:tblGrid>
      <w:tr w:rsidR="002F42BB" w:rsidRPr="002F42BB" w:rsidTr="006003C7">
        <w:trPr>
          <w:trHeight w:val="315"/>
          <w:jc w:val="center"/>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42BB" w:rsidRPr="002F42BB" w:rsidRDefault="002F42BB" w:rsidP="002F42BB">
            <w:pPr>
              <w:pStyle w:val="BodyText"/>
              <w:rPr>
                <w:b/>
                <w:sz w:val="20"/>
              </w:rPr>
            </w:pPr>
            <w:r w:rsidRPr="002F42BB">
              <w:rPr>
                <w:b/>
                <w:sz w:val="20"/>
              </w:rPr>
              <w:t>Mix % Replacement</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2F42BB" w:rsidRPr="002F42BB" w:rsidRDefault="002F42BB" w:rsidP="00660630">
            <w:pPr>
              <w:pStyle w:val="BodyText"/>
              <w:jc w:val="center"/>
              <w:rPr>
                <w:b/>
                <w:sz w:val="20"/>
              </w:rPr>
            </w:pPr>
            <w:r w:rsidRPr="002F42BB">
              <w:rPr>
                <w:b/>
                <w:sz w:val="20"/>
              </w:rPr>
              <w:t>7 days in Mpa</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rsidR="002F42BB" w:rsidRPr="002F42BB" w:rsidRDefault="002F42BB" w:rsidP="00660630">
            <w:pPr>
              <w:pStyle w:val="BodyText"/>
              <w:jc w:val="center"/>
              <w:rPr>
                <w:b/>
                <w:sz w:val="20"/>
              </w:rPr>
            </w:pPr>
            <w:r w:rsidRPr="002F42BB">
              <w:rPr>
                <w:b/>
                <w:sz w:val="20"/>
              </w:rPr>
              <w:t>14 days in Mpa</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rsidR="002F42BB" w:rsidRPr="002F42BB" w:rsidRDefault="002F42BB" w:rsidP="00660630">
            <w:pPr>
              <w:pStyle w:val="BodyText"/>
              <w:jc w:val="center"/>
              <w:rPr>
                <w:b/>
                <w:sz w:val="20"/>
              </w:rPr>
            </w:pPr>
            <w:r w:rsidRPr="002F42BB">
              <w:rPr>
                <w:b/>
                <w:sz w:val="20"/>
              </w:rPr>
              <w:t>28 days in Mpa</w:t>
            </w:r>
          </w:p>
        </w:tc>
      </w:tr>
      <w:tr w:rsidR="002F42BB" w:rsidRPr="002F42BB" w:rsidTr="006003C7">
        <w:trPr>
          <w:trHeight w:val="315"/>
          <w:jc w:val="center"/>
        </w:trPr>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2F42BB" w:rsidRPr="002F42BB" w:rsidRDefault="002F42BB" w:rsidP="002F42BB">
            <w:pPr>
              <w:pStyle w:val="BodyText"/>
              <w:rPr>
                <w:sz w:val="20"/>
              </w:rPr>
            </w:pPr>
            <w:r w:rsidRPr="002F42BB">
              <w:rPr>
                <w:sz w:val="20"/>
              </w:rPr>
              <w:t>0 % VA + 0 %  CRS</w:t>
            </w:r>
          </w:p>
        </w:tc>
        <w:tc>
          <w:tcPr>
            <w:tcW w:w="1780"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30.14</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43.35</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49.35</w:t>
            </w:r>
          </w:p>
        </w:tc>
      </w:tr>
      <w:tr w:rsidR="002F42BB" w:rsidRPr="002F42BB" w:rsidTr="006003C7">
        <w:trPr>
          <w:trHeight w:val="315"/>
          <w:jc w:val="center"/>
        </w:trPr>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2F42BB" w:rsidRPr="002F42BB" w:rsidRDefault="002F42BB" w:rsidP="002F42BB">
            <w:pPr>
              <w:pStyle w:val="BodyText"/>
              <w:rPr>
                <w:sz w:val="20"/>
              </w:rPr>
            </w:pPr>
            <w:r w:rsidRPr="002F42BB">
              <w:rPr>
                <w:sz w:val="20"/>
              </w:rPr>
              <w:t>10% VA + 10%  CRS</w:t>
            </w:r>
          </w:p>
        </w:tc>
        <w:tc>
          <w:tcPr>
            <w:tcW w:w="1780"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31.25</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44.28</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50.54</w:t>
            </w:r>
          </w:p>
        </w:tc>
      </w:tr>
      <w:tr w:rsidR="002F42BB" w:rsidRPr="002F42BB" w:rsidTr="006003C7">
        <w:trPr>
          <w:trHeight w:val="315"/>
          <w:jc w:val="center"/>
        </w:trPr>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2F42BB" w:rsidRPr="002F42BB" w:rsidRDefault="002F42BB" w:rsidP="002F42BB">
            <w:pPr>
              <w:pStyle w:val="BodyText"/>
              <w:rPr>
                <w:sz w:val="20"/>
              </w:rPr>
            </w:pPr>
            <w:r w:rsidRPr="002F42BB">
              <w:rPr>
                <w:sz w:val="20"/>
              </w:rPr>
              <w:t>10% VA + 20%  CRS</w:t>
            </w:r>
          </w:p>
        </w:tc>
        <w:tc>
          <w:tcPr>
            <w:tcW w:w="1780"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32.57</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45.64</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51.83</w:t>
            </w:r>
          </w:p>
        </w:tc>
      </w:tr>
      <w:tr w:rsidR="002F42BB" w:rsidRPr="002F42BB" w:rsidTr="006003C7">
        <w:trPr>
          <w:trHeight w:val="315"/>
          <w:jc w:val="center"/>
        </w:trPr>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2F42BB" w:rsidRPr="002F42BB" w:rsidRDefault="002F42BB" w:rsidP="002F42BB">
            <w:pPr>
              <w:pStyle w:val="BodyText"/>
              <w:rPr>
                <w:sz w:val="20"/>
              </w:rPr>
            </w:pPr>
            <w:r w:rsidRPr="002F42BB">
              <w:rPr>
                <w:sz w:val="20"/>
              </w:rPr>
              <w:t>10% VA + 30%  CRS</w:t>
            </w:r>
          </w:p>
        </w:tc>
        <w:tc>
          <w:tcPr>
            <w:tcW w:w="1780"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33.84</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46.45</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52.92</w:t>
            </w:r>
          </w:p>
        </w:tc>
      </w:tr>
      <w:tr w:rsidR="002F42BB" w:rsidRPr="002F42BB" w:rsidTr="002F42BB">
        <w:trPr>
          <w:trHeight w:val="96"/>
          <w:jc w:val="center"/>
        </w:trPr>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2F42BB" w:rsidRPr="002F42BB" w:rsidRDefault="002F42BB" w:rsidP="002F42BB">
            <w:pPr>
              <w:pStyle w:val="BodyText"/>
              <w:rPr>
                <w:sz w:val="20"/>
              </w:rPr>
            </w:pPr>
            <w:r w:rsidRPr="002F42BB">
              <w:rPr>
                <w:sz w:val="20"/>
              </w:rPr>
              <w:t>10% VA + 40%  CRS</w:t>
            </w:r>
          </w:p>
        </w:tc>
        <w:tc>
          <w:tcPr>
            <w:tcW w:w="1780"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29.99</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43.21</w:t>
            </w:r>
          </w:p>
        </w:tc>
        <w:tc>
          <w:tcPr>
            <w:tcW w:w="1904" w:type="dxa"/>
            <w:tcBorders>
              <w:top w:val="nil"/>
              <w:left w:val="nil"/>
              <w:bottom w:val="single" w:sz="4" w:space="0" w:color="auto"/>
              <w:right w:val="single" w:sz="4" w:space="0" w:color="auto"/>
            </w:tcBorders>
            <w:shd w:val="clear" w:color="auto" w:fill="auto"/>
            <w:noWrap/>
            <w:vAlign w:val="bottom"/>
            <w:hideMark/>
          </w:tcPr>
          <w:p w:rsidR="002F42BB" w:rsidRPr="002F42BB" w:rsidRDefault="002F42BB" w:rsidP="002F42BB">
            <w:pPr>
              <w:pStyle w:val="BodyText"/>
              <w:jc w:val="center"/>
              <w:rPr>
                <w:sz w:val="20"/>
              </w:rPr>
            </w:pPr>
            <w:r w:rsidRPr="002F42BB">
              <w:rPr>
                <w:sz w:val="20"/>
              </w:rPr>
              <w:t>49.25</w:t>
            </w:r>
          </w:p>
        </w:tc>
      </w:tr>
    </w:tbl>
    <w:p w:rsidR="002F42BB" w:rsidRPr="002F42BB" w:rsidRDefault="002F42BB" w:rsidP="002F42BB">
      <w:pPr>
        <w:spacing w:before="54" w:after="0" w:line="276" w:lineRule="auto"/>
        <w:jc w:val="center"/>
        <w:rPr>
          <w:rFonts w:ascii="Times New Roman" w:hAnsi="Times New Roman" w:cs="Times New Roman"/>
          <w:b/>
          <w:color w:val="000000" w:themeColor="text1"/>
          <w:sz w:val="20"/>
          <w:szCs w:val="20"/>
        </w:rPr>
      </w:pPr>
      <w:r w:rsidRPr="002F42BB">
        <w:rPr>
          <w:rFonts w:ascii="Times New Roman" w:hAnsi="Times New Roman" w:cs="Times New Roman"/>
          <w:b/>
          <w:color w:val="000000" w:themeColor="text1"/>
          <w:sz w:val="20"/>
          <w:szCs w:val="20"/>
        </w:rPr>
        <w:lastRenderedPageBreak/>
        <w:drawing>
          <wp:inline distT="0" distB="0" distL="0" distR="0">
            <wp:extent cx="5467350" cy="3429000"/>
            <wp:effectExtent l="0" t="0" r="0" b="0"/>
            <wp:docPr id="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42BB" w:rsidRPr="002F42BB" w:rsidRDefault="0012167A" w:rsidP="00BB660B">
      <w:pPr>
        <w:spacing w:before="54" w:after="0" w:line="276"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Graph No 5.4</w:t>
      </w:r>
      <w:r w:rsidR="002F42BB" w:rsidRPr="002F42BB">
        <w:rPr>
          <w:rFonts w:ascii="Times New Roman" w:hAnsi="Times New Roman" w:cs="Times New Roman"/>
          <w:b/>
          <w:color w:val="000000" w:themeColor="text1"/>
          <w:sz w:val="20"/>
          <w:szCs w:val="20"/>
        </w:rPr>
        <w:t xml:space="preserve"> Contrast values of Compressive strength for 7 days, 14 days &amp; 28 days</w:t>
      </w:r>
    </w:p>
    <w:p w:rsidR="00E77352" w:rsidRPr="000D4A99" w:rsidRDefault="00E77352" w:rsidP="00E77352">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 xml:space="preserve">5.5 </w:t>
      </w:r>
      <w:r w:rsidRPr="002F42BB">
        <w:rPr>
          <w:rFonts w:ascii="Times New Roman" w:hAnsi="Times New Roman" w:cs="Times New Roman"/>
          <w:b/>
          <w:color w:val="000000" w:themeColor="text1"/>
          <w:sz w:val="20"/>
          <w:szCs w:val="20"/>
        </w:rPr>
        <w:t xml:space="preserve">Test results of </w:t>
      </w:r>
      <w:r>
        <w:rPr>
          <w:rFonts w:ascii="Times New Roman" w:hAnsi="Times New Roman" w:cs="Times New Roman"/>
          <w:b/>
          <w:color w:val="000000" w:themeColor="text1"/>
          <w:sz w:val="20"/>
          <w:szCs w:val="20"/>
        </w:rPr>
        <w:t>Split Tensile</w:t>
      </w:r>
      <w:r w:rsidRPr="002F42BB">
        <w:rPr>
          <w:rFonts w:ascii="Times New Roman" w:hAnsi="Times New Roman" w:cs="Times New Roman"/>
          <w:b/>
          <w:color w:val="000000" w:themeColor="text1"/>
          <w:sz w:val="20"/>
          <w:szCs w:val="20"/>
        </w:rPr>
        <w:t xml:space="preserve"> Strength</w:t>
      </w:r>
    </w:p>
    <w:p w:rsidR="00BB660B" w:rsidRPr="00BB660B" w:rsidRDefault="000D3A38" w:rsidP="00BB660B">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Table no 5.5</w:t>
      </w:r>
      <w:r w:rsidR="00BB660B" w:rsidRPr="00BB660B">
        <w:rPr>
          <w:rFonts w:ascii="Times New Roman" w:hAnsi="Times New Roman" w:cs="Times New Roman"/>
          <w:b/>
          <w:color w:val="000000" w:themeColor="text1"/>
          <w:sz w:val="20"/>
          <w:szCs w:val="20"/>
        </w:rPr>
        <w:t xml:space="preserve"> Test results of Split Tensile Strength at 7 days, 14 days &amp; 28 days: </w:t>
      </w:r>
    </w:p>
    <w:tbl>
      <w:tblPr>
        <w:tblW w:w="7877" w:type="dxa"/>
        <w:jc w:val="center"/>
        <w:tblInd w:w="93" w:type="dxa"/>
        <w:tblLook w:val="04A0"/>
      </w:tblPr>
      <w:tblGrid>
        <w:gridCol w:w="2641"/>
        <w:gridCol w:w="1773"/>
        <w:gridCol w:w="1896"/>
        <w:gridCol w:w="1567"/>
      </w:tblGrid>
      <w:tr w:rsidR="00BB660B" w:rsidRPr="00BB660B" w:rsidTr="00BB660B">
        <w:trPr>
          <w:trHeight w:val="431"/>
          <w:jc w:val="center"/>
        </w:trPr>
        <w:tc>
          <w:tcPr>
            <w:tcW w:w="2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660B" w:rsidRPr="00BB660B" w:rsidRDefault="00BB660B" w:rsidP="00BB660B">
            <w:pPr>
              <w:pStyle w:val="BodyText"/>
              <w:rPr>
                <w:b/>
                <w:sz w:val="20"/>
              </w:rPr>
            </w:pPr>
            <w:r w:rsidRPr="00BB660B">
              <w:rPr>
                <w:b/>
                <w:sz w:val="20"/>
              </w:rPr>
              <w:t>Mix % Replacement</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rsidR="00BB660B" w:rsidRPr="00BB660B" w:rsidRDefault="00BB660B" w:rsidP="00660630">
            <w:pPr>
              <w:pStyle w:val="BodyText"/>
              <w:jc w:val="center"/>
              <w:rPr>
                <w:b/>
                <w:sz w:val="20"/>
              </w:rPr>
            </w:pPr>
            <w:r w:rsidRPr="00BB660B">
              <w:rPr>
                <w:b/>
                <w:sz w:val="20"/>
              </w:rPr>
              <w:t>7 days in Mpa</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rsidR="00BB660B" w:rsidRPr="00BB660B" w:rsidRDefault="00BB660B" w:rsidP="00660630">
            <w:pPr>
              <w:pStyle w:val="BodyText"/>
              <w:jc w:val="center"/>
              <w:rPr>
                <w:b/>
                <w:sz w:val="20"/>
              </w:rPr>
            </w:pPr>
            <w:r w:rsidRPr="00BB660B">
              <w:rPr>
                <w:b/>
                <w:sz w:val="20"/>
              </w:rPr>
              <w:t>14 days in Mpa</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rsidR="00BB660B" w:rsidRPr="00BB660B" w:rsidRDefault="00BB660B" w:rsidP="00660630">
            <w:pPr>
              <w:pStyle w:val="BodyText"/>
              <w:jc w:val="center"/>
              <w:rPr>
                <w:b/>
                <w:sz w:val="20"/>
              </w:rPr>
            </w:pPr>
            <w:r w:rsidRPr="00BB660B">
              <w:rPr>
                <w:b/>
                <w:sz w:val="20"/>
              </w:rPr>
              <w:t>28 days in Mpa</w:t>
            </w:r>
          </w:p>
        </w:tc>
      </w:tr>
      <w:tr w:rsidR="00BB660B" w:rsidRPr="00BB660B" w:rsidTr="00BB660B">
        <w:trPr>
          <w:trHeight w:val="299"/>
          <w:jc w:val="center"/>
        </w:trPr>
        <w:tc>
          <w:tcPr>
            <w:tcW w:w="2641" w:type="dxa"/>
            <w:tcBorders>
              <w:top w:val="nil"/>
              <w:left w:val="single" w:sz="4" w:space="0" w:color="auto"/>
              <w:bottom w:val="single" w:sz="4" w:space="0" w:color="auto"/>
              <w:right w:val="single" w:sz="4" w:space="0" w:color="auto"/>
            </w:tcBorders>
            <w:shd w:val="clear" w:color="auto" w:fill="auto"/>
            <w:noWrap/>
            <w:vAlign w:val="center"/>
            <w:hideMark/>
          </w:tcPr>
          <w:p w:rsidR="00BB660B" w:rsidRPr="00BB660B" w:rsidRDefault="00BB660B" w:rsidP="00BB660B">
            <w:pPr>
              <w:pStyle w:val="BodyText"/>
              <w:rPr>
                <w:sz w:val="20"/>
              </w:rPr>
            </w:pPr>
            <w:r w:rsidRPr="00BB660B">
              <w:rPr>
                <w:sz w:val="20"/>
              </w:rPr>
              <w:t>0 % VA + 0 %  CRS</w:t>
            </w:r>
          </w:p>
        </w:tc>
        <w:tc>
          <w:tcPr>
            <w:tcW w:w="1773"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2.21</w:t>
            </w:r>
          </w:p>
        </w:tc>
        <w:tc>
          <w:tcPr>
            <w:tcW w:w="1896"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3.4</w:t>
            </w:r>
          </w:p>
        </w:tc>
        <w:tc>
          <w:tcPr>
            <w:tcW w:w="1567"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4.13</w:t>
            </w:r>
          </w:p>
        </w:tc>
      </w:tr>
      <w:tr w:rsidR="00BB660B" w:rsidRPr="00BB660B" w:rsidTr="00BB660B">
        <w:trPr>
          <w:trHeight w:val="272"/>
          <w:jc w:val="center"/>
        </w:trPr>
        <w:tc>
          <w:tcPr>
            <w:tcW w:w="2641" w:type="dxa"/>
            <w:tcBorders>
              <w:top w:val="nil"/>
              <w:left w:val="single" w:sz="4" w:space="0" w:color="auto"/>
              <w:bottom w:val="single" w:sz="4" w:space="0" w:color="auto"/>
              <w:right w:val="single" w:sz="4" w:space="0" w:color="auto"/>
            </w:tcBorders>
            <w:shd w:val="clear" w:color="auto" w:fill="auto"/>
            <w:noWrap/>
            <w:vAlign w:val="center"/>
            <w:hideMark/>
          </w:tcPr>
          <w:p w:rsidR="00BB660B" w:rsidRPr="00BB660B" w:rsidRDefault="00BB660B" w:rsidP="00BB660B">
            <w:pPr>
              <w:pStyle w:val="BodyText"/>
              <w:rPr>
                <w:sz w:val="20"/>
              </w:rPr>
            </w:pPr>
            <w:r w:rsidRPr="00BB660B">
              <w:rPr>
                <w:sz w:val="20"/>
              </w:rPr>
              <w:t>10% VA + 10%  CRS</w:t>
            </w:r>
          </w:p>
        </w:tc>
        <w:tc>
          <w:tcPr>
            <w:tcW w:w="1773"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2.53</w:t>
            </w:r>
          </w:p>
        </w:tc>
        <w:tc>
          <w:tcPr>
            <w:tcW w:w="1896"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3.62</w:t>
            </w:r>
          </w:p>
        </w:tc>
        <w:tc>
          <w:tcPr>
            <w:tcW w:w="1567"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4.21</w:t>
            </w:r>
          </w:p>
        </w:tc>
      </w:tr>
      <w:tr w:rsidR="00BB660B" w:rsidRPr="00BB660B" w:rsidTr="00BB660B">
        <w:trPr>
          <w:trHeight w:val="272"/>
          <w:jc w:val="center"/>
        </w:trPr>
        <w:tc>
          <w:tcPr>
            <w:tcW w:w="2641" w:type="dxa"/>
            <w:tcBorders>
              <w:top w:val="nil"/>
              <w:left w:val="single" w:sz="4" w:space="0" w:color="auto"/>
              <w:bottom w:val="single" w:sz="4" w:space="0" w:color="auto"/>
              <w:right w:val="single" w:sz="4" w:space="0" w:color="auto"/>
            </w:tcBorders>
            <w:shd w:val="clear" w:color="auto" w:fill="auto"/>
            <w:noWrap/>
            <w:vAlign w:val="center"/>
            <w:hideMark/>
          </w:tcPr>
          <w:p w:rsidR="00BB660B" w:rsidRPr="00BB660B" w:rsidRDefault="00BB660B" w:rsidP="00BB660B">
            <w:pPr>
              <w:pStyle w:val="BodyText"/>
              <w:rPr>
                <w:sz w:val="20"/>
              </w:rPr>
            </w:pPr>
            <w:r w:rsidRPr="00BB660B">
              <w:rPr>
                <w:sz w:val="20"/>
              </w:rPr>
              <w:t>10% VA + 20%  CRS</w:t>
            </w:r>
          </w:p>
        </w:tc>
        <w:tc>
          <w:tcPr>
            <w:tcW w:w="1773"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2.68</w:t>
            </w:r>
          </w:p>
        </w:tc>
        <w:tc>
          <w:tcPr>
            <w:tcW w:w="1896"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3.8</w:t>
            </w:r>
          </w:p>
        </w:tc>
        <w:tc>
          <w:tcPr>
            <w:tcW w:w="1567"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4.35</w:t>
            </w:r>
          </w:p>
        </w:tc>
      </w:tr>
      <w:tr w:rsidR="00BB660B" w:rsidRPr="00BB660B" w:rsidTr="00BB660B">
        <w:trPr>
          <w:trHeight w:val="245"/>
          <w:jc w:val="center"/>
        </w:trPr>
        <w:tc>
          <w:tcPr>
            <w:tcW w:w="2641" w:type="dxa"/>
            <w:tcBorders>
              <w:top w:val="nil"/>
              <w:left w:val="single" w:sz="4" w:space="0" w:color="auto"/>
              <w:bottom w:val="single" w:sz="4" w:space="0" w:color="auto"/>
              <w:right w:val="single" w:sz="4" w:space="0" w:color="auto"/>
            </w:tcBorders>
            <w:shd w:val="clear" w:color="auto" w:fill="auto"/>
            <w:noWrap/>
            <w:vAlign w:val="center"/>
            <w:hideMark/>
          </w:tcPr>
          <w:p w:rsidR="00BB660B" w:rsidRPr="00BB660B" w:rsidRDefault="00BB660B" w:rsidP="00BB660B">
            <w:pPr>
              <w:pStyle w:val="BodyText"/>
              <w:rPr>
                <w:sz w:val="20"/>
              </w:rPr>
            </w:pPr>
            <w:r w:rsidRPr="00BB660B">
              <w:rPr>
                <w:sz w:val="20"/>
              </w:rPr>
              <w:t>10% VA + 30%  CRS</w:t>
            </w:r>
          </w:p>
        </w:tc>
        <w:tc>
          <w:tcPr>
            <w:tcW w:w="1773"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2.92</w:t>
            </w:r>
          </w:p>
        </w:tc>
        <w:tc>
          <w:tcPr>
            <w:tcW w:w="1896"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3.94</w:t>
            </w:r>
          </w:p>
        </w:tc>
        <w:tc>
          <w:tcPr>
            <w:tcW w:w="1567"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4.49</w:t>
            </w:r>
          </w:p>
        </w:tc>
      </w:tr>
      <w:tr w:rsidR="00BB660B" w:rsidRPr="00BB660B" w:rsidTr="00BB660B">
        <w:trPr>
          <w:trHeight w:val="263"/>
          <w:jc w:val="center"/>
        </w:trPr>
        <w:tc>
          <w:tcPr>
            <w:tcW w:w="2641" w:type="dxa"/>
            <w:tcBorders>
              <w:top w:val="nil"/>
              <w:left w:val="single" w:sz="4" w:space="0" w:color="auto"/>
              <w:bottom w:val="single" w:sz="4" w:space="0" w:color="auto"/>
              <w:right w:val="single" w:sz="4" w:space="0" w:color="auto"/>
            </w:tcBorders>
            <w:shd w:val="clear" w:color="auto" w:fill="auto"/>
            <w:noWrap/>
            <w:vAlign w:val="center"/>
            <w:hideMark/>
          </w:tcPr>
          <w:p w:rsidR="00BB660B" w:rsidRPr="00BB660B" w:rsidRDefault="00BB660B" w:rsidP="00BB660B">
            <w:pPr>
              <w:pStyle w:val="BodyText"/>
              <w:rPr>
                <w:sz w:val="20"/>
              </w:rPr>
            </w:pPr>
            <w:r w:rsidRPr="00BB660B">
              <w:rPr>
                <w:sz w:val="20"/>
              </w:rPr>
              <w:t>10% VA + 40%  CRS</w:t>
            </w:r>
          </w:p>
        </w:tc>
        <w:tc>
          <w:tcPr>
            <w:tcW w:w="1773"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2.6</w:t>
            </w:r>
          </w:p>
        </w:tc>
        <w:tc>
          <w:tcPr>
            <w:tcW w:w="1896"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3.85</w:t>
            </w:r>
          </w:p>
        </w:tc>
        <w:tc>
          <w:tcPr>
            <w:tcW w:w="1567" w:type="dxa"/>
            <w:tcBorders>
              <w:top w:val="nil"/>
              <w:left w:val="nil"/>
              <w:bottom w:val="single" w:sz="4" w:space="0" w:color="auto"/>
              <w:right w:val="single" w:sz="4" w:space="0" w:color="auto"/>
            </w:tcBorders>
            <w:shd w:val="clear" w:color="auto" w:fill="auto"/>
            <w:noWrap/>
            <w:vAlign w:val="bottom"/>
            <w:hideMark/>
          </w:tcPr>
          <w:p w:rsidR="00BB660B" w:rsidRPr="00BB660B" w:rsidRDefault="00BB660B" w:rsidP="00BB660B">
            <w:pPr>
              <w:pStyle w:val="BodyText"/>
              <w:jc w:val="center"/>
              <w:rPr>
                <w:sz w:val="20"/>
              </w:rPr>
            </w:pPr>
            <w:r w:rsidRPr="00BB660B">
              <w:rPr>
                <w:sz w:val="20"/>
              </w:rPr>
              <w:t>4.2</w:t>
            </w:r>
          </w:p>
        </w:tc>
      </w:tr>
    </w:tbl>
    <w:p w:rsidR="00BB660B" w:rsidRPr="00BB660B" w:rsidRDefault="00BB660B" w:rsidP="00BB660B">
      <w:pPr>
        <w:spacing w:before="54" w:after="0" w:line="276" w:lineRule="auto"/>
        <w:jc w:val="center"/>
        <w:rPr>
          <w:rFonts w:ascii="Times New Roman" w:hAnsi="Times New Roman" w:cs="Times New Roman"/>
          <w:color w:val="000000" w:themeColor="text1"/>
          <w:sz w:val="20"/>
          <w:szCs w:val="20"/>
        </w:rPr>
      </w:pPr>
      <w:r w:rsidRPr="00BB660B">
        <w:rPr>
          <w:rFonts w:ascii="Times New Roman" w:hAnsi="Times New Roman" w:cs="Times New Roman"/>
          <w:color w:val="000000" w:themeColor="text1"/>
          <w:sz w:val="20"/>
          <w:szCs w:val="20"/>
        </w:rPr>
        <w:drawing>
          <wp:inline distT="0" distB="0" distL="0" distR="0">
            <wp:extent cx="5505450" cy="3600450"/>
            <wp:effectExtent l="19050" t="0" r="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52F4" w:rsidRPr="00E77352" w:rsidRDefault="000D3A38" w:rsidP="00E77352">
      <w:pPr>
        <w:spacing w:before="54" w:after="0" w:line="276"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Graph No 5.5</w:t>
      </w:r>
      <w:r w:rsidR="00BB660B" w:rsidRPr="00BB660B">
        <w:rPr>
          <w:rFonts w:ascii="Times New Roman" w:hAnsi="Times New Roman" w:cs="Times New Roman"/>
          <w:b/>
          <w:color w:val="000000" w:themeColor="text1"/>
          <w:sz w:val="20"/>
          <w:szCs w:val="20"/>
        </w:rPr>
        <w:t xml:space="preserve"> Contrast values of Split Tensile strength for 7 days, 14 days &amp; 28 days</w:t>
      </w:r>
    </w:p>
    <w:p w:rsidR="00E77352" w:rsidRPr="00E77352" w:rsidRDefault="00E77352" w:rsidP="00E77352">
      <w:pPr>
        <w:spacing w:before="54" w:after="0" w:line="276"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lastRenderedPageBreak/>
        <w:t xml:space="preserve">5.6 </w:t>
      </w:r>
      <w:r w:rsidRPr="002F42BB">
        <w:rPr>
          <w:rFonts w:ascii="Times New Roman" w:hAnsi="Times New Roman" w:cs="Times New Roman"/>
          <w:b/>
          <w:color w:val="000000" w:themeColor="text1"/>
          <w:sz w:val="20"/>
          <w:szCs w:val="20"/>
        </w:rPr>
        <w:t xml:space="preserve">Test results of </w:t>
      </w:r>
      <w:r>
        <w:rPr>
          <w:rFonts w:ascii="Times New Roman" w:hAnsi="Times New Roman" w:cs="Times New Roman"/>
          <w:b/>
          <w:color w:val="000000" w:themeColor="text1"/>
          <w:sz w:val="20"/>
          <w:szCs w:val="20"/>
        </w:rPr>
        <w:t>Flexural</w:t>
      </w:r>
      <w:r w:rsidRPr="002F42BB">
        <w:rPr>
          <w:rFonts w:ascii="Times New Roman" w:hAnsi="Times New Roman" w:cs="Times New Roman"/>
          <w:b/>
          <w:color w:val="000000" w:themeColor="text1"/>
          <w:sz w:val="20"/>
          <w:szCs w:val="20"/>
        </w:rPr>
        <w:t xml:space="preserve"> Strength</w:t>
      </w:r>
    </w:p>
    <w:p w:rsidR="00405169" w:rsidRPr="00405169" w:rsidRDefault="000D3A38" w:rsidP="00405169">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Table no 5.6</w:t>
      </w:r>
      <w:r w:rsidR="00405169" w:rsidRPr="00405169">
        <w:rPr>
          <w:rFonts w:ascii="Times New Roman" w:hAnsi="Times New Roman" w:cs="Times New Roman"/>
          <w:b/>
          <w:bCs/>
          <w:color w:val="000000" w:themeColor="text1"/>
          <w:sz w:val="20"/>
          <w:szCs w:val="20"/>
        </w:rPr>
        <w:t xml:space="preserve"> Test results of Flexural Strength at 7 days, 14 days &amp; 28 days: </w:t>
      </w:r>
    </w:p>
    <w:tbl>
      <w:tblPr>
        <w:tblW w:w="8176" w:type="dxa"/>
        <w:jc w:val="center"/>
        <w:tblInd w:w="93" w:type="dxa"/>
        <w:tblLook w:val="04A0"/>
      </w:tblPr>
      <w:tblGrid>
        <w:gridCol w:w="2632"/>
        <w:gridCol w:w="1766"/>
        <w:gridCol w:w="1889"/>
        <w:gridCol w:w="1889"/>
      </w:tblGrid>
      <w:tr w:rsidR="00405169" w:rsidRPr="00405169" w:rsidTr="006003C7">
        <w:trPr>
          <w:trHeight w:val="280"/>
          <w:jc w:val="center"/>
        </w:trPr>
        <w:tc>
          <w:tcPr>
            <w:tcW w:w="2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169" w:rsidRPr="00405169" w:rsidRDefault="00405169" w:rsidP="00405169">
            <w:pPr>
              <w:pStyle w:val="BodyText"/>
              <w:rPr>
                <w:b/>
                <w:sz w:val="20"/>
              </w:rPr>
            </w:pPr>
            <w:r w:rsidRPr="00405169">
              <w:rPr>
                <w:b/>
                <w:sz w:val="20"/>
              </w:rPr>
              <w:t>Mix % Replacement</w:t>
            </w:r>
          </w:p>
        </w:tc>
        <w:tc>
          <w:tcPr>
            <w:tcW w:w="1766" w:type="dxa"/>
            <w:tcBorders>
              <w:top w:val="single" w:sz="4" w:space="0" w:color="auto"/>
              <w:left w:val="nil"/>
              <w:bottom w:val="single" w:sz="4" w:space="0" w:color="auto"/>
              <w:right w:val="single" w:sz="4" w:space="0" w:color="auto"/>
            </w:tcBorders>
            <w:shd w:val="clear" w:color="auto" w:fill="auto"/>
            <w:noWrap/>
            <w:vAlign w:val="center"/>
            <w:hideMark/>
          </w:tcPr>
          <w:p w:rsidR="00405169" w:rsidRPr="00405169" w:rsidRDefault="00405169" w:rsidP="00405169">
            <w:pPr>
              <w:pStyle w:val="BodyText"/>
              <w:jc w:val="center"/>
              <w:rPr>
                <w:b/>
                <w:sz w:val="20"/>
              </w:rPr>
            </w:pPr>
            <w:r w:rsidRPr="00405169">
              <w:rPr>
                <w:b/>
                <w:sz w:val="20"/>
              </w:rPr>
              <w:t>7 days in Mpa</w:t>
            </w:r>
          </w:p>
        </w:tc>
        <w:tc>
          <w:tcPr>
            <w:tcW w:w="1889" w:type="dxa"/>
            <w:tcBorders>
              <w:top w:val="single" w:sz="4" w:space="0" w:color="auto"/>
              <w:left w:val="nil"/>
              <w:bottom w:val="single" w:sz="4" w:space="0" w:color="auto"/>
              <w:right w:val="single" w:sz="4" w:space="0" w:color="auto"/>
            </w:tcBorders>
            <w:shd w:val="clear" w:color="auto" w:fill="auto"/>
            <w:noWrap/>
            <w:vAlign w:val="center"/>
            <w:hideMark/>
          </w:tcPr>
          <w:p w:rsidR="00405169" w:rsidRPr="00405169" w:rsidRDefault="00405169" w:rsidP="00405169">
            <w:pPr>
              <w:pStyle w:val="BodyText"/>
              <w:jc w:val="center"/>
              <w:rPr>
                <w:b/>
                <w:sz w:val="20"/>
              </w:rPr>
            </w:pPr>
            <w:r w:rsidRPr="00405169">
              <w:rPr>
                <w:b/>
                <w:sz w:val="20"/>
              </w:rPr>
              <w:t>14 days in Mpa</w:t>
            </w:r>
          </w:p>
        </w:tc>
        <w:tc>
          <w:tcPr>
            <w:tcW w:w="1889" w:type="dxa"/>
            <w:tcBorders>
              <w:top w:val="single" w:sz="4" w:space="0" w:color="auto"/>
              <w:left w:val="nil"/>
              <w:bottom w:val="single" w:sz="4" w:space="0" w:color="auto"/>
              <w:right w:val="single" w:sz="4" w:space="0" w:color="auto"/>
            </w:tcBorders>
            <w:shd w:val="clear" w:color="auto" w:fill="auto"/>
            <w:noWrap/>
            <w:vAlign w:val="center"/>
            <w:hideMark/>
          </w:tcPr>
          <w:p w:rsidR="00405169" w:rsidRPr="00405169" w:rsidRDefault="00405169" w:rsidP="00405169">
            <w:pPr>
              <w:pStyle w:val="BodyText"/>
              <w:jc w:val="center"/>
              <w:rPr>
                <w:b/>
                <w:sz w:val="20"/>
              </w:rPr>
            </w:pPr>
            <w:r w:rsidRPr="00405169">
              <w:rPr>
                <w:b/>
                <w:sz w:val="20"/>
              </w:rPr>
              <w:t>28 days in Mpa</w:t>
            </w:r>
          </w:p>
        </w:tc>
      </w:tr>
      <w:tr w:rsidR="00405169" w:rsidRPr="00405169" w:rsidTr="006003C7">
        <w:trPr>
          <w:trHeight w:val="280"/>
          <w:jc w:val="center"/>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405169" w:rsidRPr="00405169" w:rsidRDefault="00405169" w:rsidP="00405169">
            <w:pPr>
              <w:pStyle w:val="BodyText"/>
              <w:rPr>
                <w:sz w:val="20"/>
              </w:rPr>
            </w:pPr>
            <w:r w:rsidRPr="00405169">
              <w:rPr>
                <w:sz w:val="20"/>
              </w:rPr>
              <w:t>0 % VA + 0 %  CRS</w:t>
            </w:r>
          </w:p>
        </w:tc>
        <w:tc>
          <w:tcPr>
            <w:tcW w:w="1766"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4.1</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5.97</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6.8</w:t>
            </w:r>
          </w:p>
        </w:tc>
      </w:tr>
      <w:tr w:rsidR="00405169" w:rsidRPr="00405169" w:rsidTr="006003C7">
        <w:trPr>
          <w:trHeight w:val="280"/>
          <w:jc w:val="center"/>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405169" w:rsidRPr="00405169" w:rsidRDefault="00405169" w:rsidP="00405169">
            <w:pPr>
              <w:pStyle w:val="BodyText"/>
              <w:rPr>
                <w:sz w:val="20"/>
              </w:rPr>
            </w:pPr>
            <w:r w:rsidRPr="00405169">
              <w:rPr>
                <w:sz w:val="20"/>
              </w:rPr>
              <w:t>10% VA + 10%  CRS</w:t>
            </w:r>
          </w:p>
        </w:tc>
        <w:tc>
          <w:tcPr>
            <w:tcW w:w="1766"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4.52</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6.27</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7.2</w:t>
            </w:r>
          </w:p>
        </w:tc>
      </w:tr>
      <w:tr w:rsidR="00405169" w:rsidRPr="00405169" w:rsidTr="006003C7">
        <w:trPr>
          <w:trHeight w:val="280"/>
          <w:jc w:val="center"/>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405169" w:rsidRPr="00405169" w:rsidRDefault="00405169" w:rsidP="00405169">
            <w:pPr>
              <w:pStyle w:val="BodyText"/>
              <w:rPr>
                <w:sz w:val="20"/>
              </w:rPr>
            </w:pPr>
            <w:r w:rsidRPr="00405169">
              <w:rPr>
                <w:sz w:val="20"/>
              </w:rPr>
              <w:t>10% VA + 20%  CRS</w:t>
            </w:r>
          </w:p>
        </w:tc>
        <w:tc>
          <w:tcPr>
            <w:tcW w:w="1766"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5.02</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6.64</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7.49</w:t>
            </w:r>
          </w:p>
        </w:tc>
      </w:tr>
      <w:tr w:rsidR="00405169" w:rsidRPr="00405169" w:rsidTr="006003C7">
        <w:trPr>
          <w:trHeight w:val="280"/>
          <w:jc w:val="center"/>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405169" w:rsidRPr="00405169" w:rsidRDefault="00405169" w:rsidP="00405169">
            <w:pPr>
              <w:pStyle w:val="BodyText"/>
              <w:rPr>
                <w:sz w:val="20"/>
              </w:rPr>
            </w:pPr>
            <w:r w:rsidRPr="00405169">
              <w:rPr>
                <w:sz w:val="20"/>
              </w:rPr>
              <w:t>10% VA + 30%  CRS</w:t>
            </w:r>
          </w:p>
        </w:tc>
        <w:tc>
          <w:tcPr>
            <w:tcW w:w="1766"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5.57</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6.74</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7.7</w:t>
            </w:r>
          </w:p>
        </w:tc>
      </w:tr>
      <w:tr w:rsidR="00405169" w:rsidRPr="00405169" w:rsidTr="006003C7">
        <w:trPr>
          <w:trHeight w:val="280"/>
          <w:jc w:val="center"/>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405169" w:rsidRPr="00405169" w:rsidRDefault="00405169" w:rsidP="00405169">
            <w:pPr>
              <w:pStyle w:val="BodyText"/>
              <w:rPr>
                <w:sz w:val="20"/>
              </w:rPr>
            </w:pPr>
            <w:r w:rsidRPr="00405169">
              <w:rPr>
                <w:sz w:val="20"/>
              </w:rPr>
              <w:t>10% VA + 40%  CRS</w:t>
            </w:r>
          </w:p>
        </w:tc>
        <w:tc>
          <w:tcPr>
            <w:tcW w:w="1766"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5.33</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5.88</w:t>
            </w:r>
          </w:p>
        </w:tc>
        <w:tc>
          <w:tcPr>
            <w:tcW w:w="1889" w:type="dxa"/>
            <w:tcBorders>
              <w:top w:val="nil"/>
              <w:left w:val="nil"/>
              <w:bottom w:val="single" w:sz="4" w:space="0" w:color="auto"/>
              <w:right w:val="single" w:sz="4" w:space="0" w:color="auto"/>
            </w:tcBorders>
            <w:shd w:val="clear" w:color="auto" w:fill="auto"/>
            <w:noWrap/>
            <w:vAlign w:val="bottom"/>
            <w:hideMark/>
          </w:tcPr>
          <w:p w:rsidR="00405169" w:rsidRPr="00405169" w:rsidRDefault="00405169" w:rsidP="00405169">
            <w:pPr>
              <w:pStyle w:val="BodyText"/>
              <w:jc w:val="center"/>
              <w:rPr>
                <w:sz w:val="20"/>
              </w:rPr>
            </w:pPr>
            <w:r w:rsidRPr="00405169">
              <w:rPr>
                <w:sz w:val="20"/>
              </w:rPr>
              <w:t>5.99</w:t>
            </w:r>
          </w:p>
        </w:tc>
      </w:tr>
    </w:tbl>
    <w:p w:rsidR="00405169" w:rsidRPr="00405169" w:rsidRDefault="00405169" w:rsidP="00405169">
      <w:pPr>
        <w:spacing w:before="54" w:after="0" w:line="276" w:lineRule="auto"/>
        <w:jc w:val="center"/>
        <w:rPr>
          <w:rFonts w:ascii="Times New Roman" w:hAnsi="Times New Roman" w:cs="Times New Roman"/>
          <w:b/>
          <w:bCs/>
          <w:color w:val="000000" w:themeColor="text1"/>
          <w:sz w:val="20"/>
          <w:szCs w:val="20"/>
        </w:rPr>
      </w:pPr>
      <w:r w:rsidRPr="00405169">
        <w:rPr>
          <w:rFonts w:ascii="Times New Roman" w:hAnsi="Times New Roman" w:cs="Times New Roman"/>
          <w:b/>
          <w:bCs/>
          <w:color w:val="000000" w:themeColor="text1"/>
          <w:sz w:val="20"/>
          <w:szCs w:val="20"/>
        </w:rPr>
        <w:drawing>
          <wp:inline distT="0" distB="0" distL="0" distR="0">
            <wp:extent cx="5281684" cy="3862316"/>
            <wp:effectExtent l="0" t="0" r="0" b="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05169" w:rsidRPr="00405169" w:rsidRDefault="000D3A38" w:rsidP="00405169">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Graph No 5.6</w:t>
      </w:r>
      <w:r w:rsidR="00405169" w:rsidRPr="00405169">
        <w:rPr>
          <w:rFonts w:ascii="Times New Roman" w:hAnsi="Times New Roman" w:cs="Times New Roman"/>
          <w:b/>
          <w:bCs/>
          <w:color w:val="000000" w:themeColor="text1"/>
          <w:sz w:val="20"/>
          <w:szCs w:val="20"/>
        </w:rPr>
        <w:t xml:space="preserve"> Contrast values of Flexural strength for 7 days, 14 days &amp; 28 days</w:t>
      </w:r>
    </w:p>
    <w:p w:rsidR="00B71D99" w:rsidRPr="001E51F3" w:rsidRDefault="00B71D99" w:rsidP="00B71D9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CONCLUSION</w:t>
      </w:r>
    </w:p>
    <w:p w:rsidR="00B71D99" w:rsidRPr="00B71D99" w:rsidRDefault="00B71D99" w:rsidP="00B71D99">
      <w:pPr>
        <w:spacing w:before="54" w:after="0" w:line="276" w:lineRule="auto"/>
        <w:jc w:val="both"/>
        <w:rPr>
          <w:rFonts w:ascii="Times New Roman" w:hAnsi="Times New Roman" w:cs="Times New Roman"/>
          <w:bCs/>
          <w:color w:val="000000" w:themeColor="text1"/>
          <w:sz w:val="20"/>
          <w:szCs w:val="20"/>
        </w:rPr>
      </w:pPr>
      <w:r w:rsidRPr="00B71D99">
        <w:rPr>
          <w:rFonts w:ascii="Times New Roman" w:hAnsi="Times New Roman" w:cs="Times New Roman"/>
          <w:bCs/>
          <w:color w:val="000000" w:themeColor="text1"/>
          <w:sz w:val="20"/>
          <w:szCs w:val="20"/>
        </w:rPr>
        <w:t>In this study, the applicability of producing and using crushed rock sand and volcano ash from the natural resources has been presented as a partial replacement for fine aggregate and cement in concrete production. This paper briefly described the production process of the crushed rock sand and volcano ash as well as an intensive material Characterization (physical and chemical). The produced crushed rock sand (CRS) and volcano ash (VA) has proven its applicability as a fine aggregate and cement replacement potential candidate because of its acceptable portion of total pozzolanic essential compounds. In this investigation, the produced ash has been used as CRS as fine aggregate with different replacement ratios (0%, 10%, 20%, 30% and 40%) and cement replacement with VA with constant 10% replacement. The different replacements ratios showed a increase in the compressive strength, split tensile strength, flexural strength at early ages of 28 days, however, the concrete mixes with volcano ash and crushed rock sand gained strength at 10% VA and 30% CRS even surpassing the control mix. The mechanical properties of the VA and CRS developed concrete can be summarized as follows:</w:t>
      </w:r>
    </w:p>
    <w:p w:rsidR="00B71D99" w:rsidRPr="00B71D99" w:rsidRDefault="00B71D99" w:rsidP="00B71D99">
      <w:pPr>
        <w:numPr>
          <w:ilvl w:val="0"/>
          <w:numId w:val="30"/>
        </w:numPr>
        <w:spacing w:before="54" w:after="0" w:line="276" w:lineRule="auto"/>
        <w:jc w:val="both"/>
        <w:rPr>
          <w:rFonts w:ascii="Times New Roman" w:hAnsi="Times New Roman" w:cs="Times New Roman"/>
          <w:bCs/>
          <w:color w:val="000000" w:themeColor="text1"/>
          <w:sz w:val="20"/>
          <w:szCs w:val="20"/>
        </w:rPr>
      </w:pPr>
      <w:r w:rsidRPr="00B71D99">
        <w:rPr>
          <w:rFonts w:ascii="Times New Roman" w:hAnsi="Times New Roman" w:cs="Times New Roman"/>
          <w:bCs/>
          <w:color w:val="000000" w:themeColor="text1"/>
          <w:sz w:val="20"/>
          <w:szCs w:val="20"/>
        </w:rPr>
        <w:t>The 10% cement replacement and 30% fine aggregate showed the best performance in terms of compressive, flexural, and tensile splitting strength compared to the other tested replacement ratios and slump value of 89mm.</w:t>
      </w:r>
    </w:p>
    <w:p w:rsidR="00B71D99" w:rsidRPr="00B71D99" w:rsidRDefault="00B71D99" w:rsidP="00B71D99">
      <w:pPr>
        <w:numPr>
          <w:ilvl w:val="0"/>
          <w:numId w:val="30"/>
        </w:numPr>
        <w:spacing w:before="54" w:after="0" w:line="276" w:lineRule="auto"/>
        <w:jc w:val="both"/>
        <w:rPr>
          <w:rFonts w:ascii="Times New Roman" w:hAnsi="Times New Roman" w:cs="Times New Roman"/>
          <w:bCs/>
          <w:color w:val="000000" w:themeColor="text1"/>
          <w:sz w:val="20"/>
          <w:szCs w:val="20"/>
        </w:rPr>
      </w:pPr>
      <w:r w:rsidRPr="00B71D99">
        <w:rPr>
          <w:rFonts w:ascii="Times New Roman" w:hAnsi="Times New Roman" w:cs="Times New Roman"/>
          <w:bCs/>
          <w:color w:val="000000" w:themeColor="text1"/>
          <w:sz w:val="20"/>
          <w:szCs w:val="20"/>
        </w:rPr>
        <w:t>Furthermore, the impact of using cement with higher grade had been assessed by changing the cement grade to the control mix and the 10% cement replaced mix and 30% Fine aggregate mix. Moreover, the cost and environmentally friendly of concrete using the both natural resources had been assessed throughout the two replacements in concrete and also more durability should be included including chemical resistance and the degradation of the developed concrete under thermal cycles.</w:t>
      </w:r>
    </w:p>
    <w:p w:rsidR="00E77352" w:rsidRDefault="00B71D99" w:rsidP="00E77352">
      <w:pPr>
        <w:numPr>
          <w:ilvl w:val="0"/>
          <w:numId w:val="30"/>
        </w:numPr>
        <w:spacing w:before="54" w:after="0" w:line="276" w:lineRule="auto"/>
        <w:jc w:val="both"/>
        <w:rPr>
          <w:rFonts w:ascii="Times New Roman" w:hAnsi="Times New Roman" w:cs="Times New Roman"/>
          <w:bCs/>
          <w:color w:val="000000" w:themeColor="text1"/>
          <w:sz w:val="20"/>
          <w:szCs w:val="20"/>
        </w:rPr>
      </w:pPr>
      <w:r w:rsidRPr="00B71D99">
        <w:rPr>
          <w:rFonts w:ascii="Times New Roman" w:hAnsi="Times New Roman" w:cs="Times New Roman"/>
          <w:bCs/>
          <w:color w:val="000000" w:themeColor="text1"/>
          <w:sz w:val="20"/>
          <w:szCs w:val="20"/>
        </w:rPr>
        <w:t>Here both the materials are an abundant low-cost material, paramount significance as it not only serves to substitute natural sand and cement but also plays a vital role in reducing construction expenses.</w:t>
      </w:r>
    </w:p>
    <w:p w:rsidR="00E77352" w:rsidRPr="00E77352" w:rsidRDefault="00E77352" w:rsidP="00E7735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REFERENCES</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r w:rsidRPr="00E77352">
        <w:rPr>
          <w:rFonts w:ascii="Times New Roman" w:eastAsia="Times New Roman" w:hAnsi="Times New Roman" w:cs="Times New Roman"/>
          <w:color w:val="1F1F1F"/>
          <w:sz w:val="20"/>
          <w:szCs w:val="24"/>
        </w:rPr>
        <w:t>C ¸</w:t>
      </w:r>
      <w:proofErr w:type="spellStart"/>
      <w:r w:rsidRPr="00E77352">
        <w:rPr>
          <w:rFonts w:ascii="Times New Roman" w:eastAsia="Times New Roman" w:hAnsi="Times New Roman" w:cs="Times New Roman"/>
          <w:color w:val="1F1F1F"/>
          <w:sz w:val="20"/>
          <w:szCs w:val="24"/>
        </w:rPr>
        <w:t>elik</w:t>
      </w:r>
      <w:proofErr w:type="spellEnd"/>
      <w:r w:rsidRPr="00E77352">
        <w:rPr>
          <w:rFonts w:ascii="Times New Roman" w:eastAsia="Times New Roman" w:hAnsi="Times New Roman" w:cs="Times New Roman"/>
          <w:color w:val="1F1F1F"/>
          <w:sz w:val="20"/>
          <w:szCs w:val="24"/>
        </w:rPr>
        <w:t xml:space="preserve">, T., </w:t>
      </w:r>
      <w:proofErr w:type="spellStart"/>
      <w:r w:rsidRPr="00E77352">
        <w:rPr>
          <w:rFonts w:ascii="Times New Roman" w:eastAsia="Times New Roman" w:hAnsi="Times New Roman" w:cs="Times New Roman"/>
          <w:color w:val="1F1F1F"/>
          <w:sz w:val="20"/>
          <w:szCs w:val="24"/>
        </w:rPr>
        <w:t>Marar</w:t>
      </w:r>
      <w:proofErr w:type="spellEnd"/>
      <w:r w:rsidRPr="00E77352">
        <w:rPr>
          <w:rFonts w:ascii="Times New Roman" w:eastAsia="Times New Roman" w:hAnsi="Times New Roman" w:cs="Times New Roman"/>
          <w:color w:val="1F1F1F"/>
          <w:sz w:val="20"/>
          <w:szCs w:val="24"/>
        </w:rPr>
        <w:t>, K., 1996. Effects of crushed stone dust on some properties of concrete. Cement Concrete Res. 26 (7), 1121—1130.</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proofErr w:type="spellStart"/>
      <w:r w:rsidRPr="00E77352">
        <w:rPr>
          <w:rFonts w:ascii="Times New Roman" w:eastAsia="Times New Roman" w:hAnsi="Times New Roman" w:cs="Times New Roman"/>
          <w:color w:val="1F1F1F"/>
          <w:sz w:val="20"/>
          <w:szCs w:val="24"/>
        </w:rPr>
        <w:t>Ilangovan</w:t>
      </w:r>
      <w:proofErr w:type="spellEnd"/>
      <w:r w:rsidRPr="00E77352">
        <w:rPr>
          <w:rFonts w:ascii="Times New Roman" w:eastAsia="Times New Roman" w:hAnsi="Times New Roman" w:cs="Times New Roman"/>
          <w:color w:val="1F1F1F"/>
          <w:sz w:val="20"/>
          <w:szCs w:val="24"/>
        </w:rPr>
        <w:t xml:space="preserve">, R., 2000. Studies on strength and behaviour of concrete by using quarry dust as fine aggregate. In: Proceedings of All India </w:t>
      </w:r>
      <w:proofErr w:type="gramStart"/>
      <w:r w:rsidRPr="00E77352">
        <w:rPr>
          <w:rFonts w:ascii="Times New Roman" w:eastAsia="Times New Roman" w:hAnsi="Times New Roman" w:cs="Times New Roman"/>
          <w:color w:val="1F1F1F"/>
          <w:sz w:val="20"/>
          <w:szCs w:val="24"/>
        </w:rPr>
        <w:t>Seminar</w:t>
      </w:r>
      <w:proofErr w:type="gramEnd"/>
      <w:r w:rsidRPr="00E77352">
        <w:rPr>
          <w:rFonts w:ascii="Times New Roman" w:eastAsia="Times New Roman" w:hAnsi="Times New Roman" w:cs="Times New Roman"/>
          <w:color w:val="1F1F1F"/>
          <w:sz w:val="20"/>
          <w:szCs w:val="24"/>
        </w:rPr>
        <w:t xml:space="preserve"> on Materials and Machines for Construction. New Age International, pp. 99—102.</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proofErr w:type="spellStart"/>
      <w:r w:rsidRPr="00E77352">
        <w:rPr>
          <w:rFonts w:ascii="Times New Roman" w:eastAsia="Times New Roman" w:hAnsi="Times New Roman" w:cs="Times New Roman"/>
          <w:color w:val="1F1F1F"/>
          <w:sz w:val="20"/>
          <w:szCs w:val="24"/>
        </w:rPr>
        <w:t>Sahu</w:t>
      </w:r>
      <w:proofErr w:type="spellEnd"/>
      <w:r w:rsidRPr="00E77352">
        <w:rPr>
          <w:rFonts w:ascii="Times New Roman" w:eastAsia="Times New Roman" w:hAnsi="Times New Roman" w:cs="Times New Roman"/>
          <w:color w:val="1F1F1F"/>
          <w:sz w:val="20"/>
          <w:szCs w:val="24"/>
        </w:rPr>
        <w:t xml:space="preserve">, A.K., Sunil Kumar </w:t>
      </w:r>
      <w:proofErr w:type="spellStart"/>
      <w:r w:rsidRPr="00E77352">
        <w:rPr>
          <w:rFonts w:ascii="Times New Roman" w:eastAsia="Times New Roman" w:hAnsi="Times New Roman" w:cs="Times New Roman"/>
          <w:color w:val="1F1F1F"/>
          <w:sz w:val="20"/>
          <w:szCs w:val="24"/>
        </w:rPr>
        <w:t>Sachan</w:t>
      </w:r>
      <w:proofErr w:type="spellEnd"/>
      <w:r w:rsidRPr="00E77352">
        <w:rPr>
          <w:rFonts w:ascii="Times New Roman" w:eastAsia="Times New Roman" w:hAnsi="Times New Roman" w:cs="Times New Roman"/>
          <w:color w:val="1F1F1F"/>
          <w:sz w:val="20"/>
          <w:szCs w:val="24"/>
        </w:rPr>
        <w:t xml:space="preserve">, A.K., 2003. Quarry stone waste as fine aggregate for concrete. Indian Concrete J., 845—848. </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proofErr w:type="spellStart"/>
      <w:r w:rsidRPr="00E77352">
        <w:rPr>
          <w:rFonts w:ascii="Times New Roman" w:eastAsia="Times New Roman" w:hAnsi="Times New Roman" w:cs="Times New Roman"/>
          <w:color w:val="1F1F1F"/>
          <w:sz w:val="20"/>
          <w:szCs w:val="24"/>
        </w:rPr>
        <w:t>Shahul</w:t>
      </w:r>
      <w:proofErr w:type="spellEnd"/>
      <w:r w:rsidRPr="00E77352">
        <w:rPr>
          <w:rFonts w:ascii="Times New Roman" w:eastAsia="Times New Roman" w:hAnsi="Times New Roman" w:cs="Times New Roman"/>
          <w:color w:val="1F1F1F"/>
          <w:sz w:val="20"/>
          <w:szCs w:val="24"/>
        </w:rPr>
        <w:t xml:space="preserve"> </w:t>
      </w:r>
      <w:proofErr w:type="spellStart"/>
      <w:r w:rsidRPr="00E77352">
        <w:rPr>
          <w:rFonts w:ascii="Times New Roman" w:eastAsia="Times New Roman" w:hAnsi="Times New Roman" w:cs="Times New Roman"/>
          <w:color w:val="1F1F1F"/>
          <w:sz w:val="20"/>
          <w:szCs w:val="24"/>
        </w:rPr>
        <w:t>Hameed</w:t>
      </w:r>
      <w:proofErr w:type="spellEnd"/>
      <w:r w:rsidRPr="00E77352">
        <w:rPr>
          <w:rFonts w:ascii="Times New Roman" w:eastAsia="Times New Roman" w:hAnsi="Times New Roman" w:cs="Times New Roman"/>
          <w:color w:val="1F1F1F"/>
          <w:sz w:val="20"/>
          <w:szCs w:val="24"/>
        </w:rPr>
        <w:t xml:space="preserve">, M., </w:t>
      </w:r>
      <w:proofErr w:type="spellStart"/>
      <w:r w:rsidRPr="00E77352">
        <w:rPr>
          <w:rFonts w:ascii="Times New Roman" w:eastAsia="Times New Roman" w:hAnsi="Times New Roman" w:cs="Times New Roman"/>
          <w:color w:val="1F1F1F"/>
          <w:sz w:val="20"/>
          <w:szCs w:val="24"/>
        </w:rPr>
        <w:t>Sekar</w:t>
      </w:r>
      <w:proofErr w:type="spellEnd"/>
      <w:r w:rsidRPr="00E77352">
        <w:rPr>
          <w:rFonts w:ascii="Times New Roman" w:eastAsia="Times New Roman" w:hAnsi="Times New Roman" w:cs="Times New Roman"/>
          <w:color w:val="1F1F1F"/>
          <w:sz w:val="20"/>
          <w:szCs w:val="24"/>
        </w:rPr>
        <w:t xml:space="preserve">, A.S.S., 2009. Properties of green con </w:t>
      </w:r>
      <w:proofErr w:type="spellStart"/>
      <w:proofErr w:type="gramStart"/>
      <w:r w:rsidRPr="00E77352">
        <w:rPr>
          <w:rFonts w:ascii="Times New Roman" w:eastAsia="Times New Roman" w:hAnsi="Times New Roman" w:cs="Times New Roman"/>
          <w:color w:val="1F1F1F"/>
          <w:sz w:val="20"/>
          <w:szCs w:val="24"/>
        </w:rPr>
        <w:t>crete</w:t>
      </w:r>
      <w:proofErr w:type="spellEnd"/>
      <w:proofErr w:type="gramEnd"/>
      <w:r w:rsidRPr="00E77352">
        <w:rPr>
          <w:rFonts w:ascii="Times New Roman" w:eastAsia="Times New Roman" w:hAnsi="Times New Roman" w:cs="Times New Roman"/>
          <w:color w:val="1F1F1F"/>
          <w:sz w:val="20"/>
          <w:szCs w:val="24"/>
        </w:rPr>
        <w:t xml:space="preserve"> containing quarry rock dust and marble sludge powder as fine aggregate. ARPN J. Eng. Appl. Sci. 4 (4), 83—89</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proofErr w:type="spellStart"/>
      <w:r w:rsidRPr="00E77352">
        <w:rPr>
          <w:rFonts w:ascii="Times New Roman" w:eastAsia="Times New Roman" w:hAnsi="Times New Roman" w:cs="Times New Roman"/>
          <w:color w:val="1F1F1F"/>
          <w:sz w:val="20"/>
          <w:szCs w:val="24"/>
        </w:rPr>
        <w:t>Tumingan</w:t>
      </w:r>
      <w:proofErr w:type="spellEnd"/>
      <w:r w:rsidRPr="00E77352">
        <w:rPr>
          <w:rFonts w:ascii="Times New Roman" w:eastAsia="Times New Roman" w:hAnsi="Times New Roman" w:cs="Times New Roman"/>
          <w:color w:val="1F1F1F"/>
          <w:sz w:val="20"/>
          <w:szCs w:val="24"/>
        </w:rPr>
        <w:t xml:space="preserve"> M., </w:t>
      </w:r>
      <w:proofErr w:type="spellStart"/>
      <w:r w:rsidRPr="00E77352">
        <w:rPr>
          <w:rFonts w:ascii="Times New Roman" w:eastAsia="Times New Roman" w:hAnsi="Times New Roman" w:cs="Times New Roman"/>
          <w:color w:val="1F1F1F"/>
          <w:sz w:val="20"/>
          <w:szCs w:val="24"/>
        </w:rPr>
        <w:t>Tjaronge</w:t>
      </w:r>
      <w:proofErr w:type="spellEnd"/>
      <w:r w:rsidRPr="00E77352">
        <w:rPr>
          <w:rFonts w:ascii="Times New Roman" w:eastAsia="Times New Roman" w:hAnsi="Times New Roman" w:cs="Times New Roman"/>
          <w:color w:val="1F1F1F"/>
          <w:sz w:val="20"/>
          <w:szCs w:val="24"/>
        </w:rPr>
        <w:t xml:space="preserve"> W., </w:t>
      </w:r>
      <w:proofErr w:type="spellStart"/>
      <w:r w:rsidRPr="00E77352">
        <w:rPr>
          <w:rFonts w:ascii="Times New Roman" w:eastAsia="Times New Roman" w:hAnsi="Times New Roman" w:cs="Times New Roman"/>
          <w:color w:val="1F1F1F"/>
          <w:sz w:val="20"/>
          <w:szCs w:val="24"/>
        </w:rPr>
        <w:t>Djamaluddin</w:t>
      </w:r>
      <w:proofErr w:type="spellEnd"/>
      <w:r w:rsidRPr="00E77352">
        <w:rPr>
          <w:rFonts w:ascii="Times New Roman" w:eastAsia="Times New Roman" w:hAnsi="Times New Roman" w:cs="Times New Roman"/>
          <w:color w:val="1F1F1F"/>
          <w:sz w:val="20"/>
          <w:szCs w:val="24"/>
        </w:rPr>
        <w:t xml:space="preserve"> R., and </w:t>
      </w:r>
      <w:proofErr w:type="spellStart"/>
      <w:r w:rsidRPr="00E77352">
        <w:rPr>
          <w:rFonts w:ascii="Times New Roman" w:eastAsia="Times New Roman" w:hAnsi="Times New Roman" w:cs="Times New Roman"/>
          <w:color w:val="1F1F1F"/>
          <w:sz w:val="20"/>
          <w:szCs w:val="24"/>
        </w:rPr>
        <w:t>Sampebulu</w:t>
      </w:r>
      <w:proofErr w:type="spellEnd"/>
      <w:r w:rsidRPr="00E77352">
        <w:rPr>
          <w:rFonts w:ascii="Times New Roman" w:eastAsia="Times New Roman" w:hAnsi="Times New Roman" w:cs="Times New Roman"/>
          <w:color w:val="1F1F1F"/>
          <w:sz w:val="20"/>
          <w:szCs w:val="24"/>
        </w:rPr>
        <w:t xml:space="preserve"> V. 2014. Compression Strength of Concrete with Pond Ash </w:t>
      </w:r>
      <w:proofErr w:type="gramStart"/>
      <w:r w:rsidRPr="00E77352">
        <w:rPr>
          <w:rFonts w:ascii="Times New Roman" w:eastAsia="Times New Roman" w:hAnsi="Times New Roman" w:cs="Times New Roman"/>
          <w:color w:val="1F1F1F"/>
          <w:sz w:val="20"/>
          <w:szCs w:val="24"/>
        </w:rPr>
        <w:t>As</w:t>
      </w:r>
      <w:proofErr w:type="gramEnd"/>
      <w:r w:rsidRPr="00E77352">
        <w:rPr>
          <w:rFonts w:ascii="Times New Roman" w:eastAsia="Times New Roman" w:hAnsi="Times New Roman" w:cs="Times New Roman"/>
          <w:color w:val="1F1F1F"/>
          <w:sz w:val="20"/>
          <w:szCs w:val="24"/>
        </w:rPr>
        <w:t xml:space="preserve"> Replacement of Fine Aggregate. ARPN Journal of Engineering and Applied Sciences. 9(12):2923-2928. </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proofErr w:type="spellStart"/>
      <w:r w:rsidRPr="00E77352">
        <w:rPr>
          <w:rFonts w:ascii="Times New Roman" w:eastAsia="Times New Roman" w:hAnsi="Times New Roman" w:cs="Times New Roman"/>
          <w:color w:val="1F1F1F"/>
          <w:sz w:val="20"/>
          <w:szCs w:val="24"/>
        </w:rPr>
        <w:t>Latif</w:t>
      </w:r>
      <w:proofErr w:type="spellEnd"/>
      <w:r w:rsidRPr="00E77352">
        <w:rPr>
          <w:rFonts w:ascii="Times New Roman" w:eastAsia="Times New Roman" w:hAnsi="Times New Roman" w:cs="Times New Roman"/>
          <w:color w:val="1F1F1F"/>
          <w:sz w:val="20"/>
          <w:szCs w:val="24"/>
        </w:rPr>
        <w:t xml:space="preserve"> D.O., </w:t>
      </w:r>
      <w:proofErr w:type="spellStart"/>
      <w:r w:rsidRPr="00E77352">
        <w:rPr>
          <w:rFonts w:ascii="Times New Roman" w:eastAsia="Times New Roman" w:hAnsi="Times New Roman" w:cs="Times New Roman"/>
          <w:color w:val="1F1F1F"/>
          <w:sz w:val="20"/>
          <w:szCs w:val="24"/>
        </w:rPr>
        <w:t>Rifa’I</w:t>
      </w:r>
      <w:proofErr w:type="spellEnd"/>
      <w:r w:rsidRPr="00E77352">
        <w:rPr>
          <w:rFonts w:ascii="Times New Roman" w:eastAsia="Times New Roman" w:hAnsi="Times New Roman" w:cs="Times New Roman"/>
          <w:color w:val="1F1F1F"/>
          <w:sz w:val="20"/>
          <w:szCs w:val="24"/>
        </w:rPr>
        <w:t xml:space="preserve"> A., &amp; </w:t>
      </w:r>
      <w:proofErr w:type="spellStart"/>
      <w:r w:rsidRPr="00E77352">
        <w:rPr>
          <w:rFonts w:ascii="Times New Roman" w:eastAsia="Times New Roman" w:hAnsi="Times New Roman" w:cs="Times New Roman"/>
          <w:color w:val="1F1F1F"/>
          <w:sz w:val="20"/>
          <w:szCs w:val="24"/>
        </w:rPr>
        <w:t>Suryolelono</w:t>
      </w:r>
      <w:proofErr w:type="spellEnd"/>
      <w:r w:rsidRPr="00E77352">
        <w:rPr>
          <w:rFonts w:ascii="Times New Roman" w:eastAsia="Times New Roman" w:hAnsi="Times New Roman" w:cs="Times New Roman"/>
          <w:color w:val="1F1F1F"/>
          <w:sz w:val="20"/>
          <w:szCs w:val="24"/>
        </w:rPr>
        <w:t xml:space="preserve"> K.B., 2017 Impact of Volcanic Ash and Lime Adding on Expansive Soil for </w:t>
      </w:r>
      <w:proofErr w:type="spellStart"/>
      <w:r w:rsidRPr="00E77352">
        <w:rPr>
          <w:rFonts w:ascii="Times New Roman" w:eastAsia="Times New Roman" w:hAnsi="Times New Roman" w:cs="Times New Roman"/>
          <w:color w:val="1F1F1F"/>
          <w:sz w:val="20"/>
          <w:szCs w:val="24"/>
        </w:rPr>
        <w:t>Subgrade</w:t>
      </w:r>
      <w:proofErr w:type="spellEnd"/>
      <w:r w:rsidRPr="00E77352">
        <w:rPr>
          <w:rFonts w:ascii="Times New Roman" w:eastAsia="Times New Roman" w:hAnsi="Times New Roman" w:cs="Times New Roman"/>
          <w:color w:val="1F1F1F"/>
          <w:sz w:val="20"/>
          <w:szCs w:val="24"/>
        </w:rPr>
        <w:t xml:space="preserve"> Layer, International Review of Civil Engineering (I.RE.C.E.). Vol. 8(5):255-260. </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proofErr w:type="spellStart"/>
      <w:r w:rsidRPr="00E77352">
        <w:rPr>
          <w:rFonts w:ascii="Times New Roman" w:eastAsia="Times New Roman" w:hAnsi="Times New Roman" w:cs="Times New Roman"/>
          <w:color w:val="1F1F1F"/>
          <w:sz w:val="20"/>
          <w:szCs w:val="24"/>
        </w:rPr>
        <w:t>Latif</w:t>
      </w:r>
      <w:proofErr w:type="spellEnd"/>
      <w:r w:rsidRPr="00E77352">
        <w:rPr>
          <w:rFonts w:ascii="Times New Roman" w:eastAsia="Times New Roman" w:hAnsi="Times New Roman" w:cs="Times New Roman"/>
          <w:color w:val="1F1F1F"/>
          <w:sz w:val="20"/>
          <w:szCs w:val="24"/>
        </w:rPr>
        <w:t xml:space="preserve"> D.O., </w:t>
      </w:r>
      <w:proofErr w:type="spellStart"/>
      <w:r w:rsidRPr="00E77352">
        <w:rPr>
          <w:rFonts w:ascii="Times New Roman" w:eastAsia="Times New Roman" w:hAnsi="Times New Roman" w:cs="Times New Roman"/>
          <w:color w:val="1F1F1F"/>
          <w:sz w:val="20"/>
          <w:szCs w:val="24"/>
        </w:rPr>
        <w:t>Rifa’I</w:t>
      </w:r>
      <w:proofErr w:type="spellEnd"/>
      <w:r w:rsidRPr="00E77352">
        <w:rPr>
          <w:rFonts w:ascii="Times New Roman" w:eastAsia="Times New Roman" w:hAnsi="Times New Roman" w:cs="Times New Roman"/>
          <w:color w:val="1F1F1F"/>
          <w:sz w:val="20"/>
          <w:szCs w:val="24"/>
        </w:rPr>
        <w:t xml:space="preserve"> A., &amp; </w:t>
      </w:r>
      <w:proofErr w:type="spellStart"/>
      <w:r w:rsidRPr="00E77352">
        <w:rPr>
          <w:rFonts w:ascii="Times New Roman" w:eastAsia="Times New Roman" w:hAnsi="Times New Roman" w:cs="Times New Roman"/>
          <w:color w:val="1F1F1F"/>
          <w:sz w:val="20"/>
          <w:szCs w:val="24"/>
        </w:rPr>
        <w:t>Suryolelono</w:t>
      </w:r>
      <w:proofErr w:type="spellEnd"/>
      <w:r w:rsidRPr="00E77352">
        <w:rPr>
          <w:rFonts w:ascii="Times New Roman" w:eastAsia="Times New Roman" w:hAnsi="Times New Roman" w:cs="Times New Roman"/>
          <w:color w:val="1F1F1F"/>
          <w:sz w:val="20"/>
          <w:szCs w:val="24"/>
        </w:rPr>
        <w:t xml:space="preserve"> K.B., 2016 Chemical Characteristics </w:t>
      </w:r>
      <w:proofErr w:type="gramStart"/>
      <w:r w:rsidRPr="00E77352">
        <w:rPr>
          <w:rFonts w:ascii="Times New Roman" w:eastAsia="Times New Roman" w:hAnsi="Times New Roman" w:cs="Times New Roman"/>
          <w:color w:val="1F1F1F"/>
          <w:sz w:val="20"/>
          <w:szCs w:val="24"/>
        </w:rPr>
        <w:t>Of</w:t>
      </w:r>
      <w:proofErr w:type="gramEnd"/>
      <w:r w:rsidRPr="00E77352">
        <w:rPr>
          <w:rFonts w:ascii="Times New Roman" w:eastAsia="Times New Roman" w:hAnsi="Times New Roman" w:cs="Times New Roman"/>
          <w:color w:val="1F1F1F"/>
          <w:sz w:val="20"/>
          <w:szCs w:val="24"/>
        </w:rPr>
        <w:t xml:space="preserve"> Volcanic Ash In Indonesia For Soil Stabilization: Morphology And Mineral Content, International Journal of GEOMATE. Vol. 11(26):2606-2610. </w:t>
      </w:r>
    </w:p>
    <w:p w:rsidR="00E77352" w:rsidRPr="00E77352" w:rsidRDefault="00E77352" w:rsidP="00E77352">
      <w:pPr>
        <w:pStyle w:val="ListParagraph"/>
        <w:numPr>
          <w:ilvl w:val="0"/>
          <w:numId w:val="32"/>
        </w:numPr>
        <w:spacing w:after="0" w:line="360" w:lineRule="auto"/>
        <w:jc w:val="both"/>
        <w:rPr>
          <w:rFonts w:ascii="Times New Roman" w:eastAsia="Times New Roman" w:hAnsi="Times New Roman" w:cs="Times New Roman"/>
          <w:color w:val="1F1F1F"/>
          <w:sz w:val="20"/>
          <w:szCs w:val="24"/>
        </w:rPr>
      </w:pPr>
      <w:proofErr w:type="spellStart"/>
      <w:r w:rsidRPr="00E77352">
        <w:rPr>
          <w:rFonts w:ascii="Times New Roman" w:eastAsia="Times New Roman" w:hAnsi="Times New Roman" w:cs="Times New Roman"/>
          <w:color w:val="1F1F1F"/>
          <w:sz w:val="20"/>
          <w:szCs w:val="24"/>
        </w:rPr>
        <w:t>Waruwu</w:t>
      </w:r>
      <w:proofErr w:type="spellEnd"/>
      <w:r w:rsidRPr="00E77352">
        <w:rPr>
          <w:rFonts w:ascii="Times New Roman" w:eastAsia="Times New Roman" w:hAnsi="Times New Roman" w:cs="Times New Roman"/>
          <w:color w:val="1F1F1F"/>
          <w:sz w:val="20"/>
          <w:szCs w:val="24"/>
        </w:rPr>
        <w:t xml:space="preserve">, A., </w:t>
      </w:r>
      <w:proofErr w:type="spellStart"/>
      <w:r w:rsidRPr="00E77352">
        <w:rPr>
          <w:rFonts w:ascii="Times New Roman" w:eastAsia="Times New Roman" w:hAnsi="Times New Roman" w:cs="Times New Roman"/>
          <w:color w:val="1F1F1F"/>
          <w:sz w:val="20"/>
          <w:szCs w:val="24"/>
        </w:rPr>
        <w:t>Hardiyatmo</w:t>
      </w:r>
      <w:proofErr w:type="spellEnd"/>
      <w:r w:rsidRPr="00E77352">
        <w:rPr>
          <w:rFonts w:ascii="Times New Roman" w:eastAsia="Times New Roman" w:hAnsi="Times New Roman" w:cs="Times New Roman"/>
          <w:color w:val="1F1F1F"/>
          <w:sz w:val="20"/>
          <w:szCs w:val="24"/>
        </w:rPr>
        <w:t xml:space="preserve"> G.C., </w:t>
      </w:r>
      <w:proofErr w:type="spellStart"/>
      <w:r w:rsidRPr="00E77352">
        <w:rPr>
          <w:rFonts w:ascii="Times New Roman" w:eastAsia="Times New Roman" w:hAnsi="Times New Roman" w:cs="Times New Roman"/>
          <w:color w:val="1F1F1F"/>
          <w:sz w:val="20"/>
          <w:szCs w:val="24"/>
        </w:rPr>
        <w:t>Rifa’I</w:t>
      </w:r>
      <w:proofErr w:type="spellEnd"/>
      <w:r w:rsidRPr="00E77352">
        <w:rPr>
          <w:rFonts w:ascii="Times New Roman" w:eastAsia="Times New Roman" w:hAnsi="Times New Roman" w:cs="Times New Roman"/>
          <w:color w:val="1F1F1F"/>
          <w:sz w:val="20"/>
          <w:szCs w:val="24"/>
        </w:rPr>
        <w:t xml:space="preserve"> A., 2017 Deflection Behavior Of The Nailed Slab System Supported Embankment On Peat Soil, Journal of Applied Engineering Science Vol. 15 (4): 556 563.</w:t>
      </w:r>
    </w:p>
    <w:p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sectPr w:rsidR="006A6434" w:rsidRPr="001E51F3" w:rsidSect="005F717A">
      <w:headerReference w:type="default" r:id="rId25"/>
      <w:footerReference w:type="default" r:id="rId26"/>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193" w:rsidRDefault="00114193" w:rsidP="00C556D7">
      <w:pPr>
        <w:spacing w:after="0" w:line="240" w:lineRule="auto"/>
      </w:pPr>
      <w:r>
        <w:separator/>
      </w:r>
    </w:p>
  </w:endnote>
  <w:endnote w:type="continuationSeparator" w:id="0">
    <w:p w:rsidR="00114193" w:rsidRDefault="00114193"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7A" w:rsidRPr="00911ACD" w:rsidRDefault="00E56F7A"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464863">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4F0613">
          <w:rPr>
            <w:b/>
            <w:bCs/>
            <w:noProof/>
          </w:rPr>
          <w:t>1</w:t>
        </w:r>
        <w:r w:rsidRPr="001E51F3">
          <w:rPr>
            <w:b/>
            <w:bCs/>
            <w:noProof/>
          </w:rPr>
          <w:fldChar w:fldCharType="end"/>
        </w:r>
        <w:r w:rsidRPr="001E51F3">
          <w:rPr>
            <w:b/>
            <w:bCs/>
          </w:rP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193" w:rsidRDefault="00114193" w:rsidP="00C556D7">
      <w:pPr>
        <w:spacing w:after="0" w:line="240" w:lineRule="auto"/>
      </w:pPr>
      <w:r>
        <w:separator/>
      </w:r>
    </w:p>
  </w:footnote>
  <w:footnote w:type="continuationSeparator" w:id="0">
    <w:p w:rsidR="00114193" w:rsidRDefault="00114193"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E56F7A" w:rsidTr="00FF754F">
      <w:trPr>
        <w:trHeight w:val="435"/>
        <w:jc w:val="center"/>
      </w:trPr>
      <w:tc>
        <w:tcPr>
          <w:tcW w:w="2405" w:type="dxa"/>
          <w:vMerge w:val="restart"/>
          <w:vAlign w:val="center"/>
        </w:tcPr>
        <w:p w:rsidR="00E56F7A" w:rsidRPr="00BC37A0" w:rsidRDefault="00E56F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E56F7A" w:rsidRDefault="00E56F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E56F7A" w:rsidRDefault="00E56F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E56F7A" w:rsidRPr="0018026F" w:rsidRDefault="00E56F7A" w:rsidP="006C74D5">
          <w:pPr>
            <w:tabs>
              <w:tab w:val="left" w:pos="4820"/>
              <w:tab w:val="right" w:pos="9360"/>
            </w:tabs>
            <w:jc w:val="center"/>
            <w:rPr>
              <w:rFonts w:ascii="Times New Roman" w:hAnsi="Times New Roman" w:cs="Times New Roman"/>
              <w:bCs/>
              <w:sz w:val="16"/>
              <w:szCs w:val="24"/>
              <w:lang w:val="fr-FR" w:eastAsia="en-IN"/>
            </w:rPr>
          </w:pPr>
        </w:p>
        <w:p w:rsidR="00E56F7A" w:rsidRPr="006C74D5" w:rsidRDefault="00E56F7A"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rsidR="00E56F7A" w:rsidRPr="00125B8F" w:rsidRDefault="00E56F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E56F7A" w:rsidRPr="00BC37A0" w:rsidRDefault="00E56F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E56F7A" w:rsidTr="00FF754F">
      <w:trPr>
        <w:trHeight w:val="435"/>
        <w:jc w:val="center"/>
      </w:trPr>
      <w:tc>
        <w:tcPr>
          <w:tcW w:w="2405" w:type="dxa"/>
          <w:vMerge/>
          <w:vAlign w:val="center"/>
        </w:tcPr>
        <w:p w:rsidR="00E56F7A" w:rsidRPr="00BC37A0" w:rsidRDefault="00E56F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E56F7A" w:rsidRPr="006C74D5" w:rsidRDefault="00E56F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E56F7A" w:rsidRDefault="00E56F7A"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E56F7A" w:rsidRDefault="00E56F7A"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rsidR="00E56F7A" w:rsidRDefault="00E56F7A"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E56F7A" w:rsidTr="00FF754F">
      <w:trPr>
        <w:trHeight w:val="340"/>
        <w:jc w:val="center"/>
      </w:trPr>
      <w:tc>
        <w:tcPr>
          <w:tcW w:w="2405" w:type="dxa"/>
          <w:vAlign w:val="center"/>
        </w:tcPr>
        <w:p w:rsidR="00E56F7A" w:rsidRPr="00BC37A0" w:rsidRDefault="00E56F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E56F7A" w:rsidRPr="00BC37A0" w:rsidRDefault="00E56F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E56F7A" w:rsidRPr="00BC37A0" w:rsidRDefault="00E56F7A" w:rsidP="006C74D5">
          <w:pPr>
            <w:tabs>
              <w:tab w:val="left" w:pos="4820"/>
              <w:tab w:val="right" w:pos="9360"/>
            </w:tabs>
            <w:jc w:val="center"/>
            <w:rPr>
              <w:rFonts w:ascii="Times New Roman" w:hAnsi="Times New Roman" w:cs="Times New Roman"/>
              <w:b/>
              <w:color w:val="1F497D"/>
              <w:sz w:val="12"/>
              <w:szCs w:val="12"/>
              <w:lang w:val="fr-FR"/>
            </w:rPr>
          </w:pPr>
        </w:p>
      </w:tc>
    </w:tr>
    <w:tr w:rsidR="00E56F7A" w:rsidTr="00FF754F">
      <w:trPr>
        <w:trHeight w:val="113"/>
        <w:jc w:val="center"/>
      </w:trPr>
      <w:tc>
        <w:tcPr>
          <w:tcW w:w="2405" w:type="dxa"/>
          <w:vAlign w:val="center"/>
        </w:tcPr>
        <w:p w:rsidR="00E56F7A" w:rsidRPr="00BC37A0" w:rsidRDefault="00E56F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E56F7A" w:rsidRPr="00BC37A0" w:rsidRDefault="00E56F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E56F7A" w:rsidRPr="00BC37A0" w:rsidRDefault="00E56F7A" w:rsidP="006C74D5">
          <w:pPr>
            <w:tabs>
              <w:tab w:val="left" w:pos="4820"/>
              <w:tab w:val="right" w:pos="9360"/>
            </w:tabs>
            <w:jc w:val="center"/>
            <w:rPr>
              <w:rFonts w:ascii="Times New Roman" w:hAnsi="Times New Roman" w:cs="Times New Roman"/>
              <w:b/>
              <w:color w:val="1F497D"/>
              <w:sz w:val="12"/>
              <w:szCs w:val="12"/>
              <w:lang w:val="fr-FR"/>
            </w:rPr>
          </w:pPr>
        </w:p>
      </w:tc>
    </w:tr>
  </w:tbl>
  <w:p w:rsidR="00E56F7A" w:rsidRPr="006C74D5" w:rsidRDefault="00E56F7A"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0.75pt;height:10.75pt" o:bullet="t">
        <v:imagedata r:id="rId1" o:title="mso3431"/>
      </v:shape>
    </w:pict>
  </w:numPicBullet>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283367"/>
    <w:multiLevelType w:val="multilevel"/>
    <w:tmpl w:val="8FECB3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363A7B"/>
    <w:multiLevelType w:val="multilevel"/>
    <w:tmpl w:val="966897EE"/>
    <w:lvl w:ilvl="0">
      <w:start w:val="1"/>
      <w:numFmt w:val="decimal"/>
      <w:lvlText w:val="%1."/>
      <w:lvlJc w:val="left"/>
      <w:pPr>
        <w:tabs>
          <w:tab w:val="num" w:pos="720"/>
        </w:tabs>
        <w:ind w:left="720" w:hanging="360"/>
      </w:pPr>
    </w:lvl>
    <w:lvl w:ilvl="1">
      <w:start w:val="1"/>
      <w:numFmt w:val="bullet"/>
      <w:lvlText w:val=""/>
      <w:lvlPicBulletId w:val="0"/>
      <w:lvlJc w:val="left"/>
      <w:pPr>
        <w:tabs>
          <w:tab w:val="num" w:pos="360"/>
        </w:tabs>
        <w:ind w:left="360" w:hanging="360"/>
      </w:pPr>
      <w:rPr>
        <w:rFonts w:ascii="Symbol" w:hAnsi="Symbol" w:hint="default"/>
        <w:sz w:val="20"/>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0E2784"/>
    <w:multiLevelType w:val="hybridMultilevel"/>
    <w:tmpl w:val="9B50FAEE"/>
    <w:lvl w:ilvl="0" w:tplc="2200C38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42795F"/>
    <w:multiLevelType w:val="hybridMultilevel"/>
    <w:tmpl w:val="E9DAF1E8"/>
    <w:lvl w:ilvl="0" w:tplc="F7120A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0F1545"/>
    <w:multiLevelType w:val="hybridMultilevel"/>
    <w:tmpl w:val="F910963A"/>
    <w:lvl w:ilvl="0" w:tplc="04090011">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324C4129"/>
    <w:multiLevelType w:val="multilevel"/>
    <w:tmpl w:val="4C2C8E3E"/>
    <w:lvl w:ilvl="0">
      <w:start w:val="1"/>
      <w:numFmt w:val="decimal"/>
      <w:lvlText w:val="%1."/>
      <w:lvlJc w:val="left"/>
      <w:pPr>
        <w:ind w:left="360" w:hanging="360"/>
      </w:pPr>
    </w:lvl>
    <w:lvl w:ilvl="1">
      <w:start w:val="5"/>
      <w:numFmt w:val="decimal"/>
      <w:isLgl/>
      <w:lvlText w:val="%1.%2"/>
      <w:lvlJc w:val="left"/>
      <w:pPr>
        <w:ind w:left="450" w:hanging="450"/>
      </w:pPr>
      <w:rPr>
        <w:rFonts w:hint="default"/>
        <w:sz w:val="24"/>
      </w:rPr>
    </w:lvl>
    <w:lvl w:ilvl="2">
      <w:start w:val="1"/>
      <w:numFmt w:val="decimal"/>
      <w:isLgl/>
      <w:lvlText w:val="%1.%2.%3"/>
      <w:lvlJc w:val="left"/>
      <w:pPr>
        <w:ind w:left="720" w:hanging="720"/>
      </w:pPr>
      <w:rPr>
        <w:rFonts w:hint="default"/>
        <w:sz w:val="28"/>
      </w:rPr>
    </w:lvl>
    <w:lvl w:ilvl="3">
      <w:start w:val="1"/>
      <w:numFmt w:val="decimal"/>
      <w:isLgl/>
      <w:lvlText w:val="%1.%2.%3.%4"/>
      <w:lvlJc w:val="left"/>
      <w:pPr>
        <w:ind w:left="720" w:hanging="720"/>
      </w:pPr>
      <w:rPr>
        <w:rFonts w:hint="default"/>
        <w:sz w:val="28"/>
      </w:rPr>
    </w:lvl>
    <w:lvl w:ilvl="4">
      <w:start w:val="1"/>
      <w:numFmt w:val="decimal"/>
      <w:isLgl/>
      <w:lvlText w:val="%1.%2.%3.%4.%5"/>
      <w:lvlJc w:val="left"/>
      <w:pPr>
        <w:ind w:left="1080" w:hanging="1080"/>
      </w:pPr>
      <w:rPr>
        <w:rFonts w:hint="default"/>
        <w:sz w:val="28"/>
      </w:rPr>
    </w:lvl>
    <w:lvl w:ilvl="5">
      <w:start w:val="1"/>
      <w:numFmt w:val="decimal"/>
      <w:isLgl/>
      <w:lvlText w:val="%1.%2.%3.%4.%5.%6"/>
      <w:lvlJc w:val="left"/>
      <w:pPr>
        <w:ind w:left="1080" w:hanging="1080"/>
      </w:pPr>
      <w:rPr>
        <w:rFonts w:hint="default"/>
        <w:sz w:val="28"/>
      </w:rPr>
    </w:lvl>
    <w:lvl w:ilvl="6">
      <w:start w:val="1"/>
      <w:numFmt w:val="decimal"/>
      <w:isLgl/>
      <w:lvlText w:val="%1.%2.%3.%4.%5.%6.%7"/>
      <w:lvlJc w:val="left"/>
      <w:pPr>
        <w:ind w:left="1440" w:hanging="1440"/>
      </w:pPr>
      <w:rPr>
        <w:rFonts w:hint="default"/>
        <w:sz w:val="28"/>
      </w:rPr>
    </w:lvl>
    <w:lvl w:ilvl="7">
      <w:start w:val="1"/>
      <w:numFmt w:val="decimal"/>
      <w:isLgl/>
      <w:lvlText w:val="%1.%2.%3.%4.%5.%6.%7.%8"/>
      <w:lvlJc w:val="left"/>
      <w:pPr>
        <w:ind w:left="1440" w:hanging="1440"/>
      </w:pPr>
      <w:rPr>
        <w:rFonts w:hint="default"/>
        <w:sz w:val="28"/>
      </w:rPr>
    </w:lvl>
    <w:lvl w:ilvl="8">
      <w:start w:val="1"/>
      <w:numFmt w:val="decimal"/>
      <w:isLgl/>
      <w:lvlText w:val="%1.%2.%3.%4.%5.%6.%7.%8.%9"/>
      <w:lvlJc w:val="left"/>
      <w:pPr>
        <w:ind w:left="1440" w:hanging="1440"/>
      </w:pPr>
      <w:rPr>
        <w:rFonts w:hint="default"/>
        <w:sz w:val="28"/>
      </w:rPr>
    </w:lvl>
  </w:abstractNum>
  <w:abstractNum w:abstractNumId="15">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287154"/>
    <w:multiLevelType w:val="hybridMultilevel"/>
    <w:tmpl w:val="F1445F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399573F"/>
    <w:multiLevelType w:val="multilevel"/>
    <w:tmpl w:val="F0B4BD48"/>
    <w:lvl w:ilvl="0">
      <w:start w:val="1"/>
      <w:numFmt w:val="decimal"/>
      <w:lvlText w:val="%1."/>
      <w:lvlJc w:val="left"/>
      <w:pPr>
        <w:ind w:left="360" w:hanging="360"/>
      </w:pPr>
      <w:rPr>
        <w:rFonts w:hint="default"/>
        <w:sz w:val="24"/>
        <w:szCs w:val="24"/>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D94611"/>
    <w:multiLevelType w:val="hybridMultilevel"/>
    <w:tmpl w:val="6CFEA73E"/>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6">
    <w:nsid w:val="5D2A5A4E"/>
    <w:multiLevelType w:val="hybridMultilevel"/>
    <w:tmpl w:val="396A0A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B75770"/>
    <w:multiLevelType w:val="hybridMultilevel"/>
    <w:tmpl w:val="3F32BE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7B3EA9"/>
    <w:multiLevelType w:val="hybridMultilevel"/>
    <w:tmpl w:val="C73CE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9"/>
  </w:num>
  <w:num w:numId="3">
    <w:abstractNumId w:val="18"/>
  </w:num>
  <w:num w:numId="4">
    <w:abstractNumId w:val="19"/>
  </w:num>
  <w:num w:numId="5">
    <w:abstractNumId w:val="11"/>
  </w:num>
  <w:num w:numId="6">
    <w:abstractNumId w:val="22"/>
  </w:num>
  <w:num w:numId="7">
    <w:abstractNumId w:val="2"/>
  </w:num>
  <w:num w:numId="8">
    <w:abstractNumId w:val="30"/>
  </w:num>
  <w:num w:numId="9">
    <w:abstractNumId w:val="0"/>
  </w:num>
  <w:num w:numId="10">
    <w:abstractNumId w:val="7"/>
  </w:num>
  <w:num w:numId="11">
    <w:abstractNumId w:val="27"/>
  </w:num>
  <w:num w:numId="12">
    <w:abstractNumId w:val="21"/>
  </w:num>
  <w:num w:numId="13">
    <w:abstractNumId w:val="17"/>
  </w:num>
  <w:num w:numId="14">
    <w:abstractNumId w:val="5"/>
  </w:num>
  <w:num w:numId="15">
    <w:abstractNumId w:val="24"/>
  </w:num>
  <w:num w:numId="16">
    <w:abstractNumId w:val="15"/>
  </w:num>
  <w:num w:numId="17">
    <w:abstractNumId w:val="20"/>
  </w:num>
  <w:num w:numId="18">
    <w:abstractNumId w:val="3"/>
  </w:num>
  <w:num w:numId="19">
    <w:abstractNumId w:val="29"/>
  </w:num>
  <w:num w:numId="20">
    <w:abstractNumId w:val="10"/>
  </w:num>
  <w:num w:numId="21">
    <w:abstractNumId w:val="23"/>
  </w:num>
  <w:num w:numId="22">
    <w:abstractNumId w:val="1"/>
  </w:num>
  <w:num w:numId="23">
    <w:abstractNumId w:val="31"/>
  </w:num>
  <w:num w:numId="24">
    <w:abstractNumId w:val="8"/>
  </w:num>
  <w:num w:numId="25">
    <w:abstractNumId w:val="26"/>
  </w:num>
  <w:num w:numId="26">
    <w:abstractNumId w:val="14"/>
  </w:num>
  <w:num w:numId="27">
    <w:abstractNumId w:val="4"/>
  </w:num>
  <w:num w:numId="28">
    <w:abstractNumId w:val="6"/>
  </w:num>
  <w:num w:numId="29">
    <w:abstractNumId w:val="28"/>
  </w:num>
  <w:num w:numId="30">
    <w:abstractNumId w:val="16"/>
  </w:num>
  <w:num w:numId="31">
    <w:abstractNumId w:val="25"/>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8"/>
  </w:hdrShapeDefaults>
  <w:footnotePr>
    <w:footnote w:id="-1"/>
    <w:footnote w:id="0"/>
  </w:footnotePr>
  <w:endnotePr>
    <w:endnote w:id="-1"/>
    <w:endnote w:id="0"/>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3A38"/>
    <w:rsid w:val="000D4A99"/>
    <w:rsid w:val="000D7425"/>
    <w:rsid w:val="000D79A3"/>
    <w:rsid w:val="000E5718"/>
    <w:rsid w:val="000F2747"/>
    <w:rsid w:val="000F2DCD"/>
    <w:rsid w:val="0010160E"/>
    <w:rsid w:val="00114193"/>
    <w:rsid w:val="00115146"/>
    <w:rsid w:val="0012167A"/>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042"/>
    <w:rsid w:val="001E51F3"/>
    <w:rsid w:val="001F0BB1"/>
    <w:rsid w:val="00205839"/>
    <w:rsid w:val="00205A73"/>
    <w:rsid w:val="00206DE4"/>
    <w:rsid w:val="00227FA8"/>
    <w:rsid w:val="002426D5"/>
    <w:rsid w:val="002650CA"/>
    <w:rsid w:val="00273038"/>
    <w:rsid w:val="002A579C"/>
    <w:rsid w:val="002E72CF"/>
    <w:rsid w:val="002F3187"/>
    <w:rsid w:val="002F42BB"/>
    <w:rsid w:val="002F43A5"/>
    <w:rsid w:val="003265E6"/>
    <w:rsid w:val="00350F8D"/>
    <w:rsid w:val="00361C3F"/>
    <w:rsid w:val="003656D1"/>
    <w:rsid w:val="003927A2"/>
    <w:rsid w:val="00392E5A"/>
    <w:rsid w:val="003A3AED"/>
    <w:rsid w:val="003B13EB"/>
    <w:rsid w:val="003B34DD"/>
    <w:rsid w:val="003C3221"/>
    <w:rsid w:val="003C4071"/>
    <w:rsid w:val="003C6D94"/>
    <w:rsid w:val="003D2120"/>
    <w:rsid w:val="003E2ECA"/>
    <w:rsid w:val="003E49D7"/>
    <w:rsid w:val="003E7930"/>
    <w:rsid w:val="003F6F2B"/>
    <w:rsid w:val="00405169"/>
    <w:rsid w:val="0040546C"/>
    <w:rsid w:val="004161D7"/>
    <w:rsid w:val="0044570C"/>
    <w:rsid w:val="00446FEA"/>
    <w:rsid w:val="00450069"/>
    <w:rsid w:val="004623B5"/>
    <w:rsid w:val="00464863"/>
    <w:rsid w:val="004808B7"/>
    <w:rsid w:val="0048549C"/>
    <w:rsid w:val="004960D6"/>
    <w:rsid w:val="00496A8A"/>
    <w:rsid w:val="004A26D4"/>
    <w:rsid w:val="004A52B3"/>
    <w:rsid w:val="004B0E1D"/>
    <w:rsid w:val="004D5813"/>
    <w:rsid w:val="004D5DC8"/>
    <w:rsid w:val="004D5FF5"/>
    <w:rsid w:val="004F0613"/>
    <w:rsid w:val="00505045"/>
    <w:rsid w:val="005165E7"/>
    <w:rsid w:val="00524B78"/>
    <w:rsid w:val="005256A9"/>
    <w:rsid w:val="00526DDB"/>
    <w:rsid w:val="005319E2"/>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60630"/>
    <w:rsid w:val="00690A1B"/>
    <w:rsid w:val="006918DA"/>
    <w:rsid w:val="006962A4"/>
    <w:rsid w:val="006A5E5C"/>
    <w:rsid w:val="006A6434"/>
    <w:rsid w:val="006B2ED8"/>
    <w:rsid w:val="006C11CA"/>
    <w:rsid w:val="006C74D5"/>
    <w:rsid w:val="006D7E62"/>
    <w:rsid w:val="006F51F4"/>
    <w:rsid w:val="007132D6"/>
    <w:rsid w:val="00732B32"/>
    <w:rsid w:val="00756E86"/>
    <w:rsid w:val="00767719"/>
    <w:rsid w:val="0079243B"/>
    <w:rsid w:val="007B170D"/>
    <w:rsid w:val="007C190A"/>
    <w:rsid w:val="007D5C9A"/>
    <w:rsid w:val="007E75BA"/>
    <w:rsid w:val="007E79D6"/>
    <w:rsid w:val="007F4C35"/>
    <w:rsid w:val="007F6CE4"/>
    <w:rsid w:val="0081456F"/>
    <w:rsid w:val="00814B7E"/>
    <w:rsid w:val="00826BF1"/>
    <w:rsid w:val="008379B4"/>
    <w:rsid w:val="00837A71"/>
    <w:rsid w:val="00855648"/>
    <w:rsid w:val="00861EE8"/>
    <w:rsid w:val="0086563A"/>
    <w:rsid w:val="008741D3"/>
    <w:rsid w:val="00880D03"/>
    <w:rsid w:val="00887593"/>
    <w:rsid w:val="008A72D8"/>
    <w:rsid w:val="008A74F7"/>
    <w:rsid w:val="008B5B88"/>
    <w:rsid w:val="008C7F36"/>
    <w:rsid w:val="008C7F5F"/>
    <w:rsid w:val="008D0422"/>
    <w:rsid w:val="008D1F25"/>
    <w:rsid w:val="0090504D"/>
    <w:rsid w:val="00905466"/>
    <w:rsid w:val="00911ACD"/>
    <w:rsid w:val="0091436C"/>
    <w:rsid w:val="00914576"/>
    <w:rsid w:val="0093005F"/>
    <w:rsid w:val="0093478F"/>
    <w:rsid w:val="00934C6B"/>
    <w:rsid w:val="0094277C"/>
    <w:rsid w:val="009446C5"/>
    <w:rsid w:val="0094642D"/>
    <w:rsid w:val="00971033"/>
    <w:rsid w:val="009A49D4"/>
    <w:rsid w:val="009C713B"/>
    <w:rsid w:val="009D0C52"/>
    <w:rsid w:val="009E4D95"/>
    <w:rsid w:val="009E688B"/>
    <w:rsid w:val="009E7E3D"/>
    <w:rsid w:val="009F6540"/>
    <w:rsid w:val="00A0162A"/>
    <w:rsid w:val="00A4268C"/>
    <w:rsid w:val="00A54AA4"/>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568FC"/>
    <w:rsid w:val="00B60F30"/>
    <w:rsid w:val="00B71A47"/>
    <w:rsid w:val="00B71D99"/>
    <w:rsid w:val="00B76621"/>
    <w:rsid w:val="00B82E3B"/>
    <w:rsid w:val="00BA6D24"/>
    <w:rsid w:val="00BB660B"/>
    <w:rsid w:val="00BC087A"/>
    <w:rsid w:val="00BC37A0"/>
    <w:rsid w:val="00BD0DF3"/>
    <w:rsid w:val="00BE5B25"/>
    <w:rsid w:val="00C13545"/>
    <w:rsid w:val="00C20B7A"/>
    <w:rsid w:val="00C25B3A"/>
    <w:rsid w:val="00C35F1D"/>
    <w:rsid w:val="00C378A3"/>
    <w:rsid w:val="00C43197"/>
    <w:rsid w:val="00C45B51"/>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5984"/>
    <w:rsid w:val="00DE68FE"/>
    <w:rsid w:val="00DF201E"/>
    <w:rsid w:val="00DF20CD"/>
    <w:rsid w:val="00DF317B"/>
    <w:rsid w:val="00DF6FFA"/>
    <w:rsid w:val="00E03AB8"/>
    <w:rsid w:val="00E058D9"/>
    <w:rsid w:val="00E26448"/>
    <w:rsid w:val="00E26687"/>
    <w:rsid w:val="00E323AE"/>
    <w:rsid w:val="00E34078"/>
    <w:rsid w:val="00E35FB6"/>
    <w:rsid w:val="00E56F7A"/>
    <w:rsid w:val="00E71348"/>
    <w:rsid w:val="00E73492"/>
    <w:rsid w:val="00E7735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4408"/>
    <w:rsid w:val="00FC7701"/>
    <w:rsid w:val="00FD543B"/>
    <w:rsid w:val="00FE3C38"/>
    <w:rsid w:val="00FF3465"/>
    <w:rsid w:val="00FF75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Caption">
    <w:name w:val="caption"/>
    <w:basedOn w:val="Normal"/>
    <w:next w:val="Normal"/>
    <w:uiPriority w:val="35"/>
    <w:unhideWhenUsed/>
    <w:qFormat/>
    <w:rsid w:val="00B568FC"/>
    <w:pPr>
      <w:spacing w:after="200" w:line="240" w:lineRule="auto"/>
    </w:pPr>
    <w:rPr>
      <w:b/>
      <w:bCs/>
      <w:color w:val="5B9BD5" w:themeColor="accent1"/>
      <w:sz w:val="18"/>
      <w:szCs w:val="18"/>
    </w:rPr>
  </w:style>
  <w:style w:type="paragraph" w:styleId="BodyText">
    <w:name w:val="Body Text"/>
    <w:basedOn w:val="Normal"/>
    <w:link w:val="BodyTextChar"/>
    <w:uiPriority w:val="1"/>
    <w:qFormat/>
    <w:rsid w:val="00B568F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568F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COMPUTER%20FILES\Documents\excel%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OMPUTER%20FILES\Documents\excel%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OMPUTER%20FILES\Documents\excel%20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OMPUTER%20FILES\Documents\excel%20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OMPUTER%20FILES\Documents\excel%20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OMPUTER%20FILES\Documents\excel%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title>
      <c:txPr>
        <a:bodyPr/>
        <a:lstStyle/>
        <a:p>
          <a:pPr>
            <a:defRPr sz="1000">
              <a:latin typeface="Times New Roman" pitchFamily="18" charset="0"/>
              <a:cs typeface="Times New Roman" pitchFamily="18" charset="0"/>
            </a:defRPr>
          </a:pPr>
          <a:endParaRPr lang="en-US"/>
        </a:p>
      </c:txPr>
    </c:title>
    <c:plotArea>
      <c:layout/>
      <c:barChart>
        <c:barDir val="col"/>
        <c:grouping val="stacked"/>
        <c:ser>
          <c:idx val="0"/>
          <c:order val="0"/>
          <c:tx>
            <c:strRef>
              <c:f>Sheet4!$D$8</c:f>
              <c:strCache>
                <c:ptCount val="1"/>
                <c:pt idx="0">
                  <c:v>Compressive Strength to Volcano Ash for 28 days in Mpa</c:v>
                </c:pt>
              </c:strCache>
            </c:strRef>
          </c:tx>
          <c:cat>
            <c:strRef>
              <c:f>Sheet4!$C$9:$C$12</c:f>
              <c:strCache>
                <c:ptCount val="4"/>
                <c:pt idx="0">
                  <c:v>0%  VA</c:v>
                </c:pt>
                <c:pt idx="1">
                  <c:v>5%  VA</c:v>
                </c:pt>
                <c:pt idx="2">
                  <c:v>10%  VA</c:v>
                </c:pt>
                <c:pt idx="3">
                  <c:v>15%  VA</c:v>
                </c:pt>
              </c:strCache>
            </c:strRef>
          </c:cat>
          <c:val>
            <c:numRef>
              <c:f>Sheet4!$D$9:$D$12</c:f>
              <c:numCache>
                <c:formatCode>General</c:formatCode>
                <c:ptCount val="4"/>
                <c:pt idx="0">
                  <c:v>40.520000000000003</c:v>
                </c:pt>
                <c:pt idx="1">
                  <c:v>42.67</c:v>
                </c:pt>
                <c:pt idx="2">
                  <c:v>47.89</c:v>
                </c:pt>
                <c:pt idx="3">
                  <c:v>41.01</c:v>
                </c:pt>
              </c:numCache>
            </c:numRef>
          </c:val>
        </c:ser>
        <c:gapWidth val="95"/>
        <c:overlap val="100"/>
        <c:axId val="90050560"/>
        <c:axId val="90052096"/>
      </c:barChart>
      <c:catAx>
        <c:axId val="90050560"/>
        <c:scaling>
          <c:orientation val="minMax"/>
        </c:scaling>
        <c:axPos val="b"/>
        <c:numFmt formatCode="General" sourceLinked="1"/>
        <c:majorTickMark val="none"/>
        <c:tickLblPos val="nextTo"/>
        <c:crossAx val="90052096"/>
        <c:crosses val="autoZero"/>
        <c:auto val="1"/>
        <c:lblAlgn val="ctr"/>
        <c:lblOffset val="100"/>
      </c:catAx>
      <c:valAx>
        <c:axId val="90052096"/>
        <c:scaling>
          <c:orientation val="minMax"/>
        </c:scaling>
        <c:axPos val="l"/>
        <c:majorGridlines/>
        <c:numFmt formatCode="General" sourceLinked="1"/>
        <c:majorTickMark val="none"/>
        <c:tickLblPos val="nextTo"/>
        <c:crossAx val="90050560"/>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6"/>
  <c:chart>
    <c:title>
      <c:txPr>
        <a:bodyPr/>
        <a:lstStyle/>
        <a:p>
          <a:pPr>
            <a:defRPr sz="1000">
              <a:latin typeface="Times New Roman" pitchFamily="18" charset="0"/>
              <a:cs typeface="Times New Roman" pitchFamily="18" charset="0"/>
            </a:defRPr>
          </a:pPr>
          <a:endParaRPr lang="en-US"/>
        </a:p>
      </c:txPr>
    </c:title>
    <c:plotArea>
      <c:layout/>
      <c:barChart>
        <c:barDir val="col"/>
        <c:grouping val="stacked"/>
        <c:ser>
          <c:idx val="0"/>
          <c:order val="0"/>
          <c:tx>
            <c:strRef>
              <c:f>Sheet4!$D$35</c:f>
              <c:strCache>
                <c:ptCount val="1"/>
                <c:pt idx="0">
                  <c:v>Tensile Strength to Volcano Ash for 28 days in Mpa</c:v>
                </c:pt>
              </c:strCache>
            </c:strRef>
          </c:tx>
          <c:cat>
            <c:strRef>
              <c:f>Sheet4!$C$36:$C$39</c:f>
              <c:strCache>
                <c:ptCount val="4"/>
                <c:pt idx="0">
                  <c:v>0%  VA</c:v>
                </c:pt>
                <c:pt idx="1">
                  <c:v>5%  VA</c:v>
                </c:pt>
                <c:pt idx="2">
                  <c:v>10%  VA</c:v>
                </c:pt>
                <c:pt idx="3">
                  <c:v>15%  VA</c:v>
                </c:pt>
              </c:strCache>
            </c:strRef>
          </c:cat>
          <c:val>
            <c:numRef>
              <c:f>Sheet4!$D$36:$D$39</c:f>
              <c:numCache>
                <c:formatCode>General</c:formatCode>
                <c:ptCount val="4"/>
                <c:pt idx="0">
                  <c:v>4.03</c:v>
                </c:pt>
                <c:pt idx="1">
                  <c:v>4.2</c:v>
                </c:pt>
                <c:pt idx="2">
                  <c:v>4.5999999999999996</c:v>
                </c:pt>
                <c:pt idx="3">
                  <c:v>4.01</c:v>
                </c:pt>
              </c:numCache>
            </c:numRef>
          </c:val>
        </c:ser>
        <c:gapWidth val="95"/>
        <c:overlap val="100"/>
        <c:axId val="90640384"/>
        <c:axId val="90641920"/>
      </c:barChart>
      <c:catAx>
        <c:axId val="90640384"/>
        <c:scaling>
          <c:orientation val="minMax"/>
        </c:scaling>
        <c:axPos val="b"/>
        <c:numFmt formatCode="General" sourceLinked="1"/>
        <c:majorTickMark val="none"/>
        <c:tickLblPos val="nextTo"/>
        <c:crossAx val="90641920"/>
        <c:crosses val="autoZero"/>
        <c:auto val="1"/>
        <c:lblAlgn val="ctr"/>
        <c:lblOffset val="100"/>
      </c:catAx>
      <c:valAx>
        <c:axId val="90641920"/>
        <c:scaling>
          <c:orientation val="minMax"/>
        </c:scaling>
        <c:axPos val="l"/>
        <c:majorGridlines/>
        <c:numFmt formatCode="General" sourceLinked="1"/>
        <c:majorTickMark val="none"/>
        <c:tickLblPos val="nextTo"/>
        <c:crossAx val="90640384"/>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2"/>
  <c:chart>
    <c:title>
      <c:txPr>
        <a:bodyPr/>
        <a:lstStyle/>
        <a:p>
          <a:pPr>
            <a:defRPr sz="1000">
              <a:latin typeface="Times New Roman" pitchFamily="18" charset="0"/>
              <a:cs typeface="Times New Roman" pitchFamily="18" charset="0"/>
            </a:defRPr>
          </a:pPr>
          <a:endParaRPr lang="en-US"/>
        </a:p>
      </c:txPr>
    </c:title>
    <c:plotArea>
      <c:layout/>
      <c:barChart>
        <c:barDir val="col"/>
        <c:grouping val="stacked"/>
        <c:ser>
          <c:idx val="0"/>
          <c:order val="0"/>
          <c:tx>
            <c:strRef>
              <c:f>Sheet4!$D$22</c:f>
              <c:strCache>
                <c:ptCount val="1"/>
                <c:pt idx="0">
                  <c:v>Flexural Strength to Volcano Ash for 28 days in Mpa</c:v>
                </c:pt>
              </c:strCache>
            </c:strRef>
          </c:tx>
          <c:cat>
            <c:strRef>
              <c:f>Sheet4!$C$23:$C$26</c:f>
              <c:strCache>
                <c:ptCount val="4"/>
                <c:pt idx="0">
                  <c:v>0%  VA</c:v>
                </c:pt>
                <c:pt idx="1">
                  <c:v>5%  VA</c:v>
                </c:pt>
                <c:pt idx="2">
                  <c:v>10%  VA</c:v>
                </c:pt>
                <c:pt idx="3">
                  <c:v>15%  VA</c:v>
                </c:pt>
              </c:strCache>
            </c:strRef>
          </c:cat>
          <c:val>
            <c:numRef>
              <c:f>Sheet4!$D$23:$D$26</c:f>
              <c:numCache>
                <c:formatCode>General</c:formatCode>
                <c:ptCount val="4"/>
                <c:pt idx="0">
                  <c:v>5.6</c:v>
                </c:pt>
                <c:pt idx="1">
                  <c:v>6.1</c:v>
                </c:pt>
                <c:pt idx="2">
                  <c:v>6.4</c:v>
                </c:pt>
                <c:pt idx="3">
                  <c:v>5.8</c:v>
                </c:pt>
              </c:numCache>
            </c:numRef>
          </c:val>
        </c:ser>
        <c:gapWidth val="95"/>
        <c:overlap val="100"/>
        <c:axId val="91369472"/>
        <c:axId val="91371008"/>
      </c:barChart>
      <c:catAx>
        <c:axId val="91369472"/>
        <c:scaling>
          <c:orientation val="minMax"/>
        </c:scaling>
        <c:axPos val="b"/>
        <c:numFmt formatCode="General" sourceLinked="1"/>
        <c:majorTickMark val="none"/>
        <c:tickLblPos val="nextTo"/>
        <c:crossAx val="91371008"/>
        <c:crosses val="autoZero"/>
        <c:auto val="1"/>
        <c:lblAlgn val="ctr"/>
        <c:lblOffset val="100"/>
      </c:catAx>
      <c:valAx>
        <c:axId val="91371008"/>
        <c:scaling>
          <c:orientation val="minMax"/>
        </c:scaling>
        <c:axPos val="l"/>
        <c:majorGridlines/>
        <c:numFmt formatCode="General" sourceLinked="1"/>
        <c:majorTickMark val="none"/>
        <c:tickLblPos val="nextTo"/>
        <c:crossAx val="91369472"/>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1"/>
  <c:chart>
    <c:title>
      <c:tx>
        <c:rich>
          <a:bodyPr/>
          <a:lstStyle/>
          <a:p>
            <a:pPr algn="ctr">
              <a:defRPr sz="1000">
                <a:latin typeface="Times New Roman" pitchFamily="18" charset="0"/>
                <a:cs typeface="Times New Roman" pitchFamily="18" charset="0"/>
              </a:defRPr>
            </a:pPr>
            <a:r>
              <a:rPr lang="en-US" sz="1000">
                <a:latin typeface="Times New Roman" pitchFamily="18" charset="0"/>
                <a:cs typeface="Times New Roman" pitchFamily="18" charset="0"/>
              </a:rPr>
              <a:t>Comparision of Compressive strength for 7,14,28 days</a:t>
            </a:r>
          </a:p>
        </c:rich>
      </c:tx>
      <c:layout>
        <c:manualLayout>
          <c:xMode val="edge"/>
          <c:yMode val="edge"/>
          <c:x val="0.2706885984801638"/>
          <c:y val="3.2033070543294857E-2"/>
        </c:manualLayout>
      </c:layout>
    </c:title>
    <c:plotArea>
      <c:layout/>
      <c:barChart>
        <c:barDir val="col"/>
        <c:grouping val="clustered"/>
        <c:ser>
          <c:idx val="0"/>
          <c:order val="0"/>
          <c:tx>
            <c:strRef>
              <c:f>'[excel results.xlsx]Sheet1'!$B$41</c:f>
              <c:strCache>
                <c:ptCount val="1"/>
                <c:pt idx="0">
                  <c:v>7 days in Mpa</c:v>
                </c:pt>
              </c:strCache>
            </c:strRef>
          </c:tx>
          <c:cat>
            <c:strRef>
              <c:f>'[excel results.xlsx]Sheet1'!$A$42:$A$46</c:f>
              <c:strCache>
                <c:ptCount val="5"/>
                <c:pt idx="0">
                  <c:v>0 % VA + 0 %  CRS</c:v>
                </c:pt>
                <c:pt idx="1">
                  <c:v>10% VA + 10%  CRS</c:v>
                </c:pt>
                <c:pt idx="2">
                  <c:v>10% VA + 20%  CRS</c:v>
                </c:pt>
                <c:pt idx="3">
                  <c:v>10% VA + 30%  CRS</c:v>
                </c:pt>
                <c:pt idx="4">
                  <c:v>10% VA + 40%  CRS</c:v>
                </c:pt>
              </c:strCache>
            </c:strRef>
          </c:cat>
          <c:val>
            <c:numRef>
              <c:f>'[excel results.xlsx]Sheet1'!$B$42:$B$46</c:f>
              <c:numCache>
                <c:formatCode>General</c:formatCode>
                <c:ptCount val="5"/>
                <c:pt idx="0">
                  <c:v>30.14</c:v>
                </c:pt>
                <c:pt idx="1">
                  <c:v>31.25</c:v>
                </c:pt>
                <c:pt idx="2">
                  <c:v>32.57</c:v>
                </c:pt>
                <c:pt idx="3">
                  <c:v>33.839999999999996</c:v>
                </c:pt>
                <c:pt idx="4">
                  <c:v>29.99</c:v>
                </c:pt>
              </c:numCache>
            </c:numRef>
          </c:val>
        </c:ser>
        <c:ser>
          <c:idx val="1"/>
          <c:order val="1"/>
          <c:tx>
            <c:strRef>
              <c:f>'[excel results.xlsx]Sheet1'!$C$41</c:f>
              <c:strCache>
                <c:ptCount val="1"/>
                <c:pt idx="0">
                  <c:v>14 days in Mpa</c:v>
                </c:pt>
              </c:strCache>
            </c:strRef>
          </c:tx>
          <c:cat>
            <c:strRef>
              <c:f>'[excel results.xlsx]Sheet1'!$A$42:$A$46</c:f>
              <c:strCache>
                <c:ptCount val="5"/>
                <c:pt idx="0">
                  <c:v>0 % VA + 0 %  CRS</c:v>
                </c:pt>
                <c:pt idx="1">
                  <c:v>10% VA + 10%  CRS</c:v>
                </c:pt>
                <c:pt idx="2">
                  <c:v>10% VA + 20%  CRS</c:v>
                </c:pt>
                <c:pt idx="3">
                  <c:v>10% VA + 30%  CRS</c:v>
                </c:pt>
                <c:pt idx="4">
                  <c:v>10% VA + 40%  CRS</c:v>
                </c:pt>
              </c:strCache>
            </c:strRef>
          </c:cat>
          <c:val>
            <c:numRef>
              <c:f>'[excel results.xlsx]Sheet1'!$C$42:$C$46</c:f>
              <c:numCache>
                <c:formatCode>General</c:formatCode>
                <c:ptCount val="5"/>
                <c:pt idx="0">
                  <c:v>43.349999999999994</c:v>
                </c:pt>
                <c:pt idx="1">
                  <c:v>44.28</c:v>
                </c:pt>
                <c:pt idx="2">
                  <c:v>45.64</c:v>
                </c:pt>
                <c:pt idx="3">
                  <c:v>46.449999999999996</c:v>
                </c:pt>
                <c:pt idx="4">
                  <c:v>43.21</c:v>
                </c:pt>
              </c:numCache>
            </c:numRef>
          </c:val>
        </c:ser>
        <c:ser>
          <c:idx val="2"/>
          <c:order val="2"/>
          <c:tx>
            <c:strRef>
              <c:f>'[excel results.xlsx]Sheet1'!$D$41</c:f>
              <c:strCache>
                <c:ptCount val="1"/>
                <c:pt idx="0">
                  <c:v>28 days in Mpa</c:v>
                </c:pt>
              </c:strCache>
            </c:strRef>
          </c:tx>
          <c:cat>
            <c:strRef>
              <c:f>'[excel results.xlsx]Sheet1'!$A$42:$A$46</c:f>
              <c:strCache>
                <c:ptCount val="5"/>
                <c:pt idx="0">
                  <c:v>0 % VA + 0 %  CRS</c:v>
                </c:pt>
                <c:pt idx="1">
                  <c:v>10% VA + 10%  CRS</c:v>
                </c:pt>
                <c:pt idx="2">
                  <c:v>10% VA + 20%  CRS</c:v>
                </c:pt>
                <c:pt idx="3">
                  <c:v>10% VA + 30%  CRS</c:v>
                </c:pt>
                <c:pt idx="4">
                  <c:v>10% VA + 40%  CRS</c:v>
                </c:pt>
              </c:strCache>
            </c:strRef>
          </c:cat>
          <c:val>
            <c:numRef>
              <c:f>'[excel results.xlsx]Sheet1'!$D$42:$D$46</c:f>
              <c:numCache>
                <c:formatCode>General</c:formatCode>
                <c:ptCount val="5"/>
                <c:pt idx="0">
                  <c:v>49.349999999999994</c:v>
                </c:pt>
                <c:pt idx="1">
                  <c:v>50.54</c:v>
                </c:pt>
                <c:pt idx="2">
                  <c:v>51.83</c:v>
                </c:pt>
                <c:pt idx="3">
                  <c:v>52.92</c:v>
                </c:pt>
                <c:pt idx="4">
                  <c:v>49.25</c:v>
                </c:pt>
              </c:numCache>
            </c:numRef>
          </c:val>
        </c:ser>
        <c:gapWidth val="75"/>
        <c:overlap val="-25"/>
        <c:axId val="92741632"/>
        <c:axId val="92744704"/>
      </c:barChart>
      <c:catAx>
        <c:axId val="92741632"/>
        <c:scaling>
          <c:orientation val="minMax"/>
        </c:scaling>
        <c:axPos val="b"/>
        <c:majorTickMark val="none"/>
        <c:tickLblPos val="nextTo"/>
        <c:crossAx val="92744704"/>
        <c:crosses val="autoZero"/>
        <c:auto val="1"/>
        <c:lblAlgn val="ctr"/>
        <c:lblOffset val="100"/>
      </c:catAx>
      <c:valAx>
        <c:axId val="92744704"/>
        <c:scaling>
          <c:orientation val="minMax"/>
        </c:scaling>
        <c:axPos val="l"/>
        <c:majorGridlines/>
        <c:numFmt formatCode="General" sourceLinked="1"/>
        <c:majorTickMark val="none"/>
        <c:tickLblPos val="nextTo"/>
        <c:crossAx val="92741632"/>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3"/>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Comparision of Split Tensile Strength for 7,14,28 days</a:t>
            </a:r>
          </a:p>
          <a:p>
            <a:pPr>
              <a:defRPr sz="1000">
                <a:latin typeface="Times New Roman" pitchFamily="18" charset="0"/>
                <a:cs typeface="Times New Roman" pitchFamily="18" charset="0"/>
              </a:defRPr>
            </a:pPr>
            <a:endParaRPr lang="en-US" sz="1000">
              <a:latin typeface="Times New Roman" pitchFamily="18" charset="0"/>
              <a:cs typeface="Times New Roman" pitchFamily="18" charset="0"/>
            </a:endParaRPr>
          </a:p>
        </c:rich>
      </c:tx>
      <c:layout>
        <c:manualLayout>
          <c:xMode val="edge"/>
          <c:yMode val="edge"/>
          <c:x val="0.20354902868975289"/>
          <c:y val="3.0758099681984195E-2"/>
        </c:manualLayout>
      </c:layout>
    </c:title>
    <c:plotArea>
      <c:layout>
        <c:manualLayout>
          <c:layoutTarget val="inner"/>
          <c:xMode val="edge"/>
          <c:yMode val="edge"/>
          <c:x val="5.7905074365704294E-2"/>
          <c:y val="0.13935480287186325"/>
          <c:w val="0.9115393700787402"/>
          <c:h val="0.6730080962101963"/>
        </c:manualLayout>
      </c:layout>
      <c:barChart>
        <c:barDir val="col"/>
        <c:grouping val="clustered"/>
        <c:ser>
          <c:idx val="0"/>
          <c:order val="0"/>
          <c:tx>
            <c:strRef>
              <c:f>Sheet3!$R$8</c:f>
              <c:strCache>
                <c:ptCount val="1"/>
                <c:pt idx="0">
                  <c:v>7 days in Mpa</c:v>
                </c:pt>
              </c:strCache>
            </c:strRef>
          </c:tx>
          <c:cat>
            <c:strRef>
              <c:f>Sheet3!$Q$9:$Q$13</c:f>
              <c:strCache>
                <c:ptCount val="5"/>
                <c:pt idx="0">
                  <c:v>0 % VA + 0 %  CRS</c:v>
                </c:pt>
                <c:pt idx="1">
                  <c:v>10% VA + 10%  CRS</c:v>
                </c:pt>
                <c:pt idx="2">
                  <c:v>10% VA + 20%  CRS</c:v>
                </c:pt>
                <c:pt idx="3">
                  <c:v>10% VA + 30%  CRS</c:v>
                </c:pt>
                <c:pt idx="4">
                  <c:v>10% VA + 40%  CRS</c:v>
                </c:pt>
              </c:strCache>
            </c:strRef>
          </c:cat>
          <c:val>
            <c:numRef>
              <c:f>Sheet3!$R$9:$R$13</c:f>
              <c:numCache>
                <c:formatCode>General</c:formatCode>
                <c:ptCount val="5"/>
                <c:pt idx="0">
                  <c:v>2.21</c:v>
                </c:pt>
                <c:pt idx="1">
                  <c:v>2.5299999999999998</c:v>
                </c:pt>
                <c:pt idx="2">
                  <c:v>2.68</c:v>
                </c:pt>
                <c:pt idx="3">
                  <c:v>2.92</c:v>
                </c:pt>
                <c:pt idx="4">
                  <c:v>2.6</c:v>
                </c:pt>
              </c:numCache>
            </c:numRef>
          </c:val>
        </c:ser>
        <c:ser>
          <c:idx val="1"/>
          <c:order val="1"/>
          <c:tx>
            <c:strRef>
              <c:f>Sheet3!$S$8</c:f>
              <c:strCache>
                <c:ptCount val="1"/>
                <c:pt idx="0">
                  <c:v>14 days in Mpa</c:v>
                </c:pt>
              </c:strCache>
            </c:strRef>
          </c:tx>
          <c:cat>
            <c:strRef>
              <c:f>Sheet3!$Q$9:$Q$13</c:f>
              <c:strCache>
                <c:ptCount val="5"/>
                <c:pt idx="0">
                  <c:v>0 % VA + 0 %  CRS</c:v>
                </c:pt>
                <c:pt idx="1">
                  <c:v>10% VA + 10%  CRS</c:v>
                </c:pt>
                <c:pt idx="2">
                  <c:v>10% VA + 20%  CRS</c:v>
                </c:pt>
                <c:pt idx="3">
                  <c:v>10% VA + 30%  CRS</c:v>
                </c:pt>
                <c:pt idx="4">
                  <c:v>10% VA + 40%  CRS</c:v>
                </c:pt>
              </c:strCache>
            </c:strRef>
          </c:cat>
          <c:val>
            <c:numRef>
              <c:f>Sheet3!$S$9:$S$13</c:f>
              <c:numCache>
                <c:formatCode>General</c:formatCode>
                <c:ptCount val="5"/>
                <c:pt idx="0">
                  <c:v>3.4</c:v>
                </c:pt>
                <c:pt idx="1">
                  <c:v>3.62</c:v>
                </c:pt>
                <c:pt idx="2">
                  <c:v>3.8</c:v>
                </c:pt>
                <c:pt idx="3">
                  <c:v>3.94</c:v>
                </c:pt>
                <c:pt idx="4">
                  <c:v>3.8499999999999988</c:v>
                </c:pt>
              </c:numCache>
            </c:numRef>
          </c:val>
        </c:ser>
        <c:ser>
          <c:idx val="2"/>
          <c:order val="2"/>
          <c:tx>
            <c:strRef>
              <c:f>Sheet3!$T$8</c:f>
              <c:strCache>
                <c:ptCount val="1"/>
                <c:pt idx="0">
                  <c:v>28 days in Mpa</c:v>
                </c:pt>
              </c:strCache>
            </c:strRef>
          </c:tx>
          <c:cat>
            <c:strRef>
              <c:f>Sheet3!$Q$9:$Q$13</c:f>
              <c:strCache>
                <c:ptCount val="5"/>
                <c:pt idx="0">
                  <c:v>0 % VA + 0 %  CRS</c:v>
                </c:pt>
                <c:pt idx="1">
                  <c:v>10% VA + 10%  CRS</c:v>
                </c:pt>
                <c:pt idx="2">
                  <c:v>10% VA + 20%  CRS</c:v>
                </c:pt>
                <c:pt idx="3">
                  <c:v>10% VA + 30%  CRS</c:v>
                </c:pt>
                <c:pt idx="4">
                  <c:v>10% VA + 40%  CRS</c:v>
                </c:pt>
              </c:strCache>
            </c:strRef>
          </c:cat>
          <c:val>
            <c:numRef>
              <c:f>Sheet3!$T$9:$T$13</c:f>
              <c:numCache>
                <c:formatCode>General</c:formatCode>
                <c:ptCount val="5"/>
                <c:pt idx="0">
                  <c:v>4.13</c:v>
                </c:pt>
                <c:pt idx="1">
                  <c:v>4.21</c:v>
                </c:pt>
                <c:pt idx="2">
                  <c:v>4.3499999999999996</c:v>
                </c:pt>
                <c:pt idx="3">
                  <c:v>4.49</c:v>
                </c:pt>
                <c:pt idx="4">
                  <c:v>4.2</c:v>
                </c:pt>
              </c:numCache>
            </c:numRef>
          </c:val>
        </c:ser>
        <c:gapWidth val="75"/>
        <c:overlap val="-25"/>
        <c:axId val="93079808"/>
        <c:axId val="93122560"/>
      </c:barChart>
      <c:catAx>
        <c:axId val="93079808"/>
        <c:scaling>
          <c:orientation val="minMax"/>
        </c:scaling>
        <c:axPos val="b"/>
        <c:majorTickMark val="none"/>
        <c:tickLblPos val="nextTo"/>
        <c:crossAx val="93122560"/>
        <c:crosses val="autoZero"/>
        <c:auto val="1"/>
        <c:lblAlgn val="ctr"/>
        <c:lblOffset val="100"/>
      </c:catAx>
      <c:valAx>
        <c:axId val="93122560"/>
        <c:scaling>
          <c:orientation val="minMax"/>
        </c:scaling>
        <c:axPos val="l"/>
        <c:majorGridlines/>
        <c:numFmt formatCode="General" sourceLinked="1"/>
        <c:majorTickMark val="none"/>
        <c:tickLblPos val="nextTo"/>
        <c:crossAx val="93079808"/>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Comparision of Flexural Strength for 7,14,28 days</a:t>
            </a:r>
          </a:p>
          <a:p>
            <a:pPr>
              <a:defRPr sz="1000">
                <a:latin typeface="Times New Roman" pitchFamily="18" charset="0"/>
                <a:cs typeface="Times New Roman" pitchFamily="18" charset="0"/>
              </a:defRPr>
            </a:pPr>
            <a:endParaRPr lang="en-US" sz="1000">
              <a:latin typeface="Times New Roman" pitchFamily="18" charset="0"/>
              <a:cs typeface="Times New Roman" pitchFamily="18" charset="0"/>
            </a:endParaRPr>
          </a:p>
        </c:rich>
      </c:tx>
    </c:title>
    <c:plotArea>
      <c:layout>
        <c:manualLayout>
          <c:layoutTarget val="inner"/>
          <c:xMode val="edge"/>
          <c:yMode val="edge"/>
          <c:x val="5.8046419682924316E-2"/>
          <c:y val="0.15615734186431149"/>
          <c:w val="0.90853888087505841"/>
          <c:h val="0.64490166004024541"/>
        </c:manualLayout>
      </c:layout>
      <c:barChart>
        <c:barDir val="col"/>
        <c:grouping val="clustered"/>
        <c:ser>
          <c:idx val="0"/>
          <c:order val="0"/>
          <c:tx>
            <c:strRef>
              <c:f>Sheet2!$R$10</c:f>
              <c:strCache>
                <c:ptCount val="1"/>
                <c:pt idx="0">
                  <c:v>7 days in Mpa</c:v>
                </c:pt>
              </c:strCache>
            </c:strRef>
          </c:tx>
          <c:cat>
            <c:strRef>
              <c:f>Sheet2!$Q$11:$Q$14</c:f>
              <c:strCache>
                <c:ptCount val="4"/>
                <c:pt idx="0">
                  <c:v>0 % VA + 0 %  CRS</c:v>
                </c:pt>
                <c:pt idx="1">
                  <c:v>10% VA + 10%  CRS</c:v>
                </c:pt>
                <c:pt idx="2">
                  <c:v>10% VA + 20%  CRS</c:v>
                </c:pt>
                <c:pt idx="3">
                  <c:v>10% VA + 30%  CRS</c:v>
                </c:pt>
              </c:strCache>
            </c:strRef>
          </c:cat>
          <c:val>
            <c:numRef>
              <c:f>Sheet2!$R$11:$R$14</c:f>
              <c:numCache>
                <c:formatCode>General</c:formatCode>
                <c:ptCount val="4"/>
                <c:pt idx="0">
                  <c:v>4.0999999999999996</c:v>
                </c:pt>
                <c:pt idx="1">
                  <c:v>4.5199999999999996</c:v>
                </c:pt>
                <c:pt idx="2">
                  <c:v>5.0199999999999996</c:v>
                </c:pt>
                <c:pt idx="3">
                  <c:v>5.57</c:v>
                </c:pt>
              </c:numCache>
            </c:numRef>
          </c:val>
        </c:ser>
        <c:ser>
          <c:idx val="1"/>
          <c:order val="1"/>
          <c:tx>
            <c:strRef>
              <c:f>Sheet2!$S$10</c:f>
              <c:strCache>
                <c:ptCount val="1"/>
                <c:pt idx="0">
                  <c:v>14 days in Mpa</c:v>
                </c:pt>
              </c:strCache>
            </c:strRef>
          </c:tx>
          <c:cat>
            <c:strRef>
              <c:f>Sheet2!$Q$11:$Q$14</c:f>
              <c:strCache>
                <c:ptCount val="4"/>
                <c:pt idx="0">
                  <c:v>0 % VA + 0 %  CRS</c:v>
                </c:pt>
                <c:pt idx="1">
                  <c:v>10% VA + 10%  CRS</c:v>
                </c:pt>
                <c:pt idx="2">
                  <c:v>10% VA + 20%  CRS</c:v>
                </c:pt>
                <c:pt idx="3">
                  <c:v>10% VA + 30%  CRS</c:v>
                </c:pt>
              </c:strCache>
            </c:strRef>
          </c:cat>
          <c:val>
            <c:numRef>
              <c:f>Sheet2!$S$11:$S$14</c:f>
              <c:numCache>
                <c:formatCode>General</c:formatCode>
                <c:ptCount val="4"/>
                <c:pt idx="0">
                  <c:v>5.9700000000000024</c:v>
                </c:pt>
                <c:pt idx="1">
                  <c:v>6.2700000000000014</c:v>
                </c:pt>
                <c:pt idx="2">
                  <c:v>6.64</c:v>
                </c:pt>
                <c:pt idx="3">
                  <c:v>6.74</c:v>
                </c:pt>
              </c:numCache>
            </c:numRef>
          </c:val>
        </c:ser>
        <c:ser>
          <c:idx val="2"/>
          <c:order val="2"/>
          <c:tx>
            <c:strRef>
              <c:f>Sheet2!$T$10</c:f>
              <c:strCache>
                <c:ptCount val="1"/>
                <c:pt idx="0">
                  <c:v>28 days in Mpa</c:v>
                </c:pt>
              </c:strCache>
            </c:strRef>
          </c:tx>
          <c:cat>
            <c:strRef>
              <c:f>Sheet2!$Q$11:$Q$14</c:f>
              <c:strCache>
                <c:ptCount val="4"/>
                <c:pt idx="0">
                  <c:v>0 % VA + 0 %  CRS</c:v>
                </c:pt>
                <c:pt idx="1">
                  <c:v>10% VA + 10%  CRS</c:v>
                </c:pt>
                <c:pt idx="2">
                  <c:v>10% VA + 20%  CRS</c:v>
                </c:pt>
                <c:pt idx="3">
                  <c:v>10% VA + 30%  CRS</c:v>
                </c:pt>
              </c:strCache>
            </c:strRef>
          </c:cat>
          <c:val>
            <c:numRef>
              <c:f>Sheet2!$T$11:$T$14</c:f>
              <c:numCache>
                <c:formatCode>General</c:formatCode>
                <c:ptCount val="4"/>
                <c:pt idx="0">
                  <c:v>6.8</c:v>
                </c:pt>
                <c:pt idx="1">
                  <c:v>7.2</c:v>
                </c:pt>
                <c:pt idx="2">
                  <c:v>7.49</c:v>
                </c:pt>
                <c:pt idx="3">
                  <c:v>7.7</c:v>
                </c:pt>
              </c:numCache>
            </c:numRef>
          </c:val>
        </c:ser>
        <c:gapWidth val="75"/>
        <c:overlap val="-25"/>
        <c:axId val="93703168"/>
        <c:axId val="93713152"/>
      </c:barChart>
      <c:catAx>
        <c:axId val="93703168"/>
        <c:scaling>
          <c:orientation val="minMax"/>
        </c:scaling>
        <c:axPos val="b"/>
        <c:majorTickMark val="none"/>
        <c:tickLblPos val="nextTo"/>
        <c:crossAx val="93713152"/>
        <c:crosses val="autoZero"/>
        <c:auto val="1"/>
        <c:lblAlgn val="ctr"/>
        <c:lblOffset val="100"/>
      </c:catAx>
      <c:valAx>
        <c:axId val="93713152"/>
        <c:scaling>
          <c:orientation val="minMax"/>
        </c:scaling>
        <c:axPos val="l"/>
        <c:majorGridlines/>
        <c:numFmt formatCode="General" sourceLinked="1"/>
        <c:majorTickMark val="none"/>
        <c:tickLblPos val="nextTo"/>
        <c:crossAx val="93703168"/>
        <c:crosses val="autoZero"/>
        <c:crossBetween val="between"/>
      </c:valAx>
    </c:plotArea>
    <c:legend>
      <c:legendPos val="b"/>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A3E77-6E55-4440-9EC0-99863B50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3398</Words>
  <Characters>19374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LENOVO</cp:lastModifiedBy>
  <cp:revision>33</cp:revision>
  <cp:lastPrinted>2021-02-22T14:39:00Z</cp:lastPrinted>
  <dcterms:created xsi:type="dcterms:W3CDTF">2023-09-02T03:46:00Z</dcterms:created>
  <dcterms:modified xsi:type="dcterms:W3CDTF">2025-04-03T16:06:00Z</dcterms:modified>
</cp:coreProperties>
</file>