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463BB9" w14:textId="00100180" w:rsidR="00A06704" w:rsidRDefault="008821DD" w:rsidP="001512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 Case</w:t>
      </w:r>
      <w:r w:rsidR="00A06704" w:rsidRPr="005B5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of</w:t>
      </w:r>
      <w:r w:rsidR="00A06704" w:rsidRPr="005B5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Molluscum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Contagiosum</w:t>
      </w:r>
      <w:proofErr w:type="spellEnd"/>
      <w:r w:rsidR="00AF6731" w:rsidRPr="005B5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D8557E" w14:textId="22458C2A" w:rsidR="00D10198" w:rsidRDefault="00D10198" w:rsidP="001512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AUTHOR: Dr. Anuj Milind Sathe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*1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Dr.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Nim</w:t>
      </w:r>
      <w:r w:rsidR="00D5650C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>sh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P.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Shukla</w:t>
      </w:r>
      <w:proofErr w:type="spellEnd"/>
    </w:p>
    <w:p w14:paraId="0D40172E" w14:textId="201CC94E" w:rsidR="00D10198" w:rsidRPr="00D10198" w:rsidRDefault="00D10198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0198">
        <w:rPr>
          <w:rFonts w:ascii="Times New Roman" w:hAnsi="Times New Roman" w:cs="Times New Roman"/>
          <w:sz w:val="24"/>
          <w:szCs w:val="24"/>
        </w:rPr>
        <w:t>*1: Corresponding author</w:t>
      </w:r>
    </w:p>
    <w:p w14:paraId="4A1C83B5" w14:textId="77777777" w:rsidR="005B5DDF" w:rsidRPr="005B5DDF" w:rsidRDefault="00C2775C" w:rsidP="001512F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eastAsia="en-IN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="005B5DDF" w:rsidRPr="005B5DD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5BAAEE2F" w14:textId="2AF59A62" w:rsidR="00C2775C" w:rsidRDefault="005B5DDF" w:rsidP="001512F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proofErr w:type="spellStart"/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Molluscum</w:t>
      </w:r>
      <w:proofErr w:type="spellEnd"/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contagiosum</w:t>
      </w:r>
      <w:proofErr w:type="spellEnd"/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is a common cutaneous viral infection primarily affecting children, though it can also present as a sexually transmitted disease in adults. This report presents a case of a 3.5-year-old male with multiple dome-shaped papular eruptions across various body regions. </w:t>
      </w:r>
      <w:r w:rsidRPr="00942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>Diagnosis was confirmed based on characteristic mo</w:t>
      </w:r>
      <w:r w:rsidR="002B009D" w:rsidRPr="00942A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N"/>
        </w:rPr>
        <w:t xml:space="preserve">rphology. </w:t>
      </w:r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The treatment strategy included homeopathic remedies, beginning with </w:t>
      </w:r>
      <w:proofErr w:type="spellStart"/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Calcarea</w:t>
      </w:r>
      <w:proofErr w:type="spellEnd"/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Phosph</w:t>
      </w:r>
      <w:r w:rsidR="00942AE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orica</w:t>
      </w:r>
      <w:proofErr w:type="spellEnd"/>
      <w:r w:rsidR="00942AE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followed by </w:t>
      </w:r>
      <w:proofErr w:type="spellStart"/>
      <w:r w:rsidR="00942AE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Tuberculinum</w:t>
      </w:r>
      <w:proofErr w:type="spellEnd"/>
      <w:r w:rsidR="00942AE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  <w:r w:rsidR="00335F61">
        <w:rPr>
          <w:rFonts w:ascii="Times New Roman" w:eastAsia="Times New Roman" w:hAnsi="Times New Roman" w:cs="Times New Roman"/>
          <w:color w:val="FF0000"/>
          <w:sz w:val="24"/>
          <w:szCs w:val="24"/>
          <w:lang w:eastAsia="en-IN"/>
        </w:rPr>
        <w:t xml:space="preserve"> </w:t>
      </w:r>
      <w:r w:rsidR="00DE29E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This </w:t>
      </w:r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case highlights the </w:t>
      </w:r>
      <w:r w:rsidR="00DE29E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effectiveness</w:t>
      </w:r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of individualized h</w:t>
      </w:r>
      <w:r w:rsidR="00DE29E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omeopathic treatment for</w:t>
      </w:r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</w:t>
      </w:r>
      <w:r w:rsidR="00DE29E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olluscum</w:t>
      </w:r>
      <w:proofErr w:type="spellEnd"/>
      <w:r w:rsidR="00DE29E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="00DE29E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contagiosum</w:t>
      </w:r>
      <w:proofErr w:type="spellEnd"/>
      <w:r w:rsidR="00DE29E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</w:p>
    <w:p w14:paraId="1944EFA7" w14:textId="637CBDBC" w:rsidR="00D10198" w:rsidRDefault="00D10198" w:rsidP="001512F0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D1019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n-IN"/>
        </w:rPr>
        <w:t xml:space="preserve">KEYWORDS: </w:t>
      </w:r>
      <w:proofErr w:type="spellStart"/>
      <w:r w:rsidRPr="00D1019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Molluscum</w:t>
      </w:r>
      <w:proofErr w:type="spellEnd"/>
      <w:r w:rsidRPr="00D1019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Pr="00D1019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contagiosum</w:t>
      </w:r>
      <w:proofErr w:type="spellEnd"/>
      <w:r w:rsidRPr="00D1019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homoeopathy, anti-miasmatic prescription</w:t>
      </w:r>
    </w:p>
    <w:p w14:paraId="46CAD11A" w14:textId="280376B3" w:rsidR="0088085D" w:rsidRPr="0088085D" w:rsidRDefault="0088085D" w:rsidP="001512F0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</w:pPr>
      <w:r w:rsidRPr="0088085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ABBREVIATIONS: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 xml:space="preserve"> </w:t>
      </w:r>
      <w:r w:rsidR="00503E51" w:rsidRPr="00503E5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DNA- Deoxyribonucleic acid,</w:t>
      </w:r>
      <w:r w:rsidR="00503E51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 xml:space="preserve"> </w:t>
      </w:r>
      <w:r w:rsidR="00503E51" w:rsidRPr="00503E5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HIV- Human Immunodeficiency Virus</w:t>
      </w:r>
      <w:r w:rsidR="00FA5555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r w:rsidR="00503E5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OPD – Outpatient Department, pt </w:t>
      </w:r>
      <w:r w:rsidR="006F041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–</w:t>
      </w:r>
      <w:r w:rsidR="00503E5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Patient</w:t>
      </w:r>
      <w:r w:rsidR="006F041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NAD – No Abnormality Detected</w:t>
      </w:r>
      <w:r w:rsidR="003369C7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SQ – Status Quo</w:t>
      </w:r>
    </w:p>
    <w:p w14:paraId="69600528" w14:textId="16072EC6" w:rsidR="00C2775C" w:rsidRPr="005B5DDF" w:rsidRDefault="00C2775C" w:rsidP="001512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INTRODUCTION:</w:t>
      </w:r>
    </w:p>
    <w:p w14:paraId="26EE66E1" w14:textId="5C431707" w:rsidR="00C2775C" w:rsidRPr="00FB3C1B" w:rsidRDefault="00F15A69" w:rsidP="001512F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This is a common </w:t>
      </w:r>
      <w:r w:rsidR="00C2775C"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viral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skin infection caused by</w:t>
      </w:r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molluscum</w:t>
      </w:r>
      <w:proofErr w:type="spellEnd"/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virus</w:t>
      </w:r>
      <w:r w:rsidR="00A9105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a DNA virus of the pox group, mostly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seen</w:t>
      </w:r>
      <w:r w:rsidR="00C2775C"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in childr</w:t>
      </w:r>
      <w:r w:rsidR="00A9105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en. In adults, it can occur occasionally through sexual transmission.</w:t>
      </w:r>
      <w:r w:rsidR="00C2775C"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="00A91058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Young children usually get this infection through</w:t>
      </w:r>
      <w:r w:rsidR="00C2775C"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skin</w:t>
      </w:r>
      <w:r w:rsidR="00AB245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to skin contact while playing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en-IN"/>
          </w:rPr>
          <w:id w:val="-2118059513"/>
          <w:citation/>
        </w:sdtPr>
        <w:sdtContent>
          <w:r w:rsidR="00AB2459">
            <w:rPr>
              <w:rFonts w:ascii="Times New Roman" w:eastAsia="Times New Roman" w:hAnsi="Times New Roman" w:cs="Times New Roman"/>
              <w:color w:val="222222"/>
              <w:sz w:val="24"/>
              <w:szCs w:val="24"/>
              <w:lang w:eastAsia="en-IN"/>
            </w:rPr>
            <w:fldChar w:fldCharType="begin"/>
          </w:r>
          <w:r w:rsidR="00AB2459">
            <w:rPr>
              <w:rFonts w:ascii="Times New Roman" w:eastAsia="Times New Roman" w:hAnsi="Times New Roman" w:cs="Times New Roman"/>
              <w:color w:val="222222"/>
              <w:sz w:val="24"/>
              <w:szCs w:val="24"/>
              <w:lang w:eastAsia="en-IN"/>
            </w:rPr>
            <w:instrText xml:space="preserve"> CITATION DrU15 \l 16393 </w:instrText>
          </w:r>
          <w:r w:rsidR="00AB2459">
            <w:rPr>
              <w:rFonts w:ascii="Times New Roman" w:eastAsia="Times New Roman" w:hAnsi="Times New Roman" w:cs="Times New Roman"/>
              <w:color w:val="222222"/>
              <w:sz w:val="24"/>
              <w:szCs w:val="24"/>
              <w:lang w:eastAsia="en-IN"/>
            </w:rPr>
            <w:fldChar w:fldCharType="separate"/>
          </w:r>
          <w:r w:rsidR="00AB2459">
            <w:rPr>
              <w:rFonts w:ascii="Times New Roman" w:eastAsia="Times New Roman" w:hAnsi="Times New Roman" w:cs="Times New Roman"/>
              <w:noProof/>
              <w:color w:val="222222"/>
              <w:sz w:val="24"/>
              <w:szCs w:val="24"/>
              <w:lang w:eastAsia="en-IN"/>
            </w:rPr>
            <w:t xml:space="preserve"> </w:t>
          </w:r>
          <w:r w:rsidR="00AB2459" w:rsidRPr="00AB2459">
            <w:rPr>
              <w:rFonts w:ascii="Times New Roman" w:eastAsia="Times New Roman" w:hAnsi="Times New Roman" w:cs="Times New Roman"/>
              <w:noProof/>
              <w:color w:val="222222"/>
              <w:sz w:val="24"/>
              <w:szCs w:val="24"/>
              <w:lang w:eastAsia="en-IN"/>
            </w:rPr>
            <w:t>(1)</w:t>
          </w:r>
          <w:r w:rsidR="00AB2459">
            <w:rPr>
              <w:rFonts w:ascii="Times New Roman" w:eastAsia="Times New Roman" w:hAnsi="Times New Roman" w:cs="Times New Roman"/>
              <w:color w:val="222222"/>
              <w:sz w:val="24"/>
              <w:szCs w:val="24"/>
              <w:lang w:eastAsia="en-IN"/>
            </w:rPr>
            <w:fldChar w:fldCharType="end"/>
          </w:r>
        </w:sdtContent>
      </w:sdt>
      <w:r w:rsidR="00AB245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</w:p>
    <w:p w14:paraId="22ED879A" w14:textId="77777777" w:rsidR="00C2775C" w:rsidRPr="005B5DDF" w:rsidRDefault="00C2775C" w:rsidP="0015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4C9EBF10" w14:textId="6C7A68CA" w:rsidR="00C2775C" w:rsidRPr="005B5DDF" w:rsidRDefault="00C2775C" w:rsidP="0015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Morphology:</w:t>
      </w:r>
    </w:p>
    <w:p w14:paraId="0114B89C" w14:textId="45B54F3B" w:rsidR="00C2775C" w:rsidRPr="00FB3C1B" w:rsidRDefault="00D709F8" w:rsidP="0015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</w:t>
      </w:r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classic lesion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appears as</w:t>
      </w:r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</w:t>
      </w:r>
      <w:r w:rsidR="00C2775C"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mooth, shiny, pearly white or yellowish dome shaped papule with 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central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umbilication</w:t>
      </w:r>
      <w:proofErr w:type="spellEnd"/>
      <w:r w:rsidR="009D306A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r w:rsidR="00E1330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Early lesions don’t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have central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umbilication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and y</w:t>
      </w:r>
      <w:r w:rsidR="00C2775C"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ellow cheesy material can be expressed from the </w:t>
      </w:r>
      <w:r w:rsidR="00357CF1"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centre</w:t>
      </w:r>
      <w:r w:rsidR="00AB245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of a fully developed lesion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en-IN"/>
          </w:rPr>
          <w:id w:val="1379747889"/>
          <w:citation/>
        </w:sdtPr>
        <w:sdtContent>
          <w:r w:rsidR="00AB2459">
            <w:rPr>
              <w:rFonts w:ascii="Times New Roman" w:eastAsia="Times New Roman" w:hAnsi="Times New Roman" w:cs="Times New Roman"/>
              <w:color w:val="222222"/>
              <w:sz w:val="24"/>
              <w:szCs w:val="24"/>
              <w:lang w:eastAsia="en-IN"/>
            </w:rPr>
            <w:fldChar w:fldCharType="begin"/>
          </w:r>
          <w:r w:rsidR="00AB2459">
            <w:rPr>
              <w:rFonts w:ascii="Times New Roman" w:eastAsia="Times New Roman" w:hAnsi="Times New Roman" w:cs="Times New Roman"/>
              <w:color w:val="222222"/>
              <w:sz w:val="24"/>
              <w:szCs w:val="24"/>
              <w:lang w:eastAsia="en-IN"/>
            </w:rPr>
            <w:instrText xml:space="preserve"> CITATION DrU15 \l 16393 </w:instrText>
          </w:r>
          <w:r w:rsidR="00AB2459">
            <w:rPr>
              <w:rFonts w:ascii="Times New Roman" w:eastAsia="Times New Roman" w:hAnsi="Times New Roman" w:cs="Times New Roman"/>
              <w:color w:val="222222"/>
              <w:sz w:val="24"/>
              <w:szCs w:val="24"/>
              <w:lang w:eastAsia="en-IN"/>
            </w:rPr>
            <w:fldChar w:fldCharType="separate"/>
          </w:r>
          <w:r w:rsidR="00AB2459">
            <w:rPr>
              <w:rFonts w:ascii="Times New Roman" w:eastAsia="Times New Roman" w:hAnsi="Times New Roman" w:cs="Times New Roman"/>
              <w:noProof/>
              <w:color w:val="222222"/>
              <w:sz w:val="24"/>
              <w:szCs w:val="24"/>
              <w:lang w:eastAsia="en-IN"/>
            </w:rPr>
            <w:t xml:space="preserve"> </w:t>
          </w:r>
          <w:r w:rsidR="00AB2459" w:rsidRPr="00AB2459">
            <w:rPr>
              <w:rFonts w:ascii="Times New Roman" w:eastAsia="Times New Roman" w:hAnsi="Times New Roman" w:cs="Times New Roman"/>
              <w:noProof/>
              <w:color w:val="222222"/>
              <w:sz w:val="24"/>
              <w:szCs w:val="24"/>
              <w:lang w:eastAsia="en-IN"/>
            </w:rPr>
            <w:t>(1)</w:t>
          </w:r>
          <w:r w:rsidR="00AB2459">
            <w:rPr>
              <w:rFonts w:ascii="Times New Roman" w:eastAsia="Times New Roman" w:hAnsi="Times New Roman" w:cs="Times New Roman"/>
              <w:color w:val="222222"/>
              <w:sz w:val="24"/>
              <w:szCs w:val="24"/>
              <w:lang w:eastAsia="en-IN"/>
            </w:rPr>
            <w:fldChar w:fldCharType="end"/>
          </w:r>
        </w:sdtContent>
      </w:sdt>
      <w:r w:rsidR="00AB245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</w:p>
    <w:p w14:paraId="12FAEC73" w14:textId="77777777" w:rsidR="00C2775C" w:rsidRPr="005B5DDF" w:rsidRDefault="00C2775C" w:rsidP="0015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24A3B7C7" w14:textId="2F12EEA4" w:rsidR="00C2775C" w:rsidRPr="005B5DDF" w:rsidRDefault="00C2775C" w:rsidP="0015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Distribution:</w:t>
      </w:r>
    </w:p>
    <w:p w14:paraId="37CE0557" w14:textId="7F874E54" w:rsidR="00C2775C" w:rsidRPr="00FB3C1B" w:rsidRDefault="009D306A" w:rsidP="0015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In children, face, extremities (</w:t>
      </w:r>
      <w:r w:rsidR="00C2775C"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expos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ed sites) and trunk are most commonly affected in that order. </w:t>
      </w:r>
      <w:r w:rsidR="00C2775C"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Sexu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ally acquired infections affect the</w:t>
      </w:r>
      <w:r w:rsidR="00C2775C"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male/femal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e genital and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perigenital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area</w:t>
      </w:r>
      <w:r w:rsidR="00C2775C"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s.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If the infection is widespread, HIV has</w:t>
      </w:r>
      <w:r w:rsidR="00C2775C"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to be ru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led out. Lesions often cluster in one area due to spreading </w:t>
      </w:r>
      <w:r w:rsidR="00AB245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of infection by autoinoculation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en-IN"/>
          </w:rPr>
          <w:id w:val="-435132790"/>
          <w:citation/>
        </w:sdtPr>
        <w:sdtContent>
          <w:r w:rsidR="00AB2459">
            <w:rPr>
              <w:rFonts w:ascii="Times New Roman" w:eastAsia="Times New Roman" w:hAnsi="Times New Roman" w:cs="Times New Roman"/>
              <w:color w:val="222222"/>
              <w:sz w:val="24"/>
              <w:szCs w:val="24"/>
              <w:lang w:eastAsia="en-IN"/>
            </w:rPr>
            <w:fldChar w:fldCharType="begin"/>
          </w:r>
          <w:r w:rsidR="00AB2459">
            <w:rPr>
              <w:rFonts w:ascii="Times New Roman" w:eastAsia="Times New Roman" w:hAnsi="Times New Roman" w:cs="Times New Roman"/>
              <w:color w:val="222222"/>
              <w:sz w:val="24"/>
              <w:szCs w:val="24"/>
              <w:lang w:eastAsia="en-IN"/>
            </w:rPr>
            <w:instrText xml:space="preserve"> CITATION DrU15 \l 16393 </w:instrText>
          </w:r>
          <w:r w:rsidR="00AB2459">
            <w:rPr>
              <w:rFonts w:ascii="Times New Roman" w:eastAsia="Times New Roman" w:hAnsi="Times New Roman" w:cs="Times New Roman"/>
              <w:color w:val="222222"/>
              <w:sz w:val="24"/>
              <w:szCs w:val="24"/>
              <w:lang w:eastAsia="en-IN"/>
            </w:rPr>
            <w:fldChar w:fldCharType="separate"/>
          </w:r>
          <w:r w:rsidR="00AB2459">
            <w:rPr>
              <w:rFonts w:ascii="Times New Roman" w:eastAsia="Times New Roman" w:hAnsi="Times New Roman" w:cs="Times New Roman"/>
              <w:noProof/>
              <w:color w:val="222222"/>
              <w:sz w:val="24"/>
              <w:szCs w:val="24"/>
              <w:lang w:eastAsia="en-IN"/>
            </w:rPr>
            <w:t xml:space="preserve"> </w:t>
          </w:r>
          <w:r w:rsidR="00AB2459" w:rsidRPr="00AB2459">
            <w:rPr>
              <w:rFonts w:ascii="Times New Roman" w:eastAsia="Times New Roman" w:hAnsi="Times New Roman" w:cs="Times New Roman"/>
              <w:noProof/>
              <w:color w:val="222222"/>
              <w:sz w:val="24"/>
              <w:szCs w:val="24"/>
              <w:lang w:eastAsia="en-IN"/>
            </w:rPr>
            <w:t>(1)</w:t>
          </w:r>
          <w:r w:rsidR="00AB2459">
            <w:rPr>
              <w:rFonts w:ascii="Times New Roman" w:eastAsia="Times New Roman" w:hAnsi="Times New Roman" w:cs="Times New Roman"/>
              <w:color w:val="222222"/>
              <w:sz w:val="24"/>
              <w:szCs w:val="24"/>
              <w:lang w:eastAsia="en-IN"/>
            </w:rPr>
            <w:fldChar w:fldCharType="end"/>
          </w:r>
        </w:sdtContent>
      </w:sdt>
      <w:r w:rsidR="00AB2459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</w:p>
    <w:p w14:paraId="75AFAF59" w14:textId="77777777" w:rsidR="00C2775C" w:rsidRPr="005B5DDF" w:rsidRDefault="00C2775C" w:rsidP="0015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055B43F8" w14:textId="0459E61E" w:rsidR="00C2775C" w:rsidRPr="005B5DDF" w:rsidRDefault="00C2775C" w:rsidP="0015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Diagnosis:</w:t>
      </w:r>
    </w:p>
    <w:p w14:paraId="194B43DC" w14:textId="32240479" w:rsidR="00C2775C" w:rsidRPr="005B5DDF" w:rsidRDefault="000C4D2F" w:rsidP="0015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Diagnosis is </w:t>
      </w:r>
      <w:r w:rsidR="0018088B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usually by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clinical examination.</w:t>
      </w:r>
    </w:p>
    <w:p w14:paraId="7776FC53" w14:textId="77777777" w:rsidR="00C2775C" w:rsidRPr="005B5DDF" w:rsidRDefault="00C2775C" w:rsidP="0015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62DD3BE4" w14:textId="783D8A85" w:rsidR="00C2775C" w:rsidRPr="005B5DDF" w:rsidRDefault="00C2775C" w:rsidP="0015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Treatment:</w:t>
      </w:r>
    </w:p>
    <w:p w14:paraId="02CED07F" w14:textId="1581B487" w:rsidR="002B009D" w:rsidRPr="00FB3C1B" w:rsidRDefault="00E869A7" w:rsidP="0015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vertAlign w:val="superscript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This is done by remov</w:t>
      </w:r>
      <w:r w:rsidR="00C2775C"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ing l</w:t>
      </w:r>
      <w:r w:rsidR="00942AE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esions with a sharp instrument like </w:t>
      </w:r>
      <w:r w:rsidR="00C2775C"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small curette or ti</w:t>
      </w:r>
      <w:r w:rsidR="00942AE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ny forceps or hypodermic needle under topical anaesthesia with EMLA. </w:t>
      </w:r>
      <w:proofErr w:type="spellStart"/>
      <w:r w:rsidR="00C2775C" w:rsidRPr="005B5DDF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Cryo</w:t>
      </w:r>
      <w:r w:rsidR="00942AE1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ther</w:t>
      </w:r>
      <w:r w:rsidR="0005307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apy</w:t>
      </w:r>
      <w:proofErr w:type="spellEnd"/>
      <w:r w:rsidR="0005307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is another option available</w:t>
      </w:r>
      <w:sdt>
        <w:sdtPr>
          <w:rPr>
            <w:rFonts w:ascii="Times New Roman" w:eastAsia="Times New Roman" w:hAnsi="Times New Roman" w:cs="Times New Roman"/>
            <w:color w:val="222222"/>
            <w:sz w:val="24"/>
            <w:szCs w:val="24"/>
            <w:lang w:eastAsia="en-IN"/>
          </w:rPr>
          <w:id w:val="1733897303"/>
          <w:citation/>
        </w:sdtPr>
        <w:sdtContent>
          <w:r w:rsidR="0005307D">
            <w:rPr>
              <w:rFonts w:ascii="Times New Roman" w:eastAsia="Times New Roman" w:hAnsi="Times New Roman" w:cs="Times New Roman"/>
              <w:color w:val="222222"/>
              <w:sz w:val="24"/>
              <w:szCs w:val="24"/>
              <w:lang w:eastAsia="en-IN"/>
            </w:rPr>
            <w:fldChar w:fldCharType="begin"/>
          </w:r>
          <w:r w:rsidR="0005307D">
            <w:rPr>
              <w:rFonts w:ascii="Times New Roman" w:eastAsia="Times New Roman" w:hAnsi="Times New Roman" w:cs="Times New Roman"/>
              <w:color w:val="222222"/>
              <w:sz w:val="24"/>
              <w:szCs w:val="24"/>
              <w:lang w:eastAsia="en-IN"/>
            </w:rPr>
            <w:instrText xml:space="preserve"> CITATION DrU15 \l 16393 </w:instrText>
          </w:r>
          <w:r w:rsidR="0005307D">
            <w:rPr>
              <w:rFonts w:ascii="Times New Roman" w:eastAsia="Times New Roman" w:hAnsi="Times New Roman" w:cs="Times New Roman"/>
              <w:color w:val="222222"/>
              <w:sz w:val="24"/>
              <w:szCs w:val="24"/>
              <w:lang w:eastAsia="en-IN"/>
            </w:rPr>
            <w:fldChar w:fldCharType="separate"/>
          </w:r>
          <w:r w:rsidR="0005307D">
            <w:rPr>
              <w:rFonts w:ascii="Times New Roman" w:eastAsia="Times New Roman" w:hAnsi="Times New Roman" w:cs="Times New Roman"/>
              <w:noProof/>
              <w:color w:val="222222"/>
              <w:sz w:val="24"/>
              <w:szCs w:val="24"/>
              <w:lang w:eastAsia="en-IN"/>
            </w:rPr>
            <w:t xml:space="preserve"> </w:t>
          </w:r>
          <w:r w:rsidR="0005307D" w:rsidRPr="0005307D">
            <w:rPr>
              <w:rFonts w:ascii="Times New Roman" w:eastAsia="Times New Roman" w:hAnsi="Times New Roman" w:cs="Times New Roman"/>
              <w:noProof/>
              <w:color w:val="222222"/>
              <w:sz w:val="24"/>
              <w:szCs w:val="24"/>
              <w:lang w:eastAsia="en-IN"/>
            </w:rPr>
            <w:t>(1)</w:t>
          </w:r>
          <w:r w:rsidR="0005307D">
            <w:rPr>
              <w:rFonts w:ascii="Times New Roman" w:eastAsia="Times New Roman" w:hAnsi="Times New Roman" w:cs="Times New Roman"/>
              <w:color w:val="222222"/>
              <w:sz w:val="24"/>
              <w:szCs w:val="24"/>
              <w:lang w:eastAsia="en-IN"/>
            </w:rPr>
            <w:fldChar w:fldCharType="end"/>
          </w:r>
        </w:sdtContent>
      </w:sdt>
      <w:r w:rsidR="0005307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.</w:t>
      </w:r>
    </w:p>
    <w:p w14:paraId="4D48E1BD" w14:textId="77777777" w:rsidR="00471E6A" w:rsidRPr="002B009D" w:rsidRDefault="00471E6A" w:rsidP="0015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13CF5607" w14:textId="278AC310" w:rsidR="00E1661C" w:rsidRDefault="00792EE8" w:rsidP="001512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CASE REPORT</w:t>
      </w:r>
    </w:p>
    <w:p w14:paraId="466A6AFC" w14:textId="38B31846" w:rsidR="00A06704" w:rsidRPr="0037336B" w:rsidRDefault="00BD27F7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3.5 year old male pre-schooler patient from M came to the OPD with complaints of m</w:t>
      </w:r>
      <w:r w:rsidR="00E1661C" w:rsidRPr="005B5DDF">
        <w:rPr>
          <w:rFonts w:ascii="Times New Roman" w:hAnsi="Times New Roman" w:cs="Times New Roman"/>
          <w:sz w:val="24"/>
          <w:szCs w:val="24"/>
        </w:rPr>
        <w:t>ultiple small</w:t>
      </w:r>
      <w:r w:rsidR="00E1661C">
        <w:rPr>
          <w:rFonts w:ascii="Times New Roman" w:hAnsi="Times New Roman" w:cs="Times New Roman"/>
          <w:sz w:val="24"/>
          <w:szCs w:val="24"/>
        </w:rPr>
        <w:t xml:space="preserve"> popular, dome shaped eruptions on arms, face, neck, trunk, legs, groins, </w:t>
      </w:r>
      <w:r>
        <w:rPr>
          <w:rFonts w:ascii="Times New Roman" w:hAnsi="Times New Roman" w:cs="Times New Roman"/>
          <w:sz w:val="24"/>
          <w:szCs w:val="24"/>
        </w:rPr>
        <w:t>since 1 year. Itching</w:t>
      </w:r>
      <w:r w:rsidR="00792EE8">
        <w:rPr>
          <w:rFonts w:ascii="Times New Roman" w:hAnsi="Times New Roman" w:cs="Times New Roman"/>
          <w:sz w:val="24"/>
          <w:szCs w:val="24"/>
        </w:rPr>
        <w:t xml:space="preserve"> present</w:t>
      </w:r>
      <w:r>
        <w:rPr>
          <w:rFonts w:ascii="Times New Roman" w:hAnsi="Times New Roman" w:cs="Times New Roman"/>
          <w:sz w:val="24"/>
          <w:szCs w:val="24"/>
        </w:rPr>
        <w:t xml:space="preserve"> 1+. The eruptions came on left side then on right side. No modalities/ concomitants were found.</w:t>
      </w:r>
    </w:p>
    <w:p w14:paraId="3F5A864E" w14:textId="77777777" w:rsidR="008E29D4" w:rsidRDefault="008E29D4" w:rsidP="001512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HISTORY OF PRESENTING COMPLAINTS:</w:t>
      </w:r>
    </w:p>
    <w:p w14:paraId="170ABCD8" w14:textId="444E5FBC" w:rsidR="001E786E" w:rsidRPr="003A31F2" w:rsidRDefault="008E29D4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31F2">
        <w:rPr>
          <w:rFonts w:ascii="Times New Roman" w:hAnsi="Times New Roman" w:cs="Times New Roman"/>
          <w:sz w:val="24"/>
          <w:szCs w:val="24"/>
        </w:rPr>
        <w:t>The onset of eruption was gradual in duration of 1 year. No any associated complaints.</w:t>
      </w:r>
    </w:p>
    <w:p w14:paraId="28D4D32C" w14:textId="52DD869E" w:rsidR="00792EE8" w:rsidRDefault="00792EE8" w:rsidP="001512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PAST HISTORY: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03E51">
        <w:rPr>
          <w:rFonts w:ascii="Times New Roman" w:hAnsi="Times New Roman" w:cs="Times New Roman"/>
          <w:sz w:val="24"/>
          <w:szCs w:val="24"/>
        </w:rPr>
        <w:t>A</w:t>
      </w:r>
      <w:r w:rsidRPr="003A31F2">
        <w:rPr>
          <w:rFonts w:ascii="Times New Roman" w:hAnsi="Times New Roman" w:cs="Times New Roman"/>
          <w:sz w:val="24"/>
          <w:szCs w:val="24"/>
        </w:rPr>
        <w:t>llergy to insect bite at 9 months of age.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C4BD7F" w14:textId="2E3CC395" w:rsidR="00792EE8" w:rsidRPr="005B5DDF" w:rsidRDefault="00792EE8" w:rsidP="001512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FAMILY HISTORY: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A31F2">
        <w:rPr>
          <w:rFonts w:ascii="Times New Roman" w:hAnsi="Times New Roman" w:cs="Times New Roman"/>
          <w:sz w:val="24"/>
          <w:szCs w:val="24"/>
        </w:rPr>
        <w:t>Mother – Nothing specific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A31F2">
        <w:rPr>
          <w:rFonts w:ascii="Times New Roman" w:hAnsi="Times New Roman" w:cs="Times New Roman"/>
          <w:sz w:val="24"/>
          <w:szCs w:val="24"/>
        </w:rPr>
        <w:t>Father - Migraine</w:t>
      </w:r>
    </w:p>
    <w:p w14:paraId="7B972AB2" w14:textId="6EC9AFD7" w:rsidR="00A06704" w:rsidRDefault="00A06704" w:rsidP="001512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92EE8">
        <w:rPr>
          <w:rFonts w:ascii="Times New Roman" w:hAnsi="Times New Roman" w:cs="Times New Roman"/>
          <w:b/>
          <w:bCs/>
          <w:sz w:val="24"/>
          <w:szCs w:val="24"/>
        </w:rPr>
        <w:t>ERSONAL HISTORY:</w:t>
      </w:r>
    </w:p>
    <w:p w14:paraId="22F379EA" w14:textId="7198D222" w:rsidR="00792EE8" w:rsidRDefault="00792EE8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Appearance:</w:t>
      </w:r>
      <w:r w:rsidRPr="005B5DDF">
        <w:rPr>
          <w:rFonts w:ascii="Times New Roman" w:hAnsi="Times New Roman" w:cs="Times New Roman"/>
          <w:sz w:val="24"/>
          <w:szCs w:val="24"/>
        </w:rPr>
        <w:t xml:space="preserve"> Lean, </w:t>
      </w:r>
      <w:proofErr w:type="spellStart"/>
      <w:r w:rsidRPr="005B5DDF">
        <w:rPr>
          <w:rFonts w:ascii="Times New Roman" w:hAnsi="Times New Roman" w:cs="Times New Roman"/>
          <w:sz w:val="24"/>
          <w:szCs w:val="24"/>
        </w:rPr>
        <w:t>wheatish</w:t>
      </w:r>
      <w:proofErr w:type="spellEnd"/>
      <w:r w:rsidRPr="005B5DDF">
        <w:rPr>
          <w:rFonts w:ascii="Times New Roman" w:hAnsi="Times New Roman" w:cs="Times New Roman"/>
          <w:sz w:val="24"/>
          <w:szCs w:val="24"/>
        </w:rPr>
        <w:t xml:space="preserve"> complexion</w:t>
      </w:r>
    </w:p>
    <w:p w14:paraId="4CF70939" w14:textId="6712FC6C" w:rsidR="00792EE8" w:rsidRDefault="00792EE8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Appetite:</w:t>
      </w:r>
      <w:r w:rsidRPr="005B5DDF">
        <w:rPr>
          <w:rFonts w:ascii="Times New Roman" w:hAnsi="Times New Roman" w:cs="Times New Roman"/>
          <w:sz w:val="24"/>
          <w:szCs w:val="24"/>
        </w:rPr>
        <w:t xml:space="preserve"> Good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5DDF">
        <w:rPr>
          <w:rFonts w:ascii="Times New Roman" w:hAnsi="Times New Roman" w:cs="Times New Roman"/>
          <w:sz w:val="24"/>
          <w:szCs w:val="24"/>
        </w:rPr>
        <w:t>Eats both Veg./ Non</w:t>
      </w:r>
      <w:r w:rsidR="004260C2">
        <w:rPr>
          <w:rFonts w:ascii="Times New Roman" w:hAnsi="Times New Roman" w:cs="Times New Roman"/>
          <w:sz w:val="24"/>
          <w:szCs w:val="24"/>
        </w:rPr>
        <w:t>-</w:t>
      </w:r>
      <w:r w:rsidRPr="005B5DDF">
        <w:rPr>
          <w:rFonts w:ascii="Times New Roman" w:hAnsi="Times New Roman" w:cs="Times New Roman"/>
          <w:sz w:val="24"/>
          <w:szCs w:val="24"/>
        </w:rPr>
        <w:t>Veg food</w:t>
      </w:r>
    </w:p>
    <w:p w14:paraId="3992A5A3" w14:textId="49E925EC" w:rsidR="00BF7267" w:rsidRDefault="00BF7267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Thirst:</w:t>
      </w:r>
      <w:r w:rsidRPr="005B5DDF">
        <w:rPr>
          <w:rFonts w:ascii="Times New Roman" w:hAnsi="Times New Roman" w:cs="Times New Roman"/>
          <w:sz w:val="24"/>
          <w:szCs w:val="24"/>
        </w:rPr>
        <w:t xml:space="preserve"> Profuse, half glass of water at a time at small intervals, cold water</w:t>
      </w:r>
    </w:p>
    <w:p w14:paraId="155E3854" w14:textId="00CE7EF6" w:rsidR="00BF7267" w:rsidRDefault="00792EE8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Likes:</w:t>
      </w:r>
      <w:r w:rsidRPr="005B5DDF">
        <w:rPr>
          <w:rFonts w:ascii="Times New Roman" w:hAnsi="Times New Roman" w:cs="Times New Roman"/>
          <w:sz w:val="24"/>
          <w:szCs w:val="24"/>
        </w:rPr>
        <w:t xml:space="preserve"> Dal, rice, </w:t>
      </w:r>
      <w:proofErr w:type="spellStart"/>
      <w:r w:rsidRPr="005B5DDF">
        <w:rPr>
          <w:rFonts w:ascii="Times New Roman" w:hAnsi="Times New Roman" w:cs="Times New Roman"/>
          <w:sz w:val="24"/>
          <w:szCs w:val="24"/>
        </w:rPr>
        <w:t>chapati</w:t>
      </w:r>
      <w:proofErr w:type="spellEnd"/>
      <w:r w:rsidRPr="005B5DDF">
        <w:rPr>
          <w:rFonts w:ascii="Times New Roman" w:hAnsi="Times New Roman" w:cs="Times New Roman"/>
          <w:sz w:val="24"/>
          <w:szCs w:val="24"/>
        </w:rPr>
        <w:t>, sweets 2+</w:t>
      </w:r>
    </w:p>
    <w:p w14:paraId="61FD1CD4" w14:textId="4647E29B" w:rsidR="00BF7267" w:rsidRDefault="00BF7267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Perspiration:</w:t>
      </w:r>
      <w:r w:rsidRPr="005B5DDF">
        <w:rPr>
          <w:rFonts w:ascii="Times New Roman" w:hAnsi="Times New Roman" w:cs="Times New Roman"/>
          <w:sz w:val="24"/>
          <w:szCs w:val="24"/>
        </w:rPr>
        <w:t xml:space="preserve"> Profuse on neck, head, offensive.</w:t>
      </w:r>
    </w:p>
    <w:p w14:paraId="6B5B208D" w14:textId="0A801440" w:rsidR="00070E25" w:rsidRDefault="00BF7267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7267">
        <w:rPr>
          <w:rFonts w:ascii="Times New Roman" w:hAnsi="Times New Roman" w:cs="Times New Roman"/>
          <w:b/>
          <w:sz w:val="24"/>
          <w:szCs w:val="24"/>
        </w:rPr>
        <w:t>Stool:</w:t>
      </w:r>
      <w:r>
        <w:rPr>
          <w:rFonts w:ascii="Times New Roman" w:hAnsi="Times New Roman" w:cs="Times New Roman"/>
          <w:sz w:val="24"/>
          <w:szCs w:val="24"/>
        </w:rPr>
        <w:t xml:space="preserve"> Normal, 3-4 times/day,</w:t>
      </w:r>
      <w:r w:rsidR="0003355F">
        <w:rPr>
          <w:rFonts w:ascii="Times New Roman" w:hAnsi="Times New Roman" w:cs="Times New Roman"/>
          <w:sz w:val="24"/>
          <w:szCs w:val="24"/>
        </w:rPr>
        <w:t xml:space="preserve"> </w:t>
      </w:r>
      <w:r w:rsidRPr="005B5DDF">
        <w:rPr>
          <w:rFonts w:ascii="Times New Roman" w:hAnsi="Times New Roman" w:cs="Times New Roman"/>
          <w:sz w:val="24"/>
          <w:szCs w:val="24"/>
        </w:rPr>
        <w:t>no straining.</w:t>
      </w:r>
    </w:p>
    <w:p w14:paraId="525E6F1D" w14:textId="0BD99F4E" w:rsidR="00070E25" w:rsidRDefault="00070E25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Sleep:</w:t>
      </w:r>
      <w:r w:rsidRPr="005B5DDF">
        <w:rPr>
          <w:rFonts w:ascii="Times New Roman" w:hAnsi="Times New Roman" w:cs="Times New Roman"/>
          <w:sz w:val="24"/>
          <w:szCs w:val="24"/>
        </w:rPr>
        <w:t xml:space="preserve"> 8-9 hours, refreshing, talks in sleep, sleeps on left side</w:t>
      </w:r>
    </w:p>
    <w:p w14:paraId="4D16B064" w14:textId="27CDED1D" w:rsidR="00D50CAF" w:rsidRDefault="00D50CAF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Thermals</w:t>
      </w:r>
      <w:r w:rsidRPr="005B5DD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5DDF">
        <w:rPr>
          <w:rFonts w:ascii="Times New Roman" w:hAnsi="Times New Roman" w:cs="Times New Roman"/>
          <w:sz w:val="24"/>
          <w:szCs w:val="24"/>
        </w:rPr>
        <w:t xml:space="preserve"> Hot patient.</w:t>
      </w:r>
    </w:p>
    <w:p w14:paraId="0176135B" w14:textId="463B7EFB" w:rsidR="00A06704" w:rsidRPr="00460D02" w:rsidRDefault="00070E25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Dreams:</w:t>
      </w:r>
      <w:r w:rsidR="00503E51">
        <w:rPr>
          <w:rFonts w:ascii="Times New Roman" w:hAnsi="Times New Roman" w:cs="Times New Roman"/>
          <w:sz w:val="24"/>
          <w:szCs w:val="24"/>
        </w:rPr>
        <w:t xml:space="preserve"> Nothing Specific</w:t>
      </w:r>
      <w:r w:rsidRPr="005B5DDF">
        <w:rPr>
          <w:rFonts w:ascii="Times New Roman" w:hAnsi="Times New Roman" w:cs="Times New Roman"/>
          <w:sz w:val="24"/>
          <w:szCs w:val="24"/>
        </w:rPr>
        <w:t>, occasionally of cars</w:t>
      </w:r>
    </w:p>
    <w:p w14:paraId="29D146AD" w14:textId="29E32DA4" w:rsidR="00A06704" w:rsidRDefault="00070E25" w:rsidP="001512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BIRTH HISTORY AND MILESTONES</w:t>
      </w:r>
      <w:r w:rsidR="00A06704" w:rsidRPr="005B5DD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D68BC7" w14:textId="57B4F43F" w:rsidR="00070E25" w:rsidRPr="00F652E1" w:rsidRDefault="00916C21" w:rsidP="001512F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652E1">
        <w:rPr>
          <w:rFonts w:ascii="Times New Roman" w:hAnsi="Times New Roman" w:cs="Times New Roman"/>
          <w:bCs/>
          <w:sz w:val="24"/>
          <w:szCs w:val="24"/>
        </w:rPr>
        <w:t>The child was born through normal full term d</w:t>
      </w:r>
      <w:r w:rsidR="00D50CAF" w:rsidRPr="00F652E1">
        <w:rPr>
          <w:rFonts w:ascii="Times New Roman" w:hAnsi="Times New Roman" w:cs="Times New Roman"/>
          <w:bCs/>
          <w:sz w:val="24"/>
          <w:szCs w:val="24"/>
        </w:rPr>
        <w:t>elivery</w:t>
      </w:r>
      <w:r w:rsidRPr="00F652E1">
        <w:rPr>
          <w:rFonts w:ascii="Times New Roman" w:hAnsi="Times New Roman" w:cs="Times New Roman"/>
          <w:bCs/>
          <w:sz w:val="24"/>
          <w:szCs w:val="24"/>
        </w:rPr>
        <w:t>,</w:t>
      </w:r>
      <w:r w:rsidR="00D50CAF" w:rsidRPr="00F652E1">
        <w:rPr>
          <w:rFonts w:ascii="Times New Roman" w:hAnsi="Times New Roman" w:cs="Times New Roman"/>
          <w:bCs/>
          <w:sz w:val="24"/>
          <w:szCs w:val="24"/>
        </w:rPr>
        <w:t xml:space="preserve"> weighing 2.8 </w:t>
      </w:r>
      <w:r w:rsidRPr="00F652E1">
        <w:rPr>
          <w:rFonts w:ascii="Times New Roman" w:hAnsi="Times New Roman" w:cs="Times New Roman"/>
          <w:bCs/>
          <w:sz w:val="24"/>
          <w:szCs w:val="24"/>
        </w:rPr>
        <w:t>kg. Teething began</w:t>
      </w:r>
      <w:r w:rsidR="00D50CAF" w:rsidRPr="00F652E1">
        <w:rPr>
          <w:rFonts w:ascii="Times New Roman" w:hAnsi="Times New Roman" w:cs="Times New Roman"/>
          <w:bCs/>
          <w:sz w:val="24"/>
          <w:szCs w:val="24"/>
        </w:rPr>
        <w:t xml:space="preserve"> at </w:t>
      </w:r>
      <w:r w:rsidR="00070E25" w:rsidRPr="00F652E1">
        <w:rPr>
          <w:rFonts w:ascii="Times New Roman" w:hAnsi="Times New Roman" w:cs="Times New Roman"/>
          <w:bCs/>
          <w:sz w:val="24"/>
          <w:szCs w:val="24"/>
        </w:rPr>
        <w:t>2 years old</w:t>
      </w:r>
      <w:r w:rsidRPr="00F652E1">
        <w:rPr>
          <w:rFonts w:ascii="Times New Roman" w:hAnsi="Times New Roman" w:cs="Times New Roman"/>
          <w:bCs/>
          <w:sz w:val="24"/>
          <w:szCs w:val="24"/>
        </w:rPr>
        <w:t>, talking started at</w:t>
      </w:r>
      <w:r w:rsidR="00070E25" w:rsidRPr="00F652E1">
        <w:rPr>
          <w:rFonts w:ascii="Times New Roman" w:hAnsi="Times New Roman" w:cs="Times New Roman"/>
          <w:bCs/>
          <w:sz w:val="24"/>
          <w:szCs w:val="24"/>
        </w:rPr>
        <w:t xml:space="preserve"> 3-4 months</w:t>
      </w:r>
      <w:r w:rsidRPr="00F652E1">
        <w:rPr>
          <w:rFonts w:ascii="Times New Roman" w:hAnsi="Times New Roman" w:cs="Times New Roman"/>
          <w:bCs/>
          <w:sz w:val="24"/>
          <w:szCs w:val="24"/>
        </w:rPr>
        <w:t>, and walking began at</w:t>
      </w:r>
      <w:r w:rsidR="00D50CAF" w:rsidRPr="00F652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0E25" w:rsidRPr="00F652E1">
        <w:rPr>
          <w:rFonts w:ascii="Times New Roman" w:hAnsi="Times New Roman" w:cs="Times New Roman"/>
          <w:bCs/>
          <w:sz w:val="24"/>
          <w:szCs w:val="24"/>
        </w:rPr>
        <w:t>9</w:t>
      </w:r>
      <w:r w:rsidRPr="00F652E1">
        <w:rPr>
          <w:rFonts w:ascii="Times New Roman" w:hAnsi="Times New Roman" w:cs="Times New Roman"/>
          <w:bCs/>
          <w:sz w:val="24"/>
          <w:szCs w:val="24"/>
        </w:rPr>
        <w:t xml:space="preserve"> months</w:t>
      </w:r>
      <w:r w:rsidR="00D50CAF" w:rsidRPr="00F652E1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528D5D85" w14:textId="778F597E" w:rsidR="00070E25" w:rsidRDefault="00070E25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 xml:space="preserve">Vaccination: </w:t>
      </w:r>
      <w:r w:rsidRPr="005B5DDF">
        <w:rPr>
          <w:rFonts w:ascii="Times New Roman" w:hAnsi="Times New Roman" w:cs="Times New Roman"/>
          <w:sz w:val="24"/>
          <w:szCs w:val="24"/>
        </w:rPr>
        <w:t>Done.</w:t>
      </w:r>
    </w:p>
    <w:p w14:paraId="5E909559" w14:textId="6D0C40BA" w:rsidR="00070E25" w:rsidRPr="005B5DDF" w:rsidRDefault="00070E25" w:rsidP="001512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="002B5B88">
        <w:rPr>
          <w:rFonts w:ascii="Times New Roman" w:hAnsi="Times New Roman" w:cs="Times New Roman"/>
          <w:b/>
          <w:bCs/>
          <w:sz w:val="24"/>
          <w:szCs w:val="24"/>
        </w:rPr>
        <w:t>IND</w:t>
      </w:r>
      <w:r w:rsidRPr="005B5DD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1275FBD" w14:textId="01818800" w:rsidR="00070E25" w:rsidRPr="005B5DDF" w:rsidRDefault="00070E25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</w:rPr>
        <w:t xml:space="preserve">Active even during illness like fever. Moody, rejects what he doesn’t like. </w:t>
      </w:r>
      <w:r w:rsidRPr="00F652E1">
        <w:rPr>
          <w:rFonts w:ascii="Times New Roman" w:hAnsi="Times New Roman" w:cs="Times New Roman"/>
          <w:b/>
          <w:sz w:val="24"/>
          <w:szCs w:val="24"/>
        </w:rPr>
        <w:t>Pt likes travelling</w:t>
      </w:r>
      <w:r w:rsidRPr="005B5DDF">
        <w:rPr>
          <w:rFonts w:ascii="Times New Roman" w:hAnsi="Times New Roman" w:cs="Times New Roman"/>
          <w:sz w:val="24"/>
          <w:szCs w:val="24"/>
        </w:rPr>
        <w:t xml:space="preserve">, swimming, running, drawing. He also likes cars. Pt wants colourful clothes. He shouts in anger, has </w:t>
      </w:r>
      <w:r w:rsidRPr="00F652E1">
        <w:rPr>
          <w:rFonts w:ascii="Times New Roman" w:hAnsi="Times New Roman" w:cs="Times New Roman"/>
          <w:b/>
          <w:sz w:val="24"/>
          <w:szCs w:val="24"/>
        </w:rPr>
        <w:t>fear of insects,</w:t>
      </w:r>
      <w:r w:rsidRPr="005B5DDF">
        <w:rPr>
          <w:rFonts w:ascii="Times New Roman" w:hAnsi="Times New Roman" w:cs="Times New Roman"/>
          <w:sz w:val="24"/>
          <w:szCs w:val="24"/>
        </w:rPr>
        <w:t xml:space="preserve"> can stay alone and </w:t>
      </w:r>
      <w:r w:rsidRPr="00F652E1">
        <w:rPr>
          <w:rFonts w:ascii="Times New Roman" w:hAnsi="Times New Roman" w:cs="Times New Roman"/>
          <w:b/>
          <w:sz w:val="24"/>
          <w:szCs w:val="24"/>
        </w:rPr>
        <w:t>wants attention.</w:t>
      </w:r>
      <w:r w:rsidRPr="005B5D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5CA274" w14:textId="6A2ECDBE" w:rsidR="00764888" w:rsidRPr="009D4C6C" w:rsidRDefault="00955B15" w:rsidP="001512F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lastRenderedPageBreak/>
        <w:t>INVESTIGATIONS:</w:t>
      </w:r>
      <w:r w:rsidR="0030437C" w:rsidRPr="005B5DDF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9D4C6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D4C6C" w:rsidRPr="009D4C6C">
        <w:rPr>
          <w:rFonts w:ascii="Times New Roman" w:hAnsi="Times New Roman" w:cs="Times New Roman"/>
          <w:bCs/>
          <w:sz w:val="24"/>
          <w:szCs w:val="24"/>
        </w:rPr>
        <w:t xml:space="preserve">Diagnosis was based on presence of characteristic morphology. </w:t>
      </w:r>
      <w:r w:rsidR="0030437C" w:rsidRPr="009D4C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F759D34" w14:textId="77777777" w:rsidR="00503E51" w:rsidRDefault="00A06704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GENERAL EXAMINATION:</w:t>
      </w:r>
      <w:r w:rsidR="008808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82EB0E" w14:textId="2E74D9E9" w:rsidR="00A06704" w:rsidRPr="005B5DDF" w:rsidRDefault="0088085D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Temperature</w:t>
      </w:r>
      <w:r w:rsidR="00A06704" w:rsidRPr="005B5DDF">
        <w:rPr>
          <w:rFonts w:ascii="Times New Roman" w:hAnsi="Times New Roman" w:cs="Times New Roman"/>
          <w:sz w:val="24"/>
          <w:szCs w:val="24"/>
        </w:rPr>
        <w:t>: Afebrile</w:t>
      </w:r>
      <w:r w:rsidR="00955B15" w:rsidRPr="005B5DDF">
        <w:rPr>
          <w:rFonts w:ascii="Times New Roman" w:hAnsi="Times New Roman" w:cs="Times New Roman"/>
          <w:sz w:val="24"/>
          <w:szCs w:val="24"/>
        </w:rPr>
        <w:t>, P</w:t>
      </w:r>
      <w:r>
        <w:rPr>
          <w:rFonts w:ascii="Times New Roman" w:hAnsi="Times New Roman" w:cs="Times New Roman"/>
          <w:sz w:val="24"/>
          <w:szCs w:val="24"/>
        </w:rPr>
        <w:t>ulse</w:t>
      </w:r>
      <w:r w:rsidR="00955B15" w:rsidRPr="005B5DDF">
        <w:rPr>
          <w:rFonts w:ascii="Times New Roman" w:hAnsi="Times New Roman" w:cs="Times New Roman"/>
          <w:sz w:val="24"/>
          <w:szCs w:val="24"/>
        </w:rPr>
        <w:t xml:space="preserve"> = </w:t>
      </w:r>
      <w:r w:rsidR="0030437C" w:rsidRPr="005B5DDF">
        <w:rPr>
          <w:rFonts w:ascii="Times New Roman" w:hAnsi="Times New Roman" w:cs="Times New Roman"/>
          <w:sz w:val="24"/>
          <w:szCs w:val="24"/>
        </w:rPr>
        <w:t>88</w:t>
      </w:r>
      <w:r w:rsidR="00955B15" w:rsidRPr="005B5DDF">
        <w:rPr>
          <w:rFonts w:ascii="Times New Roman" w:hAnsi="Times New Roman" w:cs="Times New Roman"/>
          <w:sz w:val="24"/>
          <w:szCs w:val="24"/>
        </w:rPr>
        <w:t xml:space="preserve"> b</w:t>
      </w:r>
      <w:r w:rsidR="009152D5">
        <w:rPr>
          <w:rFonts w:ascii="Times New Roman" w:hAnsi="Times New Roman" w:cs="Times New Roman"/>
          <w:sz w:val="24"/>
          <w:szCs w:val="24"/>
        </w:rPr>
        <w:t>eats per minute</w:t>
      </w:r>
      <w:r w:rsidR="00955B15" w:rsidRPr="005B5DDF">
        <w:rPr>
          <w:rFonts w:ascii="Times New Roman" w:hAnsi="Times New Roman" w:cs="Times New Roman"/>
          <w:sz w:val="24"/>
          <w:szCs w:val="24"/>
        </w:rPr>
        <w:t>, R</w:t>
      </w:r>
      <w:r>
        <w:rPr>
          <w:rFonts w:ascii="Times New Roman" w:hAnsi="Times New Roman" w:cs="Times New Roman"/>
          <w:sz w:val="24"/>
          <w:szCs w:val="24"/>
        </w:rPr>
        <w:t xml:space="preserve">espiratory </w:t>
      </w:r>
      <w:r w:rsidR="00955B15" w:rsidRPr="005B5DD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ate</w:t>
      </w:r>
      <w:r w:rsidR="00955B15" w:rsidRPr="005B5DDF">
        <w:rPr>
          <w:rFonts w:ascii="Times New Roman" w:hAnsi="Times New Roman" w:cs="Times New Roman"/>
          <w:sz w:val="24"/>
          <w:szCs w:val="24"/>
        </w:rPr>
        <w:t xml:space="preserve"> = 2</w:t>
      </w:r>
      <w:r w:rsidR="0030437C" w:rsidRPr="005B5DDF">
        <w:rPr>
          <w:rFonts w:ascii="Times New Roman" w:hAnsi="Times New Roman" w:cs="Times New Roman"/>
          <w:sz w:val="24"/>
          <w:szCs w:val="24"/>
        </w:rPr>
        <w:t>0</w:t>
      </w:r>
      <w:r w:rsidR="00955B15" w:rsidRPr="005B5DDF">
        <w:rPr>
          <w:rFonts w:ascii="Times New Roman" w:hAnsi="Times New Roman" w:cs="Times New Roman"/>
          <w:sz w:val="24"/>
          <w:szCs w:val="24"/>
        </w:rPr>
        <w:t xml:space="preserve"> resp</w:t>
      </w:r>
      <w:r w:rsidR="00A4234C" w:rsidRPr="005B5DDF">
        <w:rPr>
          <w:rFonts w:ascii="Times New Roman" w:hAnsi="Times New Roman" w:cs="Times New Roman"/>
          <w:sz w:val="24"/>
          <w:szCs w:val="24"/>
        </w:rPr>
        <w:t>irations</w:t>
      </w:r>
      <w:r w:rsidR="00955B15" w:rsidRPr="005B5DDF">
        <w:rPr>
          <w:rFonts w:ascii="Times New Roman" w:hAnsi="Times New Roman" w:cs="Times New Roman"/>
          <w:sz w:val="24"/>
          <w:szCs w:val="24"/>
        </w:rPr>
        <w:t>/min</w:t>
      </w:r>
      <w:r w:rsidR="009152D5">
        <w:rPr>
          <w:rFonts w:ascii="Times New Roman" w:hAnsi="Times New Roman" w:cs="Times New Roman"/>
          <w:sz w:val="24"/>
          <w:szCs w:val="24"/>
        </w:rPr>
        <w:t>ute</w:t>
      </w:r>
      <w:r w:rsidR="00C11323">
        <w:rPr>
          <w:rFonts w:ascii="Times New Roman" w:hAnsi="Times New Roman" w:cs="Times New Roman"/>
          <w:sz w:val="24"/>
          <w:szCs w:val="24"/>
        </w:rPr>
        <w:t xml:space="preserve"> </w:t>
      </w:r>
      <w:r w:rsidR="00503E51">
        <w:rPr>
          <w:rFonts w:ascii="Times New Roman" w:hAnsi="Times New Roman" w:cs="Times New Roman"/>
          <w:sz w:val="24"/>
          <w:szCs w:val="24"/>
        </w:rPr>
        <w:t>Height</w:t>
      </w:r>
      <w:r w:rsidR="00A06704" w:rsidRPr="005B5DDF">
        <w:rPr>
          <w:rFonts w:ascii="Times New Roman" w:hAnsi="Times New Roman" w:cs="Times New Roman"/>
          <w:sz w:val="24"/>
          <w:szCs w:val="24"/>
        </w:rPr>
        <w:t xml:space="preserve">: </w:t>
      </w:r>
      <w:r w:rsidR="00955B15" w:rsidRPr="005B5DDF">
        <w:rPr>
          <w:rFonts w:ascii="Times New Roman" w:hAnsi="Times New Roman" w:cs="Times New Roman"/>
          <w:sz w:val="24"/>
          <w:szCs w:val="24"/>
        </w:rPr>
        <w:t>9</w:t>
      </w:r>
      <w:r w:rsidR="0030437C" w:rsidRPr="005B5DDF">
        <w:rPr>
          <w:rFonts w:ascii="Times New Roman" w:hAnsi="Times New Roman" w:cs="Times New Roman"/>
          <w:sz w:val="24"/>
          <w:szCs w:val="24"/>
        </w:rPr>
        <w:t>9</w:t>
      </w:r>
      <w:r w:rsidR="00503E51">
        <w:rPr>
          <w:rFonts w:ascii="Times New Roman" w:hAnsi="Times New Roman" w:cs="Times New Roman"/>
          <w:sz w:val="24"/>
          <w:szCs w:val="24"/>
        </w:rPr>
        <w:t xml:space="preserve"> cm      Weight</w:t>
      </w:r>
      <w:r w:rsidR="00A06704" w:rsidRPr="005B5DDF">
        <w:rPr>
          <w:rFonts w:ascii="Times New Roman" w:hAnsi="Times New Roman" w:cs="Times New Roman"/>
          <w:sz w:val="24"/>
          <w:szCs w:val="24"/>
        </w:rPr>
        <w:t xml:space="preserve">: </w:t>
      </w:r>
      <w:r w:rsidR="00955B15" w:rsidRPr="005B5DDF">
        <w:rPr>
          <w:rFonts w:ascii="Times New Roman" w:hAnsi="Times New Roman" w:cs="Times New Roman"/>
          <w:sz w:val="24"/>
          <w:szCs w:val="24"/>
        </w:rPr>
        <w:t>1</w:t>
      </w:r>
      <w:r w:rsidR="0030437C" w:rsidRPr="005B5DDF">
        <w:rPr>
          <w:rFonts w:ascii="Times New Roman" w:hAnsi="Times New Roman" w:cs="Times New Roman"/>
          <w:sz w:val="24"/>
          <w:szCs w:val="24"/>
        </w:rPr>
        <w:t>2</w:t>
      </w:r>
      <w:r w:rsidR="00A06704" w:rsidRPr="005B5DDF">
        <w:rPr>
          <w:rFonts w:ascii="Times New Roman" w:hAnsi="Times New Roman" w:cs="Times New Roman"/>
          <w:sz w:val="24"/>
          <w:szCs w:val="24"/>
        </w:rPr>
        <w:t xml:space="preserve"> kg</w:t>
      </w:r>
      <w:r w:rsidR="0030437C" w:rsidRPr="005B5DDF">
        <w:rPr>
          <w:rFonts w:ascii="Times New Roman" w:hAnsi="Times New Roman" w:cs="Times New Roman"/>
          <w:sz w:val="24"/>
          <w:szCs w:val="24"/>
        </w:rPr>
        <w:t xml:space="preserve">. </w:t>
      </w:r>
      <w:r w:rsidR="00793CFC">
        <w:rPr>
          <w:rFonts w:ascii="Times New Roman" w:hAnsi="Times New Roman" w:cs="Times New Roman"/>
          <w:sz w:val="24"/>
          <w:szCs w:val="24"/>
        </w:rPr>
        <w:t>General Examination – Nothing specific</w:t>
      </w:r>
    </w:p>
    <w:p w14:paraId="23807358" w14:textId="77777777" w:rsidR="00A06704" w:rsidRPr="005B5DDF" w:rsidRDefault="00A06704" w:rsidP="001512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 xml:space="preserve">SYSTEMIC EXAMINATION: </w:t>
      </w:r>
    </w:p>
    <w:p w14:paraId="7BC70948" w14:textId="0B3E760F" w:rsidR="0030437C" w:rsidRPr="005B5DDF" w:rsidRDefault="0088085D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Respiratory System</w:t>
      </w:r>
      <w:r w:rsidR="00A06704" w:rsidRPr="005B5DDF">
        <w:rPr>
          <w:rFonts w:ascii="Times New Roman" w:hAnsi="Times New Roman" w:cs="Times New Roman"/>
          <w:sz w:val="24"/>
          <w:szCs w:val="24"/>
        </w:rPr>
        <w:t xml:space="preserve"> – AEBE </w:t>
      </w:r>
      <w:r w:rsidR="00E658BA">
        <w:rPr>
          <w:rFonts w:ascii="Times New Roman" w:hAnsi="Times New Roman" w:cs="Times New Roman"/>
          <w:sz w:val="24"/>
          <w:szCs w:val="24"/>
        </w:rPr>
        <w:t>clear</w:t>
      </w:r>
      <w:r w:rsidR="00955B15" w:rsidRPr="005B5DDF">
        <w:rPr>
          <w:rFonts w:ascii="Times New Roman" w:hAnsi="Times New Roman" w:cs="Times New Roman"/>
          <w:sz w:val="24"/>
          <w:szCs w:val="24"/>
        </w:rPr>
        <w:t xml:space="preserve">, </w:t>
      </w:r>
      <w:r w:rsidR="0030437C" w:rsidRPr="005B5DDF">
        <w:rPr>
          <w:rFonts w:ascii="Times New Roman" w:hAnsi="Times New Roman" w:cs="Times New Roman"/>
          <w:sz w:val="24"/>
          <w:szCs w:val="24"/>
        </w:rPr>
        <w:t>N</w:t>
      </w:r>
      <w:r w:rsidR="00E658BA">
        <w:rPr>
          <w:rFonts w:ascii="Times New Roman" w:hAnsi="Times New Roman" w:cs="Times New Roman"/>
          <w:sz w:val="24"/>
          <w:szCs w:val="24"/>
        </w:rPr>
        <w:t>ose</w:t>
      </w:r>
      <w:r w:rsidR="0030437C" w:rsidRPr="005B5DDF">
        <w:rPr>
          <w:rFonts w:ascii="Times New Roman" w:hAnsi="Times New Roman" w:cs="Times New Roman"/>
          <w:sz w:val="24"/>
          <w:szCs w:val="24"/>
        </w:rPr>
        <w:t xml:space="preserve"> – NAD, T</w:t>
      </w:r>
      <w:r w:rsidR="00E658BA">
        <w:rPr>
          <w:rFonts w:ascii="Times New Roman" w:hAnsi="Times New Roman" w:cs="Times New Roman"/>
          <w:sz w:val="24"/>
          <w:szCs w:val="24"/>
        </w:rPr>
        <w:t>hroat</w:t>
      </w:r>
      <w:r w:rsidR="0030437C" w:rsidRPr="005B5DDF">
        <w:rPr>
          <w:rFonts w:ascii="Times New Roman" w:hAnsi="Times New Roman" w:cs="Times New Roman"/>
          <w:sz w:val="24"/>
          <w:szCs w:val="24"/>
        </w:rPr>
        <w:t xml:space="preserve"> - NAD</w:t>
      </w:r>
    </w:p>
    <w:p w14:paraId="44D85651" w14:textId="77777777" w:rsidR="0088085D" w:rsidRDefault="0088085D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Cardiovascular </w:t>
      </w:r>
      <w:r w:rsidR="00A06704" w:rsidRPr="005B5D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ystem</w:t>
      </w:r>
      <w:r w:rsidR="00A06704" w:rsidRPr="005B5DDF">
        <w:rPr>
          <w:rFonts w:ascii="Times New Roman" w:hAnsi="Times New Roman" w:cs="Times New Roman"/>
          <w:sz w:val="24"/>
          <w:szCs w:val="24"/>
        </w:rPr>
        <w:t xml:space="preserve">. – S1S2 </w:t>
      </w:r>
      <w:r w:rsidR="00E658BA">
        <w:rPr>
          <w:rFonts w:ascii="Times New Roman" w:hAnsi="Times New Roman" w:cs="Times New Roman"/>
          <w:sz w:val="24"/>
          <w:szCs w:val="24"/>
        </w:rPr>
        <w:t>heard</w:t>
      </w:r>
      <w:r>
        <w:rPr>
          <w:rFonts w:ascii="Times New Roman" w:hAnsi="Times New Roman" w:cs="Times New Roman"/>
          <w:sz w:val="24"/>
          <w:szCs w:val="24"/>
        </w:rPr>
        <w:t>, Central Nervous System</w:t>
      </w:r>
      <w:r w:rsidR="00955B15" w:rsidRPr="005B5DDF">
        <w:rPr>
          <w:rFonts w:ascii="Times New Roman" w:hAnsi="Times New Roman" w:cs="Times New Roman"/>
          <w:sz w:val="24"/>
          <w:szCs w:val="24"/>
        </w:rPr>
        <w:t xml:space="preserve">- conscious, oriented, </w:t>
      </w:r>
    </w:p>
    <w:p w14:paraId="11D5C92B" w14:textId="1135E2A1" w:rsidR="00A06704" w:rsidRPr="005B5DDF" w:rsidRDefault="0088085D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</w:t>
      </w:r>
      <w:r w:rsidR="00955B15" w:rsidRPr="005B5DD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bdomen</w:t>
      </w:r>
      <w:r w:rsidR="00955B15" w:rsidRPr="005B5DDF">
        <w:rPr>
          <w:rFonts w:ascii="Times New Roman" w:hAnsi="Times New Roman" w:cs="Times New Roman"/>
          <w:sz w:val="24"/>
          <w:szCs w:val="24"/>
        </w:rPr>
        <w:t xml:space="preserve"> – Soft N</w:t>
      </w:r>
      <w:r>
        <w:rPr>
          <w:rFonts w:ascii="Times New Roman" w:hAnsi="Times New Roman" w:cs="Times New Roman"/>
          <w:sz w:val="24"/>
          <w:szCs w:val="24"/>
        </w:rPr>
        <w:t>on-</w:t>
      </w:r>
      <w:r w:rsidR="00955B15" w:rsidRPr="005B5DDF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ender</w:t>
      </w:r>
      <w:r w:rsidR="00955B15" w:rsidRPr="005B5DDF">
        <w:rPr>
          <w:rFonts w:ascii="Times New Roman" w:hAnsi="Times New Roman" w:cs="Times New Roman"/>
          <w:sz w:val="24"/>
          <w:szCs w:val="24"/>
        </w:rPr>
        <w:t>, N</w:t>
      </w:r>
      <w:r>
        <w:rPr>
          <w:rFonts w:ascii="Times New Roman" w:hAnsi="Times New Roman" w:cs="Times New Roman"/>
          <w:sz w:val="24"/>
          <w:szCs w:val="24"/>
        </w:rPr>
        <w:t>on-</w:t>
      </w:r>
      <w:r w:rsidR="00955B15" w:rsidRPr="005B5DDF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istended</w:t>
      </w:r>
      <w:r w:rsidR="00955B15" w:rsidRPr="005B5DDF">
        <w:rPr>
          <w:rFonts w:ascii="Times New Roman" w:hAnsi="Times New Roman" w:cs="Times New Roman"/>
          <w:sz w:val="24"/>
          <w:szCs w:val="24"/>
        </w:rPr>
        <w:t>, Bowel sounds heard</w:t>
      </w:r>
    </w:p>
    <w:p w14:paraId="3890E94B" w14:textId="7F80B352" w:rsidR="0030437C" w:rsidRPr="005B5DDF" w:rsidRDefault="0088085D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Local </w:t>
      </w:r>
      <w:r w:rsidR="0030437C" w:rsidRPr="005B5DD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xamination</w:t>
      </w:r>
      <w:r w:rsidR="0030437C" w:rsidRPr="005B5DDF">
        <w:rPr>
          <w:rFonts w:ascii="Times New Roman" w:hAnsi="Times New Roman" w:cs="Times New Roman"/>
          <w:sz w:val="24"/>
          <w:szCs w:val="24"/>
        </w:rPr>
        <w:t>: Multiple small p</w:t>
      </w:r>
      <w:r w:rsidR="00B12C5B" w:rsidRPr="005B5DDF">
        <w:rPr>
          <w:rFonts w:ascii="Times New Roman" w:hAnsi="Times New Roman" w:cs="Times New Roman"/>
          <w:sz w:val="24"/>
          <w:szCs w:val="24"/>
        </w:rPr>
        <w:t>a</w:t>
      </w:r>
      <w:r w:rsidR="0030437C" w:rsidRPr="005B5DDF">
        <w:rPr>
          <w:rFonts w:ascii="Times New Roman" w:hAnsi="Times New Roman" w:cs="Times New Roman"/>
          <w:sz w:val="24"/>
          <w:szCs w:val="24"/>
        </w:rPr>
        <w:t>pular, dome shaped lesions on Arms, Face, Neck, Trunk, Legs, Arms, Groins</w:t>
      </w:r>
    </w:p>
    <w:p w14:paraId="1741218E" w14:textId="6D1F76AE" w:rsidR="00A06704" w:rsidRPr="005B5DDF" w:rsidRDefault="00A06704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DIAGNOSIS:</w:t>
      </w:r>
      <w:r w:rsidRPr="005B5DDF">
        <w:rPr>
          <w:rFonts w:ascii="Times New Roman" w:hAnsi="Times New Roman" w:cs="Times New Roman"/>
          <w:sz w:val="24"/>
          <w:szCs w:val="24"/>
        </w:rPr>
        <w:t xml:space="preserve"> </w:t>
      </w:r>
      <w:r w:rsidR="00751CED" w:rsidRPr="005B5DDF">
        <w:rPr>
          <w:rFonts w:ascii="Times New Roman" w:hAnsi="Times New Roman" w:cs="Times New Roman"/>
          <w:b/>
          <w:bCs/>
          <w:sz w:val="24"/>
          <w:szCs w:val="24"/>
        </w:rPr>
        <w:t>MOLLUSCUM CONTAGIOSUM</w:t>
      </w:r>
      <w:r w:rsidR="00955B15" w:rsidRPr="005B5DDF">
        <w:rPr>
          <w:rFonts w:ascii="Times New Roman" w:hAnsi="Times New Roman" w:cs="Times New Roman"/>
          <w:sz w:val="24"/>
          <w:szCs w:val="24"/>
        </w:rPr>
        <w:t xml:space="preserve"> </w:t>
      </w:r>
      <w:r w:rsidR="00955B15" w:rsidRPr="005B5DDF">
        <w:rPr>
          <w:rFonts w:ascii="Times New Roman" w:hAnsi="Times New Roman" w:cs="Times New Roman"/>
          <w:b/>
          <w:bCs/>
          <w:sz w:val="24"/>
          <w:szCs w:val="24"/>
        </w:rPr>
        <w:t xml:space="preserve">(ICD 11: </w:t>
      </w:r>
      <w:r w:rsidR="00751CED" w:rsidRPr="005B5DDF">
        <w:rPr>
          <w:rFonts w:ascii="Times New Roman" w:hAnsi="Times New Roman" w:cs="Times New Roman"/>
          <w:b/>
          <w:bCs/>
          <w:sz w:val="24"/>
          <w:szCs w:val="24"/>
        </w:rPr>
        <w:t>1E76</w:t>
      </w:r>
      <w:r w:rsidR="00955B15" w:rsidRPr="005B5DD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51CED" w:rsidRPr="005B5D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8B112F6" w14:textId="77777777" w:rsidR="00A06704" w:rsidRPr="005B5DDF" w:rsidRDefault="00A06704" w:rsidP="001512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TOTALITY:</w:t>
      </w:r>
    </w:p>
    <w:p w14:paraId="7C31410E" w14:textId="6A84CC36" w:rsidR="00A06704" w:rsidRPr="005B5DDF" w:rsidRDefault="0059380A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</w:rPr>
        <w:t xml:space="preserve">Fear of insects, likes to travel, </w:t>
      </w:r>
      <w:r w:rsidR="000177BD" w:rsidRPr="005B5DDF">
        <w:rPr>
          <w:rFonts w:ascii="Times New Roman" w:hAnsi="Times New Roman" w:cs="Times New Roman"/>
          <w:sz w:val="24"/>
          <w:szCs w:val="24"/>
        </w:rPr>
        <w:t>want of attention</w:t>
      </w:r>
      <w:r w:rsidR="000177BD">
        <w:rPr>
          <w:rFonts w:ascii="Times New Roman" w:hAnsi="Times New Roman" w:cs="Times New Roman"/>
          <w:sz w:val="24"/>
          <w:szCs w:val="24"/>
        </w:rPr>
        <w:t xml:space="preserve">, </w:t>
      </w:r>
      <w:r w:rsidRPr="005B5DDF">
        <w:rPr>
          <w:rFonts w:ascii="Times New Roman" w:hAnsi="Times New Roman" w:cs="Times New Roman"/>
          <w:sz w:val="24"/>
          <w:szCs w:val="24"/>
        </w:rPr>
        <w:t xml:space="preserve">perspiration on neck, thirst for small quantities frequently, </w:t>
      </w:r>
      <w:r w:rsidR="000177BD" w:rsidRPr="005B5DDF">
        <w:rPr>
          <w:rFonts w:ascii="Times New Roman" w:hAnsi="Times New Roman" w:cs="Times New Roman"/>
          <w:sz w:val="24"/>
          <w:szCs w:val="24"/>
        </w:rPr>
        <w:t xml:space="preserve">desire for sweets, </w:t>
      </w:r>
      <w:r w:rsidRPr="005B5DDF">
        <w:rPr>
          <w:rFonts w:ascii="Times New Roman" w:hAnsi="Times New Roman" w:cs="Times New Roman"/>
          <w:sz w:val="24"/>
          <w:szCs w:val="24"/>
        </w:rPr>
        <w:t xml:space="preserve">sleeping on left side, </w:t>
      </w:r>
      <w:r w:rsidR="00A4234C" w:rsidRPr="005B5DDF">
        <w:rPr>
          <w:rFonts w:ascii="Times New Roman" w:hAnsi="Times New Roman" w:cs="Times New Roman"/>
          <w:sz w:val="24"/>
          <w:szCs w:val="24"/>
        </w:rPr>
        <w:t>complaints going from left side to right</w:t>
      </w:r>
      <w:r w:rsidR="005C651A" w:rsidRPr="005B5DDF">
        <w:rPr>
          <w:rFonts w:ascii="Times New Roman" w:hAnsi="Times New Roman" w:cs="Times New Roman"/>
          <w:sz w:val="24"/>
          <w:szCs w:val="24"/>
        </w:rPr>
        <w:t>, lean built.</w:t>
      </w:r>
    </w:p>
    <w:p w14:paraId="4773DDCA" w14:textId="66C04CC8" w:rsidR="00D23955" w:rsidRPr="005B5DDF" w:rsidRDefault="00D23955" w:rsidP="00151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DDF">
        <w:rPr>
          <w:rFonts w:ascii="Times New Roman" w:hAnsi="Times New Roman" w:cs="Times New Roman"/>
          <w:b/>
          <w:sz w:val="24"/>
          <w:szCs w:val="24"/>
        </w:rPr>
        <w:t>ANALYSIS AND EVALUATION OF SYMPTOMS: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77"/>
        <w:gridCol w:w="2694"/>
        <w:gridCol w:w="2471"/>
      </w:tblGrid>
      <w:tr w:rsidR="00D23955" w:rsidRPr="005B5DDF" w14:paraId="117ECD55" w14:textId="77777777" w:rsidTr="00E1713D">
        <w:tc>
          <w:tcPr>
            <w:tcW w:w="4077" w:type="dxa"/>
          </w:tcPr>
          <w:p w14:paraId="0B4C0307" w14:textId="4897E6E2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sz w:val="24"/>
                <w:szCs w:val="24"/>
              </w:rPr>
              <w:t>SYMPTOMS</w:t>
            </w:r>
          </w:p>
        </w:tc>
        <w:tc>
          <w:tcPr>
            <w:tcW w:w="2694" w:type="dxa"/>
          </w:tcPr>
          <w:p w14:paraId="7E1CD12C" w14:textId="06813E01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sz w:val="24"/>
                <w:szCs w:val="24"/>
              </w:rPr>
              <w:t>ANALYSIS</w:t>
            </w:r>
          </w:p>
        </w:tc>
        <w:tc>
          <w:tcPr>
            <w:tcW w:w="2471" w:type="dxa"/>
          </w:tcPr>
          <w:p w14:paraId="32917694" w14:textId="27344DEF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sz w:val="24"/>
                <w:szCs w:val="24"/>
              </w:rPr>
              <w:t>EVALUATION</w:t>
            </w:r>
          </w:p>
        </w:tc>
      </w:tr>
      <w:tr w:rsidR="00D23955" w:rsidRPr="005B5DDF" w14:paraId="051F6AB9" w14:textId="77777777" w:rsidTr="00E1713D">
        <w:tc>
          <w:tcPr>
            <w:tcW w:w="4077" w:type="dxa"/>
          </w:tcPr>
          <w:p w14:paraId="12DCFD0A" w14:textId="0B7442D1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Fear of insects</w:t>
            </w:r>
          </w:p>
        </w:tc>
        <w:tc>
          <w:tcPr>
            <w:tcW w:w="2694" w:type="dxa"/>
          </w:tcPr>
          <w:p w14:paraId="42E41C69" w14:textId="153B7430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Mental general</w:t>
            </w:r>
          </w:p>
        </w:tc>
        <w:tc>
          <w:tcPr>
            <w:tcW w:w="2471" w:type="dxa"/>
          </w:tcPr>
          <w:p w14:paraId="4422C654" w14:textId="0049398E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D23955" w:rsidRPr="005B5DDF" w14:paraId="3705F9E5" w14:textId="77777777" w:rsidTr="00E1713D">
        <w:tc>
          <w:tcPr>
            <w:tcW w:w="4077" w:type="dxa"/>
          </w:tcPr>
          <w:p w14:paraId="2D342E9E" w14:textId="07197450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Likes to travel</w:t>
            </w:r>
          </w:p>
        </w:tc>
        <w:tc>
          <w:tcPr>
            <w:tcW w:w="2694" w:type="dxa"/>
          </w:tcPr>
          <w:p w14:paraId="45ED3DD6" w14:textId="354B5AD0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Mental general</w:t>
            </w:r>
          </w:p>
        </w:tc>
        <w:tc>
          <w:tcPr>
            <w:tcW w:w="2471" w:type="dxa"/>
          </w:tcPr>
          <w:p w14:paraId="396A1DCC" w14:textId="2131CA94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D23955" w:rsidRPr="005B5DDF" w14:paraId="7DD66203" w14:textId="77777777" w:rsidTr="00E1713D">
        <w:tc>
          <w:tcPr>
            <w:tcW w:w="4077" w:type="dxa"/>
          </w:tcPr>
          <w:p w14:paraId="2ED51DD7" w14:textId="2F603526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Want of attention</w:t>
            </w:r>
          </w:p>
        </w:tc>
        <w:tc>
          <w:tcPr>
            <w:tcW w:w="2694" w:type="dxa"/>
          </w:tcPr>
          <w:p w14:paraId="40E69002" w14:textId="18E3B08C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Mental general</w:t>
            </w:r>
          </w:p>
        </w:tc>
        <w:tc>
          <w:tcPr>
            <w:tcW w:w="2471" w:type="dxa"/>
          </w:tcPr>
          <w:p w14:paraId="682F68DA" w14:textId="6DBBEE6C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D23955" w:rsidRPr="005B5DDF" w14:paraId="408FE012" w14:textId="77777777" w:rsidTr="00E1713D">
        <w:tc>
          <w:tcPr>
            <w:tcW w:w="4077" w:type="dxa"/>
          </w:tcPr>
          <w:p w14:paraId="278AA4BC" w14:textId="2509F687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Perspiration on neck</w:t>
            </w:r>
          </w:p>
        </w:tc>
        <w:tc>
          <w:tcPr>
            <w:tcW w:w="2694" w:type="dxa"/>
          </w:tcPr>
          <w:p w14:paraId="0CDE92CC" w14:textId="57B2443F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Physical general</w:t>
            </w:r>
          </w:p>
        </w:tc>
        <w:tc>
          <w:tcPr>
            <w:tcW w:w="2471" w:type="dxa"/>
          </w:tcPr>
          <w:p w14:paraId="51B24F0F" w14:textId="785FA996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D23955" w:rsidRPr="005B5DDF" w14:paraId="3F5E6993" w14:textId="77777777" w:rsidTr="00E1713D">
        <w:tc>
          <w:tcPr>
            <w:tcW w:w="4077" w:type="dxa"/>
          </w:tcPr>
          <w:p w14:paraId="56895B6A" w14:textId="651ACC52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Thirst for small quantities frequently</w:t>
            </w:r>
          </w:p>
        </w:tc>
        <w:tc>
          <w:tcPr>
            <w:tcW w:w="2694" w:type="dxa"/>
          </w:tcPr>
          <w:p w14:paraId="6E84E63E" w14:textId="0053B8D8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Physical general</w:t>
            </w:r>
          </w:p>
        </w:tc>
        <w:tc>
          <w:tcPr>
            <w:tcW w:w="2471" w:type="dxa"/>
          </w:tcPr>
          <w:p w14:paraId="7B81D893" w14:textId="00EC5A26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D23955" w:rsidRPr="005B5DDF" w14:paraId="260BBF45" w14:textId="77777777" w:rsidTr="00E1713D">
        <w:tc>
          <w:tcPr>
            <w:tcW w:w="4077" w:type="dxa"/>
          </w:tcPr>
          <w:p w14:paraId="62E9B1F6" w14:textId="2FD56A10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 xml:space="preserve">Desire for sweets </w:t>
            </w:r>
          </w:p>
        </w:tc>
        <w:tc>
          <w:tcPr>
            <w:tcW w:w="2694" w:type="dxa"/>
          </w:tcPr>
          <w:p w14:paraId="3A5D27A1" w14:textId="3F629F68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Physical general</w:t>
            </w:r>
          </w:p>
        </w:tc>
        <w:tc>
          <w:tcPr>
            <w:tcW w:w="2471" w:type="dxa"/>
          </w:tcPr>
          <w:p w14:paraId="22C621CF" w14:textId="18480220" w:rsidR="00D23955" w:rsidRPr="005B5DDF" w:rsidRDefault="00792EE8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23955" w:rsidRPr="005B5DD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23955" w:rsidRPr="005B5DDF" w14:paraId="688EE6EC" w14:textId="77777777" w:rsidTr="00E1713D">
        <w:tc>
          <w:tcPr>
            <w:tcW w:w="4077" w:type="dxa"/>
          </w:tcPr>
          <w:p w14:paraId="30ECFED6" w14:textId="6C774FC7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Sleeping on left side</w:t>
            </w:r>
          </w:p>
        </w:tc>
        <w:tc>
          <w:tcPr>
            <w:tcW w:w="2694" w:type="dxa"/>
          </w:tcPr>
          <w:p w14:paraId="0EF92F7D" w14:textId="0558A532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Physical general</w:t>
            </w:r>
          </w:p>
        </w:tc>
        <w:tc>
          <w:tcPr>
            <w:tcW w:w="2471" w:type="dxa"/>
          </w:tcPr>
          <w:p w14:paraId="089F766D" w14:textId="32B841E5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D23955" w:rsidRPr="005B5DDF" w14:paraId="4D44B1AC" w14:textId="77777777" w:rsidTr="00E1713D">
        <w:tc>
          <w:tcPr>
            <w:tcW w:w="4077" w:type="dxa"/>
          </w:tcPr>
          <w:p w14:paraId="1C5FCA99" w14:textId="16810563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Complaints going from left side to right</w:t>
            </w:r>
          </w:p>
        </w:tc>
        <w:tc>
          <w:tcPr>
            <w:tcW w:w="2694" w:type="dxa"/>
          </w:tcPr>
          <w:p w14:paraId="21EC0D53" w14:textId="35CAE0AD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Physical general</w:t>
            </w:r>
          </w:p>
        </w:tc>
        <w:tc>
          <w:tcPr>
            <w:tcW w:w="2471" w:type="dxa"/>
          </w:tcPr>
          <w:p w14:paraId="77C7F666" w14:textId="434599A5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  <w:tr w:rsidR="00D23955" w:rsidRPr="005B5DDF" w14:paraId="40A8175C" w14:textId="77777777" w:rsidTr="00E1713D">
        <w:tc>
          <w:tcPr>
            <w:tcW w:w="4077" w:type="dxa"/>
          </w:tcPr>
          <w:p w14:paraId="03115076" w14:textId="7E964DC5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Lean built.</w:t>
            </w:r>
          </w:p>
        </w:tc>
        <w:tc>
          <w:tcPr>
            <w:tcW w:w="2694" w:type="dxa"/>
          </w:tcPr>
          <w:p w14:paraId="4A486B39" w14:textId="431A105C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Physical general</w:t>
            </w:r>
          </w:p>
        </w:tc>
        <w:tc>
          <w:tcPr>
            <w:tcW w:w="2471" w:type="dxa"/>
          </w:tcPr>
          <w:p w14:paraId="574657EE" w14:textId="6504006C" w:rsidR="00D23955" w:rsidRPr="005B5DDF" w:rsidRDefault="00D23955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3+</w:t>
            </w:r>
          </w:p>
        </w:tc>
      </w:tr>
    </w:tbl>
    <w:p w14:paraId="7A4E93BB" w14:textId="77777777" w:rsidR="00D23955" w:rsidRPr="005B5DDF" w:rsidRDefault="00D23955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D26D92" w14:textId="032FD419" w:rsidR="00EA2009" w:rsidRPr="005B5DDF" w:rsidRDefault="00EA2009" w:rsidP="001512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REPERTORIZATION: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89"/>
        <w:gridCol w:w="4753"/>
      </w:tblGrid>
      <w:tr w:rsidR="00EA2009" w:rsidRPr="005B5DDF" w14:paraId="5B4ECE85" w14:textId="77777777" w:rsidTr="00EA2009">
        <w:tc>
          <w:tcPr>
            <w:tcW w:w="4390" w:type="dxa"/>
          </w:tcPr>
          <w:p w14:paraId="1863023A" w14:textId="5A30C6C9" w:rsidR="00EA2009" w:rsidRPr="005B5DDF" w:rsidRDefault="00BF0152" w:rsidP="00151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IN"/>
                <w14:ligatures w14:val="standardContextual"/>
              </w:rPr>
              <w:lastRenderedPageBreak/>
              <w:drawing>
                <wp:inline distT="0" distB="0" distL="0" distR="0" wp14:anchorId="1C47032F" wp14:editId="694FC3EB">
                  <wp:extent cx="2764465" cy="4189227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50323_154642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6492" cy="41922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26" w:type="dxa"/>
          </w:tcPr>
          <w:p w14:paraId="295920DF" w14:textId="6A8991C7" w:rsidR="00EA2009" w:rsidRPr="005B5DDF" w:rsidRDefault="00EA2009" w:rsidP="00151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IN"/>
                <w14:ligatures w14:val="standardContextual"/>
              </w:rPr>
              <w:drawing>
                <wp:inline distT="0" distB="0" distL="0" distR="0" wp14:anchorId="3AAA7C20" wp14:editId="310E51C9">
                  <wp:extent cx="2934759" cy="4191000"/>
                  <wp:effectExtent l="0" t="0" r="0" b="0"/>
                  <wp:docPr id="10838299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29942" name="Picture 1083829942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4171" cy="4218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361356" w14:textId="77777777" w:rsidR="00EA2009" w:rsidRPr="005B5DDF" w:rsidRDefault="00EA2009" w:rsidP="001512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30CB6" w14:textId="4453F1F2" w:rsidR="00A06704" w:rsidRPr="005B5DDF" w:rsidRDefault="00A06704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FIRST PRESCRIPTION:</w:t>
      </w:r>
      <w:r w:rsidRPr="005B5DDF">
        <w:rPr>
          <w:rFonts w:ascii="Times New Roman" w:hAnsi="Times New Roman" w:cs="Times New Roman"/>
          <w:sz w:val="24"/>
          <w:szCs w:val="24"/>
        </w:rPr>
        <w:t xml:space="preserve"> </w:t>
      </w:r>
      <w:r w:rsidR="00EB1AEF">
        <w:rPr>
          <w:rFonts w:ascii="Times New Roman" w:hAnsi="Times New Roman" w:cs="Times New Roman"/>
          <w:sz w:val="24"/>
          <w:szCs w:val="24"/>
        </w:rPr>
        <w:t xml:space="preserve">Calc. </w:t>
      </w:r>
      <w:proofErr w:type="spellStart"/>
      <w:r w:rsidR="00EB1AEF">
        <w:rPr>
          <w:rFonts w:ascii="Times New Roman" w:hAnsi="Times New Roman" w:cs="Times New Roman"/>
          <w:sz w:val="24"/>
          <w:szCs w:val="24"/>
        </w:rPr>
        <w:t>Phos</w:t>
      </w:r>
      <w:proofErr w:type="spellEnd"/>
      <w:r w:rsidR="00325660" w:rsidRPr="005B5DDF">
        <w:rPr>
          <w:rFonts w:ascii="Times New Roman" w:hAnsi="Times New Roman" w:cs="Times New Roman"/>
          <w:sz w:val="24"/>
          <w:szCs w:val="24"/>
        </w:rPr>
        <w:t xml:space="preserve"> </w:t>
      </w:r>
      <w:r w:rsidRPr="005B5DDF">
        <w:rPr>
          <w:rFonts w:ascii="Times New Roman" w:hAnsi="Times New Roman" w:cs="Times New Roman"/>
          <w:sz w:val="24"/>
          <w:szCs w:val="24"/>
        </w:rPr>
        <w:t xml:space="preserve">200 </w:t>
      </w:r>
      <w:r w:rsidR="00325660" w:rsidRPr="005B5DDF">
        <w:rPr>
          <w:rFonts w:ascii="Times New Roman" w:hAnsi="Times New Roman" w:cs="Times New Roman"/>
          <w:sz w:val="24"/>
          <w:szCs w:val="24"/>
        </w:rPr>
        <w:t xml:space="preserve">3 </w:t>
      </w:r>
      <w:r w:rsidR="006E7109" w:rsidRPr="005B5DDF">
        <w:rPr>
          <w:rFonts w:ascii="Times New Roman" w:hAnsi="Times New Roman" w:cs="Times New Roman"/>
          <w:sz w:val="24"/>
          <w:szCs w:val="24"/>
        </w:rPr>
        <w:t>D</w:t>
      </w:r>
      <w:r w:rsidR="00BA7C9C">
        <w:rPr>
          <w:rFonts w:ascii="Times New Roman" w:hAnsi="Times New Roman" w:cs="Times New Roman"/>
          <w:sz w:val="24"/>
          <w:szCs w:val="24"/>
        </w:rPr>
        <w:t>oses</w:t>
      </w:r>
      <w:r w:rsidR="00A14308" w:rsidRPr="005B5DDF">
        <w:rPr>
          <w:rFonts w:ascii="Times New Roman" w:hAnsi="Times New Roman" w:cs="Times New Roman"/>
          <w:sz w:val="24"/>
          <w:szCs w:val="24"/>
        </w:rPr>
        <w:t xml:space="preserve">, </w:t>
      </w:r>
      <w:r w:rsidR="00BA7C9C">
        <w:rPr>
          <w:rFonts w:ascii="Times New Roman" w:hAnsi="Times New Roman" w:cs="Times New Roman"/>
          <w:sz w:val="24"/>
          <w:szCs w:val="24"/>
        </w:rPr>
        <w:t xml:space="preserve">SL 200 </w:t>
      </w:r>
      <w:proofErr w:type="spellStart"/>
      <w:r w:rsidR="00BA7C9C">
        <w:rPr>
          <w:rFonts w:ascii="Times New Roman" w:hAnsi="Times New Roman" w:cs="Times New Roman"/>
          <w:sz w:val="24"/>
          <w:szCs w:val="24"/>
        </w:rPr>
        <w:t>tds</w:t>
      </w:r>
      <w:proofErr w:type="spellEnd"/>
      <w:r w:rsidR="00BA7C9C">
        <w:rPr>
          <w:rFonts w:ascii="Times New Roman" w:hAnsi="Times New Roman" w:cs="Times New Roman"/>
          <w:sz w:val="24"/>
          <w:szCs w:val="24"/>
        </w:rPr>
        <w:t xml:space="preserve"> * 2 weeks</w:t>
      </w:r>
    </w:p>
    <w:p w14:paraId="722B493A" w14:textId="77777777" w:rsidR="00A06704" w:rsidRPr="005B5DDF" w:rsidRDefault="00A06704" w:rsidP="001512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B5DDF">
        <w:rPr>
          <w:rFonts w:ascii="Times New Roman" w:hAnsi="Times New Roman" w:cs="Times New Roman"/>
          <w:b/>
          <w:bCs/>
          <w:sz w:val="24"/>
          <w:szCs w:val="24"/>
        </w:rPr>
        <w:t>FOLLOW UP: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0"/>
        <w:gridCol w:w="4752"/>
        <w:gridCol w:w="2954"/>
      </w:tblGrid>
      <w:tr w:rsidR="00A06704" w:rsidRPr="005B5DDF" w14:paraId="2CC0FD43" w14:textId="77777777" w:rsidTr="0089605A">
        <w:tc>
          <w:tcPr>
            <w:tcW w:w="1310" w:type="dxa"/>
          </w:tcPr>
          <w:p w14:paraId="01A52F3C" w14:textId="459E5D2B" w:rsidR="00A06704" w:rsidRPr="005B5DDF" w:rsidRDefault="0089605A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4752" w:type="dxa"/>
          </w:tcPr>
          <w:p w14:paraId="3911B955" w14:textId="100E66FC" w:rsidR="00A06704" w:rsidRPr="005B5DDF" w:rsidRDefault="0089605A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Complaints</w:t>
            </w:r>
          </w:p>
        </w:tc>
        <w:tc>
          <w:tcPr>
            <w:tcW w:w="2954" w:type="dxa"/>
          </w:tcPr>
          <w:p w14:paraId="77FFD5FB" w14:textId="4BEE5729" w:rsidR="00A06704" w:rsidRPr="005B5DDF" w:rsidRDefault="00A06704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6E7109" w:rsidRPr="005B5DDF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A06704" w:rsidRPr="005B5DDF" w14:paraId="021BF74D" w14:textId="77777777" w:rsidTr="0089605A">
        <w:tc>
          <w:tcPr>
            <w:tcW w:w="1310" w:type="dxa"/>
          </w:tcPr>
          <w:p w14:paraId="02C0CF95" w14:textId="608C0643" w:rsidR="00A06704" w:rsidRPr="005B5DDF" w:rsidRDefault="0059380A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A06704" w:rsidRPr="005B5D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6704" w:rsidRPr="005B5DDF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4752" w:type="dxa"/>
          </w:tcPr>
          <w:p w14:paraId="1BFD3371" w14:textId="09E8DDC4" w:rsidR="0059380A" w:rsidRPr="005B5DDF" w:rsidRDefault="0059380A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 xml:space="preserve">Eruptions on face, neck, groin, legs size -SQ-, </w:t>
            </w:r>
          </w:p>
          <w:p w14:paraId="4E4511F1" w14:textId="5C5F6B52" w:rsidR="0059380A" w:rsidRPr="005B5DDF" w:rsidRDefault="0059380A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Number of eruptions -SQ-</w:t>
            </w:r>
          </w:p>
          <w:p w14:paraId="004AFF29" w14:textId="6E8EE029" w:rsidR="0059380A" w:rsidRPr="005B5DDF" w:rsidRDefault="0059380A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Itching -SQ-</w:t>
            </w:r>
          </w:p>
          <w:p w14:paraId="2FA11DF8" w14:textId="34DD9133" w:rsidR="0059380A" w:rsidRPr="005B5DDF" w:rsidRDefault="0059380A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No new eruptions</w:t>
            </w:r>
          </w:p>
          <w:p w14:paraId="07381E88" w14:textId="03928EFA" w:rsidR="004C5510" w:rsidRPr="005B5DDF" w:rsidRDefault="004C551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Appetite reduced</w:t>
            </w:r>
          </w:p>
          <w:p w14:paraId="26008F00" w14:textId="77777777" w:rsidR="006E7109" w:rsidRPr="005B5DDF" w:rsidRDefault="006E7109" w:rsidP="00151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 – 1</w:t>
            </w:r>
            <w:r w:rsidR="0059380A" w:rsidRPr="005B5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5B5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 kg</w:t>
            </w:r>
          </w:p>
          <w:p w14:paraId="20019C4C" w14:textId="2D65AD7E" w:rsidR="00A4234C" w:rsidRPr="005B5DDF" w:rsidRDefault="00A4234C" w:rsidP="00151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Complaints were not improving; hence anti-miasmatic medicine was given.</w:t>
            </w:r>
          </w:p>
        </w:tc>
        <w:tc>
          <w:tcPr>
            <w:tcW w:w="2954" w:type="dxa"/>
          </w:tcPr>
          <w:p w14:paraId="78D5C315" w14:textId="28FB6B4F" w:rsidR="00A06704" w:rsidRPr="005B5DDF" w:rsidRDefault="00BA7C9C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Tub</w:t>
            </w:r>
            <w:r w:rsidR="004C5510" w:rsidRPr="005B5DDF">
              <w:rPr>
                <w:rFonts w:ascii="Times New Roman" w:hAnsi="Times New Roman" w:cs="Times New Roman"/>
                <w:sz w:val="24"/>
                <w:szCs w:val="24"/>
              </w:rPr>
              <w:t>. 1M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Doses</w:t>
            </w:r>
          </w:p>
          <w:p w14:paraId="3BA9F4AA" w14:textId="0D641E79" w:rsidR="00A06704" w:rsidRPr="005B5DDF" w:rsidRDefault="00BA7C9C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 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tds</w:t>
            </w:r>
            <w:proofErr w:type="spellEnd"/>
            <w:r w:rsidR="00A06704" w:rsidRPr="005B5DDF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 w:rsidR="006E7109" w:rsidRPr="005B5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weeks</w:t>
            </w:r>
          </w:p>
        </w:tc>
      </w:tr>
      <w:tr w:rsidR="00A06704" w:rsidRPr="005B5DDF" w14:paraId="62455303" w14:textId="77777777" w:rsidTr="0089605A">
        <w:tc>
          <w:tcPr>
            <w:tcW w:w="1310" w:type="dxa"/>
          </w:tcPr>
          <w:p w14:paraId="7E6ECEF1" w14:textId="77777777" w:rsidR="00A06704" w:rsidRPr="005B5DDF" w:rsidRDefault="004C551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6E7109" w:rsidRPr="005B5DDF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  <w:r w:rsidR="00A06704" w:rsidRPr="005B5DDF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  <w:p w14:paraId="05EAFAC6" w14:textId="4EB26D95" w:rsidR="008F0490" w:rsidRPr="005B5DDF" w:rsidRDefault="008F049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2" w:type="dxa"/>
          </w:tcPr>
          <w:p w14:paraId="681D1615" w14:textId="670942C3" w:rsidR="00A06704" w:rsidRPr="005B5DDF" w:rsidRDefault="004C551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Eruptions on face, neck, trunk, legs &gt; 30%</w:t>
            </w:r>
          </w:p>
          <w:p w14:paraId="7A1CE321" w14:textId="40CBA5D1" w:rsidR="004C5510" w:rsidRPr="005B5DDF" w:rsidRDefault="004C551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Number of eruptions &gt;&gt;</w:t>
            </w:r>
          </w:p>
          <w:p w14:paraId="414252B6" w14:textId="77777777" w:rsidR="004C5510" w:rsidRPr="005B5DDF" w:rsidRDefault="004C551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Itching -SQ-</w:t>
            </w:r>
          </w:p>
          <w:p w14:paraId="11FEE17B" w14:textId="50B01A04" w:rsidR="004C5510" w:rsidRPr="005B5DDF" w:rsidRDefault="004C551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No new eruptions</w:t>
            </w:r>
          </w:p>
          <w:p w14:paraId="52CE7061" w14:textId="2C15B0DA" w:rsidR="004C5510" w:rsidRPr="005B5DDF" w:rsidRDefault="004C551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Appetite has improved.</w:t>
            </w:r>
          </w:p>
          <w:p w14:paraId="16017F75" w14:textId="6B17F650" w:rsidR="00A4234C" w:rsidRPr="005B5DDF" w:rsidRDefault="00D54353" w:rsidP="00151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 – 1</w:t>
            </w:r>
            <w:r w:rsidR="004C5510" w:rsidRPr="005B5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5B5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.5 kg</w:t>
            </w: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B5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Height – 9</w:t>
            </w:r>
            <w:r w:rsidR="004C5510" w:rsidRPr="005B5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5B5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cm</w:t>
            </w:r>
          </w:p>
        </w:tc>
        <w:tc>
          <w:tcPr>
            <w:tcW w:w="2954" w:type="dxa"/>
          </w:tcPr>
          <w:p w14:paraId="528361AD" w14:textId="137EE02E" w:rsidR="00A06704" w:rsidRPr="005B5DDF" w:rsidRDefault="00EB1AEF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Calc.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  <w:proofErr w:type="spellEnd"/>
            <w:r w:rsidR="004C5510" w:rsidRPr="005B5DDF">
              <w:rPr>
                <w:rFonts w:ascii="Times New Roman" w:hAnsi="Times New Roman" w:cs="Times New Roman"/>
                <w:sz w:val="24"/>
                <w:szCs w:val="24"/>
              </w:rPr>
              <w:t>. 1M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Doses</w:t>
            </w:r>
            <w:r w:rsidR="00A06704" w:rsidRPr="005B5DD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SL 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2 weeks</w:t>
            </w:r>
          </w:p>
          <w:p w14:paraId="15471034" w14:textId="77777777" w:rsidR="00A06704" w:rsidRPr="005B5DDF" w:rsidRDefault="00A06704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6704" w:rsidRPr="005B5DDF" w14:paraId="7653317E" w14:textId="77777777" w:rsidTr="0089605A">
        <w:tc>
          <w:tcPr>
            <w:tcW w:w="1310" w:type="dxa"/>
          </w:tcPr>
          <w:p w14:paraId="188E75CE" w14:textId="7C759DB0" w:rsidR="00A06704" w:rsidRPr="005B5DDF" w:rsidRDefault="00A06704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8F0490" w:rsidRPr="005B5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54353" w:rsidRPr="005B5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0490" w:rsidRPr="005B5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4752" w:type="dxa"/>
          </w:tcPr>
          <w:p w14:paraId="0B1A6DE0" w14:textId="567E529C" w:rsidR="004C5510" w:rsidRPr="005B5DDF" w:rsidRDefault="004C551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Eruptions on face, neck, trunk, legs &gt;</w:t>
            </w:r>
            <w:r w:rsidR="008F0490" w:rsidRPr="005B5DD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  <w:p w14:paraId="5641D6A9" w14:textId="2309D3AE" w:rsidR="008F0490" w:rsidRPr="005B5DDF" w:rsidRDefault="008F049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No new eruption</w:t>
            </w:r>
          </w:p>
          <w:p w14:paraId="4BAA4E9B" w14:textId="4CA04EB3" w:rsidR="005C7933" w:rsidRPr="005B5DDF" w:rsidRDefault="005C7933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Previous eruptions are dying.</w:t>
            </w:r>
          </w:p>
          <w:p w14:paraId="6604E919" w14:textId="72363DE9" w:rsidR="004C5510" w:rsidRPr="005B5DDF" w:rsidRDefault="004C551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 xml:space="preserve">Itching </w:t>
            </w:r>
            <w:r w:rsidR="008F0490" w:rsidRPr="005B5DD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</w:p>
          <w:p w14:paraId="499B47F5" w14:textId="321F4171" w:rsidR="008F0490" w:rsidRPr="005B5DDF" w:rsidRDefault="008F049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Coryza</w:t>
            </w:r>
            <w:proofErr w:type="spellEnd"/>
            <w:r w:rsidRPr="005B5DDF">
              <w:rPr>
                <w:rFonts w:ascii="Times New Roman" w:hAnsi="Times New Roman" w:cs="Times New Roman"/>
                <w:sz w:val="24"/>
                <w:szCs w:val="24"/>
              </w:rPr>
              <w:t xml:space="preserve"> &lt; for 1 week, cough with yellow expectoration at night, running nose.</w:t>
            </w:r>
          </w:p>
          <w:p w14:paraId="3036A723" w14:textId="1E6CB794" w:rsidR="00D54353" w:rsidRPr="005B5DDF" w:rsidRDefault="008F049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No H/O Fever, sneezing. H/O consumption of milk at night and A/F eating cold things.</w:t>
            </w:r>
          </w:p>
          <w:p w14:paraId="584D3244" w14:textId="77777777" w:rsidR="00A06704" w:rsidRPr="005B5DDF" w:rsidRDefault="00A06704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Generals – Normal</w:t>
            </w:r>
          </w:p>
          <w:p w14:paraId="30E06F0B" w14:textId="1AC7C5E3" w:rsidR="008F0490" w:rsidRPr="005B5DDF" w:rsidRDefault="008F049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 General, &gt;&gt;40 %</w:t>
            </w:r>
          </w:p>
        </w:tc>
        <w:tc>
          <w:tcPr>
            <w:tcW w:w="2954" w:type="dxa"/>
          </w:tcPr>
          <w:p w14:paraId="3CD57D9D" w14:textId="21D0450A" w:rsidR="008F0490" w:rsidRPr="005B5DDF" w:rsidRDefault="00EB1AEF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Hepar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Sulph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tds</w:t>
            </w:r>
            <w:proofErr w:type="spellEnd"/>
            <w:r w:rsidR="008F0490" w:rsidRPr="005B5DDF">
              <w:rPr>
                <w:rFonts w:ascii="Times New Roman" w:hAnsi="Times New Roman" w:cs="Times New Roman"/>
                <w:sz w:val="24"/>
                <w:szCs w:val="24"/>
              </w:rPr>
              <w:t xml:space="preserve"> * 1</w:t>
            </w:r>
            <w:r w:rsidR="008F0490" w:rsidRPr="005B5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week</w:t>
            </w:r>
          </w:p>
          <w:p w14:paraId="3A9FEC21" w14:textId="55A3ECFF" w:rsidR="00D54353" w:rsidRPr="005B5DDF" w:rsidRDefault="00EB1AEF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  <w:proofErr w:type="spellEnd"/>
            <w:r w:rsidR="008F0490" w:rsidRPr="005B5DDF">
              <w:rPr>
                <w:rFonts w:ascii="Times New Roman" w:hAnsi="Times New Roman" w:cs="Times New Roman"/>
                <w:sz w:val="24"/>
                <w:szCs w:val="24"/>
              </w:rPr>
              <w:t>. 1M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 Doses</w:t>
            </w:r>
          </w:p>
          <w:p w14:paraId="2D10BDEE" w14:textId="469D8B93" w:rsidR="00A06704" w:rsidRPr="005B5DDF" w:rsidRDefault="00D54353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SL 200</w:t>
            </w:r>
            <w:r w:rsidR="00EB1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1AEF">
              <w:rPr>
                <w:rFonts w:ascii="Times New Roman" w:hAnsi="Times New Roman" w:cs="Times New Roman"/>
                <w:sz w:val="24"/>
                <w:szCs w:val="24"/>
              </w:rPr>
              <w:t>tds</w:t>
            </w:r>
            <w:proofErr w:type="spellEnd"/>
            <w:r w:rsidR="00A06704" w:rsidRPr="005B5DDF">
              <w:rPr>
                <w:rFonts w:ascii="Times New Roman" w:hAnsi="Times New Roman" w:cs="Times New Roman"/>
                <w:sz w:val="24"/>
                <w:szCs w:val="24"/>
              </w:rPr>
              <w:t xml:space="preserve"> * 2</w:t>
            </w:r>
            <w:r w:rsidR="008F0490" w:rsidRPr="005B5DD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nd </w:t>
            </w:r>
            <w:r w:rsidR="00EB1AEF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</w:p>
        </w:tc>
      </w:tr>
      <w:tr w:rsidR="00A06704" w:rsidRPr="005B5DDF" w14:paraId="69BC79A9" w14:textId="77777777" w:rsidTr="0089605A">
        <w:tc>
          <w:tcPr>
            <w:tcW w:w="1310" w:type="dxa"/>
          </w:tcPr>
          <w:p w14:paraId="709EAD66" w14:textId="171DB3C1" w:rsidR="00A06704" w:rsidRPr="005B5DDF" w:rsidRDefault="005C7933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06704" w:rsidRPr="005B5DD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D54353" w:rsidRPr="005B5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06704" w:rsidRPr="005B5DDF">
              <w:rPr>
                <w:rFonts w:ascii="Times New Roman" w:hAnsi="Times New Roman" w:cs="Times New Roman"/>
                <w:sz w:val="24"/>
                <w:szCs w:val="24"/>
              </w:rPr>
              <w:t>/2023</w:t>
            </w:r>
          </w:p>
        </w:tc>
        <w:tc>
          <w:tcPr>
            <w:tcW w:w="4752" w:type="dxa"/>
          </w:tcPr>
          <w:p w14:paraId="5786DB46" w14:textId="77777777" w:rsidR="005C7933" w:rsidRPr="005B5DDF" w:rsidRDefault="005C7933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Eruptions on face, neck, trunk, legs &gt;&gt;</w:t>
            </w:r>
          </w:p>
          <w:p w14:paraId="6B9701C4" w14:textId="77777777" w:rsidR="005C7933" w:rsidRPr="005B5DDF" w:rsidRDefault="005C7933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No new eruption</w:t>
            </w:r>
          </w:p>
          <w:p w14:paraId="1B2BA747" w14:textId="77777777" w:rsidR="005C7933" w:rsidRPr="005B5DDF" w:rsidRDefault="005C7933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Previous eruptions are dying.</w:t>
            </w:r>
          </w:p>
          <w:p w14:paraId="74BD17FF" w14:textId="1EF609C1" w:rsidR="005C7933" w:rsidRPr="005B5DDF" w:rsidRDefault="005C7933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Itching &gt;&gt;</w:t>
            </w:r>
          </w:p>
          <w:p w14:paraId="53F93DB8" w14:textId="77777777" w:rsidR="005C7933" w:rsidRPr="005B5DDF" w:rsidRDefault="005C7933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proofErr w:type="spellStart"/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coryza</w:t>
            </w:r>
            <w:proofErr w:type="spellEnd"/>
            <w:r w:rsidRPr="005B5DDF">
              <w:rPr>
                <w:rFonts w:ascii="Times New Roman" w:hAnsi="Times New Roman" w:cs="Times New Roman"/>
                <w:sz w:val="24"/>
                <w:szCs w:val="24"/>
              </w:rPr>
              <w:t xml:space="preserve"> and running nose.</w:t>
            </w:r>
          </w:p>
          <w:p w14:paraId="61A6163D" w14:textId="7BD275AC" w:rsidR="00A06704" w:rsidRPr="005B5DDF" w:rsidRDefault="00A06704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Generals – Normal</w:t>
            </w:r>
          </w:p>
        </w:tc>
        <w:tc>
          <w:tcPr>
            <w:tcW w:w="2954" w:type="dxa"/>
          </w:tcPr>
          <w:p w14:paraId="58093058" w14:textId="5770044A" w:rsidR="00D54353" w:rsidRPr="005B5DDF" w:rsidRDefault="00EB1AEF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  <w:proofErr w:type="spellEnd"/>
            <w:r w:rsidR="005C7933" w:rsidRPr="005B5D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353" w:rsidRPr="005B5DD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5C7933" w:rsidRPr="005B5D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C651A" w:rsidRPr="005B5D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3 Doses</w:t>
            </w:r>
          </w:p>
          <w:p w14:paraId="3BAFFE53" w14:textId="5C63A4BF" w:rsidR="00A06704" w:rsidRPr="005B5DDF" w:rsidRDefault="00EB1AEF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 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tds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 2 weeks</w:t>
            </w:r>
          </w:p>
        </w:tc>
      </w:tr>
      <w:tr w:rsidR="00A06704" w:rsidRPr="005B5DDF" w14:paraId="1EED2D09" w14:textId="77777777" w:rsidTr="0089605A">
        <w:tc>
          <w:tcPr>
            <w:tcW w:w="1310" w:type="dxa"/>
          </w:tcPr>
          <w:p w14:paraId="7E943B7B" w14:textId="5339ADBF" w:rsidR="00A06704" w:rsidRPr="005B5DDF" w:rsidRDefault="005C7933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06704" w:rsidRPr="005B5DDF">
              <w:rPr>
                <w:rFonts w:ascii="Times New Roman" w:hAnsi="Times New Roman" w:cs="Times New Roman"/>
                <w:sz w:val="24"/>
                <w:szCs w:val="24"/>
              </w:rPr>
              <w:t>/03/302</w:t>
            </w: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52" w:type="dxa"/>
          </w:tcPr>
          <w:p w14:paraId="7D6C7DAD" w14:textId="77777777" w:rsidR="00757C20" w:rsidRPr="005B5DDF" w:rsidRDefault="00757C2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Eruptions in groin region +</w:t>
            </w:r>
          </w:p>
          <w:p w14:paraId="62F44844" w14:textId="77777777" w:rsidR="00757C20" w:rsidRPr="005B5DDF" w:rsidRDefault="00757C2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Red, round lesion</w:t>
            </w:r>
          </w:p>
          <w:p w14:paraId="0E65CD73" w14:textId="77777777" w:rsidR="00757C20" w:rsidRPr="005B5DDF" w:rsidRDefault="00757C2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Itching +, no burning</w:t>
            </w:r>
          </w:p>
          <w:p w14:paraId="00D3E776" w14:textId="1B584A78" w:rsidR="00757C20" w:rsidRPr="005B5DDF" w:rsidRDefault="00757C2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Eruption on face &amp; itching -0-</w:t>
            </w:r>
          </w:p>
          <w:p w14:paraId="511E2E9B" w14:textId="21F84F40" w:rsidR="00A06704" w:rsidRPr="005B5DDF" w:rsidRDefault="00757C2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 – 14.5 kg, Height – 102 cm</w:t>
            </w:r>
          </w:p>
        </w:tc>
        <w:tc>
          <w:tcPr>
            <w:tcW w:w="2954" w:type="dxa"/>
          </w:tcPr>
          <w:p w14:paraId="0DEED850" w14:textId="771EF175" w:rsidR="00A06704" w:rsidRPr="005B5DDF" w:rsidRDefault="00EB1AEF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10 M 3 Doses</w:t>
            </w:r>
            <w:r w:rsidR="00A06704" w:rsidRPr="005B5DD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SL 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tds</w:t>
            </w:r>
            <w:proofErr w:type="spellEnd"/>
            <w:r w:rsidR="00A06704" w:rsidRPr="005B5DDF">
              <w:rPr>
                <w:rFonts w:ascii="Times New Roman" w:hAnsi="Times New Roman" w:cs="Times New Roman"/>
                <w:sz w:val="24"/>
                <w:szCs w:val="24"/>
              </w:rPr>
              <w:t xml:space="preserve"> 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weeks</w:t>
            </w:r>
          </w:p>
        </w:tc>
      </w:tr>
      <w:tr w:rsidR="00757C20" w:rsidRPr="005B5DDF" w14:paraId="7E134DD4" w14:textId="77777777" w:rsidTr="0089605A">
        <w:tc>
          <w:tcPr>
            <w:tcW w:w="1310" w:type="dxa"/>
          </w:tcPr>
          <w:p w14:paraId="091519C1" w14:textId="23CC351E" w:rsidR="00757C20" w:rsidRPr="005B5DDF" w:rsidRDefault="00757C2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06/05/2024</w:t>
            </w:r>
          </w:p>
        </w:tc>
        <w:tc>
          <w:tcPr>
            <w:tcW w:w="4752" w:type="dxa"/>
          </w:tcPr>
          <w:p w14:paraId="76BE1794" w14:textId="6B3AC485" w:rsidR="00757C20" w:rsidRPr="005B5DDF" w:rsidRDefault="00757C2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Eruptions in groin region -0-</w:t>
            </w:r>
          </w:p>
          <w:p w14:paraId="759B7BED" w14:textId="103F4380" w:rsidR="00757C20" w:rsidRPr="005B5DDF" w:rsidRDefault="00757C2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No itching</w:t>
            </w:r>
          </w:p>
          <w:p w14:paraId="68EE3A57" w14:textId="65292671" w:rsidR="00757C20" w:rsidRPr="005B5DDF" w:rsidRDefault="00757C2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Eruption on face -0-</w:t>
            </w:r>
          </w:p>
          <w:p w14:paraId="781D7741" w14:textId="751FDA91" w:rsidR="00757C20" w:rsidRPr="005B5DDF" w:rsidRDefault="00757C2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sz w:val="24"/>
                <w:szCs w:val="24"/>
              </w:rPr>
              <w:t>Appetite reduced occasionally since 1 month</w:t>
            </w:r>
          </w:p>
          <w:p w14:paraId="7C5DDB33" w14:textId="77777777" w:rsidR="00757C20" w:rsidRPr="005B5DDF" w:rsidRDefault="00757C2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Weight – 15 kg, Height – 102 cm</w:t>
            </w:r>
          </w:p>
          <w:p w14:paraId="0989A48F" w14:textId="0FB88995" w:rsidR="00344EE7" w:rsidRPr="005B5DDF" w:rsidRDefault="00344EE7" w:rsidP="00151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Pt is still under treatment</w:t>
            </w:r>
          </w:p>
        </w:tc>
        <w:tc>
          <w:tcPr>
            <w:tcW w:w="2954" w:type="dxa"/>
          </w:tcPr>
          <w:p w14:paraId="2F27751A" w14:textId="4DC1FC73" w:rsidR="00757C20" w:rsidRPr="005B5DDF" w:rsidRDefault="00EB1AEF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 10 M 3 Doses</w:t>
            </w:r>
          </w:p>
          <w:p w14:paraId="007AB235" w14:textId="18FBE2E9" w:rsidR="00757C20" w:rsidRPr="005B5DDF" w:rsidRDefault="00EB1AEF" w:rsidP="001512F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SL 200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tds</w:t>
            </w:r>
            <w:proofErr w:type="spellEnd"/>
            <w:r w:rsidR="0000511F">
              <w:rPr>
                <w:rFonts w:ascii="Times New Roman" w:hAnsi="Times New Roman" w:cs="Times New Roman"/>
                <w:sz w:val="24"/>
                <w:szCs w:val="24"/>
              </w:rPr>
              <w:t xml:space="preserve"> * 30 Days</w:t>
            </w:r>
          </w:p>
        </w:tc>
      </w:tr>
    </w:tbl>
    <w:p w14:paraId="21BF6B83" w14:textId="77777777" w:rsidR="00F21241" w:rsidRPr="005B5DDF" w:rsidRDefault="00F21241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6E14A9" w14:textId="0B7850C6" w:rsidR="00A06704" w:rsidRPr="002B009D" w:rsidRDefault="00A06704" w:rsidP="00151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09D">
        <w:rPr>
          <w:rFonts w:ascii="Times New Roman" w:hAnsi="Times New Roman" w:cs="Times New Roman"/>
          <w:b/>
          <w:sz w:val="24"/>
          <w:szCs w:val="24"/>
        </w:rPr>
        <w:t>CASE SUMMARY:</w:t>
      </w:r>
    </w:p>
    <w:p w14:paraId="60B0826F" w14:textId="67F1DB55" w:rsidR="00035B17" w:rsidRPr="005F53D5" w:rsidRDefault="00A06704" w:rsidP="001512F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DDF">
        <w:rPr>
          <w:rFonts w:ascii="Times New Roman" w:hAnsi="Times New Roman" w:cs="Times New Roman"/>
          <w:sz w:val="24"/>
          <w:szCs w:val="24"/>
        </w:rPr>
        <w:t xml:space="preserve">From the above, we can see </w:t>
      </w:r>
      <w:r w:rsidR="00735147" w:rsidRPr="00735147">
        <w:rPr>
          <w:rFonts w:ascii="Times New Roman" w:hAnsi="Times New Roman" w:cs="Times New Roman"/>
          <w:sz w:val="24"/>
          <w:szCs w:val="24"/>
        </w:rPr>
        <w:t>child</w:t>
      </w:r>
      <w:r w:rsidR="00A4234C" w:rsidRPr="00735147">
        <w:rPr>
          <w:rFonts w:ascii="Times New Roman" w:hAnsi="Times New Roman" w:cs="Times New Roman"/>
          <w:sz w:val="24"/>
          <w:szCs w:val="24"/>
        </w:rPr>
        <w:t xml:space="preserve"> had</w:t>
      </w:r>
      <w:r w:rsidR="005F53D5" w:rsidRPr="005F53D5">
        <w:rPr>
          <w:rFonts w:ascii="Times New Roman" w:hAnsi="Times New Roman" w:cs="Times New Roman"/>
          <w:sz w:val="24"/>
          <w:szCs w:val="24"/>
        </w:rPr>
        <w:t xml:space="preserve"> </w:t>
      </w:r>
      <w:r w:rsidR="005F53D5">
        <w:rPr>
          <w:rFonts w:ascii="Times New Roman" w:hAnsi="Times New Roman" w:cs="Times New Roman"/>
          <w:sz w:val="24"/>
          <w:szCs w:val="24"/>
        </w:rPr>
        <w:t>f</w:t>
      </w:r>
      <w:r w:rsidR="005F53D5" w:rsidRPr="005B5DDF">
        <w:rPr>
          <w:rFonts w:ascii="Times New Roman" w:hAnsi="Times New Roman" w:cs="Times New Roman"/>
          <w:sz w:val="24"/>
          <w:szCs w:val="24"/>
        </w:rPr>
        <w:t>ear of insects, likes to travel, want of attention</w:t>
      </w:r>
      <w:r w:rsidR="005F53D5">
        <w:rPr>
          <w:rFonts w:ascii="Times New Roman" w:hAnsi="Times New Roman" w:cs="Times New Roman"/>
          <w:sz w:val="24"/>
          <w:szCs w:val="24"/>
        </w:rPr>
        <w:t xml:space="preserve">, </w:t>
      </w:r>
      <w:r w:rsidR="005F53D5" w:rsidRPr="005B5DDF">
        <w:rPr>
          <w:rFonts w:ascii="Times New Roman" w:hAnsi="Times New Roman" w:cs="Times New Roman"/>
          <w:sz w:val="24"/>
          <w:szCs w:val="24"/>
        </w:rPr>
        <w:t xml:space="preserve">perspiration on neck, thirst for small quantities frequently, desire for sweets, sleeping on left </w:t>
      </w:r>
      <w:r w:rsidR="005F53D5" w:rsidRPr="005B5DDF">
        <w:rPr>
          <w:rFonts w:ascii="Times New Roman" w:hAnsi="Times New Roman" w:cs="Times New Roman"/>
          <w:sz w:val="24"/>
          <w:szCs w:val="24"/>
        </w:rPr>
        <w:lastRenderedPageBreak/>
        <w:t>side, complaints going from left side to right</w:t>
      </w:r>
      <w:r w:rsidR="005F53D5">
        <w:rPr>
          <w:rFonts w:ascii="Times New Roman" w:hAnsi="Times New Roman" w:cs="Times New Roman"/>
          <w:sz w:val="24"/>
          <w:szCs w:val="24"/>
        </w:rPr>
        <w:t>, lean built</w:t>
      </w:r>
      <w:r w:rsidR="005C651A" w:rsidRPr="00735147">
        <w:rPr>
          <w:rFonts w:ascii="Times New Roman" w:hAnsi="Times New Roman" w:cs="Times New Roman"/>
          <w:sz w:val="24"/>
          <w:szCs w:val="24"/>
        </w:rPr>
        <w:t>.</w:t>
      </w:r>
      <w:r w:rsidR="005C651A" w:rsidRPr="005B5D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21">
        <w:rPr>
          <w:rFonts w:ascii="Times New Roman" w:hAnsi="Times New Roman" w:cs="Times New Roman"/>
          <w:sz w:val="24"/>
          <w:szCs w:val="24"/>
        </w:rPr>
        <w:t>Calc</w:t>
      </w:r>
      <w:proofErr w:type="spellEnd"/>
      <w:r w:rsidR="00916C21">
        <w:rPr>
          <w:rFonts w:ascii="Times New Roman" w:hAnsi="Times New Roman" w:cs="Times New Roman"/>
          <w:sz w:val="24"/>
          <w:szCs w:val="24"/>
        </w:rPr>
        <w:t xml:space="preserve"> carb came first in repertorization</w:t>
      </w:r>
      <w:r w:rsidR="00735147">
        <w:rPr>
          <w:rFonts w:ascii="Times New Roman" w:hAnsi="Times New Roman" w:cs="Times New Roman"/>
          <w:sz w:val="24"/>
          <w:szCs w:val="24"/>
        </w:rPr>
        <w:t xml:space="preserve"> by using Synthesis </w:t>
      </w:r>
      <w:proofErr w:type="spellStart"/>
      <w:r w:rsidR="00735147">
        <w:rPr>
          <w:rFonts w:ascii="Times New Roman" w:hAnsi="Times New Roman" w:cs="Times New Roman"/>
          <w:sz w:val="24"/>
          <w:szCs w:val="24"/>
        </w:rPr>
        <w:t>Repetory</w:t>
      </w:r>
      <w:proofErr w:type="spellEnd"/>
      <w:r w:rsidR="00916C21">
        <w:rPr>
          <w:rFonts w:ascii="Times New Roman" w:hAnsi="Times New Roman" w:cs="Times New Roman"/>
          <w:sz w:val="24"/>
          <w:szCs w:val="24"/>
        </w:rPr>
        <w:t xml:space="preserve">. If we refer </w:t>
      </w:r>
      <w:proofErr w:type="spellStart"/>
      <w:r w:rsidR="00916C21">
        <w:rPr>
          <w:rFonts w:ascii="Times New Roman" w:hAnsi="Times New Roman" w:cs="Times New Roman"/>
          <w:sz w:val="24"/>
          <w:szCs w:val="24"/>
        </w:rPr>
        <w:t>Boericke</w:t>
      </w:r>
      <w:proofErr w:type="spellEnd"/>
      <w:r w:rsidR="00916C21">
        <w:rPr>
          <w:rFonts w:ascii="Times New Roman" w:hAnsi="Times New Roman" w:cs="Times New Roman"/>
          <w:sz w:val="24"/>
          <w:szCs w:val="24"/>
        </w:rPr>
        <w:t xml:space="preserve"> Materia Medica, </w:t>
      </w:r>
      <w:proofErr w:type="spellStart"/>
      <w:r w:rsidR="00916C21">
        <w:rPr>
          <w:rFonts w:ascii="Times New Roman" w:hAnsi="Times New Roman" w:cs="Times New Roman"/>
          <w:sz w:val="24"/>
          <w:szCs w:val="24"/>
        </w:rPr>
        <w:t>Calc</w:t>
      </w:r>
      <w:proofErr w:type="spellEnd"/>
      <w:r w:rsidR="00916C21">
        <w:rPr>
          <w:rFonts w:ascii="Times New Roman" w:hAnsi="Times New Roman" w:cs="Times New Roman"/>
          <w:sz w:val="24"/>
          <w:szCs w:val="24"/>
        </w:rPr>
        <w:t xml:space="preserve"> carb is apprehensive, averse to work or </w:t>
      </w:r>
      <w:r w:rsidR="00B06BA4">
        <w:rPr>
          <w:rFonts w:ascii="Times New Roman" w:hAnsi="Times New Roman" w:cs="Times New Roman"/>
          <w:sz w:val="24"/>
          <w:szCs w:val="24"/>
        </w:rPr>
        <w:t>exertion</w:t>
      </w:r>
      <w:sdt>
        <w:sdtPr>
          <w:rPr>
            <w:rFonts w:ascii="Times New Roman" w:hAnsi="Times New Roman" w:cs="Times New Roman"/>
            <w:sz w:val="24"/>
            <w:szCs w:val="24"/>
          </w:rPr>
          <w:id w:val="-1905214707"/>
          <w:citation/>
        </w:sdtPr>
        <w:sdtContent>
          <w:r w:rsidR="0005307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5307D">
            <w:rPr>
              <w:rFonts w:ascii="Times New Roman" w:hAnsi="Times New Roman" w:cs="Times New Roman"/>
              <w:sz w:val="24"/>
              <w:szCs w:val="24"/>
            </w:rPr>
            <w:instrText xml:space="preserve"> CITATION WIL16 \l 16393 </w:instrText>
          </w:r>
          <w:r w:rsidR="0005307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5307D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05307D" w:rsidRPr="0005307D">
            <w:rPr>
              <w:rFonts w:ascii="Times New Roman" w:hAnsi="Times New Roman" w:cs="Times New Roman"/>
              <w:noProof/>
              <w:sz w:val="24"/>
              <w:szCs w:val="24"/>
            </w:rPr>
            <w:t>(2)</w:t>
          </w:r>
          <w:r w:rsidR="0005307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05307D">
        <w:rPr>
          <w:rFonts w:ascii="Times New Roman" w:hAnsi="Times New Roman" w:cs="Times New Roman"/>
          <w:sz w:val="24"/>
          <w:szCs w:val="24"/>
        </w:rPr>
        <w:t>.</w:t>
      </w:r>
      <w:r w:rsidR="004302C4">
        <w:rPr>
          <w:rFonts w:ascii="Times New Roman" w:hAnsi="Times New Roman" w:cs="Times New Roman"/>
          <w:sz w:val="24"/>
          <w:szCs w:val="24"/>
        </w:rPr>
        <w:t xml:space="preserve"> </w:t>
      </w:r>
      <w:r w:rsidR="00916C21">
        <w:rPr>
          <w:rFonts w:ascii="Times New Roman" w:hAnsi="Times New Roman" w:cs="Times New Roman"/>
          <w:sz w:val="24"/>
          <w:szCs w:val="24"/>
        </w:rPr>
        <w:t xml:space="preserve">On the other hand, </w:t>
      </w:r>
      <w:proofErr w:type="spellStart"/>
      <w:r w:rsidR="00916C21">
        <w:rPr>
          <w:rFonts w:ascii="Times New Roman" w:hAnsi="Times New Roman" w:cs="Times New Roman"/>
          <w:sz w:val="24"/>
          <w:szCs w:val="24"/>
        </w:rPr>
        <w:t>Calc</w:t>
      </w:r>
      <w:proofErr w:type="spellEnd"/>
      <w:r w:rsidR="00916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21">
        <w:rPr>
          <w:rFonts w:ascii="Times New Roman" w:hAnsi="Times New Roman" w:cs="Times New Roman"/>
          <w:sz w:val="24"/>
          <w:szCs w:val="24"/>
        </w:rPr>
        <w:t>Phos</w:t>
      </w:r>
      <w:proofErr w:type="spellEnd"/>
      <w:r w:rsidR="00916C21">
        <w:rPr>
          <w:rFonts w:ascii="Times New Roman" w:hAnsi="Times New Roman" w:cs="Times New Roman"/>
          <w:sz w:val="24"/>
          <w:szCs w:val="24"/>
        </w:rPr>
        <w:t xml:space="preserve"> always want to go somewhere</w:t>
      </w:r>
      <w:sdt>
        <w:sdtPr>
          <w:rPr>
            <w:rFonts w:ascii="Times New Roman" w:hAnsi="Times New Roman" w:cs="Times New Roman"/>
            <w:sz w:val="24"/>
            <w:szCs w:val="24"/>
          </w:rPr>
          <w:id w:val="-1261527714"/>
          <w:citation/>
        </w:sdtPr>
        <w:sdtContent>
          <w:r w:rsidR="0005307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5307D">
            <w:rPr>
              <w:rFonts w:ascii="Times New Roman" w:hAnsi="Times New Roman" w:cs="Times New Roman"/>
              <w:sz w:val="24"/>
              <w:szCs w:val="24"/>
            </w:rPr>
            <w:instrText xml:space="preserve"> CITATION BOE16 \l 16393 </w:instrText>
          </w:r>
          <w:r w:rsidR="0005307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5307D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05307D" w:rsidRPr="0005307D">
            <w:rPr>
              <w:rFonts w:ascii="Times New Roman" w:hAnsi="Times New Roman" w:cs="Times New Roman"/>
              <w:noProof/>
              <w:sz w:val="24"/>
              <w:szCs w:val="24"/>
            </w:rPr>
            <w:t>(3)</w:t>
          </w:r>
          <w:r w:rsidR="0005307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bookmarkStart w:id="0" w:name="_GoBack"/>
      <w:bookmarkEnd w:id="0"/>
      <w:r w:rsidR="004302C4">
        <w:rPr>
          <w:rFonts w:ascii="Times New Roman" w:hAnsi="Times New Roman" w:cs="Times New Roman"/>
          <w:sz w:val="24"/>
          <w:szCs w:val="24"/>
        </w:rPr>
        <w:t xml:space="preserve"> </w:t>
      </w:r>
      <w:r w:rsidR="00916C21">
        <w:rPr>
          <w:rFonts w:ascii="Times New Roman" w:hAnsi="Times New Roman" w:cs="Times New Roman"/>
          <w:sz w:val="24"/>
          <w:szCs w:val="24"/>
        </w:rPr>
        <w:t>and has more marked desire for travelling</w:t>
      </w:r>
      <w:sdt>
        <w:sdtPr>
          <w:rPr>
            <w:rFonts w:ascii="Times New Roman" w:hAnsi="Times New Roman" w:cs="Times New Roman"/>
            <w:sz w:val="24"/>
            <w:szCs w:val="24"/>
          </w:rPr>
          <w:id w:val="-45675948"/>
          <w:citation/>
        </w:sdtPr>
        <w:sdtContent>
          <w:r w:rsidR="0005307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05307D">
            <w:rPr>
              <w:rFonts w:ascii="Times New Roman" w:hAnsi="Times New Roman" w:cs="Times New Roman"/>
              <w:sz w:val="24"/>
              <w:szCs w:val="24"/>
            </w:rPr>
            <w:instrText xml:space="preserve"> CITATION JTK101 \l 16393 </w:instrText>
          </w:r>
          <w:r w:rsidR="0005307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05307D">
            <w:rPr>
              <w:rFonts w:ascii="Times New Roman" w:hAnsi="Times New Roman" w:cs="Times New Roman"/>
              <w:noProof/>
              <w:sz w:val="24"/>
              <w:szCs w:val="24"/>
            </w:rPr>
            <w:t xml:space="preserve"> </w:t>
          </w:r>
          <w:r w:rsidR="0005307D" w:rsidRPr="0005307D">
            <w:rPr>
              <w:rFonts w:ascii="Times New Roman" w:hAnsi="Times New Roman" w:cs="Times New Roman"/>
              <w:noProof/>
              <w:sz w:val="24"/>
              <w:szCs w:val="24"/>
            </w:rPr>
            <w:t>(4)</w:t>
          </w:r>
          <w:r w:rsidR="0005307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916C21">
        <w:rPr>
          <w:rFonts w:ascii="Times New Roman" w:hAnsi="Times New Roman" w:cs="Times New Roman"/>
          <w:sz w:val="24"/>
          <w:szCs w:val="24"/>
        </w:rPr>
        <w:t xml:space="preserve">. Hence </w:t>
      </w:r>
      <w:proofErr w:type="spellStart"/>
      <w:r w:rsidR="00916C21">
        <w:rPr>
          <w:rFonts w:ascii="Times New Roman" w:hAnsi="Times New Roman" w:cs="Times New Roman"/>
          <w:sz w:val="24"/>
          <w:szCs w:val="24"/>
        </w:rPr>
        <w:t>Calc</w:t>
      </w:r>
      <w:proofErr w:type="spellEnd"/>
      <w:r w:rsidR="00916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6C21">
        <w:rPr>
          <w:rFonts w:ascii="Times New Roman" w:hAnsi="Times New Roman" w:cs="Times New Roman"/>
          <w:sz w:val="24"/>
          <w:szCs w:val="24"/>
        </w:rPr>
        <w:t>phos</w:t>
      </w:r>
      <w:proofErr w:type="spellEnd"/>
      <w:r w:rsidR="00916C21">
        <w:rPr>
          <w:rFonts w:ascii="Times New Roman" w:hAnsi="Times New Roman" w:cs="Times New Roman"/>
          <w:sz w:val="24"/>
          <w:szCs w:val="24"/>
        </w:rPr>
        <w:t xml:space="preserve"> 200 was given after differentiating with </w:t>
      </w:r>
      <w:proofErr w:type="spellStart"/>
      <w:r w:rsidR="00916C21">
        <w:rPr>
          <w:rFonts w:ascii="Times New Roman" w:hAnsi="Times New Roman" w:cs="Times New Roman"/>
          <w:sz w:val="24"/>
          <w:szCs w:val="24"/>
        </w:rPr>
        <w:t>Calc</w:t>
      </w:r>
      <w:proofErr w:type="spellEnd"/>
      <w:r w:rsidR="00916C21">
        <w:rPr>
          <w:rFonts w:ascii="Times New Roman" w:hAnsi="Times New Roman" w:cs="Times New Roman"/>
          <w:sz w:val="24"/>
          <w:szCs w:val="24"/>
        </w:rPr>
        <w:t xml:space="preserve"> carb</w:t>
      </w:r>
      <w:r w:rsidR="005C651A" w:rsidRPr="005B5DDF">
        <w:rPr>
          <w:rFonts w:ascii="Times New Roman" w:hAnsi="Times New Roman" w:cs="Times New Roman"/>
          <w:sz w:val="24"/>
          <w:szCs w:val="24"/>
        </w:rPr>
        <w:t xml:space="preserve">. </w:t>
      </w:r>
      <w:r w:rsidR="00A4234C" w:rsidRPr="00735147">
        <w:rPr>
          <w:rFonts w:ascii="Times New Roman" w:hAnsi="Times New Roman" w:cs="Times New Roman"/>
          <w:sz w:val="24"/>
          <w:szCs w:val="24"/>
        </w:rPr>
        <w:t>W</w:t>
      </w:r>
      <w:r w:rsidR="005C651A" w:rsidRPr="00735147">
        <w:rPr>
          <w:rFonts w:ascii="Times New Roman" w:hAnsi="Times New Roman" w:cs="Times New Roman"/>
          <w:sz w:val="24"/>
          <w:szCs w:val="24"/>
        </w:rPr>
        <w:t>hen</w:t>
      </w:r>
      <w:r w:rsidR="00A4234C" w:rsidRPr="00735147">
        <w:rPr>
          <w:rFonts w:ascii="Times New Roman" w:hAnsi="Times New Roman" w:cs="Times New Roman"/>
          <w:sz w:val="24"/>
          <w:szCs w:val="24"/>
        </w:rPr>
        <w:t xml:space="preserve"> 200</w:t>
      </w:r>
      <w:r w:rsidR="00AB4D95" w:rsidRPr="00AB4D9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4234C" w:rsidRPr="00735147">
        <w:rPr>
          <w:rFonts w:ascii="Times New Roman" w:hAnsi="Times New Roman" w:cs="Times New Roman"/>
          <w:sz w:val="24"/>
          <w:szCs w:val="24"/>
        </w:rPr>
        <w:t xml:space="preserve"> potency failed to give further results</w:t>
      </w:r>
      <w:r w:rsidR="005C651A" w:rsidRPr="00735147">
        <w:rPr>
          <w:rFonts w:ascii="Times New Roman" w:hAnsi="Times New Roman" w:cs="Times New Roman"/>
          <w:sz w:val="24"/>
          <w:szCs w:val="24"/>
        </w:rPr>
        <w:t xml:space="preserve"> and complaints were not improving, </w:t>
      </w:r>
      <w:proofErr w:type="spellStart"/>
      <w:r w:rsidR="005C651A" w:rsidRPr="00735147">
        <w:rPr>
          <w:rFonts w:ascii="Times New Roman" w:hAnsi="Times New Roman" w:cs="Times New Roman"/>
          <w:sz w:val="24"/>
          <w:szCs w:val="24"/>
        </w:rPr>
        <w:t>Tuberculinum</w:t>
      </w:r>
      <w:proofErr w:type="spellEnd"/>
      <w:r w:rsidR="005C651A" w:rsidRPr="00735147">
        <w:rPr>
          <w:rFonts w:ascii="Times New Roman" w:hAnsi="Times New Roman" w:cs="Times New Roman"/>
          <w:sz w:val="24"/>
          <w:szCs w:val="24"/>
        </w:rPr>
        <w:t xml:space="preserve"> 1 M was given as anti-miasmatic medicine. After this, </w:t>
      </w:r>
      <w:r w:rsidR="00EB1AEF">
        <w:rPr>
          <w:rFonts w:ascii="Times New Roman" w:hAnsi="Times New Roman" w:cs="Times New Roman"/>
          <w:sz w:val="24"/>
          <w:szCs w:val="24"/>
        </w:rPr>
        <w:t xml:space="preserve">Calc. </w:t>
      </w:r>
      <w:proofErr w:type="spellStart"/>
      <w:r w:rsidR="00EB1AEF">
        <w:rPr>
          <w:rFonts w:ascii="Times New Roman" w:hAnsi="Times New Roman" w:cs="Times New Roman"/>
          <w:sz w:val="24"/>
          <w:szCs w:val="24"/>
        </w:rPr>
        <w:t>Phos</w:t>
      </w:r>
      <w:proofErr w:type="spellEnd"/>
      <w:r w:rsidR="005C651A" w:rsidRPr="00735147">
        <w:rPr>
          <w:rFonts w:ascii="Times New Roman" w:hAnsi="Times New Roman" w:cs="Times New Roman"/>
          <w:sz w:val="24"/>
          <w:szCs w:val="24"/>
        </w:rPr>
        <w:t xml:space="preserve"> </w:t>
      </w:r>
      <w:r w:rsidR="00A4234C" w:rsidRPr="00735147">
        <w:rPr>
          <w:rFonts w:ascii="Times New Roman" w:hAnsi="Times New Roman" w:cs="Times New Roman"/>
          <w:sz w:val="24"/>
          <w:szCs w:val="24"/>
        </w:rPr>
        <w:t>1M potency was used considering the susceptibility of the patient.</w:t>
      </w:r>
      <w:r w:rsidR="0088085D">
        <w:rPr>
          <w:rFonts w:ascii="Times New Roman" w:hAnsi="Times New Roman" w:cs="Times New Roman"/>
          <w:sz w:val="24"/>
          <w:szCs w:val="24"/>
        </w:rPr>
        <w:t xml:space="preserve"> </w:t>
      </w:r>
      <w:r w:rsidR="005C651A" w:rsidRPr="00735147">
        <w:rPr>
          <w:rFonts w:ascii="Times New Roman" w:hAnsi="Times New Roman" w:cs="Times New Roman"/>
          <w:sz w:val="24"/>
          <w:szCs w:val="24"/>
        </w:rPr>
        <w:t xml:space="preserve">When </w:t>
      </w:r>
      <w:r w:rsidR="00EB1AEF">
        <w:rPr>
          <w:rFonts w:ascii="Times New Roman" w:hAnsi="Times New Roman" w:cs="Times New Roman"/>
          <w:sz w:val="24"/>
          <w:szCs w:val="24"/>
        </w:rPr>
        <w:t>Calc. Phos</w:t>
      </w:r>
      <w:r w:rsidR="005C651A" w:rsidRPr="00735147">
        <w:rPr>
          <w:rFonts w:ascii="Times New Roman" w:hAnsi="Times New Roman" w:cs="Times New Roman"/>
          <w:sz w:val="24"/>
          <w:szCs w:val="24"/>
        </w:rPr>
        <w:t xml:space="preserve">.1M potency </w:t>
      </w:r>
      <w:r w:rsidR="00CF0E7F">
        <w:rPr>
          <w:rFonts w:ascii="Times New Roman" w:hAnsi="Times New Roman" w:cs="Times New Roman"/>
          <w:sz w:val="24"/>
          <w:szCs w:val="24"/>
        </w:rPr>
        <w:t xml:space="preserve">failed to give further results, </w:t>
      </w:r>
      <w:r w:rsidR="00EB1AEF">
        <w:rPr>
          <w:rFonts w:ascii="Times New Roman" w:hAnsi="Times New Roman" w:cs="Times New Roman"/>
          <w:sz w:val="24"/>
          <w:szCs w:val="24"/>
        </w:rPr>
        <w:t xml:space="preserve">Calc. </w:t>
      </w:r>
      <w:proofErr w:type="spellStart"/>
      <w:r w:rsidR="00EB1AEF">
        <w:rPr>
          <w:rFonts w:ascii="Times New Roman" w:hAnsi="Times New Roman" w:cs="Times New Roman"/>
          <w:sz w:val="24"/>
          <w:szCs w:val="24"/>
        </w:rPr>
        <w:t>Phos</w:t>
      </w:r>
      <w:proofErr w:type="spellEnd"/>
      <w:r w:rsidR="005C651A" w:rsidRPr="00735147">
        <w:rPr>
          <w:rFonts w:ascii="Times New Roman" w:hAnsi="Times New Roman" w:cs="Times New Roman"/>
          <w:sz w:val="24"/>
          <w:szCs w:val="24"/>
        </w:rPr>
        <w:t>. 10 M was used.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57"/>
        <w:gridCol w:w="4659"/>
      </w:tblGrid>
      <w:tr w:rsidR="00A60A05" w:rsidRPr="005B5DDF" w14:paraId="1FCF91C1" w14:textId="77777777" w:rsidTr="00A60A05">
        <w:tc>
          <w:tcPr>
            <w:tcW w:w="4357" w:type="dxa"/>
          </w:tcPr>
          <w:p w14:paraId="2FA66251" w14:textId="77777777" w:rsidR="00450F23" w:rsidRPr="005B5DDF" w:rsidRDefault="00450F23" w:rsidP="00151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BEFORE</w:t>
            </w:r>
          </w:p>
          <w:p w14:paraId="771D8B4D" w14:textId="230741EA" w:rsidR="00450F23" w:rsidRPr="005B5DDF" w:rsidRDefault="009C4F9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IN"/>
                <w14:ligatures w14:val="standardContextual"/>
              </w:rPr>
              <w:drawing>
                <wp:inline distT="0" distB="0" distL="0" distR="0" wp14:anchorId="68786C6C" wp14:editId="7769C0B3">
                  <wp:extent cx="2629535" cy="35045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50209_13541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9535" cy="3504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59" w:type="dxa"/>
          </w:tcPr>
          <w:p w14:paraId="32C1517F" w14:textId="77777777" w:rsidR="00450F23" w:rsidRPr="005B5DDF" w:rsidRDefault="00450F23" w:rsidP="00151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5D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AFTER</w:t>
            </w:r>
          </w:p>
          <w:p w14:paraId="4375F89E" w14:textId="595CF3D9" w:rsidR="00450F23" w:rsidRPr="005B5DDF" w:rsidRDefault="009C4F90" w:rsidP="001512F0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en-IN"/>
                <w14:ligatures w14:val="standardContextual"/>
              </w:rPr>
              <w:drawing>
                <wp:inline distT="0" distB="0" distL="0" distR="0" wp14:anchorId="5E03BAA6" wp14:editId="6C596E4E">
                  <wp:extent cx="2821305" cy="375983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250209_135515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1305" cy="3759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745DD9" w14:textId="77777777" w:rsidR="00450F23" w:rsidRDefault="00450F23" w:rsidP="001512F0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33B956" w14:textId="3D0D42C1" w:rsidR="002B009D" w:rsidRPr="002B009D" w:rsidRDefault="002B009D" w:rsidP="0015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</w:pPr>
      <w:r w:rsidRPr="002B009D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CONCLUSION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n-IN"/>
        </w:rPr>
        <w:t>:</w:t>
      </w:r>
    </w:p>
    <w:p w14:paraId="6E59DB86" w14:textId="77777777" w:rsidR="002B009D" w:rsidRPr="002B009D" w:rsidRDefault="002B009D" w:rsidP="0015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7842340F" w14:textId="400D9F59" w:rsidR="002B009D" w:rsidRDefault="002B009D" w:rsidP="0015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2B009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This case of </w:t>
      </w:r>
      <w:proofErr w:type="spellStart"/>
      <w:r w:rsidRPr="002B009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molluscum</w:t>
      </w:r>
      <w:proofErr w:type="spellEnd"/>
      <w:r w:rsidRPr="002B009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Pr="002B009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contagiosum</w:t>
      </w:r>
      <w:proofErr w:type="spellEnd"/>
      <w:r w:rsidRPr="002B009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demonstrates the effectiveness of a tailored homeopathic approach in managing viral skin infections. The progressive improvement in lesions and overall patient well-being underscores the importance of symptom-based remedy selection. </w:t>
      </w:r>
      <w:proofErr w:type="spellStart"/>
      <w:r w:rsidRPr="002B009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Calcarea</w:t>
      </w:r>
      <w:proofErr w:type="spellEnd"/>
      <w:r w:rsidRPr="002B009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Pr="002B009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Phosphorica</w:t>
      </w:r>
      <w:proofErr w:type="spellEnd"/>
      <w:r w:rsidRPr="002B009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in varying potencies, played a pivotal role in resolving the condition, with </w:t>
      </w:r>
      <w:proofErr w:type="spellStart"/>
      <w:r w:rsidRPr="002B009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Tuberculinum</w:t>
      </w:r>
      <w:proofErr w:type="spellEnd"/>
      <w:r w:rsidRPr="002B009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providing essential support when needed. While recurrence is common in </w:t>
      </w:r>
      <w:proofErr w:type="spellStart"/>
      <w:r w:rsidRPr="002B009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molluscum</w:t>
      </w:r>
      <w:proofErr w:type="spellEnd"/>
      <w:r w:rsidRPr="002B009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 w:rsidRPr="002B009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contagiosum</w:t>
      </w:r>
      <w:proofErr w:type="spellEnd"/>
      <w:r w:rsidRPr="002B009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this case suggests that homeopathy can offer a sustainable treatment option, potentially reducing recurrence rates and improving patient </w:t>
      </w:r>
      <w:r w:rsidRPr="002B009D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lastRenderedPageBreak/>
        <w:t>quality of life. Further studies are recommended to explore its broader applicability in dermatological viral infections.</w:t>
      </w:r>
    </w:p>
    <w:p w14:paraId="69E874FC" w14:textId="77777777" w:rsidR="00574C53" w:rsidRDefault="00574C53" w:rsidP="00151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55D06CA3" w14:textId="77777777" w:rsidR="00574C53" w:rsidRPr="00AE65B3" w:rsidRDefault="00574C53" w:rsidP="001512F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65B3">
        <w:rPr>
          <w:rFonts w:ascii="Times New Roman" w:hAnsi="Times New Roman" w:cs="Times New Roman"/>
          <w:b/>
          <w:sz w:val="24"/>
          <w:szCs w:val="24"/>
        </w:rPr>
        <w:t>ACKNOWLEDGEMENT:</w:t>
      </w:r>
    </w:p>
    <w:p w14:paraId="15DCE1D5" w14:textId="1810F3A0" w:rsidR="00574C53" w:rsidRDefault="00574C53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would like to thank</w:t>
      </w:r>
      <w:r w:rsidR="00552106">
        <w:rPr>
          <w:rFonts w:ascii="Times New Roman" w:hAnsi="Times New Roman" w:cs="Times New Roman"/>
          <w:sz w:val="24"/>
          <w:szCs w:val="24"/>
        </w:rPr>
        <w:t xml:space="preserve"> management staff and teachers of Smt. </w:t>
      </w:r>
      <w:proofErr w:type="spellStart"/>
      <w:r w:rsidR="00552106">
        <w:rPr>
          <w:rFonts w:ascii="Times New Roman" w:hAnsi="Times New Roman" w:cs="Times New Roman"/>
          <w:sz w:val="24"/>
          <w:szCs w:val="24"/>
        </w:rPr>
        <w:t>Chandaben</w:t>
      </w:r>
      <w:proofErr w:type="spellEnd"/>
      <w:r w:rsidR="00552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06">
        <w:rPr>
          <w:rFonts w:ascii="Times New Roman" w:hAnsi="Times New Roman" w:cs="Times New Roman"/>
          <w:sz w:val="24"/>
          <w:szCs w:val="24"/>
        </w:rPr>
        <w:t>Mohanbhai</w:t>
      </w:r>
      <w:proofErr w:type="spellEnd"/>
      <w:r w:rsidR="00552106">
        <w:rPr>
          <w:rFonts w:ascii="Times New Roman" w:hAnsi="Times New Roman" w:cs="Times New Roman"/>
          <w:sz w:val="24"/>
          <w:szCs w:val="24"/>
        </w:rPr>
        <w:t xml:space="preserve"> Patel Homeopathic Medical College, Vile </w:t>
      </w:r>
      <w:proofErr w:type="spellStart"/>
      <w:r w:rsidR="00552106">
        <w:rPr>
          <w:rFonts w:ascii="Times New Roman" w:hAnsi="Times New Roman" w:cs="Times New Roman"/>
          <w:sz w:val="24"/>
          <w:szCs w:val="24"/>
        </w:rPr>
        <w:t>Parle</w:t>
      </w:r>
      <w:proofErr w:type="spellEnd"/>
      <w:r w:rsidR="00552106">
        <w:rPr>
          <w:rFonts w:ascii="Times New Roman" w:hAnsi="Times New Roman" w:cs="Times New Roman"/>
          <w:sz w:val="24"/>
          <w:szCs w:val="24"/>
        </w:rPr>
        <w:t xml:space="preserve"> West, Mumbai, namely </w:t>
      </w:r>
      <w:r>
        <w:rPr>
          <w:rFonts w:ascii="Times New Roman" w:hAnsi="Times New Roman" w:cs="Times New Roman"/>
          <w:sz w:val="24"/>
          <w:szCs w:val="24"/>
        </w:rPr>
        <w:t xml:space="preserve"> Dr. </w:t>
      </w:r>
      <w:proofErr w:type="spellStart"/>
      <w:r>
        <w:rPr>
          <w:rFonts w:ascii="Times New Roman" w:hAnsi="Times New Roman" w:cs="Times New Roman"/>
          <w:sz w:val="24"/>
          <w:szCs w:val="24"/>
        </w:rPr>
        <w:t>Mohanbhai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Patel, </w:t>
      </w:r>
      <w:r w:rsidR="0055210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="00552106">
        <w:rPr>
          <w:rFonts w:ascii="Times New Roman" w:hAnsi="Times New Roman" w:cs="Times New Roman"/>
          <w:sz w:val="24"/>
          <w:szCs w:val="24"/>
        </w:rPr>
        <w:t>Asmita</w:t>
      </w:r>
      <w:proofErr w:type="spellEnd"/>
      <w:r w:rsidR="00552106">
        <w:rPr>
          <w:rFonts w:ascii="Times New Roman" w:hAnsi="Times New Roman" w:cs="Times New Roman"/>
          <w:sz w:val="24"/>
          <w:szCs w:val="24"/>
        </w:rPr>
        <w:t xml:space="preserve"> Parikh, Dr. </w:t>
      </w:r>
      <w:proofErr w:type="spellStart"/>
      <w:r w:rsidR="00552106">
        <w:rPr>
          <w:rFonts w:ascii="Times New Roman" w:hAnsi="Times New Roman" w:cs="Times New Roman"/>
          <w:sz w:val="24"/>
          <w:szCs w:val="24"/>
        </w:rPr>
        <w:t>Parizad</w:t>
      </w:r>
      <w:proofErr w:type="spellEnd"/>
      <w:r w:rsidR="00552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06">
        <w:rPr>
          <w:rFonts w:ascii="Times New Roman" w:hAnsi="Times New Roman" w:cs="Times New Roman"/>
          <w:sz w:val="24"/>
          <w:szCs w:val="24"/>
        </w:rPr>
        <w:t>Damania</w:t>
      </w:r>
      <w:proofErr w:type="spellEnd"/>
      <w:r w:rsidR="00552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Nim</w:t>
      </w:r>
      <w:r w:rsidR="00D5650C">
        <w:rPr>
          <w:rFonts w:ascii="Times New Roman" w:hAnsi="Times New Roman" w:cs="Times New Roman"/>
          <w:sz w:val="24"/>
          <w:szCs w:val="24"/>
        </w:rPr>
        <w:t>i</w:t>
      </w:r>
      <w:r w:rsidR="00552106">
        <w:rPr>
          <w:rFonts w:ascii="Times New Roman" w:hAnsi="Times New Roman" w:cs="Times New Roman"/>
          <w:sz w:val="24"/>
          <w:szCs w:val="24"/>
        </w:rPr>
        <w:t>sh</w:t>
      </w:r>
      <w:proofErr w:type="spellEnd"/>
      <w:r w:rsidR="00552106"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 w:rsidR="00552106">
        <w:rPr>
          <w:rFonts w:ascii="Times New Roman" w:hAnsi="Times New Roman" w:cs="Times New Roman"/>
          <w:sz w:val="24"/>
          <w:szCs w:val="24"/>
        </w:rPr>
        <w:t>Shukla</w:t>
      </w:r>
      <w:proofErr w:type="spellEnd"/>
      <w:r w:rsidR="005521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Jenil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552106">
        <w:rPr>
          <w:rFonts w:ascii="Times New Roman" w:hAnsi="Times New Roman" w:cs="Times New Roman"/>
          <w:sz w:val="24"/>
          <w:szCs w:val="24"/>
        </w:rPr>
        <w:t>anthaki</w:t>
      </w:r>
      <w:proofErr w:type="spellEnd"/>
      <w:r w:rsidR="00552106">
        <w:rPr>
          <w:rFonts w:ascii="Times New Roman" w:hAnsi="Times New Roman" w:cs="Times New Roman"/>
          <w:sz w:val="24"/>
          <w:szCs w:val="24"/>
        </w:rPr>
        <w:t xml:space="preserve">, Dr. Rajesh </w:t>
      </w:r>
      <w:proofErr w:type="spellStart"/>
      <w:r w:rsidR="00552106">
        <w:rPr>
          <w:rFonts w:ascii="Times New Roman" w:hAnsi="Times New Roman" w:cs="Times New Roman"/>
          <w:sz w:val="24"/>
          <w:szCs w:val="24"/>
        </w:rPr>
        <w:t>Barve</w:t>
      </w:r>
      <w:proofErr w:type="spellEnd"/>
      <w:r w:rsidR="00552106">
        <w:rPr>
          <w:rFonts w:ascii="Times New Roman" w:hAnsi="Times New Roman" w:cs="Times New Roman"/>
          <w:sz w:val="24"/>
          <w:szCs w:val="24"/>
        </w:rPr>
        <w:t xml:space="preserve">, Dr. </w:t>
      </w:r>
      <w:proofErr w:type="spellStart"/>
      <w:r w:rsidR="00552106">
        <w:rPr>
          <w:rFonts w:ascii="Times New Roman" w:hAnsi="Times New Roman" w:cs="Times New Roman"/>
          <w:sz w:val="24"/>
          <w:szCs w:val="24"/>
        </w:rPr>
        <w:t>Archana</w:t>
      </w:r>
      <w:proofErr w:type="spellEnd"/>
      <w:r w:rsidR="005521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106">
        <w:rPr>
          <w:rFonts w:ascii="Times New Roman" w:hAnsi="Times New Roman" w:cs="Times New Roman"/>
          <w:sz w:val="24"/>
          <w:szCs w:val="24"/>
        </w:rPr>
        <w:t>Mehan</w:t>
      </w:r>
      <w:proofErr w:type="spellEnd"/>
      <w:r w:rsidR="00552106">
        <w:rPr>
          <w:rFonts w:ascii="Times New Roman" w:hAnsi="Times New Roman" w:cs="Times New Roman"/>
          <w:sz w:val="24"/>
          <w:szCs w:val="24"/>
        </w:rPr>
        <w:t>.</w:t>
      </w:r>
    </w:p>
    <w:p w14:paraId="02DEEADE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42BBF9" w14:textId="40203A80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23A344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FE74D4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A2CD74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6F5A9D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8D013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6C779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2EE351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23DFCC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486E7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C7D80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9C921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BD6CC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D9DC9C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3CEE53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D6AFAF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994A99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37DA33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91EB6C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7FC66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844CA2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EEAF8A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37CF45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859440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D745DC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5DBDEB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61FBC0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D182C3" w14:textId="77777777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216D88" w14:textId="77777777" w:rsidR="001E64D4" w:rsidRDefault="001E64D4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3E016" w14:textId="77777777" w:rsidR="001E64D4" w:rsidRDefault="001E64D4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8FA5E" w14:textId="77777777" w:rsidR="00503E51" w:rsidRDefault="00503E51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89E34" w14:textId="77777777" w:rsidR="00C11323" w:rsidRDefault="00C11323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3A1392" w14:textId="77777777" w:rsidR="00C11323" w:rsidRDefault="00C11323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0DAA59" w14:textId="77777777" w:rsidR="00C11323" w:rsidRDefault="00C11323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70521" w14:textId="77777777" w:rsidR="006C600F" w:rsidRDefault="006C600F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CB136" w14:textId="77777777" w:rsidR="006C600F" w:rsidRDefault="006C600F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171F84" w14:textId="77777777" w:rsidR="006C600F" w:rsidRDefault="006C600F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20B597" w14:textId="77777777" w:rsidR="006C600F" w:rsidRDefault="006C600F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9B8EA4" w14:textId="77777777" w:rsidR="000D2B58" w:rsidRDefault="000D2B58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B70441" w14:textId="77777777" w:rsidR="00B911FC" w:rsidRDefault="00B911FC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9AEB3C" w14:textId="67DA3B71" w:rsidR="001512F0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BIBLIOGRAPHY</w:t>
      </w:r>
      <w:r w:rsidR="00B06BA4">
        <w:rPr>
          <w:rFonts w:ascii="Times New Roman" w:hAnsi="Times New Roman" w:cs="Times New Roman"/>
          <w:sz w:val="24"/>
          <w:szCs w:val="24"/>
        </w:rPr>
        <w:t>:</w:t>
      </w:r>
    </w:p>
    <w:p w14:paraId="0AB5945B" w14:textId="77777777" w:rsidR="001512F0" w:rsidRDefault="001512F0" w:rsidP="001512F0">
      <w:pPr>
        <w:pStyle w:val="Bibliography"/>
        <w:jc w:val="both"/>
        <w:rPr>
          <w:noProof/>
          <w:vanish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BIBLIOGRAPHY  \l 16393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noProof/>
          <w:vanish/>
        </w:rPr>
        <w:t>x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"/>
        <w:gridCol w:w="8861"/>
      </w:tblGrid>
      <w:tr w:rsidR="001512F0" w14:paraId="32879318" w14:textId="77777777" w:rsidTr="001512F0">
        <w:trPr>
          <w:tblCellSpacing w:w="15" w:type="dxa"/>
        </w:trPr>
        <w:tc>
          <w:tcPr>
            <w:tcW w:w="0" w:type="auto"/>
            <w:hideMark/>
          </w:tcPr>
          <w:p w14:paraId="73091549" w14:textId="77777777" w:rsidR="001512F0" w:rsidRPr="001512F0" w:rsidRDefault="001512F0" w:rsidP="001512F0">
            <w:pPr>
              <w:pStyle w:val="Bibliography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1512F0">
              <w:rPr>
                <w:rFonts w:ascii="Times New Roman" w:hAnsi="Times New Roman" w:cs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0" w:type="auto"/>
            <w:hideMark/>
          </w:tcPr>
          <w:p w14:paraId="3E82947F" w14:textId="77777777" w:rsidR="001512F0" w:rsidRPr="001512F0" w:rsidRDefault="001512F0" w:rsidP="001512F0">
            <w:pPr>
              <w:pStyle w:val="Bibliography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1512F0">
              <w:rPr>
                <w:rFonts w:ascii="Times New Roman" w:hAnsi="Times New Roman" w:cs="Times New Roman"/>
                <w:noProof/>
                <w:sz w:val="24"/>
                <w:szCs w:val="24"/>
              </w:rPr>
              <w:t>Khopkar DU. Skin Diseases &amp; Sexually Transmitted Infections With MCQs. 6th ed. Khopkar DU, editor. Navi Mumbai: BHALANI PUBLISHERS; 2015.</w:t>
            </w:r>
          </w:p>
        </w:tc>
      </w:tr>
      <w:tr w:rsidR="001512F0" w14:paraId="126DD664" w14:textId="77777777" w:rsidTr="001512F0">
        <w:trPr>
          <w:tblCellSpacing w:w="15" w:type="dxa"/>
        </w:trPr>
        <w:tc>
          <w:tcPr>
            <w:tcW w:w="0" w:type="auto"/>
            <w:hideMark/>
          </w:tcPr>
          <w:p w14:paraId="1622DA16" w14:textId="77777777" w:rsidR="001512F0" w:rsidRPr="001512F0" w:rsidRDefault="001512F0" w:rsidP="001512F0">
            <w:pPr>
              <w:pStyle w:val="Bibliography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1512F0">
              <w:rPr>
                <w:rFonts w:ascii="Times New Roman" w:hAnsi="Times New Roman" w:cs="Times New Roman"/>
                <w:noProof/>
                <w:sz w:val="24"/>
                <w:szCs w:val="24"/>
              </w:rPr>
              <w:t>2.</w:t>
            </w:r>
          </w:p>
        </w:tc>
        <w:tc>
          <w:tcPr>
            <w:tcW w:w="0" w:type="auto"/>
            <w:hideMark/>
          </w:tcPr>
          <w:p w14:paraId="521533B7" w14:textId="77777777" w:rsidR="001512F0" w:rsidRPr="001512F0" w:rsidRDefault="001512F0" w:rsidP="001512F0">
            <w:pPr>
              <w:pStyle w:val="Bibliography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1512F0">
              <w:rPr>
                <w:rFonts w:ascii="Times New Roman" w:hAnsi="Times New Roman" w:cs="Times New Roman"/>
                <w:noProof/>
                <w:sz w:val="24"/>
                <w:szCs w:val="24"/>
              </w:rPr>
              <w:t>BOERICKE W. BOERICKE'S NEW MANUAL Of HOMEOPATHIC MATERIA MEDICA With REPERTORY Including Indian Drugs, Nosodes, Uncommon Rare Remedies, Mother Tinctures, Relationships, Sides of the Body, Drug Affinities &amp; List of Abbreviations. Third Revised &amp; Augmented Edition Based on Ninth Edition ed. BOERICKE W, editor. New Delhi: B. JAIN PUBLISHERS (P) LTD.; 2016.</w:t>
            </w:r>
          </w:p>
        </w:tc>
      </w:tr>
      <w:tr w:rsidR="001512F0" w14:paraId="1C6236BD" w14:textId="77777777" w:rsidTr="001512F0">
        <w:trPr>
          <w:tblCellSpacing w:w="15" w:type="dxa"/>
        </w:trPr>
        <w:tc>
          <w:tcPr>
            <w:tcW w:w="0" w:type="auto"/>
            <w:hideMark/>
          </w:tcPr>
          <w:p w14:paraId="1AC664D1" w14:textId="77777777" w:rsidR="001512F0" w:rsidRPr="001512F0" w:rsidRDefault="001512F0" w:rsidP="001512F0">
            <w:pPr>
              <w:pStyle w:val="Bibliography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1512F0">
              <w:rPr>
                <w:rFonts w:ascii="Times New Roman" w:hAnsi="Times New Roman" w:cs="Times New Roman"/>
                <w:noProof/>
                <w:sz w:val="24"/>
                <w:szCs w:val="24"/>
              </w:rPr>
              <w:t>3.</w:t>
            </w:r>
          </w:p>
        </w:tc>
        <w:tc>
          <w:tcPr>
            <w:tcW w:w="0" w:type="auto"/>
            <w:hideMark/>
          </w:tcPr>
          <w:p w14:paraId="48165907" w14:textId="77777777" w:rsidR="001512F0" w:rsidRPr="001512F0" w:rsidRDefault="001512F0" w:rsidP="001512F0">
            <w:pPr>
              <w:pStyle w:val="Bibliography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1512F0">
              <w:rPr>
                <w:rFonts w:ascii="Times New Roman" w:hAnsi="Times New Roman" w:cs="Times New Roman"/>
                <w:noProof/>
                <w:sz w:val="24"/>
                <w:szCs w:val="24"/>
              </w:rPr>
              <w:t>BOERICKE W. BOERICKE'S NEW MANUAL Of HOMEOPATHIC MATERIA MEDICA With REPERTORY Including Indian Drugs Nosodes, Uncommon Rare Remedies, Mother Tinctures, Relationships, Sides of the Body, Drug Affinities &amp; List of Abbreviations. Third Revised &amp; Augmented Edition Based on Ninth Edition ed. BOERICKE W, editor. New Delhi: B. JAIN PUBLISHERS (P) LTD.; 2016.</w:t>
            </w:r>
          </w:p>
        </w:tc>
      </w:tr>
      <w:tr w:rsidR="001512F0" w14:paraId="5FC78804" w14:textId="77777777" w:rsidTr="001512F0">
        <w:trPr>
          <w:tblCellSpacing w:w="15" w:type="dxa"/>
        </w:trPr>
        <w:tc>
          <w:tcPr>
            <w:tcW w:w="0" w:type="auto"/>
            <w:hideMark/>
          </w:tcPr>
          <w:p w14:paraId="7EDAB84A" w14:textId="77777777" w:rsidR="001512F0" w:rsidRPr="001512F0" w:rsidRDefault="001512F0" w:rsidP="001512F0">
            <w:pPr>
              <w:pStyle w:val="Bibliography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1512F0">
              <w:rPr>
                <w:rFonts w:ascii="Times New Roman" w:hAnsi="Times New Roman" w:cs="Times New Roman"/>
                <w:noProof/>
                <w:sz w:val="24"/>
                <w:szCs w:val="24"/>
              </w:rPr>
              <w:t>4.</w:t>
            </w:r>
          </w:p>
        </w:tc>
        <w:tc>
          <w:tcPr>
            <w:tcW w:w="0" w:type="auto"/>
            <w:hideMark/>
          </w:tcPr>
          <w:p w14:paraId="27DCE19A" w14:textId="77777777" w:rsidR="001512F0" w:rsidRPr="001512F0" w:rsidRDefault="001512F0" w:rsidP="001512F0">
            <w:pPr>
              <w:pStyle w:val="Bibliography"/>
              <w:jc w:val="both"/>
              <w:rPr>
                <w:rFonts w:ascii="Times New Roman" w:eastAsiaTheme="minorEastAsia" w:hAnsi="Times New Roman" w:cs="Times New Roman"/>
                <w:noProof/>
                <w:sz w:val="24"/>
                <w:szCs w:val="24"/>
              </w:rPr>
            </w:pPr>
            <w:r w:rsidRPr="001512F0">
              <w:rPr>
                <w:rFonts w:ascii="Times New Roman" w:hAnsi="Times New Roman" w:cs="Times New Roman"/>
                <w:noProof/>
                <w:sz w:val="24"/>
                <w:szCs w:val="24"/>
              </w:rPr>
              <w:t>J.T.Kent. REPERTORY OF THE HOMEOPATHIC MATERIA MEDICA. ENRICHED INDIAN EDITION REPRINTED FROM SIXTH AMERICAN EDITION ed. Clara Louise Kent MD, editor. New Delhi: B. JAIN PUBLISHERS (P) LTD.; 2010.</w:t>
            </w:r>
          </w:p>
        </w:tc>
      </w:tr>
    </w:tbl>
    <w:p w14:paraId="04B9EEB4" w14:textId="77777777" w:rsidR="001512F0" w:rsidRDefault="001512F0" w:rsidP="001512F0">
      <w:pPr>
        <w:pStyle w:val="Bibliography"/>
        <w:jc w:val="both"/>
        <w:rPr>
          <w:rFonts w:eastAsiaTheme="minorEastAsia"/>
          <w:noProof/>
          <w:vanish/>
        </w:rPr>
      </w:pPr>
      <w:r>
        <w:rPr>
          <w:noProof/>
          <w:vanish/>
        </w:rPr>
        <w:t>x</w:t>
      </w:r>
    </w:p>
    <w:p w14:paraId="79299B19" w14:textId="0A9745F1" w:rsidR="0077127D" w:rsidRDefault="001512F0" w:rsidP="001512F0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4C300884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C3824C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6A8F5B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0A3F31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273049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745988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9B775E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3F3D7F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26FDA3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DD4183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271C9F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81FE64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91B1D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2311A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029F2A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A0FDAD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30B395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663DE3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0F061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F27494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F4C93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97DB0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B7C46B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F723E5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28FF06" w14:textId="77777777" w:rsidR="0077127D" w:rsidRDefault="0077127D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258CD2" w14:textId="77777777" w:rsidR="00C11323" w:rsidRDefault="00C11323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E6BE36" w14:textId="77777777" w:rsidR="001512F0" w:rsidRDefault="001512F0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BD383" w14:textId="77777777" w:rsidR="004D44F0" w:rsidRDefault="004D44F0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711F7E" w14:textId="324C9763" w:rsidR="00942255" w:rsidRDefault="00942255" w:rsidP="00151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Details of authors:</w:t>
      </w:r>
    </w:p>
    <w:p w14:paraId="3EB8A1B6" w14:textId="325F275D" w:rsidR="00942255" w:rsidRDefault="00942255" w:rsidP="001512F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Corresponding author: Dr. Anuj Milind Sathe</w:t>
      </w:r>
    </w:p>
    <w:p w14:paraId="134622E9" w14:textId="0C377203" w:rsidR="00942255" w:rsidRPr="00D33ED2" w:rsidRDefault="00942255" w:rsidP="001512F0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Assistant Professor in Dept. of Practice of Medicine</w:t>
      </w:r>
      <w:r w:rsidR="00D33ED2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, </w:t>
      </w:r>
      <w:r w:rsidRPr="00D33ED2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Smt. C.MP.H.M.C Mumbai</w:t>
      </w:r>
    </w:p>
    <w:p w14:paraId="65C00FD1" w14:textId="77777777" w:rsidR="00942255" w:rsidRDefault="00942255" w:rsidP="001512F0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Address: H-Wing, Flat no. 001, Ground Floor,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Dattaramanand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C.H.S., Hanuman Cross Road No.2, Near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Shivaji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Vidyalaya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, Vile-</w:t>
      </w:r>
      <w:proofErr w:type="spellStart"/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Parle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(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East), Mumbai -400057.</w:t>
      </w:r>
    </w:p>
    <w:p w14:paraId="76D70202" w14:textId="55E9EC3B" w:rsidR="00942255" w:rsidRDefault="00942255" w:rsidP="001512F0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Email-id: </w:t>
      </w:r>
      <w:hyperlink r:id="rId13" w:history="1">
        <w:r w:rsidRPr="00746F7A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satheanuj@rediffmail.com</w:t>
        </w:r>
      </w:hyperlink>
    </w:p>
    <w:p w14:paraId="1F6177F6" w14:textId="77777777" w:rsidR="00FD1873" w:rsidRDefault="00942255" w:rsidP="001512F0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Contact no.: 9769043190</w:t>
      </w:r>
    </w:p>
    <w:p w14:paraId="3A3A8045" w14:textId="77777777" w:rsidR="00FD1873" w:rsidRDefault="00FD1873" w:rsidP="001512F0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</w:p>
    <w:p w14:paraId="65D0386B" w14:textId="472E4F37" w:rsidR="005E349A" w:rsidRDefault="002937D7" w:rsidP="001512F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Nimi</w:t>
      </w:r>
      <w:r w:rsidR="005E349A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sh</w:t>
      </w:r>
      <w:proofErr w:type="spellEnd"/>
      <w:r w:rsidR="005E349A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P. </w:t>
      </w:r>
      <w:proofErr w:type="spellStart"/>
      <w:r w:rsidR="005E349A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Shukla</w:t>
      </w:r>
      <w:proofErr w:type="spellEnd"/>
    </w:p>
    <w:p w14:paraId="081B423B" w14:textId="5F1C93AF" w:rsidR="005E349A" w:rsidRDefault="00D74AE5" w:rsidP="001512F0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Professor &amp;</w:t>
      </w:r>
      <w:r w:rsidR="00D33ED2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H.O.D. in Dept. of Practice of Medicine, Smt. C.M.P.H.M.C Mumbai</w:t>
      </w:r>
    </w:p>
    <w:p w14:paraId="594020A1" w14:textId="77777777" w:rsidR="00091CD2" w:rsidRDefault="00091CD2" w:rsidP="001512F0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Email-</w:t>
      </w:r>
      <w:r w:rsidR="005E349A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>id: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</w:t>
      </w:r>
      <w:hyperlink r:id="rId14" w:history="1">
        <w:r w:rsidRPr="00232867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IN"/>
          </w:rPr>
          <w:t>drnimishshukla@gmail.com</w:t>
        </w:r>
      </w:hyperlink>
    </w:p>
    <w:p w14:paraId="4EAD240B" w14:textId="0C30A3A0" w:rsidR="00942255" w:rsidRPr="00091CD2" w:rsidRDefault="005E349A" w:rsidP="001512F0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</w:pPr>
      <w:r w:rsidRPr="00091CD2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Contact no.: </w:t>
      </w:r>
      <w:r w:rsidR="00091CD2" w:rsidRPr="00091CD2">
        <w:rPr>
          <w:rFonts w:ascii="Times New Roman" w:eastAsia="Times New Roman" w:hAnsi="Times New Roman" w:cs="Times New Roman"/>
          <w:color w:val="222222"/>
          <w:sz w:val="24"/>
          <w:szCs w:val="24"/>
          <w:lang w:eastAsia="en-IN"/>
        </w:rPr>
        <w:t xml:space="preserve"> 9322293128</w:t>
      </w:r>
    </w:p>
    <w:sectPr w:rsidR="00942255" w:rsidRPr="00091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1F5C0" w14:textId="77777777" w:rsidR="005B1D73" w:rsidRDefault="005B1D73" w:rsidP="005B1D73">
      <w:pPr>
        <w:spacing w:after="0" w:line="240" w:lineRule="auto"/>
      </w:pPr>
      <w:r>
        <w:separator/>
      </w:r>
    </w:p>
  </w:endnote>
  <w:endnote w:type="continuationSeparator" w:id="0">
    <w:p w14:paraId="1E0155CC" w14:textId="77777777" w:rsidR="005B1D73" w:rsidRDefault="005B1D73" w:rsidP="005B1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952001" w14:textId="77777777" w:rsidR="005B1D73" w:rsidRDefault="005B1D73" w:rsidP="005B1D73">
      <w:pPr>
        <w:spacing w:after="0" w:line="240" w:lineRule="auto"/>
      </w:pPr>
      <w:r>
        <w:separator/>
      </w:r>
    </w:p>
  </w:footnote>
  <w:footnote w:type="continuationSeparator" w:id="0">
    <w:p w14:paraId="71FEE9E7" w14:textId="77777777" w:rsidR="005B1D73" w:rsidRDefault="005B1D73" w:rsidP="005B1D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97433"/>
    <w:multiLevelType w:val="hybridMultilevel"/>
    <w:tmpl w:val="4BA2DD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B0073"/>
    <w:multiLevelType w:val="hybridMultilevel"/>
    <w:tmpl w:val="7904135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17DBA"/>
    <w:multiLevelType w:val="hybridMultilevel"/>
    <w:tmpl w:val="C8A04A76"/>
    <w:lvl w:ilvl="0" w:tplc="C6F401A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704"/>
    <w:rsid w:val="00000BB5"/>
    <w:rsid w:val="0000511F"/>
    <w:rsid w:val="000177BD"/>
    <w:rsid w:val="0003355F"/>
    <w:rsid w:val="00035B17"/>
    <w:rsid w:val="000435EB"/>
    <w:rsid w:val="00043B34"/>
    <w:rsid w:val="0005307D"/>
    <w:rsid w:val="00070E25"/>
    <w:rsid w:val="00087047"/>
    <w:rsid w:val="00091CD2"/>
    <w:rsid w:val="000A4CE1"/>
    <w:rsid w:val="000C4D2F"/>
    <w:rsid w:val="000D2B58"/>
    <w:rsid w:val="000F14AD"/>
    <w:rsid w:val="000F3829"/>
    <w:rsid w:val="00112CAF"/>
    <w:rsid w:val="001512F0"/>
    <w:rsid w:val="00166184"/>
    <w:rsid w:val="0018088B"/>
    <w:rsid w:val="001E64D4"/>
    <w:rsid w:val="001E786E"/>
    <w:rsid w:val="001F674D"/>
    <w:rsid w:val="0020679F"/>
    <w:rsid w:val="00215068"/>
    <w:rsid w:val="00246499"/>
    <w:rsid w:val="00256191"/>
    <w:rsid w:val="00256966"/>
    <w:rsid w:val="002711D7"/>
    <w:rsid w:val="002937D7"/>
    <w:rsid w:val="002B009D"/>
    <w:rsid w:val="002B5B88"/>
    <w:rsid w:val="002C15A6"/>
    <w:rsid w:val="002E5A00"/>
    <w:rsid w:val="00300AAF"/>
    <w:rsid w:val="0030437C"/>
    <w:rsid w:val="00325660"/>
    <w:rsid w:val="00335F61"/>
    <w:rsid w:val="003369C7"/>
    <w:rsid w:val="00344EE7"/>
    <w:rsid w:val="00356398"/>
    <w:rsid w:val="00357CF1"/>
    <w:rsid w:val="003643D9"/>
    <w:rsid w:val="0037336B"/>
    <w:rsid w:val="00394644"/>
    <w:rsid w:val="00396091"/>
    <w:rsid w:val="003A31F2"/>
    <w:rsid w:val="003A7A46"/>
    <w:rsid w:val="003B1D25"/>
    <w:rsid w:val="003F4EAA"/>
    <w:rsid w:val="0040713B"/>
    <w:rsid w:val="0042466D"/>
    <w:rsid w:val="004260C2"/>
    <w:rsid w:val="004302C4"/>
    <w:rsid w:val="004371D3"/>
    <w:rsid w:val="00450F23"/>
    <w:rsid w:val="00460D02"/>
    <w:rsid w:val="00471E6A"/>
    <w:rsid w:val="00472BC7"/>
    <w:rsid w:val="004733E9"/>
    <w:rsid w:val="004735F1"/>
    <w:rsid w:val="004846D1"/>
    <w:rsid w:val="00490B82"/>
    <w:rsid w:val="004C5510"/>
    <w:rsid w:val="004D1F09"/>
    <w:rsid w:val="004D44F0"/>
    <w:rsid w:val="004E7ABC"/>
    <w:rsid w:val="004F0127"/>
    <w:rsid w:val="004F0199"/>
    <w:rsid w:val="00503E51"/>
    <w:rsid w:val="00520656"/>
    <w:rsid w:val="00533129"/>
    <w:rsid w:val="00534742"/>
    <w:rsid w:val="00551659"/>
    <w:rsid w:val="00552106"/>
    <w:rsid w:val="00556234"/>
    <w:rsid w:val="00574C53"/>
    <w:rsid w:val="00580724"/>
    <w:rsid w:val="00586C55"/>
    <w:rsid w:val="0059380A"/>
    <w:rsid w:val="005B1D73"/>
    <w:rsid w:val="005B505F"/>
    <w:rsid w:val="005B5DDF"/>
    <w:rsid w:val="005C4CD4"/>
    <w:rsid w:val="005C651A"/>
    <w:rsid w:val="005C7933"/>
    <w:rsid w:val="005E349A"/>
    <w:rsid w:val="005F53D5"/>
    <w:rsid w:val="00676ED5"/>
    <w:rsid w:val="006C2816"/>
    <w:rsid w:val="006C600F"/>
    <w:rsid w:val="006E7109"/>
    <w:rsid w:val="006F0411"/>
    <w:rsid w:val="007036F4"/>
    <w:rsid w:val="007147AD"/>
    <w:rsid w:val="00735147"/>
    <w:rsid w:val="00751CED"/>
    <w:rsid w:val="00757C20"/>
    <w:rsid w:val="00762089"/>
    <w:rsid w:val="00764888"/>
    <w:rsid w:val="007657AC"/>
    <w:rsid w:val="0077127D"/>
    <w:rsid w:val="00792EE8"/>
    <w:rsid w:val="00793CFC"/>
    <w:rsid w:val="007C04C6"/>
    <w:rsid w:val="007C2BE5"/>
    <w:rsid w:val="007F50A5"/>
    <w:rsid w:val="00810DBD"/>
    <w:rsid w:val="0088085D"/>
    <w:rsid w:val="008821DD"/>
    <w:rsid w:val="0089605A"/>
    <w:rsid w:val="008B1268"/>
    <w:rsid w:val="008E29D4"/>
    <w:rsid w:val="008F0490"/>
    <w:rsid w:val="0090346F"/>
    <w:rsid w:val="009055F0"/>
    <w:rsid w:val="009152D5"/>
    <w:rsid w:val="00916C21"/>
    <w:rsid w:val="00942255"/>
    <w:rsid w:val="00942AE1"/>
    <w:rsid w:val="00955B15"/>
    <w:rsid w:val="0096756F"/>
    <w:rsid w:val="00967900"/>
    <w:rsid w:val="009C4F90"/>
    <w:rsid w:val="009D306A"/>
    <w:rsid w:val="009D35F1"/>
    <w:rsid w:val="009D4C38"/>
    <w:rsid w:val="009D4C6C"/>
    <w:rsid w:val="00A06704"/>
    <w:rsid w:val="00A14308"/>
    <w:rsid w:val="00A3441A"/>
    <w:rsid w:val="00A36CA4"/>
    <w:rsid w:val="00A4234C"/>
    <w:rsid w:val="00A60A05"/>
    <w:rsid w:val="00A91058"/>
    <w:rsid w:val="00AB2459"/>
    <w:rsid w:val="00AB4D95"/>
    <w:rsid w:val="00AF6731"/>
    <w:rsid w:val="00B06BA4"/>
    <w:rsid w:val="00B12C5B"/>
    <w:rsid w:val="00B75D74"/>
    <w:rsid w:val="00B911FC"/>
    <w:rsid w:val="00BA7C9C"/>
    <w:rsid w:val="00BC4467"/>
    <w:rsid w:val="00BD2406"/>
    <w:rsid w:val="00BD27F7"/>
    <w:rsid w:val="00BF0152"/>
    <w:rsid w:val="00BF7267"/>
    <w:rsid w:val="00BF7939"/>
    <w:rsid w:val="00C100A8"/>
    <w:rsid w:val="00C11323"/>
    <w:rsid w:val="00C1350D"/>
    <w:rsid w:val="00C17F06"/>
    <w:rsid w:val="00C2775C"/>
    <w:rsid w:val="00C47510"/>
    <w:rsid w:val="00C6192D"/>
    <w:rsid w:val="00CC4AF6"/>
    <w:rsid w:val="00CD4EA2"/>
    <w:rsid w:val="00CF0E7F"/>
    <w:rsid w:val="00D10198"/>
    <w:rsid w:val="00D23955"/>
    <w:rsid w:val="00D33ED2"/>
    <w:rsid w:val="00D50CAF"/>
    <w:rsid w:val="00D54353"/>
    <w:rsid w:val="00D5650C"/>
    <w:rsid w:val="00D709F8"/>
    <w:rsid w:val="00D74650"/>
    <w:rsid w:val="00D74AE5"/>
    <w:rsid w:val="00D85F6A"/>
    <w:rsid w:val="00DE29EF"/>
    <w:rsid w:val="00E113BB"/>
    <w:rsid w:val="00E13309"/>
    <w:rsid w:val="00E14685"/>
    <w:rsid w:val="00E1661C"/>
    <w:rsid w:val="00E1713D"/>
    <w:rsid w:val="00E658BA"/>
    <w:rsid w:val="00E869A7"/>
    <w:rsid w:val="00EA2009"/>
    <w:rsid w:val="00EB1AEF"/>
    <w:rsid w:val="00EB745E"/>
    <w:rsid w:val="00EC6001"/>
    <w:rsid w:val="00F15A69"/>
    <w:rsid w:val="00F21241"/>
    <w:rsid w:val="00F3026C"/>
    <w:rsid w:val="00F47BD1"/>
    <w:rsid w:val="00F628D5"/>
    <w:rsid w:val="00F652E1"/>
    <w:rsid w:val="00F732C2"/>
    <w:rsid w:val="00F9760E"/>
    <w:rsid w:val="00FA5555"/>
    <w:rsid w:val="00FB3C1B"/>
    <w:rsid w:val="00FD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A2E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0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70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7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55"/>
    <w:rPr>
      <w:rFonts w:ascii="Tahoma" w:hAnsi="Tahoma" w:cs="Tahoma"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9422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22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D7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D73"/>
    <w:rPr>
      <w:kern w:val="0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F628D5"/>
  </w:style>
  <w:style w:type="paragraph" w:styleId="FootnoteText">
    <w:name w:val="footnote text"/>
    <w:basedOn w:val="Normal"/>
    <w:link w:val="FootnoteTextChar"/>
    <w:uiPriority w:val="99"/>
    <w:semiHidden/>
    <w:unhideWhenUsed/>
    <w:rsid w:val="00C113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323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1132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70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6704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786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3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955"/>
    <w:rPr>
      <w:rFonts w:ascii="Tahoma" w:hAnsi="Tahoma" w:cs="Tahoma"/>
      <w:kern w:val="0"/>
      <w:sz w:val="16"/>
      <w:szCs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94225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422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1D7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1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1D73"/>
    <w:rPr>
      <w:kern w:val="0"/>
      <w14:ligatures w14:val="none"/>
    </w:rPr>
  </w:style>
  <w:style w:type="paragraph" w:styleId="Bibliography">
    <w:name w:val="Bibliography"/>
    <w:basedOn w:val="Normal"/>
    <w:next w:val="Normal"/>
    <w:uiPriority w:val="37"/>
    <w:unhideWhenUsed/>
    <w:rsid w:val="00F628D5"/>
  </w:style>
  <w:style w:type="paragraph" w:styleId="FootnoteText">
    <w:name w:val="footnote text"/>
    <w:basedOn w:val="Normal"/>
    <w:link w:val="FootnoteTextChar"/>
    <w:uiPriority w:val="99"/>
    <w:semiHidden/>
    <w:unhideWhenUsed/>
    <w:rsid w:val="00C1132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1323"/>
    <w:rPr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C113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5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1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atheanuj@rediff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drnimishshuk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Vancouver.XSL" StyleName="Vancouver">
  <b:Source>
    <b:Tag>DrU15</b:Tag>
    <b:SourceType>Book</b:SourceType>
    <b:Guid>{F42B2C27-7F24-4CE0-AB00-8DD72496C075}</b:Guid>
    <b:Title>Skin Diseases &amp; Sexually Transmitted Infections With MCQs</b:Title>
    <b:Year>2015</b:Year>
    <b:City>Navi Mumbai</b:City>
    <b:Publisher>BHALANI PUBLISHERS</b:Publisher>
    <b:Edition>Sixth</b:Edition>
    <b:LCID>en-US</b:LCID>
    <b:Author>
      <b:Author>
        <b:NameList>
          <b:Person>
            <b:Last>Khopkar</b:Last>
            <b:First>Dr.</b:First>
            <b:Middle>Uday</b:Middle>
          </b:Person>
        </b:NameList>
      </b:Author>
      <b:Editor>
        <b:NameList>
          <b:Person>
            <b:Last>Khopkar</b:Last>
            <b:First>Dr.</b:First>
            <b:Middle>Uday</b:Middle>
          </b:Person>
        </b:NameList>
      </b:Editor>
    </b:Author>
    <b:StateProvince>Maharashtra</b:StateProvince>
    <b:CountryRegion>India</b:CountryRegion>
    <b:Pages>75</b:Pages>
    <b:RefOrder>1</b:RefOrder>
  </b:Source>
  <b:Source>
    <b:Tag>WIL16</b:Tag>
    <b:SourceType>Book</b:SourceType>
    <b:Guid>{DF9B73C5-E42D-46FE-B7DF-60C0C8DE628D}</b:Guid>
    <b:Title>BOERICKE'S NEW MANUAL Of HOMEOPATHIC MATERIA MEDICA With REPERTORY Including Indian Drugs, Nosodes, Uncommon Rare Remedies, Mother Tinctures, Relationships, Sides of the Body, Drug Affinities &amp; List of Abbreviations</b:Title>
    <b:Year>2016</b:Year>
    <b:City>New Delhi</b:City>
    <b:Publisher>B. JAIN PUBLISHERS (P) LTD.</b:Publisher>
    <b:Edition>Third Revised &amp; Augmented Edition Based on Ninth Edition</b:Edition>
    <b:LCID>en-US</b:LCID>
    <b:Author>
      <b:Author>
        <b:NameList>
          <b:Person>
            <b:Last>BOERICKE</b:Last>
            <b:First>WILLIAM</b:First>
          </b:Person>
        </b:NameList>
      </b:Author>
      <b:Editor>
        <b:NameList>
          <b:Person>
            <b:Last>BOERICKE</b:Last>
            <b:First>WILLIAM</b:First>
          </b:Person>
        </b:NameList>
      </b:Editor>
    </b:Author>
    <b:Pages>129</b:Pages>
    <b:RefOrder>2</b:RefOrder>
  </b:Source>
  <b:Source>
    <b:Tag>BOE16</b:Tag>
    <b:SourceType>Book</b:SourceType>
    <b:Guid>{47C2AF38-48B7-4376-B621-546348E68503}</b:Guid>
    <b:LCID>en-US</b:LCID>
    <b:Author>
      <b:Author>
        <b:NameList>
          <b:Person>
            <b:Last>BOERICKE</b:Last>
            <b:First>WILLIAM</b:First>
          </b:Person>
        </b:NameList>
      </b:Author>
      <b:Editor>
        <b:NameList>
          <b:Person>
            <b:Last>BOERICKE</b:Last>
            <b:First>WILLIAM</b:First>
          </b:Person>
        </b:NameList>
      </b:Editor>
    </b:Author>
    <b:Title>BOERICKE'S  NEW MANUAL Of HOMEOPATHIC MATERIA MEDICA With REPERTORY Including Indian Drugs Nosodes, Uncommon Rare Remedies, Mother Tinctures, Relationships, Sides of the Body, Drug Affinities &amp; List of Abbreviations</b:Title>
    <b:Year>2016</b:Year>
    <b:City>New Delhi</b:City>
    <b:Publisher>B. JAIN PUBLISHERS (P) LTD.</b:Publisher>
    <b:Edition>Third Revised &amp; Augmented Edition Based on Ninth Edition</b:Edition>
    <b:Pages>136</b:Pages>
    <b:RefOrder>3</b:RefOrder>
  </b:Source>
  <b:Source>
    <b:Tag>JTK101</b:Tag>
    <b:SourceType>Book</b:SourceType>
    <b:Guid>{0C3431E0-0D09-484E-821C-54A944B31DC4}</b:Guid>
    <b:Title>REPERTORY OF THE HOMEOPATHIC MATERIA MEDICA</b:Title>
    <b:Year>2010</b:Year>
    <b:City>New Delhi</b:City>
    <b:Publisher>B. JAIN PUBLISHERS (P) LTD.</b:Publisher>
    <b:Edition>ENRICHED INDIAN EDITION REPRINTED FROM SIXTH AMERICAN EDITION</b:Edition>
    <b:LCID>en-US</b:LCID>
    <b:Author>
      <b:Author>
        <b:NameList>
          <b:Person>
            <b:Last>J.T.Kent</b:Last>
          </b:Person>
        </b:NameList>
      </b:Author>
      <b:Editor>
        <b:NameList>
          <b:Person>
            <b:Last>Clara Louise Kent</b:Last>
            <b:First>M.D.</b:First>
          </b:Person>
        </b:NameList>
      </b:Editor>
    </b:Author>
    <b:Pages>89</b:Pages>
    <b:RefOrder>4</b:RefOrder>
  </b:Source>
</b:Sources>
</file>

<file path=customXml/itemProps1.xml><?xml version="1.0" encoding="utf-8"?>
<ds:datastoreItem xmlns:ds="http://schemas.openxmlformats.org/officeDocument/2006/customXml" ds:itemID="{26AF5D34-8454-497F-B657-11F25E18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1571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Chandaben Medical</dc:creator>
  <cp:lastModifiedBy>ANUJ </cp:lastModifiedBy>
  <cp:revision>4</cp:revision>
  <dcterms:created xsi:type="dcterms:W3CDTF">2025-04-01T15:55:00Z</dcterms:created>
  <dcterms:modified xsi:type="dcterms:W3CDTF">2025-04-01T15:56:00Z</dcterms:modified>
</cp:coreProperties>
</file>