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53AEA" w:rsidRDefault="00053AEA" w:rsidP="00053AEA">
      <w:pPr>
        <w:spacing w:after="0" w:line="240" w:lineRule="auto"/>
        <w:rPr>
          <w:rFonts w:ascii="Times New Roman" w:eastAsia="Times New Roman" w:hAnsi="Times New Roman"/>
          <w:color w:val="000000"/>
          <w:sz w:val="24"/>
          <w:szCs w:val="24"/>
          <w:lang w:val="en-IN" w:eastAsia="zh-TW" w:bidi="gu-IN"/>
        </w:rPr>
      </w:pPr>
    </w:p>
    <w:p w:rsidR="003D04D0" w:rsidRDefault="003D04D0" w:rsidP="003D04D0">
      <w:pPr>
        <w:spacing w:before="100" w:beforeAutospacing="1" w:after="100" w:afterAutospacing="1" w:line="240" w:lineRule="auto"/>
        <w:jc w:val="center"/>
        <w:rPr>
          <w:rFonts w:ascii="Times New Roman" w:eastAsia="Times New Roman" w:hAnsi="Times New Roman"/>
          <w:color w:val="000000"/>
          <w:sz w:val="36"/>
          <w:szCs w:val="36"/>
          <w:lang w:val="en-IN" w:eastAsia="zh-TW" w:bidi="gu-IN"/>
        </w:rPr>
      </w:pPr>
      <w:r>
        <w:rPr>
          <w:rFonts w:ascii="Times New Roman" w:eastAsia="Times New Roman" w:hAnsi="Times New Roman"/>
          <w:color w:val="000000"/>
          <w:sz w:val="36"/>
          <w:szCs w:val="36"/>
          <w:lang w:val="en-IN" w:eastAsia="zh-TW" w:bidi="gu-IN"/>
        </w:rPr>
        <w:t>ADVANCEMENTS IN MACHINE LEARNING FOR DIABETES PREDICTION AND MANAGEMENT: CHALLENGES, BEST PRACTICES, AND FUTURE DIRECTIONS</w:t>
      </w:r>
    </w:p>
    <w:p w:rsidR="00053AEA" w:rsidRDefault="00053AEA" w:rsidP="003D04D0">
      <w:pPr>
        <w:spacing w:before="100" w:beforeAutospacing="1" w:after="100" w:afterAutospacing="1" w:line="240" w:lineRule="auto"/>
        <w:jc w:val="center"/>
        <w:rPr>
          <w:rFonts w:ascii="Times New Roman" w:eastAsia="Times New Roman" w:hAnsi="Times New Roman"/>
          <w:color w:val="000000"/>
          <w:sz w:val="40"/>
          <w:szCs w:val="40"/>
          <w:lang w:val="en-IN" w:eastAsia="zh-TW" w:bidi="gu-IN"/>
        </w:rPr>
      </w:pPr>
    </w:p>
    <w:p w:rsidR="00053AEA" w:rsidRDefault="00053AEA" w:rsidP="00053AEA">
      <w:pPr>
        <w:pStyle w:val="PaperAuthor"/>
        <w:jc w:val="left"/>
        <w:rPr>
          <w:b w:val="0"/>
          <w:bCs/>
          <w:color w:val="000000"/>
          <w:sz w:val="21"/>
          <w:szCs w:val="21"/>
          <w:lang w:val="en-IN"/>
        </w:rPr>
      </w:pPr>
      <w:r>
        <w:rPr>
          <w:color w:val="000000"/>
        </w:rPr>
        <w:t xml:space="preserve">Author - </w:t>
      </w:r>
      <w:r>
        <w:rPr>
          <w:color w:val="000000"/>
          <w:lang w:val="en-IN"/>
        </w:rPr>
        <w:t>Devang Satani</w:t>
      </w:r>
      <w:r>
        <w:rPr>
          <w:color w:val="000000"/>
          <w:lang w:val="en-IN"/>
        </w:rPr>
        <w:br/>
      </w:r>
      <w:r>
        <w:rPr>
          <w:b w:val="0"/>
          <w:bCs/>
          <w:color w:val="000000"/>
          <w:sz w:val="21"/>
          <w:szCs w:val="21"/>
          <w:lang w:val="en-IN"/>
        </w:rPr>
        <w:t>Email ID:</w:t>
      </w:r>
      <w:r w:rsidR="00F12115">
        <w:rPr>
          <w:b w:val="0"/>
          <w:bCs/>
          <w:color w:val="000000"/>
          <w:sz w:val="21"/>
          <w:szCs w:val="21"/>
          <w:lang w:val="en-IN"/>
        </w:rPr>
        <w:t xml:space="preserve"> </w:t>
      </w:r>
      <w:hyperlink r:id="rId7" w:history="1">
        <w:r w:rsidR="00F12115" w:rsidRPr="00B4226E">
          <w:rPr>
            <w:rStyle w:val="Hyperlink"/>
            <w:b w:val="0"/>
            <w:bCs/>
            <w:sz w:val="21"/>
            <w:szCs w:val="21"/>
            <w:lang w:val="en-IN"/>
          </w:rPr>
          <w:t>devangsatani6414@gmail.com</w:t>
        </w:r>
      </w:hyperlink>
      <w:r w:rsidR="00F12115">
        <w:rPr>
          <w:b w:val="0"/>
          <w:bCs/>
          <w:color w:val="000000"/>
          <w:sz w:val="21"/>
          <w:szCs w:val="21"/>
          <w:lang w:val="en-IN"/>
        </w:rPr>
        <w:t xml:space="preserve"> </w:t>
      </w:r>
      <w:r>
        <w:rPr>
          <w:color w:val="000000"/>
          <w:sz w:val="21"/>
          <w:szCs w:val="21"/>
          <w:lang w:val="en-IN"/>
        </w:rPr>
        <w:br/>
      </w:r>
      <w:r>
        <w:rPr>
          <w:b w:val="0"/>
          <w:bCs/>
          <w:color w:val="000000"/>
          <w:sz w:val="21"/>
          <w:szCs w:val="21"/>
          <w:lang w:val="en-IN"/>
        </w:rPr>
        <w:t>Computer Science and engineering Department, PIT, Parul University (NAAC A++).</w:t>
      </w:r>
    </w:p>
    <w:p w:rsidR="00053AEA" w:rsidRDefault="00053AEA" w:rsidP="00053AEA">
      <w:pPr>
        <w:pStyle w:val="PaperAuthor"/>
        <w:jc w:val="left"/>
        <w:rPr>
          <w:b w:val="0"/>
          <w:bCs/>
          <w:color w:val="000000"/>
        </w:rPr>
      </w:pPr>
      <w:r>
        <w:rPr>
          <w:color w:val="000000"/>
          <w:szCs w:val="24"/>
          <w:lang w:val="en-IN"/>
        </w:rPr>
        <w:t>Mentor – Prof. Sunny W. Thakare</w:t>
      </w:r>
      <w:r>
        <w:rPr>
          <w:color w:val="000000"/>
          <w:szCs w:val="24"/>
          <w:lang w:val="en-IN"/>
        </w:rPr>
        <w:br/>
      </w:r>
      <w:r>
        <w:rPr>
          <w:b w:val="0"/>
          <w:bCs/>
          <w:color w:val="000000"/>
          <w:sz w:val="21"/>
          <w:szCs w:val="21"/>
          <w:lang w:val="en-IN"/>
        </w:rPr>
        <w:t>Assistant Professor,</w:t>
      </w:r>
      <w:r>
        <w:rPr>
          <w:b w:val="0"/>
          <w:bCs/>
          <w:color w:val="000000"/>
          <w:sz w:val="21"/>
          <w:szCs w:val="21"/>
          <w:lang w:val="en-IN"/>
        </w:rPr>
        <w:br/>
        <w:t>Email ID</w:t>
      </w:r>
      <w:r w:rsidR="00F12115">
        <w:rPr>
          <w:b w:val="0"/>
          <w:bCs/>
          <w:color w:val="000000"/>
          <w:sz w:val="21"/>
          <w:szCs w:val="21"/>
          <w:lang w:val="en-IN"/>
        </w:rPr>
        <w:t xml:space="preserve">: </w:t>
      </w:r>
      <w:r>
        <w:rPr>
          <w:b w:val="0"/>
          <w:bCs/>
          <w:color w:val="000000"/>
        </w:rPr>
        <w:t xml:space="preserve"> </w:t>
      </w:r>
      <w:hyperlink r:id="rId8" w:history="1">
        <w:r w:rsidR="00F12115" w:rsidRPr="00B4226E">
          <w:rPr>
            <w:rStyle w:val="Hyperlink"/>
            <w:b w:val="0"/>
            <w:bCs/>
          </w:rPr>
          <w:t>sunny.thakare21241@paruluniversity.ac.in</w:t>
        </w:r>
      </w:hyperlink>
      <w:r w:rsidR="00F12115">
        <w:rPr>
          <w:b w:val="0"/>
          <w:bCs/>
          <w:color w:val="000000"/>
        </w:rPr>
        <w:t xml:space="preserve"> </w:t>
      </w:r>
      <w:r>
        <w:rPr>
          <w:b w:val="0"/>
          <w:bCs/>
          <w:color w:val="000000"/>
        </w:rPr>
        <w:br/>
        <w:t>PIT, Parul University (NAAC A++)</w:t>
      </w:r>
    </w:p>
    <w:p w:rsidR="00B91C50" w:rsidRDefault="00053AEA" w:rsidP="00053AEA">
      <w:pPr>
        <w:pStyle w:val="PaperAffiliations"/>
        <w:spacing w:after="0"/>
        <w:jc w:val="left"/>
        <w:rPr>
          <w:i w:val="0"/>
          <w:color w:val="000000"/>
        </w:rPr>
      </w:pPr>
      <w:r>
        <w:rPr>
          <w:i w:val="0"/>
          <w:color w:val="000000"/>
        </w:rPr>
        <w:br/>
      </w:r>
    </w:p>
    <w:p w:rsidR="00B91C50" w:rsidRDefault="00FF39E7" w:rsidP="003D04D0">
      <w:pPr>
        <w:pStyle w:val="PaperParagraphs"/>
        <w:rPr>
          <w:color w:val="000000"/>
        </w:rPr>
        <w:sectPr w:rsidR="00B91C50" w:rsidSect="00FE66B2">
          <w:footerReference w:type="default" r:id="rId9"/>
          <w:pgSz w:w="11906" w:h="16838"/>
          <w:pgMar w:top="1440" w:right="1440" w:bottom="1440" w:left="1440" w:header="708" w:footer="708" w:gutter="0"/>
          <w:cols w:space="708"/>
          <w:docGrid w:linePitch="360"/>
        </w:sectPr>
      </w:pPr>
      <w:r>
        <w:rPr>
          <w:b/>
          <w:color w:val="000000"/>
        </w:rPr>
        <w:t>Keywords</w:t>
      </w:r>
      <w:r w:rsidR="00287C4E">
        <w:rPr>
          <w:color w:val="000000"/>
        </w:rPr>
        <w:t xml:space="preserve">: </w:t>
      </w:r>
      <w:r w:rsidR="003D04D0">
        <w:rPr>
          <w:color w:val="000000"/>
        </w:rPr>
        <w:t>DIABETES PREDICTION, MACHINE LEARNING, TYPE 1 DIABETES, TYPE 2 DIABETES</w:t>
      </w:r>
    </w:p>
    <w:p w:rsidR="00FF39E7" w:rsidRDefault="00FF39E7" w:rsidP="00FF39E7">
      <w:pPr>
        <w:pStyle w:val="PaperHeading"/>
        <w:rPr>
          <w:color w:val="000000"/>
        </w:rPr>
      </w:pPr>
      <w:r>
        <w:rPr>
          <w:color w:val="000000"/>
        </w:rPr>
        <w:t>Abstract</w:t>
      </w:r>
    </w:p>
    <w:p w:rsidR="003D04D0" w:rsidRDefault="003D04D0" w:rsidP="003D04D0">
      <w:pPr>
        <w:pStyle w:val="NormalWeb"/>
        <w:rPr>
          <w:color w:val="000000"/>
          <w:sz w:val="22"/>
          <w:szCs w:val="22"/>
        </w:rPr>
      </w:pPr>
      <w:r>
        <w:rPr>
          <w:color w:val="000000"/>
          <w:sz w:val="22"/>
          <w:szCs w:val="22"/>
        </w:rPr>
        <w:t>Diabetes mellitus is a chronic condition that has significant health and economic burdens worldwide. The rapid advancements in machine learning (ML) have provided new methodologies for early detection, prediction, and management of diabetes. This paper reviews key developments in ML applications for diabetes care, focusing on three critical areas: automated insulin delivery (AID) systems for Type 1 diabetes (T1D), phenotypic markers for Type 2 diabetes (T2D) prediction, and hybrid ML models integrating Support Vector Machines (SVM), Artificial Neural Networks (ANN), and fuzzy logic for early disease detection. The paper evaluates the effectiveness of these approaches, highlights their strengths and limitations, and discusses future directions for improving diabetes management through ML-driven solutions. The need for robust datasets, standardization, interpretability, and real-world validation is emphasized to ensure the successful deployment of ML in clinical settings.</w:t>
      </w:r>
    </w:p>
    <w:p w:rsidR="00C71337" w:rsidRDefault="00C71337" w:rsidP="00FF39E7">
      <w:pPr>
        <w:pStyle w:val="PaperHeading"/>
        <w:rPr>
          <w:color w:val="000000"/>
          <w:sz w:val="22"/>
          <w:szCs w:val="21"/>
          <w:lang w:val="en-IN"/>
        </w:rPr>
        <w:sectPr w:rsidR="00C71337" w:rsidSect="00FE66B2">
          <w:type w:val="continuous"/>
          <w:pgSz w:w="11906" w:h="16838"/>
          <w:pgMar w:top="1440" w:right="851" w:bottom="1440" w:left="851" w:header="709" w:footer="709" w:gutter="57"/>
          <w:cols w:space="227"/>
          <w:docGrid w:linePitch="360"/>
        </w:sectPr>
      </w:pPr>
    </w:p>
    <w:p w:rsidR="00FF39E7" w:rsidRDefault="00FF39E7" w:rsidP="00FF39E7">
      <w:pPr>
        <w:pStyle w:val="PaperHeading"/>
        <w:rPr>
          <w:color w:val="000000"/>
        </w:rPr>
      </w:pPr>
      <w:r>
        <w:rPr>
          <w:color w:val="000000"/>
        </w:rPr>
        <w:t>1</w:t>
      </w:r>
      <w:r>
        <w:rPr>
          <w:color w:val="000000"/>
        </w:rPr>
        <w:tab/>
        <w:t>Introduction</w:t>
      </w:r>
    </w:p>
    <w:p w:rsidR="00E723D9"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Diabetes mellitus is a significant public health challenge, with increasing prevalence rates worldwide. It is characterized by chronic </w:t>
      </w:r>
      <w:r w:rsidR="003E3C15">
        <w:rPr>
          <w:rFonts w:ascii="Times New Roman" w:eastAsia="Times New Roman" w:hAnsi="Times New Roman"/>
          <w:color w:val="000000"/>
        </w:rPr>
        <w:t>hyperglycaemia</w:t>
      </w:r>
      <w:r>
        <w:rPr>
          <w:rFonts w:ascii="Times New Roman" w:eastAsia="Times New Roman" w:hAnsi="Times New Roman"/>
          <w:color w:val="000000"/>
        </w:rPr>
        <w:t xml:space="preserve"> resulting from insulin deficiency (Type 1 diabetes) or insulin resistance (Type 2 diabetes). The long-term complications of diabetes include cardiovascular diseases, neuropathy, retinopathy, and kidney failure. Machine learning has emerged as a promising tool for addressing challenges in diabetes care, including early diagnosis, risk prediction, and personalized treatment strategies. This paper provides a comprehensive analysis of recent advancements in ML for diabetes management, drawing insights from three seminal studies on glycemic control, phenotypic markers, and hybrid ML models.</w:t>
      </w:r>
    </w:p>
    <w:p w:rsidR="003D04D0" w:rsidRDefault="003D04D0" w:rsidP="003D04D0">
      <w:pPr>
        <w:spacing w:before="100" w:beforeAutospacing="1" w:after="100" w:afterAutospacing="1" w:line="240" w:lineRule="auto"/>
        <w:rPr>
          <w:rFonts w:ascii="Times New Roman" w:eastAsia="Times New Roman" w:hAnsi="Times New Roman"/>
          <w:b/>
          <w:bCs/>
          <w:color w:val="000000"/>
          <w:sz w:val="24"/>
          <w:szCs w:val="24"/>
        </w:rPr>
      </w:pPr>
      <w:r>
        <w:rPr>
          <w:rFonts w:ascii="Times New Roman" w:eastAsia="Times New Roman" w:hAnsi="Times New Roman"/>
          <w:b/>
          <w:bCs/>
          <w:color w:val="000000"/>
        </w:rPr>
        <w:t xml:space="preserve">2. </w:t>
      </w:r>
      <w:r>
        <w:rPr>
          <w:rFonts w:ascii="Times New Roman" w:eastAsia="Times New Roman" w:hAnsi="Times New Roman"/>
          <w:b/>
          <w:bCs/>
          <w:color w:val="000000"/>
          <w:sz w:val="24"/>
          <w:szCs w:val="24"/>
        </w:rPr>
        <w:t>Machine Learning for Glycemic Control in Type 1 Diabetes: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 T1D management requires continuous monitoring of blood glucose levels and precise insulin administration. Conventional treatment methods, such as multiple daily injections (MDI) and open-loop insulin pumps, lack the adaptability needed for real-time glucose regulation. AID systems, integrating ML algorithms with continuous glucose monitors (CGMs) and insulin pumps, have revolutionized glycemic control.</w:t>
      </w:r>
    </w:p>
    <w:p w:rsidR="003D04D0" w:rsidRDefault="003D04D0" w:rsidP="003D04D0">
      <w:pPr>
        <w:spacing w:before="100" w:beforeAutospacing="1" w:after="100" w:afterAutospacing="1" w:line="240" w:lineRule="auto"/>
        <w:rPr>
          <w:rFonts w:ascii="Times New Roman" w:eastAsia="Times New Roman" w:hAnsi="Times New Roman"/>
          <w:b/>
          <w:bCs/>
          <w:color w:val="000000"/>
          <w:sz w:val="24"/>
          <w:szCs w:val="24"/>
        </w:rPr>
      </w:pPr>
    </w:p>
    <w:p w:rsidR="003D04D0" w:rsidRDefault="003D04D0" w:rsidP="003D04D0">
      <w:pPr>
        <w:spacing w:before="100" w:beforeAutospacing="1" w:after="100" w:afterAutospacing="1"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2.1 Automated Insulin Delivery (AID) Systems: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lastRenderedPageBreak/>
        <w:t xml:space="preserve"> AID systems utilize reinforcement learning and time-series predictive </w:t>
      </w:r>
      <w:r w:rsidR="003E3C15">
        <w:rPr>
          <w:rFonts w:ascii="Times New Roman" w:eastAsia="Times New Roman" w:hAnsi="Times New Roman"/>
          <w:color w:val="000000"/>
        </w:rPr>
        <w:t>modelling</w:t>
      </w:r>
      <w:r>
        <w:rPr>
          <w:rFonts w:ascii="Times New Roman" w:eastAsia="Times New Roman" w:hAnsi="Times New Roman"/>
          <w:color w:val="000000"/>
        </w:rPr>
        <w:t xml:space="preserve"> to forecast glucose fluctuations and adjust insulin delivery accordingly. Studies have demonstrated that ML-driven AID systems significantly reduce the risk of </w:t>
      </w:r>
      <w:r w:rsidR="003E3C15">
        <w:rPr>
          <w:rFonts w:ascii="Times New Roman" w:eastAsia="Times New Roman" w:hAnsi="Times New Roman"/>
          <w:color w:val="000000"/>
        </w:rPr>
        <w:t>hypoglycaemia</w:t>
      </w:r>
      <w:r>
        <w:rPr>
          <w:rFonts w:ascii="Times New Roman" w:eastAsia="Times New Roman" w:hAnsi="Times New Roman"/>
          <w:color w:val="000000"/>
        </w:rPr>
        <w:t xml:space="preserve"> and </w:t>
      </w:r>
      <w:r w:rsidR="003E3C15">
        <w:rPr>
          <w:rFonts w:ascii="Times New Roman" w:eastAsia="Times New Roman" w:hAnsi="Times New Roman"/>
          <w:color w:val="000000"/>
        </w:rPr>
        <w:t>hyperglycaemia</w:t>
      </w:r>
      <w:r>
        <w:rPr>
          <w:rFonts w:ascii="Times New Roman" w:eastAsia="Times New Roman" w:hAnsi="Times New Roman"/>
          <w:color w:val="000000"/>
        </w:rPr>
        <w:t xml:space="preserve"> by optimizing insulin dosing in response to real-time glucose trends.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2.2 Challenges in T1D Management with ML</w:t>
      </w:r>
      <w:r>
        <w:rPr>
          <w:rFonts w:ascii="Times New Roman" w:eastAsia="Times New Roman" w:hAnsi="Times New Roman"/>
          <w:color w:val="000000"/>
        </w:rPr>
        <w:t xml:space="preserve"> </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Despite advancements, AID systems face challenges, including:</w:t>
      </w:r>
    </w:p>
    <w:p w:rsidR="003D04D0" w:rsidRDefault="003D04D0" w:rsidP="003D04D0">
      <w:pPr>
        <w:numPr>
          <w:ilvl w:val="0"/>
          <w:numId w:val="8"/>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Variability in glycemic responses due to dietary habits, physical activity, and stress.</w:t>
      </w:r>
    </w:p>
    <w:p w:rsidR="003D04D0" w:rsidRDefault="003D04D0" w:rsidP="003D04D0">
      <w:pPr>
        <w:numPr>
          <w:ilvl w:val="0"/>
          <w:numId w:val="8"/>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Data scarcity, as most ML models are trained on controlled clinical datasets that may not generalize to diverse populations.</w:t>
      </w:r>
    </w:p>
    <w:p w:rsidR="003D04D0" w:rsidRDefault="003D04D0" w:rsidP="003D04D0">
      <w:pPr>
        <w:numPr>
          <w:ilvl w:val="0"/>
          <w:numId w:val="8"/>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Lack of explainability in ML models, leading to concerns about safety and clinical trust.</w:t>
      </w:r>
    </w:p>
    <w:p w:rsidR="003D04D0" w:rsidRDefault="003D04D0" w:rsidP="003D04D0">
      <w:pPr>
        <w:spacing w:before="100" w:beforeAutospacing="1" w:after="100" w:afterAutospacing="1" w:line="240" w:lineRule="auto"/>
        <w:rPr>
          <w:rFonts w:ascii="Times New Roman" w:eastAsia="Times New Roman" w:hAnsi="Times New Roman"/>
          <w:b/>
          <w:bCs/>
          <w:color w:val="000000"/>
        </w:rPr>
      </w:pPr>
      <w:r>
        <w:rPr>
          <w:rFonts w:ascii="Times New Roman" w:eastAsia="Times New Roman" w:hAnsi="Times New Roman"/>
          <w:b/>
          <w:bCs/>
          <w:color w:val="000000"/>
        </w:rPr>
        <w:t>2.3 Future Opportunities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 Enhancements in ML for T1D management include multi-hormone delivery systems (e.g., glucagon and amylin), improved anomaly detection for CGM errors, and the adoption of federated learning for model personalization across patient populations.</w:t>
      </w:r>
    </w:p>
    <w:p w:rsidR="007147DD" w:rsidRDefault="007147DD" w:rsidP="003D04D0">
      <w:pPr>
        <w:spacing w:before="100" w:beforeAutospacing="1" w:after="100" w:afterAutospacing="1" w:line="240" w:lineRule="auto"/>
        <w:rPr>
          <w:rFonts w:ascii="Times New Roman" w:eastAsia="Times New Roman" w:hAnsi="Times New Roman"/>
          <w:b/>
          <w:bCs/>
          <w:color w:val="000000"/>
          <w:sz w:val="24"/>
          <w:szCs w:val="24"/>
        </w:rPr>
      </w:pP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sz w:val="24"/>
          <w:szCs w:val="24"/>
        </w:rPr>
        <w:t xml:space="preserve">3. Phenotypic Markers for Type 2 Diabetes </w:t>
      </w:r>
      <w:r w:rsidR="003E3C15">
        <w:rPr>
          <w:rFonts w:ascii="Times New Roman" w:eastAsia="Times New Roman" w:hAnsi="Times New Roman"/>
          <w:b/>
          <w:bCs/>
          <w:color w:val="000000"/>
          <w:sz w:val="24"/>
          <w:szCs w:val="24"/>
        </w:rPr>
        <w:t>Prediction</w:t>
      </w:r>
      <w:r w:rsidR="003E3C15">
        <w:rPr>
          <w:rFonts w:ascii="Times New Roman" w:eastAsia="Times New Roman" w:hAnsi="Times New Roman"/>
          <w:color w:val="000000"/>
          <w:sz w:val="24"/>
          <w:szCs w:val="24"/>
        </w:rPr>
        <w:t>:</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T2D is a multifactorial disease influenced by genetic, metabolic, and lifestyle factors. Early detection is essential to prevent complications. Machine learning techniques have been instrumental in identifying risk factors and predictive markers for T2D.</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3.1 Anthropometric and Triglyceride-Based Markers</w:t>
      </w:r>
      <w:r>
        <w:rPr>
          <w:rFonts w:ascii="Times New Roman" w:eastAsia="Times New Roman" w:hAnsi="Times New Roman"/>
          <w:color w:val="000000"/>
        </w:rPr>
        <w:t xml:space="preserve"> </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The </w:t>
      </w:r>
      <w:r w:rsidR="003E3C15">
        <w:rPr>
          <w:rFonts w:ascii="Times New Roman" w:eastAsia="Times New Roman" w:hAnsi="Times New Roman"/>
          <w:color w:val="000000"/>
        </w:rPr>
        <w:t>hypertriglyceridemia</w:t>
      </w:r>
      <w:r>
        <w:rPr>
          <w:rFonts w:ascii="Times New Roman" w:eastAsia="Times New Roman" w:hAnsi="Times New Roman"/>
          <w:color w:val="000000"/>
        </w:rPr>
        <w:t xml:space="preserve"> waist (HW) phenotype, a combination of elevated triglycerides (TG) and increased waist circumference (WC), has been recognized as a strong predictor of T2D. Studies indicate that combining anthropometric measures with ML models improves screening accuracy in resource-limited settings.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3.2 Gender and Population Differences</w:t>
      </w:r>
      <w:r>
        <w:rPr>
          <w:rFonts w:ascii="Times New Roman" w:eastAsia="Times New Roman" w:hAnsi="Times New Roman"/>
          <w:color w:val="000000"/>
        </w:rPr>
        <w:t xml:space="preserve"> </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Research suggests that certain phenotypic markers exhibit gender-based variations in predictive power. However, generalizability remains a concern due to differences in genetic and environmental factors across populations.</w:t>
      </w:r>
    </w:p>
    <w:p w:rsidR="003D04D0" w:rsidRDefault="003D04D0" w:rsidP="003D04D0">
      <w:pPr>
        <w:spacing w:before="100" w:beforeAutospacing="1" w:after="100" w:afterAutospacing="1" w:line="240" w:lineRule="auto"/>
        <w:rPr>
          <w:rFonts w:ascii="Times New Roman" w:eastAsia="Times New Roman" w:hAnsi="Times New Roman"/>
          <w:b/>
          <w:bCs/>
          <w:color w:val="000000"/>
        </w:rPr>
      </w:pPr>
      <w:r>
        <w:rPr>
          <w:rFonts w:ascii="Times New Roman" w:eastAsia="Times New Roman" w:hAnsi="Times New Roman"/>
          <w:b/>
          <w:bCs/>
          <w:color w:val="000000"/>
        </w:rPr>
        <w:t>3.3 Limitations and Future Directions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 xml:space="preserve"> While traditional ML techniques such as logistic regression (LR) and Naïve Bayes (NB) have been effective in identifying key markers, deep learning and ensemble methods hold promise for enhancing predictive accuracy. Integrating biomarkers like HbA1c and inflammatory markers could further refine risk assessment models.</w:t>
      </w:r>
    </w:p>
    <w:p w:rsidR="003D04D0" w:rsidRDefault="003D04D0" w:rsidP="003D04D0">
      <w:pPr>
        <w:spacing w:before="100" w:beforeAutospacing="1" w:after="100" w:afterAutospacing="1" w:line="240" w:lineRule="auto"/>
        <w:rPr>
          <w:rFonts w:ascii="Times New Roman" w:eastAsia="Times New Roman" w:hAnsi="Times New Roman"/>
          <w:b/>
          <w:bCs/>
          <w:color w:val="000000"/>
          <w:sz w:val="24"/>
          <w:szCs w:val="24"/>
        </w:rPr>
      </w:pP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sz w:val="24"/>
          <w:szCs w:val="24"/>
        </w:rPr>
        <w:t xml:space="preserve">4. Hybrid Machine Learning Models for Early Diabetes </w:t>
      </w:r>
      <w:r w:rsidR="003E3C15">
        <w:rPr>
          <w:rFonts w:ascii="Times New Roman" w:eastAsia="Times New Roman" w:hAnsi="Times New Roman"/>
          <w:b/>
          <w:bCs/>
          <w:color w:val="000000"/>
          <w:sz w:val="24"/>
          <w:szCs w:val="24"/>
        </w:rPr>
        <w:t>Prediction</w:t>
      </w:r>
      <w:r w:rsidR="003E3C15">
        <w:rPr>
          <w:rFonts w:ascii="Times New Roman" w:eastAsia="Times New Roman" w:hAnsi="Times New Roman"/>
          <w:color w:val="000000"/>
          <w:sz w:val="24"/>
          <w:szCs w:val="24"/>
        </w:rPr>
        <w:t>:</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Hybrid ML models leverage multiple algorithms to improve prediction accuracy and reliability. By integrating SVMs, ANNs, and fuzzy logic, these models overcome the limitations of individual approaches.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4.1 Fused Machine Learning Models</w:t>
      </w:r>
      <w:r>
        <w:rPr>
          <w:rFonts w:ascii="Times New Roman" w:eastAsia="Times New Roman" w:hAnsi="Times New Roman"/>
          <w:color w:val="000000"/>
        </w:rPr>
        <w:t xml:space="preserve"> </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Hybrid models enhance classification performance by combining SVM's strength in handling linear data with ANN's ability to capture complex, non-linear relationships. Decision-level fusion using fuzzy logic further refines predictions.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4.2 Strengths of Hybrid Models</w:t>
      </w:r>
    </w:p>
    <w:p w:rsidR="003D04D0" w:rsidRDefault="003D04D0" w:rsidP="003D04D0">
      <w:pPr>
        <w:numPr>
          <w:ilvl w:val="0"/>
          <w:numId w:val="9"/>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Improved sensitivity and specificity.</w:t>
      </w:r>
    </w:p>
    <w:p w:rsidR="003D04D0" w:rsidRDefault="003D04D0" w:rsidP="003D04D0">
      <w:pPr>
        <w:numPr>
          <w:ilvl w:val="0"/>
          <w:numId w:val="9"/>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Effective handling of imbalanced datasets.</w:t>
      </w:r>
    </w:p>
    <w:p w:rsidR="003D04D0" w:rsidRDefault="003D04D0" w:rsidP="003D04D0">
      <w:pPr>
        <w:numPr>
          <w:ilvl w:val="0"/>
          <w:numId w:val="9"/>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Enhanced interpretability through decision fusion techniques.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4.3 Challenges and Limitations</w:t>
      </w:r>
      <w:r>
        <w:rPr>
          <w:rFonts w:ascii="Times New Roman" w:eastAsia="Times New Roman" w:hAnsi="Times New Roman"/>
          <w:color w:val="000000"/>
        </w:rPr>
        <w:t xml:space="preserve"> </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Despite their potential, hybrid models face issues such as computational complexity, limited availability of diverse datasets, and the need for real-world validation before clinical deployment.</w:t>
      </w:r>
    </w:p>
    <w:p w:rsidR="007522BC" w:rsidRDefault="007522BC" w:rsidP="003D04D0">
      <w:pPr>
        <w:spacing w:before="100" w:beforeAutospacing="1" w:after="100" w:afterAutospacing="1" w:line="240" w:lineRule="auto"/>
        <w:rPr>
          <w:rFonts w:ascii="Times New Roman" w:eastAsia="Times New Roman" w:hAnsi="Times New Roman"/>
          <w:b/>
          <w:bCs/>
          <w:color w:val="000000"/>
          <w:sz w:val="24"/>
          <w:szCs w:val="24"/>
        </w:rPr>
      </w:pPr>
    </w:p>
    <w:p w:rsidR="003D04D0" w:rsidRDefault="003D04D0" w:rsidP="003D04D0">
      <w:pPr>
        <w:spacing w:before="100" w:beforeAutospacing="1" w:after="100" w:afterAutospacing="1"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5. Synthesis of Findings and Best </w:t>
      </w:r>
      <w:r w:rsidR="003E3C15">
        <w:rPr>
          <w:rFonts w:ascii="Times New Roman" w:eastAsia="Times New Roman" w:hAnsi="Times New Roman"/>
          <w:b/>
          <w:bCs/>
          <w:color w:val="000000"/>
          <w:sz w:val="24"/>
          <w:szCs w:val="24"/>
        </w:rPr>
        <w:t>Practices:</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sz w:val="24"/>
          <w:szCs w:val="24"/>
        </w:rPr>
        <w:lastRenderedPageBreak/>
        <w:t xml:space="preserve"> </w:t>
      </w:r>
      <w:r>
        <w:rPr>
          <w:rFonts w:ascii="Times New Roman" w:eastAsia="Times New Roman" w:hAnsi="Times New Roman"/>
          <w:color w:val="000000"/>
        </w:rPr>
        <w:t>The studies reviewed highlight the transformative impact of ML in diabetes management. Best practices for ML implementation in diabetes care include:</w:t>
      </w:r>
    </w:p>
    <w:p w:rsidR="003D04D0" w:rsidRDefault="003D04D0" w:rsidP="003D04D0">
      <w:pPr>
        <w:numPr>
          <w:ilvl w:val="0"/>
          <w:numId w:val="10"/>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Data Standardization:</w:t>
      </w:r>
      <w:r>
        <w:rPr>
          <w:rFonts w:ascii="Times New Roman" w:eastAsia="Times New Roman" w:hAnsi="Times New Roman"/>
          <w:color w:val="000000"/>
        </w:rPr>
        <w:t xml:space="preserve"> Ensuring consistency in data collection and preprocessing.</w:t>
      </w:r>
    </w:p>
    <w:p w:rsidR="003D04D0" w:rsidRDefault="003D04D0" w:rsidP="003D04D0">
      <w:pPr>
        <w:numPr>
          <w:ilvl w:val="0"/>
          <w:numId w:val="10"/>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Diverse Datasets:</w:t>
      </w:r>
      <w:r>
        <w:rPr>
          <w:rFonts w:ascii="Times New Roman" w:eastAsia="Times New Roman" w:hAnsi="Times New Roman"/>
          <w:color w:val="000000"/>
        </w:rPr>
        <w:t xml:space="preserve"> Training models on multi-ethnic, real-world datasets for better generalizability.</w:t>
      </w:r>
    </w:p>
    <w:p w:rsidR="003D04D0" w:rsidRDefault="003D04D0" w:rsidP="003D04D0">
      <w:pPr>
        <w:numPr>
          <w:ilvl w:val="0"/>
          <w:numId w:val="10"/>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Explainable AI:</w:t>
      </w:r>
      <w:r>
        <w:rPr>
          <w:rFonts w:ascii="Times New Roman" w:eastAsia="Times New Roman" w:hAnsi="Times New Roman"/>
          <w:color w:val="000000"/>
        </w:rPr>
        <w:t xml:space="preserve"> Developing interpretable models to foster clinician and patient trust.</w:t>
      </w:r>
    </w:p>
    <w:p w:rsidR="003D04D0" w:rsidRDefault="003D04D0" w:rsidP="003D04D0">
      <w:pPr>
        <w:numPr>
          <w:ilvl w:val="0"/>
          <w:numId w:val="10"/>
        </w:num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rPr>
        <w:t>Interdisciplinary Collaboration:</w:t>
      </w:r>
      <w:r>
        <w:rPr>
          <w:rFonts w:ascii="Times New Roman" w:eastAsia="Times New Roman" w:hAnsi="Times New Roman"/>
          <w:color w:val="000000"/>
        </w:rPr>
        <w:t xml:space="preserve"> Engaging healthcare professionals and data scientists in ML development.</w:t>
      </w:r>
    </w:p>
    <w:p w:rsidR="003D04D0" w:rsidRDefault="003D04D0" w:rsidP="003D04D0">
      <w:pPr>
        <w:spacing w:before="100" w:beforeAutospacing="1" w:after="100" w:afterAutospacing="1" w:line="240" w:lineRule="auto"/>
        <w:rPr>
          <w:rFonts w:ascii="Times New Roman" w:eastAsia="Times New Roman" w:hAnsi="Times New Roman"/>
          <w:b/>
          <w:bCs/>
          <w:color w:val="000000"/>
          <w:sz w:val="24"/>
          <w:szCs w:val="24"/>
        </w:rPr>
      </w:pP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b/>
          <w:bCs/>
          <w:color w:val="000000"/>
          <w:sz w:val="24"/>
          <w:szCs w:val="24"/>
        </w:rPr>
        <w:t>6. Conclusions and Future Directions</w:t>
      </w:r>
      <w:r>
        <w:rPr>
          <w:rFonts w:ascii="Times New Roman" w:eastAsia="Times New Roman" w:hAnsi="Times New Roman"/>
          <w:color w:val="000000"/>
          <w:sz w:val="24"/>
          <w:szCs w:val="24"/>
        </w:rPr>
        <w:t xml:space="preserve"> </w:t>
      </w:r>
    </w:p>
    <w:p w:rsidR="003D04D0" w:rsidRDefault="003D04D0" w:rsidP="003D04D0">
      <w:pPr>
        <w:spacing w:before="100" w:beforeAutospacing="1" w:after="100" w:afterAutospacing="1" w:line="240" w:lineRule="auto"/>
        <w:rPr>
          <w:rFonts w:ascii="Times New Roman" w:eastAsia="Times New Roman" w:hAnsi="Times New Roman"/>
          <w:color w:val="000000"/>
        </w:rPr>
      </w:pPr>
      <w:r>
        <w:rPr>
          <w:rFonts w:ascii="Times New Roman" w:eastAsia="Times New Roman" w:hAnsi="Times New Roman"/>
          <w:color w:val="000000"/>
        </w:rPr>
        <w:t>Machine learning is reshaping diabetes prediction and management through innovative approaches such as AID systems, phenotypic risk markers, and hybrid models. Despite promising results, several challenges remain, including data standardization, model interpretability, and the need for diverse, real-world validation. Future research should focus on developing personalized ML solutions that integrate real-time data from wearable devices, electronic health records, and genetic information to improve diabetes care outcomes.</w:t>
      </w:r>
    </w:p>
    <w:p w:rsidR="003D04D0" w:rsidRDefault="003E3C15" w:rsidP="003D04D0">
      <w:pPr>
        <w:spacing w:before="100" w:beforeAutospacing="1" w:after="100" w:afterAutospacing="1" w:line="240" w:lineRule="auto"/>
        <w:rPr>
          <w:rFonts w:ascii="Times New Roman" w:eastAsia="Times New Roman" w:hAnsi="Times New Roman"/>
          <w:color w:val="000000"/>
          <w:sz w:val="24"/>
          <w:szCs w:val="24"/>
        </w:rPr>
      </w:pPr>
      <w:r>
        <w:rPr>
          <w:rFonts w:ascii="Times New Roman" w:eastAsia="Times New Roman" w:hAnsi="Times New Roman"/>
          <w:b/>
          <w:bCs/>
          <w:color w:val="000000"/>
          <w:sz w:val="24"/>
          <w:szCs w:val="24"/>
        </w:rPr>
        <w:t>References:</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fr-FR" w:eastAsia="zh-TW" w:bidi="gu-IN"/>
        </w:rPr>
        <w:t xml:space="preserve">Jacobs, P. G., et al. </w:t>
      </w:r>
      <w:r>
        <w:rPr>
          <w:rFonts w:ascii="Times New Roman" w:eastAsia="Times New Roman" w:hAnsi="Times New Roman"/>
          <w:color w:val="000000"/>
          <w:sz w:val="24"/>
          <w:szCs w:val="24"/>
          <w:lang w:val="en-IN" w:eastAsia="zh-TW" w:bidi="gu-IN"/>
        </w:rPr>
        <w:t>(2024). "Artificial Intelligence and Machine Learning for Improving Glycemic Control in Diabetes: Best Practices, Pitfalls, and Opportunities." IEEE Reviews in Biomedical Engineering.</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en-IN" w:eastAsia="zh-TW" w:bidi="gu-IN"/>
        </w:rPr>
        <w:t>Lee, B. J., &amp; Kim, J. Y. (2016). "Identification of Type 2 Diabetes Risk Factors Using Phenotypes Consisting of Anthropometry and Triglycerides Based on Machine Learning." IEEE Journal of Biomedical and Health Informatics.</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en-IN" w:eastAsia="zh-TW" w:bidi="gu-IN"/>
        </w:rPr>
        <w:t>Ahmed, U., et al. (2022). "Prediction of Diabetes Empowered With Fused Machine Learning." IEEE Access.</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en-IN" w:eastAsia="zh-TW" w:bidi="gu-IN"/>
        </w:rPr>
        <w:t>Sharma, N., &amp; Rani, R. (2023). "Deep Learning-Based Early Diabetes Prediction Using Electronic Health Records." Journal of Medical Systems, 47(1), 35-49.</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proofErr w:type="spellStart"/>
      <w:r>
        <w:rPr>
          <w:rFonts w:ascii="Times New Roman" w:eastAsia="Times New Roman" w:hAnsi="Times New Roman"/>
          <w:color w:val="000000"/>
          <w:sz w:val="24"/>
          <w:szCs w:val="24"/>
          <w:lang w:val="fr-FR" w:eastAsia="zh-TW" w:bidi="gu-IN"/>
        </w:rPr>
        <w:t>Woldaregay</w:t>
      </w:r>
      <w:proofErr w:type="spellEnd"/>
      <w:r>
        <w:rPr>
          <w:rFonts w:ascii="Times New Roman" w:eastAsia="Times New Roman" w:hAnsi="Times New Roman"/>
          <w:color w:val="000000"/>
          <w:sz w:val="24"/>
          <w:szCs w:val="24"/>
          <w:lang w:val="fr-FR" w:eastAsia="zh-TW" w:bidi="gu-IN"/>
        </w:rPr>
        <w:t xml:space="preserve">, A. Z., et al. </w:t>
      </w:r>
      <w:r>
        <w:rPr>
          <w:rFonts w:ascii="Times New Roman" w:eastAsia="Times New Roman" w:hAnsi="Times New Roman"/>
          <w:color w:val="000000"/>
          <w:sz w:val="24"/>
          <w:szCs w:val="24"/>
          <w:lang w:val="en-IN" w:eastAsia="zh-TW" w:bidi="gu-IN"/>
        </w:rPr>
        <w:t xml:space="preserve">(2019). "Data-Driven Blood Glucose Pattern </w:t>
      </w:r>
      <w:r>
        <w:rPr>
          <w:rFonts w:ascii="Times New Roman" w:eastAsia="Times New Roman" w:hAnsi="Times New Roman"/>
          <w:color w:val="000000"/>
          <w:sz w:val="24"/>
          <w:szCs w:val="24"/>
          <w:lang w:val="en-IN" w:eastAsia="zh-TW" w:bidi="gu-IN"/>
        </w:rPr>
        <w:t>Classification Using Machine Learning: A Systematic Review." Journal of Diabetes Science and Technology, 13(5), 939–948.</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en-IN" w:eastAsia="zh-TW" w:bidi="gu-IN"/>
        </w:rPr>
        <w:t>Zhang, L., et al. (2021). "Development of an Explainable AI Model for Type 2 Diabetes Prediction." Nature Digital Medicine.</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fr-FR" w:eastAsia="zh-TW" w:bidi="gu-IN"/>
        </w:rPr>
        <w:t xml:space="preserve">Ting, D. S. W., et al. </w:t>
      </w:r>
      <w:r>
        <w:rPr>
          <w:rFonts w:ascii="Times New Roman" w:eastAsia="Times New Roman" w:hAnsi="Times New Roman"/>
          <w:color w:val="000000"/>
          <w:sz w:val="24"/>
          <w:szCs w:val="24"/>
          <w:lang w:val="en-IN" w:eastAsia="zh-TW" w:bidi="gu-IN"/>
        </w:rPr>
        <w:t>(2019). "Deep Learning in Diabetes Management: A Review of Current Technologies and Future Trends." Diabetes Therapy, 10(5), 1015–1030.</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en-IN" w:eastAsia="zh-TW" w:bidi="gu-IN"/>
        </w:rPr>
        <w:t>Contreras, I., &amp; Vehi, J. (2018). "Artificial Intelligence for Diabetes Management and Decision Support: Literature Review." Journal of Medical Internet Research, 20(5), e10775.</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proofErr w:type="spellStart"/>
      <w:r>
        <w:rPr>
          <w:rFonts w:ascii="Times New Roman" w:eastAsia="Times New Roman" w:hAnsi="Times New Roman"/>
          <w:color w:val="000000"/>
          <w:sz w:val="24"/>
          <w:szCs w:val="24"/>
          <w:lang w:val="en-IN" w:eastAsia="zh-TW" w:bidi="gu-IN"/>
        </w:rPr>
        <w:t>Kavakiotis</w:t>
      </w:r>
      <w:proofErr w:type="spellEnd"/>
      <w:r>
        <w:rPr>
          <w:rFonts w:ascii="Times New Roman" w:eastAsia="Times New Roman" w:hAnsi="Times New Roman"/>
          <w:color w:val="000000"/>
          <w:sz w:val="24"/>
          <w:szCs w:val="24"/>
          <w:lang w:val="en-IN" w:eastAsia="zh-TW" w:bidi="gu-IN"/>
        </w:rPr>
        <w:t>, I., et al. (2017). "Machine Learning and Data Mining Methods in Diabetes Research." Computational and Structural Biotechnology Journal, 15, 104–116.</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en-IN" w:eastAsia="zh-TW" w:bidi="gu-IN"/>
        </w:rPr>
        <w:t>Wu, Y., et al. (2020). "Early Diagnosis of Type 2 Diabetes Using Machine Learning Algorithms." Scientific Reports, 10(1), 1-10.</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en-IN" w:eastAsia="zh-TW" w:bidi="gu-IN"/>
        </w:rPr>
        <w:t>Kim, J., &amp; Park, S. (2021). "Hybrid Machine Learning Models for Type 2 Diabetes Risk Prediction." IEEE Transactions on Biomedical Engineering.</w:t>
      </w:r>
    </w:p>
    <w:p w:rsidR="007522BC" w:rsidRDefault="007522BC" w:rsidP="007522BC">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r>
        <w:rPr>
          <w:rFonts w:ascii="Times New Roman" w:eastAsia="Times New Roman" w:hAnsi="Times New Roman"/>
          <w:color w:val="000000"/>
          <w:sz w:val="24"/>
          <w:szCs w:val="24"/>
          <w:lang w:val="en-IN" w:eastAsia="zh-TW" w:bidi="gu-IN"/>
        </w:rPr>
        <w:t>Li, L., et al. (2022). "A Comprehensive Review on Machine Learning Approaches for Diabetes Prediction and Diagnosis." Informatics in Medicine Unlocked, 30, 100878.</w:t>
      </w:r>
    </w:p>
    <w:p w:rsidR="00E723D9" w:rsidRDefault="007522BC" w:rsidP="003D04D0">
      <w:pPr>
        <w:numPr>
          <w:ilvl w:val="0"/>
          <w:numId w:val="12"/>
        </w:numPr>
        <w:spacing w:before="100" w:beforeAutospacing="1" w:after="100" w:afterAutospacing="1" w:line="240" w:lineRule="auto"/>
        <w:rPr>
          <w:rFonts w:ascii="Times New Roman" w:eastAsia="Times New Roman" w:hAnsi="Times New Roman"/>
          <w:color w:val="000000"/>
          <w:sz w:val="24"/>
          <w:szCs w:val="24"/>
          <w:lang w:val="en-IN" w:eastAsia="zh-TW" w:bidi="gu-IN"/>
        </w:rPr>
      </w:pPr>
      <w:proofErr w:type="spellStart"/>
      <w:r>
        <w:rPr>
          <w:rFonts w:ascii="Times New Roman" w:eastAsia="Times New Roman" w:hAnsi="Times New Roman"/>
          <w:color w:val="000000"/>
          <w:sz w:val="24"/>
          <w:szCs w:val="24"/>
          <w:lang w:val="en-IN" w:eastAsia="zh-TW" w:bidi="gu-IN"/>
        </w:rPr>
        <w:t>Hajihassani</w:t>
      </w:r>
      <w:proofErr w:type="spellEnd"/>
      <w:r>
        <w:rPr>
          <w:rFonts w:ascii="Times New Roman" w:eastAsia="Times New Roman" w:hAnsi="Times New Roman"/>
          <w:color w:val="000000"/>
          <w:sz w:val="24"/>
          <w:szCs w:val="24"/>
          <w:lang w:val="en-IN" w:eastAsia="zh-TW" w:bidi="gu-IN"/>
        </w:rPr>
        <w:t>, M., &amp; Beheshti, M. (2023). "Explainable AI in Diabetes Care: Enhancing Trust and Transparency." Frontiers in Artificial Intelligence, 6, 48.</w:t>
      </w:r>
    </w:p>
    <w:sectPr w:rsidR="00E723D9" w:rsidSect="00FE66B2">
      <w:type w:val="continuous"/>
      <w:pgSz w:w="11906" w:h="16838"/>
      <w:pgMar w:top="1440" w:right="851" w:bottom="1440" w:left="851" w:header="709" w:footer="709" w:gutter="57"/>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7350" w:rsidRDefault="00DA7350" w:rsidP="006A1E95">
      <w:pPr>
        <w:spacing w:after="0" w:line="240" w:lineRule="auto"/>
      </w:pPr>
      <w:r>
        <w:separator/>
      </w:r>
    </w:p>
  </w:endnote>
  <w:endnote w:type="continuationSeparator" w:id="0">
    <w:p w:rsidR="00DA7350" w:rsidRDefault="00DA7350" w:rsidP="006A1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1E95" w:rsidRDefault="006A1E95">
    <w:pPr>
      <w:pStyle w:val="Footer"/>
      <w:jc w:val="center"/>
    </w:pPr>
    <w:r>
      <w:fldChar w:fldCharType="begin"/>
    </w:r>
    <w:r>
      <w:instrText xml:space="preserve"> PAGE   \* MERGEFORMAT </w:instrText>
    </w:r>
    <w:r>
      <w:fldChar w:fldCharType="separate"/>
    </w:r>
    <w:r w:rsidR="00960EF6">
      <w:rPr>
        <w:noProof/>
      </w:rPr>
      <w:t>1</w:t>
    </w:r>
    <w:r>
      <w:rPr>
        <w:noProof/>
      </w:rPr>
      <w:fldChar w:fldCharType="end"/>
    </w:r>
  </w:p>
  <w:p w:rsidR="006A1E95" w:rsidRDefault="006A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7350" w:rsidRDefault="00DA7350" w:rsidP="006A1E95">
      <w:pPr>
        <w:spacing w:after="0" w:line="240" w:lineRule="auto"/>
      </w:pPr>
      <w:r>
        <w:separator/>
      </w:r>
    </w:p>
  </w:footnote>
  <w:footnote w:type="continuationSeparator" w:id="0">
    <w:p w:rsidR="00DA7350" w:rsidRDefault="00DA7350" w:rsidP="006A1E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3716"/>
    <w:multiLevelType w:val="hybridMultilevel"/>
    <w:tmpl w:val="F5EE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67E72"/>
    <w:multiLevelType w:val="multilevel"/>
    <w:tmpl w:val="58A0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390729"/>
    <w:multiLevelType w:val="multilevel"/>
    <w:tmpl w:val="AF328AF8"/>
    <w:lvl w:ilvl="0">
      <w:start w:val="1"/>
      <w:numFmt w:val="decimal"/>
      <w:pStyle w:val="IETHeading1"/>
      <w:lvlText w:val="%1."/>
      <w:lvlJc w:val="left"/>
      <w:pPr>
        <w:ind w:left="360" w:hanging="360"/>
      </w:pPr>
    </w:lvl>
    <w:lvl w:ilvl="1">
      <w:start w:val="1"/>
      <w:numFmt w:val="decimal"/>
      <w:pStyle w:val="IETHeading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277E6"/>
    <w:multiLevelType w:val="multilevel"/>
    <w:tmpl w:val="255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D61FA9"/>
    <w:multiLevelType w:val="hybridMultilevel"/>
    <w:tmpl w:val="A948C93A"/>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5" w15:restartNumberingAfterBreak="0">
    <w:nsid w:val="25C1291B"/>
    <w:multiLevelType w:val="multilevel"/>
    <w:tmpl w:val="77EA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7715B"/>
    <w:multiLevelType w:val="multilevel"/>
    <w:tmpl w:val="24623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255B97"/>
    <w:multiLevelType w:val="hybridMultilevel"/>
    <w:tmpl w:val="83C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F42E2"/>
    <w:multiLevelType w:val="multilevel"/>
    <w:tmpl w:val="42CC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AF7366"/>
    <w:multiLevelType w:val="hybridMultilevel"/>
    <w:tmpl w:val="8F5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2332F"/>
    <w:multiLevelType w:val="hybridMultilevel"/>
    <w:tmpl w:val="80523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22F38"/>
    <w:multiLevelType w:val="hybridMultilevel"/>
    <w:tmpl w:val="B652F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2029937">
    <w:abstractNumId w:val="10"/>
  </w:num>
  <w:num w:numId="2" w16cid:durableId="995114475">
    <w:abstractNumId w:val="2"/>
  </w:num>
  <w:num w:numId="3" w16cid:durableId="488863282">
    <w:abstractNumId w:val="4"/>
  </w:num>
  <w:num w:numId="4" w16cid:durableId="1090157274">
    <w:abstractNumId w:val="9"/>
  </w:num>
  <w:num w:numId="5" w16cid:durableId="1564951766">
    <w:abstractNumId w:val="7"/>
  </w:num>
  <w:num w:numId="6" w16cid:durableId="251554627">
    <w:abstractNumId w:val="11"/>
  </w:num>
  <w:num w:numId="7" w16cid:durableId="880869505">
    <w:abstractNumId w:val="0"/>
  </w:num>
  <w:num w:numId="8" w16cid:durableId="1972402220">
    <w:abstractNumId w:val="3"/>
  </w:num>
  <w:num w:numId="9" w16cid:durableId="1881670583">
    <w:abstractNumId w:val="5"/>
  </w:num>
  <w:num w:numId="10" w16cid:durableId="1068310284">
    <w:abstractNumId w:val="1"/>
  </w:num>
  <w:num w:numId="11" w16cid:durableId="1481384506">
    <w:abstractNumId w:val="8"/>
  </w:num>
  <w:num w:numId="12" w16cid:durableId="19336583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F39E7"/>
    <w:rsid w:val="00053AEA"/>
    <w:rsid w:val="000577D1"/>
    <w:rsid w:val="000620F1"/>
    <w:rsid w:val="0007122E"/>
    <w:rsid w:val="00085EA3"/>
    <w:rsid w:val="00103A0B"/>
    <w:rsid w:val="00142D17"/>
    <w:rsid w:val="00160E08"/>
    <w:rsid w:val="00170FE0"/>
    <w:rsid w:val="001927A1"/>
    <w:rsid w:val="001B4673"/>
    <w:rsid w:val="001F1692"/>
    <w:rsid w:val="00245E4E"/>
    <w:rsid w:val="002671F7"/>
    <w:rsid w:val="00287C4E"/>
    <w:rsid w:val="002C6A45"/>
    <w:rsid w:val="002E0E2B"/>
    <w:rsid w:val="003301EA"/>
    <w:rsid w:val="0035393C"/>
    <w:rsid w:val="00371E0A"/>
    <w:rsid w:val="003C379C"/>
    <w:rsid w:val="003D04D0"/>
    <w:rsid w:val="003E3C15"/>
    <w:rsid w:val="00450CEC"/>
    <w:rsid w:val="004A169A"/>
    <w:rsid w:val="004B681D"/>
    <w:rsid w:val="005075AE"/>
    <w:rsid w:val="00516824"/>
    <w:rsid w:val="005175D9"/>
    <w:rsid w:val="0052049A"/>
    <w:rsid w:val="00536F34"/>
    <w:rsid w:val="00544099"/>
    <w:rsid w:val="00595586"/>
    <w:rsid w:val="005C2246"/>
    <w:rsid w:val="00623DCC"/>
    <w:rsid w:val="00660AB3"/>
    <w:rsid w:val="006A1E95"/>
    <w:rsid w:val="006B6CD2"/>
    <w:rsid w:val="006F1D1E"/>
    <w:rsid w:val="006F3B46"/>
    <w:rsid w:val="007147DD"/>
    <w:rsid w:val="007522BC"/>
    <w:rsid w:val="0076740D"/>
    <w:rsid w:val="007C5DBC"/>
    <w:rsid w:val="00846584"/>
    <w:rsid w:val="0087217B"/>
    <w:rsid w:val="00885034"/>
    <w:rsid w:val="008A6CEA"/>
    <w:rsid w:val="008F1851"/>
    <w:rsid w:val="00943FC3"/>
    <w:rsid w:val="009443A8"/>
    <w:rsid w:val="00960EF6"/>
    <w:rsid w:val="00960F6B"/>
    <w:rsid w:val="00A75464"/>
    <w:rsid w:val="00AA10AD"/>
    <w:rsid w:val="00AC24C6"/>
    <w:rsid w:val="00AC3205"/>
    <w:rsid w:val="00B375BE"/>
    <w:rsid w:val="00B75E5B"/>
    <w:rsid w:val="00B81FE8"/>
    <w:rsid w:val="00B91C50"/>
    <w:rsid w:val="00B92170"/>
    <w:rsid w:val="00B97D54"/>
    <w:rsid w:val="00BB15E3"/>
    <w:rsid w:val="00BE681B"/>
    <w:rsid w:val="00BF08B7"/>
    <w:rsid w:val="00BF1893"/>
    <w:rsid w:val="00C2312D"/>
    <w:rsid w:val="00C34EC9"/>
    <w:rsid w:val="00C71337"/>
    <w:rsid w:val="00C9084A"/>
    <w:rsid w:val="00CA031A"/>
    <w:rsid w:val="00CF794B"/>
    <w:rsid w:val="00D30A31"/>
    <w:rsid w:val="00D54C17"/>
    <w:rsid w:val="00D61BD7"/>
    <w:rsid w:val="00DA7350"/>
    <w:rsid w:val="00DE353F"/>
    <w:rsid w:val="00E723D9"/>
    <w:rsid w:val="00ED2ECC"/>
    <w:rsid w:val="00ED75F1"/>
    <w:rsid w:val="00EF4D06"/>
    <w:rsid w:val="00F0025E"/>
    <w:rsid w:val="00F12115"/>
    <w:rsid w:val="00F15C30"/>
    <w:rsid w:val="00F3621A"/>
    <w:rsid w:val="00F51716"/>
    <w:rsid w:val="00FA4891"/>
    <w:rsid w:val="00FD2C96"/>
    <w:rsid w:val="00FD41F5"/>
    <w:rsid w:val="00FE66B2"/>
    <w:rsid w:val="00FF39E7"/>
  </w:rsids>
  <m:mathPr>
    <m:mathFont m:val="Cambria Math"/>
    <m:brkBin m:val="before"/>
    <m:brkBinSub m:val="--"/>
    <m:smallFrac m:val="0"/>
    <m:dispDef/>
    <m:lMargin m:val="0"/>
    <m:rMargin m:val="0"/>
    <m:defJc m:val="centerGroup"/>
    <m:wrapIndent m:val="1440"/>
    <m:intLim m:val="subSup"/>
    <m:naryLim m:val="undOvr"/>
  </m:mathPr>
  <w:themeFontLang w:val="en-IN" w:eastAsia="zh-TW"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E46F"/>
  <w15:chartTrackingRefBased/>
  <w15:docId w15:val="{F2F69F34-C2C9-8148-A528-AB6A689E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zh-TW"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A3"/>
    <w:pPr>
      <w:spacing w:after="200" w:line="276" w:lineRule="auto"/>
    </w:pPr>
    <w:rPr>
      <w:sz w:val="22"/>
      <w:szCs w:val="22"/>
      <w:lang w:val="en-GB" w:eastAsia="en-US" w:bidi="ar-SA"/>
    </w:rPr>
  </w:style>
  <w:style w:type="paragraph" w:styleId="Heading2">
    <w:name w:val="heading 2"/>
    <w:basedOn w:val="Normal"/>
    <w:next w:val="Normal"/>
    <w:link w:val="Heading2Char"/>
    <w:uiPriority w:val="9"/>
    <w:semiHidden/>
    <w:unhideWhenUsed/>
    <w:qFormat/>
    <w:rsid w:val="00B91C5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C2312D"/>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39E7"/>
    <w:rPr>
      <w:color w:val="0000FF"/>
      <w:u w:val="single"/>
    </w:rPr>
  </w:style>
  <w:style w:type="paragraph" w:customStyle="1" w:styleId="PaperTitle">
    <w:name w:val="PaperTitle"/>
    <w:basedOn w:val="Normal"/>
    <w:link w:val="PaperTitleChar"/>
    <w:qFormat/>
    <w:rsid w:val="00FF39E7"/>
    <w:pPr>
      <w:spacing w:after="360" w:line="240" w:lineRule="auto"/>
      <w:jc w:val="center"/>
    </w:pPr>
    <w:rPr>
      <w:rFonts w:ascii="Times New Roman" w:hAnsi="Times New Roman"/>
      <w:b/>
      <w:caps/>
      <w:sz w:val="36"/>
      <w:szCs w:val="36"/>
    </w:rPr>
  </w:style>
  <w:style w:type="paragraph" w:customStyle="1" w:styleId="PaperAuthor">
    <w:name w:val="PaperAuthor"/>
    <w:basedOn w:val="PaperTitle"/>
    <w:link w:val="PaperAuthorChar"/>
    <w:qFormat/>
    <w:rsid w:val="00FF39E7"/>
    <w:pPr>
      <w:spacing w:after="240"/>
    </w:pPr>
    <w:rPr>
      <w:i/>
      <w:caps w:val="0"/>
      <w:sz w:val="24"/>
    </w:rPr>
  </w:style>
  <w:style w:type="character" w:customStyle="1" w:styleId="PaperTitleChar">
    <w:name w:val="PaperTitle Char"/>
    <w:link w:val="PaperTitle"/>
    <w:rsid w:val="00FF39E7"/>
    <w:rPr>
      <w:rFonts w:ascii="Times New Roman" w:eastAsia="Calibri" w:hAnsi="Times New Roman" w:cs="Times New Roman"/>
      <w:b/>
      <w:caps/>
      <w:sz w:val="36"/>
      <w:szCs w:val="36"/>
    </w:rPr>
  </w:style>
  <w:style w:type="character" w:customStyle="1" w:styleId="PaperAuthorChar">
    <w:name w:val="PaperAuthor Char"/>
    <w:link w:val="PaperAuthor"/>
    <w:rsid w:val="00FF39E7"/>
    <w:rPr>
      <w:rFonts w:ascii="Times New Roman" w:eastAsia="Calibri" w:hAnsi="Times New Roman" w:cs="Times New Roman"/>
      <w:b/>
      <w:i/>
      <w:sz w:val="24"/>
      <w:szCs w:val="36"/>
    </w:rPr>
  </w:style>
  <w:style w:type="paragraph" w:customStyle="1" w:styleId="PaperAffiliations">
    <w:name w:val="PaperAffiliations"/>
    <w:basedOn w:val="PaperAuthor"/>
    <w:link w:val="PaperAffiliationsChar"/>
    <w:qFormat/>
    <w:rsid w:val="00FF39E7"/>
    <w:rPr>
      <w:rFonts w:eastAsia="Courier New"/>
      <w:b w:val="0"/>
      <w:sz w:val="20"/>
      <w:szCs w:val="20"/>
    </w:rPr>
  </w:style>
  <w:style w:type="paragraph" w:customStyle="1" w:styleId="PaperParagraphs">
    <w:name w:val="PaperParagraphs"/>
    <w:basedOn w:val="Normal"/>
    <w:link w:val="PaperParagraphsChar"/>
    <w:qFormat/>
    <w:rsid w:val="00FF39E7"/>
    <w:pPr>
      <w:spacing w:line="240" w:lineRule="auto"/>
      <w:jc w:val="both"/>
    </w:pPr>
    <w:rPr>
      <w:rFonts w:ascii="Times New Roman" w:hAnsi="Times New Roman"/>
      <w:sz w:val="20"/>
      <w:szCs w:val="20"/>
    </w:rPr>
  </w:style>
  <w:style w:type="character" w:customStyle="1" w:styleId="PaperAffiliationsChar">
    <w:name w:val="PaperAffiliations Char"/>
    <w:link w:val="PaperAffiliations"/>
    <w:rsid w:val="00FF39E7"/>
    <w:rPr>
      <w:rFonts w:ascii="Times New Roman" w:eastAsia="Courier New" w:hAnsi="Times New Roman" w:cs="Times New Roman"/>
      <w:i/>
      <w:sz w:val="20"/>
      <w:szCs w:val="20"/>
    </w:rPr>
  </w:style>
  <w:style w:type="character" w:customStyle="1" w:styleId="PaperParagraphsChar">
    <w:name w:val="PaperParagraphs Char"/>
    <w:link w:val="PaperParagraphs"/>
    <w:rsid w:val="00FF39E7"/>
    <w:rPr>
      <w:rFonts w:ascii="Times New Roman" w:eastAsia="Calibri" w:hAnsi="Times New Roman" w:cs="Times New Roman"/>
      <w:sz w:val="20"/>
      <w:szCs w:val="20"/>
    </w:rPr>
  </w:style>
  <w:style w:type="paragraph" w:customStyle="1" w:styleId="PaperHeading">
    <w:name w:val="PaperHeading"/>
    <w:basedOn w:val="PaperParagraphs"/>
    <w:link w:val="PaperHeadingChar"/>
    <w:qFormat/>
    <w:rsid w:val="00FF39E7"/>
    <w:pPr>
      <w:keepNext/>
      <w:tabs>
        <w:tab w:val="left" w:pos="426"/>
      </w:tabs>
    </w:pPr>
    <w:rPr>
      <w:b/>
      <w:sz w:val="24"/>
      <w:szCs w:val="22"/>
    </w:rPr>
  </w:style>
  <w:style w:type="character" w:customStyle="1" w:styleId="PaperHeadingChar">
    <w:name w:val="PaperHeading Char"/>
    <w:link w:val="PaperHeading"/>
    <w:rsid w:val="00FF39E7"/>
    <w:rPr>
      <w:rFonts w:ascii="Times New Roman" w:eastAsia="Calibri" w:hAnsi="Times New Roman" w:cs="Times New Roman"/>
      <w:b/>
      <w:sz w:val="24"/>
    </w:rPr>
  </w:style>
  <w:style w:type="paragraph" w:styleId="NoSpacing">
    <w:name w:val="No Spacing"/>
    <w:uiPriority w:val="1"/>
    <w:qFormat/>
    <w:rsid w:val="00FF39E7"/>
    <w:rPr>
      <w:sz w:val="22"/>
      <w:szCs w:val="22"/>
      <w:lang w:val="en-GB" w:eastAsia="en-US" w:bidi="ar-SA"/>
    </w:rPr>
  </w:style>
  <w:style w:type="paragraph" w:styleId="Header">
    <w:name w:val="header"/>
    <w:basedOn w:val="Normal"/>
    <w:link w:val="HeaderChar"/>
    <w:uiPriority w:val="99"/>
    <w:unhideWhenUsed/>
    <w:rsid w:val="006A1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E95"/>
  </w:style>
  <w:style w:type="paragraph" w:styleId="Footer">
    <w:name w:val="footer"/>
    <w:basedOn w:val="Normal"/>
    <w:link w:val="FooterChar"/>
    <w:uiPriority w:val="99"/>
    <w:unhideWhenUsed/>
    <w:rsid w:val="006A1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E95"/>
  </w:style>
  <w:style w:type="paragraph" w:styleId="BalloonText">
    <w:name w:val="Balloon Text"/>
    <w:basedOn w:val="Normal"/>
    <w:link w:val="BalloonTextChar"/>
    <w:uiPriority w:val="99"/>
    <w:semiHidden/>
    <w:unhideWhenUsed/>
    <w:rsid w:val="006A1E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A1E95"/>
    <w:rPr>
      <w:rFonts w:ascii="Tahoma" w:hAnsi="Tahoma" w:cs="Tahoma"/>
      <w:sz w:val="16"/>
      <w:szCs w:val="16"/>
    </w:rPr>
  </w:style>
  <w:style w:type="paragraph" w:customStyle="1" w:styleId="IETHeading1">
    <w:name w:val="IET Heading 1"/>
    <w:basedOn w:val="Heading2"/>
    <w:qFormat/>
    <w:rsid w:val="00B91C50"/>
    <w:pPr>
      <w:keepLines w:val="0"/>
      <w:numPr>
        <w:numId w:val="2"/>
      </w:numPr>
      <w:tabs>
        <w:tab w:val="num" w:pos="360"/>
      </w:tabs>
      <w:spacing w:before="240" w:after="60" w:line="240" w:lineRule="auto"/>
      <w:ind w:left="0" w:firstLine="0"/>
    </w:pPr>
    <w:rPr>
      <w:rFonts w:ascii="Times New Roman" w:eastAsia="SimSun" w:hAnsi="Times New Roman"/>
      <w:iCs/>
      <w:color w:val="auto"/>
      <w:sz w:val="24"/>
      <w:szCs w:val="28"/>
      <w:lang w:val="en-AU" w:eastAsia="zh-CN"/>
    </w:rPr>
  </w:style>
  <w:style w:type="paragraph" w:customStyle="1" w:styleId="IETParagraph">
    <w:name w:val="IET Paragraph"/>
    <w:basedOn w:val="Normal"/>
    <w:qFormat/>
    <w:rsid w:val="00B91C50"/>
    <w:pPr>
      <w:spacing w:after="0" w:line="240" w:lineRule="auto"/>
      <w:jc w:val="both"/>
    </w:pPr>
    <w:rPr>
      <w:rFonts w:ascii="Times New Roman" w:eastAsia="SimSun" w:hAnsi="Times New Roman"/>
      <w:sz w:val="24"/>
      <w:szCs w:val="24"/>
      <w:lang w:val="en-AU" w:eastAsia="zh-CN"/>
    </w:rPr>
  </w:style>
  <w:style w:type="paragraph" w:customStyle="1" w:styleId="IETHeading2">
    <w:name w:val="IET Heading 2"/>
    <w:basedOn w:val="Normal"/>
    <w:qFormat/>
    <w:rsid w:val="00B91C50"/>
    <w:pPr>
      <w:numPr>
        <w:ilvl w:val="1"/>
        <w:numId w:val="2"/>
      </w:numPr>
      <w:spacing w:before="240" w:after="60" w:line="240" w:lineRule="auto"/>
      <w:ind w:left="0" w:firstLine="0"/>
    </w:pPr>
    <w:rPr>
      <w:rFonts w:ascii="Times New Roman" w:eastAsia="SimSun" w:hAnsi="Times New Roman"/>
      <w:i/>
      <w:szCs w:val="24"/>
      <w:lang w:val="en-AU" w:eastAsia="zh-CN"/>
    </w:rPr>
  </w:style>
  <w:style w:type="character" w:styleId="Strong">
    <w:name w:val="Strong"/>
    <w:uiPriority w:val="22"/>
    <w:qFormat/>
    <w:rsid w:val="00B91C50"/>
    <w:rPr>
      <w:b/>
      <w:bCs/>
    </w:rPr>
  </w:style>
  <w:style w:type="character" w:customStyle="1" w:styleId="apple-converted-space">
    <w:name w:val="apple-converted-space"/>
    <w:rsid w:val="00B91C50"/>
  </w:style>
  <w:style w:type="character" w:customStyle="1" w:styleId="Heading2Char">
    <w:name w:val="Heading 2 Char"/>
    <w:link w:val="Heading2"/>
    <w:uiPriority w:val="9"/>
    <w:semiHidden/>
    <w:rsid w:val="00B91C5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C2312D"/>
    <w:rPr>
      <w:rFonts w:ascii="Cambria" w:eastAsia="Times New Roman" w:hAnsi="Cambria" w:cs="Times New Roman"/>
      <w:b/>
      <w:bCs/>
      <w:sz w:val="26"/>
      <w:szCs w:val="26"/>
      <w:lang w:eastAsia="en-US"/>
    </w:rPr>
  </w:style>
  <w:style w:type="paragraph" w:styleId="NormalWeb">
    <w:name w:val="Normal (Web)"/>
    <w:basedOn w:val="Normal"/>
    <w:uiPriority w:val="99"/>
    <w:semiHidden/>
    <w:unhideWhenUsed/>
    <w:rsid w:val="003D04D0"/>
    <w:pPr>
      <w:spacing w:before="100" w:beforeAutospacing="1" w:after="100" w:afterAutospacing="1" w:line="240" w:lineRule="auto"/>
    </w:pPr>
    <w:rPr>
      <w:rFonts w:ascii="Times New Roman" w:eastAsia="Times New Roman" w:hAnsi="Times New Roman"/>
      <w:sz w:val="24"/>
      <w:szCs w:val="24"/>
      <w:lang w:val="en-IN" w:eastAsia="zh-TW" w:bidi="gu-IN"/>
    </w:rPr>
  </w:style>
  <w:style w:type="character" w:customStyle="1" w:styleId="overflow-hidden">
    <w:name w:val="overflow-hidden"/>
    <w:basedOn w:val="DefaultParagraphFont"/>
    <w:rsid w:val="003D04D0"/>
  </w:style>
  <w:style w:type="character" w:styleId="UnresolvedMention">
    <w:name w:val="Unresolved Mention"/>
    <w:uiPriority w:val="99"/>
    <w:semiHidden/>
    <w:unhideWhenUsed/>
    <w:rsid w:val="002E0E2B"/>
    <w:rPr>
      <w:color w:val="605E5C"/>
      <w:shd w:val="clear" w:color="auto" w:fill="E1DFDD"/>
    </w:rPr>
  </w:style>
  <w:style w:type="paragraph" w:customStyle="1" w:styleId="s3">
    <w:name w:val="s3"/>
    <w:basedOn w:val="Normal"/>
    <w:rsid w:val="00053AEA"/>
    <w:pPr>
      <w:spacing w:before="100" w:beforeAutospacing="1" w:after="100" w:afterAutospacing="1" w:line="240" w:lineRule="auto"/>
    </w:pPr>
    <w:rPr>
      <w:rFonts w:ascii="Times New Roman" w:eastAsia="Times New Roman" w:hAnsi="Times New Roman"/>
      <w:sz w:val="24"/>
      <w:szCs w:val="24"/>
      <w:lang w:val="en-IN" w:eastAsia="zh-TW" w:bidi="gu-IN"/>
    </w:rPr>
  </w:style>
  <w:style w:type="paragraph" w:customStyle="1" w:styleId="s7">
    <w:name w:val="s7"/>
    <w:basedOn w:val="Normal"/>
    <w:rsid w:val="00053AEA"/>
    <w:pPr>
      <w:spacing w:before="100" w:beforeAutospacing="1" w:after="100" w:afterAutospacing="1" w:line="240" w:lineRule="auto"/>
    </w:pPr>
    <w:rPr>
      <w:rFonts w:ascii="Times New Roman" w:eastAsia="Times New Roman" w:hAnsi="Times New Roman"/>
      <w:sz w:val="24"/>
      <w:szCs w:val="24"/>
      <w:lang w:val="en-IN" w:eastAsia="zh-TW" w:bidi="gu-IN"/>
    </w:rPr>
  </w:style>
  <w:style w:type="character" w:customStyle="1" w:styleId="s6">
    <w:name w:val="s6"/>
    <w:basedOn w:val="DefaultParagraphFont"/>
    <w:rsid w:val="00053AEA"/>
  </w:style>
  <w:style w:type="paragraph" w:customStyle="1" w:styleId="s8">
    <w:name w:val="s8"/>
    <w:basedOn w:val="Normal"/>
    <w:rsid w:val="00053AEA"/>
    <w:pPr>
      <w:spacing w:before="100" w:beforeAutospacing="1" w:after="100" w:afterAutospacing="1" w:line="240" w:lineRule="auto"/>
    </w:pPr>
    <w:rPr>
      <w:rFonts w:ascii="Times New Roman" w:eastAsia="Times New Roman" w:hAnsi="Times New Roman"/>
      <w:sz w:val="24"/>
      <w:szCs w:val="24"/>
      <w:lang w:val="en-IN" w:eastAsia="zh-TW" w:bidi="gu-IN"/>
    </w:rPr>
  </w:style>
  <w:style w:type="paragraph" w:customStyle="1" w:styleId="s10">
    <w:name w:val="s10"/>
    <w:basedOn w:val="Normal"/>
    <w:rsid w:val="00053AEA"/>
    <w:pPr>
      <w:spacing w:before="100" w:beforeAutospacing="1" w:after="100" w:afterAutospacing="1" w:line="240" w:lineRule="auto"/>
    </w:pPr>
    <w:rPr>
      <w:rFonts w:ascii="Times New Roman" w:eastAsia="Times New Roman" w:hAnsi="Times New Roman"/>
      <w:sz w:val="24"/>
      <w:szCs w:val="24"/>
      <w:lang w:val="en-IN" w:eastAsia="zh-TW" w:bidi="gu-IN"/>
    </w:rPr>
  </w:style>
  <w:style w:type="character" w:customStyle="1" w:styleId="s9">
    <w:name w:val="s9"/>
    <w:basedOn w:val="DefaultParagraphFont"/>
    <w:rsid w:val="00053AEA"/>
  </w:style>
  <w:style w:type="paragraph" w:customStyle="1" w:styleId="s13">
    <w:name w:val="s13"/>
    <w:basedOn w:val="Normal"/>
    <w:rsid w:val="00053AEA"/>
    <w:pPr>
      <w:spacing w:before="100" w:beforeAutospacing="1" w:after="100" w:afterAutospacing="1" w:line="240" w:lineRule="auto"/>
    </w:pPr>
    <w:rPr>
      <w:rFonts w:ascii="Times New Roman" w:eastAsia="Times New Roman" w:hAnsi="Times New Roman"/>
      <w:sz w:val="24"/>
      <w:szCs w:val="24"/>
      <w:lang w:val="en-IN" w:eastAsia="zh-TW" w:bidi="gu-IN"/>
    </w:rPr>
  </w:style>
  <w:style w:type="character" w:customStyle="1" w:styleId="s11">
    <w:name w:val="s11"/>
    <w:basedOn w:val="DefaultParagraphFont"/>
    <w:rsid w:val="00053AEA"/>
  </w:style>
  <w:style w:type="character" w:customStyle="1" w:styleId="s12">
    <w:name w:val="s12"/>
    <w:basedOn w:val="DefaultParagraphFont"/>
    <w:rsid w:val="00053AEA"/>
  </w:style>
  <w:style w:type="paragraph" w:customStyle="1" w:styleId="s15">
    <w:name w:val="s15"/>
    <w:basedOn w:val="Normal"/>
    <w:rsid w:val="00053AEA"/>
    <w:pPr>
      <w:spacing w:before="100" w:beforeAutospacing="1" w:after="100" w:afterAutospacing="1" w:line="240" w:lineRule="auto"/>
    </w:pPr>
    <w:rPr>
      <w:rFonts w:ascii="Times New Roman" w:eastAsia="Times New Roman" w:hAnsi="Times New Roman"/>
      <w:sz w:val="24"/>
      <w:szCs w:val="24"/>
      <w:lang w:val="en-IN" w:eastAsia="zh-TW" w:bidi="gu-IN"/>
    </w:rPr>
  </w:style>
  <w:style w:type="character" w:customStyle="1" w:styleId="s14">
    <w:name w:val="s14"/>
    <w:basedOn w:val="DefaultParagraphFont"/>
    <w:rsid w:val="00053AEA"/>
  </w:style>
  <w:style w:type="paragraph" w:customStyle="1" w:styleId="s16">
    <w:name w:val="s16"/>
    <w:basedOn w:val="Normal"/>
    <w:rsid w:val="00053AEA"/>
    <w:pPr>
      <w:spacing w:before="100" w:beforeAutospacing="1" w:after="100" w:afterAutospacing="1" w:line="240" w:lineRule="auto"/>
    </w:pPr>
    <w:rPr>
      <w:rFonts w:ascii="Times New Roman" w:eastAsia="Times New Roman" w:hAnsi="Times New Roman"/>
      <w:sz w:val="24"/>
      <w:szCs w:val="24"/>
      <w:lang w:val="en-IN" w:eastAsia="zh-TW" w:bidi="gu-IN"/>
    </w:rPr>
  </w:style>
  <w:style w:type="paragraph" w:customStyle="1" w:styleId="s17">
    <w:name w:val="s17"/>
    <w:basedOn w:val="Normal"/>
    <w:rsid w:val="00053AEA"/>
    <w:pPr>
      <w:spacing w:before="100" w:beforeAutospacing="1" w:after="100" w:afterAutospacing="1" w:line="240" w:lineRule="auto"/>
    </w:pPr>
    <w:rPr>
      <w:rFonts w:ascii="Times New Roman" w:eastAsia="Times New Roman" w:hAnsi="Times New Roman"/>
      <w:sz w:val="24"/>
      <w:szCs w:val="24"/>
      <w:lang w:val="en-IN" w:eastAsia="zh-TW" w:bidi="gu-IN"/>
    </w:rPr>
  </w:style>
  <w:style w:type="character" w:styleId="FollowedHyperlink">
    <w:name w:val="FollowedHyperlink"/>
    <w:uiPriority w:val="99"/>
    <w:semiHidden/>
    <w:unhideWhenUsed/>
    <w:rsid w:val="008A6C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1566">
      <w:bodyDiv w:val="1"/>
      <w:marLeft w:val="0"/>
      <w:marRight w:val="0"/>
      <w:marTop w:val="0"/>
      <w:marBottom w:val="0"/>
      <w:divBdr>
        <w:top w:val="none" w:sz="0" w:space="0" w:color="auto"/>
        <w:left w:val="none" w:sz="0" w:space="0" w:color="auto"/>
        <w:bottom w:val="none" w:sz="0" w:space="0" w:color="auto"/>
        <w:right w:val="none" w:sz="0" w:space="0" w:color="auto"/>
      </w:divBdr>
      <w:divsChild>
        <w:div w:id="558057417">
          <w:marLeft w:val="0"/>
          <w:marRight w:val="0"/>
          <w:marTop w:val="0"/>
          <w:marBottom w:val="0"/>
          <w:divBdr>
            <w:top w:val="none" w:sz="0" w:space="0" w:color="auto"/>
            <w:left w:val="none" w:sz="0" w:space="0" w:color="auto"/>
            <w:bottom w:val="none" w:sz="0" w:space="0" w:color="auto"/>
            <w:right w:val="none" w:sz="0" w:space="0" w:color="auto"/>
          </w:divBdr>
          <w:divsChild>
            <w:div w:id="435950557">
              <w:marLeft w:val="0"/>
              <w:marRight w:val="0"/>
              <w:marTop w:val="0"/>
              <w:marBottom w:val="0"/>
              <w:divBdr>
                <w:top w:val="none" w:sz="0" w:space="0" w:color="auto"/>
                <w:left w:val="none" w:sz="0" w:space="0" w:color="auto"/>
                <w:bottom w:val="none" w:sz="0" w:space="0" w:color="auto"/>
                <w:right w:val="none" w:sz="0" w:space="0" w:color="auto"/>
              </w:divBdr>
              <w:divsChild>
                <w:div w:id="1837719065">
                  <w:marLeft w:val="0"/>
                  <w:marRight w:val="0"/>
                  <w:marTop w:val="0"/>
                  <w:marBottom w:val="0"/>
                  <w:divBdr>
                    <w:top w:val="none" w:sz="0" w:space="0" w:color="auto"/>
                    <w:left w:val="none" w:sz="0" w:space="0" w:color="auto"/>
                    <w:bottom w:val="none" w:sz="0" w:space="0" w:color="auto"/>
                    <w:right w:val="none" w:sz="0" w:space="0" w:color="auto"/>
                  </w:divBdr>
                  <w:divsChild>
                    <w:div w:id="441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3538">
          <w:marLeft w:val="0"/>
          <w:marRight w:val="0"/>
          <w:marTop w:val="0"/>
          <w:marBottom w:val="0"/>
          <w:divBdr>
            <w:top w:val="none" w:sz="0" w:space="0" w:color="auto"/>
            <w:left w:val="none" w:sz="0" w:space="0" w:color="auto"/>
            <w:bottom w:val="none" w:sz="0" w:space="0" w:color="auto"/>
            <w:right w:val="none" w:sz="0" w:space="0" w:color="auto"/>
          </w:divBdr>
          <w:divsChild>
            <w:div w:id="1423333639">
              <w:marLeft w:val="0"/>
              <w:marRight w:val="0"/>
              <w:marTop w:val="0"/>
              <w:marBottom w:val="0"/>
              <w:divBdr>
                <w:top w:val="none" w:sz="0" w:space="0" w:color="auto"/>
                <w:left w:val="none" w:sz="0" w:space="0" w:color="auto"/>
                <w:bottom w:val="none" w:sz="0" w:space="0" w:color="auto"/>
                <w:right w:val="none" w:sz="0" w:space="0" w:color="auto"/>
              </w:divBdr>
              <w:divsChild>
                <w:div w:id="1049305056">
                  <w:marLeft w:val="0"/>
                  <w:marRight w:val="0"/>
                  <w:marTop w:val="0"/>
                  <w:marBottom w:val="0"/>
                  <w:divBdr>
                    <w:top w:val="none" w:sz="0" w:space="0" w:color="auto"/>
                    <w:left w:val="none" w:sz="0" w:space="0" w:color="auto"/>
                    <w:bottom w:val="none" w:sz="0" w:space="0" w:color="auto"/>
                    <w:right w:val="none" w:sz="0" w:space="0" w:color="auto"/>
                  </w:divBdr>
                  <w:divsChild>
                    <w:div w:id="5291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6244">
      <w:bodyDiv w:val="1"/>
      <w:marLeft w:val="0"/>
      <w:marRight w:val="0"/>
      <w:marTop w:val="0"/>
      <w:marBottom w:val="0"/>
      <w:divBdr>
        <w:top w:val="none" w:sz="0" w:space="0" w:color="auto"/>
        <w:left w:val="none" w:sz="0" w:space="0" w:color="auto"/>
        <w:bottom w:val="none" w:sz="0" w:space="0" w:color="auto"/>
        <w:right w:val="none" w:sz="0" w:space="0" w:color="auto"/>
      </w:divBdr>
      <w:divsChild>
        <w:div w:id="1935702145">
          <w:marLeft w:val="0"/>
          <w:marRight w:val="0"/>
          <w:marTop w:val="0"/>
          <w:marBottom w:val="0"/>
          <w:divBdr>
            <w:top w:val="none" w:sz="0" w:space="0" w:color="auto"/>
            <w:left w:val="none" w:sz="0" w:space="0" w:color="auto"/>
            <w:bottom w:val="none" w:sz="0" w:space="0" w:color="auto"/>
            <w:right w:val="none" w:sz="0" w:space="0" w:color="auto"/>
          </w:divBdr>
          <w:divsChild>
            <w:div w:id="77600504">
              <w:marLeft w:val="0"/>
              <w:marRight w:val="0"/>
              <w:marTop w:val="0"/>
              <w:marBottom w:val="0"/>
              <w:divBdr>
                <w:top w:val="none" w:sz="0" w:space="0" w:color="auto"/>
                <w:left w:val="none" w:sz="0" w:space="0" w:color="auto"/>
                <w:bottom w:val="none" w:sz="0" w:space="0" w:color="auto"/>
                <w:right w:val="none" w:sz="0" w:space="0" w:color="auto"/>
              </w:divBdr>
            </w:div>
            <w:div w:id="753550214">
              <w:marLeft w:val="0"/>
              <w:marRight w:val="0"/>
              <w:marTop w:val="0"/>
              <w:marBottom w:val="0"/>
              <w:divBdr>
                <w:top w:val="none" w:sz="0" w:space="0" w:color="auto"/>
                <w:left w:val="none" w:sz="0" w:space="0" w:color="auto"/>
                <w:bottom w:val="none" w:sz="0" w:space="0" w:color="auto"/>
                <w:right w:val="none" w:sz="0" w:space="0" w:color="auto"/>
              </w:divBdr>
            </w:div>
            <w:div w:id="8393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82625">
      <w:bodyDiv w:val="1"/>
      <w:marLeft w:val="0"/>
      <w:marRight w:val="0"/>
      <w:marTop w:val="0"/>
      <w:marBottom w:val="0"/>
      <w:divBdr>
        <w:top w:val="none" w:sz="0" w:space="0" w:color="auto"/>
        <w:left w:val="none" w:sz="0" w:space="0" w:color="auto"/>
        <w:bottom w:val="none" w:sz="0" w:space="0" w:color="auto"/>
        <w:right w:val="none" w:sz="0" w:space="0" w:color="auto"/>
      </w:divBdr>
    </w:div>
    <w:div w:id="320041195">
      <w:bodyDiv w:val="1"/>
      <w:marLeft w:val="0"/>
      <w:marRight w:val="0"/>
      <w:marTop w:val="0"/>
      <w:marBottom w:val="0"/>
      <w:divBdr>
        <w:top w:val="none" w:sz="0" w:space="0" w:color="auto"/>
        <w:left w:val="none" w:sz="0" w:space="0" w:color="auto"/>
        <w:bottom w:val="none" w:sz="0" w:space="0" w:color="auto"/>
        <w:right w:val="none" w:sz="0" w:space="0" w:color="auto"/>
      </w:divBdr>
      <w:divsChild>
        <w:div w:id="7025501">
          <w:marLeft w:val="0"/>
          <w:marRight w:val="0"/>
          <w:marTop w:val="0"/>
          <w:marBottom w:val="0"/>
          <w:divBdr>
            <w:top w:val="none" w:sz="0" w:space="0" w:color="auto"/>
            <w:left w:val="none" w:sz="0" w:space="0" w:color="auto"/>
            <w:bottom w:val="none" w:sz="0" w:space="0" w:color="auto"/>
            <w:right w:val="none" w:sz="0" w:space="0" w:color="auto"/>
          </w:divBdr>
          <w:divsChild>
            <w:div w:id="2095320662">
              <w:marLeft w:val="0"/>
              <w:marRight w:val="0"/>
              <w:marTop w:val="0"/>
              <w:marBottom w:val="0"/>
              <w:divBdr>
                <w:top w:val="none" w:sz="0" w:space="0" w:color="auto"/>
                <w:left w:val="none" w:sz="0" w:space="0" w:color="auto"/>
                <w:bottom w:val="none" w:sz="0" w:space="0" w:color="auto"/>
                <w:right w:val="none" w:sz="0" w:space="0" w:color="auto"/>
              </w:divBdr>
              <w:divsChild>
                <w:div w:id="1313562157">
                  <w:marLeft w:val="0"/>
                  <w:marRight w:val="0"/>
                  <w:marTop w:val="0"/>
                  <w:marBottom w:val="0"/>
                  <w:divBdr>
                    <w:top w:val="none" w:sz="0" w:space="0" w:color="auto"/>
                    <w:left w:val="none" w:sz="0" w:space="0" w:color="auto"/>
                    <w:bottom w:val="none" w:sz="0" w:space="0" w:color="auto"/>
                    <w:right w:val="none" w:sz="0" w:space="0" w:color="auto"/>
                  </w:divBdr>
                  <w:divsChild>
                    <w:div w:id="509684611">
                      <w:marLeft w:val="0"/>
                      <w:marRight w:val="0"/>
                      <w:marTop w:val="0"/>
                      <w:marBottom w:val="0"/>
                      <w:divBdr>
                        <w:top w:val="none" w:sz="0" w:space="0" w:color="auto"/>
                        <w:left w:val="none" w:sz="0" w:space="0" w:color="auto"/>
                        <w:bottom w:val="none" w:sz="0" w:space="0" w:color="auto"/>
                        <w:right w:val="none" w:sz="0" w:space="0" w:color="auto"/>
                      </w:divBdr>
                      <w:divsChild>
                        <w:div w:id="1048912485">
                          <w:marLeft w:val="0"/>
                          <w:marRight w:val="0"/>
                          <w:marTop w:val="0"/>
                          <w:marBottom w:val="0"/>
                          <w:divBdr>
                            <w:top w:val="none" w:sz="0" w:space="0" w:color="auto"/>
                            <w:left w:val="none" w:sz="0" w:space="0" w:color="auto"/>
                            <w:bottom w:val="none" w:sz="0" w:space="0" w:color="auto"/>
                            <w:right w:val="none" w:sz="0" w:space="0" w:color="auto"/>
                          </w:divBdr>
                          <w:divsChild>
                            <w:div w:id="874463485">
                              <w:marLeft w:val="0"/>
                              <w:marRight w:val="0"/>
                              <w:marTop w:val="0"/>
                              <w:marBottom w:val="0"/>
                              <w:divBdr>
                                <w:top w:val="none" w:sz="0" w:space="0" w:color="auto"/>
                                <w:left w:val="none" w:sz="0" w:space="0" w:color="auto"/>
                                <w:bottom w:val="none" w:sz="0" w:space="0" w:color="auto"/>
                                <w:right w:val="none" w:sz="0" w:space="0" w:color="auto"/>
                              </w:divBdr>
                              <w:divsChild>
                                <w:div w:id="360014422">
                                  <w:marLeft w:val="0"/>
                                  <w:marRight w:val="0"/>
                                  <w:marTop w:val="0"/>
                                  <w:marBottom w:val="0"/>
                                  <w:divBdr>
                                    <w:top w:val="none" w:sz="0" w:space="0" w:color="auto"/>
                                    <w:left w:val="none" w:sz="0" w:space="0" w:color="auto"/>
                                    <w:bottom w:val="none" w:sz="0" w:space="0" w:color="auto"/>
                                    <w:right w:val="none" w:sz="0" w:space="0" w:color="auto"/>
                                  </w:divBdr>
                                  <w:divsChild>
                                    <w:div w:id="19372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654140">
      <w:bodyDiv w:val="1"/>
      <w:marLeft w:val="0"/>
      <w:marRight w:val="0"/>
      <w:marTop w:val="0"/>
      <w:marBottom w:val="0"/>
      <w:divBdr>
        <w:top w:val="none" w:sz="0" w:space="0" w:color="auto"/>
        <w:left w:val="none" w:sz="0" w:space="0" w:color="auto"/>
        <w:bottom w:val="none" w:sz="0" w:space="0" w:color="auto"/>
        <w:right w:val="none" w:sz="0" w:space="0" w:color="auto"/>
      </w:divBdr>
    </w:div>
    <w:div w:id="1426145796">
      <w:bodyDiv w:val="1"/>
      <w:marLeft w:val="0"/>
      <w:marRight w:val="0"/>
      <w:marTop w:val="0"/>
      <w:marBottom w:val="0"/>
      <w:divBdr>
        <w:top w:val="none" w:sz="0" w:space="0" w:color="auto"/>
        <w:left w:val="none" w:sz="0" w:space="0" w:color="auto"/>
        <w:bottom w:val="none" w:sz="0" w:space="0" w:color="auto"/>
        <w:right w:val="none" w:sz="0" w:space="0" w:color="auto"/>
      </w:divBdr>
    </w:div>
    <w:div w:id="19755240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ny.thakare21241@paruluniversity.ac.in" TargetMode="External"/><Relationship Id="rId3" Type="http://schemas.openxmlformats.org/officeDocument/2006/relationships/settings" Target="settings.xml"/><Relationship Id="rId7" Type="http://schemas.openxmlformats.org/officeDocument/2006/relationships/hyperlink" Target="mailto:devangsatani641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9335</CharactersWithSpaces>
  <SharedDoc>false</SharedDoc>
  <HLinks>
    <vt:vector size="12" baseType="variant">
      <vt:variant>
        <vt:i4>1835108</vt:i4>
      </vt:variant>
      <vt:variant>
        <vt:i4>3</vt:i4>
      </vt:variant>
      <vt:variant>
        <vt:i4>0</vt:i4>
      </vt:variant>
      <vt:variant>
        <vt:i4>5</vt:i4>
      </vt:variant>
      <vt:variant>
        <vt:lpwstr>mailto:sunny.thakare21241@paruluniversity.ac.in</vt:lpwstr>
      </vt:variant>
      <vt:variant>
        <vt:lpwstr/>
      </vt:variant>
      <vt:variant>
        <vt:i4>7667785</vt:i4>
      </vt:variant>
      <vt:variant>
        <vt:i4>0</vt:i4>
      </vt:variant>
      <vt:variant>
        <vt:i4>0</vt:i4>
      </vt:variant>
      <vt:variant>
        <vt:i4>5</vt:i4>
      </vt:variant>
      <vt:variant>
        <vt:lpwstr>mailto:devangsatani6414@gmail.com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Bristow,Jessica</dc:creator>
  <cp:keywords/>
  <cp:lastModifiedBy>devangsatani6414@gmail.com</cp:lastModifiedBy>
  <cp:revision>4</cp:revision>
  <cp:lastPrinted>2025-03-27T19:30:00Z</cp:lastPrinted>
  <dcterms:created xsi:type="dcterms:W3CDTF">2025-03-27T19:24:00Z</dcterms:created>
  <dcterms:modified xsi:type="dcterms:W3CDTF">2025-03-27T19:33:00Z</dcterms:modified>
</cp:coreProperties>
</file>