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53006" w14:textId="77777777" w:rsidR="000560FF" w:rsidRPr="00A800C5" w:rsidRDefault="008A7023" w:rsidP="00EE4CDF">
      <w:pPr>
        <w:pStyle w:val="Title"/>
        <w:spacing w:after="0"/>
        <w:jc w:val="center"/>
        <w:rPr>
          <w:rFonts w:ascii="Times New Roman" w:hAnsi="Times New Roman" w:cs="Times New Roman"/>
          <w:sz w:val="36"/>
          <w:szCs w:val="36"/>
        </w:rPr>
      </w:pPr>
      <w:r w:rsidRPr="00A800C5">
        <w:rPr>
          <w:rFonts w:ascii="Times New Roman" w:hAnsi="Times New Roman" w:cs="Times New Roman"/>
          <w:sz w:val="36"/>
          <w:szCs w:val="36"/>
        </w:rPr>
        <w:t>“</w:t>
      </w:r>
      <w:r w:rsidR="00C24A3C" w:rsidRPr="00A800C5">
        <w:rPr>
          <w:rFonts w:ascii="Times New Roman" w:hAnsi="Times New Roman" w:cs="Times New Roman"/>
          <w:b/>
          <w:bCs/>
          <w:sz w:val="36"/>
          <w:szCs w:val="36"/>
        </w:rPr>
        <w:t xml:space="preserve">A </w:t>
      </w:r>
      <w:r w:rsidR="00BE5A21" w:rsidRPr="00A800C5">
        <w:rPr>
          <w:rFonts w:ascii="Times New Roman" w:hAnsi="Times New Roman" w:cs="Times New Roman"/>
          <w:b/>
          <w:bCs/>
          <w:sz w:val="36"/>
          <w:szCs w:val="36"/>
        </w:rPr>
        <w:t xml:space="preserve">Study </w:t>
      </w:r>
      <w:r w:rsidR="00C24A3C" w:rsidRPr="00A800C5">
        <w:rPr>
          <w:rFonts w:ascii="Times New Roman" w:hAnsi="Times New Roman" w:cs="Times New Roman"/>
          <w:b/>
          <w:bCs/>
          <w:sz w:val="36"/>
          <w:szCs w:val="36"/>
        </w:rPr>
        <w:t xml:space="preserve">on </w:t>
      </w:r>
      <w:r w:rsidR="00B34465" w:rsidRPr="00A800C5">
        <w:rPr>
          <w:rFonts w:ascii="Times New Roman" w:hAnsi="Times New Roman" w:cs="Times New Roman"/>
          <w:b/>
          <w:bCs/>
          <w:sz w:val="36"/>
          <w:szCs w:val="36"/>
        </w:rPr>
        <w:t>Intersection of Innovation and sustainability. How Technology drives Corporate</w:t>
      </w:r>
      <w:r w:rsidR="00950C09" w:rsidRPr="00A800C5">
        <w:rPr>
          <w:rFonts w:ascii="Times New Roman" w:hAnsi="Times New Roman" w:cs="Times New Roman"/>
          <w:b/>
          <w:bCs/>
          <w:sz w:val="36"/>
          <w:szCs w:val="36"/>
        </w:rPr>
        <w:t xml:space="preserve"> </w:t>
      </w:r>
      <w:r w:rsidR="00375BF2" w:rsidRPr="00A800C5">
        <w:rPr>
          <w:rFonts w:ascii="Times New Roman" w:hAnsi="Times New Roman" w:cs="Times New Roman"/>
          <w:b/>
          <w:bCs/>
          <w:sz w:val="36"/>
          <w:szCs w:val="36"/>
        </w:rPr>
        <w:t>Environmental Responsibility</w:t>
      </w:r>
      <w:r w:rsidR="00E00CDA" w:rsidRPr="00A800C5">
        <w:rPr>
          <w:rFonts w:ascii="Times New Roman" w:hAnsi="Times New Roman" w:cs="Times New Roman"/>
          <w:b/>
          <w:bCs/>
          <w:sz w:val="36"/>
          <w:szCs w:val="36"/>
        </w:rPr>
        <w:t>”</w:t>
      </w:r>
      <w:r w:rsidR="00375BF2" w:rsidRPr="00A800C5">
        <w:rPr>
          <w:rFonts w:ascii="Times New Roman" w:hAnsi="Times New Roman" w:cs="Times New Roman"/>
          <w:sz w:val="36"/>
          <w:szCs w:val="36"/>
        </w:rPr>
        <w:t>.</w:t>
      </w:r>
    </w:p>
    <w:p w14:paraId="36504992" w14:textId="77777777" w:rsidR="00EE4CDF" w:rsidRPr="00EE4CDF" w:rsidRDefault="00EE4CDF" w:rsidP="00EE4CDF"/>
    <w:p w14:paraId="41233563" w14:textId="77777777" w:rsidR="000548A1" w:rsidRPr="004928E0" w:rsidRDefault="0069628B" w:rsidP="001656B5">
      <w:pPr>
        <w:jc w:val="center"/>
        <w:rPr>
          <w:rStyle w:val="BookTitle"/>
          <w:rFonts w:ascii="Times New Roman" w:hAnsi="Times New Roman" w:cs="Times New Roman"/>
          <w:i w:val="0"/>
          <w:u w:val="single"/>
        </w:rPr>
      </w:pPr>
      <w:r w:rsidRPr="004928E0">
        <w:rPr>
          <w:rStyle w:val="BookTitle"/>
          <w:rFonts w:ascii="Times New Roman" w:hAnsi="Times New Roman" w:cs="Times New Roman"/>
          <w:i w:val="0"/>
          <w:u w:val="single"/>
        </w:rPr>
        <w:t>Authors:</w:t>
      </w:r>
      <w:r w:rsidR="0015206A" w:rsidRPr="004928E0">
        <w:rPr>
          <w:rStyle w:val="BookTitle"/>
          <w:rFonts w:ascii="Times New Roman" w:hAnsi="Times New Roman" w:cs="Times New Roman"/>
          <w:i w:val="0"/>
          <w:u w:val="single"/>
        </w:rPr>
        <w:t xml:space="preserve"> </w:t>
      </w:r>
      <w:r w:rsidRPr="004928E0">
        <w:rPr>
          <w:rStyle w:val="BookTitle"/>
          <w:rFonts w:ascii="Times New Roman" w:hAnsi="Times New Roman" w:cs="Times New Roman"/>
          <w:i w:val="0"/>
          <w:u w:val="single"/>
        </w:rPr>
        <w:t>-</w:t>
      </w:r>
    </w:p>
    <w:p w14:paraId="7EC3FE83" w14:textId="77777777" w:rsidR="00045F37" w:rsidRPr="004928E0" w:rsidRDefault="00E57E77" w:rsidP="00177425">
      <w:pPr>
        <w:jc w:val="center"/>
        <w:rPr>
          <w:rStyle w:val="BookTitle"/>
          <w:rFonts w:ascii="Times New Roman" w:hAnsi="Times New Roman" w:cs="Times New Roman"/>
          <w:i w:val="0"/>
        </w:rPr>
      </w:pPr>
      <w:r w:rsidRPr="004928E0">
        <w:rPr>
          <w:rStyle w:val="BookTitle"/>
          <w:rFonts w:ascii="Times New Roman" w:hAnsi="Times New Roman" w:cs="Times New Roman"/>
          <w:i w:val="0"/>
        </w:rPr>
        <w:t>¹</w:t>
      </w:r>
      <w:r w:rsidR="009115E6" w:rsidRPr="004928E0">
        <w:rPr>
          <w:rStyle w:val="BookTitle"/>
          <w:rFonts w:ascii="Times New Roman" w:hAnsi="Times New Roman" w:cs="Times New Roman"/>
          <w:i w:val="0"/>
        </w:rPr>
        <w:t>Mr. Sunil</w:t>
      </w:r>
      <w:r w:rsidR="001B1280" w:rsidRPr="004928E0">
        <w:rPr>
          <w:rStyle w:val="BookTitle"/>
          <w:rFonts w:ascii="Times New Roman" w:hAnsi="Times New Roman" w:cs="Times New Roman"/>
          <w:i w:val="0"/>
        </w:rPr>
        <w:t xml:space="preserve"> Heg</w:t>
      </w:r>
      <w:r w:rsidR="00BD3BCC" w:rsidRPr="004928E0">
        <w:rPr>
          <w:rStyle w:val="BookTitle"/>
          <w:rFonts w:ascii="Times New Roman" w:hAnsi="Times New Roman" w:cs="Times New Roman"/>
          <w:i w:val="0"/>
        </w:rPr>
        <w:t>d</w:t>
      </w:r>
      <w:r w:rsidR="001B1280" w:rsidRPr="004928E0">
        <w:rPr>
          <w:rStyle w:val="BookTitle"/>
          <w:rFonts w:ascii="Times New Roman" w:hAnsi="Times New Roman" w:cs="Times New Roman"/>
          <w:i w:val="0"/>
        </w:rPr>
        <w:t>e</w:t>
      </w:r>
      <w:r w:rsidRPr="004928E0">
        <w:rPr>
          <w:rStyle w:val="BookTitle"/>
          <w:rFonts w:ascii="Times New Roman" w:hAnsi="Times New Roman" w:cs="Times New Roman"/>
          <w:i w:val="0"/>
        </w:rPr>
        <w:t xml:space="preserve">, ²Arvind Krishna P, </w:t>
      </w:r>
      <w:r w:rsidR="007069E4" w:rsidRPr="004928E0">
        <w:rPr>
          <w:rStyle w:val="BookTitle"/>
          <w:rFonts w:ascii="Times New Roman" w:hAnsi="Times New Roman" w:cs="Times New Roman"/>
          <w:i w:val="0"/>
        </w:rPr>
        <w:t>³Eshika Singhania, ⁴Varshini Umesh</w:t>
      </w:r>
      <w:r w:rsidR="00715C74" w:rsidRPr="004928E0">
        <w:rPr>
          <w:rStyle w:val="BookTitle"/>
          <w:rFonts w:ascii="Times New Roman" w:hAnsi="Times New Roman" w:cs="Times New Roman"/>
          <w:i w:val="0"/>
        </w:rPr>
        <w:t>,</w:t>
      </w:r>
    </w:p>
    <w:p w14:paraId="4007E8D7" w14:textId="77777777" w:rsidR="00715C74" w:rsidRPr="004928E0" w:rsidRDefault="00BC5A63" w:rsidP="00177425">
      <w:pPr>
        <w:jc w:val="center"/>
        <w:rPr>
          <w:rStyle w:val="BookTitle"/>
          <w:rFonts w:ascii="Times New Roman" w:hAnsi="Times New Roman" w:cs="Times New Roman"/>
          <w:i w:val="0"/>
        </w:rPr>
      </w:pPr>
      <w:r w:rsidRPr="004928E0">
        <w:rPr>
          <w:rStyle w:val="BookTitle"/>
          <w:rFonts w:ascii="Times New Roman" w:hAnsi="Times New Roman" w:cs="Times New Roman"/>
          <w:i w:val="0"/>
        </w:rPr>
        <w:t xml:space="preserve"> </w:t>
      </w:r>
      <w:r w:rsidR="00715C74" w:rsidRPr="004928E0">
        <w:rPr>
          <w:rStyle w:val="BookTitle"/>
          <w:rFonts w:ascii="Times New Roman" w:hAnsi="Times New Roman" w:cs="Times New Roman"/>
          <w:i w:val="0"/>
        </w:rPr>
        <w:t>⁵</w:t>
      </w:r>
      <w:r w:rsidR="00F51539" w:rsidRPr="004928E0">
        <w:rPr>
          <w:rStyle w:val="BookTitle"/>
          <w:rFonts w:ascii="Times New Roman" w:hAnsi="Times New Roman" w:cs="Times New Roman"/>
          <w:i w:val="0"/>
        </w:rPr>
        <w:t xml:space="preserve">Priyanshu </w:t>
      </w:r>
      <w:proofErr w:type="spellStart"/>
      <w:r w:rsidR="00F51539" w:rsidRPr="004928E0">
        <w:rPr>
          <w:rStyle w:val="BookTitle"/>
          <w:rFonts w:ascii="Times New Roman" w:hAnsi="Times New Roman" w:cs="Times New Roman"/>
          <w:i w:val="0"/>
        </w:rPr>
        <w:t>Mevawalla</w:t>
      </w:r>
      <w:proofErr w:type="spellEnd"/>
      <w:r w:rsidR="00F51539" w:rsidRPr="004928E0">
        <w:rPr>
          <w:rStyle w:val="BookTitle"/>
          <w:rFonts w:ascii="Times New Roman" w:hAnsi="Times New Roman" w:cs="Times New Roman"/>
          <w:i w:val="0"/>
        </w:rPr>
        <w:t>, ⁶Sameer Umar.</w:t>
      </w:r>
    </w:p>
    <w:p w14:paraId="0A7C66B0" w14:textId="77777777" w:rsidR="00CB3A23" w:rsidRPr="004928E0" w:rsidRDefault="0031359D" w:rsidP="00177425">
      <w:pPr>
        <w:jc w:val="center"/>
        <w:rPr>
          <w:rStyle w:val="BookTitle"/>
          <w:rFonts w:ascii="Times New Roman" w:hAnsi="Times New Roman" w:cs="Times New Roman"/>
          <w:i w:val="0"/>
        </w:rPr>
      </w:pPr>
      <w:r w:rsidRPr="004928E0">
        <w:rPr>
          <w:rStyle w:val="BookTitle"/>
          <w:rFonts w:ascii="Times New Roman" w:hAnsi="Times New Roman" w:cs="Times New Roman"/>
          <w:i w:val="0"/>
        </w:rPr>
        <w:t>¹</w:t>
      </w:r>
      <w:r w:rsidR="00761C29" w:rsidRPr="004928E0">
        <w:rPr>
          <w:rStyle w:val="BookTitle"/>
          <w:rFonts w:ascii="Times New Roman" w:hAnsi="Times New Roman" w:cs="Times New Roman"/>
          <w:i w:val="0"/>
        </w:rPr>
        <w:t>Assi</w:t>
      </w:r>
      <w:r w:rsidR="003A0C62" w:rsidRPr="004928E0">
        <w:rPr>
          <w:rStyle w:val="BookTitle"/>
          <w:rFonts w:ascii="Times New Roman" w:hAnsi="Times New Roman" w:cs="Times New Roman"/>
          <w:i w:val="0"/>
        </w:rPr>
        <w:t>stant</w:t>
      </w:r>
      <w:r w:rsidR="00F51539" w:rsidRPr="004928E0">
        <w:rPr>
          <w:rStyle w:val="BookTitle"/>
          <w:rFonts w:ascii="Times New Roman" w:hAnsi="Times New Roman" w:cs="Times New Roman"/>
          <w:i w:val="0"/>
        </w:rPr>
        <w:t xml:space="preserve"> Professor</w:t>
      </w:r>
      <w:r w:rsidRPr="004928E0">
        <w:rPr>
          <w:rStyle w:val="BookTitle"/>
          <w:rFonts w:ascii="Times New Roman" w:hAnsi="Times New Roman" w:cs="Times New Roman"/>
          <w:i w:val="0"/>
        </w:rPr>
        <w:t xml:space="preserve">, ²³⁴⁵⁶Students, </w:t>
      </w:r>
      <w:r w:rsidR="00A71E73" w:rsidRPr="004928E0">
        <w:rPr>
          <w:rStyle w:val="BookTitle"/>
          <w:rFonts w:ascii="Times New Roman" w:hAnsi="Times New Roman" w:cs="Times New Roman"/>
          <w:i w:val="0"/>
        </w:rPr>
        <w:t xml:space="preserve">Bachelor </w:t>
      </w:r>
      <w:r w:rsidR="0015206A" w:rsidRPr="004928E0">
        <w:rPr>
          <w:rStyle w:val="BookTitle"/>
          <w:rFonts w:ascii="Times New Roman" w:hAnsi="Times New Roman" w:cs="Times New Roman"/>
          <w:i w:val="0"/>
        </w:rPr>
        <w:t>o</w:t>
      </w:r>
      <w:r w:rsidR="00A71E73" w:rsidRPr="004928E0">
        <w:rPr>
          <w:rStyle w:val="BookTitle"/>
          <w:rFonts w:ascii="Times New Roman" w:hAnsi="Times New Roman" w:cs="Times New Roman"/>
          <w:i w:val="0"/>
        </w:rPr>
        <w:t xml:space="preserve">f Business </w:t>
      </w:r>
      <w:r w:rsidR="00495367" w:rsidRPr="004928E0">
        <w:rPr>
          <w:rStyle w:val="BookTitle"/>
          <w:rFonts w:ascii="Times New Roman" w:hAnsi="Times New Roman" w:cs="Times New Roman"/>
          <w:i w:val="0"/>
        </w:rPr>
        <w:t>Administration</w:t>
      </w:r>
    </w:p>
    <w:p w14:paraId="617C1499" w14:textId="77777777" w:rsidR="00817660" w:rsidRPr="004928E0" w:rsidRDefault="00B61874" w:rsidP="001A0776">
      <w:pPr>
        <w:jc w:val="center"/>
        <w:rPr>
          <w:rStyle w:val="BookTitle"/>
          <w:rFonts w:ascii="Times New Roman" w:hAnsi="Times New Roman" w:cs="Times New Roman"/>
          <w:i w:val="0"/>
        </w:rPr>
      </w:pPr>
      <w:r w:rsidRPr="004928E0">
        <w:rPr>
          <w:rStyle w:val="BookTitle"/>
          <w:rFonts w:ascii="Times New Roman" w:hAnsi="Times New Roman" w:cs="Times New Roman"/>
          <w:i w:val="0"/>
        </w:rPr>
        <w:t xml:space="preserve">Jain </w:t>
      </w:r>
      <w:r w:rsidR="00762100" w:rsidRPr="004928E0">
        <w:rPr>
          <w:rStyle w:val="BookTitle"/>
          <w:rFonts w:ascii="Times New Roman" w:hAnsi="Times New Roman" w:cs="Times New Roman"/>
          <w:i w:val="0"/>
        </w:rPr>
        <w:t>(Deemed–</w:t>
      </w:r>
      <w:r w:rsidR="009C3C0D" w:rsidRPr="004928E0">
        <w:rPr>
          <w:rStyle w:val="BookTitle"/>
          <w:rFonts w:ascii="Times New Roman" w:hAnsi="Times New Roman" w:cs="Times New Roman"/>
          <w:i w:val="0"/>
        </w:rPr>
        <w:t>t</w:t>
      </w:r>
      <w:r w:rsidR="00762100" w:rsidRPr="004928E0">
        <w:rPr>
          <w:rStyle w:val="BookTitle"/>
          <w:rFonts w:ascii="Times New Roman" w:hAnsi="Times New Roman" w:cs="Times New Roman"/>
          <w:i w:val="0"/>
        </w:rPr>
        <w:t>o–</w:t>
      </w:r>
      <w:r w:rsidR="009C3C0D" w:rsidRPr="004928E0">
        <w:rPr>
          <w:rStyle w:val="BookTitle"/>
          <w:rFonts w:ascii="Times New Roman" w:hAnsi="Times New Roman" w:cs="Times New Roman"/>
          <w:i w:val="0"/>
        </w:rPr>
        <w:t>b</w:t>
      </w:r>
      <w:r w:rsidR="00762100" w:rsidRPr="004928E0">
        <w:rPr>
          <w:rStyle w:val="BookTitle"/>
          <w:rFonts w:ascii="Times New Roman" w:hAnsi="Times New Roman" w:cs="Times New Roman"/>
          <w:i w:val="0"/>
        </w:rPr>
        <w:t>e</w:t>
      </w:r>
      <w:r w:rsidR="009C3C0D" w:rsidRPr="004928E0">
        <w:rPr>
          <w:rStyle w:val="BookTitle"/>
          <w:rFonts w:ascii="Times New Roman" w:hAnsi="Times New Roman" w:cs="Times New Roman"/>
          <w:i w:val="0"/>
        </w:rPr>
        <w:t xml:space="preserve"> </w:t>
      </w:r>
      <w:r w:rsidR="00762100" w:rsidRPr="004928E0">
        <w:rPr>
          <w:rStyle w:val="BookTitle"/>
          <w:rFonts w:ascii="Times New Roman" w:hAnsi="Times New Roman" w:cs="Times New Roman"/>
          <w:i w:val="0"/>
        </w:rPr>
        <w:t xml:space="preserve">University) </w:t>
      </w:r>
      <w:r w:rsidRPr="004928E0">
        <w:rPr>
          <w:rStyle w:val="BookTitle"/>
          <w:rFonts w:ascii="Times New Roman" w:hAnsi="Times New Roman" w:cs="Times New Roman"/>
          <w:i w:val="0"/>
        </w:rPr>
        <w:t xml:space="preserve">- </w:t>
      </w:r>
      <w:r w:rsidR="00495367" w:rsidRPr="004928E0">
        <w:rPr>
          <w:rStyle w:val="BookTitle"/>
          <w:rFonts w:ascii="Times New Roman" w:hAnsi="Times New Roman" w:cs="Times New Roman"/>
          <w:i w:val="0"/>
        </w:rPr>
        <w:t>Cent</w:t>
      </w:r>
      <w:r w:rsidR="00D471A7" w:rsidRPr="004928E0">
        <w:rPr>
          <w:rStyle w:val="BookTitle"/>
          <w:rFonts w:ascii="Times New Roman" w:hAnsi="Times New Roman" w:cs="Times New Roman"/>
          <w:i w:val="0"/>
        </w:rPr>
        <w:t>er for Management Studies</w:t>
      </w:r>
      <w:r w:rsidR="001362D3" w:rsidRPr="004928E0">
        <w:rPr>
          <w:rStyle w:val="BookTitle"/>
          <w:rFonts w:ascii="Times New Roman" w:hAnsi="Times New Roman" w:cs="Times New Roman"/>
          <w:i w:val="0"/>
        </w:rPr>
        <w:t>, Bangalore.</w:t>
      </w:r>
    </w:p>
    <w:p w14:paraId="702F274B" w14:textId="77777777" w:rsidR="001A0776" w:rsidRPr="004928E0" w:rsidRDefault="001A0776" w:rsidP="001A0776">
      <w:pPr>
        <w:rPr>
          <w:rFonts w:ascii="Times New Roman" w:hAnsi="Times New Roman" w:cs="Times New Roman"/>
          <w:b/>
          <w:bCs/>
          <w:iCs/>
          <w:spacing w:val="5"/>
        </w:rPr>
      </w:pPr>
    </w:p>
    <w:p w14:paraId="5C034FCC" w14:textId="77777777" w:rsidR="00140948" w:rsidRPr="00B01FF5" w:rsidRDefault="00022F09" w:rsidP="001A0776">
      <w:pPr>
        <w:rPr>
          <w:rFonts w:ascii="Times New Roman" w:hAnsi="Times New Roman" w:cs="Times New Roman"/>
          <w:b/>
          <w:bCs/>
          <w:sz w:val="28"/>
          <w:szCs w:val="28"/>
          <w:u w:val="single"/>
        </w:rPr>
      </w:pPr>
      <w:r w:rsidRPr="00B01FF5">
        <w:rPr>
          <w:rFonts w:ascii="Times New Roman" w:hAnsi="Times New Roman" w:cs="Times New Roman"/>
          <w:b/>
          <w:bCs/>
          <w:sz w:val="28"/>
          <w:szCs w:val="28"/>
          <w:u w:val="single"/>
        </w:rPr>
        <w:t>Abstract</w:t>
      </w:r>
    </w:p>
    <w:p w14:paraId="06192027" w14:textId="62B46D66" w:rsidR="00474CCD" w:rsidRPr="009F525E" w:rsidRDefault="004C245D" w:rsidP="008E331D">
      <w:pPr>
        <w:jc w:val="both"/>
        <w:rPr>
          <w:rFonts w:ascii="Times New Roman" w:hAnsi="Times New Roman" w:cs="Times New Roman"/>
        </w:rPr>
      </w:pPr>
      <w:r>
        <w:rPr>
          <w:rFonts w:ascii="Times New Roman" w:hAnsi="Times New Roman" w:cs="Times New Roman"/>
        </w:rPr>
        <w:t>Innovation</w:t>
      </w:r>
      <w:r w:rsidR="000D36BF" w:rsidRPr="009F525E">
        <w:rPr>
          <w:rFonts w:ascii="Times New Roman" w:hAnsi="Times New Roman" w:cs="Times New Roman"/>
        </w:rPr>
        <w:t xml:space="preserve"> and sustainability work together, focusing on how new technologies are pushing companies to be more environmentally responsible. With the planet facing serious challenges, businesses are turning to creative tech solutions to lessen their impact.</w:t>
      </w:r>
      <w:r w:rsidR="000D36BF" w:rsidRPr="009F525E">
        <w:rPr>
          <w:rFonts w:ascii="Times New Roman" w:hAnsi="Times New Roman" w:cs="Times New Roman"/>
          <w:vertAlign w:val="superscript"/>
        </w:rPr>
        <w:t xml:space="preserve"> </w:t>
      </w:r>
      <w:r w:rsidR="000D36BF" w:rsidRPr="009F525E">
        <w:rPr>
          <w:rFonts w:ascii="Times New Roman" w:hAnsi="Times New Roman" w:cs="Times New Roman"/>
        </w:rPr>
        <w:t>This research dives into how things like AI, blockchain, and renewable energy are helping companies cut down on carbon emissions, use resources smarter, and embrace a circular economy</w:t>
      </w:r>
      <w:r w:rsidR="001A0776" w:rsidRPr="009F525E">
        <w:rPr>
          <w:rFonts w:ascii="Times New Roman" w:hAnsi="Times New Roman" w:cs="Times New Roman"/>
        </w:rPr>
        <w:t xml:space="preserve"> </w:t>
      </w:r>
      <w:r w:rsidR="000D36BF" w:rsidRPr="009F525E">
        <w:rPr>
          <w:rFonts w:ascii="Times New Roman" w:hAnsi="Times New Roman" w:cs="Times New Roman"/>
        </w:rPr>
        <w:t>where nothing goes to waste. We're combining theory with real-world examples to understand what makes companies adopt these green technologies, from internal company culture to government regulations. Our goal is to show how smart innovation can actually boost profits while also protecting the environment. Ultimately, we argue that technology is key to making real, lasting changes in how businesses operate,</w:t>
      </w:r>
      <w:r w:rsidR="00503460">
        <w:rPr>
          <w:rFonts w:ascii="Times New Roman" w:hAnsi="Times New Roman" w:cs="Times New Roman"/>
        </w:rPr>
        <w:t xml:space="preserve"> to</w:t>
      </w:r>
      <w:r w:rsidR="000D36BF" w:rsidRPr="009F525E">
        <w:rPr>
          <w:rFonts w:ascii="Times New Roman" w:hAnsi="Times New Roman" w:cs="Times New Roman"/>
        </w:rPr>
        <w:t xml:space="preserve"> a more sustainable future.</w:t>
      </w:r>
    </w:p>
    <w:p w14:paraId="0CF31FE2" w14:textId="4D0A8134" w:rsidR="001A0776" w:rsidRPr="009F525E" w:rsidRDefault="008E331D" w:rsidP="00FE0B47">
      <w:pPr>
        <w:jc w:val="both"/>
        <w:rPr>
          <w:rFonts w:ascii="Times New Roman" w:hAnsi="Times New Roman" w:cs="Times New Roman"/>
        </w:rPr>
      </w:pPr>
      <w:r w:rsidRPr="009F525E">
        <w:rPr>
          <w:rFonts w:ascii="Times New Roman" w:hAnsi="Times New Roman" w:cs="Times New Roman"/>
          <w:b/>
          <w:bCs/>
        </w:rPr>
        <w:t>Keyword</w:t>
      </w:r>
      <w:r w:rsidR="00D457A4">
        <w:rPr>
          <w:rFonts w:ascii="Times New Roman" w:hAnsi="Times New Roman" w:cs="Times New Roman"/>
          <w:b/>
          <w:bCs/>
        </w:rPr>
        <w:t>s</w:t>
      </w:r>
      <w:r w:rsidRPr="009F525E">
        <w:rPr>
          <w:rFonts w:ascii="Times New Roman" w:hAnsi="Times New Roman" w:cs="Times New Roman"/>
          <w:b/>
          <w:bCs/>
        </w:rPr>
        <w:t>:</w:t>
      </w:r>
      <w:r w:rsidR="00D457A4">
        <w:rPr>
          <w:rFonts w:ascii="Times New Roman" w:hAnsi="Times New Roman" w:cs="Times New Roman"/>
          <w:b/>
          <w:bCs/>
        </w:rPr>
        <w:t>-</w:t>
      </w:r>
      <w:r w:rsidR="00FE0B47">
        <w:rPr>
          <w:rFonts w:ascii="Times New Roman" w:hAnsi="Times New Roman" w:cs="Times New Roman"/>
          <w:b/>
          <w:bCs/>
        </w:rPr>
        <w:t xml:space="preserve"> </w:t>
      </w:r>
      <w:r w:rsidRPr="009F525E">
        <w:rPr>
          <w:rFonts w:ascii="Times New Roman" w:hAnsi="Times New Roman" w:cs="Times New Roman"/>
        </w:rPr>
        <w:t>Innovation, Sustainability, Technology,</w:t>
      </w:r>
      <w:r w:rsidR="0018363C">
        <w:rPr>
          <w:rFonts w:ascii="Times New Roman" w:hAnsi="Times New Roman" w:cs="Times New Roman"/>
        </w:rPr>
        <w:t xml:space="preserve"> </w:t>
      </w:r>
      <w:r w:rsidR="0018363C" w:rsidRPr="009F525E">
        <w:rPr>
          <w:rFonts w:ascii="Times New Roman" w:hAnsi="Times New Roman" w:cs="Times New Roman"/>
        </w:rPr>
        <w:t>Corporate Environmental Responsibility</w:t>
      </w:r>
      <w:r w:rsidR="0018363C">
        <w:rPr>
          <w:rFonts w:ascii="Times New Roman" w:hAnsi="Times New Roman" w:cs="Times New Roman"/>
        </w:rPr>
        <w:t xml:space="preserve"> </w:t>
      </w:r>
      <w:r w:rsidR="0018363C" w:rsidRPr="009F525E">
        <w:rPr>
          <w:rFonts w:ascii="Times New Roman" w:hAnsi="Times New Roman" w:cs="Times New Roman"/>
        </w:rPr>
        <w:t>(CER)</w:t>
      </w:r>
      <w:r w:rsidR="00454861" w:rsidRPr="009F525E">
        <w:rPr>
          <w:rFonts w:ascii="Times New Roman" w:hAnsi="Times New Roman" w:cs="Times New Roman"/>
        </w:rPr>
        <w:t>.</w:t>
      </w:r>
    </w:p>
    <w:p w14:paraId="661ADEEA" w14:textId="77777777" w:rsidR="00C10591" w:rsidRPr="004B3968" w:rsidRDefault="00C10591" w:rsidP="004B3968">
      <w:pPr>
        <w:jc w:val="both"/>
        <w:rPr>
          <w:rFonts w:ascii="Times New Roman" w:hAnsi="Times New Roman" w:cs="Times New Roman"/>
        </w:rPr>
      </w:pPr>
    </w:p>
    <w:p w14:paraId="2FE6B198" w14:textId="77777777" w:rsidR="00117D0A" w:rsidRPr="0092429B" w:rsidRDefault="00474CCD" w:rsidP="001A0776">
      <w:pPr>
        <w:rPr>
          <w:rFonts w:ascii="Times New Roman" w:hAnsi="Times New Roman" w:cs="Times New Roman"/>
          <w:b/>
          <w:bCs/>
          <w:sz w:val="28"/>
          <w:szCs w:val="28"/>
          <w:u w:val="single"/>
        </w:rPr>
      </w:pPr>
      <w:r w:rsidRPr="00474CCD">
        <w:rPr>
          <w:rFonts w:ascii="Times New Roman" w:hAnsi="Times New Roman" w:cs="Times New Roman"/>
          <w:b/>
          <w:bCs/>
          <w:sz w:val="28"/>
          <w:szCs w:val="28"/>
          <w:u w:val="single"/>
        </w:rPr>
        <w:t>Introduction</w:t>
      </w:r>
    </w:p>
    <w:p w14:paraId="4037CDFD" w14:textId="4347F3EA" w:rsidR="00FD4D44" w:rsidRPr="00FD4D44" w:rsidRDefault="00FD4D44" w:rsidP="00086D43">
      <w:pPr>
        <w:jc w:val="both"/>
        <w:rPr>
          <w:rFonts w:ascii="Times New Roman" w:hAnsi="Times New Roman" w:cs="Times New Roman"/>
        </w:rPr>
      </w:pPr>
      <w:r w:rsidRPr="00FD4D44">
        <w:rPr>
          <w:rFonts w:ascii="Times New Roman" w:hAnsi="Times New Roman" w:cs="Times New Roman"/>
        </w:rPr>
        <w:t>Think about it: we're living in a time of incredible tech advancements, yet we're also facing a serious environmental crisis. Industries are booming, we're buying more stuff, and it's putting a huge strain on our planet. Climate change, disappearing wildlife, and dwindling resources</w:t>
      </w:r>
      <w:r w:rsidR="004B698A">
        <w:rPr>
          <w:rFonts w:ascii="Times New Roman" w:hAnsi="Times New Roman" w:cs="Times New Roman"/>
        </w:rPr>
        <w:t xml:space="preserve"> </w:t>
      </w:r>
      <w:r w:rsidRPr="00FD4D44">
        <w:rPr>
          <w:rFonts w:ascii="Times New Roman" w:hAnsi="Times New Roman" w:cs="Times New Roman"/>
        </w:rPr>
        <w:t>it's a real wake-up call. This means companies can't just focus on making money anymore. They've got to step up and be environmentally responsible. And that's where innovation and sustainability meet</w:t>
      </w:r>
      <w:r w:rsidR="00597E45">
        <w:rPr>
          <w:rFonts w:ascii="Times New Roman" w:hAnsi="Times New Roman" w:cs="Times New Roman"/>
        </w:rPr>
        <w:t xml:space="preserve"> </w:t>
      </w:r>
      <w:r w:rsidRPr="00FD4D44">
        <w:rPr>
          <w:rFonts w:ascii="Times New Roman" w:hAnsi="Times New Roman" w:cs="Times New Roman"/>
        </w:rPr>
        <w:t xml:space="preserve">it's not just a good idea, it's absolutely </w:t>
      </w:r>
      <w:r w:rsidR="009062F7" w:rsidRPr="00FD4D44">
        <w:rPr>
          <w:rFonts w:ascii="Times New Roman" w:hAnsi="Times New Roman" w:cs="Times New Roman"/>
        </w:rPr>
        <w:t>necessary. We</w:t>
      </w:r>
      <w:r w:rsidRPr="00FD4D44">
        <w:rPr>
          <w:rFonts w:ascii="Times New Roman" w:hAnsi="Times New Roman" w:cs="Times New Roman"/>
        </w:rPr>
        <w:t xml:space="preserve"> used to think of innovation as just a way to make more money. But now, with all these environmental challenges, we need to use it to protect our planet. This paper is all about exploring how new technologies are changing the way companies do business, pushing them towards a more sustainable future.</w:t>
      </w:r>
      <w:r w:rsidR="006B038B">
        <w:rPr>
          <w:rFonts w:ascii="Times New Roman" w:hAnsi="Times New Roman" w:cs="Times New Roman"/>
        </w:rPr>
        <w:t xml:space="preserve"> </w:t>
      </w:r>
      <w:r w:rsidRPr="00FD4D44">
        <w:rPr>
          <w:rFonts w:ascii="Times New Roman" w:hAnsi="Times New Roman" w:cs="Times New Roman"/>
        </w:rPr>
        <w:t xml:space="preserve">Being environmentally </w:t>
      </w:r>
      <w:r w:rsidRPr="00FD4D44">
        <w:rPr>
          <w:rFonts w:ascii="Times New Roman" w:hAnsi="Times New Roman" w:cs="Times New Roman"/>
        </w:rPr>
        <w:lastRenderedPageBreak/>
        <w:t xml:space="preserve">responsible isn't just about charity anymore. It's become a core part of how companies operate, affecting everything from their daily routines to their supply chains. This shift is happening because people are more aware, regulations are stricter, and investors are </w:t>
      </w:r>
      <w:r w:rsidR="005D0A78">
        <w:rPr>
          <w:rFonts w:ascii="Times New Roman" w:hAnsi="Times New Roman" w:cs="Times New Roman"/>
        </w:rPr>
        <w:t>focusing</w:t>
      </w:r>
      <w:r w:rsidRPr="00FD4D44">
        <w:rPr>
          <w:rFonts w:ascii="Times New Roman" w:hAnsi="Times New Roman" w:cs="Times New Roman"/>
        </w:rPr>
        <w:t xml:space="preserve"> to things like environmental, social, and governance (ESG) performance.</w:t>
      </w:r>
    </w:p>
    <w:p w14:paraId="37E63E79" w14:textId="77777777" w:rsidR="00B04108" w:rsidRDefault="00FD4D44" w:rsidP="00912C1C">
      <w:pPr>
        <w:jc w:val="both"/>
        <w:rPr>
          <w:rFonts w:ascii="Times New Roman" w:hAnsi="Times New Roman" w:cs="Times New Roman"/>
        </w:rPr>
      </w:pPr>
      <w:r w:rsidRPr="00FD4D44">
        <w:rPr>
          <w:rFonts w:ascii="Times New Roman" w:hAnsi="Times New Roman" w:cs="Times New Roman"/>
        </w:rPr>
        <w:t>Technology is our biggest ally in tackling these sustainability challenges. It gives us the tools to monitor, manage, and reduce our environmental impact. From using AI to save energy to using blockchain to make sure our supply chains are transparent, tech is crucial.</w:t>
      </w:r>
      <w:r w:rsidR="009062F7">
        <w:rPr>
          <w:rFonts w:ascii="Times New Roman" w:hAnsi="Times New Roman" w:cs="Times New Roman"/>
        </w:rPr>
        <w:t xml:space="preserve"> </w:t>
      </w:r>
      <w:r w:rsidRPr="00FD4D44">
        <w:rPr>
          <w:rFonts w:ascii="Times New Roman" w:hAnsi="Times New Roman" w:cs="Times New Roman"/>
        </w:rPr>
        <w:t>One of the biggest areas where tech is making a difference is in cutting down on carbon emissions. We need to fight climate change, so we're seeing more solar and wind power, and smart grids powered by AI are making energy distribution more efficient. Plus, there are promising developments in carbon capture technology.</w:t>
      </w:r>
      <w:r w:rsidR="009062F7">
        <w:rPr>
          <w:rFonts w:ascii="Times New Roman" w:hAnsi="Times New Roman" w:cs="Times New Roman"/>
        </w:rPr>
        <w:t xml:space="preserve"> </w:t>
      </w:r>
      <w:r w:rsidRPr="00FD4D44">
        <w:rPr>
          <w:rFonts w:ascii="Times New Roman" w:hAnsi="Times New Roman" w:cs="Times New Roman"/>
        </w:rPr>
        <w:t>Making the most of our resources is another key part of being environmentally responsible. Technologies like 3D printing, advanced materials, and better recycling are helping us move towards a circular economy, where we minimize waste. These innovations let companies design products that last longer and can be recycled.</w:t>
      </w:r>
      <w:r w:rsidR="004928E0">
        <w:rPr>
          <w:rFonts w:ascii="Times New Roman" w:hAnsi="Times New Roman" w:cs="Times New Roman"/>
        </w:rPr>
        <w:t xml:space="preserve"> </w:t>
      </w:r>
    </w:p>
    <w:p w14:paraId="16F78073" w14:textId="77777777" w:rsidR="00FD4D44" w:rsidRDefault="00FD4D44" w:rsidP="00912C1C">
      <w:pPr>
        <w:jc w:val="both"/>
        <w:rPr>
          <w:rFonts w:ascii="Times New Roman" w:hAnsi="Times New Roman" w:cs="Times New Roman"/>
        </w:rPr>
      </w:pPr>
      <w:r w:rsidRPr="00FD4D44">
        <w:rPr>
          <w:rFonts w:ascii="Times New Roman" w:hAnsi="Times New Roman" w:cs="Times New Roman"/>
        </w:rPr>
        <w:t>Technology also makes supply chains more transparent, letting companies track their environmental impact and ensure ethical sourcing. Blockchain, for example, helps us trace where products come from, building trust with customers.</w:t>
      </w:r>
      <w:r w:rsidR="009062F7">
        <w:rPr>
          <w:rFonts w:ascii="Times New Roman" w:hAnsi="Times New Roman" w:cs="Times New Roman"/>
        </w:rPr>
        <w:t xml:space="preserve"> </w:t>
      </w:r>
      <w:r w:rsidRPr="00FD4D44">
        <w:rPr>
          <w:rFonts w:ascii="Times New Roman" w:hAnsi="Times New Roman" w:cs="Times New Roman"/>
        </w:rPr>
        <w:t>But, of course, there are challenges. Getting companies to adopt these sustainable technologies isn't always easy. Things like leadership commitment and company culture play a big role</w:t>
      </w:r>
      <w:r w:rsidR="00733F7C">
        <w:rPr>
          <w:rFonts w:ascii="Times New Roman" w:hAnsi="Times New Roman" w:cs="Times New Roman"/>
        </w:rPr>
        <w:t xml:space="preserve"> a</w:t>
      </w:r>
      <w:r w:rsidRPr="00FD4D44">
        <w:rPr>
          <w:rFonts w:ascii="Times New Roman" w:hAnsi="Times New Roman" w:cs="Times New Roman"/>
        </w:rPr>
        <w:t>nd government regulations can either help or hinder progress.</w:t>
      </w:r>
    </w:p>
    <w:p w14:paraId="3007831C" w14:textId="77777777" w:rsidR="00912C1C" w:rsidRPr="008A44A6" w:rsidRDefault="00912C1C" w:rsidP="00912C1C">
      <w:pPr>
        <w:jc w:val="both"/>
        <w:rPr>
          <w:rFonts w:ascii="Times New Roman" w:hAnsi="Times New Roman" w:cs="Times New Roman"/>
        </w:rPr>
      </w:pPr>
    </w:p>
    <w:p w14:paraId="2B3DA004" w14:textId="77777777" w:rsidR="00681B82" w:rsidRDefault="00E14361" w:rsidP="0064696F">
      <w:pPr>
        <w:rPr>
          <w:rFonts w:ascii="Times New Roman" w:hAnsi="Times New Roman" w:cs="Times New Roman"/>
          <w:b/>
          <w:bCs/>
          <w:sz w:val="28"/>
          <w:szCs w:val="28"/>
          <w:u w:val="single"/>
        </w:rPr>
      </w:pPr>
      <w:r w:rsidRPr="00167F14">
        <w:rPr>
          <w:rFonts w:ascii="Times New Roman" w:hAnsi="Times New Roman" w:cs="Times New Roman"/>
          <w:b/>
          <w:bCs/>
          <w:sz w:val="28"/>
          <w:szCs w:val="28"/>
          <w:u w:val="single"/>
        </w:rPr>
        <w:t>Objectives</w:t>
      </w:r>
    </w:p>
    <w:p w14:paraId="763080EF" w14:textId="77777777" w:rsidR="00520956" w:rsidRPr="0064696F" w:rsidRDefault="006E6A7E" w:rsidP="00A949C4">
      <w:pPr>
        <w:pStyle w:val="ListParagraph"/>
        <w:numPr>
          <w:ilvl w:val="0"/>
          <w:numId w:val="23"/>
        </w:numPr>
        <w:ind w:left="360"/>
        <w:jc w:val="both"/>
        <w:rPr>
          <w:rFonts w:ascii="Times New Roman" w:hAnsi="Times New Roman" w:cs="Times New Roman"/>
        </w:rPr>
      </w:pPr>
      <w:r w:rsidRPr="00A949C4">
        <w:rPr>
          <w:rFonts w:ascii="Times New Roman" w:hAnsi="Times New Roman" w:cs="Times New Roman"/>
        </w:rPr>
        <w:t>To find out h</w:t>
      </w:r>
      <w:r w:rsidR="00520956" w:rsidRPr="00A949C4">
        <w:rPr>
          <w:rFonts w:ascii="Times New Roman" w:hAnsi="Times New Roman" w:cs="Times New Roman"/>
        </w:rPr>
        <w:t>ow</w:t>
      </w:r>
      <w:r w:rsidR="00520956" w:rsidRPr="0064696F">
        <w:rPr>
          <w:rFonts w:ascii="Times New Roman" w:hAnsi="Times New Roman" w:cs="Times New Roman"/>
        </w:rPr>
        <w:t xml:space="preserve"> exactly does tech help companies be more environmentally responsible.</w:t>
      </w:r>
    </w:p>
    <w:p w14:paraId="3DCF359A" w14:textId="77777777" w:rsidR="00520956" w:rsidRPr="0064696F" w:rsidRDefault="006E6A7E" w:rsidP="00A949C4">
      <w:pPr>
        <w:pStyle w:val="ListParagraph"/>
        <w:numPr>
          <w:ilvl w:val="0"/>
          <w:numId w:val="23"/>
        </w:numPr>
        <w:ind w:left="360"/>
        <w:jc w:val="both"/>
        <w:rPr>
          <w:rFonts w:ascii="Times New Roman" w:hAnsi="Times New Roman" w:cs="Times New Roman"/>
        </w:rPr>
      </w:pPr>
      <w:r w:rsidRPr="00A949C4">
        <w:rPr>
          <w:rFonts w:ascii="Times New Roman" w:hAnsi="Times New Roman" w:cs="Times New Roman"/>
        </w:rPr>
        <w:t xml:space="preserve">To examine </w:t>
      </w:r>
      <w:r w:rsidR="007444AC" w:rsidRPr="00A949C4">
        <w:rPr>
          <w:rFonts w:ascii="Times New Roman" w:hAnsi="Times New Roman" w:cs="Times New Roman"/>
        </w:rPr>
        <w:t>w</w:t>
      </w:r>
      <w:r w:rsidR="00520956" w:rsidRPr="00A949C4">
        <w:rPr>
          <w:rFonts w:ascii="Times New Roman" w:hAnsi="Times New Roman" w:cs="Times New Roman"/>
        </w:rPr>
        <w:t>hat</w:t>
      </w:r>
      <w:r w:rsidR="00520956" w:rsidRPr="0064696F">
        <w:rPr>
          <w:rFonts w:ascii="Times New Roman" w:hAnsi="Times New Roman" w:cs="Times New Roman"/>
        </w:rPr>
        <w:t xml:space="preserve"> cool new technologies are actually being used to help the environment things like AI, blockchain, and renewable energy to see how they're being applied in the real world.</w:t>
      </w:r>
    </w:p>
    <w:p w14:paraId="51483A9F" w14:textId="77777777" w:rsidR="00B03086" w:rsidRDefault="007444AC" w:rsidP="00A949C4">
      <w:pPr>
        <w:pStyle w:val="ListParagraph"/>
        <w:numPr>
          <w:ilvl w:val="0"/>
          <w:numId w:val="23"/>
        </w:numPr>
        <w:ind w:left="360"/>
        <w:jc w:val="both"/>
        <w:rPr>
          <w:rFonts w:ascii="Times New Roman" w:hAnsi="Times New Roman" w:cs="Times New Roman"/>
        </w:rPr>
      </w:pPr>
      <w:r w:rsidRPr="00A949C4">
        <w:rPr>
          <w:rFonts w:ascii="Times New Roman" w:hAnsi="Times New Roman" w:cs="Times New Roman"/>
        </w:rPr>
        <w:t xml:space="preserve">To </w:t>
      </w:r>
      <w:r w:rsidR="005201BF" w:rsidRPr="00A949C4">
        <w:rPr>
          <w:rFonts w:ascii="Times New Roman" w:hAnsi="Times New Roman" w:cs="Times New Roman"/>
        </w:rPr>
        <w:t>identify w</w:t>
      </w:r>
      <w:r w:rsidR="00520956" w:rsidRPr="00A949C4">
        <w:rPr>
          <w:rFonts w:ascii="Times New Roman" w:hAnsi="Times New Roman" w:cs="Times New Roman"/>
        </w:rPr>
        <w:t>hat</w:t>
      </w:r>
      <w:r w:rsidR="00520956" w:rsidRPr="0064696F">
        <w:rPr>
          <w:rFonts w:ascii="Times New Roman" w:hAnsi="Times New Roman" w:cs="Times New Roman"/>
        </w:rPr>
        <w:t xml:space="preserve"> makes companies actually use these green technologies</w:t>
      </w:r>
      <w:r w:rsidR="00510930">
        <w:rPr>
          <w:rFonts w:ascii="Times New Roman" w:hAnsi="Times New Roman" w:cs="Times New Roman"/>
        </w:rPr>
        <w:t>.</w:t>
      </w:r>
      <w:r w:rsidR="00B32CEC">
        <w:rPr>
          <w:rFonts w:ascii="Times New Roman" w:hAnsi="Times New Roman" w:cs="Times New Roman"/>
        </w:rPr>
        <w:t xml:space="preserve"> </w:t>
      </w:r>
    </w:p>
    <w:p w14:paraId="5AFDD242" w14:textId="77777777" w:rsidR="00520956" w:rsidRPr="0064696F" w:rsidRDefault="00B03086" w:rsidP="00A949C4">
      <w:pPr>
        <w:pStyle w:val="ListParagraph"/>
        <w:numPr>
          <w:ilvl w:val="0"/>
          <w:numId w:val="23"/>
        </w:numPr>
        <w:ind w:left="360"/>
        <w:jc w:val="both"/>
        <w:rPr>
          <w:rFonts w:ascii="Times New Roman" w:hAnsi="Times New Roman" w:cs="Times New Roman"/>
        </w:rPr>
      </w:pPr>
      <w:r>
        <w:rPr>
          <w:rFonts w:ascii="Times New Roman" w:hAnsi="Times New Roman" w:cs="Times New Roman"/>
        </w:rPr>
        <w:t>T</w:t>
      </w:r>
      <w:r w:rsidR="00520956" w:rsidRPr="00A949C4">
        <w:rPr>
          <w:rFonts w:ascii="Times New Roman" w:hAnsi="Times New Roman" w:cs="Times New Roman"/>
        </w:rPr>
        <w:t>o</w:t>
      </w:r>
      <w:r w:rsidR="00520956" w:rsidRPr="0064696F">
        <w:rPr>
          <w:rFonts w:ascii="Times New Roman" w:hAnsi="Times New Roman" w:cs="Times New Roman"/>
        </w:rPr>
        <w:t xml:space="preserve"> understand what helps or hinders companies when they try to adopt sustainable practices</w:t>
      </w:r>
      <w:r w:rsidR="005201BF" w:rsidRPr="00A949C4">
        <w:rPr>
          <w:rFonts w:ascii="Times New Roman" w:hAnsi="Times New Roman" w:cs="Times New Roman"/>
        </w:rPr>
        <w:t xml:space="preserve"> </w:t>
      </w:r>
      <w:r w:rsidR="00520956" w:rsidRPr="0064696F">
        <w:rPr>
          <w:rFonts w:ascii="Times New Roman" w:hAnsi="Times New Roman" w:cs="Times New Roman"/>
        </w:rPr>
        <w:t xml:space="preserve">is </w:t>
      </w:r>
      <w:r w:rsidR="009051D3" w:rsidRPr="00A949C4">
        <w:rPr>
          <w:rFonts w:ascii="Times New Roman" w:hAnsi="Times New Roman" w:cs="Times New Roman"/>
        </w:rPr>
        <w:t>its</w:t>
      </w:r>
      <w:r w:rsidR="00520956" w:rsidRPr="0064696F">
        <w:rPr>
          <w:rFonts w:ascii="Times New Roman" w:hAnsi="Times New Roman" w:cs="Times New Roman"/>
        </w:rPr>
        <w:t xml:space="preserve"> internal company culture, government rules, or something else entirely?</w:t>
      </w:r>
    </w:p>
    <w:p w14:paraId="5678086A" w14:textId="77777777" w:rsidR="00520956" w:rsidRPr="0064696F" w:rsidRDefault="003D463A" w:rsidP="00A949C4">
      <w:pPr>
        <w:pStyle w:val="ListParagraph"/>
        <w:numPr>
          <w:ilvl w:val="0"/>
          <w:numId w:val="23"/>
        </w:numPr>
        <w:ind w:left="360"/>
        <w:jc w:val="both"/>
        <w:rPr>
          <w:rFonts w:ascii="Times New Roman" w:hAnsi="Times New Roman" w:cs="Times New Roman"/>
        </w:rPr>
      </w:pPr>
      <w:r w:rsidRPr="00A949C4">
        <w:rPr>
          <w:rFonts w:ascii="Times New Roman" w:hAnsi="Times New Roman" w:cs="Times New Roman"/>
        </w:rPr>
        <w:t>To provide</w:t>
      </w:r>
      <w:r w:rsidR="00520956" w:rsidRPr="0064696F">
        <w:rPr>
          <w:rFonts w:ascii="Times New Roman" w:hAnsi="Times New Roman" w:cs="Times New Roman"/>
        </w:rPr>
        <w:t xml:space="preserve"> companies practical advice on using tech for sustainability</w:t>
      </w:r>
      <w:r w:rsidR="00C22012">
        <w:rPr>
          <w:rFonts w:ascii="Times New Roman" w:hAnsi="Times New Roman" w:cs="Times New Roman"/>
        </w:rPr>
        <w:t xml:space="preserve"> and</w:t>
      </w:r>
      <w:r w:rsidR="00520956" w:rsidRPr="0064696F">
        <w:rPr>
          <w:rFonts w:ascii="Times New Roman" w:hAnsi="Times New Roman" w:cs="Times New Roman"/>
        </w:rPr>
        <w:t xml:space="preserve"> to provide useful tips and recommendations that companies can actually use.</w:t>
      </w:r>
    </w:p>
    <w:p w14:paraId="55E7AD90" w14:textId="77777777" w:rsidR="00EB52CF" w:rsidRPr="00EB52CF" w:rsidRDefault="00EB52CF" w:rsidP="00A949C4">
      <w:pPr>
        <w:pStyle w:val="ListParagraph"/>
        <w:ind w:left="0"/>
        <w:jc w:val="both"/>
        <w:rPr>
          <w:rFonts w:ascii="Times New Roman" w:hAnsi="Times New Roman" w:cs="Times New Roman"/>
        </w:rPr>
      </w:pPr>
    </w:p>
    <w:p w14:paraId="33FA4C19" w14:textId="77777777" w:rsidR="002A3E77" w:rsidRDefault="00CE163A" w:rsidP="002A3E77">
      <w:pPr>
        <w:rPr>
          <w:rFonts w:ascii="Times New Roman" w:hAnsi="Times New Roman" w:cs="Times New Roman"/>
          <w:b/>
          <w:bCs/>
          <w:sz w:val="28"/>
          <w:szCs w:val="28"/>
          <w:u w:val="single"/>
        </w:rPr>
      </w:pPr>
      <w:r w:rsidRPr="00CE163A">
        <w:rPr>
          <w:rFonts w:ascii="Times New Roman" w:hAnsi="Times New Roman" w:cs="Times New Roman"/>
          <w:b/>
          <w:bCs/>
          <w:sz w:val="28"/>
          <w:szCs w:val="28"/>
          <w:u w:val="single"/>
        </w:rPr>
        <w:t>Review Of Literature</w:t>
      </w:r>
    </w:p>
    <w:p w14:paraId="24462C4E" w14:textId="5B2EB0AD" w:rsidR="00912C1C" w:rsidRDefault="00E463A8" w:rsidP="00912C1C">
      <w:pPr>
        <w:jc w:val="both"/>
        <w:rPr>
          <w:rFonts w:ascii="Times New Roman" w:eastAsiaTheme="majorEastAsia" w:hAnsi="Times New Roman" w:cs="Times New Roman"/>
        </w:rPr>
      </w:pPr>
      <w:r w:rsidRPr="00810B26">
        <w:rPr>
          <w:rFonts w:ascii="Times New Roman" w:eastAsiaTheme="majorEastAsia" w:hAnsi="Times New Roman" w:cs="Times New Roman"/>
        </w:rPr>
        <w:t>Several studies highlight the intertwined nature of sustainability and digital transformation in contemporary business.</w:t>
      </w:r>
      <w:r w:rsidR="009051D3" w:rsidRPr="00810B26">
        <w:rPr>
          <w:rFonts w:ascii="Times New Roman" w:eastAsiaTheme="majorEastAsia" w:hAnsi="Times New Roman" w:cs="Times New Roman"/>
        </w:rPr>
        <w:t xml:space="preserve"> </w:t>
      </w:r>
      <w:r w:rsidRPr="00810B26">
        <w:rPr>
          <w:rFonts w:ascii="Times New Roman" w:eastAsiaTheme="majorEastAsia" w:hAnsi="Times New Roman" w:cs="Times New Roman"/>
        </w:rPr>
        <w:t xml:space="preserve">Researchers like Tran </w:t>
      </w:r>
      <w:proofErr w:type="spellStart"/>
      <w:r w:rsidRPr="00810B26">
        <w:rPr>
          <w:rFonts w:ascii="Times New Roman" w:eastAsiaTheme="majorEastAsia" w:hAnsi="Times New Roman" w:cs="Times New Roman"/>
        </w:rPr>
        <w:t>Thi</w:t>
      </w:r>
      <w:proofErr w:type="spellEnd"/>
      <w:r w:rsidRPr="00810B26">
        <w:rPr>
          <w:rFonts w:ascii="Times New Roman" w:eastAsiaTheme="majorEastAsia" w:hAnsi="Times New Roman" w:cs="Times New Roman"/>
        </w:rPr>
        <w:t xml:space="preserve"> My Dung and Nguyen Duc Bao Long (2023) observed that in Long </w:t>
      </w:r>
      <w:proofErr w:type="gramStart"/>
      <w:r w:rsidRPr="00810B26">
        <w:rPr>
          <w:rFonts w:ascii="Times New Roman" w:eastAsiaTheme="majorEastAsia" w:hAnsi="Times New Roman" w:cs="Times New Roman"/>
        </w:rPr>
        <w:t>An</w:t>
      </w:r>
      <w:proofErr w:type="gramEnd"/>
      <w:r w:rsidRPr="00810B26">
        <w:rPr>
          <w:rFonts w:ascii="Times New Roman" w:eastAsiaTheme="majorEastAsia" w:hAnsi="Times New Roman" w:cs="Times New Roman"/>
        </w:rPr>
        <w:t xml:space="preserve"> Province, businesses achieving a balance between green innovation and digital tools gained a significant competitive edge, emphasizing stakeholder involvement. </w:t>
      </w:r>
      <w:r w:rsidRPr="00810B26">
        <w:rPr>
          <w:rFonts w:ascii="Times New Roman" w:eastAsiaTheme="majorEastAsia" w:hAnsi="Times New Roman" w:cs="Times New Roman"/>
        </w:rPr>
        <w:lastRenderedPageBreak/>
        <w:t xml:space="preserve">Changchun Zhu and colleagues (2022) demonstrated the impact of </w:t>
      </w:r>
      <w:r w:rsidR="00AE65D3">
        <w:rPr>
          <w:rFonts w:ascii="Times New Roman" w:eastAsiaTheme="majorEastAsia" w:hAnsi="Times New Roman" w:cs="Times New Roman"/>
        </w:rPr>
        <w:t>la</w:t>
      </w:r>
      <w:r w:rsidR="0068773A">
        <w:rPr>
          <w:rFonts w:ascii="Times New Roman" w:eastAsiaTheme="majorEastAsia" w:hAnsi="Times New Roman" w:cs="Times New Roman"/>
        </w:rPr>
        <w:t>rge</w:t>
      </w:r>
      <w:r w:rsidRPr="00810B26">
        <w:rPr>
          <w:rFonts w:ascii="Times New Roman" w:eastAsiaTheme="majorEastAsia" w:hAnsi="Times New Roman" w:cs="Times New Roman"/>
        </w:rPr>
        <w:t xml:space="preserve"> data analytics on enhancing sustainable supply chains within Pakistan's automotive sector, revealing how data-driven insights improve operational efficiency while maintaining eco-friendly practices. Zoltán </w:t>
      </w:r>
      <w:proofErr w:type="spellStart"/>
      <w:r w:rsidRPr="00810B26">
        <w:rPr>
          <w:rFonts w:ascii="Times New Roman" w:eastAsiaTheme="majorEastAsia" w:hAnsi="Times New Roman" w:cs="Times New Roman"/>
        </w:rPr>
        <w:t>Csedő</w:t>
      </w:r>
      <w:proofErr w:type="spellEnd"/>
      <w:r w:rsidRPr="00810B26">
        <w:rPr>
          <w:rFonts w:ascii="Times New Roman" w:eastAsiaTheme="majorEastAsia" w:hAnsi="Times New Roman" w:cs="Times New Roman"/>
        </w:rPr>
        <w:t xml:space="preserve"> et al. (2022) explored the energy sector’s post-pandemic corporate governance, noting that flexibility and innovation were vital for upholding ESG commitments. Further, Nuria Chaparro-Banegas et al. (2023) conducted a bibliometric analysis to identify key themes in eco-innovation research, stressing the importance of policy and collaboration. Morteza </w:t>
      </w:r>
      <w:proofErr w:type="spellStart"/>
      <w:r w:rsidRPr="00810B26">
        <w:rPr>
          <w:rFonts w:ascii="Times New Roman" w:eastAsiaTheme="majorEastAsia" w:hAnsi="Times New Roman" w:cs="Times New Roman"/>
        </w:rPr>
        <w:t>Ghobakhloo</w:t>
      </w:r>
      <w:proofErr w:type="spellEnd"/>
      <w:r w:rsidRPr="00810B26">
        <w:rPr>
          <w:rFonts w:ascii="Times New Roman" w:eastAsiaTheme="majorEastAsia" w:hAnsi="Times New Roman" w:cs="Times New Roman"/>
        </w:rPr>
        <w:t xml:space="preserve"> and associates (2021) examined Industry 4.0 technologies and their role in sustainable innovation, identifying benefits such as improved collaboration and greener production.</w:t>
      </w:r>
      <w:r w:rsidR="00446A8E">
        <w:rPr>
          <w:rFonts w:ascii="Times New Roman" w:eastAsiaTheme="majorEastAsia" w:hAnsi="Times New Roman" w:cs="Times New Roman"/>
          <w:vertAlign w:val="superscript"/>
        </w:rPr>
        <w:t xml:space="preserve"> </w:t>
      </w:r>
      <w:r w:rsidR="00A226E6">
        <w:rPr>
          <w:rFonts w:ascii="Times New Roman" w:eastAsiaTheme="majorEastAsia" w:hAnsi="Times New Roman" w:cs="Times New Roman"/>
        </w:rPr>
        <w:t>Whereas,</w:t>
      </w:r>
      <w:r w:rsidR="00446A8E">
        <w:rPr>
          <w:rFonts w:ascii="Times New Roman" w:eastAsiaTheme="majorEastAsia" w:hAnsi="Times New Roman" w:cs="Times New Roman"/>
        </w:rPr>
        <w:t xml:space="preserve"> </w:t>
      </w:r>
      <w:r w:rsidR="0042453D" w:rsidRPr="00810B26">
        <w:rPr>
          <w:rFonts w:ascii="Times New Roman" w:eastAsiaTheme="majorEastAsia" w:hAnsi="Times New Roman" w:cs="Times New Roman"/>
        </w:rPr>
        <w:t>Baskar</w:t>
      </w:r>
      <w:r w:rsidR="00446A8E">
        <w:rPr>
          <w:rFonts w:ascii="Times New Roman" w:eastAsiaTheme="majorEastAsia" w:hAnsi="Times New Roman" w:cs="Times New Roman"/>
        </w:rPr>
        <w:t xml:space="preserve">, </w:t>
      </w:r>
      <w:r w:rsidRPr="00810B26">
        <w:rPr>
          <w:rFonts w:ascii="Times New Roman" w:eastAsiaTheme="majorEastAsia" w:hAnsi="Times New Roman" w:cs="Times New Roman"/>
        </w:rPr>
        <w:t>Shaji George</w:t>
      </w:r>
      <w:r w:rsidR="00724B45">
        <w:rPr>
          <w:rFonts w:ascii="Times New Roman" w:eastAsiaTheme="majorEastAsia" w:hAnsi="Times New Roman" w:cs="Times New Roman"/>
        </w:rPr>
        <w:t xml:space="preserve"> </w:t>
      </w:r>
      <w:r w:rsidRPr="00810B26">
        <w:rPr>
          <w:rFonts w:ascii="Times New Roman" w:eastAsiaTheme="majorEastAsia" w:hAnsi="Times New Roman" w:cs="Times New Roman"/>
        </w:rPr>
        <w:t xml:space="preserve">(2024) discussed major technological trends and their influence on business and IT leadership, offering strategic recommendations for navigating modernization and ESG commitments. </w:t>
      </w:r>
      <w:proofErr w:type="spellStart"/>
      <w:r w:rsidRPr="00810B26">
        <w:rPr>
          <w:rFonts w:ascii="Times New Roman" w:eastAsiaTheme="majorEastAsia" w:hAnsi="Times New Roman" w:cs="Times New Roman"/>
        </w:rPr>
        <w:t>Fujia</w:t>
      </w:r>
      <w:proofErr w:type="spellEnd"/>
      <w:r w:rsidRPr="00810B26">
        <w:rPr>
          <w:rFonts w:ascii="Times New Roman" w:eastAsiaTheme="majorEastAsia" w:hAnsi="Times New Roman" w:cs="Times New Roman"/>
        </w:rPr>
        <w:t xml:space="preserve"> Li and co-authors (2023) explored responsible innovation in China, highlighting the impact of government policies and institutional frameworks.</w:t>
      </w:r>
      <w:r w:rsidRPr="00810B26">
        <w:rPr>
          <w:rFonts w:ascii="Times New Roman" w:eastAsiaTheme="majorEastAsia" w:hAnsi="Times New Roman" w:cs="Times New Roman"/>
          <w:vertAlign w:val="superscript"/>
        </w:rPr>
        <w:t xml:space="preserve"> </w:t>
      </w:r>
      <w:r w:rsidRPr="00810B26">
        <w:rPr>
          <w:rFonts w:ascii="Times New Roman" w:eastAsiaTheme="majorEastAsia" w:hAnsi="Times New Roman" w:cs="Times New Roman"/>
        </w:rPr>
        <w:t xml:space="preserve">Florian </w:t>
      </w:r>
      <w:proofErr w:type="spellStart"/>
      <w:r w:rsidRPr="00810B26">
        <w:rPr>
          <w:rFonts w:ascii="Times New Roman" w:eastAsiaTheme="majorEastAsia" w:hAnsi="Times New Roman" w:cs="Times New Roman"/>
        </w:rPr>
        <w:t>Lüdeke</w:t>
      </w:r>
      <w:proofErr w:type="spellEnd"/>
      <w:r w:rsidRPr="00810B26">
        <w:rPr>
          <w:rFonts w:ascii="Times New Roman" w:eastAsiaTheme="majorEastAsia" w:hAnsi="Times New Roman" w:cs="Times New Roman"/>
        </w:rPr>
        <w:t>-Freund (2019) introduced a framework for sustainable business model innovation, focusing o</w:t>
      </w:r>
      <w:r w:rsidR="00AC0433">
        <w:rPr>
          <w:rFonts w:ascii="Times New Roman" w:eastAsiaTheme="majorEastAsia" w:hAnsi="Times New Roman" w:cs="Times New Roman"/>
        </w:rPr>
        <w:t xml:space="preserve">n </w:t>
      </w:r>
      <w:r w:rsidR="00204B46" w:rsidRPr="00810B26">
        <w:rPr>
          <w:rFonts w:ascii="Times New Roman" w:eastAsiaTheme="majorEastAsia" w:hAnsi="Times New Roman" w:cs="Times New Roman"/>
        </w:rPr>
        <w:t>entrepreneur’s</w:t>
      </w:r>
      <w:r w:rsidRPr="00810B26">
        <w:rPr>
          <w:rFonts w:ascii="Times New Roman" w:eastAsiaTheme="majorEastAsia" w:hAnsi="Times New Roman" w:cs="Times New Roman"/>
        </w:rPr>
        <w:t xml:space="preserve"> </w:t>
      </w:r>
      <w:r w:rsidR="008337EB">
        <w:rPr>
          <w:rFonts w:ascii="Times New Roman" w:eastAsiaTheme="majorEastAsia" w:hAnsi="Times New Roman" w:cs="Times New Roman"/>
        </w:rPr>
        <w:t xml:space="preserve">roles </w:t>
      </w:r>
      <w:r w:rsidR="004A438D">
        <w:rPr>
          <w:rFonts w:ascii="Times New Roman" w:eastAsiaTheme="majorEastAsia" w:hAnsi="Times New Roman" w:cs="Times New Roman"/>
        </w:rPr>
        <w:t>as well as</w:t>
      </w:r>
      <w:r w:rsidRPr="00810B26">
        <w:rPr>
          <w:rFonts w:ascii="Times New Roman" w:eastAsiaTheme="majorEastAsia" w:hAnsi="Times New Roman" w:cs="Times New Roman"/>
        </w:rPr>
        <w:t xml:space="preserve"> external influences.</w:t>
      </w:r>
      <w:r w:rsidRPr="00810B26">
        <w:rPr>
          <w:rFonts w:ascii="Times New Roman" w:eastAsiaTheme="majorEastAsia" w:hAnsi="Times New Roman" w:cs="Times New Roman"/>
          <w:vertAlign w:val="superscript"/>
        </w:rPr>
        <w:t xml:space="preserve"> </w:t>
      </w:r>
      <w:proofErr w:type="spellStart"/>
      <w:r w:rsidRPr="00810B26">
        <w:rPr>
          <w:rFonts w:ascii="Times New Roman" w:eastAsiaTheme="majorEastAsia" w:hAnsi="Times New Roman" w:cs="Times New Roman"/>
        </w:rPr>
        <w:t>Baoliang</w:t>
      </w:r>
      <w:proofErr w:type="spellEnd"/>
      <w:r w:rsidRPr="00810B26">
        <w:rPr>
          <w:rFonts w:ascii="Times New Roman" w:eastAsiaTheme="majorEastAsia" w:hAnsi="Times New Roman" w:cs="Times New Roman"/>
        </w:rPr>
        <w:t xml:space="preserve"> Hu (2020) </w:t>
      </w:r>
      <w:r w:rsidR="000D3886">
        <w:rPr>
          <w:rFonts w:ascii="Times New Roman" w:eastAsiaTheme="majorEastAsia" w:hAnsi="Times New Roman" w:cs="Times New Roman"/>
        </w:rPr>
        <w:t>discuss</w:t>
      </w:r>
      <w:r w:rsidRPr="00810B26">
        <w:rPr>
          <w:rFonts w:ascii="Times New Roman" w:eastAsiaTheme="majorEastAsia" w:hAnsi="Times New Roman" w:cs="Times New Roman"/>
        </w:rPr>
        <w:t xml:space="preserve"> relationship </w:t>
      </w:r>
      <w:r w:rsidR="008F4103">
        <w:rPr>
          <w:rFonts w:ascii="Times New Roman" w:eastAsiaTheme="majorEastAsia" w:hAnsi="Times New Roman" w:cs="Times New Roman"/>
        </w:rPr>
        <w:t>of</w:t>
      </w:r>
      <w:r w:rsidRPr="00810B26">
        <w:rPr>
          <w:rFonts w:ascii="Times New Roman" w:eastAsiaTheme="majorEastAsia" w:hAnsi="Times New Roman" w:cs="Times New Roman"/>
        </w:rPr>
        <w:t xml:space="preserve"> CSR</w:t>
      </w:r>
      <w:r w:rsidR="008F4103">
        <w:rPr>
          <w:rFonts w:ascii="Times New Roman" w:eastAsiaTheme="majorEastAsia" w:hAnsi="Times New Roman" w:cs="Times New Roman"/>
        </w:rPr>
        <w:t xml:space="preserve"> as well as </w:t>
      </w:r>
      <w:r w:rsidR="001C1E02">
        <w:rPr>
          <w:rFonts w:ascii="Times New Roman" w:eastAsiaTheme="majorEastAsia" w:hAnsi="Times New Roman" w:cs="Times New Roman"/>
        </w:rPr>
        <w:t xml:space="preserve">the </w:t>
      </w:r>
      <w:r w:rsidRPr="00810B26">
        <w:rPr>
          <w:rFonts w:ascii="Times New Roman" w:eastAsiaTheme="majorEastAsia" w:hAnsi="Times New Roman" w:cs="Times New Roman"/>
        </w:rPr>
        <w:t>business model innovation, finding that CSR efforts enhance public perception and adaptability.</w:t>
      </w:r>
      <w:r w:rsidRPr="00810B26">
        <w:rPr>
          <w:rFonts w:ascii="Times New Roman" w:eastAsiaTheme="majorEastAsia" w:hAnsi="Times New Roman" w:cs="Times New Roman"/>
          <w:vertAlign w:val="superscript"/>
        </w:rPr>
        <w:t xml:space="preserve"> </w:t>
      </w:r>
      <w:r w:rsidR="004E2C36" w:rsidRPr="00810B26">
        <w:rPr>
          <w:rFonts w:ascii="Times New Roman" w:eastAsiaTheme="majorEastAsia" w:hAnsi="Times New Roman" w:cs="Times New Roman"/>
        </w:rPr>
        <w:t xml:space="preserve">Thijs </w:t>
      </w:r>
      <w:proofErr w:type="spellStart"/>
      <w:r w:rsidR="004E2C36" w:rsidRPr="00810B26">
        <w:rPr>
          <w:rFonts w:ascii="Times New Roman" w:eastAsiaTheme="majorEastAsia" w:hAnsi="Times New Roman" w:cs="Times New Roman"/>
        </w:rPr>
        <w:t>Geradts</w:t>
      </w:r>
      <w:proofErr w:type="spellEnd"/>
      <w:r w:rsidR="004E2C36" w:rsidRPr="00810B26">
        <w:rPr>
          <w:rFonts w:ascii="Times New Roman" w:eastAsiaTheme="majorEastAsia" w:hAnsi="Times New Roman" w:cs="Times New Roman"/>
        </w:rPr>
        <w:t xml:space="preserve"> </w:t>
      </w:r>
      <w:r w:rsidRPr="00810B26">
        <w:rPr>
          <w:rFonts w:ascii="Times New Roman" w:eastAsiaTheme="majorEastAsia" w:hAnsi="Times New Roman" w:cs="Times New Roman"/>
        </w:rPr>
        <w:t xml:space="preserve">and </w:t>
      </w:r>
      <w:r w:rsidR="004E2C36" w:rsidRPr="00810B26">
        <w:rPr>
          <w:rFonts w:ascii="Times New Roman" w:eastAsiaTheme="majorEastAsia" w:hAnsi="Times New Roman" w:cs="Times New Roman"/>
        </w:rPr>
        <w:t xml:space="preserve">Nancy </w:t>
      </w:r>
      <w:proofErr w:type="spellStart"/>
      <w:r w:rsidR="004E2C36" w:rsidRPr="00810B26">
        <w:rPr>
          <w:rFonts w:ascii="Times New Roman" w:eastAsiaTheme="majorEastAsia" w:hAnsi="Times New Roman" w:cs="Times New Roman"/>
        </w:rPr>
        <w:t>Bocken</w:t>
      </w:r>
      <w:proofErr w:type="spellEnd"/>
      <w:r w:rsidR="004E2C36" w:rsidRPr="00810B26">
        <w:rPr>
          <w:rFonts w:ascii="Times New Roman" w:eastAsiaTheme="majorEastAsia" w:hAnsi="Times New Roman" w:cs="Times New Roman"/>
        </w:rPr>
        <w:t xml:space="preserve"> </w:t>
      </w:r>
      <w:r w:rsidRPr="00810B26">
        <w:rPr>
          <w:rFonts w:ascii="Times New Roman" w:eastAsiaTheme="majorEastAsia" w:hAnsi="Times New Roman" w:cs="Times New Roman"/>
        </w:rPr>
        <w:t>(2019) conducted a qualitative study examining organizational barriers and enablers in sustainable business model innovation.</w:t>
      </w:r>
      <w:r w:rsidRPr="00810B26">
        <w:rPr>
          <w:rFonts w:ascii="Times New Roman" w:eastAsiaTheme="majorEastAsia" w:hAnsi="Times New Roman" w:cs="Times New Roman"/>
          <w:vertAlign w:val="superscript"/>
        </w:rPr>
        <w:t xml:space="preserve"> </w:t>
      </w:r>
      <w:r w:rsidRPr="00810B26">
        <w:rPr>
          <w:rFonts w:ascii="Times New Roman" w:eastAsiaTheme="majorEastAsia" w:hAnsi="Times New Roman" w:cs="Times New Roman"/>
        </w:rPr>
        <w:t>Adriana Grigorescu and her team (2019) identified key drivers of sustainability-focused innovation, including government policies and technological investment.</w:t>
      </w:r>
      <w:r w:rsidRPr="00810B26">
        <w:rPr>
          <w:rFonts w:ascii="Times New Roman" w:eastAsiaTheme="majorEastAsia" w:hAnsi="Times New Roman" w:cs="Times New Roman"/>
          <w:vertAlign w:val="superscript"/>
        </w:rPr>
        <w:t xml:space="preserve"> </w:t>
      </w:r>
      <w:r w:rsidRPr="00810B26">
        <w:rPr>
          <w:rFonts w:ascii="Times New Roman" w:eastAsiaTheme="majorEastAsia" w:hAnsi="Times New Roman" w:cs="Times New Roman"/>
        </w:rPr>
        <w:t>Finally, Barbara Brenner (2018) explored how digital transformation can integrate sustainability, offering a framework for developing sustainable business models through digitalization.</w:t>
      </w:r>
      <w:r w:rsidRPr="00810B26">
        <w:rPr>
          <w:rFonts w:ascii="Times New Roman" w:eastAsiaTheme="majorEastAsia" w:hAnsi="Times New Roman" w:cs="Times New Roman"/>
          <w:vertAlign w:val="superscript"/>
        </w:rPr>
        <w:t xml:space="preserve"> </w:t>
      </w:r>
      <w:r w:rsidRPr="00810B26">
        <w:rPr>
          <w:rFonts w:ascii="Times New Roman" w:eastAsiaTheme="majorEastAsia" w:hAnsi="Times New Roman" w:cs="Times New Roman"/>
        </w:rPr>
        <w:t>Collectively, these studies underscore the evolving landscape where technological advancement and sustainable practices are increasingly inseparable, shaping the future of business.</w:t>
      </w:r>
      <w:r w:rsidR="00D36E35" w:rsidRPr="00810B26">
        <w:rPr>
          <w:rFonts w:ascii="Times New Roman" w:hAnsi="Times New Roman" w:cs="Times New Roman"/>
        </w:rPr>
        <w:t xml:space="preserve"> </w:t>
      </w:r>
      <w:r w:rsidR="00D36E35" w:rsidRPr="00810B26">
        <w:rPr>
          <w:rFonts w:ascii="Times New Roman" w:eastAsiaTheme="majorEastAsia" w:hAnsi="Times New Roman" w:cs="Times New Roman"/>
        </w:rPr>
        <w:t>A collection of scholarly works delves in</w:t>
      </w:r>
      <w:r w:rsidR="00A01072">
        <w:rPr>
          <w:rFonts w:ascii="Times New Roman" w:eastAsiaTheme="majorEastAsia" w:hAnsi="Times New Roman" w:cs="Times New Roman"/>
        </w:rPr>
        <w:t xml:space="preserve"> </w:t>
      </w:r>
      <w:r w:rsidR="00D36E35" w:rsidRPr="00810B26">
        <w:rPr>
          <w:rFonts w:ascii="Times New Roman" w:eastAsiaTheme="majorEastAsia" w:hAnsi="Times New Roman" w:cs="Times New Roman"/>
        </w:rPr>
        <w:t xml:space="preserve">the relationship </w:t>
      </w:r>
      <w:r w:rsidR="00A01072">
        <w:rPr>
          <w:rFonts w:ascii="Times New Roman" w:eastAsiaTheme="majorEastAsia" w:hAnsi="Times New Roman" w:cs="Times New Roman"/>
        </w:rPr>
        <w:t>of</w:t>
      </w:r>
      <w:r w:rsidR="00D36E35" w:rsidRPr="00810B26">
        <w:rPr>
          <w:rFonts w:ascii="Times New Roman" w:eastAsiaTheme="majorEastAsia" w:hAnsi="Times New Roman" w:cs="Times New Roman"/>
        </w:rPr>
        <w:t xml:space="preserve"> organizational capabilities, innovation, </w:t>
      </w:r>
      <w:r w:rsidR="00C55581">
        <w:rPr>
          <w:rFonts w:ascii="Times New Roman" w:eastAsiaTheme="majorEastAsia" w:hAnsi="Times New Roman" w:cs="Times New Roman"/>
        </w:rPr>
        <w:t>as well as</w:t>
      </w:r>
      <w:r w:rsidR="00D36E35" w:rsidRPr="00810B26">
        <w:rPr>
          <w:rFonts w:ascii="Times New Roman" w:eastAsiaTheme="majorEastAsia" w:hAnsi="Times New Roman" w:cs="Times New Roman"/>
        </w:rPr>
        <w:t xml:space="preserve"> sustainable business practices. </w:t>
      </w:r>
      <w:proofErr w:type="spellStart"/>
      <w:r w:rsidR="00D36E35" w:rsidRPr="00810B26">
        <w:rPr>
          <w:rFonts w:ascii="Times New Roman" w:eastAsiaTheme="majorEastAsia" w:hAnsi="Times New Roman" w:cs="Times New Roman"/>
        </w:rPr>
        <w:t>Dzhengiz</w:t>
      </w:r>
      <w:proofErr w:type="spellEnd"/>
      <w:r w:rsidR="00D36E35" w:rsidRPr="00810B26">
        <w:rPr>
          <w:rFonts w:ascii="Times New Roman" w:eastAsiaTheme="majorEastAsia" w:hAnsi="Times New Roman" w:cs="Times New Roman"/>
        </w:rPr>
        <w:t xml:space="preserve"> and </w:t>
      </w:r>
      <w:proofErr w:type="spellStart"/>
      <w:r w:rsidR="00D36E35" w:rsidRPr="00810B26">
        <w:rPr>
          <w:rFonts w:ascii="Times New Roman" w:eastAsiaTheme="majorEastAsia" w:hAnsi="Times New Roman" w:cs="Times New Roman"/>
        </w:rPr>
        <w:t>Niesten</w:t>
      </w:r>
      <w:proofErr w:type="spellEnd"/>
      <w:r w:rsidR="00D36E35" w:rsidRPr="00810B26">
        <w:rPr>
          <w:rFonts w:ascii="Times New Roman" w:eastAsiaTheme="majorEastAsia" w:hAnsi="Times New Roman" w:cs="Times New Roman"/>
        </w:rPr>
        <w:t xml:space="preserve"> (2019) explored how a company's capacity to absorb and utilize external knowledge cultivates the managerial skills necessary for environmental sustainability. Vanhaverbeke and Peeters (2005) examined the challenges large corporations face in adapting to disruptive innovation, focusing on the ability to balance established strengths with the pursuit of new opportunities. Serrano-García and colleagues (2021) investigated the factors that drive green product innovation within the manufacturing sector, proposing a model to assist companies in developing and evaluating their sustainable capabilities. Sun and Guo (2022) </w:t>
      </w:r>
      <w:r w:rsidR="00A0624E">
        <w:rPr>
          <w:rFonts w:ascii="Times New Roman" w:eastAsiaTheme="majorEastAsia" w:hAnsi="Times New Roman" w:cs="Times New Roman"/>
        </w:rPr>
        <w:t xml:space="preserve">analysed </w:t>
      </w:r>
      <w:r w:rsidR="00D36E35" w:rsidRPr="00810B26">
        <w:rPr>
          <w:rFonts w:ascii="Times New Roman" w:eastAsiaTheme="majorEastAsia" w:hAnsi="Times New Roman" w:cs="Times New Roman"/>
        </w:rPr>
        <w:t xml:space="preserve">digital transformation </w:t>
      </w:r>
      <w:r w:rsidR="009134CB">
        <w:rPr>
          <w:rFonts w:ascii="Times New Roman" w:eastAsiaTheme="majorEastAsia" w:hAnsi="Times New Roman" w:cs="Times New Roman"/>
        </w:rPr>
        <w:t xml:space="preserve">impact </w:t>
      </w:r>
      <w:r w:rsidR="00D36E35" w:rsidRPr="00810B26">
        <w:rPr>
          <w:rFonts w:ascii="Times New Roman" w:eastAsiaTheme="majorEastAsia" w:hAnsi="Times New Roman" w:cs="Times New Roman"/>
        </w:rPr>
        <w:t xml:space="preserve">on green innovation, suggesting policy changes to address the productivity paradox. Di Vaio et al. (2022) reviewed the ethical and responsible innovation practices within the Asian fashion industry, highlighting the discrepancies between stated commitments and actual implementation. </w:t>
      </w:r>
      <w:proofErr w:type="spellStart"/>
      <w:r w:rsidR="00D36E35" w:rsidRPr="00810B26">
        <w:rPr>
          <w:rFonts w:ascii="Times New Roman" w:eastAsiaTheme="majorEastAsia" w:hAnsi="Times New Roman" w:cs="Times New Roman"/>
        </w:rPr>
        <w:t>Roblek</w:t>
      </w:r>
      <w:proofErr w:type="spellEnd"/>
      <w:r w:rsidR="00D36E35" w:rsidRPr="00810B26">
        <w:rPr>
          <w:rFonts w:ascii="Times New Roman" w:eastAsiaTheme="majorEastAsia" w:hAnsi="Times New Roman" w:cs="Times New Roman"/>
        </w:rPr>
        <w:t xml:space="preserve"> and their team (2020) compared how academic and media sources portray</w:t>
      </w:r>
      <w:r w:rsidR="00A932F6">
        <w:rPr>
          <w:rFonts w:ascii="Times New Roman" w:eastAsiaTheme="majorEastAsia" w:hAnsi="Times New Roman" w:cs="Times New Roman"/>
        </w:rPr>
        <w:t xml:space="preserve"> </w:t>
      </w:r>
      <w:r w:rsidR="00D36E35" w:rsidRPr="00810B26">
        <w:rPr>
          <w:rFonts w:ascii="Times New Roman" w:eastAsiaTheme="majorEastAsia" w:hAnsi="Times New Roman" w:cs="Times New Roman"/>
        </w:rPr>
        <w:t>Industry 4.0 and sustainability</w:t>
      </w:r>
      <w:r w:rsidR="00A932F6">
        <w:rPr>
          <w:rFonts w:ascii="Times New Roman" w:eastAsiaTheme="majorEastAsia" w:hAnsi="Times New Roman" w:cs="Times New Roman"/>
        </w:rPr>
        <w:t xml:space="preserve"> intersection</w:t>
      </w:r>
      <w:r w:rsidR="00D36E35" w:rsidRPr="00810B26">
        <w:rPr>
          <w:rFonts w:ascii="Times New Roman" w:eastAsiaTheme="majorEastAsia" w:hAnsi="Times New Roman" w:cs="Times New Roman"/>
        </w:rPr>
        <w:t xml:space="preserve">, </w:t>
      </w:r>
      <w:proofErr w:type="gramStart"/>
      <w:r w:rsidR="00D36E35" w:rsidRPr="00810B26">
        <w:rPr>
          <w:rFonts w:ascii="Times New Roman" w:eastAsiaTheme="majorEastAsia" w:hAnsi="Times New Roman" w:cs="Times New Roman"/>
        </w:rPr>
        <w:t>emphasizing  importance</w:t>
      </w:r>
      <w:proofErr w:type="gramEnd"/>
      <w:r w:rsidR="00C063B3">
        <w:rPr>
          <w:rFonts w:ascii="Times New Roman" w:eastAsiaTheme="majorEastAsia" w:hAnsi="Times New Roman" w:cs="Times New Roman"/>
        </w:rPr>
        <w:t xml:space="preserve"> </w:t>
      </w:r>
      <w:r w:rsidR="005111BA">
        <w:rPr>
          <w:rFonts w:ascii="Times New Roman" w:eastAsiaTheme="majorEastAsia" w:hAnsi="Times New Roman" w:cs="Times New Roman"/>
        </w:rPr>
        <w:t>in</w:t>
      </w:r>
      <w:r w:rsidR="00D36E35" w:rsidRPr="00810B26">
        <w:rPr>
          <w:rFonts w:ascii="Times New Roman" w:eastAsiaTheme="majorEastAsia" w:hAnsi="Times New Roman" w:cs="Times New Roman"/>
        </w:rPr>
        <w:t xml:space="preserve"> a blended perspective. Song and associates (2023) identified the diverse influences that shape digital innovation within businesses, arguing that a combination of factors, rather than a single element, is crucial for success. Finally, Zhu and others (2023) explored how open innovation can foster corporate social responsibility, pointing to the value of stakeholder </w:t>
      </w:r>
      <w:r w:rsidR="00D36E35" w:rsidRPr="00810B26">
        <w:rPr>
          <w:rFonts w:ascii="Times New Roman" w:eastAsiaTheme="majorEastAsia" w:hAnsi="Times New Roman" w:cs="Times New Roman"/>
        </w:rPr>
        <w:lastRenderedPageBreak/>
        <w:t>collaboration while also noting the necessity for further theoretical refinement. Collectively, these studies paint a picture of businesses navigating an environment where adaptation, ethical conduct, and sustainable innovation are increasingly vital for long-term viability.</w:t>
      </w:r>
      <w:r w:rsidR="000649E4" w:rsidRPr="00810B26">
        <w:rPr>
          <w:rFonts w:ascii="Times New Roman" w:eastAsiaTheme="majorEastAsia" w:hAnsi="Times New Roman" w:cs="Times New Roman"/>
        </w:rPr>
        <w:t xml:space="preserve"> </w:t>
      </w:r>
      <w:r w:rsidR="00741B7D" w:rsidRPr="00810B26">
        <w:rPr>
          <w:rFonts w:ascii="Times New Roman" w:eastAsiaTheme="majorEastAsia" w:hAnsi="Times New Roman" w:cs="Times New Roman"/>
        </w:rPr>
        <w:t>exploring</w:t>
      </w:r>
      <w:r w:rsidR="000649E4" w:rsidRPr="00810B26">
        <w:rPr>
          <w:rFonts w:ascii="Times New Roman" w:eastAsiaTheme="majorEastAsia" w:hAnsi="Times New Roman" w:cs="Times New Roman"/>
        </w:rPr>
        <w:t xml:space="preserve"> the multifaceted landscape of sustainable business practices, recent studies have shed light on the diverse factors driving green innovation. Severo and Guimarães (2021) examined how generation</w:t>
      </w:r>
      <w:r w:rsidR="005111BA">
        <w:rPr>
          <w:rFonts w:ascii="Times New Roman" w:eastAsiaTheme="majorEastAsia" w:hAnsi="Times New Roman" w:cs="Times New Roman"/>
        </w:rPr>
        <w:t>al differences</w:t>
      </w:r>
      <w:r w:rsidR="000649E4" w:rsidRPr="00810B26">
        <w:rPr>
          <w:rFonts w:ascii="Times New Roman" w:eastAsiaTheme="majorEastAsia" w:hAnsi="Times New Roman" w:cs="Times New Roman"/>
        </w:rPr>
        <w:t xml:space="preserve"> in Portugal</w:t>
      </w:r>
      <w:r w:rsidR="005111BA">
        <w:rPr>
          <w:rFonts w:ascii="Times New Roman" w:eastAsiaTheme="majorEastAsia" w:hAnsi="Times New Roman" w:cs="Times New Roman"/>
        </w:rPr>
        <w:t xml:space="preserve"> and </w:t>
      </w:r>
      <w:r w:rsidR="005111BA" w:rsidRPr="00810B26">
        <w:rPr>
          <w:rFonts w:ascii="Times New Roman" w:eastAsiaTheme="majorEastAsia" w:hAnsi="Times New Roman" w:cs="Times New Roman"/>
        </w:rPr>
        <w:t>Brazil</w:t>
      </w:r>
      <w:r w:rsidR="000649E4" w:rsidRPr="00810B26">
        <w:rPr>
          <w:rFonts w:ascii="Times New Roman" w:eastAsiaTheme="majorEastAsia" w:hAnsi="Times New Roman" w:cs="Times New Roman"/>
        </w:rPr>
        <w:t xml:space="preserve"> perceive influence o</w:t>
      </w:r>
      <w:r w:rsidR="001D7068">
        <w:rPr>
          <w:rFonts w:ascii="Times New Roman" w:eastAsiaTheme="majorEastAsia" w:hAnsi="Times New Roman" w:cs="Times New Roman"/>
        </w:rPr>
        <w:t>n</w:t>
      </w:r>
      <w:r w:rsidR="000649E4" w:rsidRPr="00810B26">
        <w:rPr>
          <w:rFonts w:ascii="Times New Roman" w:eastAsiaTheme="majorEastAsia" w:hAnsi="Times New Roman" w:cs="Times New Roman"/>
        </w:rPr>
        <w:t xml:space="preserve"> collaborative innovation models on eco-innovation, and its subsequent</w:t>
      </w:r>
      <w:r w:rsidR="00C1082B">
        <w:rPr>
          <w:rFonts w:ascii="Times New Roman" w:eastAsiaTheme="majorEastAsia" w:hAnsi="Times New Roman" w:cs="Times New Roman"/>
        </w:rPr>
        <w:t xml:space="preserve"> </w:t>
      </w:r>
      <w:r w:rsidR="000649E4" w:rsidRPr="00810B26">
        <w:rPr>
          <w:rFonts w:ascii="Times New Roman" w:eastAsiaTheme="majorEastAsia" w:hAnsi="Times New Roman" w:cs="Times New Roman"/>
        </w:rPr>
        <w:t>environmental sustainability</w:t>
      </w:r>
      <w:r w:rsidR="00C1082B">
        <w:rPr>
          <w:rFonts w:ascii="Times New Roman" w:eastAsiaTheme="majorEastAsia" w:hAnsi="Times New Roman" w:cs="Times New Roman"/>
        </w:rPr>
        <w:t xml:space="preserve"> impact</w:t>
      </w:r>
      <w:r w:rsidR="000649E4" w:rsidRPr="00810B26">
        <w:rPr>
          <w:rFonts w:ascii="Times New Roman" w:eastAsiaTheme="majorEastAsia" w:hAnsi="Times New Roman" w:cs="Times New Roman"/>
        </w:rPr>
        <w:t>, highlighting critical role</w:t>
      </w:r>
      <w:r w:rsidR="00C24423">
        <w:rPr>
          <w:rFonts w:ascii="Times New Roman" w:eastAsiaTheme="majorEastAsia" w:hAnsi="Times New Roman" w:cs="Times New Roman"/>
        </w:rPr>
        <w:t>s</w:t>
      </w:r>
      <w:r w:rsidR="000649E4" w:rsidRPr="00810B26">
        <w:rPr>
          <w:rFonts w:ascii="Times New Roman" w:eastAsiaTheme="majorEastAsia" w:hAnsi="Times New Roman" w:cs="Times New Roman"/>
        </w:rPr>
        <w:t xml:space="preserve"> of stakeholder integration.</w:t>
      </w:r>
      <w:r w:rsidR="0004584C">
        <w:rPr>
          <w:rFonts w:ascii="Times New Roman" w:eastAsiaTheme="majorEastAsia" w:hAnsi="Times New Roman" w:cs="Times New Roman"/>
        </w:rPr>
        <w:t xml:space="preserve"> </w:t>
      </w:r>
      <w:r w:rsidR="000649E4" w:rsidRPr="00810B26">
        <w:rPr>
          <w:rFonts w:ascii="Times New Roman" w:eastAsiaTheme="majorEastAsia" w:hAnsi="Times New Roman" w:cs="Times New Roman"/>
        </w:rPr>
        <w:t xml:space="preserve">Li and Wang (2023) investigated the burgeoning digital economy in China, revealing its positive influence on green innovation within industrial enterprises, particularly state-owned entities, through enhanced public awareness and optimized energy structures. Saxena, Seetharaman, and </w:t>
      </w:r>
      <w:proofErr w:type="spellStart"/>
      <w:r w:rsidR="000649E4" w:rsidRPr="00810B26">
        <w:rPr>
          <w:rFonts w:ascii="Times New Roman" w:eastAsiaTheme="majorEastAsia" w:hAnsi="Times New Roman" w:cs="Times New Roman"/>
        </w:rPr>
        <w:t>Shawarikar</w:t>
      </w:r>
      <w:proofErr w:type="spellEnd"/>
      <w:r w:rsidR="000649E4" w:rsidRPr="00810B26">
        <w:rPr>
          <w:rFonts w:ascii="Times New Roman" w:eastAsiaTheme="majorEastAsia" w:hAnsi="Times New Roman" w:cs="Times New Roman"/>
        </w:rPr>
        <w:t xml:space="preserve"> (2024), through a systematic literature review, identified key enablers for sustainable innovation, such as strong leadership, adaptable capabilities, and meaningful stakeholder engagement, proposing a conceptual framework grounded in sustainability theories.</w:t>
      </w:r>
      <w:r w:rsidR="000649E4" w:rsidRPr="00810B26">
        <w:rPr>
          <w:rFonts w:ascii="Times New Roman" w:eastAsiaTheme="majorEastAsia" w:hAnsi="Times New Roman" w:cs="Times New Roman"/>
          <w:vertAlign w:val="superscript"/>
        </w:rPr>
        <w:t xml:space="preserve"> </w:t>
      </w:r>
      <w:r w:rsidR="000649E4" w:rsidRPr="00810B26">
        <w:rPr>
          <w:rFonts w:ascii="Times New Roman" w:eastAsiaTheme="majorEastAsia" w:hAnsi="Times New Roman" w:cs="Times New Roman"/>
        </w:rPr>
        <w:t xml:space="preserve">Lastly, Li and colleagues (2022) delved into the mechanisms behind enterprise green innovation, employing a coevolutionary theory lens and meta-analysis to demonstrate how economic, political, social, and technological environments significantly shape green innovation </w:t>
      </w:r>
      <w:proofErr w:type="spellStart"/>
      <w:r w:rsidR="000649E4" w:rsidRPr="00810B26">
        <w:rPr>
          <w:rFonts w:ascii="Times New Roman" w:eastAsiaTheme="majorEastAsia" w:hAnsi="Times New Roman" w:cs="Times New Roman"/>
        </w:rPr>
        <w:t>behaviors</w:t>
      </w:r>
      <w:proofErr w:type="spellEnd"/>
      <w:r w:rsidR="000649E4" w:rsidRPr="00810B26">
        <w:rPr>
          <w:rFonts w:ascii="Times New Roman" w:eastAsiaTheme="majorEastAsia" w:hAnsi="Times New Roman" w:cs="Times New Roman"/>
        </w:rPr>
        <w:t xml:space="preserve">, and how these </w:t>
      </w:r>
      <w:proofErr w:type="spellStart"/>
      <w:r w:rsidR="000649E4" w:rsidRPr="00810B26">
        <w:rPr>
          <w:rFonts w:ascii="Times New Roman" w:eastAsiaTheme="majorEastAsia" w:hAnsi="Times New Roman" w:cs="Times New Roman"/>
        </w:rPr>
        <w:t>behaviors</w:t>
      </w:r>
      <w:proofErr w:type="spellEnd"/>
      <w:r w:rsidR="000649E4" w:rsidRPr="00810B26">
        <w:rPr>
          <w:rFonts w:ascii="Times New Roman" w:eastAsiaTheme="majorEastAsia" w:hAnsi="Times New Roman" w:cs="Times New Roman"/>
        </w:rPr>
        <w:t>, in turn, positively impact environmental performance, while also accounting for regional variations.</w:t>
      </w:r>
      <w:r w:rsidR="008058EB">
        <w:rPr>
          <w:rFonts w:ascii="Times New Roman" w:eastAsiaTheme="majorEastAsia" w:hAnsi="Times New Roman" w:cs="Times New Roman"/>
          <w:vertAlign w:val="superscript"/>
        </w:rPr>
        <w:t xml:space="preserve"> </w:t>
      </w:r>
      <w:r w:rsidR="008058EB">
        <w:rPr>
          <w:rFonts w:ascii="Times New Roman" w:eastAsiaTheme="majorEastAsia" w:hAnsi="Times New Roman" w:cs="Times New Roman"/>
        </w:rPr>
        <w:t>Finally</w:t>
      </w:r>
      <w:r w:rsidR="000649E4" w:rsidRPr="00810B26">
        <w:rPr>
          <w:rFonts w:ascii="Times New Roman" w:eastAsiaTheme="majorEastAsia" w:hAnsi="Times New Roman" w:cs="Times New Roman"/>
        </w:rPr>
        <w:t xml:space="preserve">, </w:t>
      </w:r>
      <w:r w:rsidR="002C3E9D">
        <w:rPr>
          <w:rFonts w:ascii="Times New Roman" w:eastAsiaTheme="majorEastAsia" w:hAnsi="Times New Roman" w:cs="Times New Roman"/>
        </w:rPr>
        <w:t xml:space="preserve">all of </w:t>
      </w:r>
      <w:r w:rsidR="000649E4" w:rsidRPr="00810B26">
        <w:rPr>
          <w:rFonts w:ascii="Times New Roman" w:eastAsiaTheme="majorEastAsia" w:hAnsi="Times New Roman" w:cs="Times New Roman"/>
        </w:rPr>
        <w:t xml:space="preserve">these studies offer a nuanced </w:t>
      </w:r>
      <w:r w:rsidR="007D545C">
        <w:rPr>
          <w:rFonts w:ascii="Times New Roman" w:eastAsiaTheme="majorEastAsia" w:hAnsi="Times New Roman" w:cs="Times New Roman"/>
        </w:rPr>
        <w:t>insights</w:t>
      </w:r>
      <w:r w:rsidR="000649E4" w:rsidRPr="00810B26">
        <w:rPr>
          <w:rFonts w:ascii="Times New Roman" w:eastAsiaTheme="majorEastAsia" w:hAnsi="Times New Roman" w:cs="Times New Roman"/>
        </w:rPr>
        <w:t xml:space="preserve"> of the complex interplay between innovation, sustainability, and organizational dynamics, providing practical </w:t>
      </w:r>
      <w:r w:rsidR="007D545C">
        <w:rPr>
          <w:rFonts w:ascii="Times New Roman" w:eastAsiaTheme="majorEastAsia" w:hAnsi="Times New Roman" w:cs="Times New Roman"/>
        </w:rPr>
        <w:t>advices</w:t>
      </w:r>
      <w:r w:rsidR="000649E4" w:rsidRPr="00810B26">
        <w:rPr>
          <w:rFonts w:ascii="Times New Roman" w:eastAsiaTheme="majorEastAsia" w:hAnsi="Times New Roman" w:cs="Times New Roman"/>
        </w:rPr>
        <w:t xml:space="preserve"> </w:t>
      </w:r>
      <w:r w:rsidR="00602322">
        <w:rPr>
          <w:rFonts w:ascii="Times New Roman" w:eastAsiaTheme="majorEastAsia" w:hAnsi="Times New Roman" w:cs="Times New Roman"/>
        </w:rPr>
        <w:t xml:space="preserve">to </w:t>
      </w:r>
      <w:r w:rsidR="000649E4" w:rsidRPr="00810B26">
        <w:rPr>
          <w:rFonts w:ascii="Times New Roman" w:eastAsiaTheme="majorEastAsia" w:hAnsi="Times New Roman" w:cs="Times New Roman"/>
        </w:rPr>
        <w:t xml:space="preserve">businesses </w:t>
      </w:r>
      <w:r w:rsidR="00602322">
        <w:rPr>
          <w:rFonts w:ascii="Times New Roman" w:eastAsiaTheme="majorEastAsia" w:hAnsi="Times New Roman" w:cs="Times New Roman"/>
        </w:rPr>
        <w:t>as well as</w:t>
      </w:r>
      <w:r w:rsidR="000649E4" w:rsidRPr="00810B26">
        <w:rPr>
          <w:rFonts w:ascii="Times New Roman" w:eastAsiaTheme="majorEastAsia" w:hAnsi="Times New Roman" w:cs="Times New Roman"/>
        </w:rPr>
        <w:t xml:space="preserve"> policymakers striving to foster a more environmentally conscious and economically viable future.</w:t>
      </w:r>
    </w:p>
    <w:p w14:paraId="331E8248" w14:textId="77777777" w:rsidR="00912C1C" w:rsidRDefault="00912C1C" w:rsidP="00912C1C">
      <w:pPr>
        <w:jc w:val="both"/>
        <w:rPr>
          <w:rFonts w:ascii="Times New Roman" w:eastAsiaTheme="majorEastAsia" w:hAnsi="Times New Roman" w:cs="Times New Roman"/>
        </w:rPr>
      </w:pPr>
    </w:p>
    <w:p w14:paraId="3478C4BF" w14:textId="77777777" w:rsidR="00733CF5" w:rsidRPr="00912C1C" w:rsidRDefault="00733CF5" w:rsidP="00912C1C">
      <w:pPr>
        <w:jc w:val="both"/>
        <w:rPr>
          <w:rFonts w:ascii="Times New Roman" w:eastAsiaTheme="majorEastAsia" w:hAnsi="Times New Roman" w:cs="Times New Roman"/>
        </w:rPr>
      </w:pPr>
      <w:r w:rsidRPr="00733CF5">
        <w:rPr>
          <w:rFonts w:ascii="Times New Roman" w:hAnsi="Times New Roman" w:cs="Times New Roman"/>
          <w:b/>
          <w:bCs/>
          <w:sz w:val="28"/>
          <w:szCs w:val="28"/>
          <w:u w:val="single"/>
        </w:rPr>
        <w:t>Research Methodology</w:t>
      </w:r>
    </w:p>
    <w:p w14:paraId="7F2FBDF3" w14:textId="77777777" w:rsidR="007020E4" w:rsidRPr="00E03F54" w:rsidRDefault="00F57628" w:rsidP="000F4DA8">
      <w:pPr>
        <w:pStyle w:val="ListParagraph"/>
        <w:numPr>
          <w:ilvl w:val="0"/>
          <w:numId w:val="4"/>
        </w:numPr>
        <w:jc w:val="both"/>
        <w:rPr>
          <w:rFonts w:ascii="Times New Roman" w:hAnsi="Times New Roman" w:cs="Times New Roman"/>
        </w:rPr>
      </w:pPr>
      <w:r w:rsidRPr="00E03F54">
        <w:rPr>
          <w:rFonts w:ascii="Times New Roman" w:hAnsi="Times New Roman" w:cs="Times New Roman"/>
          <w:b/>
          <w:bCs/>
        </w:rPr>
        <w:t>Primary Data</w:t>
      </w:r>
      <w:r w:rsidRPr="00E03F54">
        <w:rPr>
          <w:rFonts w:ascii="Times New Roman" w:hAnsi="Times New Roman" w:cs="Times New Roman"/>
        </w:rPr>
        <w:t xml:space="preserve"> </w:t>
      </w:r>
      <w:r w:rsidR="00B26792" w:rsidRPr="00E03F54">
        <w:rPr>
          <w:rFonts w:ascii="Times New Roman" w:hAnsi="Times New Roman" w:cs="Times New Roman"/>
        </w:rPr>
        <w:t>-</w:t>
      </w:r>
      <w:r w:rsidR="007020E4" w:rsidRPr="00E03F54">
        <w:t xml:space="preserve"> </w:t>
      </w:r>
      <w:r w:rsidR="007020E4" w:rsidRPr="00E03F54">
        <w:rPr>
          <w:rFonts w:ascii="Times New Roman" w:hAnsi="Times New Roman" w:cs="Times New Roman"/>
        </w:rPr>
        <w:t xml:space="preserve">This research utilized a combination of primary and secondary data sources. For the primary data collection, a survey was administered to a sample of 50 individuals. The participants were selected from a broad age range, specifically those 18 years and older. </w:t>
      </w:r>
    </w:p>
    <w:p w14:paraId="362FB7F0" w14:textId="593540F8" w:rsidR="00CE163A" w:rsidRPr="00AF66AB" w:rsidRDefault="00E03F54" w:rsidP="00AF66AB">
      <w:pPr>
        <w:pStyle w:val="ListParagraph"/>
        <w:numPr>
          <w:ilvl w:val="0"/>
          <w:numId w:val="4"/>
        </w:numPr>
        <w:jc w:val="both"/>
        <w:rPr>
          <w:rFonts w:ascii="Times New Roman" w:hAnsi="Times New Roman" w:cs="Times New Roman"/>
        </w:rPr>
      </w:pPr>
      <w:r w:rsidRPr="00E03F54">
        <w:rPr>
          <w:rFonts w:ascii="Times New Roman" w:hAnsi="Times New Roman" w:cs="Times New Roman"/>
          <w:b/>
          <w:bCs/>
        </w:rPr>
        <w:t>Secondary Data</w:t>
      </w:r>
      <w:r>
        <w:rPr>
          <w:rFonts w:ascii="Times New Roman" w:hAnsi="Times New Roman" w:cs="Times New Roman"/>
        </w:rPr>
        <w:t xml:space="preserve"> - </w:t>
      </w:r>
      <w:r w:rsidR="007020E4" w:rsidRPr="00E03F54">
        <w:rPr>
          <w:rFonts w:ascii="Times New Roman" w:hAnsi="Times New Roman" w:cs="Times New Roman"/>
        </w:rPr>
        <w:t>To supplement this firsthand information, secondary data was gathered from a variety of sources. These included scholarly articles and research found through Google Scholar, providing a comprehensive background and contextual framework for the study</w:t>
      </w:r>
      <w:r w:rsidR="000F4DA8" w:rsidRPr="00E03F54">
        <w:rPr>
          <w:rFonts w:ascii="Times New Roman" w:hAnsi="Times New Roman" w:cs="Times New Roman"/>
        </w:rPr>
        <w:t>.</w:t>
      </w:r>
      <w:r w:rsidR="00AF66AB">
        <w:rPr>
          <w:rFonts w:ascii="Times New Roman" w:hAnsi="Times New Roman" w:cs="Times New Roman"/>
        </w:rPr>
        <w:t xml:space="preserve"> </w:t>
      </w:r>
      <w:r w:rsidR="00405F9E" w:rsidRPr="00AF66AB">
        <w:rPr>
          <w:rFonts w:ascii="Times New Roman" w:hAnsi="Times New Roman" w:cs="Times New Roman"/>
        </w:rPr>
        <w:t>To analyse the data percentage analysis method was applied.</w:t>
      </w:r>
    </w:p>
    <w:p w14:paraId="5FB0353F" w14:textId="77777777" w:rsidR="002A3E77" w:rsidRDefault="002A3E77" w:rsidP="00D2770D">
      <w:pPr>
        <w:rPr>
          <w:rFonts w:ascii="Times New Roman" w:hAnsi="Times New Roman" w:cs="Times New Roman"/>
          <w:b/>
          <w:bCs/>
          <w:sz w:val="28"/>
          <w:szCs w:val="28"/>
          <w:u w:val="single"/>
        </w:rPr>
      </w:pPr>
    </w:p>
    <w:p w14:paraId="05F7A189" w14:textId="77777777" w:rsidR="004C1780" w:rsidRDefault="004C1780" w:rsidP="00D2770D">
      <w:pPr>
        <w:rPr>
          <w:rFonts w:ascii="Times New Roman" w:hAnsi="Times New Roman" w:cs="Times New Roman"/>
          <w:b/>
          <w:bCs/>
          <w:sz w:val="28"/>
          <w:szCs w:val="28"/>
          <w:u w:val="single"/>
        </w:rPr>
      </w:pPr>
      <w:r w:rsidRPr="004C1780">
        <w:rPr>
          <w:rFonts w:ascii="Times New Roman" w:hAnsi="Times New Roman" w:cs="Times New Roman"/>
          <w:b/>
          <w:bCs/>
          <w:sz w:val="28"/>
          <w:szCs w:val="28"/>
          <w:u w:val="single"/>
        </w:rPr>
        <w:t>Research Gap</w:t>
      </w:r>
    </w:p>
    <w:p w14:paraId="07FCAA9D" w14:textId="77777777" w:rsidR="00437ED4" w:rsidRDefault="00F23315" w:rsidP="00F95B73">
      <w:pPr>
        <w:jc w:val="both"/>
        <w:rPr>
          <w:rFonts w:ascii="Times New Roman" w:hAnsi="Times New Roman" w:cs="Times New Roman"/>
        </w:rPr>
      </w:pPr>
      <w:r>
        <w:rPr>
          <w:rFonts w:ascii="Times New Roman" w:hAnsi="Times New Roman" w:cs="Times New Roman"/>
          <w:b/>
          <w:bCs/>
        </w:rPr>
        <w:t>There</w:t>
      </w:r>
      <w:r w:rsidR="00EC0CC0">
        <w:rPr>
          <w:rFonts w:ascii="Times New Roman" w:hAnsi="Times New Roman" w:cs="Times New Roman"/>
          <w:b/>
          <w:bCs/>
        </w:rPr>
        <w:t xml:space="preserve"> </w:t>
      </w:r>
      <w:r w:rsidR="007F40F8">
        <w:rPr>
          <w:rFonts w:ascii="Times New Roman" w:hAnsi="Times New Roman" w:cs="Times New Roman"/>
          <w:b/>
          <w:bCs/>
        </w:rPr>
        <w:t>is</w:t>
      </w:r>
      <w:r w:rsidR="004C1780" w:rsidRPr="004C1780">
        <w:rPr>
          <w:rFonts w:ascii="Times New Roman" w:hAnsi="Times New Roman" w:cs="Times New Roman"/>
          <w:b/>
          <w:bCs/>
        </w:rPr>
        <w:t xml:space="preserve"> not really </w:t>
      </w:r>
      <w:r w:rsidR="00EC0CC0">
        <w:rPr>
          <w:rFonts w:ascii="Times New Roman" w:hAnsi="Times New Roman" w:cs="Times New Roman"/>
          <w:b/>
          <w:bCs/>
        </w:rPr>
        <w:t>much</w:t>
      </w:r>
      <w:r w:rsidR="004C1780" w:rsidRPr="004C1780">
        <w:rPr>
          <w:rFonts w:ascii="Times New Roman" w:hAnsi="Times New Roman" w:cs="Times New Roman"/>
          <w:b/>
          <w:bCs/>
        </w:rPr>
        <w:t xml:space="preserve"> how well green technologies work over the long haul.</w:t>
      </w:r>
      <w:r w:rsidR="004C1780" w:rsidRPr="004C1780">
        <w:rPr>
          <w:rFonts w:ascii="Times New Roman" w:hAnsi="Times New Roman" w:cs="Times New Roman"/>
        </w:rPr>
        <w:t xml:space="preserve"> A lot of studies tell us what could happen, but we need to know if these technologies actually deliver on their promise</w:t>
      </w:r>
      <w:r w:rsidR="00CC1C5F">
        <w:rPr>
          <w:rFonts w:ascii="Times New Roman" w:hAnsi="Times New Roman" w:cs="Times New Roman"/>
        </w:rPr>
        <w:t>’</w:t>
      </w:r>
      <w:r w:rsidR="004C1780" w:rsidRPr="004C1780">
        <w:rPr>
          <w:rFonts w:ascii="Times New Roman" w:hAnsi="Times New Roman" w:cs="Times New Roman"/>
        </w:rPr>
        <w:t>s years down the line. We need to follow companies over time to see the real impact.</w:t>
      </w:r>
      <w:r w:rsidR="003515EA">
        <w:rPr>
          <w:rFonts w:ascii="Times New Roman" w:hAnsi="Times New Roman" w:cs="Times New Roman"/>
        </w:rPr>
        <w:t xml:space="preserve"> </w:t>
      </w:r>
      <w:r w:rsidR="004C1780" w:rsidRPr="004C1780">
        <w:rPr>
          <w:rFonts w:ascii="Times New Roman" w:hAnsi="Times New Roman" w:cs="Times New Roman"/>
          <w:b/>
          <w:bCs/>
        </w:rPr>
        <w:t>We're treating all industries the same, but they're not.</w:t>
      </w:r>
      <w:r w:rsidR="004C1780" w:rsidRPr="004C1780">
        <w:rPr>
          <w:rFonts w:ascii="Times New Roman" w:hAnsi="Times New Roman" w:cs="Times New Roman"/>
        </w:rPr>
        <w:t xml:space="preserve"> We know tech can help, but how does it change things in a factory compared to an office? We need to look at specific industries and </w:t>
      </w:r>
      <w:r w:rsidR="004C1780" w:rsidRPr="004C1780">
        <w:rPr>
          <w:rFonts w:ascii="Times New Roman" w:hAnsi="Times New Roman" w:cs="Times New Roman"/>
        </w:rPr>
        <w:lastRenderedPageBreak/>
        <w:t>compare them to see what's really happening.</w:t>
      </w:r>
      <w:r w:rsidR="003515EA" w:rsidRPr="004C1780">
        <w:rPr>
          <w:rFonts w:ascii="Times New Roman" w:hAnsi="Times New Roman" w:cs="Times New Roman"/>
          <w:b/>
          <w:bCs/>
        </w:rPr>
        <w:t xml:space="preserve"> We’re</w:t>
      </w:r>
      <w:r w:rsidR="004C1780" w:rsidRPr="004C1780">
        <w:rPr>
          <w:rFonts w:ascii="Times New Roman" w:hAnsi="Times New Roman" w:cs="Times New Roman"/>
          <w:b/>
          <w:bCs/>
        </w:rPr>
        <w:t xml:space="preserve"> forgetting about the people side of things.</w:t>
      </w:r>
      <w:r w:rsidR="004C1780" w:rsidRPr="004C1780">
        <w:rPr>
          <w:rFonts w:ascii="Times New Roman" w:hAnsi="Times New Roman" w:cs="Times New Roman"/>
        </w:rPr>
        <w:t xml:space="preserve"> We're focused on the tech and the money, but what about fairness? Will everyone have access to these technologies? Will people lose their jobs? How do we make sure AI is used ethically for the environment?</w:t>
      </w:r>
      <w:r w:rsidR="003515EA" w:rsidRPr="004C1780">
        <w:rPr>
          <w:rFonts w:ascii="Times New Roman" w:hAnsi="Times New Roman" w:cs="Times New Roman"/>
          <w:b/>
          <w:bCs/>
        </w:rPr>
        <w:t xml:space="preserve"> We’re</w:t>
      </w:r>
      <w:r w:rsidR="004C1780" w:rsidRPr="004C1780">
        <w:rPr>
          <w:rFonts w:ascii="Times New Roman" w:hAnsi="Times New Roman" w:cs="Times New Roman"/>
          <w:b/>
          <w:bCs/>
        </w:rPr>
        <w:t xml:space="preserve"> not digging deep enough into company culture.</w:t>
      </w:r>
      <w:r w:rsidR="004C1780" w:rsidRPr="004C1780">
        <w:rPr>
          <w:rFonts w:ascii="Times New Roman" w:hAnsi="Times New Roman" w:cs="Times New Roman"/>
        </w:rPr>
        <w:t xml:space="preserve"> We know it matters, but how exactly? Does a boss who's super passionate about sustainability make a bigger difference? How do we get employees excited about using these new technologies?</w:t>
      </w:r>
      <w:r w:rsidR="003515EA">
        <w:rPr>
          <w:rFonts w:ascii="Times New Roman" w:hAnsi="Times New Roman" w:cs="Times New Roman"/>
        </w:rPr>
        <w:t xml:space="preserve"> </w:t>
      </w:r>
      <w:r w:rsidR="004C1780" w:rsidRPr="004C1780">
        <w:rPr>
          <w:rFonts w:ascii="Times New Roman" w:hAnsi="Times New Roman" w:cs="Times New Roman"/>
          <w:b/>
          <w:bCs/>
        </w:rPr>
        <w:t>The rules are always changing, and we're struggling to keep up.</w:t>
      </w:r>
      <w:r w:rsidR="004C1780" w:rsidRPr="004C1780">
        <w:rPr>
          <w:rFonts w:ascii="Times New Roman" w:hAnsi="Times New Roman" w:cs="Times New Roman"/>
        </w:rPr>
        <w:t xml:space="preserve"> New regulations are popping up all the time. How are these rules affecting companies' ability to use sustainable tech? We need to figure out how to make tech and regulations work together.</w:t>
      </w:r>
    </w:p>
    <w:p w14:paraId="0329F21A" w14:textId="77777777" w:rsidR="00322ED0" w:rsidRPr="00322ED0" w:rsidRDefault="00322ED0" w:rsidP="00322ED0">
      <w:pPr>
        <w:ind w:left="360"/>
        <w:jc w:val="both"/>
        <w:rPr>
          <w:rFonts w:ascii="Times New Roman" w:hAnsi="Times New Roman" w:cs="Times New Roman"/>
        </w:rPr>
      </w:pPr>
    </w:p>
    <w:p w14:paraId="5342DE47" w14:textId="0986336C" w:rsidR="004B4443" w:rsidRDefault="00E603A2" w:rsidP="00924667">
      <w:pPr>
        <w:rPr>
          <w:rFonts w:ascii="Times New Roman" w:hAnsi="Times New Roman" w:cs="Times New Roman"/>
          <w:b/>
          <w:bCs/>
          <w:sz w:val="28"/>
          <w:szCs w:val="28"/>
          <w:u w:val="single"/>
        </w:rPr>
      </w:pPr>
      <w:r w:rsidRPr="00E603A2">
        <w:rPr>
          <w:rFonts w:ascii="Times New Roman" w:hAnsi="Times New Roman" w:cs="Times New Roman"/>
          <w:b/>
          <w:bCs/>
          <w:sz w:val="28"/>
          <w:szCs w:val="28"/>
          <w:u w:val="single"/>
        </w:rPr>
        <w:t>Data Analysis and Interpretation</w:t>
      </w:r>
    </w:p>
    <w:p w14:paraId="5061F54C" w14:textId="752A1896" w:rsidR="00924667" w:rsidRPr="00924667" w:rsidRDefault="00E14D00" w:rsidP="00924667">
      <w:pPr>
        <w:rPr>
          <w:rFonts w:ascii="Times New Roman" w:hAnsi="Times New Roman" w:cs="Times New Roman"/>
          <w:b/>
          <w:bCs/>
          <w:sz w:val="28"/>
          <w:szCs w:val="28"/>
          <w:u w:val="single"/>
        </w:rPr>
      </w:pPr>
      <w:r>
        <w:rPr>
          <w:noProof/>
        </w:rPr>
        <w:drawing>
          <wp:inline distT="0" distB="0" distL="0" distR="0" wp14:anchorId="4B57306F" wp14:editId="4F80A496">
            <wp:extent cx="3037438" cy="1454203"/>
            <wp:effectExtent l="0" t="0" r="0" b="0"/>
            <wp:docPr id="149856130" name="Picture 1" descr="Forms response chart. Question title: 1. What is your age?.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What is your age?. Number of responses: 50 responses."/>
                    <pic:cNvPicPr>
                      <a:picLocks noChangeAspect="1" noChangeArrowheads="1"/>
                    </pic:cNvPicPr>
                  </pic:nvPicPr>
                  <pic:blipFill rotWithShape="1">
                    <a:blip r:embed="rId8" cstate="print">
                      <a:alphaModFix/>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901" t="5811" r="22680" b="8325"/>
                    <a:stretch/>
                  </pic:blipFill>
                  <pic:spPr bwMode="auto">
                    <a:xfrm>
                      <a:off x="0" y="0"/>
                      <a:ext cx="3087309" cy="14780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88996A" wp14:editId="6278CDEB">
            <wp:extent cx="2860214" cy="1427392"/>
            <wp:effectExtent l="0" t="0" r="0" b="1905"/>
            <wp:docPr id="888197748" name="Picture 2" descr="Forms response chart. Question title: 2. What Gender are you?.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What Gender are you?. Number of responses: 50 responses."/>
                    <pic:cNvPicPr>
                      <a:picLocks noChangeAspect="1" noChangeArrowheads="1"/>
                    </pic:cNvPicPr>
                  </pic:nvPicPr>
                  <pic:blipFill rotWithShape="1">
                    <a:blip r:embed="rId10" cstate="print">
                      <a:alphaModFix/>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408" t="7318" r="28161" b="10284"/>
                    <a:stretch/>
                  </pic:blipFill>
                  <pic:spPr bwMode="auto">
                    <a:xfrm>
                      <a:off x="0" y="0"/>
                      <a:ext cx="2889286" cy="1441901"/>
                    </a:xfrm>
                    <a:prstGeom prst="rect">
                      <a:avLst/>
                    </a:prstGeom>
                    <a:noFill/>
                    <a:ln>
                      <a:noFill/>
                    </a:ln>
                    <a:extLst>
                      <a:ext uri="{53640926-AAD7-44D8-BBD7-CCE9431645EC}">
                        <a14:shadowObscured xmlns:a14="http://schemas.microsoft.com/office/drawing/2010/main"/>
                      </a:ext>
                    </a:extLst>
                  </pic:spPr>
                </pic:pic>
              </a:graphicData>
            </a:graphic>
          </wp:inline>
        </w:drawing>
      </w:r>
    </w:p>
    <w:p w14:paraId="61E9959B" w14:textId="4F16A796" w:rsidR="004B4443" w:rsidRDefault="00423720" w:rsidP="004B4443">
      <w:pPr>
        <w:spacing w:after="0"/>
        <w:jc w:val="both"/>
        <w:rPr>
          <w:rFonts w:ascii="Times New Roman" w:hAnsi="Times New Roman" w:cs="Times New Roman"/>
        </w:rPr>
      </w:pPr>
      <w:r w:rsidRPr="0062097B">
        <w:rPr>
          <w:rFonts w:ascii="Times New Roman" w:hAnsi="Times New Roman" w:cs="Times New Roman"/>
          <w:b/>
          <w:bCs/>
        </w:rPr>
        <w:t>Fig.1</w:t>
      </w:r>
      <w:r>
        <w:rPr>
          <w:rFonts w:ascii="Times New Roman" w:hAnsi="Times New Roman" w:cs="Times New Roman"/>
        </w:rPr>
        <w:t xml:space="preserve"> -</w:t>
      </w:r>
      <w:r w:rsidR="00992E5E">
        <w:rPr>
          <w:rFonts w:ascii="Times New Roman" w:hAnsi="Times New Roman" w:cs="Times New Roman"/>
        </w:rPr>
        <w:t xml:space="preserve"> </w:t>
      </w:r>
      <w:r w:rsidR="00842653">
        <w:rPr>
          <w:rFonts w:ascii="Times New Roman" w:hAnsi="Times New Roman" w:cs="Times New Roman"/>
        </w:rPr>
        <w:t xml:space="preserve">Interpretation: - </w:t>
      </w:r>
      <w:r w:rsidR="00062AFD">
        <w:rPr>
          <w:rFonts w:ascii="Times New Roman" w:hAnsi="Times New Roman" w:cs="Times New Roman"/>
        </w:rPr>
        <w:t xml:space="preserve">From the </w:t>
      </w:r>
      <w:r w:rsidR="004725A2">
        <w:rPr>
          <w:rFonts w:ascii="Times New Roman" w:hAnsi="Times New Roman" w:cs="Times New Roman"/>
        </w:rPr>
        <w:t>analysis above</w:t>
      </w:r>
      <w:r w:rsidR="00062AFD">
        <w:rPr>
          <w:rFonts w:ascii="Times New Roman" w:hAnsi="Times New Roman" w:cs="Times New Roman"/>
        </w:rPr>
        <w:t>, 56%</w:t>
      </w:r>
      <w:r w:rsidR="00C265C3">
        <w:rPr>
          <w:rFonts w:ascii="Times New Roman" w:hAnsi="Times New Roman" w:cs="Times New Roman"/>
        </w:rPr>
        <w:t xml:space="preserve"> respondents</w:t>
      </w:r>
      <w:r w:rsidR="00CA3B53">
        <w:rPr>
          <w:rFonts w:ascii="Times New Roman" w:hAnsi="Times New Roman" w:cs="Times New Roman"/>
        </w:rPr>
        <w:t xml:space="preserve"> are age (18-24),</w:t>
      </w:r>
      <w:r w:rsidR="00137A6D">
        <w:rPr>
          <w:rFonts w:ascii="Times New Roman" w:hAnsi="Times New Roman" w:cs="Times New Roman"/>
        </w:rPr>
        <w:t xml:space="preserve"> whereas 32% are age (</w:t>
      </w:r>
      <w:r w:rsidR="00334F76">
        <w:rPr>
          <w:rFonts w:ascii="Times New Roman" w:hAnsi="Times New Roman" w:cs="Times New Roman"/>
        </w:rPr>
        <w:t>25-34), and 12% are</w:t>
      </w:r>
      <w:r w:rsidR="008F2A5C">
        <w:rPr>
          <w:rFonts w:ascii="Times New Roman" w:hAnsi="Times New Roman" w:cs="Times New Roman"/>
        </w:rPr>
        <w:t xml:space="preserve"> age (35-44).</w:t>
      </w:r>
    </w:p>
    <w:p w14:paraId="3FFDB964" w14:textId="2EE10995" w:rsidR="005E58E6" w:rsidRDefault="00992E5E" w:rsidP="005A05E4">
      <w:pPr>
        <w:spacing w:before="240" w:after="0"/>
        <w:jc w:val="both"/>
        <w:rPr>
          <w:rFonts w:ascii="Times New Roman" w:hAnsi="Times New Roman" w:cs="Times New Roman"/>
        </w:rPr>
      </w:pPr>
      <w:r w:rsidRPr="0062097B">
        <w:rPr>
          <w:rFonts w:ascii="Times New Roman" w:hAnsi="Times New Roman" w:cs="Times New Roman"/>
          <w:b/>
          <w:bCs/>
        </w:rPr>
        <w:t>Fig.2</w:t>
      </w:r>
      <w:r>
        <w:rPr>
          <w:rFonts w:ascii="Times New Roman" w:hAnsi="Times New Roman" w:cs="Times New Roman"/>
        </w:rPr>
        <w:t xml:space="preserve"> - </w:t>
      </w:r>
      <w:r w:rsidR="00ED2929">
        <w:rPr>
          <w:rFonts w:ascii="Times New Roman" w:hAnsi="Times New Roman" w:cs="Times New Roman"/>
        </w:rPr>
        <w:t xml:space="preserve">Interpretation: - From the </w:t>
      </w:r>
      <w:r w:rsidR="00CF3BAD">
        <w:rPr>
          <w:rFonts w:ascii="Times New Roman" w:hAnsi="Times New Roman" w:cs="Times New Roman"/>
        </w:rPr>
        <w:t>analysis above</w:t>
      </w:r>
      <w:r w:rsidR="00ED2929">
        <w:rPr>
          <w:rFonts w:ascii="Times New Roman" w:hAnsi="Times New Roman" w:cs="Times New Roman"/>
        </w:rPr>
        <w:t>,</w:t>
      </w:r>
      <w:r w:rsidR="00026973">
        <w:rPr>
          <w:rFonts w:ascii="Times New Roman" w:hAnsi="Times New Roman" w:cs="Times New Roman"/>
        </w:rPr>
        <w:t xml:space="preserve"> </w:t>
      </w:r>
      <w:r w:rsidR="00ED2929">
        <w:rPr>
          <w:rFonts w:ascii="Times New Roman" w:hAnsi="Times New Roman" w:cs="Times New Roman"/>
        </w:rPr>
        <w:t>majori</w:t>
      </w:r>
      <w:r w:rsidR="006C5868">
        <w:rPr>
          <w:rFonts w:ascii="Times New Roman" w:hAnsi="Times New Roman" w:cs="Times New Roman"/>
        </w:rPr>
        <w:t>ty respondents are Female (</w:t>
      </w:r>
      <w:r w:rsidR="009B57EC">
        <w:rPr>
          <w:rFonts w:ascii="Times New Roman" w:hAnsi="Times New Roman" w:cs="Times New Roman"/>
        </w:rPr>
        <w:t>58%)</w:t>
      </w:r>
      <w:r w:rsidR="004A0586">
        <w:rPr>
          <w:rFonts w:ascii="Times New Roman" w:hAnsi="Times New Roman" w:cs="Times New Roman"/>
        </w:rPr>
        <w:t xml:space="preserve"> and </w:t>
      </w:r>
      <w:r w:rsidR="00F45B83">
        <w:rPr>
          <w:rFonts w:ascii="Times New Roman" w:hAnsi="Times New Roman" w:cs="Times New Roman"/>
        </w:rPr>
        <w:t>male (</w:t>
      </w:r>
      <w:r w:rsidR="00941550">
        <w:rPr>
          <w:rFonts w:ascii="Times New Roman" w:hAnsi="Times New Roman" w:cs="Times New Roman"/>
        </w:rPr>
        <w:t>42%).</w:t>
      </w:r>
    </w:p>
    <w:p w14:paraId="0A20E9BD" w14:textId="77777777" w:rsidR="006B42FB" w:rsidRDefault="006B42FB" w:rsidP="00C81776">
      <w:pPr>
        <w:spacing w:after="0"/>
        <w:jc w:val="both"/>
        <w:rPr>
          <w:rFonts w:ascii="Times New Roman" w:hAnsi="Times New Roman" w:cs="Times New Roman"/>
        </w:rPr>
      </w:pPr>
    </w:p>
    <w:p w14:paraId="61E6009C" w14:textId="189A5AF6" w:rsidR="00941550" w:rsidRDefault="00701CB3" w:rsidP="00C81776">
      <w:pPr>
        <w:spacing w:after="0"/>
        <w:jc w:val="both"/>
        <w:rPr>
          <w:rFonts w:ascii="Times New Roman" w:hAnsi="Times New Roman" w:cs="Times New Roman"/>
        </w:rPr>
      </w:pPr>
      <w:r>
        <w:rPr>
          <w:noProof/>
        </w:rPr>
        <w:drawing>
          <wp:inline distT="0" distB="0" distL="0" distR="0" wp14:anchorId="28C55F12" wp14:editId="6338D8B9">
            <wp:extent cx="3259248" cy="1296262"/>
            <wp:effectExtent l="0" t="0" r="0" b="0"/>
            <wp:docPr id="1886614333" name="Picture 3" descr="Forms response chart. Question title: 3. Highest Level of Education:.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 Highest Level of Education:. Number of responses: 50 responses."/>
                    <pic:cNvPicPr>
                      <a:picLocks noChangeAspect="1" noChangeArrowheads="1"/>
                    </pic:cNvPicPr>
                  </pic:nvPicPr>
                  <pic:blipFill rotWithShape="1">
                    <a:blip r:embed="rId12" cstate="print">
                      <a:alphaModFix/>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676" t="8593" r="11171" b="9924"/>
                    <a:stretch/>
                  </pic:blipFill>
                  <pic:spPr bwMode="auto">
                    <a:xfrm>
                      <a:off x="0" y="0"/>
                      <a:ext cx="3325701" cy="1322692"/>
                    </a:xfrm>
                    <a:prstGeom prst="rect">
                      <a:avLst/>
                    </a:prstGeom>
                    <a:noFill/>
                    <a:ln>
                      <a:noFill/>
                    </a:ln>
                    <a:extLst>
                      <a:ext uri="{53640926-AAD7-44D8-BBD7-CCE9431645EC}">
                        <a14:shadowObscured xmlns:a14="http://schemas.microsoft.com/office/drawing/2010/main"/>
                      </a:ext>
                    </a:extLst>
                  </pic:spPr>
                </pic:pic>
              </a:graphicData>
            </a:graphic>
          </wp:inline>
        </w:drawing>
      </w:r>
      <w:r w:rsidR="001C41E8">
        <w:rPr>
          <w:rFonts w:ascii="Times New Roman" w:hAnsi="Times New Roman" w:cs="Times New Roman"/>
        </w:rPr>
        <w:t xml:space="preserve"> </w:t>
      </w:r>
      <w:r w:rsidR="007629D6">
        <w:rPr>
          <w:noProof/>
        </w:rPr>
        <w:drawing>
          <wp:inline distT="0" distB="0" distL="0" distR="0" wp14:anchorId="0F1176DC" wp14:editId="257CFE4D">
            <wp:extent cx="2549566" cy="1295645"/>
            <wp:effectExtent l="0" t="0" r="3175" b="0"/>
            <wp:docPr id="998064031" name="Picture 4" descr="Forms response chart. Question title: 4. Martial Status;.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 Martial Status;. Number of responses: 50 responses."/>
                    <pic:cNvPicPr>
                      <a:picLocks noChangeAspect="1" noChangeArrowheads="1"/>
                    </pic:cNvPicPr>
                  </pic:nvPicPr>
                  <pic:blipFill rotWithShape="1">
                    <a:blip r:embed="rId14" cstate="print">
                      <a:alphaModFix/>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2831" t="7311" r="28369" b="9630"/>
                    <a:stretch/>
                  </pic:blipFill>
                  <pic:spPr bwMode="auto">
                    <a:xfrm>
                      <a:off x="0" y="0"/>
                      <a:ext cx="2585245" cy="1313776"/>
                    </a:xfrm>
                    <a:prstGeom prst="rect">
                      <a:avLst/>
                    </a:prstGeom>
                    <a:noFill/>
                    <a:ln>
                      <a:noFill/>
                    </a:ln>
                    <a:extLst>
                      <a:ext uri="{53640926-AAD7-44D8-BBD7-CCE9431645EC}">
                        <a14:shadowObscured xmlns:a14="http://schemas.microsoft.com/office/drawing/2010/main"/>
                      </a:ext>
                    </a:extLst>
                  </pic:spPr>
                </pic:pic>
              </a:graphicData>
            </a:graphic>
          </wp:inline>
        </w:drawing>
      </w:r>
    </w:p>
    <w:p w14:paraId="4FB24A05" w14:textId="17A5C6D0" w:rsidR="008B78AF" w:rsidRDefault="00D9645E" w:rsidP="00694390">
      <w:pPr>
        <w:spacing w:after="0"/>
        <w:jc w:val="both"/>
        <w:rPr>
          <w:rFonts w:ascii="Times New Roman" w:hAnsi="Times New Roman" w:cs="Times New Roman"/>
        </w:rPr>
      </w:pPr>
      <w:r w:rsidRPr="0062097B">
        <w:rPr>
          <w:rFonts w:ascii="Times New Roman" w:hAnsi="Times New Roman" w:cs="Times New Roman"/>
          <w:b/>
          <w:bCs/>
        </w:rPr>
        <w:t>Fig.3</w:t>
      </w:r>
      <w:r w:rsidRPr="0062097B">
        <w:rPr>
          <w:rFonts w:ascii="Times New Roman" w:hAnsi="Times New Roman" w:cs="Times New Roman"/>
        </w:rPr>
        <w:t xml:space="preserve"> </w:t>
      </w:r>
      <w:r>
        <w:rPr>
          <w:rFonts w:ascii="Times New Roman" w:hAnsi="Times New Roman" w:cs="Times New Roman"/>
        </w:rPr>
        <w:t xml:space="preserve">- </w:t>
      </w:r>
      <w:r w:rsidR="00F16E7A">
        <w:rPr>
          <w:rFonts w:ascii="Times New Roman" w:hAnsi="Times New Roman" w:cs="Times New Roman"/>
        </w:rPr>
        <w:t>Interpretation</w:t>
      </w:r>
      <w:r w:rsidR="008A7656">
        <w:rPr>
          <w:rFonts w:ascii="Times New Roman" w:hAnsi="Times New Roman" w:cs="Times New Roman"/>
        </w:rPr>
        <w:t>: - From the analysis</w:t>
      </w:r>
      <w:r w:rsidR="004C599C">
        <w:rPr>
          <w:rFonts w:ascii="Times New Roman" w:hAnsi="Times New Roman" w:cs="Times New Roman"/>
        </w:rPr>
        <w:t xml:space="preserve"> above</w:t>
      </w:r>
      <w:r w:rsidR="008A7656">
        <w:rPr>
          <w:rFonts w:ascii="Times New Roman" w:hAnsi="Times New Roman" w:cs="Times New Roman"/>
        </w:rPr>
        <w:t>,</w:t>
      </w:r>
      <w:r w:rsidR="008F322B">
        <w:rPr>
          <w:rFonts w:ascii="Times New Roman" w:hAnsi="Times New Roman" w:cs="Times New Roman"/>
        </w:rPr>
        <w:t xml:space="preserve"> we see almost</w:t>
      </w:r>
      <w:r w:rsidR="008A7656">
        <w:rPr>
          <w:rFonts w:ascii="Times New Roman" w:hAnsi="Times New Roman" w:cs="Times New Roman"/>
        </w:rPr>
        <w:t xml:space="preserve"> </w:t>
      </w:r>
      <w:r w:rsidR="008F6744">
        <w:rPr>
          <w:rFonts w:ascii="Times New Roman" w:hAnsi="Times New Roman" w:cs="Times New Roman"/>
        </w:rPr>
        <w:t xml:space="preserve">30% of the respondents </w:t>
      </w:r>
      <w:r w:rsidR="00291015">
        <w:rPr>
          <w:rFonts w:ascii="Times New Roman" w:hAnsi="Times New Roman" w:cs="Times New Roman"/>
        </w:rPr>
        <w:t>have</w:t>
      </w:r>
      <w:r w:rsidR="002E19DB">
        <w:rPr>
          <w:rFonts w:ascii="Times New Roman" w:hAnsi="Times New Roman" w:cs="Times New Roman"/>
        </w:rPr>
        <w:t xml:space="preserve"> </w:t>
      </w:r>
      <w:r w:rsidR="00291015">
        <w:rPr>
          <w:rFonts w:ascii="Times New Roman" w:hAnsi="Times New Roman" w:cs="Times New Roman"/>
        </w:rPr>
        <w:t>done</w:t>
      </w:r>
      <w:r w:rsidR="008F6744">
        <w:rPr>
          <w:rFonts w:ascii="Times New Roman" w:hAnsi="Times New Roman" w:cs="Times New Roman"/>
        </w:rPr>
        <w:t xml:space="preserve"> </w:t>
      </w:r>
      <w:r w:rsidR="002746B5" w:rsidRPr="002746B5">
        <w:rPr>
          <w:rFonts w:ascii="Times New Roman" w:hAnsi="Times New Roman" w:cs="Times New Roman"/>
        </w:rPr>
        <w:t>High School/Secondary School</w:t>
      </w:r>
      <w:r w:rsidR="002746B5">
        <w:rPr>
          <w:rFonts w:ascii="Times New Roman" w:hAnsi="Times New Roman" w:cs="Times New Roman"/>
        </w:rPr>
        <w:t xml:space="preserve">, whereas 52% </w:t>
      </w:r>
      <w:r w:rsidR="00351C30">
        <w:rPr>
          <w:rFonts w:ascii="Times New Roman" w:hAnsi="Times New Roman" w:cs="Times New Roman"/>
        </w:rPr>
        <w:t xml:space="preserve">in </w:t>
      </w:r>
      <w:r w:rsidR="00B14D53" w:rsidRPr="00B14D53">
        <w:rPr>
          <w:rFonts w:ascii="Times New Roman" w:hAnsi="Times New Roman" w:cs="Times New Roman"/>
        </w:rPr>
        <w:t>Bachelor's Degree</w:t>
      </w:r>
      <w:r w:rsidR="00B14D53">
        <w:rPr>
          <w:rFonts w:ascii="Times New Roman" w:hAnsi="Times New Roman" w:cs="Times New Roman"/>
        </w:rPr>
        <w:t>, 12% in</w:t>
      </w:r>
      <w:r w:rsidR="008D7181">
        <w:rPr>
          <w:rFonts w:ascii="Times New Roman" w:hAnsi="Times New Roman" w:cs="Times New Roman"/>
        </w:rPr>
        <w:t xml:space="preserve"> </w:t>
      </w:r>
      <w:r w:rsidR="008D7181" w:rsidRPr="008D7181">
        <w:rPr>
          <w:rFonts w:ascii="Times New Roman" w:hAnsi="Times New Roman" w:cs="Times New Roman"/>
        </w:rPr>
        <w:t>Master's Degree</w:t>
      </w:r>
      <w:r w:rsidR="008D7181">
        <w:rPr>
          <w:rFonts w:ascii="Times New Roman" w:hAnsi="Times New Roman" w:cs="Times New Roman"/>
        </w:rPr>
        <w:t>, and 6%</w:t>
      </w:r>
      <w:r w:rsidR="00B15904">
        <w:rPr>
          <w:rFonts w:ascii="Times New Roman" w:hAnsi="Times New Roman" w:cs="Times New Roman"/>
        </w:rPr>
        <w:t xml:space="preserve"> in </w:t>
      </w:r>
      <w:r w:rsidR="00291015" w:rsidRPr="00291015">
        <w:rPr>
          <w:rFonts w:ascii="Times New Roman" w:hAnsi="Times New Roman" w:cs="Times New Roman"/>
        </w:rPr>
        <w:t>Doctorate</w:t>
      </w:r>
      <w:r w:rsidR="00351C30">
        <w:rPr>
          <w:rFonts w:ascii="Times New Roman" w:hAnsi="Times New Roman" w:cs="Times New Roman"/>
        </w:rPr>
        <w:t>.</w:t>
      </w:r>
    </w:p>
    <w:p w14:paraId="05CE8A7F" w14:textId="081AF347" w:rsidR="009745C3" w:rsidRDefault="0020581A" w:rsidP="005A05E4">
      <w:pPr>
        <w:spacing w:before="240" w:after="0"/>
        <w:jc w:val="both"/>
        <w:rPr>
          <w:rFonts w:ascii="Times New Roman" w:hAnsi="Times New Roman" w:cs="Times New Roman"/>
        </w:rPr>
      </w:pPr>
      <w:r w:rsidRPr="00436882">
        <w:rPr>
          <w:rFonts w:ascii="Times New Roman" w:hAnsi="Times New Roman" w:cs="Times New Roman"/>
          <w:b/>
          <w:bCs/>
        </w:rPr>
        <w:t>Fig.4</w:t>
      </w:r>
      <w:r>
        <w:rPr>
          <w:rFonts w:ascii="Times New Roman" w:hAnsi="Times New Roman" w:cs="Times New Roman"/>
        </w:rPr>
        <w:t xml:space="preserve"> - </w:t>
      </w:r>
      <w:r w:rsidR="00F27060">
        <w:rPr>
          <w:rFonts w:ascii="Times New Roman" w:hAnsi="Times New Roman" w:cs="Times New Roman"/>
        </w:rPr>
        <w:t>Interpretations: - From the analysis</w:t>
      </w:r>
      <w:r w:rsidR="0076443D">
        <w:rPr>
          <w:rFonts w:ascii="Times New Roman" w:hAnsi="Times New Roman" w:cs="Times New Roman"/>
        </w:rPr>
        <w:t xml:space="preserve"> above</w:t>
      </w:r>
      <w:r w:rsidR="00F27060">
        <w:rPr>
          <w:rFonts w:ascii="Times New Roman" w:hAnsi="Times New Roman" w:cs="Times New Roman"/>
        </w:rPr>
        <w:t>, majority of the respondents are single</w:t>
      </w:r>
      <w:r w:rsidR="00FF3DB3">
        <w:rPr>
          <w:rFonts w:ascii="Times New Roman" w:hAnsi="Times New Roman" w:cs="Times New Roman"/>
        </w:rPr>
        <w:t xml:space="preserve"> (88%)</w:t>
      </w:r>
      <w:r w:rsidR="00F27060">
        <w:rPr>
          <w:rFonts w:ascii="Times New Roman" w:hAnsi="Times New Roman" w:cs="Times New Roman"/>
        </w:rPr>
        <w:t xml:space="preserve"> and the</w:t>
      </w:r>
      <w:r w:rsidR="00FF3DB3">
        <w:rPr>
          <w:rFonts w:ascii="Times New Roman" w:hAnsi="Times New Roman" w:cs="Times New Roman"/>
        </w:rPr>
        <w:t xml:space="preserve"> rest are married (12%).</w:t>
      </w:r>
    </w:p>
    <w:p w14:paraId="01891B3D" w14:textId="77777777" w:rsidR="00695EDA" w:rsidRDefault="00695EDA" w:rsidP="005A05E4">
      <w:pPr>
        <w:spacing w:before="240" w:after="0"/>
        <w:jc w:val="both"/>
        <w:rPr>
          <w:rFonts w:ascii="Times New Roman" w:hAnsi="Times New Roman" w:cs="Times New Roman"/>
        </w:rPr>
      </w:pPr>
    </w:p>
    <w:p w14:paraId="5708107A" w14:textId="4DFBF6EC" w:rsidR="00695EDA" w:rsidRPr="00694390" w:rsidRDefault="00BA0B00" w:rsidP="005A05E4">
      <w:pPr>
        <w:spacing w:before="240" w:after="0"/>
        <w:jc w:val="both"/>
        <w:rPr>
          <w:rFonts w:ascii="Times New Roman" w:hAnsi="Times New Roman" w:cs="Times New Roman"/>
        </w:rPr>
      </w:pPr>
      <w:r>
        <w:rPr>
          <w:noProof/>
        </w:rPr>
        <w:lastRenderedPageBreak/>
        <w:drawing>
          <wp:inline distT="0" distB="0" distL="0" distR="0" wp14:anchorId="576FD768" wp14:editId="6755D3C6">
            <wp:extent cx="2869565" cy="1407556"/>
            <wp:effectExtent l="0" t="0" r="6985" b="2540"/>
            <wp:docPr id="1548669178" name="Picture 5" descr="Forms response chart. Question title: 5. Location;.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5. Location;. Number of responses: 50 responses."/>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809" t="7956" r="26823" b="9963"/>
                    <a:stretch/>
                  </pic:blipFill>
                  <pic:spPr bwMode="auto">
                    <a:xfrm>
                      <a:off x="0" y="0"/>
                      <a:ext cx="2979760" cy="1461608"/>
                    </a:xfrm>
                    <a:prstGeom prst="rect">
                      <a:avLst/>
                    </a:prstGeom>
                    <a:noFill/>
                    <a:ln>
                      <a:noFill/>
                    </a:ln>
                    <a:extLst>
                      <a:ext uri="{53640926-AAD7-44D8-BBD7-CCE9431645EC}">
                        <a14:shadowObscured xmlns:a14="http://schemas.microsoft.com/office/drawing/2010/main"/>
                      </a:ext>
                    </a:extLst>
                  </pic:spPr>
                </pic:pic>
              </a:graphicData>
            </a:graphic>
          </wp:inline>
        </w:drawing>
      </w:r>
      <w:r w:rsidR="00D2441D">
        <w:rPr>
          <w:noProof/>
        </w:rPr>
        <w:t xml:space="preserve"> </w:t>
      </w:r>
      <w:r w:rsidR="00B734F8" w:rsidRPr="00B734F8">
        <w:rPr>
          <w:noProof/>
        </w:rPr>
        <w:drawing>
          <wp:inline distT="0" distB="0" distL="0" distR="0" wp14:anchorId="563C8FF4" wp14:editId="07AEFE7D">
            <wp:extent cx="2984748" cy="1452880"/>
            <wp:effectExtent l="0" t="0" r="6350" b="0"/>
            <wp:docPr id="172965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50235" name=""/>
                    <pic:cNvPicPr/>
                  </pic:nvPicPr>
                  <pic:blipFill rotWithShape="1">
                    <a:blip r:embed="rId18">
                      <a:alphaModFix/>
                      <a:extLst>
                        <a:ext uri="{BEBA8EAE-BF5A-486C-A8C5-ECC9F3942E4B}">
                          <a14:imgProps xmlns:a14="http://schemas.microsoft.com/office/drawing/2010/main">
                            <a14:imgLayer r:embed="rId19">
                              <a14:imgEffect>
                                <a14:sharpenSoften amount="25000"/>
                              </a14:imgEffect>
                            </a14:imgLayer>
                          </a14:imgProps>
                        </a:ext>
                      </a:extLst>
                    </a:blip>
                    <a:srcRect l="529"/>
                    <a:stretch/>
                  </pic:blipFill>
                  <pic:spPr bwMode="auto">
                    <a:xfrm>
                      <a:off x="0" y="0"/>
                      <a:ext cx="3035896" cy="1477777"/>
                    </a:xfrm>
                    <a:prstGeom prst="rect">
                      <a:avLst/>
                    </a:prstGeom>
                    <a:ln>
                      <a:noFill/>
                    </a:ln>
                    <a:extLst>
                      <a:ext uri="{53640926-AAD7-44D8-BBD7-CCE9431645EC}">
                        <a14:shadowObscured xmlns:a14="http://schemas.microsoft.com/office/drawing/2010/main"/>
                      </a:ext>
                    </a:extLst>
                  </pic:spPr>
                </pic:pic>
              </a:graphicData>
            </a:graphic>
          </wp:inline>
        </w:drawing>
      </w:r>
    </w:p>
    <w:p w14:paraId="5FA3D418" w14:textId="57FF08F0" w:rsidR="00AE180C" w:rsidRDefault="00F43705" w:rsidP="00FA19C2">
      <w:pPr>
        <w:spacing w:after="0"/>
        <w:jc w:val="both"/>
        <w:rPr>
          <w:rFonts w:ascii="Times New Roman" w:hAnsi="Times New Roman" w:cs="Times New Roman"/>
        </w:rPr>
      </w:pPr>
      <w:r w:rsidRPr="00CC1960">
        <w:rPr>
          <w:rFonts w:ascii="Times New Roman" w:hAnsi="Times New Roman" w:cs="Times New Roman"/>
          <w:b/>
          <w:bCs/>
        </w:rPr>
        <w:t>Fig.5</w:t>
      </w:r>
      <w:r>
        <w:rPr>
          <w:rFonts w:ascii="Times New Roman" w:hAnsi="Times New Roman" w:cs="Times New Roman"/>
        </w:rPr>
        <w:t xml:space="preserve"> - </w:t>
      </w:r>
      <w:r w:rsidR="005961A1">
        <w:rPr>
          <w:rFonts w:ascii="Times New Roman" w:hAnsi="Times New Roman" w:cs="Times New Roman"/>
        </w:rPr>
        <w:t>Inter</w:t>
      </w:r>
      <w:r w:rsidR="004A3CDB">
        <w:rPr>
          <w:rFonts w:ascii="Times New Roman" w:hAnsi="Times New Roman" w:cs="Times New Roman"/>
        </w:rPr>
        <w:t>pretations: - From the analysis</w:t>
      </w:r>
      <w:r w:rsidR="00AB5E3C">
        <w:rPr>
          <w:rFonts w:ascii="Times New Roman" w:hAnsi="Times New Roman" w:cs="Times New Roman"/>
        </w:rPr>
        <w:t xml:space="preserve"> above</w:t>
      </w:r>
      <w:r w:rsidR="004A3CDB">
        <w:rPr>
          <w:rFonts w:ascii="Times New Roman" w:hAnsi="Times New Roman" w:cs="Times New Roman"/>
        </w:rPr>
        <w:t xml:space="preserve">, </w:t>
      </w:r>
      <w:r w:rsidR="00F84EF6">
        <w:rPr>
          <w:rFonts w:ascii="Times New Roman" w:hAnsi="Times New Roman" w:cs="Times New Roman"/>
        </w:rPr>
        <w:t xml:space="preserve">majority of the respondents are from urban (76%), whereas </w:t>
      </w:r>
      <w:r w:rsidR="00AE180C">
        <w:rPr>
          <w:rFonts w:ascii="Times New Roman" w:hAnsi="Times New Roman" w:cs="Times New Roman"/>
        </w:rPr>
        <w:t>20% are from Sub-urban and 4% are from Rural.</w:t>
      </w:r>
    </w:p>
    <w:p w14:paraId="2B0C9222" w14:textId="16C8B75F" w:rsidR="00413685" w:rsidRDefault="00F43705" w:rsidP="00340EE9">
      <w:pPr>
        <w:spacing w:before="240" w:after="0"/>
        <w:jc w:val="both"/>
        <w:rPr>
          <w:rFonts w:ascii="Times New Roman" w:hAnsi="Times New Roman" w:cs="Times New Roman"/>
        </w:rPr>
      </w:pPr>
      <w:r w:rsidRPr="00CC1960">
        <w:rPr>
          <w:rFonts w:ascii="Times New Roman" w:hAnsi="Times New Roman" w:cs="Times New Roman"/>
          <w:b/>
          <w:bCs/>
        </w:rPr>
        <w:t>Fig.6</w:t>
      </w:r>
      <w:r>
        <w:rPr>
          <w:rFonts w:ascii="Times New Roman" w:hAnsi="Times New Roman" w:cs="Times New Roman"/>
        </w:rPr>
        <w:t xml:space="preserve"> - </w:t>
      </w:r>
      <w:r w:rsidR="00413685">
        <w:rPr>
          <w:rFonts w:ascii="Times New Roman" w:hAnsi="Times New Roman" w:cs="Times New Roman"/>
        </w:rPr>
        <w:t>Interpretations: - From the analysis</w:t>
      </w:r>
      <w:r w:rsidR="00AB5E3C">
        <w:rPr>
          <w:rFonts w:ascii="Times New Roman" w:hAnsi="Times New Roman" w:cs="Times New Roman"/>
        </w:rPr>
        <w:t xml:space="preserve"> above</w:t>
      </w:r>
      <w:r w:rsidR="00413685">
        <w:rPr>
          <w:rFonts w:ascii="Times New Roman" w:hAnsi="Times New Roman" w:cs="Times New Roman"/>
        </w:rPr>
        <w:t xml:space="preserve">, </w:t>
      </w:r>
      <w:r w:rsidR="004239F6">
        <w:rPr>
          <w:rFonts w:ascii="Times New Roman" w:hAnsi="Times New Roman" w:cs="Times New Roman"/>
        </w:rPr>
        <w:t xml:space="preserve">32% of the respondents say </w:t>
      </w:r>
      <w:r w:rsidR="00EE1FE4">
        <w:rPr>
          <w:rFonts w:ascii="Times New Roman" w:hAnsi="Times New Roman" w:cs="Times New Roman"/>
        </w:rPr>
        <w:t>it’s</w:t>
      </w:r>
      <w:r w:rsidR="004239F6">
        <w:rPr>
          <w:rFonts w:ascii="Times New Roman" w:hAnsi="Times New Roman" w:cs="Times New Roman"/>
        </w:rPr>
        <w:t xml:space="preserve"> Extremely Important</w:t>
      </w:r>
      <w:r w:rsidR="002819EC">
        <w:rPr>
          <w:rFonts w:ascii="Times New Roman" w:hAnsi="Times New Roman" w:cs="Times New Roman"/>
        </w:rPr>
        <w:t xml:space="preserve"> that a company is environmentally responsible, </w:t>
      </w:r>
      <w:r w:rsidR="002702F9">
        <w:rPr>
          <w:rFonts w:ascii="Times New Roman" w:hAnsi="Times New Roman" w:cs="Times New Roman"/>
        </w:rPr>
        <w:t xml:space="preserve">48% say </w:t>
      </w:r>
      <w:r w:rsidR="00EE1FE4">
        <w:rPr>
          <w:rFonts w:ascii="Times New Roman" w:hAnsi="Times New Roman" w:cs="Times New Roman"/>
        </w:rPr>
        <w:t>it’s</w:t>
      </w:r>
      <w:r w:rsidR="002702F9">
        <w:rPr>
          <w:rFonts w:ascii="Times New Roman" w:hAnsi="Times New Roman" w:cs="Times New Roman"/>
        </w:rPr>
        <w:t xml:space="preserve"> Somewhat Important, 18% </w:t>
      </w:r>
      <w:r w:rsidR="00F72106">
        <w:rPr>
          <w:rFonts w:ascii="Times New Roman" w:hAnsi="Times New Roman" w:cs="Times New Roman"/>
        </w:rPr>
        <w:t>remain</w:t>
      </w:r>
      <w:r w:rsidR="002702F9">
        <w:rPr>
          <w:rFonts w:ascii="Times New Roman" w:hAnsi="Times New Roman" w:cs="Times New Roman"/>
        </w:rPr>
        <w:t xml:space="preserve"> </w:t>
      </w:r>
      <w:r w:rsidR="00F72106">
        <w:rPr>
          <w:rFonts w:ascii="Times New Roman" w:hAnsi="Times New Roman" w:cs="Times New Roman"/>
        </w:rPr>
        <w:t xml:space="preserve">Neutral and 4% say </w:t>
      </w:r>
      <w:r w:rsidR="00EE1FE4">
        <w:rPr>
          <w:rFonts w:ascii="Times New Roman" w:hAnsi="Times New Roman" w:cs="Times New Roman"/>
        </w:rPr>
        <w:t>it’s</w:t>
      </w:r>
      <w:r w:rsidR="00F72106">
        <w:rPr>
          <w:rFonts w:ascii="Times New Roman" w:hAnsi="Times New Roman" w:cs="Times New Roman"/>
        </w:rPr>
        <w:t xml:space="preserve"> Not </w:t>
      </w:r>
      <w:r w:rsidR="004444B8">
        <w:rPr>
          <w:rFonts w:ascii="Times New Roman" w:hAnsi="Times New Roman" w:cs="Times New Roman"/>
        </w:rPr>
        <w:t>Very Important during any purchasing decisions.</w:t>
      </w:r>
    </w:p>
    <w:p w14:paraId="1C4EEE08" w14:textId="6C12BDDF" w:rsidR="00434433" w:rsidRDefault="006826EE" w:rsidP="00F86304">
      <w:pPr>
        <w:spacing w:before="240" w:after="0"/>
        <w:jc w:val="both"/>
        <w:rPr>
          <w:rFonts w:ascii="Times New Roman" w:hAnsi="Times New Roman" w:cs="Times New Roman"/>
        </w:rPr>
      </w:pPr>
      <w:r w:rsidRPr="006826EE">
        <w:rPr>
          <w:rFonts w:ascii="Times New Roman" w:hAnsi="Times New Roman" w:cs="Times New Roman"/>
          <w:noProof/>
        </w:rPr>
        <w:drawing>
          <wp:inline distT="0" distB="0" distL="0" distR="0" wp14:anchorId="2DB20CCB" wp14:editId="312D9BE5">
            <wp:extent cx="2609630" cy="1314450"/>
            <wp:effectExtent l="0" t="0" r="635" b="0"/>
            <wp:docPr id="200955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54986" name=""/>
                    <pic:cNvPicPr/>
                  </pic:nvPicPr>
                  <pic:blipFill rotWithShape="1">
                    <a:blip r:embed="rId20">
                      <a:alphaModFix/>
                      <a:extLst>
                        <a:ext uri="{BEBA8EAE-BF5A-486C-A8C5-ECC9F3942E4B}">
                          <a14:imgProps xmlns:a14="http://schemas.microsoft.com/office/drawing/2010/main">
                            <a14:imgLayer r:embed="rId21">
                              <a14:imgEffect>
                                <a14:sharpenSoften amount="25000"/>
                              </a14:imgEffect>
                            </a14:imgLayer>
                          </a14:imgProps>
                        </a:ext>
                      </a:extLst>
                    </a:blip>
                    <a:srcRect l="1074"/>
                    <a:stretch/>
                  </pic:blipFill>
                  <pic:spPr bwMode="auto">
                    <a:xfrm>
                      <a:off x="0" y="0"/>
                      <a:ext cx="2661896" cy="1340776"/>
                    </a:xfrm>
                    <a:prstGeom prst="rect">
                      <a:avLst/>
                    </a:prstGeom>
                    <a:ln>
                      <a:noFill/>
                    </a:ln>
                    <a:extLst>
                      <a:ext uri="{53640926-AAD7-44D8-BBD7-CCE9431645EC}">
                        <a14:shadowObscured xmlns:a14="http://schemas.microsoft.com/office/drawing/2010/main"/>
                      </a:ext>
                    </a:extLst>
                  </pic:spPr>
                </pic:pic>
              </a:graphicData>
            </a:graphic>
          </wp:inline>
        </w:drawing>
      </w:r>
      <w:r w:rsidR="00146BE6">
        <w:rPr>
          <w:noProof/>
        </w:rPr>
        <w:t xml:space="preserve">  </w:t>
      </w:r>
      <w:r w:rsidR="002065B7">
        <w:rPr>
          <w:noProof/>
        </w:rPr>
        <w:drawing>
          <wp:inline distT="0" distB="0" distL="0" distR="0" wp14:anchorId="714EF422" wp14:editId="2FE79B2D">
            <wp:extent cx="3219450" cy="1293366"/>
            <wp:effectExtent l="0" t="0" r="0" b="2540"/>
            <wp:docPr id="852588570" name="Picture 13" descr="Forms response chart. Question title: 8. Which of the following factors most influences your decision to purchase a product or service from sustainable company?.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8. Which of the following factors most influences your decision to purchase a product or service from sustainable company?. Number of responses: 50 responses."/>
                    <pic:cNvPicPr>
                      <a:picLocks noChangeAspect="1" noChangeArrowheads="1"/>
                    </pic:cNvPicPr>
                  </pic:nvPicPr>
                  <pic:blipFill rotWithShape="1">
                    <a:blip r:embed="rId22" cstate="print">
                      <a:alphaModFix/>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2559" t="7587" r="3230" b="8962"/>
                    <a:stretch/>
                  </pic:blipFill>
                  <pic:spPr bwMode="auto">
                    <a:xfrm>
                      <a:off x="0" y="0"/>
                      <a:ext cx="3310426" cy="1329914"/>
                    </a:xfrm>
                    <a:prstGeom prst="rect">
                      <a:avLst/>
                    </a:prstGeom>
                    <a:noFill/>
                    <a:ln>
                      <a:noFill/>
                    </a:ln>
                    <a:extLst>
                      <a:ext uri="{53640926-AAD7-44D8-BBD7-CCE9431645EC}">
                        <a14:shadowObscured xmlns:a14="http://schemas.microsoft.com/office/drawing/2010/main"/>
                      </a:ext>
                    </a:extLst>
                  </pic:spPr>
                </pic:pic>
              </a:graphicData>
            </a:graphic>
          </wp:inline>
        </w:drawing>
      </w:r>
    </w:p>
    <w:p w14:paraId="139B8F04" w14:textId="0E0D04A6" w:rsidR="00694390" w:rsidRDefault="005E7CC1" w:rsidP="008C7EAA">
      <w:pPr>
        <w:spacing w:after="0"/>
        <w:jc w:val="both"/>
        <w:rPr>
          <w:rFonts w:ascii="Times New Roman" w:hAnsi="Times New Roman" w:cs="Times New Roman"/>
        </w:rPr>
      </w:pPr>
      <w:r w:rsidRPr="007752E8">
        <w:rPr>
          <w:rFonts w:ascii="Times New Roman" w:hAnsi="Times New Roman" w:cs="Times New Roman"/>
          <w:b/>
          <w:bCs/>
        </w:rPr>
        <w:t>Fig.7</w:t>
      </w:r>
      <w:r>
        <w:rPr>
          <w:rFonts w:ascii="Times New Roman" w:hAnsi="Times New Roman" w:cs="Times New Roman"/>
        </w:rPr>
        <w:t xml:space="preserve"> - </w:t>
      </w:r>
      <w:r w:rsidR="0005669B">
        <w:rPr>
          <w:rFonts w:ascii="Times New Roman" w:hAnsi="Times New Roman" w:cs="Times New Roman"/>
        </w:rPr>
        <w:t>Interpretations: - From the analysis</w:t>
      </w:r>
      <w:r w:rsidR="00AB5E3C">
        <w:rPr>
          <w:rFonts w:ascii="Times New Roman" w:hAnsi="Times New Roman" w:cs="Times New Roman"/>
        </w:rPr>
        <w:t xml:space="preserve"> above</w:t>
      </w:r>
      <w:r w:rsidR="0005669B">
        <w:rPr>
          <w:rFonts w:ascii="Times New Roman" w:hAnsi="Times New Roman" w:cs="Times New Roman"/>
        </w:rPr>
        <w:t xml:space="preserve">, </w:t>
      </w:r>
      <w:r w:rsidR="00E22391">
        <w:rPr>
          <w:rFonts w:ascii="Times New Roman" w:hAnsi="Times New Roman" w:cs="Times New Roman"/>
        </w:rPr>
        <w:t xml:space="preserve">46% respondents strongly agree that technology plays a significant role in helping companies become more </w:t>
      </w:r>
      <w:r w:rsidR="00F1433D">
        <w:rPr>
          <w:rFonts w:ascii="Times New Roman" w:hAnsi="Times New Roman" w:cs="Times New Roman"/>
        </w:rPr>
        <w:t>sustainable and the other 46% also agree, whereas the rest 8% respondents remain Neutral.</w:t>
      </w:r>
    </w:p>
    <w:p w14:paraId="51CA3A3C" w14:textId="494BB04C" w:rsidR="00426549" w:rsidRDefault="005E7CC1" w:rsidP="005648C6">
      <w:pPr>
        <w:spacing w:before="240" w:after="0"/>
        <w:jc w:val="both"/>
        <w:rPr>
          <w:rFonts w:ascii="Times New Roman" w:hAnsi="Times New Roman" w:cs="Times New Roman"/>
        </w:rPr>
      </w:pPr>
      <w:r w:rsidRPr="007752E8">
        <w:rPr>
          <w:rFonts w:ascii="Times New Roman" w:hAnsi="Times New Roman" w:cs="Times New Roman"/>
          <w:b/>
          <w:bCs/>
        </w:rPr>
        <w:t>Fig.8</w:t>
      </w:r>
      <w:r w:rsidRPr="007752E8">
        <w:rPr>
          <w:rFonts w:ascii="Times New Roman" w:hAnsi="Times New Roman" w:cs="Times New Roman"/>
        </w:rPr>
        <w:t xml:space="preserve"> </w:t>
      </w:r>
      <w:r>
        <w:rPr>
          <w:rFonts w:ascii="Times New Roman" w:hAnsi="Times New Roman" w:cs="Times New Roman"/>
        </w:rPr>
        <w:t xml:space="preserve">- </w:t>
      </w:r>
      <w:r w:rsidR="005D1993">
        <w:rPr>
          <w:rFonts w:ascii="Times New Roman" w:hAnsi="Times New Roman" w:cs="Times New Roman"/>
        </w:rPr>
        <w:t>Interpretations: -</w:t>
      </w:r>
      <w:r w:rsidR="0096011B">
        <w:rPr>
          <w:rFonts w:ascii="Times New Roman" w:hAnsi="Times New Roman" w:cs="Times New Roman"/>
        </w:rPr>
        <w:t>From the analysis</w:t>
      </w:r>
      <w:r w:rsidR="00AB5E3C">
        <w:rPr>
          <w:rFonts w:ascii="Times New Roman" w:hAnsi="Times New Roman" w:cs="Times New Roman"/>
        </w:rPr>
        <w:t xml:space="preserve"> above</w:t>
      </w:r>
      <w:r w:rsidR="0096011B">
        <w:rPr>
          <w:rFonts w:ascii="Times New Roman" w:hAnsi="Times New Roman" w:cs="Times New Roman"/>
        </w:rPr>
        <w:t xml:space="preserve">, </w:t>
      </w:r>
      <w:r w:rsidR="0012494B">
        <w:rPr>
          <w:rFonts w:ascii="Times New Roman" w:hAnsi="Times New Roman" w:cs="Times New Roman"/>
        </w:rPr>
        <w:t>12% respondents say lower price of a product or service inf</w:t>
      </w:r>
      <w:r w:rsidR="00C5221F">
        <w:rPr>
          <w:rFonts w:ascii="Times New Roman" w:hAnsi="Times New Roman" w:cs="Times New Roman"/>
        </w:rPr>
        <w:t>l</w:t>
      </w:r>
      <w:r w:rsidR="0012494B">
        <w:rPr>
          <w:rFonts w:ascii="Times New Roman" w:hAnsi="Times New Roman" w:cs="Times New Roman"/>
        </w:rPr>
        <w:t xml:space="preserve">uences their </w:t>
      </w:r>
      <w:r w:rsidR="00C5221F">
        <w:rPr>
          <w:rFonts w:ascii="Times New Roman" w:hAnsi="Times New Roman" w:cs="Times New Roman"/>
        </w:rPr>
        <w:t xml:space="preserve">purchase decisions, </w:t>
      </w:r>
      <w:r w:rsidR="00C94415">
        <w:rPr>
          <w:rFonts w:ascii="Times New Roman" w:hAnsi="Times New Roman" w:cs="Times New Roman"/>
        </w:rPr>
        <w:t>6% say higher price, 34% say A compan</w:t>
      </w:r>
      <w:r w:rsidR="00D274AB">
        <w:rPr>
          <w:rFonts w:ascii="Times New Roman" w:hAnsi="Times New Roman" w:cs="Times New Roman"/>
        </w:rPr>
        <w:t xml:space="preserve">y’s Positive Environmental impact, 14% say </w:t>
      </w:r>
      <w:r w:rsidR="00A82527">
        <w:rPr>
          <w:rFonts w:ascii="Times New Roman" w:hAnsi="Times New Roman" w:cs="Times New Roman"/>
        </w:rPr>
        <w:t xml:space="preserve">company reputation, and 34% say its </w:t>
      </w:r>
      <w:r w:rsidR="00237BA3" w:rsidRPr="00237BA3">
        <w:rPr>
          <w:rFonts w:ascii="Times New Roman" w:hAnsi="Times New Roman" w:cs="Times New Roman"/>
        </w:rPr>
        <w:t>Transparency and Trust</w:t>
      </w:r>
      <w:r w:rsidR="00761A0F">
        <w:rPr>
          <w:rFonts w:ascii="Times New Roman" w:hAnsi="Times New Roman" w:cs="Times New Roman"/>
        </w:rPr>
        <w:t>.</w:t>
      </w:r>
    </w:p>
    <w:p w14:paraId="20C3DCB3" w14:textId="77777777" w:rsidR="008753A1" w:rsidRDefault="008753A1" w:rsidP="008C7EAA">
      <w:pPr>
        <w:spacing w:after="0"/>
        <w:jc w:val="both"/>
        <w:rPr>
          <w:rFonts w:ascii="Times New Roman" w:hAnsi="Times New Roman" w:cs="Times New Roman"/>
        </w:rPr>
      </w:pPr>
    </w:p>
    <w:p w14:paraId="5628E8F6" w14:textId="7EAB554C" w:rsidR="00426549" w:rsidRDefault="005648C6" w:rsidP="008C7EAA">
      <w:pPr>
        <w:spacing w:after="0"/>
        <w:jc w:val="both"/>
        <w:rPr>
          <w:rFonts w:ascii="Times New Roman" w:hAnsi="Times New Roman" w:cs="Times New Roman"/>
        </w:rPr>
      </w:pPr>
      <w:r w:rsidRPr="005648C6">
        <w:t xml:space="preserve"> </w:t>
      </w:r>
      <w:r w:rsidR="00DE2FE1" w:rsidRPr="00DE2FE1">
        <w:rPr>
          <w:noProof/>
        </w:rPr>
        <w:drawing>
          <wp:inline distT="0" distB="0" distL="0" distR="0" wp14:anchorId="1B40E1AB" wp14:editId="019B6C57">
            <wp:extent cx="2952750" cy="1755211"/>
            <wp:effectExtent l="0" t="0" r="0" b="0"/>
            <wp:docPr id="209432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22278" name=""/>
                    <pic:cNvPicPr/>
                  </pic:nvPicPr>
                  <pic:blipFill rotWithShape="1">
                    <a:blip r:embed="rId24">
                      <a:alphaModFix/>
                      <a:extLst>
                        <a:ext uri="{BEBA8EAE-BF5A-486C-A8C5-ECC9F3942E4B}">
                          <a14:imgProps xmlns:a14="http://schemas.microsoft.com/office/drawing/2010/main">
                            <a14:imgLayer r:embed="rId25">
                              <a14:imgEffect>
                                <a14:sharpenSoften amount="25000"/>
                              </a14:imgEffect>
                            </a14:imgLayer>
                          </a14:imgProps>
                        </a:ext>
                      </a:extLst>
                    </a:blip>
                    <a:srcRect l="1846" t="2089" r="1169"/>
                    <a:stretch/>
                  </pic:blipFill>
                  <pic:spPr bwMode="auto">
                    <a:xfrm>
                      <a:off x="0" y="0"/>
                      <a:ext cx="2986395" cy="1775211"/>
                    </a:xfrm>
                    <a:prstGeom prst="rect">
                      <a:avLst/>
                    </a:prstGeom>
                    <a:ln>
                      <a:noFill/>
                    </a:ln>
                    <a:extLst>
                      <a:ext uri="{53640926-AAD7-44D8-BBD7-CCE9431645EC}">
                        <a14:shadowObscured xmlns:a14="http://schemas.microsoft.com/office/drawing/2010/main"/>
                      </a:ext>
                    </a:extLst>
                  </pic:spPr>
                </pic:pic>
              </a:graphicData>
            </a:graphic>
          </wp:inline>
        </w:drawing>
      </w:r>
      <w:r w:rsidR="00F71127" w:rsidRPr="00F71127">
        <w:rPr>
          <w:noProof/>
        </w:rPr>
        <w:t xml:space="preserve"> </w:t>
      </w:r>
      <w:r w:rsidR="00F71127" w:rsidRPr="00F71127">
        <w:rPr>
          <w:noProof/>
        </w:rPr>
        <w:drawing>
          <wp:inline distT="0" distB="0" distL="0" distR="0" wp14:anchorId="34E8F230" wp14:editId="240A7628">
            <wp:extent cx="2844800" cy="1745951"/>
            <wp:effectExtent l="0" t="0" r="0" b="6985"/>
            <wp:docPr id="194386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65548" name=""/>
                    <pic:cNvPicPr/>
                  </pic:nvPicPr>
                  <pic:blipFill rotWithShape="1">
                    <a:blip r:embed="rId26">
                      <a:alphaModFix/>
                      <a:extLst>
                        <a:ext uri="{BEBA8EAE-BF5A-486C-A8C5-ECC9F3942E4B}">
                          <a14:imgProps xmlns:a14="http://schemas.microsoft.com/office/drawing/2010/main">
                            <a14:imgLayer r:embed="rId27">
                              <a14:imgEffect>
                                <a14:sharpenSoften amount="25000"/>
                              </a14:imgEffect>
                            </a14:imgLayer>
                          </a14:imgProps>
                        </a:ext>
                      </a:extLst>
                    </a:blip>
                    <a:srcRect l="2237" t="1760" b="3850"/>
                    <a:stretch/>
                  </pic:blipFill>
                  <pic:spPr bwMode="auto">
                    <a:xfrm>
                      <a:off x="0" y="0"/>
                      <a:ext cx="2856853" cy="1753348"/>
                    </a:xfrm>
                    <a:prstGeom prst="rect">
                      <a:avLst/>
                    </a:prstGeom>
                    <a:ln>
                      <a:noFill/>
                    </a:ln>
                    <a:extLst>
                      <a:ext uri="{53640926-AAD7-44D8-BBD7-CCE9431645EC}">
                        <a14:shadowObscured xmlns:a14="http://schemas.microsoft.com/office/drawing/2010/main"/>
                      </a:ext>
                    </a:extLst>
                  </pic:spPr>
                </pic:pic>
              </a:graphicData>
            </a:graphic>
          </wp:inline>
        </w:drawing>
      </w:r>
    </w:p>
    <w:p w14:paraId="7A7E050C" w14:textId="3C1BDAFB" w:rsidR="00CB5033" w:rsidRDefault="009460B7" w:rsidP="008C7EAA">
      <w:pPr>
        <w:spacing w:after="0"/>
        <w:jc w:val="both"/>
        <w:rPr>
          <w:rFonts w:ascii="Times New Roman" w:hAnsi="Times New Roman" w:cs="Times New Roman"/>
        </w:rPr>
      </w:pPr>
      <w:r w:rsidRPr="00730E08">
        <w:rPr>
          <w:rFonts w:ascii="Times New Roman" w:hAnsi="Times New Roman" w:cs="Times New Roman"/>
          <w:b/>
          <w:bCs/>
        </w:rPr>
        <w:t>Fig.</w:t>
      </w:r>
      <w:r w:rsidR="001A7B68" w:rsidRPr="00730E08">
        <w:rPr>
          <w:rFonts w:ascii="Times New Roman" w:hAnsi="Times New Roman" w:cs="Times New Roman"/>
          <w:b/>
          <w:bCs/>
        </w:rPr>
        <w:t>9</w:t>
      </w:r>
      <w:r w:rsidR="001A7B68">
        <w:rPr>
          <w:rFonts w:ascii="Times New Roman" w:hAnsi="Times New Roman" w:cs="Times New Roman"/>
        </w:rPr>
        <w:t xml:space="preserve"> - </w:t>
      </w:r>
      <w:r w:rsidR="00487DD4">
        <w:rPr>
          <w:rFonts w:ascii="Times New Roman" w:hAnsi="Times New Roman" w:cs="Times New Roman"/>
        </w:rPr>
        <w:t>Interpretations</w:t>
      </w:r>
      <w:r w:rsidR="00201753">
        <w:rPr>
          <w:rFonts w:ascii="Times New Roman" w:hAnsi="Times New Roman" w:cs="Times New Roman"/>
        </w:rPr>
        <w:t>: - From the</w:t>
      </w:r>
      <w:r w:rsidR="00C31341">
        <w:rPr>
          <w:rFonts w:ascii="Times New Roman" w:hAnsi="Times New Roman" w:cs="Times New Roman"/>
        </w:rPr>
        <w:t xml:space="preserve"> </w:t>
      </w:r>
      <w:r w:rsidR="00201753">
        <w:rPr>
          <w:rFonts w:ascii="Times New Roman" w:hAnsi="Times New Roman" w:cs="Times New Roman"/>
        </w:rPr>
        <w:t>analysis</w:t>
      </w:r>
      <w:r w:rsidR="00C31341">
        <w:rPr>
          <w:rFonts w:ascii="Times New Roman" w:hAnsi="Times New Roman" w:cs="Times New Roman"/>
        </w:rPr>
        <w:t xml:space="preserve"> above</w:t>
      </w:r>
      <w:r w:rsidR="00201753">
        <w:rPr>
          <w:rFonts w:ascii="Times New Roman" w:hAnsi="Times New Roman" w:cs="Times New Roman"/>
        </w:rPr>
        <w:t xml:space="preserve">, about </w:t>
      </w:r>
      <w:r w:rsidR="000414DB">
        <w:rPr>
          <w:rFonts w:ascii="Times New Roman" w:hAnsi="Times New Roman" w:cs="Times New Roman"/>
        </w:rPr>
        <w:t>6% respondents</w:t>
      </w:r>
      <w:r w:rsidR="00563E7C" w:rsidRPr="00563E7C">
        <w:rPr>
          <w:rFonts w:ascii="Times New Roman" w:hAnsi="Times New Roman" w:cs="Times New Roman"/>
        </w:rPr>
        <w:t xml:space="preserve"> mak</w:t>
      </w:r>
      <w:r w:rsidR="00FD05C1">
        <w:rPr>
          <w:rFonts w:ascii="Times New Roman" w:hAnsi="Times New Roman" w:cs="Times New Roman"/>
        </w:rPr>
        <w:t>e</w:t>
      </w:r>
      <w:r w:rsidR="00563E7C" w:rsidRPr="00563E7C">
        <w:rPr>
          <w:rFonts w:ascii="Times New Roman" w:hAnsi="Times New Roman" w:cs="Times New Roman"/>
        </w:rPr>
        <w:t xml:space="preserve"> a purchase</w:t>
      </w:r>
      <w:r w:rsidR="00AC451E">
        <w:rPr>
          <w:rFonts w:ascii="Times New Roman" w:hAnsi="Times New Roman" w:cs="Times New Roman"/>
        </w:rPr>
        <w:t xml:space="preserve"> </w:t>
      </w:r>
      <w:r w:rsidR="00FD05C1">
        <w:rPr>
          <w:rFonts w:ascii="Times New Roman" w:hAnsi="Times New Roman" w:cs="Times New Roman"/>
        </w:rPr>
        <w:t xml:space="preserve">by </w:t>
      </w:r>
      <w:r w:rsidR="00AC451E">
        <w:rPr>
          <w:rFonts w:ascii="Times New Roman" w:hAnsi="Times New Roman" w:cs="Times New Roman"/>
        </w:rPr>
        <w:t xml:space="preserve">always </w:t>
      </w:r>
      <w:r w:rsidR="00AC451E" w:rsidRPr="00563E7C">
        <w:rPr>
          <w:rFonts w:ascii="Times New Roman" w:hAnsi="Times New Roman" w:cs="Times New Roman"/>
        </w:rPr>
        <w:t>research</w:t>
      </w:r>
      <w:r w:rsidR="00FD05C1">
        <w:rPr>
          <w:rFonts w:ascii="Times New Roman" w:hAnsi="Times New Roman" w:cs="Times New Roman"/>
        </w:rPr>
        <w:t>ing</w:t>
      </w:r>
      <w:r w:rsidR="00AC451E" w:rsidRPr="00563E7C">
        <w:rPr>
          <w:rFonts w:ascii="Times New Roman" w:hAnsi="Times New Roman" w:cs="Times New Roman"/>
        </w:rPr>
        <w:t xml:space="preserve"> a company's environmental practices</w:t>
      </w:r>
      <w:r w:rsidR="00563E7C">
        <w:rPr>
          <w:rFonts w:ascii="Times New Roman" w:hAnsi="Times New Roman" w:cs="Times New Roman"/>
        </w:rPr>
        <w:t xml:space="preserve">, 28% say often, </w:t>
      </w:r>
      <w:r w:rsidR="00CB5033">
        <w:rPr>
          <w:rFonts w:ascii="Times New Roman" w:hAnsi="Times New Roman" w:cs="Times New Roman"/>
        </w:rPr>
        <w:t>38% say sometimes, 20% say rarely and 8% never.</w:t>
      </w:r>
    </w:p>
    <w:p w14:paraId="4F949BD6" w14:textId="7E327D3F" w:rsidR="00014586" w:rsidRDefault="00467443" w:rsidP="00F41C8E">
      <w:pPr>
        <w:spacing w:before="240" w:after="0"/>
        <w:jc w:val="both"/>
        <w:rPr>
          <w:rFonts w:ascii="Times New Roman" w:hAnsi="Times New Roman" w:cs="Times New Roman"/>
        </w:rPr>
      </w:pPr>
      <w:r w:rsidRPr="00730E08">
        <w:rPr>
          <w:rFonts w:ascii="Times New Roman" w:hAnsi="Times New Roman" w:cs="Times New Roman"/>
          <w:b/>
          <w:bCs/>
        </w:rPr>
        <w:lastRenderedPageBreak/>
        <w:t>Fig.10</w:t>
      </w:r>
      <w:r>
        <w:rPr>
          <w:rFonts w:ascii="Times New Roman" w:hAnsi="Times New Roman" w:cs="Times New Roman"/>
        </w:rPr>
        <w:t xml:space="preserve"> - </w:t>
      </w:r>
      <w:r w:rsidR="00D2624F">
        <w:rPr>
          <w:rFonts w:ascii="Times New Roman" w:hAnsi="Times New Roman" w:cs="Times New Roman"/>
        </w:rPr>
        <w:t xml:space="preserve">Interpretations: - </w:t>
      </w:r>
      <w:r w:rsidR="001668CD">
        <w:rPr>
          <w:rFonts w:ascii="Times New Roman" w:hAnsi="Times New Roman" w:cs="Times New Roman"/>
        </w:rPr>
        <w:t>From the analysis</w:t>
      </w:r>
      <w:r w:rsidR="00C31341">
        <w:rPr>
          <w:rFonts w:ascii="Times New Roman" w:hAnsi="Times New Roman" w:cs="Times New Roman"/>
        </w:rPr>
        <w:t xml:space="preserve"> above</w:t>
      </w:r>
      <w:r w:rsidR="001668CD">
        <w:rPr>
          <w:rFonts w:ascii="Times New Roman" w:hAnsi="Times New Roman" w:cs="Times New Roman"/>
        </w:rPr>
        <w:t>, 14% of the respondents say</w:t>
      </w:r>
      <w:r w:rsidR="005E63D9">
        <w:rPr>
          <w:rFonts w:ascii="Times New Roman" w:hAnsi="Times New Roman" w:cs="Times New Roman"/>
        </w:rPr>
        <w:t xml:space="preserve"> they are Very Likely </w:t>
      </w:r>
      <w:r w:rsidR="005E63D9" w:rsidRPr="005E63D9">
        <w:rPr>
          <w:rFonts w:ascii="Times New Roman" w:hAnsi="Times New Roman" w:cs="Times New Roman"/>
        </w:rPr>
        <w:t xml:space="preserve">to switch brands if </w:t>
      </w:r>
      <w:r w:rsidR="00EC17E7">
        <w:rPr>
          <w:rFonts w:ascii="Times New Roman" w:hAnsi="Times New Roman" w:cs="Times New Roman"/>
        </w:rPr>
        <w:t xml:space="preserve">they </w:t>
      </w:r>
      <w:r w:rsidR="005E63D9" w:rsidRPr="005E63D9">
        <w:rPr>
          <w:rFonts w:ascii="Times New Roman" w:hAnsi="Times New Roman" w:cs="Times New Roman"/>
        </w:rPr>
        <w:t>discover that a competitor offers a significantly more sustainable</w:t>
      </w:r>
      <w:r w:rsidR="00F41C8E">
        <w:rPr>
          <w:rFonts w:ascii="Times New Roman" w:hAnsi="Times New Roman" w:cs="Times New Roman"/>
        </w:rPr>
        <w:t xml:space="preserve"> </w:t>
      </w:r>
      <w:r w:rsidR="005E63D9" w:rsidRPr="005E63D9">
        <w:rPr>
          <w:rFonts w:ascii="Times New Roman" w:hAnsi="Times New Roman" w:cs="Times New Roman"/>
        </w:rPr>
        <w:t>alternative</w:t>
      </w:r>
      <w:r w:rsidR="00EC17E7">
        <w:rPr>
          <w:rFonts w:ascii="Times New Roman" w:hAnsi="Times New Roman" w:cs="Times New Roman"/>
        </w:rPr>
        <w:t xml:space="preserve">, whereas majority 46% of the respondents say Likely, </w:t>
      </w:r>
      <w:r w:rsidR="000D695E">
        <w:rPr>
          <w:rFonts w:ascii="Times New Roman" w:hAnsi="Times New Roman" w:cs="Times New Roman"/>
        </w:rPr>
        <w:t xml:space="preserve">32% respondents remain Neutral, 6% respondents say Unlikely and </w:t>
      </w:r>
      <w:r w:rsidR="00014586">
        <w:rPr>
          <w:rFonts w:ascii="Times New Roman" w:hAnsi="Times New Roman" w:cs="Times New Roman"/>
        </w:rPr>
        <w:t>2% said Very Unlikely.</w:t>
      </w:r>
    </w:p>
    <w:p w14:paraId="132B51F6" w14:textId="30E1C19C" w:rsidR="00565887" w:rsidRDefault="00936D6A" w:rsidP="00936D6A">
      <w:pPr>
        <w:spacing w:before="240" w:after="0"/>
        <w:jc w:val="both"/>
        <w:rPr>
          <w:rFonts w:ascii="Times New Roman" w:hAnsi="Times New Roman" w:cs="Times New Roman"/>
        </w:rPr>
      </w:pPr>
      <w:r w:rsidRPr="00936D6A">
        <w:rPr>
          <w:rFonts w:ascii="Times New Roman" w:hAnsi="Times New Roman" w:cs="Times New Roman"/>
          <w:noProof/>
        </w:rPr>
        <w:drawing>
          <wp:inline distT="0" distB="0" distL="0" distR="0" wp14:anchorId="09EC13DF" wp14:editId="02D4A6A8">
            <wp:extent cx="2280437" cy="1328742"/>
            <wp:effectExtent l="0" t="0" r="5715" b="5080"/>
            <wp:docPr id="211967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72874" name=""/>
                    <pic:cNvPicPr/>
                  </pic:nvPicPr>
                  <pic:blipFill rotWithShape="1">
                    <a:blip r:embed="rId28">
                      <a:alphaModFix/>
                      <a:extLst>
                        <a:ext uri="{BEBA8EAE-BF5A-486C-A8C5-ECC9F3942E4B}">
                          <a14:imgProps xmlns:a14="http://schemas.microsoft.com/office/drawing/2010/main">
                            <a14:imgLayer r:embed="rId29">
                              <a14:imgEffect>
                                <a14:sharpenSoften amount="25000"/>
                              </a14:imgEffect>
                            </a14:imgLayer>
                          </a14:imgProps>
                        </a:ext>
                      </a:extLst>
                    </a:blip>
                    <a:srcRect l="1964" t="1685" r="1340" b="1620"/>
                    <a:stretch/>
                  </pic:blipFill>
                  <pic:spPr bwMode="auto">
                    <a:xfrm>
                      <a:off x="0" y="0"/>
                      <a:ext cx="2331959" cy="1358762"/>
                    </a:xfrm>
                    <a:prstGeom prst="rect">
                      <a:avLst/>
                    </a:prstGeom>
                    <a:ln>
                      <a:noFill/>
                    </a:ln>
                    <a:extLst>
                      <a:ext uri="{53640926-AAD7-44D8-BBD7-CCE9431645EC}">
                        <a14:shadowObscured xmlns:a14="http://schemas.microsoft.com/office/drawing/2010/main"/>
                      </a:ext>
                    </a:extLst>
                  </pic:spPr>
                </pic:pic>
              </a:graphicData>
            </a:graphic>
          </wp:inline>
        </w:drawing>
      </w:r>
      <w:r w:rsidR="00B26FA0" w:rsidRPr="00B26FA0">
        <w:t xml:space="preserve"> </w:t>
      </w:r>
      <w:r w:rsidR="00B26FA0">
        <w:rPr>
          <w:noProof/>
        </w:rPr>
        <w:drawing>
          <wp:inline distT="0" distB="0" distL="0" distR="0" wp14:anchorId="29612D2A" wp14:editId="48AED331">
            <wp:extent cx="3574473" cy="1342240"/>
            <wp:effectExtent l="0" t="0" r="6985" b="0"/>
            <wp:docPr id="640342511" name="Picture 14" descr="Forms response chart. Question title: 12. Which of the following methods do you prefer to learn about a company&amp;apos;s sustainability efforts?.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12. Which of the following methods do you prefer to learn about a company&amp;apos;s sustainability efforts?. Number of responses: 50 responses."/>
                    <pic:cNvPicPr>
                      <a:picLocks noChangeAspect="1" noChangeArrowheads="1"/>
                    </pic:cNvPicPr>
                  </pic:nvPicPr>
                  <pic:blipFill rotWithShape="1">
                    <a:blip r:embed="rId30" cstate="print">
                      <a:alphaModFix/>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3052" t="5800" r="2631" b="10040"/>
                    <a:stretch/>
                  </pic:blipFill>
                  <pic:spPr bwMode="auto">
                    <a:xfrm>
                      <a:off x="0" y="0"/>
                      <a:ext cx="3714342" cy="1394762"/>
                    </a:xfrm>
                    <a:prstGeom prst="rect">
                      <a:avLst/>
                    </a:prstGeom>
                    <a:noFill/>
                    <a:ln>
                      <a:noFill/>
                    </a:ln>
                    <a:extLst>
                      <a:ext uri="{53640926-AAD7-44D8-BBD7-CCE9431645EC}">
                        <a14:shadowObscured xmlns:a14="http://schemas.microsoft.com/office/drawing/2010/main"/>
                      </a:ext>
                    </a:extLst>
                  </pic:spPr>
                </pic:pic>
              </a:graphicData>
            </a:graphic>
          </wp:inline>
        </w:drawing>
      </w:r>
    </w:p>
    <w:p w14:paraId="7FF40F73" w14:textId="7D61F045" w:rsidR="00371F44" w:rsidRDefault="004072F6" w:rsidP="00565887">
      <w:pPr>
        <w:spacing w:after="0"/>
        <w:jc w:val="both"/>
        <w:rPr>
          <w:rFonts w:ascii="Times New Roman" w:hAnsi="Times New Roman" w:cs="Times New Roman"/>
        </w:rPr>
      </w:pPr>
      <w:r w:rsidRPr="00D03BA5">
        <w:rPr>
          <w:rFonts w:ascii="Times New Roman" w:hAnsi="Times New Roman" w:cs="Times New Roman"/>
          <w:b/>
          <w:bCs/>
        </w:rPr>
        <w:t>Fig.11</w:t>
      </w:r>
      <w:r>
        <w:rPr>
          <w:rFonts w:ascii="Times New Roman" w:hAnsi="Times New Roman" w:cs="Times New Roman"/>
        </w:rPr>
        <w:t xml:space="preserve"> - </w:t>
      </w:r>
      <w:r w:rsidR="00927BE0">
        <w:rPr>
          <w:rFonts w:ascii="Times New Roman" w:hAnsi="Times New Roman" w:cs="Times New Roman"/>
        </w:rPr>
        <w:t>Interpretations: - From the</w:t>
      </w:r>
      <w:r w:rsidR="00AA5C14">
        <w:rPr>
          <w:rFonts w:ascii="Times New Roman" w:hAnsi="Times New Roman" w:cs="Times New Roman"/>
        </w:rPr>
        <w:t xml:space="preserve"> </w:t>
      </w:r>
      <w:r w:rsidR="00927BE0">
        <w:rPr>
          <w:rFonts w:ascii="Times New Roman" w:hAnsi="Times New Roman" w:cs="Times New Roman"/>
        </w:rPr>
        <w:t>analysis</w:t>
      </w:r>
      <w:r w:rsidR="00AA5C14">
        <w:rPr>
          <w:rFonts w:ascii="Times New Roman" w:hAnsi="Times New Roman" w:cs="Times New Roman"/>
        </w:rPr>
        <w:t xml:space="preserve"> above</w:t>
      </w:r>
      <w:r w:rsidR="00927BE0">
        <w:rPr>
          <w:rFonts w:ascii="Times New Roman" w:hAnsi="Times New Roman" w:cs="Times New Roman"/>
        </w:rPr>
        <w:t xml:space="preserve">, </w:t>
      </w:r>
      <w:r w:rsidR="006A5E57">
        <w:rPr>
          <w:rFonts w:ascii="Times New Roman" w:hAnsi="Times New Roman" w:cs="Times New Roman"/>
        </w:rPr>
        <w:t xml:space="preserve">40% of the respondents </w:t>
      </w:r>
      <w:r w:rsidR="00464AFB">
        <w:rPr>
          <w:rFonts w:ascii="Times New Roman" w:hAnsi="Times New Roman" w:cs="Times New Roman"/>
        </w:rPr>
        <w:t xml:space="preserve">say </w:t>
      </w:r>
      <w:r w:rsidR="00D873D5">
        <w:rPr>
          <w:rFonts w:ascii="Times New Roman" w:hAnsi="Times New Roman" w:cs="Times New Roman"/>
        </w:rPr>
        <w:t xml:space="preserve">Definitely yes </w:t>
      </w:r>
      <w:r w:rsidR="006A5E57" w:rsidRPr="006A5E57">
        <w:rPr>
          <w:rFonts w:ascii="Times New Roman" w:hAnsi="Times New Roman" w:cs="Times New Roman"/>
        </w:rPr>
        <w:t>technological innovation can lead to both economic growth and environmental sustainability</w:t>
      </w:r>
      <w:r w:rsidR="006A5E57">
        <w:rPr>
          <w:rFonts w:ascii="Times New Roman" w:hAnsi="Times New Roman" w:cs="Times New Roman"/>
        </w:rPr>
        <w:t xml:space="preserve">, the other </w:t>
      </w:r>
      <w:r w:rsidR="00464AFB">
        <w:rPr>
          <w:rFonts w:ascii="Times New Roman" w:hAnsi="Times New Roman" w:cs="Times New Roman"/>
        </w:rPr>
        <w:t xml:space="preserve">40% say Probably yes, and </w:t>
      </w:r>
      <w:r w:rsidR="00371F44">
        <w:rPr>
          <w:rFonts w:ascii="Times New Roman" w:hAnsi="Times New Roman" w:cs="Times New Roman"/>
        </w:rPr>
        <w:t>18% say Maybe and 2% say Probably Not.</w:t>
      </w:r>
    </w:p>
    <w:p w14:paraId="459A87D9" w14:textId="2C6EFEDC" w:rsidR="00290E21" w:rsidRDefault="004072F6" w:rsidP="00C445C4">
      <w:pPr>
        <w:spacing w:before="240" w:after="0"/>
        <w:jc w:val="both"/>
        <w:rPr>
          <w:rFonts w:ascii="Times New Roman" w:hAnsi="Times New Roman" w:cs="Times New Roman"/>
        </w:rPr>
      </w:pPr>
      <w:r w:rsidRPr="00D03BA5">
        <w:rPr>
          <w:rFonts w:ascii="Times New Roman" w:hAnsi="Times New Roman" w:cs="Times New Roman"/>
          <w:b/>
          <w:bCs/>
        </w:rPr>
        <w:t>Fig.12</w:t>
      </w:r>
      <w:r>
        <w:rPr>
          <w:rFonts w:ascii="Times New Roman" w:hAnsi="Times New Roman" w:cs="Times New Roman"/>
        </w:rPr>
        <w:t xml:space="preserve"> - </w:t>
      </w:r>
      <w:r w:rsidR="00373CDD">
        <w:rPr>
          <w:rFonts w:ascii="Times New Roman" w:hAnsi="Times New Roman" w:cs="Times New Roman"/>
        </w:rPr>
        <w:t>Interpretations: - From the analysis</w:t>
      </w:r>
      <w:r w:rsidR="00AA5C14">
        <w:rPr>
          <w:rFonts w:ascii="Times New Roman" w:hAnsi="Times New Roman" w:cs="Times New Roman"/>
        </w:rPr>
        <w:t xml:space="preserve"> above</w:t>
      </w:r>
      <w:r w:rsidR="00373CDD">
        <w:rPr>
          <w:rFonts w:ascii="Times New Roman" w:hAnsi="Times New Roman" w:cs="Times New Roman"/>
        </w:rPr>
        <w:t xml:space="preserve">, 18% of the respondents </w:t>
      </w:r>
      <w:r w:rsidR="00CD6CC6">
        <w:rPr>
          <w:rFonts w:ascii="Times New Roman" w:hAnsi="Times New Roman" w:cs="Times New Roman"/>
        </w:rPr>
        <w:t xml:space="preserve">prefer company websites </w:t>
      </w:r>
      <w:r w:rsidR="00CD6CC6" w:rsidRPr="00CD6CC6">
        <w:rPr>
          <w:rFonts w:ascii="Times New Roman" w:hAnsi="Times New Roman" w:cs="Times New Roman"/>
        </w:rPr>
        <w:t>to learn about a company's sustainability efforts</w:t>
      </w:r>
      <w:r w:rsidR="00CD6CC6">
        <w:rPr>
          <w:rFonts w:ascii="Times New Roman" w:hAnsi="Times New Roman" w:cs="Times New Roman"/>
        </w:rPr>
        <w:t xml:space="preserve">, </w:t>
      </w:r>
      <w:r w:rsidR="00510D94">
        <w:rPr>
          <w:rFonts w:ascii="Times New Roman" w:hAnsi="Times New Roman" w:cs="Times New Roman"/>
        </w:rPr>
        <w:t xml:space="preserve">52% of the respondents say </w:t>
      </w:r>
      <w:r w:rsidR="009051D3">
        <w:rPr>
          <w:rFonts w:ascii="Times New Roman" w:hAnsi="Times New Roman" w:cs="Times New Roman"/>
        </w:rPr>
        <w:t>social</w:t>
      </w:r>
      <w:r w:rsidR="00510D94">
        <w:rPr>
          <w:rFonts w:ascii="Times New Roman" w:hAnsi="Times New Roman" w:cs="Times New Roman"/>
        </w:rPr>
        <w:t xml:space="preserve"> </w:t>
      </w:r>
      <w:r w:rsidR="0009709A">
        <w:rPr>
          <w:rFonts w:ascii="Times New Roman" w:hAnsi="Times New Roman" w:cs="Times New Roman"/>
        </w:rPr>
        <w:t>m</w:t>
      </w:r>
      <w:r w:rsidR="00510D94">
        <w:rPr>
          <w:rFonts w:ascii="Times New Roman" w:hAnsi="Times New Roman" w:cs="Times New Roman"/>
        </w:rPr>
        <w:t xml:space="preserve">edia, the other 18% </w:t>
      </w:r>
      <w:r w:rsidR="0009709A">
        <w:rPr>
          <w:rFonts w:ascii="Times New Roman" w:hAnsi="Times New Roman" w:cs="Times New Roman"/>
        </w:rPr>
        <w:t xml:space="preserve">prefer </w:t>
      </w:r>
      <w:r w:rsidR="0009709A" w:rsidRPr="0009709A">
        <w:rPr>
          <w:rFonts w:ascii="Times New Roman" w:hAnsi="Times New Roman" w:cs="Times New Roman"/>
        </w:rPr>
        <w:t>Word-of-Mouth</w:t>
      </w:r>
      <w:r w:rsidR="0009709A">
        <w:rPr>
          <w:rFonts w:ascii="Times New Roman" w:hAnsi="Times New Roman" w:cs="Times New Roman"/>
        </w:rPr>
        <w:t>, and the rest 12% respondents prefer News Articles and Press Releases.</w:t>
      </w:r>
    </w:p>
    <w:p w14:paraId="397B6D23" w14:textId="77777777" w:rsidR="007C64F9" w:rsidRDefault="00C445C4" w:rsidP="00004938">
      <w:pPr>
        <w:spacing w:before="240"/>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2A1D4188" wp14:editId="3009DFC1">
            <wp:extent cx="5669503" cy="2340591"/>
            <wp:effectExtent l="0" t="0" r="7620" b="3175"/>
            <wp:docPr id="1615168410" name="Picture 15" descr="Forms response chart. Question title: 13. Which of the following technological innovations do you think has the greatest potential to improve corporate sustainability?.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s response chart. Question title: 13. Which of the following technological innovations do you think has the greatest potential to improve corporate sustainability?. Number of responses: 50 responses."/>
                    <pic:cNvPicPr>
                      <a:picLocks noChangeAspect="1" noChangeArrowheads="1"/>
                    </pic:cNvPicPr>
                  </pic:nvPicPr>
                  <pic:blipFill rotWithShape="1">
                    <a:blip r:embed="rId32" cstate="print">
                      <a:alphaModFix/>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2986" t="6584" r="4671" b="9338"/>
                    <a:stretch/>
                  </pic:blipFill>
                  <pic:spPr bwMode="auto">
                    <a:xfrm>
                      <a:off x="0" y="0"/>
                      <a:ext cx="5739127" cy="2369335"/>
                    </a:xfrm>
                    <a:prstGeom prst="rect">
                      <a:avLst/>
                    </a:prstGeom>
                    <a:noFill/>
                    <a:ln>
                      <a:noFill/>
                    </a:ln>
                    <a:extLst>
                      <a:ext uri="{53640926-AAD7-44D8-BBD7-CCE9431645EC}">
                        <a14:shadowObscured xmlns:a14="http://schemas.microsoft.com/office/drawing/2010/main"/>
                      </a:ext>
                    </a:extLst>
                  </pic:spPr>
                </pic:pic>
              </a:graphicData>
            </a:graphic>
          </wp:inline>
        </w:drawing>
      </w:r>
    </w:p>
    <w:p w14:paraId="1B9DE6C4" w14:textId="5E15075A" w:rsidR="00F90025" w:rsidRDefault="00F03925" w:rsidP="007173D4">
      <w:pPr>
        <w:spacing w:before="240"/>
        <w:jc w:val="both"/>
        <w:rPr>
          <w:rFonts w:ascii="Times New Roman" w:hAnsi="Times New Roman" w:cs="Times New Roman"/>
        </w:rPr>
      </w:pPr>
      <w:r w:rsidRPr="00D03BA5">
        <w:rPr>
          <w:rFonts w:ascii="Times New Roman" w:hAnsi="Times New Roman" w:cs="Times New Roman"/>
          <w:b/>
          <w:bCs/>
        </w:rPr>
        <w:t>Fig.13</w:t>
      </w:r>
      <w:r>
        <w:rPr>
          <w:rFonts w:ascii="Times New Roman" w:hAnsi="Times New Roman" w:cs="Times New Roman"/>
        </w:rPr>
        <w:t xml:space="preserve"> - </w:t>
      </w:r>
      <w:r w:rsidR="007F1458">
        <w:rPr>
          <w:rFonts w:ascii="Times New Roman" w:hAnsi="Times New Roman" w:cs="Times New Roman"/>
        </w:rPr>
        <w:t>Interpretations: -</w:t>
      </w:r>
      <w:r w:rsidR="00B36BF1">
        <w:rPr>
          <w:rFonts w:ascii="Times New Roman" w:hAnsi="Times New Roman" w:cs="Times New Roman"/>
        </w:rPr>
        <w:t>From the analysis</w:t>
      </w:r>
      <w:r w:rsidR="001A7344">
        <w:rPr>
          <w:rFonts w:ascii="Times New Roman" w:hAnsi="Times New Roman" w:cs="Times New Roman"/>
        </w:rPr>
        <w:t xml:space="preserve"> above</w:t>
      </w:r>
      <w:r w:rsidR="00B36BF1">
        <w:rPr>
          <w:rFonts w:ascii="Times New Roman" w:hAnsi="Times New Roman" w:cs="Times New Roman"/>
        </w:rPr>
        <w:t xml:space="preserve">, about 30% of the respondents say </w:t>
      </w:r>
      <w:r w:rsidR="00821BDF" w:rsidRPr="00821BDF">
        <w:rPr>
          <w:rFonts w:ascii="Times New Roman" w:hAnsi="Times New Roman" w:cs="Times New Roman"/>
        </w:rPr>
        <w:t>Renewable Energy Technologies</w:t>
      </w:r>
      <w:r w:rsidR="00AF7724">
        <w:rPr>
          <w:rFonts w:ascii="Times New Roman" w:hAnsi="Times New Roman" w:cs="Times New Roman"/>
        </w:rPr>
        <w:t xml:space="preserve"> </w:t>
      </w:r>
      <w:r w:rsidR="00F90025">
        <w:rPr>
          <w:rFonts w:ascii="Times New Roman" w:hAnsi="Times New Roman" w:cs="Times New Roman"/>
        </w:rPr>
        <w:t>(</w:t>
      </w:r>
      <w:r w:rsidR="00AF7724">
        <w:rPr>
          <w:rFonts w:ascii="Times New Roman" w:hAnsi="Times New Roman" w:cs="Times New Roman"/>
        </w:rPr>
        <w:t>E.g. – Solar panels, wind turbines)</w:t>
      </w:r>
      <w:r w:rsidR="00E22FD2">
        <w:rPr>
          <w:rFonts w:ascii="Times New Roman" w:hAnsi="Times New Roman" w:cs="Times New Roman"/>
        </w:rPr>
        <w:t>,</w:t>
      </w:r>
      <w:r w:rsidR="00821BDF" w:rsidRPr="00821BDF">
        <w:rPr>
          <w:rFonts w:ascii="Times New Roman" w:hAnsi="Times New Roman" w:cs="Times New Roman"/>
        </w:rPr>
        <w:t xml:space="preserve"> </w:t>
      </w:r>
      <w:r w:rsidR="00821BDF">
        <w:rPr>
          <w:rFonts w:ascii="Times New Roman" w:hAnsi="Times New Roman" w:cs="Times New Roman"/>
        </w:rPr>
        <w:t>has the greatest potential to improve corporate sustainability,</w:t>
      </w:r>
      <w:r w:rsidR="00300A37">
        <w:rPr>
          <w:rFonts w:ascii="Times New Roman" w:hAnsi="Times New Roman" w:cs="Times New Roman"/>
        </w:rPr>
        <w:t xml:space="preserve"> </w:t>
      </w:r>
      <w:r w:rsidR="00793A8E">
        <w:rPr>
          <w:rFonts w:ascii="Times New Roman" w:hAnsi="Times New Roman" w:cs="Times New Roman"/>
        </w:rPr>
        <w:t xml:space="preserve">22% respondents say </w:t>
      </w:r>
      <w:r w:rsidR="00793A8E" w:rsidRPr="00793A8E">
        <w:rPr>
          <w:rFonts w:ascii="Times New Roman" w:hAnsi="Times New Roman" w:cs="Times New Roman"/>
        </w:rPr>
        <w:t>Waste Management &amp; Recycling</w:t>
      </w:r>
      <w:r w:rsidR="00E22FD2">
        <w:rPr>
          <w:rFonts w:ascii="Times New Roman" w:hAnsi="Times New Roman" w:cs="Times New Roman"/>
        </w:rPr>
        <w:t xml:space="preserve"> </w:t>
      </w:r>
      <w:r w:rsidR="00E22FD2" w:rsidRPr="00E22FD2">
        <w:rPr>
          <w:rFonts w:ascii="Times New Roman" w:hAnsi="Times New Roman" w:cs="Times New Roman"/>
        </w:rPr>
        <w:t>(E.g.-Advanced sorting systems, composting</w:t>
      </w:r>
      <w:r w:rsidR="00300A37">
        <w:rPr>
          <w:rFonts w:ascii="Times New Roman" w:hAnsi="Times New Roman" w:cs="Times New Roman"/>
        </w:rPr>
        <w:t xml:space="preserve"> </w:t>
      </w:r>
      <w:r w:rsidR="00E22FD2" w:rsidRPr="00E22FD2">
        <w:rPr>
          <w:rFonts w:ascii="Times New Roman" w:hAnsi="Times New Roman" w:cs="Times New Roman"/>
        </w:rPr>
        <w:t>facilities)</w:t>
      </w:r>
      <w:r w:rsidR="00300A37">
        <w:rPr>
          <w:rFonts w:ascii="Times New Roman" w:hAnsi="Times New Roman" w:cs="Times New Roman"/>
        </w:rPr>
        <w:t xml:space="preserve">, </w:t>
      </w:r>
      <w:r w:rsidR="00F05A33">
        <w:rPr>
          <w:rFonts w:ascii="Times New Roman" w:hAnsi="Times New Roman" w:cs="Times New Roman"/>
        </w:rPr>
        <w:t xml:space="preserve">32% respondents say </w:t>
      </w:r>
      <w:r w:rsidR="00F05A33" w:rsidRPr="00F05A33">
        <w:rPr>
          <w:rFonts w:ascii="Times New Roman" w:hAnsi="Times New Roman" w:cs="Times New Roman"/>
        </w:rPr>
        <w:t>Sustainable Packaging</w:t>
      </w:r>
      <w:r w:rsidR="00C8550A">
        <w:rPr>
          <w:rFonts w:ascii="Times New Roman" w:hAnsi="Times New Roman" w:cs="Times New Roman"/>
        </w:rPr>
        <w:t xml:space="preserve"> </w:t>
      </w:r>
      <w:r w:rsidR="00C8550A" w:rsidRPr="00C8550A">
        <w:rPr>
          <w:rFonts w:ascii="Times New Roman" w:hAnsi="Times New Roman" w:cs="Times New Roman"/>
        </w:rPr>
        <w:t>(E.g.-Biodegradable plastics, plant-based</w:t>
      </w:r>
      <w:r w:rsidR="00C8550A">
        <w:rPr>
          <w:rFonts w:ascii="Times New Roman" w:hAnsi="Times New Roman" w:cs="Times New Roman"/>
        </w:rPr>
        <w:t xml:space="preserve"> </w:t>
      </w:r>
      <w:r w:rsidR="00C8550A" w:rsidRPr="00C8550A">
        <w:rPr>
          <w:rFonts w:ascii="Times New Roman" w:hAnsi="Times New Roman" w:cs="Times New Roman"/>
        </w:rPr>
        <w:t>packaging)</w:t>
      </w:r>
      <w:r w:rsidR="00F05A33" w:rsidRPr="00F05A33">
        <w:rPr>
          <w:rFonts w:ascii="Times New Roman" w:hAnsi="Times New Roman" w:cs="Times New Roman"/>
        </w:rPr>
        <w:t xml:space="preserve"> </w:t>
      </w:r>
      <w:r w:rsidR="00F05A33">
        <w:rPr>
          <w:rFonts w:ascii="Times New Roman" w:hAnsi="Times New Roman" w:cs="Times New Roman"/>
        </w:rPr>
        <w:t xml:space="preserve">and 16% respondents say </w:t>
      </w:r>
      <w:r w:rsidR="003B71C8" w:rsidRPr="003B71C8">
        <w:rPr>
          <w:rFonts w:ascii="Times New Roman" w:hAnsi="Times New Roman" w:cs="Times New Roman"/>
        </w:rPr>
        <w:t>Carbon Capture &amp; Storage</w:t>
      </w:r>
      <w:r w:rsidR="00004938">
        <w:rPr>
          <w:rFonts w:ascii="Times New Roman" w:hAnsi="Times New Roman" w:cs="Times New Roman"/>
        </w:rPr>
        <w:t xml:space="preserve"> </w:t>
      </w:r>
      <w:r w:rsidR="00004938" w:rsidRPr="00004938">
        <w:rPr>
          <w:rFonts w:ascii="Times New Roman" w:hAnsi="Times New Roman" w:cs="Times New Roman"/>
        </w:rPr>
        <w:t>(E.g.- Technologies that capture CO2 from industrial emissions &amp; store it underground)</w:t>
      </w:r>
      <w:r w:rsidR="003B71C8" w:rsidRPr="003B71C8">
        <w:rPr>
          <w:rFonts w:ascii="Times New Roman" w:hAnsi="Times New Roman" w:cs="Times New Roman"/>
        </w:rPr>
        <w:t>.</w:t>
      </w:r>
    </w:p>
    <w:p w14:paraId="140B4313" w14:textId="38524D51" w:rsidR="00F90025" w:rsidRDefault="002E0A61" w:rsidP="00563205">
      <w:pPr>
        <w:spacing w:after="0"/>
        <w:jc w:val="both"/>
        <w:rPr>
          <w:rFonts w:ascii="Times New Roman" w:hAnsi="Times New Roman" w:cs="Times New Roman"/>
        </w:rPr>
      </w:pPr>
      <w:r>
        <w:rPr>
          <w:noProof/>
        </w:rPr>
        <w:lastRenderedPageBreak/>
        <w:drawing>
          <wp:inline distT="0" distB="0" distL="0" distR="0" wp14:anchorId="6E284CA7" wp14:editId="243ED9DD">
            <wp:extent cx="2751151" cy="1203444"/>
            <wp:effectExtent l="0" t="0" r="0" b="0"/>
            <wp:docPr id="2139915340" name="Picture 16" descr="Forms response chart. Question title: 14. Are you willing to pay a premium for products or services from companies with strong sustainability practices?.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s response chart. Question title: 14. Are you willing to pay a premium for products or services from companies with strong sustainability practices?. Number of responses: 50 responses."/>
                    <pic:cNvPicPr>
                      <a:picLocks noChangeAspect="1" noChangeArrowheads="1"/>
                    </pic:cNvPicPr>
                  </pic:nvPicPr>
                  <pic:blipFill rotWithShape="1">
                    <a:blip r:embed="rId34" cstate="print">
                      <a:alphaModFix/>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2854" t="6950" r="9892" b="8972"/>
                    <a:stretch/>
                  </pic:blipFill>
                  <pic:spPr bwMode="auto">
                    <a:xfrm>
                      <a:off x="0" y="0"/>
                      <a:ext cx="2815560" cy="1231619"/>
                    </a:xfrm>
                    <a:prstGeom prst="rect">
                      <a:avLst/>
                    </a:prstGeom>
                    <a:noFill/>
                    <a:ln>
                      <a:noFill/>
                    </a:ln>
                    <a:extLst>
                      <a:ext uri="{53640926-AAD7-44D8-BBD7-CCE9431645EC}">
                        <a14:shadowObscured xmlns:a14="http://schemas.microsoft.com/office/drawing/2010/main"/>
                      </a:ext>
                    </a:extLst>
                  </pic:spPr>
                </pic:pic>
              </a:graphicData>
            </a:graphic>
          </wp:inline>
        </w:drawing>
      </w:r>
      <w:r w:rsidR="004632B1">
        <w:rPr>
          <w:rFonts w:ascii="Times New Roman" w:hAnsi="Times New Roman" w:cs="Times New Roman"/>
        </w:rPr>
        <w:t xml:space="preserve"> </w:t>
      </w:r>
      <w:r w:rsidR="004632B1">
        <w:rPr>
          <w:noProof/>
        </w:rPr>
        <w:drawing>
          <wp:inline distT="0" distB="0" distL="0" distR="0" wp14:anchorId="482BDBB0" wp14:editId="14629019">
            <wp:extent cx="3152105" cy="1193414"/>
            <wp:effectExtent l="0" t="0" r="0" b="6985"/>
            <wp:docPr id="1338401873" name="Picture 17" descr="Forms response chart. Question title: 15. How important is it to you that companies clearly communicate their sustainability efforts?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s response chart. Question title: 15. How important is it to you that companies clearly communicate their sustainability efforts? . Number of responses: 50 responses."/>
                    <pic:cNvPicPr>
                      <a:picLocks noChangeAspect="1" noChangeArrowheads="1"/>
                    </pic:cNvPicPr>
                  </pic:nvPicPr>
                  <pic:blipFill rotWithShape="1">
                    <a:blip r:embed="rId36" cstate="print">
                      <a:alphaModFix/>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3211" t="7001" r="4883" b="10252"/>
                    <a:stretch/>
                  </pic:blipFill>
                  <pic:spPr bwMode="auto">
                    <a:xfrm>
                      <a:off x="0" y="0"/>
                      <a:ext cx="3231769" cy="1223575"/>
                    </a:xfrm>
                    <a:prstGeom prst="rect">
                      <a:avLst/>
                    </a:prstGeom>
                    <a:noFill/>
                    <a:ln>
                      <a:noFill/>
                    </a:ln>
                    <a:extLst>
                      <a:ext uri="{53640926-AAD7-44D8-BBD7-CCE9431645EC}">
                        <a14:shadowObscured xmlns:a14="http://schemas.microsoft.com/office/drawing/2010/main"/>
                      </a:ext>
                    </a:extLst>
                  </pic:spPr>
                </pic:pic>
              </a:graphicData>
            </a:graphic>
          </wp:inline>
        </w:drawing>
      </w:r>
    </w:p>
    <w:p w14:paraId="5F8C1902" w14:textId="2A1EBCE8" w:rsidR="007173D4" w:rsidRDefault="00B57DD6" w:rsidP="00CE3545">
      <w:pPr>
        <w:spacing w:after="0"/>
        <w:jc w:val="both"/>
        <w:rPr>
          <w:rFonts w:ascii="Times New Roman" w:hAnsi="Times New Roman" w:cs="Times New Roman"/>
        </w:rPr>
      </w:pPr>
      <w:r w:rsidRPr="00D03BA5">
        <w:rPr>
          <w:rFonts w:ascii="Times New Roman" w:hAnsi="Times New Roman" w:cs="Times New Roman"/>
          <w:b/>
          <w:bCs/>
        </w:rPr>
        <w:t>Fig.14</w:t>
      </w:r>
      <w:r>
        <w:rPr>
          <w:rFonts w:ascii="Times New Roman" w:hAnsi="Times New Roman" w:cs="Times New Roman"/>
        </w:rPr>
        <w:t xml:space="preserve"> - </w:t>
      </w:r>
      <w:r w:rsidR="00860499">
        <w:rPr>
          <w:rFonts w:ascii="Times New Roman" w:hAnsi="Times New Roman" w:cs="Times New Roman"/>
        </w:rPr>
        <w:t>Interpretations: - From the analysis</w:t>
      </w:r>
      <w:r w:rsidR="001A7344">
        <w:rPr>
          <w:rFonts w:ascii="Times New Roman" w:hAnsi="Times New Roman" w:cs="Times New Roman"/>
        </w:rPr>
        <w:t xml:space="preserve"> above</w:t>
      </w:r>
      <w:r w:rsidR="00860499">
        <w:rPr>
          <w:rFonts w:ascii="Times New Roman" w:hAnsi="Times New Roman" w:cs="Times New Roman"/>
        </w:rPr>
        <w:t xml:space="preserve">, </w:t>
      </w:r>
      <w:r w:rsidR="00D23ABB">
        <w:rPr>
          <w:rFonts w:ascii="Times New Roman" w:hAnsi="Times New Roman" w:cs="Times New Roman"/>
        </w:rPr>
        <w:t>16% of respondents</w:t>
      </w:r>
      <w:r w:rsidR="00C16028">
        <w:rPr>
          <w:rFonts w:ascii="Times New Roman" w:hAnsi="Times New Roman" w:cs="Times New Roman"/>
        </w:rPr>
        <w:t xml:space="preserve"> are</w:t>
      </w:r>
      <w:r w:rsidR="009139A5" w:rsidRPr="009139A5">
        <w:rPr>
          <w:rFonts w:ascii="Times New Roman" w:hAnsi="Times New Roman" w:cs="Times New Roman"/>
        </w:rPr>
        <w:t xml:space="preserve"> </w:t>
      </w:r>
      <w:r w:rsidR="00D436AF" w:rsidRPr="009139A5">
        <w:rPr>
          <w:rFonts w:ascii="Times New Roman" w:hAnsi="Times New Roman" w:cs="Times New Roman"/>
        </w:rPr>
        <w:t>definitely</w:t>
      </w:r>
      <w:r w:rsidR="009139A5" w:rsidRPr="009139A5">
        <w:rPr>
          <w:rFonts w:ascii="Times New Roman" w:hAnsi="Times New Roman" w:cs="Times New Roman"/>
        </w:rPr>
        <w:t> </w:t>
      </w:r>
      <w:r w:rsidR="00C16028">
        <w:rPr>
          <w:rFonts w:ascii="Times New Roman" w:hAnsi="Times New Roman" w:cs="Times New Roman"/>
        </w:rPr>
        <w:t xml:space="preserve">yes </w:t>
      </w:r>
      <w:r w:rsidR="009139A5" w:rsidRPr="009139A5">
        <w:rPr>
          <w:rFonts w:ascii="Times New Roman" w:hAnsi="Times New Roman" w:cs="Times New Roman"/>
        </w:rPr>
        <w:t>willing to pay a premium for products or services from companies with strong sustainability practices</w:t>
      </w:r>
      <w:r w:rsidR="009139A5">
        <w:rPr>
          <w:rFonts w:ascii="Times New Roman" w:hAnsi="Times New Roman" w:cs="Times New Roman"/>
        </w:rPr>
        <w:t>, majority 50% of th</w:t>
      </w:r>
      <w:r w:rsidR="006D155E">
        <w:rPr>
          <w:rFonts w:ascii="Times New Roman" w:hAnsi="Times New Roman" w:cs="Times New Roman"/>
        </w:rPr>
        <w:t xml:space="preserve">em </w:t>
      </w:r>
      <w:r w:rsidR="009139A5">
        <w:rPr>
          <w:rFonts w:ascii="Times New Roman" w:hAnsi="Times New Roman" w:cs="Times New Roman"/>
        </w:rPr>
        <w:t xml:space="preserve">say </w:t>
      </w:r>
      <w:r w:rsidR="006B5D17" w:rsidRPr="006B5D17">
        <w:rPr>
          <w:rFonts w:ascii="Times New Roman" w:hAnsi="Times New Roman" w:cs="Times New Roman"/>
        </w:rPr>
        <w:t>Yes, Sometimes</w:t>
      </w:r>
      <w:r w:rsidR="006B5D17">
        <w:rPr>
          <w:rFonts w:ascii="Times New Roman" w:hAnsi="Times New Roman" w:cs="Times New Roman"/>
        </w:rPr>
        <w:t xml:space="preserve">, 24% remain Neutral, Maybe, </w:t>
      </w:r>
      <w:r w:rsidR="00D82462">
        <w:rPr>
          <w:rFonts w:ascii="Times New Roman" w:hAnsi="Times New Roman" w:cs="Times New Roman"/>
        </w:rPr>
        <w:t xml:space="preserve">and 8% say No, Not Usually, and 2% say No, </w:t>
      </w:r>
      <w:r w:rsidR="00D436AF">
        <w:rPr>
          <w:rFonts w:ascii="Times New Roman" w:hAnsi="Times New Roman" w:cs="Times New Roman"/>
        </w:rPr>
        <w:t>never</w:t>
      </w:r>
      <w:r w:rsidR="00D82462">
        <w:rPr>
          <w:rFonts w:ascii="Times New Roman" w:hAnsi="Times New Roman" w:cs="Times New Roman"/>
        </w:rPr>
        <w:t>.</w:t>
      </w:r>
      <w:r w:rsidR="00FD6DC7">
        <w:rPr>
          <w:rFonts w:ascii="Times New Roman" w:hAnsi="Times New Roman" w:cs="Times New Roman"/>
        </w:rPr>
        <w:t xml:space="preserve"> </w:t>
      </w:r>
    </w:p>
    <w:p w14:paraId="5813A7F6" w14:textId="00AB06CB" w:rsidR="00C01165" w:rsidRDefault="00E473C5" w:rsidP="007173D4">
      <w:pPr>
        <w:spacing w:before="240" w:after="0"/>
        <w:jc w:val="both"/>
        <w:rPr>
          <w:rFonts w:ascii="Times New Roman" w:hAnsi="Times New Roman" w:cs="Times New Roman"/>
        </w:rPr>
      </w:pPr>
      <w:r w:rsidRPr="00D03BA5">
        <w:rPr>
          <w:rFonts w:ascii="Times New Roman" w:hAnsi="Times New Roman" w:cs="Times New Roman"/>
          <w:b/>
          <w:bCs/>
        </w:rPr>
        <w:t>Fig.15</w:t>
      </w:r>
      <w:r>
        <w:rPr>
          <w:rFonts w:ascii="Times New Roman" w:hAnsi="Times New Roman" w:cs="Times New Roman"/>
        </w:rPr>
        <w:t xml:space="preserve"> - </w:t>
      </w:r>
      <w:r w:rsidR="00D16D85">
        <w:rPr>
          <w:rFonts w:ascii="Times New Roman" w:hAnsi="Times New Roman" w:cs="Times New Roman"/>
        </w:rPr>
        <w:t>Interpretations: - From the analysis</w:t>
      </w:r>
      <w:r w:rsidR="007173D4">
        <w:rPr>
          <w:rFonts w:ascii="Times New Roman" w:hAnsi="Times New Roman" w:cs="Times New Roman"/>
        </w:rPr>
        <w:t xml:space="preserve"> above</w:t>
      </w:r>
      <w:r w:rsidR="00D16D85">
        <w:rPr>
          <w:rFonts w:ascii="Times New Roman" w:hAnsi="Times New Roman" w:cs="Times New Roman"/>
        </w:rPr>
        <w:t xml:space="preserve">, about 44% of respondents </w:t>
      </w:r>
      <w:r w:rsidR="000319FE">
        <w:rPr>
          <w:rFonts w:ascii="Times New Roman" w:hAnsi="Times New Roman" w:cs="Times New Roman"/>
        </w:rPr>
        <w:t xml:space="preserve">say </w:t>
      </w:r>
      <w:r w:rsidR="00B72BF8">
        <w:rPr>
          <w:rFonts w:ascii="Times New Roman" w:hAnsi="Times New Roman" w:cs="Times New Roman"/>
        </w:rPr>
        <w:t>it’s</w:t>
      </w:r>
      <w:r w:rsidR="000319FE">
        <w:rPr>
          <w:rFonts w:ascii="Times New Roman" w:hAnsi="Times New Roman" w:cs="Times New Roman"/>
        </w:rPr>
        <w:t xml:space="preserve"> Very Important </w:t>
      </w:r>
      <w:r w:rsidR="000319FE" w:rsidRPr="000319FE">
        <w:rPr>
          <w:rFonts w:ascii="Times New Roman" w:hAnsi="Times New Roman" w:cs="Times New Roman"/>
        </w:rPr>
        <w:t>that companies clearly communicate their sustainability efforts</w:t>
      </w:r>
      <w:r w:rsidR="000319FE">
        <w:rPr>
          <w:rFonts w:ascii="Times New Roman" w:hAnsi="Times New Roman" w:cs="Times New Roman"/>
        </w:rPr>
        <w:t>, 32%</w:t>
      </w:r>
      <w:r w:rsidR="00B72BF8">
        <w:rPr>
          <w:rFonts w:ascii="Times New Roman" w:hAnsi="Times New Roman" w:cs="Times New Roman"/>
        </w:rPr>
        <w:t xml:space="preserve"> </w:t>
      </w:r>
      <w:r w:rsidR="000319FE">
        <w:rPr>
          <w:rFonts w:ascii="Times New Roman" w:hAnsi="Times New Roman" w:cs="Times New Roman"/>
        </w:rPr>
        <w:t xml:space="preserve">say </w:t>
      </w:r>
      <w:r w:rsidR="000319FE" w:rsidRPr="00EA5032">
        <w:rPr>
          <w:rFonts w:ascii="Times New Roman" w:hAnsi="Times New Roman" w:cs="Times New Roman"/>
        </w:rPr>
        <w:t>Somewhat Importan</w:t>
      </w:r>
      <w:r w:rsidR="000319FE">
        <w:rPr>
          <w:rFonts w:ascii="Times New Roman" w:hAnsi="Times New Roman" w:cs="Times New Roman"/>
        </w:rPr>
        <w:t>t,</w:t>
      </w:r>
      <w:r w:rsidR="00115948">
        <w:rPr>
          <w:rFonts w:ascii="Times New Roman" w:hAnsi="Times New Roman" w:cs="Times New Roman"/>
        </w:rPr>
        <w:t xml:space="preserve"> whereas 22% remain </w:t>
      </w:r>
      <w:r w:rsidR="00115948" w:rsidRPr="0005717D">
        <w:rPr>
          <w:rFonts w:ascii="Times New Roman" w:hAnsi="Times New Roman" w:cs="Times New Roman"/>
        </w:rPr>
        <w:t>Neutral, Maybe</w:t>
      </w:r>
      <w:r w:rsidR="00115948">
        <w:rPr>
          <w:rFonts w:ascii="Times New Roman" w:hAnsi="Times New Roman" w:cs="Times New Roman"/>
        </w:rPr>
        <w:t xml:space="preserve">, and </w:t>
      </w:r>
      <w:r w:rsidR="002D449A">
        <w:rPr>
          <w:rFonts w:ascii="Times New Roman" w:hAnsi="Times New Roman" w:cs="Times New Roman"/>
        </w:rPr>
        <w:t xml:space="preserve">2% say </w:t>
      </w:r>
      <w:r w:rsidR="00B72BF8">
        <w:rPr>
          <w:rFonts w:ascii="Times New Roman" w:hAnsi="Times New Roman" w:cs="Times New Roman"/>
        </w:rPr>
        <w:t>it’s</w:t>
      </w:r>
      <w:r w:rsidR="002D449A">
        <w:rPr>
          <w:rFonts w:ascii="Times New Roman" w:hAnsi="Times New Roman" w:cs="Times New Roman"/>
        </w:rPr>
        <w:t xml:space="preserve"> </w:t>
      </w:r>
      <w:r w:rsidR="002D449A" w:rsidRPr="0005717D">
        <w:rPr>
          <w:rFonts w:ascii="Times New Roman" w:hAnsi="Times New Roman" w:cs="Times New Roman"/>
        </w:rPr>
        <w:t>Not Very Important</w:t>
      </w:r>
      <w:r w:rsidR="002D449A">
        <w:rPr>
          <w:rFonts w:ascii="Times New Roman" w:hAnsi="Times New Roman" w:cs="Times New Roman"/>
        </w:rPr>
        <w:t>.</w:t>
      </w:r>
      <w:r w:rsidR="00DE69A1">
        <w:rPr>
          <w:rFonts w:ascii="Times New Roman" w:hAnsi="Times New Roman" w:cs="Times New Roman"/>
        </w:rPr>
        <w:t xml:space="preserve"> </w:t>
      </w:r>
    </w:p>
    <w:p w14:paraId="4E3AF883" w14:textId="4F982D39" w:rsidR="007173D4" w:rsidRPr="007C64F9" w:rsidRDefault="007173D4" w:rsidP="007173D4">
      <w:pPr>
        <w:spacing w:before="240" w:after="0"/>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7D4C2CC1" wp14:editId="28C0E539">
            <wp:extent cx="5518178" cy="2051040"/>
            <wp:effectExtent l="0" t="0" r="6350" b="6985"/>
            <wp:docPr id="1110590404" name="Picture 18" descr="Forms response chart. Question title: 16.  How much do you trust companies claims about their environmental sustainability efforts?.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s response chart. Question title: 16.  How much do you trust companies claims about their environmental sustainability efforts?. Number of responses: 50 responses."/>
                    <pic:cNvPicPr>
                      <a:picLocks noChangeAspect="1" noChangeArrowheads="1"/>
                    </pic:cNvPicPr>
                  </pic:nvPicPr>
                  <pic:blipFill rotWithShape="1">
                    <a:blip r:embed="rId38" cstate="print">
                      <a:alphaModFix/>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2811" t="7953" r="4304" b="9946"/>
                    <a:stretch/>
                  </pic:blipFill>
                  <pic:spPr bwMode="auto">
                    <a:xfrm>
                      <a:off x="0" y="0"/>
                      <a:ext cx="5520702" cy="2051978"/>
                    </a:xfrm>
                    <a:prstGeom prst="rect">
                      <a:avLst/>
                    </a:prstGeom>
                    <a:noFill/>
                    <a:ln>
                      <a:noFill/>
                    </a:ln>
                    <a:extLst>
                      <a:ext uri="{53640926-AAD7-44D8-BBD7-CCE9431645EC}">
                        <a14:shadowObscured xmlns:a14="http://schemas.microsoft.com/office/drawing/2010/main"/>
                      </a:ext>
                    </a:extLst>
                  </pic:spPr>
                </pic:pic>
              </a:graphicData>
            </a:graphic>
          </wp:inline>
        </w:drawing>
      </w:r>
    </w:p>
    <w:p w14:paraId="051F5BEB" w14:textId="74BB13C4" w:rsidR="001B3510" w:rsidRDefault="0045539B" w:rsidP="00AB6BE7">
      <w:pPr>
        <w:jc w:val="both"/>
        <w:rPr>
          <w:rFonts w:ascii="Times New Roman" w:hAnsi="Times New Roman" w:cs="Times New Roman"/>
        </w:rPr>
      </w:pPr>
      <w:r w:rsidRPr="00D03BA5">
        <w:rPr>
          <w:rFonts w:ascii="Times New Roman" w:hAnsi="Times New Roman" w:cs="Times New Roman"/>
          <w:b/>
          <w:bCs/>
        </w:rPr>
        <w:t>Fig.16</w:t>
      </w:r>
      <w:r>
        <w:rPr>
          <w:rFonts w:ascii="Times New Roman" w:hAnsi="Times New Roman" w:cs="Times New Roman"/>
        </w:rPr>
        <w:t xml:space="preserve"> - </w:t>
      </w:r>
      <w:r w:rsidR="00064364">
        <w:rPr>
          <w:rFonts w:ascii="Times New Roman" w:hAnsi="Times New Roman" w:cs="Times New Roman"/>
        </w:rPr>
        <w:t>Interpretations: - From the</w:t>
      </w:r>
      <w:r w:rsidR="00F76959">
        <w:rPr>
          <w:rFonts w:ascii="Times New Roman" w:hAnsi="Times New Roman" w:cs="Times New Roman"/>
        </w:rPr>
        <w:t xml:space="preserve"> </w:t>
      </w:r>
      <w:r w:rsidR="00064364">
        <w:rPr>
          <w:rFonts w:ascii="Times New Roman" w:hAnsi="Times New Roman" w:cs="Times New Roman"/>
        </w:rPr>
        <w:t>analysis</w:t>
      </w:r>
      <w:r w:rsidR="00F76959">
        <w:rPr>
          <w:rFonts w:ascii="Times New Roman" w:hAnsi="Times New Roman" w:cs="Times New Roman"/>
        </w:rPr>
        <w:t xml:space="preserve"> above</w:t>
      </w:r>
      <w:r w:rsidR="00064364">
        <w:rPr>
          <w:rFonts w:ascii="Times New Roman" w:hAnsi="Times New Roman" w:cs="Times New Roman"/>
        </w:rPr>
        <w:t xml:space="preserve">, </w:t>
      </w:r>
      <w:r w:rsidR="00C70CD2">
        <w:rPr>
          <w:rFonts w:ascii="Times New Roman" w:hAnsi="Times New Roman" w:cs="Times New Roman"/>
        </w:rPr>
        <w:t xml:space="preserve">about 16% of respondents </w:t>
      </w:r>
      <w:r w:rsidR="00C70CD2" w:rsidRPr="00DB3046">
        <w:rPr>
          <w:rFonts w:ascii="Times New Roman" w:hAnsi="Times New Roman" w:cs="Times New Roman"/>
        </w:rPr>
        <w:t>Completely Trust</w:t>
      </w:r>
      <w:r w:rsidR="00405B06">
        <w:rPr>
          <w:rFonts w:ascii="Times New Roman" w:hAnsi="Times New Roman" w:cs="Times New Roman"/>
        </w:rPr>
        <w:t xml:space="preserve"> </w:t>
      </w:r>
      <w:r w:rsidR="00405B06" w:rsidRPr="00405B06">
        <w:rPr>
          <w:rFonts w:ascii="Times New Roman" w:hAnsi="Times New Roman" w:cs="Times New Roman"/>
        </w:rPr>
        <w:t>companies claims about their environmental sustainability efforts</w:t>
      </w:r>
      <w:r w:rsidR="00405B06">
        <w:rPr>
          <w:rFonts w:ascii="Times New Roman" w:hAnsi="Times New Roman" w:cs="Times New Roman"/>
        </w:rPr>
        <w:t xml:space="preserve">, whereas majority of 42% respondents </w:t>
      </w:r>
      <w:r w:rsidR="00405B06" w:rsidRPr="00FD563F">
        <w:rPr>
          <w:rFonts w:ascii="Times New Roman" w:hAnsi="Times New Roman" w:cs="Times New Roman"/>
        </w:rPr>
        <w:t>Mostly Trust</w:t>
      </w:r>
      <w:r w:rsidR="00405B06">
        <w:rPr>
          <w:rFonts w:ascii="Times New Roman" w:hAnsi="Times New Roman" w:cs="Times New Roman"/>
        </w:rPr>
        <w:t xml:space="preserve">, and </w:t>
      </w:r>
      <w:r w:rsidR="00EC33E6">
        <w:rPr>
          <w:rFonts w:ascii="Times New Roman" w:hAnsi="Times New Roman" w:cs="Times New Roman"/>
        </w:rPr>
        <w:t xml:space="preserve">34% of respondents remain Neutral and 8% of respondents </w:t>
      </w:r>
      <w:r w:rsidR="00EC33E6" w:rsidRPr="00FD563F">
        <w:rPr>
          <w:rFonts w:ascii="Times New Roman" w:hAnsi="Times New Roman" w:cs="Times New Roman"/>
        </w:rPr>
        <w:t>Mostly Distrus</w:t>
      </w:r>
      <w:r w:rsidR="00EC33E6">
        <w:rPr>
          <w:rFonts w:ascii="Times New Roman" w:hAnsi="Times New Roman" w:cs="Times New Roman"/>
        </w:rPr>
        <w:t>t</w:t>
      </w:r>
      <w:r w:rsidR="001B3510">
        <w:rPr>
          <w:rFonts w:ascii="Times New Roman" w:hAnsi="Times New Roman" w:cs="Times New Roman"/>
        </w:rPr>
        <w:t>.</w:t>
      </w:r>
    </w:p>
    <w:p w14:paraId="25EC7FEA" w14:textId="64B5AA1B" w:rsidR="007173D4" w:rsidRDefault="0067362A" w:rsidP="00AB6BE7">
      <w:pPr>
        <w:jc w:val="both"/>
        <w:rPr>
          <w:rFonts w:ascii="Times New Roman" w:hAnsi="Times New Roman" w:cs="Times New Roman"/>
        </w:rPr>
      </w:pPr>
      <w:r w:rsidRPr="0067362A">
        <w:rPr>
          <w:rFonts w:ascii="Times New Roman" w:hAnsi="Times New Roman" w:cs="Times New Roman"/>
          <w:noProof/>
        </w:rPr>
        <w:drawing>
          <wp:inline distT="0" distB="0" distL="0" distR="0" wp14:anchorId="19725D56" wp14:editId="772C072F">
            <wp:extent cx="2464877" cy="1467844"/>
            <wp:effectExtent l="0" t="0" r="0" b="0"/>
            <wp:docPr id="55155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56258" name=""/>
                    <pic:cNvPicPr/>
                  </pic:nvPicPr>
                  <pic:blipFill rotWithShape="1">
                    <a:blip r:embed="rId40">
                      <a:alphaModFix/>
                      <a:extLst>
                        <a:ext uri="{BEBA8EAE-BF5A-486C-A8C5-ECC9F3942E4B}">
                          <a14:imgProps xmlns:a14="http://schemas.microsoft.com/office/drawing/2010/main">
                            <a14:imgLayer r:embed="rId41">
                              <a14:imgEffect>
                                <a14:sharpenSoften amount="25000"/>
                              </a14:imgEffect>
                            </a14:imgLayer>
                          </a14:imgProps>
                        </a:ext>
                      </a:extLst>
                    </a:blip>
                    <a:srcRect l="1525" t="1382" r="944" b="3804"/>
                    <a:stretch/>
                  </pic:blipFill>
                  <pic:spPr bwMode="auto">
                    <a:xfrm>
                      <a:off x="0" y="0"/>
                      <a:ext cx="2505128" cy="1491814"/>
                    </a:xfrm>
                    <a:prstGeom prst="rect">
                      <a:avLst/>
                    </a:prstGeom>
                    <a:ln>
                      <a:noFill/>
                    </a:ln>
                    <a:extLst>
                      <a:ext uri="{53640926-AAD7-44D8-BBD7-CCE9431645EC}">
                        <a14:shadowObscured xmlns:a14="http://schemas.microsoft.com/office/drawing/2010/main"/>
                      </a:ext>
                    </a:extLst>
                  </pic:spPr>
                </pic:pic>
              </a:graphicData>
            </a:graphic>
          </wp:inline>
        </w:drawing>
      </w:r>
      <w:r w:rsidRPr="0067362A">
        <w:t xml:space="preserve"> </w:t>
      </w:r>
      <w:r>
        <w:rPr>
          <w:noProof/>
        </w:rPr>
        <w:drawing>
          <wp:inline distT="0" distB="0" distL="0" distR="0" wp14:anchorId="7EB30317" wp14:editId="6F1C8F75">
            <wp:extent cx="3442915" cy="1467817"/>
            <wp:effectExtent l="0" t="0" r="5715" b="0"/>
            <wp:docPr id="2043195328" name="Picture 20" descr="Forms response chart. Question title: 18.  What role do you think consumers play in driving companies to adopt more sustainable practices?.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18.  What role do you think consumers play in driving companies to adopt more sustainable practices?. Number of responses: 50 responses."/>
                    <pic:cNvPicPr>
                      <a:picLocks noChangeAspect="1" noChangeArrowheads="1"/>
                    </pic:cNvPicPr>
                  </pic:nvPicPr>
                  <pic:blipFill rotWithShape="1">
                    <a:blip r:embed="rId42" cstate="print">
                      <a:alphaModFix/>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2945" t="6779" r="8226" b="9798"/>
                    <a:stretch/>
                  </pic:blipFill>
                  <pic:spPr bwMode="auto">
                    <a:xfrm>
                      <a:off x="0" y="0"/>
                      <a:ext cx="3472880" cy="1480592"/>
                    </a:xfrm>
                    <a:prstGeom prst="rect">
                      <a:avLst/>
                    </a:prstGeom>
                    <a:noFill/>
                    <a:ln>
                      <a:noFill/>
                    </a:ln>
                    <a:extLst>
                      <a:ext uri="{53640926-AAD7-44D8-BBD7-CCE9431645EC}">
                        <a14:shadowObscured xmlns:a14="http://schemas.microsoft.com/office/drawing/2010/main"/>
                      </a:ext>
                    </a:extLst>
                  </pic:spPr>
                </pic:pic>
              </a:graphicData>
            </a:graphic>
          </wp:inline>
        </w:drawing>
      </w:r>
    </w:p>
    <w:p w14:paraId="1F15E7CB" w14:textId="6A8C2687" w:rsidR="00266233" w:rsidRDefault="00E14565" w:rsidP="00370652">
      <w:pPr>
        <w:spacing w:after="0"/>
        <w:jc w:val="both"/>
        <w:rPr>
          <w:rFonts w:ascii="Times New Roman" w:hAnsi="Times New Roman" w:cs="Times New Roman"/>
        </w:rPr>
      </w:pPr>
      <w:r w:rsidRPr="00FA437D">
        <w:rPr>
          <w:rFonts w:ascii="Times New Roman" w:hAnsi="Times New Roman" w:cs="Times New Roman"/>
          <w:b/>
          <w:bCs/>
        </w:rPr>
        <w:t>Fig.17</w:t>
      </w:r>
      <w:r>
        <w:rPr>
          <w:rFonts w:ascii="Times New Roman" w:hAnsi="Times New Roman" w:cs="Times New Roman"/>
        </w:rPr>
        <w:t xml:space="preserve"> - </w:t>
      </w:r>
      <w:r w:rsidR="00E92B15">
        <w:rPr>
          <w:rFonts w:ascii="Times New Roman" w:hAnsi="Times New Roman" w:cs="Times New Roman"/>
        </w:rPr>
        <w:t>Interpretations: - From the analysis</w:t>
      </w:r>
      <w:r w:rsidR="00F76959">
        <w:rPr>
          <w:rFonts w:ascii="Times New Roman" w:hAnsi="Times New Roman" w:cs="Times New Roman"/>
        </w:rPr>
        <w:t xml:space="preserve"> above</w:t>
      </w:r>
      <w:r w:rsidR="00E92B15">
        <w:rPr>
          <w:rFonts w:ascii="Times New Roman" w:hAnsi="Times New Roman" w:cs="Times New Roman"/>
        </w:rPr>
        <w:t xml:space="preserve">, </w:t>
      </w:r>
      <w:r w:rsidR="00266233">
        <w:rPr>
          <w:rFonts w:ascii="Times New Roman" w:hAnsi="Times New Roman" w:cs="Times New Roman"/>
        </w:rPr>
        <w:t xml:space="preserve">about 20% of respondents are </w:t>
      </w:r>
      <w:r w:rsidR="00266233" w:rsidRPr="00B143C2">
        <w:rPr>
          <w:rFonts w:ascii="Times New Roman" w:hAnsi="Times New Roman" w:cs="Times New Roman"/>
        </w:rPr>
        <w:t>Very Likely</w:t>
      </w:r>
      <w:r w:rsidR="00266233">
        <w:rPr>
          <w:rFonts w:ascii="Times New Roman" w:hAnsi="Times New Roman" w:cs="Times New Roman"/>
        </w:rPr>
        <w:t xml:space="preserve"> </w:t>
      </w:r>
      <w:r w:rsidR="00F405FD" w:rsidRPr="00F405FD">
        <w:rPr>
          <w:rFonts w:ascii="Times New Roman" w:hAnsi="Times New Roman" w:cs="Times New Roman"/>
        </w:rPr>
        <w:t>to recommend a technology product to others based on its environmental sustainability</w:t>
      </w:r>
      <w:r w:rsidR="00F405FD">
        <w:rPr>
          <w:rFonts w:ascii="Times New Roman" w:hAnsi="Times New Roman" w:cs="Times New Roman"/>
        </w:rPr>
        <w:t>,</w:t>
      </w:r>
      <w:r w:rsidR="00C62562">
        <w:rPr>
          <w:rFonts w:ascii="Times New Roman" w:hAnsi="Times New Roman" w:cs="Times New Roman"/>
        </w:rPr>
        <w:t xml:space="preserve"> </w:t>
      </w:r>
      <w:r w:rsidR="00F405FD">
        <w:rPr>
          <w:rFonts w:ascii="Times New Roman" w:hAnsi="Times New Roman" w:cs="Times New Roman"/>
        </w:rPr>
        <w:t>38%</w:t>
      </w:r>
      <w:r w:rsidR="00C62562">
        <w:rPr>
          <w:rFonts w:ascii="Times New Roman" w:hAnsi="Times New Roman" w:cs="Times New Roman"/>
        </w:rPr>
        <w:t xml:space="preserve"> </w:t>
      </w:r>
      <w:r w:rsidR="00F405FD">
        <w:rPr>
          <w:rFonts w:ascii="Times New Roman" w:hAnsi="Times New Roman" w:cs="Times New Roman"/>
        </w:rPr>
        <w:t xml:space="preserve">say </w:t>
      </w:r>
      <w:r w:rsidR="00950D57" w:rsidRPr="00B143C2">
        <w:rPr>
          <w:rFonts w:ascii="Times New Roman" w:hAnsi="Times New Roman" w:cs="Times New Roman"/>
        </w:rPr>
        <w:t>Likely</w:t>
      </w:r>
      <w:r w:rsidR="00950D57">
        <w:rPr>
          <w:rFonts w:ascii="Times New Roman" w:hAnsi="Times New Roman" w:cs="Times New Roman"/>
        </w:rPr>
        <w:t>, and the other 38% remain Neutral and 2% say Unlikely and the other 2% say Very Unlikely.</w:t>
      </w:r>
    </w:p>
    <w:p w14:paraId="266A0AAC" w14:textId="4480E85D" w:rsidR="00232A09" w:rsidRDefault="00E02C8F" w:rsidP="008951D7">
      <w:pPr>
        <w:spacing w:before="240" w:after="0"/>
        <w:jc w:val="both"/>
        <w:rPr>
          <w:rFonts w:ascii="Times New Roman" w:hAnsi="Times New Roman" w:cs="Times New Roman"/>
        </w:rPr>
      </w:pPr>
      <w:r w:rsidRPr="00FA437D">
        <w:rPr>
          <w:rFonts w:ascii="Times New Roman" w:hAnsi="Times New Roman" w:cs="Times New Roman"/>
          <w:b/>
          <w:bCs/>
        </w:rPr>
        <w:lastRenderedPageBreak/>
        <w:t>Fig.18</w:t>
      </w:r>
      <w:r>
        <w:rPr>
          <w:rFonts w:ascii="Times New Roman" w:hAnsi="Times New Roman" w:cs="Times New Roman"/>
        </w:rPr>
        <w:t xml:space="preserve"> - </w:t>
      </w:r>
      <w:r w:rsidR="00B87C96">
        <w:rPr>
          <w:rFonts w:ascii="Times New Roman" w:hAnsi="Times New Roman" w:cs="Times New Roman"/>
        </w:rPr>
        <w:t>Interpretations; - From the analysis</w:t>
      </w:r>
      <w:r w:rsidR="00F76959">
        <w:rPr>
          <w:rFonts w:ascii="Times New Roman" w:hAnsi="Times New Roman" w:cs="Times New Roman"/>
        </w:rPr>
        <w:t xml:space="preserve"> above</w:t>
      </w:r>
      <w:r w:rsidR="00B87C96">
        <w:rPr>
          <w:rFonts w:ascii="Times New Roman" w:hAnsi="Times New Roman" w:cs="Times New Roman"/>
        </w:rPr>
        <w:t xml:space="preserve">, </w:t>
      </w:r>
      <w:r w:rsidR="00E56E78">
        <w:rPr>
          <w:rFonts w:ascii="Times New Roman" w:hAnsi="Times New Roman" w:cs="Times New Roman"/>
        </w:rPr>
        <w:t xml:space="preserve">about 28% of respondents think </w:t>
      </w:r>
      <w:r w:rsidR="001B0770" w:rsidRPr="001B0770">
        <w:rPr>
          <w:rFonts w:ascii="Times New Roman" w:hAnsi="Times New Roman" w:cs="Times New Roman"/>
        </w:rPr>
        <w:t>consumers play</w:t>
      </w:r>
      <w:r w:rsidR="001B0770">
        <w:rPr>
          <w:rFonts w:ascii="Times New Roman" w:hAnsi="Times New Roman" w:cs="Times New Roman"/>
        </w:rPr>
        <w:t xml:space="preserve"> a</w:t>
      </w:r>
      <w:r w:rsidR="001B0770" w:rsidRPr="00F4619E">
        <w:rPr>
          <w:rFonts w:ascii="Times New Roman" w:hAnsi="Times New Roman" w:cs="Times New Roman"/>
        </w:rPr>
        <w:t xml:space="preserve"> very significant role</w:t>
      </w:r>
      <w:r w:rsidR="001B0770" w:rsidRPr="001B0770">
        <w:rPr>
          <w:rFonts w:ascii="Times New Roman" w:hAnsi="Times New Roman" w:cs="Times New Roman"/>
        </w:rPr>
        <w:t xml:space="preserve"> in driving companies to adopt more sustainable practices</w:t>
      </w:r>
      <w:r w:rsidR="001B0770">
        <w:rPr>
          <w:rFonts w:ascii="Times New Roman" w:hAnsi="Times New Roman" w:cs="Times New Roman"/>
        </w:rPr>
        <w:t xml:space="preserve">, and majority of 54% respondents </w:t>
      </w:r>
      <w:r w:rsidR="00460329">
        <w:rPr>
          <w:rFonts w:ascii="Times New Roman" w:hAnsi="Times New Roman" w:cs="Times New Roman"/>
        </w:rPr>
        <w:t xml:space="preserve">say a significant role, and 16% say a moderate role and </w:t>
      </w:r>
      <w:r w:rsidR="00232A09">
        <w:rPr>
          <w:rFonts w:ascii="Times New Roman" w:hAnsi="Times New Roman" w:cs="Times New Roman"/>
        </w:rPr>
        <w:t>2% say no role at all.</w:t>
      </w:r>
    </w:p>
    <w:p w14:paraId="3193DD90" w14:textId="45C5AEDA" w:rsidR="008951D7" w:rsidRDefault="008951D7" w:rsidP="008951D7">
      <w:pPr>
        <w:spacing w:before="240" w:after="0"/>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5ADB4985" wp14:editId="13ACA4E8">
            <wp:extent cx="5605670" cy="2241550"/>
            <wp:effectExtent l="0" t="0" r="0" b="6350"/>
            <wp:docPr id="1438906386" name="Picture 21" descr="Forms response chart. Question title: 19.  Do you think companies should collaborate with each other to develop and share sustainable technologies?.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19.  Do you think companies should collaborate with each other to develop and share sustainable technologies?. Number of responses: 50 responses."/>
                    <pic:cNvPicPr>
                      <a:picLocks noChangeAspect="1" noChangeArrowheads="1"/>
                    </pic:cNvPicPr>
                  </pic:nvPicPr>
                  <pic:blipFill rotWithShape="1">
                    <a:blip r:embed="rId44" cstate="print">
                      <a:alphaModFix/>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811" t="7368" r="2822" b="9507"/>
                    <a:stretch/>
                  </pic:blipFill>
                  <pic:spPr bwMode="auto">
                    <a:xfrm>
                      <a:off x="0" y="0"/>
                      <a:ext cx="5608829" cy="2242813"/>
                    </a:xfrm>
                    <a:prstGeom prst="rect">
                      <a:avLst/>
                    </a:prstGeom>
                    <a:noFill/>
                    <a:ln>
                      <a:noFill/>
                    </a:ln>
                    <a:extLst>
                      <a:ext uri="{53640926-AAD7-44D8-BBD7-CCE9431645EC}">
                        <a14:shadowObscured xmlns:a14="http://schemas.microsoft.com/office/drawing/2010/main"/>
                      </a:ext>
                    </a:extLst>
                  </pic:spPr>
                </pic:pic>
              </a:graphicData>
            </a:graphic>
          </wp:inline>
        </w:drawing>
      </w:r>
    </w:p>
    <w:p w14:paraId="484FD92D" w14:textId="6738BDB0" w:rsidR="009446EE" w:rsidRDefault="001E6037" w:rsidP="00854B95">
      <w:pPr>
        <w:spacing w:after="0"/>
        <w:jc w:val="both"/>
        <w:rPr>
          <w:rFonts w:ascii="Times New Roman" w:hAnsi="Times New Roman" w:cs="Times New Roman"/>
        </w:rPr>
      </w:pPr>
      <w:r w:rsidRPr="00FA437D">
        <w:rPr>
          <w:rFonts w:ascii="Times New Roman" w:hAnsi="Times New Roman" w:cs="Times New Roman"/>
          <w:b/>
          <w:bCs/>
        </w:rPr>
        <w:t>Fig.19</w:t>
      </w:r>
      <w:r>
        <w:rPr>
          <w:rFonts w:ascii="Times New Roman" w:hAnsi="Times New Roman" w:cs="Times New Roman"/>
        </w:rPr>
        <w:t xml:space="preserve"> - </w:t>
      </w:r>
      <w:r w:rsidR="00D72DA6">
        <w:rPr>
          <w:rFonts w:ascii="Times New Roman" w:hAnsi="Times New Roman" w:cs="Times New Roman"/>
        </w:rPr>
        <w:t>Interpretations: - From the analysis</w:t>
      </w:r>
      <w:r w:rsidR="00F76959">
        <w:rPr>
          <w:rFonts w:ascii="Times New Roman" w:hAnsi="Times New Roman" w:cs="Times New Roman"/>
        </w:rPr>
        <w:t xml:space="preserve"> above</w:t>
      </w:r>
      <w:r w:rsidR="00D72DA6">
        <w:rPr>
          <w:rFonts w:ascii="Times New Roman" w:hAnsi="Times New Roman" w:cs="Times New Roman"/>
        </w:rPr>
        <w:t xml:space="preserve">, </w:t>
      </w:r>
      <w:r w:rsidR="00E31620">
        <w:rPr>
          <w:rFonts w:ascii="Times New Roman" w:hAnsi="Times New Roman" w:cs="Times New Roman"/>
        </w:rPr>
        <w:t xml:space="preserve">almost 40% of the respondents </w:t>
      </w:r>
      <w:r w:rsidR="00E31620" w:rsidRPr="00C5701F">
        <w:rPr>
          <w:rFonts w:ascii="Times New Roman" w:hAnsi="Times New Roman" w:cs="Times New Roman"/>
        </w:rPr>
        <w:t>Strongly Agree</w:t>
      </w:r>
      <w:r w:rsidR="00E31620">
        <w:rPr>
          <w:rFonts w:ascii="Times New Roman" w:hAnsi="Times New Roman" w:cs="Times New Roman"/>
        </w:rPr>
        <w:t xml:space="preserve"> that </w:t>
      </w:r>
      <w:r w:rsidR="00B967F1" w:rsidRPr="00B967F1">
        <w:rPr>
          <w:rFonts w:ascii="Times New Roman" w:hAnsi="Times New Roman" w:cs="Times New Roman"/>
        </w:rPr>
        <w:t>companies should collaborate with each other to develop and share sustainable technologies</w:t>
      </w:r>
      <w:r w:rsidR="00B967F1">
        <w:rPr>
          <w:rFonts w:ascii="Times New Roman" w:hAnsi="Times New Roman" w:cs="Times New Roman"/>
        </w:rPr>
        <w:t xml:space="preserve"> and majority of 48%</w:t>
      </w:r>
      <w:r w:rsidR="00AB3DAA">
        <w:rPr>
          <w:rFonts w:ascii="Times New Roman" w:hAnsi="Times New Roman" w:cs="Times New Roman"/>
        </w:rPr>
        <w:t xml:space="preserve"> </w:t>
      </w:r>
      <w:r w:rsidR="00B967F1">
        <w:rPr>
          <w:rFonts w:ascii="Times New Roman" w:hAnsi="Times New Roman" w:cs="Times New Roman"/>
        </w:rPr>
        <w:t>agree</w:t>
      </w:r>
      <w:r w:rsidR="000E2EBC">
        <w:rPr>
          <w:rFonts w:ascii="Times New Roman" w:hAnsi="Times New Roman" w:cs="Times New Roman"/>
        </w:rPr>
        <w:t xml:space="preserve"> that companies need to collaborate, whereas 10% remain Neutral</w:t>
      </w:r>
      <w:r w:rsidR="00131030">
        <w:rPr>
          <w:rFonts w:ascii="Times New Roman" w:hAnsi="Times New Roman" w:cs="Times New Roman"/>
        </w:rPr>
        <w:t xml:space="preserve"> and 2% respondents Disagree that companies need to collaborate.</w:t>
      </w:r>
    </w:p>
    <w:p w14:paraId="6A0FC580" w14:textId="2536E2E3" w:rsidR="008951D7" w:rsidRDefault="009446EE" w:rsidP="009446EE">
      <w:pPr>
        <w:spacing w:before="240" w:after="0"/>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5A0503B5" wp14:editId="76401A46">
            <wp:extent cx="5357260" cy="2250219"/>
            <wp:effectExtent l="0" t="0" r="0" b="0"/>
            <wp:docPr id="604134768" name="Picture 22" descr="Forms response chart. Question title: 20. Do you think that future generations will be better or worse off in terms of environmental sustainability?.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20. Do you think that future generations will be better or worse off in terms of environmental sustainability?. Number of responses: 50 responses."/>
                    <pic:cNvPicPr>
                      <a:picLocks noChangeAspect="1" noChangeArrowheads="1"/>
                    </pic:cNvPicPr>
                  </pic:nvPicPr>
                  <pic:blipFill rotWithShape="1">
                    <a:blip r:embed="rId46" cstate="print">
                      <a:alphaModFix/>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2542" t="7075" r="7290" b="9496"/>
                    <a:stretch/>
                  </pic:blipFill>
                  <pic:spPr bwMode="auto">
                    <a:xfrm>
                      <a:off x="0" y="0"/>
                      <a:ext cx="5359169" cy="2251021"/>
                    </a:xfrm>
                    <a:prstGeom prst="rect">
                      <a:avLst/>
                    </a:prstGeom>
                    <a:noFill/>
                    <a:ln>
                      <a:noFill/>
                    </a:ln>
                    <a:extLst>
                      <a:ext uri="{53640926-AAD7-44D8-BBD7-CCE9431645EC}">
                        <a14:shadowObscured xmlns:a14="http://schemas.microsoft.com/office/drawing/2010/main"/>
                      </a:ext>
                    </a:extLst>
                  </pic:spPr>
                </pic:pic>
              </a:graphicData>
            </a:graphic>
          </wp:inline>
        </w:drawing>
      </w:r>
    </w:p>
    <w:p w14:paraId="1BD023F9" w14:textId="7158A97B" w:rsidR="00AB34A7" w:rsidRDefault="00AB34A7" w:rsidP="00854B95">
      <w:pPr>
        <w:spacing w:after="0"/>
        <w:jc w:val="both"/>
        <w:rPr>
          <w:rFonts w:ascii="Times New Roman" w:hAnsi="Times New Roman" w:cs="Times New Roman"/>
        </w:rPr>
      </w:pPr>
      <w:r w:rsidRPr="00FA437D">
        <w:rPr>
          <w:rFonts w:ascii="Times New Roman" w:hAnsi="Times New Roman" w:cs="Times New Roman"/>
          <w:b/>
          <w:bCs/>
        </w:rPr>
        <w:t>Fig.20</w:t>
      </w:r>
      <w:r>
        <w:rPr>
          <w:rFonts w:ascii="Times New Roman" w:hAnsi="Times New Roman" w:cs="Times New Roman"/>
        </w:rPr>
        <w:t xml:space="preserve"> – Interpretations: - </w:t>
      </w:r>
      <w:r w:rsidR="00B035A2">
        <w:rPr>
          <w:rFonts w:ascii="Times New Roman" w:hAnsi="Times New Roman" w:cs="Times New Roman"/>
        </w:rPr>
        <w:t>From the analysis</w:t>
      </w:r>
      <w:r w:rsidR="00F76959">
        <w:rPr>
          <w:rFonts w:ascii="Times New Roman" w:hAnsi="Times New Roman" w:cs="Times New Roman"/>
        </w:rPr>
        <w:t xml:space="preserve"> above</w:t>
      </w:r>
      <w:r w:rsidR="001919FB">
        <w:rPr>
          <w:rFonts w:ascii="Times New Roman" w:hAnsi="Times New Roman" w:cs="Times New Roman"/>
        </w:rPr>
        <w:t xml:space="preserve">, </w:t>
      </w:r>
      <w:r w:rsidR="00B035A2">
        <w:rPr>
          <w:rFonts w:ascii="Times New Roman" w:hAnsi="Times New Roman" w:cs="Times New Roman"/>
        </w:rPr>
        <w:t>about 22</w:t>
      </w:r>
      <w:r w:rsidR="001919FB">
        <w:rPr>
          <w:rFonts w:ascii="Times New Roman" w:hAnsi="Times New Roman" w:cs="Times New Roman"/>
        </w:rPr>
        <w:t xml:space="preserve">% of respondents say </w:t>
      </w:r>
      <w:r w:rsidR="002976DC">
        <w:rPr>
          <w:rFonts w:ascii="Times New Roman" w:hAnsi="Times New Roman" w:cs="Times New Roman"/>
        </w:rPr>
        <w:t>that the future generations will be much better off, majority of 50% say somewhat better off</w:t>
      </w:r>
      <w:r w:rsidR="00F63421">
        <w:rPr>
          <w:rFonts w:ascii="Times New Roman" w:hAnsi="Times New Roman" w:cs="Times New Roman"/>
        </w:rPr>
        <w:t>, 18% say about the same and the res</w:t>
      </w:r>
      <w:r w:rsidR="00C501A3">
        <w:rPr>
          <w:rFonts w:ascii="Times New Roman" w:hAnsi="Times New Roman" w:cs="Times New Roman"/>
        </w:rPr>
        <w:t xml:space="preserve">t </w:t>
      </w:r>
      <w:r w:rsidR="00093AA9">
        <w:rPr>
          <w:rFonts w:ascii="Times New Roman" w:hAnsi="Times New Roman" w:cs="Times New Roman"/>
        </w:rPr>
        <w:t xml:space="preserve">10% </w:t>
      </w:r>
      <w:r w:rsidR="00C501A3">
        <w:rPr>
          <w:rFonts w:ascii="Times New Roman" w:hAnsi="Times New Roman" w:cs="Times New Roman"/>
        </w:rPr>
        <w:t xml:space="preserve">say it </w:t>
      </w:r>
      <w:r w:rsidR="00093AA9">
        <w:rPr>
          <w:rFonts w:ascii="Times New Roman" w:hAnsi="Times New Roman" w:cs="Times New Roman"/>
        </w:rPr>
        <w:t>will be worse off.</w:t>
      </w:r>
    </w:p>
    <w:p w14:paraId="1B00D7EF" w14:textId="77777777" w:rsidR="00373CDD" w:rsidRPr="00D84335" w:rsidRDefault="00373CDD" w:rsidP="00B15904">
      <w:pPr>
        <w:jc w:val="both"/>
        <w:rPr>
          <w:rFonts w:ascii="Times New Roman" w:hAnsi="Times New Roman" w:cs="Times New Roman"/>
        </w:rPr>
      </w:pPr>
    </w:p>
    <w:p w14:paraId="0A68A273" w14:textId="77777777" w:rsidR="00E603A2" w:rsidRDefault="00E603A2" w:rsidP="001C3845">
      <w:pPr>
        <w:rPr>
          <w:rFonts w:ascii="Times New Roman" w:hAnsi="Times New Roman" w:cs="Times New Roman"/>
          <w:b/>
          <w:bCs/>
          <w:sz w:val="28"/>
          <w:szCs w:val="28"/>
          <w:u w:val="single"/>
        </w:rPr>
      </w:pPr>
      <w:r>
        <w:rPr>
          <w:rFonts w:ascii="Times New Roman" w:hAnsi="Times New Roman" w:cs="Times New Roman"/>
          <w:b/>
          <w:bCs/>
          <w:sz w:val="28"/>
          <w:szCs w:val="28"/>
          <w:u w:val="single"/>
        </w:rPr>
        <w:t>Findings</w:t>
      </w:r>
    </w:p>
    <w:p w14:paraId="6B2CD936"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Young Audience</w:t>
      </w:r>
      <w:r w:rsidR="000B292B">
        <w:rPr>
          <w:rFonts w:ascii="Times New Roman" w:hAnsi="Times New Roman" w:cs="Times New Roman"/>
          <w:b/>
          <w:bCs/>
        </w:rPr>
        <w:t xml:space="preserve"> </w:t>
      </w:r>
      <w:r w:rsidRPr="003C1A4D">
        <w:rPr>
          <w:rFonts w:ascii="Times New Roman" w:hAnsi="Times New Roman" w:cs="Times New Roman"/>
        </w:rPr>
        <w:t>–</w:t>
      </w:r>
      <w:r w:rsidR="0043167F">
        <w:rPr>
          <w:rFonts w:ascii="Times New Roman" w:hAnsi="Times New Roman" w:cs="Times New Roman"/>
        </w:rPr>
        <w:t xml:space="preserve"> About </w:t>
      </w:r>
      <w:r w:rsidRPr="003C1A4D">
        <w:rPr>
          <w:rFonts w:ascii="Times New Roman" w:hAnsi="Times New Roman" w:cs="Times New Roman"/>
        </w:rPr>
        <w:t xml:space="preserve">(56%) </w:t>
      </w:r>
      <w:r w:rsidR="000B292B">
        <w:rPr>
          <w:rFonts w:ascii="Times New Roman" w:hAnsi="Times New Roman" w:cs="Times New Roman"/>
        </w:rPr>
        <w:t xml:space="preserve">are </w:t>
      </w:r>
      <w:r w:rsidRPr="003C1A4D">
        <w:rPr>
          <w:rFonts w:ascii="Times New Roman" w:hAnsi="Times New Roman" w:cs="Times New Roman"/>
          <w:b/>
          <w:bCs/>
        </w:rPr>
        <w:t>18-24 age group</w:t>
      </w:r>
      <w:r w:rsidRPr="003C1A4D">
        <w:rPr>
          <w:rFonts w:ascii="Times New Roman" w:hAnsi="Times New Roman" w:cs="Times New Roman"/>
        </w:rPr>
        <w:t>, making them the most dominant demographic.</w:t>
      </w:r>
    </w:p>
    <w:p w14:paraId="21943697" w14:textId="65A85C5B" w:rsidR="004571DB" w:rsidRPr="004571DB" w:rsidRDefault="007007F5" w:rsidP="00C73BB9">
      <w:pPr>
        <w:pStyle w:val="ListParagraph"/>
        <w:numPr>
          <w:ilvl w:val="0"/>
          <w:numId w:val="22"/>
        </w:numPr>
        <w:jc w:val="both"/>
        <w:rPr>
          <w:rFonts w:ascii="Times New Roman" w:hAnsi="Times New Roman" w:cs="Times New Roman"/>
        </w:rPr>
      </w:pPr>
      <w:r w:rsidRPr="00A80B5A">
        <w:rPr>
          <w:rFonts w:ascii="Times New Roman" w:hAnsi="Times New Roman" w:cs="Times New Roman"/>
          <w:b/>
          <w:bCs/>
        </w:rPr>
        <w:lastRenderedPageBreak/>
        <w:t>More Female Respondents</w:t>
      </w:r>
      <w:r>
        <w:rPr>
          <w:rFonts w:ascii="Times New Roman" w:hAnsi="Times New Roman" w:cs="Times New Roman"/>
        </w:rPr>
        <w:t xml:space="preserve"> – Women make up a </w:t>
      </w:r>
      <w:r w:rsidRPr="00A80B5A">
        <w:rPr>
          <w:rFonts w:ascii="Times New Roman" w:hAnsi="Times New Roman" w:cs="Times New Roman"/>
          <w:b/>
          <w:bCs/>
        </w:rPr>
        <w:t>larger share</w:t>
      </w:r>
      <w:r w:rsidR="00F55364" w:rsidRPr="00A80B5A">
        <w:rPr>
          <w:rFonts w:ascii="Times New Roman" w:hAnsi="Times New Roman" w:cs="Times New Roman"/>
          <w:b/>
          <w:bCs/>
        </w:rPr>
        <w:t xml:space="preserve"> (58%)</w:t>
      </w:r>
      <w:r w:rsidR="00F55364">
        <w:rPr>
          <w:rFonts w:ascii="Times New Roman" w:hAnsi="Times New Roman" w:cs="Times New Roman"/>
        </w:rPr>
        <w:t xml:space="preserve"> of the respondents compared to </w:t>
      </w:r>
      <w:r w:rsidR="00A80B5A">
        <w:rPr>
          <w:rFonts w:ascii="Times New Roman" w:hAnsi="Times New Roman" w:cs="Times New Roman"/>
        </w:rPr>
        <w:t>men (42%).</w:t>
      </w:r>
    </w:p>
    <w:p w14:paraId="3295D8BD" w14:textId="2FA32A22" w:rsidR="003C1A4D" w:rsidRPr="00C73BB9" w:rsidRDefault="003C1A4D" w:rsidP="00C73BB9">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Higher Education Levels</w:t>
      </w:r>
      <w:r w:rsidRPr="003C1A4D">
        <w:rPr>
          <w:rFonts w:ascii="Times New Roman" w:hAnsi="Times New Roman" w:cs="Times New Roman"/>
        </w:rPr>
        <w:t xml:space="preserve"> – A significant portion (52%) have earned a </w:t>
      </w:r>
      <w:r w:rsidRPr="003C1A4D">
        <w:rPr>
          <w:rFonts w:ascii="Times New Roman" w:hAnsi="Times New Roman" w:cs="Times New Roman"/>
          <w:b/>
          <w:bCs/>
        </w:rPr>
        <w:t>Bachelor’s degree</w:t>
      </w:r>
      <w:r w:rsidRPr="003C1A4D">
        <w:rPr>
          <w:rFonts w:ascii="Times New Roman" w:hAnsi="Times New Roman" w:cs="Times New Roman"/>
        </w:rPr>
        <w:t>, reflecting a well-educated group.</w:t>
      </w:r>
    </w:p>
    <w:p w14:paraId="39A8A8B2"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Urban Majority</w:t>
      </w:r>
      <w:r w:rsidRPr="003C1A4D">
        <w:rPr>
          <w:rFonts w:ascii="Times New Roman" w:hAnsi="Times New Roman" w:cs="Times New Roman"/>
        </w:rPr>
        <w:t xml:space="preserve"> – Most participants (76%) reside in </w:t>
      </w:r>
      <w:r w:rsidRPr="003C1A4D">
        <w:rPr>
          <w:rFonts w:ascii="Times New Roman" w:hAnsi="Times New Roman" w:cs="Times New Roman"/>
          <w:b/>
          <w:bCs/>
        </w:rPr>
        <w:t>urban areas</w:t>
      </w:r>
      <w:r w:rsidRPr="003C1A4D">
        <w:rPr>
          <w:rFonts w:ascii="Times New Roman" w:hAnsi="Times New Roman" w:cs="Times New Roman"/>
        </w:rPr>
        <w:t>, while suburban (20%) and rural (4%) populations are smaller.</w:t>
      </w:r>
    </w:p>
    <w:p w14:paraId="165C8CEF"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Sustainability Matters in Purchases</w:t>
      </w:r>
      <w:r w:rsidRPr="003C1A4D">
        <w:rPr>
          <w:rFonts w:ascii="Times New Roman" w:hAnsi="Times New Roman" w:cs="Times New Roman"/>
        </w:rPr>
        <w:t xml:space="preserve"> – Nearly </w:t>
      </w:r>
      <w:r w:rsidRPr="003C1A4D">
        <w:rPr>
          <w:rFonts w:ascii="Times New Roman" w:hAnsi="Times New Roman" w:cs="Times New Roman"/>
          <w:b/>
          <w:bCs/>
        </w:rPr>
        <w:t>half (48%)</w:t>
      </w:r>
      <w:r w:rsidRPr="003C1A4D">
        <w:rPr>
          <w:rFonts w:ascii="Times New Roman" w:hAnsi="Times New Roman" w:cs="Times New Roman"/>
        </w:rPr>
        <w:t xml:space="preserve"> of respondents consider a company's environmental responsibility </w:t>
      </w:r>
      <w:r w:rsidRPr="003C1A4D">
        <w:rPr>
          <w:rFonts w:ascii="Times New Roman" w:hAnsi="Times New Roman" w:cs="Times New Roman"/>
          <w:b/>
          <w:bCs/>
        </w:rPr>
        <w:t>somewhat important</w:t>
      </w:r>
      <w:r w:rsidRPr="003C1A4D">
        <w:rPr>
          <w:rFonts w:ascii="Times New Roman" w:hAnsi="Times New Roman" w:cs="Times New Roman"/>
        </w:rPr>
        <w:t xml:space="preserve"> when making purchasing decisions.</w:t>
      </w:r>
    </w:p>
    <w:p w14:paraId="77975F3F"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Technology as a Sustainability Driver</w:t>
      </w:r>
      <w:r w:rsidRPr="003C1A4D">
        <w:rPr>
          <w:rFonts w:ascii="Times New Roman" w:hAnsi="Times New Roman" w:cs="Times New Roman"/>
        </w:rPr>
        <w:t xml:space="preserve"> – A staggering </w:t>
      </w:r>
      <w:r w:rsidRPr="003C1A4D">
        <w:rPr>
          <w:rFonts w:ascii="Times New Roman" w:hAnsi="Times New Roman" w:cs="Times New Roman"/>
          <w:b/>
          <w:bCs/>
        </w:rPr>
        <w:t>92%</w:t>
      </w:r>
      <w:r w:rsidRPr="003C1A4D">
        <w:rPr>
          <w:rFonts w:ascii="Times New Roman" w:hAnsi="Times New Roman" w:cs="Times New Roman"/>
        </w:rPr>
        <w:t xml:space="preserve"> believe that technology plays a </w:t>
      </w:r>
      <w:r w:rsidRPr="003C1A4D">
        <w:rPr>
          <w:rFonts w:ascii="Times New Roman" w:hAnsi="Times New Roman" w:cs="Times New Roman"/>
          <w:b/>
          <w:bCs/>
        </w:rPr>
        <w:t>key role</w:t>
      </w:r>
      <w:r w:rsidRPr="003C1A4D">
        <w:rPr>
          <w:rFonts w:ascii="Times New Roman" w:hAnsi="Times New Roman" w:cs="Times New Roman"/>
        </w:rPr>
        <w:t xml:space="preserve"> in helping businesses become more sustainable.</w:t>
      </w:r>
    </w:p>
    <w:p w14:paraId="052DFD75"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Trust and Transparency Influence Buying Choices</w:t>
      </w:r>
      <w:r w:rsidRPr="003C1A4D">
        <w:rPr>
          <w:rFonts w:ascii="Times New Roman" w:hAnsi="Times New Roman" w:cs="Times New Roman"/>
        </w:rPr>
        <w:t xml:space="preserve"> – For </w:t>
      </w:r>
      <w:r w:rsidRPr="003C1A4D">
        <w:rPr>
          <w:rFonts w:ascii="Times New Roman" w:hAnsi="Times New Roman" w:cs="Times New Roman"/>
          <w:b/>
          <w:bCs/>
        </w:rPr>
        <w:t>34% of respondents</w:t>
      </w:r>
      <w:r w:rsidRPr="003C1A4D">
        <w:rPr>
          <w:rFonts w:ascii="Times New Roman" w:hAnsi="Times New Roman" w:cs="Times New Roman"/>
        </w:rPr>
        <w:t xml:space="preserve">, a company’s </w:t>
      </w:r>
      <w:r w:rsidRPr="003C1A4D">
        <w:rPr>
          <w:rFonts w:ascii="Times New Roman" w:hAnsi="Times New Roman" w:cs="Times New Roman"/>
          <w:b/>
          <w:bCs/>
        </w:rPr>
        <w:t>transparency and trustworthiness</w:t>
      </w:r>
      <w:r w:rsidRPr="003C1A4D">
        <w:rPr>
          <w:rFonts w:ascii="Times New Roman" w:hAnsi="Times New Roman" w:cs="Times New Roman"/>
        </w:rPr>
        <w:t xml:space="preserve"> (such as certifications and clear communication) have the greatest impact on their purchasing decisions.</w:t>
      </w:r>
    </w:p>
    <w:p w14:paraId="506137DC"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Research Before Buying</w:t>
      </w:r>
      <w:r w:rsidRPr="003C1A4D">
        <w:rPr>
          <w:rFonts w:ascii="Times New Roman" w:hAnsi="Times New Roman" w:cs="Times New Roman"/>
        </w:rPr>
        <w:t xml:space="preserve"> – While some buyers actively investigate a company's environmental efforts, </w:t>
      </w:r>
      <w:r w:rsidRPr="003C1A4D">
        <w:rPr>
          <w:rFonts w:ascii="Times New Roman" w:hAnsi="Times New Roman" w:cs="Times New Roman"/>
          <w:b/>
          <w:bCs/>
        </w:rPr>
        <w:t>38% "sometimes"</w:t>
      </w:r>
      <w:r w:rsidRPr="003C1A4D">
        <w:rPr>
          <w:rFonts w:ascii="Times New Roman" w:hAnsi="Times New Roman" w:cs="Times New Roman"/>
        </w:rPr>
        <w:t xml:space="preserve"> look into a company before making a purchase.</w:t>
      </w:r>
    </w:p>
    <w:p w14:paraId="3CA8E244"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Switching to Sustainable Brands</w:t>
      </w:r>
      <w:r w:rsidRPr="003C1A4D">
        <w:rPr>
          <w:rFonts w:ascii="Times New Roman" w:hAnsi="Times New Roman" w:cs="Times New Roman"/>
        </w:rPr>
        <w:t xml:space="preserve"> – A strong </w:t>
      </w:r>
      <w:r w:rsidRPr="003C1A4D">
        <w:rPr>
          <w:rFonts w:ascii="Times New Roman" w:hAnsi="Times New Roman" w:cs="Times New Roman"/>
          <w:b/>
          <w:bCs/>
        </w:rPr>
        <w:t>46%</w:t>
      </w:r>
      <w:r w:rsidRPr="003C1A4D">
        <w:rPr>
          <w:rFonts w:ascii="Times New Roman" w:hAnsi="Times New Roman" w:cs="Times New Roman"/>
        </w:rPr>
        <w:t xml:space="preserve"> of respondents say they are </w:t>
      </w:r>
      <w:r w:rsidRPr="003C1A4D">
        <w:rPr>
          <w:rFonts w:ascii="Times New Roman" w:hAnsi="Times New Roman" w:cs="Times New Roman"/>
          <w:b/>
          <w:bCs/>
        </w:rPr>
        <w:t>likely</w:t>
      </w:r>
      <w:r w:rsidRPr="003C1A4D">
        <w:rPr>
          <w:rFonts w:ascii="Times New Roman" w:hAnsi="Times New Roman" w:cs="Times New Roman"/>
        </w:rPr>
        <w:t xml:space="preserve"> to switch brands if a competitor offers a significantly more sustainable alternative.</w:t>
      </w:r>
    </w:p>
    <w:p w14:paraId="35FD2165"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Technology as a Dual Force</w:t>
      </w:r>
      <w:r w:rsidRPr="003C1A4D">
        <w:rPr>
          <w:rFonts w:ascii="Times New Roman" w:hAnsi="Times New Roman" w:cs="Times New Roman"/>
        </w:rPr>
        <w:t xml:space="preserve"> – </w:t>
      </w:r>
      <w:r w:rsidRPr="003C1A4D">
        <w:rPr>
          <w:rFonts w:ascii="Times New Roman" w:hAnsi="Times New Roman" w:cs="Times New Roman"/>
          <w:b/>
          <w:bCs/>
        </w:rPr>
        <w:t>80%</w:t>
      </w:r>
      <w:r w:rsidRPr="003C1A4D">
        <w:rPr>
          <w:rFonts w:ascii="Times New Roman" w:hAnsi="Times New Roman" w:cs="Times New Roman"/>
        </w:rPr>
        <w:t xml:space="preserve"> of respondents believe technological innovation can drive both </w:t>
      </w:r>
      <w:r w:rsidRPr="003C1A4D">
        <w:rPr>
          <w:rFonts w:ascii="Times New Roman" w:hAnsi="Times New Roman" w:cs="Times New Roman"/>
          <w:b/>
          <w:bCs/>
        </w:rPr>
        <w:t>economic growth</w:t>
      </w:r>
      <w:r w:rsidRPr="003C1A4D">
        <w:rPr>
          <w:rFonts w:ascii="Times New Roman" w:hAnsi="Times New Roman" w:cs="Times New Roman"/>
        </w:rPr>
        <w:t xml:space="preserve"> and </w:t>
      </w:r>
      <w:r w:rsidRPr="003C1A4D">
        <w:rPr>
          <w:rFonts w:ascii="Times New Roman" w:hAnsi="Times New Roman" w:cs="Times New Roman"/>
          <w:b/>
          <w:bCs/>
        </w:rPr>
        <w:t>environmental sustainability</w:t>
      </w:r>
      <w:r w:rsidRPr="003C1A4D">
        <w:rPr>
          <w:rFonts w:ascii="Times New Roman" w:hAnsi="Times New Roman" w:cs="Times New Roman"/>
        </w:rPr>
        <w:t xml:space="preserve"> simultaneously.</w:t>
      </w:r>
    </w:p>
    <w:p w14:paraId="4AF6FF99" w14:textId="77777777" w:rsidR="003C1A4D" w:rsidRPr="003C1A4D" w:rsidRDefault="00F512B6"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Social media</w:t>
      </w:r>
      <w:r w:rsidR="003C1A4D" w:rsidRPr="003C1A4D">
        <w:rPr>
          <w:rFonts w:ascii="Times New Roman" w:hAnsi="Times New Roman" w:cs="Times New Roman"/>
          <w:b/>
          <w:bCs/>
        </w:rPr>
        <w:t xml:space="preserve"> as a Key Information Source</w:t>
      </w:r>
      <w:r w:rsidR="003C1A4D" w:rsidRPr="003C1A4D">
        <w:rPr>
          <w:rFonts w:ascii="Times New Roman" w:hAnsi="Times New Roman" w:cs="Times New Roman"/>
        </w:rPr>
        <w:t xml:space="preserve"> – More than half (52%) rely on </w:t>
      </w:r>
      <w:r w:rsidR="003C1A4D" w:rsidRPr="003C1A4D">
        <w:rPr>
          <w:rFonts w:ascii="Times New Roman" w:hAnsi="Times New Roman" w:cs="Times New Roman"/>
          <w:b/>
          <w:bCs/>
        </w:rPr>
        <w:t>social media</w:t>
      </w:r>
      <w:r w:rsidR="003C1A4D" w:rsidRPr="003C1A4D">
        <w:rPr>
          <w:rFonts w:ascii="Times New Roman" w:hAnsi="Times New Roman" w:cs="Times New Roman"/>
        </w:rPr>
        <w:t xml:space="preserve"> as their preferred way to learn about a company's sustainability efforts.</w:t>
      </w:r>
    </w:p>
    <w:p w14:paraId="00B87D9B" w14:textId="77777777" w:rsidR="003C1A4D" w:rsidRPr="003C1A4D" w:rsidRDefault="003C1A4D" w:rsidP="00A733F8">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Sustainable Packaging Stands Out</w:t>
      </w:r>
      <w:r w:rsidRPr="003C1A4D">
        <w:rPr>
          <w:rFonts w:ascii="Times New Roman" w:hAnsi="Times New Roman" w:cs="Times New Roman"/>
        </w:rPr>
        <w:t xml:space="preserve"> – Among various sustainability technologies, </w:t>
      </w:r>
      <w:r w:rsidRPr="003C1A4D">
        <w:rPr>
          <w:rFonts w:ascii="Times New Roman" w:hAnsi="Times New Roman" w:cs="Times New Roman"/>
          <w:b/>
          <w:bCs/>
        </w:rPr>
        <w:t>32%</w:t>
      </w:r>
      <w:r w:rsidRPr="003C1A4D">
        <w:rPr>
          <w:rFonts w:ascii="Times New Roman" w:hAnsi="Times New Roman" w:cs="Times New Roman"/>
        </w:rPr>
        <w:t xml:space="preserve"> consider </w:t>
      </w:r>
      <w:r w:rsidRPr="003C1A4D">
        <w:rPr>
          <w:rFonts w:ascii="Times New Roman" w:hAnsi="Times New Roman" w:cs="Times New Roman"/>
          <w:b/>
          <w:bCs/>
        </w:rPr>
        <w:t>eco-friendly packaging</w:t>
      </w:r>
      <w:r w:rsidRPr="003C1A4D">
        <w:rPr>
          <w:rFonts w:ascii="Times New Roman" w:hAnsi="Times New Roman" w:cs="Times New Roman"/>
        </w:rPr>
        <w:t xml:space="preserve"> (like biodegradable materials) to have the greatest potential.</w:t>
      </w:r>
    </w:p>
    <w:p w14:paraId="40B761CD" w14:textId="7CB119A8" w:rsidR="003C1A4D" w:rsidRPr="003C1A4D" w:rsidRDefault="003C1A4D" w:rsidP="007036BD">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Mixed Willingness to Pay More</w:t>
      </w:r>
      <w:r w:rsidRPr="003C1A4D">
        <w:rPr>
          <w:rFonts w:ascii="Times New Roman" w:hAnsi="Times New Roman" w:cs="Times New Roman"/>
        </w:rPr>
        <w:t xml:space="preserve"> – While some are highly committed, </w:t>
      </w:r>
      <w:r w:rsidRPr="003C1A4D">
        <w:rPr>
          <w:rFonts w:ascii="Times New Roman" w:hAnsi="Times New Roman" w:cs="Times New Roman"/>
          <w:b/>
          <w:bCs/>
        </w:rPr>
        <w:t>50%</w:t>
      </w:r>
      <w:r w:rsidRPr="003C1A4D">
        <w:rPr>
          <w:rFonts w:ascii="Times New Roman" w:hAnsi="Times New Roman" w:cs="Times New Roman"/>
        </w:rPr>
        <w:t xml:space="preserve"> of respondents are </w:t>
      </w:r>
      <w:r w:rsidRPr="003C1A4D">
        <w:rPr>
          <w:rFonts w:ascii="Times New Roman" w:hAnsi="Times New Roman" w:cs="Times New Roman"/>
          <w:b/>
          <w:bCs/>
        </w:rPr>
        <w:t>sometimes</w:t>
      </w:r>
      <w:r w:rsidRPr="003C1A4D">
        <w:rPr>
          <w:rFonts w:ascii="Times New Roman" w:hAnsi="Times New Roman" w:cs="Times New Roman"/>
        </w:rPr>
        <w:t xml:space="preserve"> willing to pay eco-friendly products</w:t>
      </w:r>
      <w:r w:rsidR="00C955D9">
        <w:rPr>
          <w:rFonts w:ascii="Times New Roman" w:hAnsi="Times New Roman" w:cs="Times New Roman"/>
        </w:rPr>
        <w:t xml:space="preserve"> premium</w:t>
      </w:r>
      <w:r w:rsidRPr="003C1A4D">
        <w:rPr>
          <w:rFonts w:ascii="Times New Roman" w:hAnsi="Times New Roman" w:cs="Times New Roman"/>
        </w:rPr>
        <w:t>.</w:t>
      </w:r>
    </w:p>
    <w:p w14:paraId="562FBBAE" w14:textId="77777777" w:rsidR="003C1A4D" w:rsidRPr="003C1A4D" w:rsidRDefault="003C1A4D" w:rsidP="007036BD">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Clear Sustainability Communication is Essential</w:t>
      </w:r>
      <w:r w:rsidRPr="003C1A4D">
        <w:rPr>
          <w:rFonts w:ascii="Times New Roman" w:hAnsi="Times New Roman" w:cs="Times New Roman"/>
        </w:rPr>
        <w:t xml:space="preserve"> – </w:t>
      </w:r>
      <w:r w:rsidRPr="003C1A4D">
        <w:rPr>
          <w:rFonts w:ascii="Times New Roman" w:hAnsi="Times New Roman" w:cs="Times New Roman"/>
          <w:b/>
          <w:bCs/>
        </w:rPr>
        <w:t>44%</w:t>
      </w:r>
      <w:r w:rsidRPr="003C1A4D">
        <w:rPr>
          <w:rFonts w:ascii="Times New Roman" w:hAnsi="Times New Roman" w:cs="Times New Roman"/>
        </w:rPr>
        <w:t xml:space="preserve"> of respondents believe it is </w:t>
      </w:r>
      <w:r w:rsidRPr="003C1A4D">
        <w:rPr>
          <w:rFonts w:ascii="Times New Roman" w:hAnsi="Times New Roman" w:cs="Times New Roman"/>
          <w:b/>
          <w:bCs/>
        </w:rPr>
        <w:t>very important</w:t>
      </w:r>
      <w:r w:rsidRPr="003C1A4D">
        <w:rPr>
          <w:rFonts w:ascii="Times New Roman" w:hAnsi="Times New Roman" w:cs="Times New Roman"/>
        </w:rPr>
        <w:t xml:space="preserve"> for companies to be open about their sustainability initiatives.</w:t>
      </w:r>
    </w:p>
    <w:p w14:paraId="003FEF16" w14:textId="77777777" w:rsidR="003C1A4D" w:rsidRPr="003C1A4D" w:rsidRDefault="003C1A4D" w:rsidP="007036BD">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Trust Issues with Corporate Claims</w:t>
      </w:r>
      <w:r w:rsidRPr="003C1A4D">
        <w:rPr>
          <w:rFonts w:ascii="Times New Roman" w:hAnsi="Times New Roman" w:cs="Times New Roman"/>
        </w:rPr>
        <w:t xml:space="preserve"> – Though not entirely </w:t>
      </w:r>
      <w:r w:rsidR="00F512B6" w:rsidRPr="003C1A4D">
        <w:rPr>
          <w:rFonts w:ascii="Times New Roman" w:hAnsi="Times New Roman" w:cs="Times New Roman"/>
        </w:rPr>
        <w:t>sceptical</w:t>
      </w:r>
      <w:r w:rsidRPr="003C1A4D">
        <w:rPr>
          <w:rFonts w:ascii="Times New Roman" w:hAnsi="Times New Roman" w:cs="Times New Roman"/>
        </w:rPr>
        <w:t xml:space="preserve">, </w:t>
      </w:r>
      <w:r w:rsidRPr="003C1A4D">
        <w:rPr>
          <w:rFonts w:ascii="Times New Roman" w:hAnsi="Times New Roman" w:cs="Times New Roman"/>
          <w:b/>
          <w:bCs/>
        </w:rPr>
        <w:t>42%</w:t>
      </w:r>
      <w:r w:rsidRPr="003C1A4D">
        <w:rPr>
          <w:rFonts w:ascii="Times New Roman" w:hAnsi="Times New Roman" w:cs="Times New Roman"/>
        </w:rPr>
        <w:t xml:space="preserve"> say they </w:t>
      </w:r>
      <w:r w:rsidRPr="003C1A4D">
        <w:rPr>
          <w:rFonts w:ascii="Times New Roman" w:hAnsi="Times New Roman" w:cs="Times New Roman"/>
          <w:b/>
          <w:bCs/>
        </w:rPr>
        <w:t>mostly trust</w:t>
      </w:r>
      <w:r w:rsidRPr="003C1A4D">
        <w:rPr>
          <w:rFonts w:ascii="Times New Roman" w:hAnsi="Times New Roman" w:cs="Times New Roman"/>
        </w:rPr>
        <w:t xml:space="preserve"> companies’ claims about their environmental efforts, while others remain neutral or doubtful.</w:t>
      </w:r>
    </w:p>
    <w:p w14:paraId="6D42C662" w14:textId="61737B2B" w:rsidR="00832C4E" w:rsidRPr="00832C4E" w:rsidRDefault="00BA2BC5" w:rsidP="007036BD">
      <w:pPr>
        <w:pStyle w:val="ListParagraph"/>
        <w:numPr>
          <w:ilvl w:val="0"/>
          <w:numId w:val="22"/>
        </w:numPr>
        <w:jc w:val="both"/>
        <w:rPr>
          <w:rFonts w:ascii="Times New Roman" w:hAnsi="Times New Roman" w:cs="Times New Roman"/>
        </w:rPr>
      </w:pPr>
      <w:r w:rsidRPr="007D53EF">
        <w:rPr>
          <w:rFonts w:ascii="Times New Roman" w:hAnsi="Times New Roman" w:cs="Times New Roman"/>
          <w:b/>
          <w:bCs/>
        </w:rPr>
        <w:t>Recommending Green Tech</w:t>
      </w:r>
      <w:r>
        <w:rPr>
          <w:rFonts w:ascii="Times New Roman" w:hAnsi="Times New Roman" w:cs="Times New Roman"/>
        </w:rPr>
        <w:t xml:space="preserve"> </w:t>
      </w:r>
      <w:r w:rsidR="0087550C">
        <w:rPr>
          <w:rFonts w:ascii="Times New Roman" w:hAnsi="Times New Roman" w:cs="Times New Roman"/>
        </w:rPr>
        <w:t>–</w:t>
      </w:r>
      <w:r>
        <w:rPr>
          <w:rFonts w:ascii="Times New Roman" w:hAnsi="Times New Roman" w:cs="Times New Roman"/>
        </w:rPr>
        <w:t xml:space="preserve"> </w:t>
      </w:r>
      <w:r w:rsidR="0087550C">
        <w:rPr>
          <w:rFonts w:ascii="Times New Roman" w:hAnsi="Times New Roman" w:cs="Times New Roman"/>
        </w:rPr>
        <w:t>When it comes to technology</w:t>
      </w:r>
      <w:r w:rsidR="00CB28CE">
        <w:rPr>
          <w:rFonts w:ascii="Times New Roman" w:hAnsi="Times New Roman" w:cs="Times New Roman"/>
        </w:rPr>
        <w:t xml:space="preserve"> products, </w:t>
      </w:r>
      <w:r w:rsidR="00CB28CE" w:rsidRPr="007D53EF">
        <w:rPr>
          <w:rFonts w:ascii="Times New Roman" w:hAnsi="Times New Roman" w:cs="Times New Roman"/>
          <w:b/>
          <w:bCs/>
        </w:rPr>
        <w:t>38%</w:t>
      </w:r>
      <w:r w:rsidR="00CB28CE">
        <w:rPr>
          <w:rFonts w:ascii="Times New Roman" w:hAnsi="Times New Roman" w:cs="Times New Roman"/>
        </w:rPr>
        <w:t xml:space="preserve"> are </w:t>
      </w:r>
      <w:r w:rsidR="00CB28CE" w:rsidRPr="007D53EF">
        <w:rPr>
          <w:rFonts w:ascii="Times New Roman" w:hAnsi="Times New Roman" w:cs="Times New Roman"/>
          <w:b/>
          <w:bCs/>
        </w:rPr>
        <w:t>likely</w:t>
      </w:r>
      <w:r w:rsidR="00DF591E">
        <w:rPr>
          <w:rFonts w:ascii="Times New Roman" w:hAnsi="Times New Roman" w:cs="Times New Roman"/>
        </w:rPr>
        <w:t xml:space="preserve"> to recommend them based on sustainability, but on equal</w:t>
      </w:r>
      <w:r w:rsidR="007D53EF">
        <w:rPr>
          <w:rFonts w:ascii="Times New Roman" w:hAnsi="Times New Roman" w:cs="Times New Roman"/>
        </w:rPr>
        <w:t xml:space="preserve"> percentage remain neutral.</w:t>
      </w:r>
    </w:p>
    <w:p w14:paraId="2FC3CF8C" w14:textId="317D3E0E" w:rsidR="003C1A4D" w:rsidRPr="003C1A4D" w:rsidRDefault="003C1A4D" w:rsidP="007036BD">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Consumers Drive Change</w:t>
      </w:r>
      <w:r w:rsidRPr="003C1A4D">
        <w:rPr>
          <w:rFonts w:ascii="Times New Roman" w:hAnsi="Times New Roman" w:cs="Times New Roman"/>
        </w:rPr>
        <w:t xml:space="preserve"> – A majority (</w:t>
      </w:r>
      <w:r w:rsidRPr="003C1A4D">
        <w:rPr>
          <w:rFonts w:ascii="Times New Roman" w:hAnsi="Times New Roman" w:cs="Times New Roman"/>
          <w:b/>
          <w:bCs/>
        </w:rPr>
        <w:t>54%</w:t>
      </w:r>
      <w:r w:rsidRPr="003C1A4D">
        <w:rPr>
          <w:rFonts w:ascii="Times New Roman" w:hAnsi="Times New Roman" w:cs="Times New Roman"/>
        </w:rPr>
        <w:t xml:space="preserve">) believe that consumers play a </w:t>
      </w:r>
      <w:r w:rsidRPr="003C1A4D">
        <w:rPr>
          <w:rFonts w:ascii="Times New Roman" w:hAnsi="Times New Roman" w:cs="Times New Roman"/>
          <w:b/>
          <w:bCs/>
        </w:rPr>
        <w:t>significant role</w:t>
      </w:r>
      <w:r w:rsidRPr="003C1A4D">
        <w:rPr>
          <w:rFonts w:ascii="Times New Roman" w:hAnsi="Times New Roman" w:cs="Times New Roman"/>
        </w:rPr>
        <w:t xml:space="preserve"> in pushing companies to adopt sustainable practices</w:t>
      </w:r>
      <w:r w:rsidR="006A077C">
        <w:rPr>
          <w:rFonts w:ascii="Times New Roman" w:hAnsi="Times New Roman" w:cs="Times New Roman"/>
        </w:rPr>
        <w:t>.</w:t>
      </w:r>
    </w:p>
    <w:p w14:paraId="05FDFC51" w14:textId="77777777" w:rsidR="003C1A4D" w:rsidRDefault="003C1A4D" w:rsidP="00F71D0B">
      <w:pPr>
        <w:pStyle w:val="ListParagraph"/>
        <w:numPr>
          <w:ilvl w:val="0"/>
          <w:numId w:val="22"/>
        </w:numPr>
        <w:jc w:val="both"/>
        <w:rPr>
          <w:rFonts w:ascii="Times New Roman" w:hAnsi="Times New Roman" w:cs="Times New Roman"/>
        </w:rPr>
      </w:pPr>
      <w:r w:rsidRPr="003C1A4D">
        <w:rPr>
          <w:rFonts w:ascii="Times New Roman" w:hAnsi="Times New Roman" w:cs="Times New Roman"/>
          <w:b/>
          <w:bCs/>
        </w:rPr>
        <w:t>Collaboration is Key</w:t>
      </w:r>
      <w:r w:rsidRPr="003C1A4D">
        <w:rPr>
          <w:rFonts w:ascii="Times New Roman" w:hAnsi="Times New Roman" w:cs="Times New Roman"/>
        </w:rPr>
        <w:t xml:space="preserve"> – Nearly </w:t>
      </w:r>
      <w:r w:rsidRPr="003C1A4D">
        <w:rPr>
          <w:rFonts w:ascii="Times New Roman" w:hAnsi="Times New Roman" w:cs="Times New Roman"/>
          <w:b/>
          <w:bCs/>
        </w:rPr>
        <w:t>48%</w:t>
      </w:r>
      <w:r w:rsidRPr="003C1A4D">
        <w:rPr>
          <w:rFonts w:ascii="Times New Roman" w:hAnsi="Times New Roman" w:cs="Times New Roman"/>
        </w:rPr>
        <w:t xml:space="preserve"> agree that companies should </w:t>
      </w:r>
      <w:r w:rsidRPr="003C1A4D">
        <w:rPr>
          <w:rFonts w:ascii="Times New Roman" w:hAnsi="Times New Roman" w:cs="Times New Roman"/>
          <w:b/>
          <w:bCs/>
        </w:rPr>
        <w:t>work together</w:t>
      </w:r>
      <w:r w:rsidRPr="003C1A4D">
        <w:rPr>
          <w:rFonts w:ascii="Times New Roman" w:hAnsi="Times New Roman" w:cs="Times New Roman"/>
        </w:rPr>
        <w:t xml:space="preserve"> to develop and share sustainable technologies.</w:t>
      </w:r>
    </w:p>
    <w:p w14:paraId="5BA44C76" w14:textId="36E47210" w:rsidR="006A077C" w:rsidRDefault="006A077C" w:rsidP="00F71D0B">
      <w:pPr>
        <w:pStyle w:val="ListParagraph"/>
        <w:numPr>
          <w:ilvl w:val="0"/>
          <w:numId w:val="22"/>
        </w:numPr>
        <w:jc w:val="both"/>
        <w:rPr>
          <w:rFonts w:ascii="Times New Roman" w:hAnsi="Times New Roman" w:cs="Times New Roman"/>
        </w:rPr>
      </w:pPr>
      <w:r>
        <w:rPr>
          <w:rFonts w:ascii="Times New Roman" w:hAnsi="Times New Roman" w:cs="Times New Roman"/>
          <w:b/>
          <w:bCs/>
        </w:rPr>
        <w:t>Opt</w:t>
      </w:r>
      <w:r w:rsidR="002A02ED">
        <w:rPr>
          <w:rFonts w:ascii="Times New Roman" w:hAnsi="Times New Roman" w:cs="Times New Roman"/>
          <w:b/>
          <w:bCs/>
        </w:rPr>
        <w:t xml:space="preserve">imism for the Future </w:t>
      </w:r>
      <w:r w:rsidR="009472BA">
        <w:rPr>
          <w:rFonts w:ascii="Times New Roman" w:hAnsi="Times New Roman" w:cs="Times New Roman"/>
          <w:b/>
          <w:bCs/>
        </w:rPr>
        <w:t>–</w:t>
      </w:r>
      <w:r w:rsidR="002A02ED">
        <w:rPr>
          <w:rFonts w:ascii="Times New Roman" w:hAnsi="Times New Roman" w:cs="Times New Roman"/>
          <w:b/>
          <w:bCs/>
        </w:rPr>
        <w:t xml:space="preserve"> </w:t>
      </w:r>
      <w:r w:rsidR="002A02ED">
        <w:rPr>
          <w:rFonts w:ascii="Times New Roman" w:hAnsi="Times New Roman" w:cs="Times New Roman"/>
        </w:rPr>
        <w:t>Despite</w:t>
      </w:r>
      <w:r w:rsidR="009472BA">
        <w:rPr>
          <w:rFonts w:ascii="Times New Roman" w:hAnsi="Times New Roman" w:cs="Times New Roman"/>
        </w:rPr>
        <w:t xml:space="preserve"> environmental concerns</w:t>
      </w:r>
      <w:r w:rsidR="00621AF9">
        <w:rPr>
          <w:rFonts w:ascii="Times New Roman" w:hAnsi="Times New Roman" w:cs="Times New Roman"/>
        </w:rPr>
        <w:t xml:space="preserve">, </w:t>
      </w:r>
      <w:r w:rsidR="00621AF9" w:rsidRPr="000D45FB">
        <w:rPr>
          <w:rFonts w:ascii="Times New Roman" w:hAnsi="Times New Roman" w:cs="Times New Roman"/>
          <w:b/>
          <w:bCs/>
        </w:rPr>
        <w:t>50%</w:t>
      </w:r>
      <w:r w:rsidR="00621AF9">
        <w:rPr>
          <w:rFonts w:ascii="Times New Roman" w:hAnsi="Times New Roman" w:cs="Times New Roman"/>
        </w:rPr>
        <w:t xml:space="preserve"> of respondents believe that future generations will </w:t>
      </w:r>
      <w:r w:rsidR="000D45FB">
        <w:rPr>
          <w:rFonts w:ascii="Times New Roman" w:hAnsi="Times New Roman" w:cs="Times New Roman"/>
        </w:rPr>
        <w:t xml:space="preserve">be </w:t>
      </w:r>
      <w:r w:rsidR="000D45FB" w:rsidRPr="000D45FB">
        <w:rPr>
          <w:rFonts w:ascii="Times New Roman" w:hAnsi="Times New Roman" w:cs="Times New Roman"/>
          <w:b/>
          <w:bCs/>
        </w:rPr>
        <w:t>somewhat better off</w:t>
      </w:r>
      <w:r w:rsidR="000D45FB">
        <w:rPr>
          <w:rFonts w:ascii="Times New Roman" w:hAnsi="Times New Roman" w:cs="Times New Roman"/>
        </w:rPr>
        <w:t xml:space="preserve"> in terms of sustainability.</w:t>
      </w:r>
    </w:p>
    <w:p w14:paraId="0240C0F7" w14:textId="27EC2320" w:rsidR="000D45FB" w:rsidRDefault="004A5A1A" w:rsidP="004A5A1A">
      <w:pPr>
        <w:jc w:val="both"/>
        <w:rPr>
          <w:rFonts w:ascii="Times New Roman" w:hAnsi="Times New Roman" w:cs="Times New Roman"/>
        </w:rPr>
      </w:pPr>
      <w:r>
        <w:rPr>
          <w:rFonts w:ascii="Times New Roman" w:hAnsi="Times New Roman" w:cs="Times New Roman"/>
        </w:rPr>
        <w:lastRenderedPageBreak/>
        <w:t>Thus, these findings/insights</w:t>
      </w:r>
      <w:r w:rsidR="003B4497">
        <w:rPr>
          <w:rFonts w:ascii="Times New Roman" w:hAnsi="Times New Roman" w:cs="Times New Roman"/>
        </w:rPr>
        <w:t xml:space="preserve"> highlight a growing awareness and concern for sustainability, especially</w:t>
      </w:r>
      <w:r w:rsidR="004B16D1">
        <w:rPr>
          <w:rFonts w:ascii="Times New Roman" w:hAnsi="Times New Roman" w:cs="Times New Roman"/>
        </w:rPr>
        <w:t xml:space="preserve"> among young, urban and educated consumers. Transpa</w:t>
      </w:r>
      <w:r w:rsidR="00243B71">
        <w:rPr>
          <w:rFonts w:ascii="Times New Roman" w:hAnsi="Times New Roman" w:cs="Times New Roman"/>
        </w:rPr>
        <w:t xml:space="preserve">rency, trust and technology are key factors shaping consumer purchasing </w:t>
      </w:r>
      <w:proofErr w:type="spellStart"/>
      <w:r w:rsidR="00243B71">
        <w:rPr>
          <w:rFonts w:ascii="Times New Roman" w:hAnsi="Times New Roman" w:cs="Times New Roman"/>
        </w:rPr>
        <w:t>behavio</w:t>
      </w:r>
      <w:r w:rsidR="0082537D">
        <w:rPr>
          <w:rFonts w:ascii="Times New Roman" w:hAnsi="Times New Roman" w:cs="Times New Roman"/>
        </w:rPr>
        <w:t>r</w:t>
      </w:r>
      <w:proofErr w:type="spellEnd"/>
      <w:r w:rsidR="0082537D">
        <w:rPr>
          <w:rFonts w:ascii="Times New Roman" w:hAnsi="Times New Roman" w:cs="Times New Roman"/>
        </w:rPr>
        <w:t xml:space="preserve"> and expectations for businesses.</w:t>
      </w:r>
    </w:p>
    <w:p w14:paraId="5713B7A1" w14:textId="77777777" w:rsidR="0082537D" w:rsidRPr="004A5A1A" w:rsidRDefault="0082537D" w:rsidP="004A5A1A">
      <w:pPr>
        <w:jc w:val="both"/>
        <w:rPr>
          <w:rFonts w:ascii="Times New Roman" w:hAnsi="Times New Roman" w:cs="Times New Roman"/>
        </w:rPr>
      </w:pPr>
    </w:p>
    <w:p w14:paraId="5BDDC734" w14:textId="77777777" w:rsidR="00EB6C7D" w:rsidRDefault="00EB6C7D" w:rsidP="001F03E9">
      <w:pPr>
        <w:rPr>
          <w:rFonts w:ascii="Times New Roman" w:hAnsi="Times New Roman" w:cs="Times New Roman"/>
          <w:b/>
          <w:bCs/>
          <w:sz w:val="28"/>
          <w:szCs w:val="28"/>
          <w:u w:val="single"/>
        </w:rPr>
      </w:pPr>
      <w:r>
        <w:rPr>
          <w:rFonts w:ascii="Times New Roman" w:hAnsi="Times New Roman" w:cs="Times New Roman"/>
          <w:b/>
          <w:bCs/>
          <w:sz w:val="28"/>
          <w:szCs w:val="28"/>
          <w:u w:val="single"/>
        </w:rPr>
        <w:t>Recommendations</w:t>
      </w:r>
    </w:p>
    <w:p w14:paraId="6630065B" w14:textId="77777777" w:rsidR="001B6348" w:rsidRPr="005E135B" w:rsidRDefault="001B6348" w:rsidP="005E135B">
      <w:pPr>
        <w:pStyle w:val="ListParagraph"/>
        <w:numPr>
          <w:ilvl w:val="0"/>
          <w:numId w:val="9"/>
        </w:numPr>
        <w:rPr>
          <w:rFonts w:ascii="Times New Roman" w:hAnsi="Times New Roman" w:cs="Times New Roman"/>
          <w:b/>
          <w:bCs/>
          <w:u w:val="single"/>
        </w:rPr>
      </w:pPr>
      <w:r w:rsidRPr="005E135B">
        <w:rPr>
          <w:rFonts w:ascii="Times New Roman" w:hAnsi="Times New Roman" w:cs="Times New Roman"/>
          <w:b/>
          <w:bCs/>
          <w:u w:val="single"/>
        </w:rPr>
        <w:t>For Businesses: How to Actually Make a Difference:</w:t>
      </w:r>
    </w:p>
    <w:p w14:paraId="5B70C38C" w14:textId="77777777" w:rsidR="001B6348" w:rsidRPr="00855500" w:rsidRDefault="001B6348" w:rsidP="00855500">
      <w:pPr>
        <w:numPr>
          <w:ilvl w:val="0"/>
          <w:numId w:val="6"/>
        </w:numPr>
        <w:jc w:val="both"/>
        <w:rPr>
          <w:rFonts w:ascii="Times New Roman" w:hAnsi="Times New Roman" w:cs="Times New Roman"/>
        </w:rPr>
      </w:pPr>
      <w:r w:rsidRPr="001B6348">
        <w:rPr>
          <w:rFonts w:ascii="Times New Roman" w:hAnsi="Times New Roman" w:cs="Times New Roman"/>
        </w:rPr>
        <w:t xml:space="preserve">Don't just install tech, see if it </w:t>
      </w:r>
      <w:r w:rsidRPr="004A1A7E">
        <w:rPr>
          <w:rFonts w:ascii="Times New Roman" w:hAnsi="Times New Roman" w:cs="Times New Roman"/>
        </w:rPr>
        <w:t>really</w:t>
      </w:r>
      <w:r w:rsidRPr="001B6348">
        <w:rPr>
          <w:rFonts w:ascii="Times New Roman" w:hAnsi="Times New Roman" w:cs="Times New Roman"/>
        </w:rPr>
        <w:t xml:space="preserve"> works over time. Track the environmental and financial benefits of your green tech for years, not just months. Set up systems to constantly measure how you're doing.</w:t>
      </w:r>
      <w:r w:rsidR="00855500">
        <w:rPr>
          <w:rFonts w:ascii="Times New Roman" w:hAnsi="Times New Roman" w:cs="Times New Roman"/>
        </w:rPr>
        <w:t xml:space="preserve"> </w:t>
      </w:r>
    </w:p>
    <w:p w14:paraId="100AC0AE" w14:textId="77777777" w:rsidR="001B6348" w:rsidRPr="001B6348" w:rsidRDefault="001B6348" w:rsidP="005E135B">
      <w:pPr>
        <w:numPr>
          <w:ilvl w:val="0"/>
          <w:numId w:val="6"/>
        </w:numPr>
        <w:jc w:val="both"/>
        <w:rPr>
          <w:rFonts w:ascii="Times New Roman" w:hAnsi="Times New Roman" w:cs="Times New Roman"/>
        </w:rPr>
      </w:pPr>
      <w:r w:rsidRPr="001B6348">
        <w:rPr>
          <w:rFonts w:ascii="Times New Roman" w:hAnsi="Times New Roman" w:cs="Times New Roman"/>
        </w:rPr>
        <w:t>Make sustainability part of your company's DNA. Get your leaders on board, and train your employees so everyone understands and cares about being green.</w:t>
      </w:r>
    </w:p>
    <w:p w14:paraId="078E9F7E" w14:textId="77777777" w:rsidR="001B6348" w:rsidRPr="00936AAE" w:rsidRDefault="001B6348" w:rsidP="00936AAE">
      <w:pPr>
        <w:numPr>
          <w:ilvl w:val="0"/>
          <w:numId w:val="6"/>
        </w:numPr>
        <w:jc w:val="both"/>
        <w:rPr>
          <w:rFonts w:ascii="Times New Roman" w:hAnsi="Times New Roman" w:cs="Times New Roman"/>
        </w:rPr>
      </w:pPr>
      <w:r w:rsidRPr="001B6348">
        <w:rPr>
          <w:rFonts w:ascii="Times New Roman" w:hAnsi="Times New Roman" w:cs="Times New Roman"/>
        </w:rPr>
        <w:t>Be open and honest about your impact. Use tools like blockchain to show where your products come from, and publish regular reports on your progress. Build trust with your customers and partners.</w:t>
      </w:r>
    </w:p>
    <w:p w14:paraId="058954CE" w14:textId="77777777" w:rsidR="001B6348" w:rsidRPr="001B6348" w:rsidRDefault="001B6348" w:rsidP="00D711DE">
      <w:pPr>
        <w:numPr>
          <w:ilvl w:val="0"/>
          <w:numId w:val="6"/>
        </w:numPr>
        <w:jc w:val="both"/>
        <w:rPr>
          <w:rFonts w:ascii="Times New Roman" w:hAnsi="Times New Roman" w:cs="Times New Roman"/>
        </w:rPr>
      </w:pPr>
      <w:r w:rsidRPr="001B6348">
        <w:rPr>
          <w:rFonts w:ascii="Times New Roman" w:hAnsi="Times New Roman" w:cs="Times New Roman"/>
        </w:rPr>
        <w:t>Listen to what your customers want. Research their preferences for sustainable products and use their feedback to improve.</w:t>
      </w:r>
    </w:p>
    <w:p w14:paraId="008726E0" w14:textId="77777777" w:rsidR="001B6348" w:rsidRPr="00D711DE" w:rsidRDefault="001B6348" w:rsidP="00D711DE">
      <w:pPr>
        <w:pStyle w:val="ListParagraph"/>
        <w:numPr>
          <w:ilvl w:val="0"/>
          <w:numId w:val="9"/>
        </w:numPr>
        <w:jc w:val="both"/>
        <w:rPr>
          <w:rFonts w:ascii="Times New Roman" w:hAnsi="Times New Roman" w:cs="Times New Roman"/>
          <w:b/>
          <w:bCs/>
          <w:u w:val="single"/>
        </w:rPr>
      </w:pPr>
      <w:r w:rsidRPr="00D711DE">
        <w:rPr>
          <w:rFonts w:ascii="Times New Roman" w:hAnsi="Times New Roman" w:cs="Times New Roman"/>
          <w:b/>
          <w:bCs/>
          <w:u w:val="single"/>
        </w:rPr>
        <w:t>For Policymakers: Making it Easier to Go Green:</w:t>
      </w:r>
    </w:p>
    <w:p w14:paraId="5BEB1027" w14:textId="77777777" w:rsidR="001B6348" w:rsidRPr="001B6348" w:rsidRDefault="001B6348" w:rsidP="00D711DE">
      <w:pPr>
        <w:numPr>
          <w:ilvl w:val="0"/>
          <w:numId w:val="7"/>
        </w:numPr>
        <w:jc w:val="both"/>
        <w:rPr>
          <w:rFonts w:ascii="Times New Roman" w:hAnsi="Times New Roman" w:cs="Times New Roman"/>
        </w:rPr>
      </w:pPr>
      <w:r w:rsidRPr="001B6348">
        <w:rPr>
          <w:rFonts w:ascii="Times New Roman" w:hAnsi="Times New Roman" w:cs="Times New Roman"/>
        </w:rPr>
        <w:t>Create rules that can keep up with fast-changing technology. Make regulations flexible and offer incentives for businesses that invest in sustainability.</w:t>
      </w:r>
    </w:p>
    <w:p w14:paraId="63D78B86" w14:textId="77777777" w:rsidR="001B6348" w:rsidRPr="001B6348" w:rsidRDefault="001B6348" w:rsidP="00D711DE">
      <w:pPr>
        <w:numPr>
          <w:ilvl w:val="0"/>
          <w:numId w:val="7"/>
        </w:numPr>
        <w:jc w:val="both"/>
        <w:rPr>
          <w:rFonts w:ascii="Times New Roman" w:hAnsi="Times New Roman" w:cs="Times New Roman"/>
        </w:rPr>
      </w:pPr>
      <w:r w:rsidRPr="001B6348">
        <w:rPr>
          <w:rFonts w:ascii="Times New Roman" w:hAnsi="Times New Roman" w:cs="Times New Roman"/>
        </w:rPr>
        <w:t>Fund research into new green technologies. Support collaboration between universities, companies, and government.</w:t>
      </w:r>
    </w:p>
    <w:p w14:paraId="5F107370" w14:textId="77777777" w:rsidR="001B6348" w:rsidRPr="001B6348" w:rsidRDefault="001B6348" w:rsidP="00D711DE">
      <w:pPr>
        <w:numPr>
          <w:ilvl w:val="0"/>
          <w:numId w:val="7"/>
        </w:numPr>
        <w:jc w:val="both"/>
        <w:rPr>
          <w:rFonts w:ascii="Times New Roman" w:hAnsi="Times New Roman" w:cs="Times New Roman"/>
        </w:rPr>
      </w:pPr>
      <w:r w:rsidRPr="001B6348">
        <w:rPr>
          <w:rFonts w:ascii="Times New Roman" w:hAnsi="Times New Roman" w:cs="Times New Roman"/>
        </w:rPr>
        <w:t>Educate the public about sustainability. Launch campaigns to encourage people to make eco-friendly choices.</w:t>
      </w:r>
    </w:p>
    <w:p w14:paraId="15296EC6" w14:textId="77777777" w:rsidR="001B6348" w:rsidRPr="001B6348" w:rsidRDefault="001B6348" w:rsidP="00D711DE">
      <w:pPr>
        <w:numPr>
          <w:ilvl w:val="0"/>
          <w:numId w:val="7"/>
        </w:numPr>
        <w:jc w:val="both"/>
        <w:rPr>
          <w:rFonts w:ascii="Times New Roman" w:hAnsi="Times New Roman" w:cs="Times New Roman"/>
        </w:rPr>
      </w:pPr>
      <w:r w:rsidRPr="001B6348">
        <w:rPr>
          <w:rFonts w:ascii="Times New Roman" w:hAnsi="Times New Roman" w:cs="Times New Roman"/>
        </w:rPr>
        <w:t>Reward businesses that embrace the circular economy. Offer financial incentives for those who reduce waste and reuse materials.</w:t>
      </w:r>
    </w:p>
    <w:p w14:paraId="718B68A9" w14:textId="77777777" w:rsidR="001B6348" w:rsidRPr="00D711DE" w:rsidRDefault="001B6348" w:rsidP="00D711DE">
      <w:pPr>
        <w:pStyle w:val="ListParagraph"/>
        <w:numPr>
          <w:ilvl w:val="0"/>
          <w:numId w:val="9"/>
        </w:numPr>
        <w:jc w:val="both"/>
        <w:rPr>
          <w:rFonts w:ascii="Times New Roman" w:hAnsi="Times New Roman" w:cs="Times New Roman"/>
          <w:b/>
          <w:bCs/>
          <w:u w:val="single"/>
        </w:rPr>
      </w:pPr>
      <w:r w:rsidRPr="00D711DE">
        <w:rPr>
          <w:rFonts w:ascii="Times New Roman" w:hAnsi="Times New Roman" w:cs="Times New Roman"/>
          <w:b/>
          <w:bCs/>
          <w:u w:val="single"/>
        </w:rPr>
        <w:t>For Researchers: Digging Deeper and Finding Real Answers:</w:t>
      </w:r>
    </w:p>
    <w:p w14:paraId="0C3B0738" w14:textId="77777777" w:rsidR="001B6348" w:rsidRPr="001B6348" w:rsidRDefault="001B6348" w:rsidP="00D711DE">
      <w:pPr>
        <w:numPr>
          <w:ilvl w:val="0"/>
          <w:numId w:val="8"/>
        </w:numPr>
        <w:jc w:val="both"/>
        <w:rPr>
          <w:rFonts w:ascii="Times New Roman" w:hAnsi="Times New Roman" w:cs="Times New Roman"/>
        </w:rPr>
      </w:pPr>
      <w:r w:rsidRPr="001B6348">
        <w:rPr>
          <w:rFonts w:ascii="Times New Roman" w:hAnsi="Times New Roman" w:cs="Times New Roman"/>
        </w:rPr>
        <w:t>Follow companies over time to see the long-term impact of green tech. Don't just look at short-term results.</w:t>
      </w:r>
    </w:p>
    <w:p w14:paraId="4F90B181" w14:textId="77777777" w:rsidR="001B6348" w:rsidRPr="001B6348" w:rsidRDefault="001B6348" w:rsidP="00D711DE">
      <w:pPr>
        <w:numPr>
          <w:ilvl w:val="0"/>
          <w:numId w:val="8"/>
        </w:numPr>
        <w:jc w:val="both"/>
        <w:rPr>
          <w:rFonts w:ascii="Times New Roman" w:hAnsi="Times New Roman" w:cs="Times New Roman"/>
        </w:rPr>
      </w:pPr>
      <w:r w:rsidRPr="001B6348">
        <w:rPr>
          <w:rFonts w:ascii="Times New Roman" w:hAnsi="Times New Roman" w:cs="Times New Roman"/>
        </w:rPr>
        <w:t>Don't forget about the people side of sustainability. Explore the ethical and social implications of new technologies.</w:t>
      </w:r>
    </w:p>
    <w:p w14:paraId="19308054" w14:textId="6DC4F55F" w:rsidR="00E22F34" w:rsidRPr="001B532F" w:rsidRDefault="001B6348" w:rsidP="001B532F">
      <w:pPr>
        <w:numPr>
          <w:ilvl w:val="0"/>
          <w:numId w:val="8"/>
        </w:numPr>
        <w:jc w:val="both"/>
        <w:rPr>
          <w:rFonts w:ascii="Times New Roman" w:hAnsi="Times New Roman" w:cs="Times New Roman"/>
        </w:rPr>
      </w:pPr>
      <w:r w:rsidRPr="001B6348">
        <w:rPr>
          <w:rFonts w:ascii="Times New Roman" w:hAnsi="Times New Roman" w:cs="Times New Roman"/>
        </w:rPr>
        <w:t>Talk to the people who are actually using these technologies. Conduct interviews and gather qualitative data to understand the human experience.</w:t>
      </w:r>
    </w:p>
    <w:p w14:paraId="74B7E184" w14:textId="77777777" w:rsidR="00EB6C7D" w:rsidRPr="00AF06A1" w:rsidRDefault="00EB6C7D" w:rsidP="00AF06A1">
      <w:pPr>
        <w:jc w:val="both"/>
        <w:rPr>
          <w:rFonts w:ascii="Times New Roman" w:hAnsi="Times New Roman" w:cs="Times New Roman"/>
        </w:rPr>
      </w:pPr>
      <w:r w:rsidRPr="00AF06A1">
        <w:rPr>
          <w:rFonts w:ascii="Times New Roman" w:hAnsi="Times New Roman" w:cs="Times New Roman"/>
          <w:b/>
          <w:bCs/>
          <w:sz w:val="28"/>
          <w:szCs w:val="28"/>
          <w:u w:val="single"/>
        </w:rPr>
        <w:lastRenderedPageBreak/>
        <w:t>Conclusion</w:t>
      </w:r>
    </w:p>
    <w:p w14:paraId="4D537E56" w14:textId="77777777" w:rsidR="00D26736" w:rsidRPr="00D26736" w:rsidRDefault="00D26736" w:rsidP="00363B9A">
      <w:pPr>
        <w:jc w:val="both"/>
        <w:rPr>
          <w:rFonts w:ascii="Times New Roman" w:hAnsi="Times New Roman" w:cs="Times New Roman"/>
        </w:rPr>
      </w:pPr>
      <w:r w:rsidRPr="00D26736">
        <w:rPr>
          <w:rFonts w:ascii="Times New Roman" w:hAnsi="Times New Roman" w:cs="Times New Roman"/>
          <w:sz w:val="28"/>
          <w:szCs w:val="28"/>
        </w:rPr>
        <w:t>"</w:t>
      </w:r>
      <w:r w:rsidRPr="00D26736">
        <w:rPr>
          <w:rFonts w:ascii="Times New Roman" w:hAnsi="Times New Roman" w:cs="Times New Roman"/>
        </w:rPr>
        <w:t>So, here's the thing: we're living in a time when tech is changing everything, but we're also facing some serious environmental challenges. That's why it's absolutely crucial for companies to start thinking about sustainability as a core part of their business. We've seen how technology can really help—things like AI, blockchain, and renewable energy are making a real difference in how companies operate and move towards a greener future.</w:t>
      </w:r>
      <w:r w:rsidR="00317144">
        <w:rPr>
          <w:rFonts w:ascii="Times New Roman" w:hAnsi="Times New Roman" w:cs="Times New Roman"/>
        </w:rPr>
        <w:t xml:space="preserve"> </w:t>
      </w:r>
      <w:r w:rsidRPr="00D26736">
        <w:rPr>
          <w:rFonts w:ascii="Times New Roman" w:hAnsi="Times New Roman" w:cs="Times New Roman"/>
        </w:rPr>
        <w:t>We've learned that just throwing technology at the problem isn't enough. It's about how companies are run, what the rules are, and making sure we're doing things ethically. Companies need to look beyond quick wins and really track how their green tech is performing over time. They need to figure out what works best for their industry and get everyone on board with sustainability.</w:t>
      </w:r>
    </w:p>
    <w:p w14:paraId="17228CF9" w14:textId="77777777" w:rsidR="00D26736" w:rsidRPr="00D26736" w:rsidRDefault="00D26736" w:rsidP="00363B9A">
      <w:pPr>
        <w:jc w:val="both"/>
        <w:rPr>
          <w:rFonts w:ascii="Times New Roman" w:hAnsi="Times New Roman" w:cs="Times New Roman"/>
        </w:rPr>
      </w:pPr>
      <w:r w:rsidRPr="00D26736">
        <w:rPr>
          <w:rFonts w:ascii="Times New Roman" w:hAnsi="Times New Roman" w:cs="Times New Roman"/>
        </w:rPr>
        <w:t>Governments have a big role to play too. They need to create rules that encourage innovation and support research. And researchers? Well, they need to keep digging, looking at the long-term effects, the ethical questions, and how this all plays out in different industries.</w:t>
      </w:r>
      <w:r w:rsidR="009051D3" w:rsidRPr="00D26736">
        <w:rPr>
          <w:rFonts w:ascii="Times New Roman" w:hAnsi="Times New Roman" w:cs="Times New Roman"/>
        </w:rPr>
        <w:t xml:space="preserve"> </w:t>
      </w:r>
      <w:r w:rsidRPr="00D26736">
        <w:rPr>
          <w:rFonts w:ascii="Times New Roman" w:hAnsi="Times New Roman" w:cs="Times New Roman"/>
        </w:rPr>
        <w:t>We still have a lot to learn, like how much this stuff really costs, how small businesses can get involved, and how much consumer choices matter. By tackling these questions, we can get a much clearer picture of how innovation and sustainability work together.</w:t>
      </w:r>
    </w:p>
    <w:p w14:paraId="2386FD3B" w14:textId="21F1F43F" w:rsidR="00D26736" w:rsidRPr="00D26736" w:rsidRDefault="00C955D9" w:rsidP="00363B9A">
      <w:pPr>
        <w:jc w:val="both"/>
        <w:rPr>
          <w:rFonts w:ascii="Times New Roman" w:hAnsi="Times New Roman" w:cs="Times New Roman"/>
        </w:rPr>
      </w:pPr>
      <w:r>
        <w:rPr>
          <w:rFonts w:ascii="Times New Roman" w:hAnsi="Times New Roman" w:cs="Times New Roman"/>
        </w:rPr>
        <w:t>To conclude</w:t>
      </w:r>
      <w:r w:rsidR="00D26736" w:rsidRPr="00D26736">
        <w:rPr>
          <w:rFonts w:ascii="Times New Roman" w:hAnsi="Times New Roman" w:cs="Times New Roman"/>
        </w:rPr>
        <w:t xml:space="preserve">, it's going to take everyone working together. Companies need to use tech to be more responsible, governments need to create the right environment, and researchers need to provide the insights. If we can do that, we can build a future </w:t>
      </w:r>
      <w:r w:rsidR="00167AB8" w:rsidRPr="00D26736">
        <w:rPr>
          <w:rFonts w:ascii="Times New Roman" w:hAnsi="Times New Roman" w:cs="Times New Roman"/>
        </w:rPr>
        <w:t>were</w:t>
      </w:r>
      <w:r w:rsidR="00D26736" w:rsidRPr="00D26736">
        <w:rPr>
          <w:rFonts w:ascii="Times New Roman" w:hAnsi="Times New Roman" w:cs="Times New Roman"/>
        </w:rPr>
        <w:t xml:space="preserve"> making money and protecting the planet go hand in hand."</w:t>
      </w:r>
    </w:p>
    <w:p w14:paraId="0CAD92EF" w14:textId="77777777" w:rsidR="00EB6C7D" w:rsidRDefault="00EB6C7D" w:rsidP="004C1780">
      <w:pPr>
        <w:jc w:val="center"/>
        <w:rPr>
          <w:rFonts w:ascii="Times New Roman" w:hAnsi="Times New Roman" w:cs="Times New Roman"/>
          <w:b/>
          <w:bCs/>
          <w:sz w:val="28"/>
          <w:szCs w:val="28"/>
          <w:u w:val="single"/>
        </w:rPr>
      </w:pPr>
    </w:p>
    <w:p w14:paraId="79EA8DC6" w14:textId="77777777" w:rsidR="00EB6C7D" w:rsidRDefault="00EB6C7D" w:rsidP="00574EE3">
      <w:pPr>
        <w:rPr>
          <w:rFonts w:ascii="Times New Roman" w:hAnsi="Times New Roman" w:cs="Times New Roman"/>
          <w:b/>
          <w:bCs/>
          <w:sz w:val="28"/>
          <w:szCs w:val="28"/>
          <w:u w:val="single"/>
        </w:rPr>
      </w:pPr>
      <w:r>
        <w:rPr>
          <w:rFonts w:ascii="Times New Roman" w:hAnsi="Times New Roman" w:cs="Times New Roman"/>
          <w:b/>
          <w:bCs/>
          <w:sz w:val="28"/>
          <w:szCs w:val="28"/>
          <w:u w:val="single"/>
        </w:rPr>
        <w:t>References</w:t>
      </w:r>
    </w:p>
    <w:p w14:paraId="364DD28D" w14:textId="77777777" w:rsidR="00957F01" w:rsidRPr="006F288D" w:rsidRDefault="009E28DC" w:rsidP="006B4AD7">
      <w:pPr>
        <w:jc w:val="both"/>
        <w:rPr>
          <w:rFonts w:ascii="Times New Roman" w:hAnsi="Times New Roman" w:cs="Times New Roman"/>
        </w:rPr>
      </w:pPr>
      <w:r w:rsidRPr="006F288D">
        <w:rPr>
          <w:rFonts w:ascii="Times New Roman" w:hAnsi="Times New Roman" w:cs="Times New Roman"/>
        </w:rPr>
        <w:t xml:space="preserve">Zhu, C., Du, J., Shahzad, F., &amp; </w:t>
      </w:r>
      <w:proofErr w:type="spellStart"/>
      <w:r w:rsidRPr="006F288D">
        <w:rPr>
          <w:rFonts w:ascii="Times New Roman" w:hAnsi="Times New Roman" w:cs="Times New Roman"/>
        </w:rPr>
        <w:t>Wattoo</w:t>
      </w:r>
      <w:proofErr w:type="spellEnd"/>
      <w:r w:rsidRPr="006F288D">
        <w:rPr>
          <w:rFonts w:ascii="Times New Roman" w:hAnsi="Times New Roman" w:cs="Times New Roman"/>
        </w:rPr>
        <w:t>, M. U. (2022). Environment Sustainability Is a Corporate Social Responsibility: Measuring the Nexus between Sustainable Supply Chain Management, Big Data Analytics Capabilities, and Organizational Performance.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14</w:t>
      </w:r>
      <w:r w:rsidRPr="006F288D">
        <w:rPr>
          <w:rFonts w:ascii="Times New Roman" w:hAnsi="Times New Roman" w:cs="Times New Roman"/>
        </w:rPr>
        <w:t xml:space="preserve">(6), 3379. </w:t>
      </w:r>
      <w:hyperlink r:id="rId48" w:history="1">
        <w:r w:rsidRPr="006F288D">
          <w:rPr>
            <w:rStyle w:val="Hyperlink"/>
            <w:rFonts w:ascii="Times New Roman" w:hAnsi="Times New Roman" w:cs="Times New Roman"/>
          </w:rPr>
          <w:t>https://doi.org/10.3390/su14063379</w:t>
        </w:r>
      </w:hyperlink>
    </w:p>
    <w:p w14:paraId="62933B2B" w14:textId="77777777" w:rsidR="00EC7B9D" w:rsidRPr="006F288D" w:rsidRDefault="00F200A5" w:rsidP="006B4AD7">
      <w:pPr>
        <w:rPr>
          <w:rFonts w:ascii="Times New Roman" w:hAnsi="Times New Roman" w:cs="Times New Roman"/>
        </w:rPr>
      </w:pPr>
      <w:proofErr w:type="spellStart"/>
      <w:r w:rsidRPr="006F288D">
        <w:rPr>
          <w:rFonts w:ascii="Times New Roman" w:hAnsi="Times New Roman" w:cs="Times New Roman"/>
        </w:rPr>
        <w:t>Csedő</w:t>
      </w:r>
      <w:proofErr w:type="spellEnd"/>
      <w:r w:rsidRPr="006F288D">
        <w:rPr>
          <w:rFonts w:ascii="Times New Roman" w:hAnsi="Times New Roman" w:cs="Times New Roman"/>
        </w:rPr>
        <w:t>, Z., Magyari, J., &amp; Zavarkó, M. (2022). Dynamic Corporate Governance, Innovation, and Sustainability: Post-COVID Period.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14</w:t>
      </w:r>
      <w:r w:rsidRPr="006F288D">
        <w:rPr>
          <w:rFonts w:ascii="Times New Roman" w:hAnsi="Times New Roman" w:cs="Times New Roman"/>
        </w:rPr>
        <w:t xml:space="preserve">(6), 3189. </w:t>
      </w:r>
      <w:hyperlink r:id="rId49" w:history="1">
        <w:r w:rsidRPr="006F288D">
          <w:rPr>
            <w:rStyle w:val="Hyperlink"/>
            <w:rFonts w:ascii="Times New Roman" w:hAnsi="Times New Roman" w:cs="Times New Roman"/>
          </w:rPr>
          <w:t>https://doi.org/10.3390/su14063189</w:t>
        </w:r>
      </w:hyperlink>
    </w:p>
    <w:p w14:paraId="4551D98E" w14:textId="77777777" w:rsidR="00F200A5" w:rsidRPr="006F288D" w:rsidRDefault="007D1546" w:rsidP="006B4AD7">
      <w:pPr>
        <w:jc w:val="both"/>
        <w:rPr>
          <w:rFonts w:ascii="Times New Roman" w:hAnsi="Times New Roman" w:cs="Times New Roman"/>
        </w:rPr>
      </w:pPr>
      <w:r w:rsidRPr="006F288D">
        <w:rPr>
          <w:rFonts w:ascii="Times New Roman" w:hAnsi="Times New Roman" w:cs="Times New Roman"/>
        </w:rPr>
        <w:t xml:space="preserve">Ng, T. C., Lau, S. Y., </w:t>
      </w:r>
      <w:proofErr w:type="spellStart"/>
      <w:r w:rsidRPr="006F288D">
        <w:rPr>
          <w:rFonts w:ascii="Times New Roman" w:hAnsi="Times New Roman" w:cs="Times New Roman"/>
        </w:rPr>
        <w:t>Ghobakhloo</w:t>
      </w:r>
      <w:proofErr w:type="spellEnd"/>
      <w:r w:rsidRPr="006F288D">
        <w:rPr>
          <w:rFonts w:ascii="Times New Roman" w:hAnsi="Times New Roman" w:cs="Times New Roman"/>
        </w:rPr>
        <w:t>, M., Fathi, M., &amp; Liang, M. S. (2022). The Application of Industry 4.0 Technological Constituents for Sustainable Manufacturing: A Content-Centric Review.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14</w:t>
      </w:r>
      <w:r w:rsidRPr="006F288D">
        <w:rPr>
          <w:rFonts w:ascii="Times New Roman" w:hAnsi="Times New Roman" w:cs="Times New Roman"/>
        </w:rPr>
        <w:t xml:space="preserve">(7), 4327. </w:t>
      </w:r>
      <w:hyperlink r:id="rId50" w:history="1">
        <w:r w:rsidRPr="006F288D">
          <w:rPr>
            <w:rStyle w:val="Hyperlink"/>
            <w:rFonts w:ascii="Times New Roman" w:hAnsi="Times New Roman" w:cs="Times New Roman"/>
          </w:rPr>
          <w:t>https://doi.org/10.3390/su1407432</w:t>
        </w:r>
      </w:hyperlink>
    </w:p>
    <w:p w14:paraId="7013FCDE" w14:textId="77777777" w:rsidR="007D1546" w:rsidRPr="006F288D" w:rsidRDefault="00C8218B" w:rsidP="006B4AD7">
      <w:pPr>
        <w:jc w:val="both"/>
        <w:rPr>
          <w:rFonts w:ascii="Times New Roman" w:hAnsi="Times New Roman" w:cs="Times New Roman"/>
        </w:rPr>
      </w:pPr>
      <w:proofErr w:type="spellStart"/>
      <w:r w:rsidRPr="006F288D">
        <w:rPr>
          <w:rFonts w:ascii="Times New Roman" w:hAnsi="Times New Roman" w:cs="Times New Roman"/>
        </w:rPr>
        <w:t>Dr.</w:t>
      </w:r>
      <w:proofErr w:type="gramStart"/>
      <w:r w:rsidRPr="006F288D">
        <w:rPr>
          <w:rFonts w:ascii="Times New Roman" w:hAnsi="Times New Roman" w:cs="Times New Roman"/>
        </w:rPr>
        <w:t>A.Shaji</w:t>
      </w:r>
      <w:proofErr w:type="spellEnd"/>
      <w:proofErr w:type="gramEnd"/>
      <w:r w:rsidRPr="006F288D">
        <w:rPr>
          <w:rFonts w:ascii="Times New Roman" w:hAnsi="Times New Roman" w:cs="Times New Roman"/>
        </w:rPr>
        <w:t xml:space="preserve"> George, &amp; </w:t>
      </w:r>
      <w:proofErr w:type="spellStart"/>
      <w:r w:rsidRPr="006F288D">
        <w:rPr>
          <w:rFonts w:ascii="Times New Roman" w:hAnsi="Times New Roman" w:cs="Times New Roman"/>
        </w:rPr>
        <w:t>Dr.T.Baskar</w:t>
      </w:r>
      <w:proofErr w:type="spellEnd"/>
      <w:r w:rsidRPr="006F288D">
        <w:rPr>
          <w:rFonts w:ascii="Times New Roman" w:hAnsi="Times New Roman" w:cs="Times New Roman"/>
        </w:rPr>
        <w:t xml:space="preserve">. (2024). Driving Business Transformation Through Technology Innovation: Emerging Priorities for IT Leaders. Partners Universal Innovative Research Publication (PUIRP), 02(04), 1–14. </w:t>
      </w:r>
      <w:hyperlink r:id="rId51" w:history="1">
        <w:r w:rsidRPr="006F288D">
          <w:rPr>
            <w:rStyle w:val="Hyperlink"/>
            <w:rFonts w:ascii="Times New Roman" w:hAnsi="Times New Roman" w:cs="Times New Roman"/>
          </w:rPr>
          <w:t>https://doi.org/10.5281/zenodo.13286732</w:t>
        </w:r>
      </w:hyperlink>
    </w:p>
    <w:p w14:paraId="49D8BA26" w14:textId="77777777" w:rsidR="00220CB6" w:rsidRPr="00220CB6" w:rsidRDefault="002A0B95" w:rsidP="006B4AD7">
      <w:pPr>
        <w:jc w:val="both"/>
        <w:rPr>
          <w:rFonts w:ascii="Times New Roman" w:hAnsi="Times New Roman" w:cs="Times New Roman"/>
        </w:rPr>
      </w:pPr>
      <w:r w:rsidRPr="006F288D">
        <w:rPr>
          <w:rFonts w:ascii="Times New Roman" w:hAnsi="Times New Roman" w:cs="Times New Roman"/>
        </w:rPr>
        <w:lastRenderedPageBreak/>
        <w:t>Li, F., Owen, R., &amp; Shaw, G. (2023). Framings of innovation, responsibility, and responsible innovation in China: insights from a case study undertaken with Chinese businesses. </w:t>
      </w:r>
      <w:r w:rsidRPr="006F288D">
        <w:rPr>
          <w:rFonts w:ascii="Times New Roman" w:hAnsi="Times New Roman" w:cs="Times New Roman"/>
          <w:i/>
          <w:iCs/>
        </w:rPr>
        <w:t>Journal of Responsible Innovation</w:t>
      </w:r>
      <w:r w:rsidRPr="006F288D">
        <w:rPr>
          <w:rFonts w:ascii="Times New Roman" w:hAnsi="Times New Roman" w:cs="Times New Roman"/>
        </w:rPr>
        <w:t>, </w:t>
      </w:r>
      <w:r w:rsidRPr="006F288D">
        <w:rPr>
          <w:rFonts w:ascii="Times New Roman" w:hAnsi="Times New Roman" w:cs="Times New Roman"/>
          <w:i/>
          <w:iCs/>
        </w:rPr>
        <w:t>10</w:t>
      </w:r>
      <w:r w:rsidRPr="006F288D">
        <w:rPr>
          <w:rFonts w:ascii="Times New Roman" w:hAnsi="Times New Roman" w:cs="Times New Roman"/>
        </w:rPr>
        <w:t xml:space="preserve">(1). </w:t>
      </w:r>
      <w:hyperlink r:id="rId52" w:history="1">
        <w:r w:rsidRPr="006F288D">
          <w:rPr>
            <w:rStyle w:val="Hyperlink"/>
            <w:rFonts w:ascii="Times New Roman" w:hAnsi="Times New Roman" w:cs="Times New Roman"/>
          </w:rPr>
          <w:t>https://doi.org/10.1080/23299460.2023.2217594</w:t>
        </w:r>
      </w:hyperlink>
    </w:p>
    <w:p w14:paraId="1A6A140E" w14:textId="77777777" w:rsidR="00220CB6" w:rsidRPr="006F288D" w:rsidRDefault="00D56DCB" w:rsidP="006B4AD7">
      <w:pPr>
        <w:jc w:val="both"/>
        <w:rPr>
          <w:rFonts w:ascii="Times New Roman" w:hAnsi="Times New Roman" w:cs="Times New Roman"/>
        </w:rPr>
      </w:pPr>
      <w:r w:rsidRPr="006F288D">
        <w:rPr>
          <w:rFonts w:ascii="Times New Roman" w:hAnsi="Times New Roman" w:cs="Times New Roman"/>
        </w:rPr>
        <w:t>Grigorescu, A., Maer-Matei, M. M., Mocanu, C., &amp; Zamfir, A.-M. (2020). Key Drivers and Skills Needed for Innovative Companies Focused on Sustainability.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12</w:t>
      </w:r>
      <w:r w:rsidRPr="006F288D">
        <w:rPr>
          <w:rFonts w:ascii="Times New Roman" w:hAnsi="Times New Roman" w:cs="Times New Roman"/>
        </w:rPr>
        <w:t xml:space="preserve">(1), 102. </w:t>
      </w:r>
      <w:hyperlink r:id="rId53" w:history="1">
        <w:r w:rsidRPr="006F288D">
          <w:rPr>
            <w:rStyle w:val="Hyperlink"/>
            <w:rFonts w:ascii="Times New Roman" w:hAnsi="Times New Roman" w:cs="Times New Roman"/>
          </w:rPr>
          <w:t>https://doi.org/10.3390/su12010102</w:t>
        </w:r>
      </w:hyperlink>
    </w:p>
    <w:p w14:paraId="7290252A" w14:textId="77777777" w:rsidR="00D56DCB" w:rsidRPr="006F288D" w:rsidRDefault="0095500B" w:rsidP="006B4AD7">
      <w:pPr>
        <w:jc w:val="both"/>
        <w:rPr>
          <w:rFonts w:ascii="Times New Roman" w:hAnsi="Times New Roman" w:cs="Times New Roman"/>
        </w:rPr>
      </w:pPr>
      <w:proofErr w:type="spellStart"/>
      <w:r w:rsidRPr="006F288D">
        <w:rPr>
          <w:rFonts w:ascii="Times New Roman" w:hAnsi="Times New Roman" w:cs="Times New Roman"/>
        </w:rPr>
        <w:t>Dzhengiz</w:t>
      </w:r>
      <w:proofErr w:type="spellEnd"/>
      <w:r w:rsidRPr="006F288D">
        <w:rPr>
          <w:rFonts w:ascii="Times New Roman" w:hAnsi="Times New Roman" w:cs="Times New Roman"/>
        </w:rPr>
        <w:t xml:space="preserve">, T., </w:t>
      </w:r>
      <w:proofErr w:type="spellStart"/>
      <w:r w:rsidRPr="006F288D">
        <w:rPr>
          <w:rFonts w:ascii="Times New Roman" w:hAnsi="Times New Roman" w:cs="Times New Roman"/>
        </w:rPr>
        <w:t>Niesten</w:t>
      </w:r>
      <w:proofErr w:type="spellEnd"/>
      <w:r w:rsidRPr="006F288D">
        <w:rPr>
          <w:rFonts w:ascii="Times New Roman" w:hAnsi="Times New Roman" w:cs="Times New Roman"/>
        </w:rPr>
        <w:t>, E. Competences for Environmental Sustainability: A Systematic Review on the Impact of Absorptive Capacity and Capabilities. </w:t>
      </w:r>
      <w:r w:rsidRPr="006F288D">
        <w:rPr>
          <w:rFonts w:ascii="Times New Roman" w:hAnsi="Times New Roman" w:cs="Times New Roman"/>
          <w:i/>
          <w:iCs/>
        </w:rPr>
        <w:t>J Bus Ethics</w:t>
      </w:r>
      <w:r w:rsidRPr="006F288D">
        <w:rPr>
          <w:rFonts w:ascii="Times New Roman" w:hAnsi="Times New Roman" w:cs="Times New Roman"/>
        </w:rPr>
        <w:t> </w:t>
      </w:r>
      <w:r w:rsidRPr="006F288D">
        <w:rPr>
          <w:rFonts w:ascii="Times New Roman" w:hAnsi="Times New Roman" w:cs="Times New Roman"/>
          <w:b/>
          <w:bCs/>
        </w:rPr>
        <w:t>162</w:t>
      </w:r>
      <w:r w:rsidRPr="006F288D">
        <w:rPr>
          <w:rFonts w:ascii="Times New Roman" w:hAnsi="Times New Roman" w:cs="Times New Roman"/>
        </w:rPr>
        <w:t xml:space="preserve">, 881–906 (2020). </w:t>
      </w:r>
      <w:hyperlink r:id="rId54" w:history="1">
        <w:r w:rsidRPr="006F288D">
          <w:rPr>
            <w:rStyle w:val="Hyperlink"/>
            <w:rFonts w:ascii="Times New Roman" w:hAnsi="Times New Roman" w:cs="Times New Roman"/>
          </w:rPr>
          <w:t>https://doi.org/10.1007/s10551-019-04360-</w:t>
        </w:r>
      </w:hyperlink>
    </w:p>
    <w:p w14:paraId="1EEEB26C" w14:textId="77777777" w:rsidR="0095500B" w:rsidRPr="006F288D" w:rsidRDefault="006A5280" w:rsidP="006B4AD7">
      <w:pPr>
        <w:jc w:val="both"/>
        <w:rPr>
          <w:rFonts w:ascii="Times New Roman" w:hAnsi="Times New Roman" w:cs="Times New Roman"/>
        </w:rPr>
      </w:pPr>
      <w:r w:rsidRPr="006F288D">
        <w:rPr>
          <w:rFonts w:ascii="Times New Roman" w:hAnsi="Times New Roman" w:cs="Times New Roman"/>
        </w:rPr>
        <w:t xml:space="preserve">Sun S, Guo L (2022) Digital transformation, green innovation and the Solow productivity paradox. </w:t>
      </w:r>
      <w:proofErr w:type="spellStart"/>
      <w:r w:rsidRPr="006F288D">
        <w:rPr>
          <w:rFonts w:ascii="Times New Roman" w:hAnsi="Times New Roman" w:cs="Times New Roman"/>
        </w:rPr>
        <w:t>PLoS</w:t>
      </w:r>
      <w:proofErr w:type="spellEnd"/>
      <w:r w:rsidRPr="006F288D">
        <w:rPr>
          <w:rFonts w:ascii="Times New Roman" w:hAnsi="Times New Roman" w:cs="Times New Roman"/>
        </w:rPr>
        <w:t xml:space="preserve"> ONE 17(7): e0270928. </w:t>
      </w:r>
      <w:hyperlink r:id="rId55" w:history="1">
        <w:r w:rsidRPr="006F288D">
          <w:rPr>
            <w:rStyle w:val="Hyperlink"/>
            <w:rFonts w:ascii="Times New Roman" w:hAnsi="Times New Roman" w:cs="Times New Roman"/>
          </w:rPr>
          <w:t>https://doi.org/10.1371/journal.pone.0270928</w:t>
        </w:r>
      </w:hyperlink>
    </w:p>
    <w:p w14:paraId="463F9DF2" w14:textId="77777777" w:rsidR="006A5280" w:rsidRPr="006F288D" w:rsidRDefault="00C16061" w:rsidP="006B4AD7">
      <w:pPr>
        <w:jc w:val="both"/>
        <w:rPr>
          <w:rFonts w:ascii="Times New Roman" w:hAnsi="Times New Roman" w:cs="Times New Roman"/>
        </w:rPr>
      </w:pPr>
      <w:r w:rsidRPr="006F288D">
        <w:rPr>
          <w:rFonts w:ascii="Times New Roman" w:hAnsi="Times New Roman" w:cs="Times New Roman"/>
        </w:rPr>
        <w:t xml:space="preserve">Di Vaio, A., Hassan, R., </w:t>
      </w:r>
      <w:proofErr w:type="spellStart"/>
      <w:r w:rsidRPr="006F288D">
        <w:rPr>
          <w:rFonts w:ascii="Times New Roman" w:hAnsi="Times New Roman" w:cs="Times New Roman"/>
        </w:rPr>
        <w:t>D’Amore</w:t>
      </w:r>
      <w:proofErr w:type="spellEnd"/>
      <w:r w:rsidRPr="006F288D">
        <w:rPr>
          <w:rFonts w:ascii="Times New Roman" w:hAnsi="Times New Roman" w:cs="Times New Roman"/>
        </w:rPr>
        <w:t>, G. </w:t>
      </w:r>
      <w:r w:rsidRPr="006F288D">
        <w:rPr>
          <w:rFonts w:ascii="Times New Roman" w:hAnsi="Times New Roman" w:cs="Times New Roman"/>
          <w:i/>
          <w:iCs/>
        </w:rPr>
        <w:t>et al.</w:t>
      </w:r>
      <w:r w:rsidRPr="006F288D">
        <w:rPr>
          <w:rFonts w:ascii="Times New Roman" w:hAnsi="Times New Roman" w:cs="Times New Roman"/>
        </w:rPr>
        <w:t xml:space="preserve"> Responsible innovation and ethical corporate </w:t>
      </w:r>
      <w:proofErr w:type="spellStart"/>
      <w:r w:rsidRPr="006F288D">
        <w:rPr>
          <w:rFonts w:ascii="Times New Roman" w:hAnsi="Times New Roman" w:cs="Times New Roman"/>
        </w:rPr>
        <w:t>behavior</w:t>
      </w:r>
      <w:proofErr w:type="spellEnd"/>
      <w:r w:rsidRPr="006F288D">
        <w:rPr>
          <w:rFonts w:ascii="Times New Roman" w:hAnsi="Times New Roman" w:cs="Times New Roman"/>
        </w:rPr>
        <w:t xml:space="preserve"> in the Asian fashion industry: A systematic literature review and avenues ahead. </w:t>
      </w:r>
      <w:r w:rsidRPr="006F288D">
        <w:rPr>
          <w:rFonts w:ascii="Times New Roman" w:hAnsi="Times New Roman" w:cs="Times New Roman"/>
          <w:i/>
          <w:iCs/>
        </w:rPr>
        <w:t>Asia Pac J Manag</w:t>
      </w:r>
      <w:r w:rsidRPr="006F288D">
        <w:rPr>
          <w:rFonts w:ascii="Times New Roman" w:hAnsi="Times New Roman" w:cs="Times New Roman"/>
        </w:rPr>
        <w:t> </w:t>
      </w:r>
      <w:r w:rsidRPr="006F288D">
        <w:rPr>
          <w:rFonts w:ascii="Times New Roman" w:hAnsi="Times New Roman" w:cs="Times New Roman"/>
          <w:b/>
          <w:bCs/>
        </w:rPr>
        <w:t>41</w:t>
      </w:r>
      <w:r w:rsidRPr="006F288D">
        <w:rPr>
          <w:rFonts w:ascii="Times New Roman" w:hAnsi="Times New Roman" w:cs="Times New Roman"/>
        </w:rPr>
        <w:t xml:space="preserve">, 1129–1173 (2024). </w:t>
      </w:r>
      <w:hyperlink r:id="rId56" w:history="1">
        <w:r w:rsidRPr="006F288D">
          <w:rPr>
            <w:rStyle w:val="Hyperlink"/>
            <w:rFonts w:ascii="Times New Roman" w:hAnsi="Times New Roman" w:cs="Times New Roman"/>
          </w:rPr>
          <w:t>https://doi.org/10.1007/s10490-022-09844-7</w:t>
        </w:r>
      </w:hyperlink>
    </w:p>
    <w:p w14:paraId="119B160C" w14:textId="77777777" w:rsidR="00C16061" w:rsidRPr="006F288D" w:rsidRDefault="00E97CB4" w:rsidP="006B4AD7">
      <w:pPr>
        <w:jc w:val="both"/>
        <w:rPr>
          <w:rFonts w:ascii="Times New Roman" w:hAnsi="Times New Roman" w:cs="Times New Roman"/>
        </w:rPr>
      </w:pPr>
      <w:proofErr w:type="spellStart"/>
      <w:r w:rsidRPr="006F288D">
        <w:rPr>
          <w:rFonts w:ascii="Times New Roman" w:hAnsi="Times New Roman" w:cs="Times New Roman"/>
        </w:rPr>
        <w:t>Roblek</w:t>
      </w:r>
      <w:proofErr w:type="spellEnd"/>
      <w:r w:rsidRPr="006F288D">
        <w:rPr>
          <w:rFonts w:ascii="Times New Roman" w:hAnsi="Times New Roman" w:cs="Times New Roman"/>
        </w:rPr>
        <w:t>, V., Thorpe, O., Bach, M. P., Jerman, A., &amp; Meško, M. (2020). The Fourth Industrial Revolution and the Sustainability Practices: A Comparative Automated Content Analysis Approach of Theory and Practice.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12</w:t>
      </w:r>
      <w:r w:rsidRPr="006F288D">
        <w:rPr>
          <w:rFonts w:ascii="Times New Roman" w:hAnsi="Times New Roman" w:cs="Times New Roman"/>
        </w:rPr>
        <w:t xml:space="preserve">(20), 8497. </w:t>
      </w:r>
      <w:hyperlink r:id="rId57" w:history="1">
        <w:r w:rsidRPr="006F288D">
          <w:rPr>
            <w:rStyle w:val="Hyperlink"/>
            <w:rFonts w:ascii="Times New Roman" w:hAnsi="Times New Roman" w:cs="Times New Roman"/>
          </w:rPr>
          <w:t>https://doi.org/10.3390/su12208497</w:t>
        </w:r>
      </w:hyperlink>
    </w:p>
    <w:p w14:paraId="05A988A1" w14:textId="77777777" w:rsidR="00E97CB4" w:rsidRPr="006F288D" w:rsidRDefault="005C2B3E" w:rsidP="006B4AD7">
      <w:pPr>
        <w:jc w:val="both"/>
        <w:rPr>
          <w:rFonts w:ascii="Times New Roman" w:hAnsi="Times New Roman" w:cs="Times New Roman"/>
        </w:rPr>
      </w:pPr>
      <w:r w:rsidRPr="006F288D">
        <w:rPr>
          <w:rFonts w:ascii="Times New Roman" w:hAnsi="Times New Roman" w:cs="Times New Roman"/>
        </w:rPr>
        <w:t xml:space="preserve">Song, Q., Chen, X., &amp; Gu, H. (2023). How Technological, Organizational, and Environmental Factors Drive Enterprise Digital Innovation: Analysis Based on the Dynamic </w:t>
      </w:r>
      <w:proofErr w:type="spellStart"/>
      <w:r w:rsidRPr="006F288D">
        <w:rPr>
          <w:rFonts w:ascii="Times New Roman" w:hAnsi="Times New Roman" w:cs="Times New Roman"/>
        </w:rPr>
        <w:t>FsQCA</w:t>
      </w:r>
      <w:proofErr w:type="spellEnd"/>
      <w:r w:rsidRPr="006F288D">
        <w:rPr>
          <w:rFonts w:ascii="Times New Roman" w:hAnsi="Times New Roman" w:cs="Times New Roman"/>
        </w:rPr>
        <w:t xml:space="preserve"> Approach.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15</w:t>
      </w:r>
      <w:r w:rsidRPr="006F288D">
        <w:rPr>
          <w:rFonts w:ascii="Times New Roman" w:hAnsi="Times New Roman" w:cs="Times New Roman"/>
        </w:rPr>
        <w:t xml:space="preserve">(16), 12248. </w:t>
      </w:r>
      <w:hyperlink r:id="rId58" w:history="1">
        <w:r w:rsidRPr="006F288D">
          <w:rPr>
            <w:rStyle w:val="Hyperlink"/>
            <w:rFonts w:ascii="Times New Roman" w:hAnsi="Times New Roman" w:cs="Times New Roman"/>
          </w:rPr>
          <w:t>https://doi.org/10.3390/su15161224</w:t>
        </w:r>
      </w:hyperlink>
    </w:p>
    <w:p w14:paraId="53EB39CA" w14:textId="77777777" w:rsidR="005C2B3E" w:rsidRPr="006F288D" w:rsidRDefault="003D3F7D" w:rsidP="006B4AD7">
      <w:pPr>
        <w:jc w:val="both"/>
        <w:rPr>
          <w:rFonts w:ascii="Times New Roman" w:hAnsi="Times New Roman" w:cs="Times New Roman"/>
        </w:rPr>
      </w:pPr>
      <w:r w:rsidRPr="006F288D">
        <w:rPr>
          <w:rFonts w:ascii="Times New Roman" w:hAnsi="Times New Roman" w:cs="Times New Roman"/>
        </w:rPr>
        <w:t>Xue, L., Zhang, Q., Zhang, X., &amp; Li, C. (2022). Can Digital Transformation Promote Green Technology Innovation?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14</w:t>
      </w:r>
      <w:r w:rsidRPr="006F288D">
        <w:rPr>
          <w:rFonts w:ascii="Times New Roman" w:hAnsi="Times New Roman" w:cs="Times New Roman"/>
        </w:rPr>
        <w:t xml:space="preserve">(12), 7497. </w:t>
      </w:r>
      <w:hyperlink r:id="rId59" w:history="1">
        <w:r w:rsidRPr="006F288D">
          <w:rPr>
            <w:rStyle w:val="Hyperlink"/>
            <w:rFonts w:ascii="Times New Roman" w:hAnsi="Times New Roman" w:cs="Times New Roman"/>
          </w:rPr>
          <w:t>https://doi.org/10.3390/su14127497</w:t>
        </w:r>
      </w:hyperlink>
    </w:p>
    <w:p w14:paraId="0214E828" w14:textId="77777777" w:rsidR="003D3F7D" w:rsidRPr="006F288D" w:rsidRDefault="0051657B" w:rsidP="006B4AD7">
      <w:pPr>
        <w:rPr>
          <w:rFonts w:ascii="Times New Roman" w:hAnsi="Times New Roman" w:cs="Times New Roman"/>
        </w:rPr>
      </w:pPr>
      <w:r w:rsidRPr="006F288D">
        <w:rPr>
          <w:rFonts w:ascii="Times New Roman" w:hAnsi="Times New Roman" w:cs="Times New Roman"/>
        </w:rPr>
        <w:t>Severo, E. A., &amp; De Guimarães, J. C. F. (2021). Antecedent and Consequents of Eco-Innovation for Sustainability: Generations’ Perceptions in Brazil and Portugal. </w:t>
      </w:r>
      <w:r w:rsidRPr="006F288D">
        <w:rPr>
          <w:rFonts w:ascii="Times New Roman" w:hAnsi="Times New Roman" w:cs="Times New Roman"/>
          <w:i/>
          <w:iCs/>
        </w:rPr>
        <w:t>International Journal of Professional Business Review</w:t>
      </w:r>
      <w:r w:rsidRPr="006F288D">
        <w:rPr>
          <w:rFonts w:ascii="Times New Roman" w:hAnsi="Times New Roman" w:cs="Times New Roman"/>
        </w:rPr>
        <w:t>, </w:t>
      </w:r>
      <w:r w:rsidRPr="006F288D">
        <w:rPr>
          <w:rFonts w:ascii="Times New Roman" w:hAnsi="Times New Roman" w:cs="Times New Roman"/>
          <w:i/>
          <w:iCs/>
        </w:rPr>
        <w:t>7</w:t>
      </w:r>
      <w:r w:rsidRPr="006F288D">
        <w:rPr>
          <w:rFonts w:ascii="Times New Roman" w:hAnsi="Times New Roman" w:cs="Times New Roman"/>
        </w:rPr>
        <w:t xml:space="preserve">(1), e0280. </w:t>
      </w:r>
      <w:hyperlink r:id="rId60" w:history="1">
        <w:r w:rsidR="006B4AD7" w:rsidRPr="006F288D">
          <w:rPr>
            <w:rStyle w:val="Hyperlink"/>
            <w:rFonts w:ascii="Times New Roman" w:hAnsi="Times New Roman" w:cs="Times New Roman"/>
          </w:rPr>
          <w:t>https://doi.org/10.26668/businessreview/2022.v7i1.280</w:t>
        </w:r>
      </w:hyperlink>
    </w:p>
    <w:p w14:paraId="771AFDFA" w14:textId="77777777" w:rsidR="006B4AD7" w:rsidRPr="006F288D" w:rsidRDefault="00D37009" w:rsidP="006B4AD7">
      <w:pPr>
        <w:rPr>
          <w:rFonts w:ascii="Times New Roman" w:hAnsi="Times New Roman" w:cs="Times New Roman"/>
        </w:rPr>
      </w:pPr>
      <w:r w:rsidRPr="006F288D">
        <w:rPr>
          <w:rFonts w:ascii="Times New Roman" w:hAnsi="Times New Roman" w:cs="Times New Roman"/>
        </w:rPr>
        <w:t>Liu, J., Lau, S., Liu, S. S., &amp; Hu, Y. (2024). How Firm’s Commitment to ESG Drives Green and Low-Carbon Transition: A Longitudinal Case Study from Hang Lung Properties.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16</w:t>
      </w:r>
      <w:r w:rsidRPr="006F288D">
        <w:rPr>
          <w:rFonts w:ascii="Times New Roman" w:hAnsi="Times New Roman" w:cs="Times New Roman"/>
        </w:rPr>
        <w:t xml:space="preserve">(2), 711. </w:t>
      </w:r>
      <w:hyperlink r:id="rId61" w:history="1">
        <w:r w:rsidR="00F13831" w:rsidRPr="006F288D">
          <w:rPr>
            <w:rStyle w:val="Hyperlink"/>
            <w:rFonts w:ascii="Times New Roman" w:hAnsi="Times New Roman" w:cs="Times New Roman"/>
          </w:rPr>
          <w:t>https://doi.org/10.3390/su16020711</w:t>
        </w:r>
      </w:hyperlink>
    </w:p>
    <w:p w14:paraId="618E498B" w14:textId="77777777" w:rsidR="00F13831" w:rsidRPr="006F288D" w:rsidRDefault="003F68DB" w:rsidP="006B4AD7">
      <w:pPr>
        <w:rPr>
          <w:rFonts w:ascii="Times New Roman" w:hAnsi="Times New Roman" w:cs="Times New Roman"/>
        </w:rPr>
      </w:pPr>
      <w:r w:rsidRPr="006F288D">
        <w:rPr>
          <w:rFonts w:ascii="Times New Roman" w:hAnsi="Times New Roman" w:cs="Times New Roman"/>
        </w:rPr>
        <w:t>Su, X., &amp; Ding, S. (2024). Research on the Configuration Paths of Low-Carbon Transformation of Heavily Polluting Enterprises.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16</w:t>
      </w:r>
      <w:r w:rsidRPr="006F288D">
        <w:rPr>
          <w:rFonts w:ascii="Times New Roman" w:hAnsi="Times New Roman" w:cs="Times New Roman"/>
        </w:rPr>
        <w:t xml:space="preserve">(14), 5826. </w:t>
      </w:r>
      <w:hyperlink r:id="rId62" w:history="1">
        <w:r w:rsidRPr="006F288D">
          <w:rPr>
            <w:rStyle w:val="Hyperlink"/>
            <w:rFonts w:ascii="Times New Roman" w:hAnsi="Times New Roman" w:cs="Times New Roman"/>
          </w:rPr>
          <w:t>https://doi.org/10.3390/su16145826</w:t>
        </w:r>
      </w:hyperlink>
    </w:p>
    <w:p w14:paraId="2AA855A7" w14:textId="77777777" w:rsidR="003F68DB" w:rsidRPr="006F288D" w:rsidRDefault="00E171BB" w:rsidP="006B4AD7">
      <w:pPr>
        <w:rPr>
          <w:rFonts w:ascii="Times New Roman" w:hAnsi="Times New Roman" w:cs="Times New Roman"/>
        </w:rPr>
      </w:pPr>
      <w:r w:rsidRPr="006F288D">
        <w:rPr>
          <w:rFonts w:ascii="Times New Roman" w:hAnsi="Times New Roman" w:cs="Times New Roman"/>
        </w:rPr>
        <w:t xml:space="preserve">Li, X., Dai, J., He, J., Li, J., Huang, Y., Liu, X., &amp; Shen, Q. (2022). Mechanism of Enterprise Green Innovation </w:t>
      </w:r>
      <w:proofErr w:type="spellStart"/>
      <w:r w:rsidRPr="006F288D">
        <w:rPr>
          <w:rFonts w:ascii="Times New Roman" w:hAnsi="Times New Roman" w:cs="Times New Roman"/>
        </w:rPr>
        <w:t>Behavior</w:t>
      </w:r>
      <w:proofErr w:type="spellEnd"/>
      <w:r w:rsidRPr="006F288D">
        <w:rPr>
          <w:rFonts w:ascii="Times New Roman" w:hAnsi="Times New Roman" w:cs="Times New Roman"/>
        </w:rPr>
        <w:t xml:space="preserve"> Considering Coevolution Theory. </w:t>
      </w:r>
      <w:r w:rsidRPr="006F288D">
        <w:rPr>
          <w:rFonts w:ascii="Times New Roman" w:hAnsi="Times New Roman" w:cs="Times New Roman"/>
          <w:i/>
          <w:iCs/>
        </w:rPr>
        <w:t xml:space="preserve">International Journal of </w:t>
      </w:r>
      <w:r w:rsidRPr="006F288D">
        <w:rPr>
          <w:rFonts w:ascii="Times New Roman" w:hAnsi="Times New Roman" w:cs="Times New Roman"/>
          <w:i/>
          <w:iCs/>
        </w:rPr>
        <w:lastRenderedPageBreak/>
        <w:t>Environmental Research and Public Health</w:t>
      </w:r>
      <w:r w:rsidRPr="006F288D">
        <w:rPr>
          <w:rFonts w:ascii="Times New Roman" w:hAnsi="Times New Roman" w:cs="Times New Roman"/>
        </w:rPr>
        <w:t>, </w:t>
      </w:r>
      <w:r w:rsidRPr="006F288D">
        <w:rPr>
          <w:rFonts w:ascii="Times New Roman" w:hAnsi="Times New Roman" w:cs="Times New Roman"/>
          <w:i/>
          <w:iCs/>
        </w:rPr>
        <w:t>19</w:t>
      </w:r>
      <w:r w:rsidRPr="006F288D">
        <w:rPr>
          <w:rFonts w:ascii="Times New Roman" w:hAnsi="Times New Roman" w:cs="Times New Roman"/>
        </w:rPr>
        <w:t xml:space="preserve">(16), 10453. </w:t>
      </w:r>
      <w:hyperlink r:id="rId63" w:history="1">
        <w:r w:rsidRPr="006F288D">
          <w:rPr>
            <w:rStyle w:val="Hyperlink"/>
            <w:rFonts w:ascii="Times New Roman" w:hAnsi="Times New Roman" w:cs="Times New Roman"/>
          </w:rPr>
          <w:t>https://doi.org/10.3390/ijerph191610453</w:t>
        </w:r>
      </w:hyperlink>
    </w:p>
    <w:p w14:paraId="16EAC0B0" w14:textId="77777777" w:rsidR="00E171BB" w:rsidRPr="006F288D" w:rsidRDefault="00586151" w:rsidP="006B4AD7">
      <w:pPr>
        <w:rPr>
          <w:rFonts w:ascii="Times New Roman" w:hAnsi="Times New Roman" w:cs="Times New Roman"/>
        </w:rPr>
      </w:pPr>
      <w:r w:rsidRPr="006F288D">
        <w:rPr>
          <w:rFonts w:ascii="Times New Roman" w:hAnsi="Times New Roman" w:cs="Times New Roman"/>
        </w:rPr>
        <w:t xml:space="preserve">Saxena, P. K., Seetharaman, A., &amp; </w:t>
      </w:r>
      <w:proofErr w:type="spellStart"/>
      <w:r w:rsidRPr="006F288D">
        <w:rPr>
          <w:rFonts w:ascii="Times New Roman" w:hAnsi="Times New Roman" w:cs="Times New Roman"/>
        </w:rPr>
        <w:t>Shawarikar</w:t>
      </w:r>
      <w:proofErr w:type="spellEnd"/>
      <w:r w:rsidRPr="006F288D">
        <w:rPr>
          <w:rFonts w:ascii="Times New Roman" w:hAnsi="Times New Roman" w:cs="Times New Roman"/>
        </w:rPr>
        <w:t>, G. (2024). Factors That Influence Sustainable Innovation in Organizations: A Systematic Literature Review.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16</w:t>
      </w:r>
      <w:r w:rsidRPr="006F288D">
        <w:rPr>
          <w:rFonts w:ascii="Times New Roman" w:hAnsi="Times New Roman" w:cs="Times New Roman"/>
        </w:rPr>
        <w:t xml:space="preserve">(12), 4978. </w:t>
      </w:r>
      <w:hyperlink r:id="rId64" w:history="1">
        <w:r w:rsidRPr="006F288D">
          <w:rPr>
            <w:rStyle w:val="Hyperlink"/>
            <w:rFonts w:ascii="Times New Roman" w:hAnsi="Times New Roman" w:cs="Times New Roman"/>
          </w:rPr>
          <w:t>https://doi.org/10.3390/su16124978</w:t>
        </w:r>
      </w:hyperlink>
    </w:p>
    <w:p w14:paraId="46EECB52" w14:textId="77777777" w:rsidR="00586151" w:rsidRPr="006F288D" w:rsidRDefault="0044718F" w:rsidP="006B4AD7">
      <w:pPr>
        <w:rPr>
          <w:rFonts w:ascii="Times New Roman" w:hAnsi="Times New Roman" w:cs="Times New Roman"/>
        </w:rPr>
      </w:pPr>
      <w:r w:rsidRPr="006F288D">
        <w:rPr>
          <w:rFonts w:ascii="Times New Roman" w:hAnsi="Times New Roman" w:cs="Times New Roman"/>
        </w:rPr>
        <w:t>Chen, Y., &amp; Jin, S. (2023). Corporate Social Responsibility and Green Technology Innovation: The Moderating Role of Stakeholders.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15</w:t>
      </w:r>
      <w:r w:rsidRPr="006F288D">
        <w:rPr>
          <w:rFonts w:ascii="Times New Roman" w:hAnsi="Times New Roman" w:cs="Times New Roman"/>
        </w:rPr>
        <w:t xml:space="preserve">(10), 8164. </w:t>
      </w:r>
      <w:hyperlink r:id="rId65" w:history="1">
        <w:r w:rsidRPr="006F288D">
          <w:rPr>
            <w:rStyle w:val="Hyperlink"/>
            <w:rFonts w:ascii="Times New Roman" w:hAnsi="Times New Roman" w:cs="Times New Roman"/>
          </w:rPr>
          <w:t>https://doi.org/10.3390/su15108164</w:t>
        </w:r>
      </w:hyperlink>
    </w:p>
    <w:p w14:paraId="51FAE925" w14:textId="77777777" w:rsidR="0044718F" w:rsidRPr="006F288D" w:rsidRDefault="003C5051" w:rsidP="006B4AD7">
      <w:pPr>
        <w:rPr>
          <w:rFonts w:ascii="Times New Roman" w:hAnsi="Times New Roman" w:cs="Times New Roman"/>
        </w:rPr>
      </w:pPr>
      <w:r w:rsidRPr="006F288D">
        <w:rPr>
          <w:rFonts w:ascii="Times New Roman" w:hAnsi="Times New Roman" w:cs="Times New Roman"/>
        </w:rPr>
        <w:t xml:space="preserve">Vaz, C. R., Rauen, T. R. S., &amp; </w:t>
      </w:r>
      <w:proofErr w:type="spellStart"/>
      <w:r w:rsidRPr="006F288D">
        <w:rPr>
          <w:rFonts w:ascii="Times New Roman" w:hAnsi="Times New Roman" w:cs="Times New Roman"/>
        </w:rPr>
        <w:t>Lezana</w:t>
      </w:r>
      <w:proofErr w:type="spellEnd"/>
      <w:r w:rsidRPr="006F288D">
        <w:rPr>
          <w:rFonts w:ascii="Times New Roman" w:hAnsi="Times New Roman" w:cs="Times New Roman"/>
        </w:rPr>
        <w:t>, Á. G. R. (2017). Sustainability and Innovation in the Automotive Sector: A Structured Content Analysis.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9</w:t>
      </w:r>
      <w:r w:rsidRPr="006F288D">
        <w:rPr>
          <w:rFonts w:ascii="Times New Roman" w:hAnsi="Times New Roman" w:cs="Times New Roman"/>
        </w:rPr>
        <w:t xml:space="preserve">(6), 880. </w:t>
      </w:r>
      <w:hyperlink r:id="rId66" w:history="1">
        <w:r w:rsidRPr="006F288D">
          <w:rPr>
            <w:rStyle w:val="Hyperlink"/>
            <w:rFonts w:ascii="Times New Roman" w:hAnsi="Times New Roman" w:cs="Times New Roman"/>
          </w:rPr>
          <w:t>https://doi.org/10.3390/su9060880</w:t>
        </w:r>
      </w:hyperlink>
    </w:p>
    <w:p w14:paraId="21CF20E9" w14:textId="77777777" w:rsidR="005A5EE1" w:rsidRPr="006F288D" w:rsidRDefault="008E6296" w:rsidP="006B4AD7">
      <w:pPr>
        <w:rPr>
          <w:rFonts w:ascii="Times New Roman" w:hAnsi="Times New Roman" w:cs="Times New Roman"/>
        </w:rPr>
      </w:pPr>
      <w:r w:rsidRPr="006F288D">
        <w:rPr>
          <w:rFonts w:ascii="Times New Roman" w:hAnsi="Times New Roman" w:cs="Times New Roman"/>
        </w:rPr>
        <w:t xml:space="preserve">Franceschini, S., Faria, L., &amp; </w:t>
      </w:r>
      <w:proofErr w:type="spellStart"/>
      <w:r w:rsidRPr="006F288D">
        <w:rPr>
          <w:rFonts w:ascii="Times New Roman" w:hAnsi="Times New Roman" w:cs="Times New Roman"/>
        </w:rPr>
        <w:t>Jurowetzki</w:t>
      </w:r>
      <w:proofErr w:type="spellEnd"/>
      <w:r w:rsidRPr="006F288D">
        <w:rPr>
          <w:rFonts w:ascii="Times New Roman" w:hAnsi="Times New Roman" w:cs="Times New Roman"/>
        </w:rPr>
        <w:t xml:space="preserve">, R. (2016). Unveiling scientific communities about sustainability and innovation. A bibliometric journey around sustainable terms. Journal of Cleaner Production, 127, 72-83. </w:t>
      </w:r>
      <w:hyperlink r:id="rId67" w:history="1">
        <w:r w:rsidR="005A5EE1" w:rsidRPr="006F288D">
          <w:rPr>
            <w:rStyle w:val="Hyperlink"/>
            <w:rFonts w:ascii="Times New Roman" w:hAnsi="Times New Roman" w:cs="Times New Roman"/>
          </w:rPr>
          <w:t>https://doi.org/10.1016/j.jclepro.2016.03.142</w:t>
        </w:r>
      </w:hyperlink>
      <w:r w:rsidR="005A5EE1" w:rsidRPr="006F288D">
        <w:rPr>
          <w:rFonts w:ascii="Times New Roman" w:hAnsi="Times New Roman" w:cs="Times New Roman"/>
        </w:rPr>
        <w:t>.</w:t>
      </w:r>
    </w:p>
    <w:p w14:paraId="222E56C6" w14:textId="77777777" w:rsidR="005A5EE1" w:rsidRPr="006F288D" w:rsidRDefault="004D1BB4" w:rsidP="006B4AD7">
      <w:pPr>
        <w:rPr>
          <w:rFonts w:ascii="Times New Roman" w:hAnsi="Times New Roman" w:cs="Times New Roman"/>
        </w:rPr>
      </w:pPr>
      <w:r w:rsidRPr="006F288D">
        <w:rPr>
          <w:rFonts w:ascii="Times New Roman" w:hAnsi="Times New Roman" w:cs="Times New Roman"/>
        </w:rPr>
        <w:t xml:space="preserve">Zhu, S., Sun, H., Zhang, B., Yang, Z., &amp; Xia, X. (2023). Bilateral Effects of ESG Responsibility </w:t>
      </w:r>
      <w:proofErr w:type="spellStart"/>
      <w:r w:rsidRPr="006F288D">
        <w:rPr>
          <w:rFonts w:ascii="Times New Roman" w:hAnsi="Times New Roman" w:cs="Times New Roman"/>
        </w:rPr>
        <w:t>Fulfillment</w:t>
      </w:r>
      <w:proofErr w:type="spellEnd"/>
      <w:r w:rsidRPr="006F288D">
        <w:rPr>
          <w:rFonts w:ascii="Times New Roman" w:hAnsi="Times New Roman" w:cs="Times New Roman"/>
        </w:rPr>
        <w:t xml:space="preserve"> of Industrial Companies on Green Innovation.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15</w:t>
      </w:r>
      <w:r w:rsidRPr="006F288D">
        <w:rPr>
          <w:rFonts w:ascii="Times New Roman" w:hAnsi="Times New Roman" w:cs="Times New Roman"/>
        </w:rPr>
        <w:t xml:space="preserve">(13), 9916. </w:t>
      </w:r>
      <w:hyperlink r:id="rId68" w:history="1">
        <w:r w:rsidRPr="006F288D">
          <w:rPr>
            <w:rStyle w:val="Hyperlink"/>
            <w:rFonts w:ascii="Times New Roman" w:hAnsi="Times New Roman" w:cs="Times New Roman"/>
          </w:rPr>
          <w:t>https://doi.org/10.3390/su15139916</w:t>
        </w:r>
      </w:hyperlink>
    </w:p>
    <w:p w14:paraId="66C3B262" w14:textId="77777777" w:rsidR="004D1BB4" w:rsidRPr="006F288D" w:rsidRDefault="008D336D" w:rsidP="006B4AD7">
      <w:pPr>
        <w:rPr>
          <w:rFonts w:ascii="Times New Roman" w:hAnsi="Times New Roman" w:cs="Times New Roman"/>
        </w:rPr>
      </w:pPr>
      <w:r w:rsidRPr="006F288D">
        <w:rPr>
          <w:rFonts w:ascii="Times New Roman" w:hAnsi="Times New Roman" w:cs="Times New Roman"/>
        </w:rPr>
        <w:t>Melane-Lavado, A., &amp; Álvarez-Herranz, A. (2020). Cooperation Networks as a Driver of Sustainability-Oriented Innovation. </w:t>
      </w:r>
      <w:r w:rsidRPr="006F288D">
        <w:rPr>
          <w:rFonts w:ascii="Times New Roman" w:hAnsi="Times New Roman" w:cs="Times New Roman"/>
          <w:i/>
          <w:iCs/>
        </w:rPr>
        <w:t>Sustainability</w:t>
      </w:r>
      <w:r w:rsidRPr="006F288D">
        <w:rPr>
          <w:rFonts w:ascii="Times New Roman" w:hAnsi="Times New Roman" w:cs="Times New Roman"/>
        </w:rPr>
        <w:t>, </w:t>
      </w:r>
      <w:r w:rsidRPr="006F288D">
        <w:rPr>
          <w:rFonts w:ascii="Times New Roman" w:hAnsi="Times New Roman" w:cs="Times New Roman"/>
          <w:i/>
          <w:iCs/>
        </w:rPr>
        <w:t>12</w:t>
      </w:r>
      <w:r w:rsidRPr="006F288D">
        <w:rPr>
          <w:rFonts w:ascii="Times New Roman" w:hAnsi="Times New Roman" w:cs="Times New Roman"/>
        </w:rPr>
        <w:t xml:space="preserve">(7), 2820. </w:t>
      </w:r>
      <w:hyperlink r:id="rId69" w:history="1">
        <w:r w:rsidRPr="006F288D">
          <w:rPr>
            <w:rStyle w:val="Hyperlink"/>
            <w:rFonts w:ascii="Times New Roman" w:hAnsi="Times New Roman" w:cs="Times New Roman"/>
          </w:rPr>
          <w:t>https://doi.org/10.3390/su12072820</w:t>
        </w:r>
      </w:hyperlink>
    </w:p>
    <w:p w14:paraId="7C9F4C3D" w14:textId="77777777" w:rsidR="009E28DC" w:rsidRPr="006F288D" w:rsidRDefault="009E28DC" w:rsidP="00985E41">
      <w:pPr>
        <w:jc w:val="both"/>
        <w:rPr>
          <w:rFonts w:ascii="Times New Roman" w:hAnsi="Times New Roman" w:cs="Times New Roman"/>
        </w:rPr>
      </w:pPr>
    </w:p>
    <w:sectPr w:rsidR="009E28DC" w:rsidRPr="006F288D">
      <w:footerReference w:type="even" r:id="rId70"/>
      <w:footerReference w:type="default" r:id="rId7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758FD" w14:textId="77777777" w:rsidR="001616F2" w:rsidRDefault="001616F2" w:rsidP="00375BF2">
      <w:pPr>
        <w:spacing w:after="0" w:line="240" w:lineRule="auto"/>
      </w:pPr>
      <w:r>
        <w:separator/>
      </w:r>
    </w:p>
  </w:endnote>
  <w:endnote w:type="continuationSeparator" w:id="0">
    <w:p w14:paraId="7EC86550" w14:textId="77777777" w:rsidR="001616F2" w:rsidRDefault="001616F2" w:rsidP="00375BF2">
      <w:pPr>
        <w:spacing w:after="0" w:line="240" w:lineRule="auto"/>
      </w:pPr>
      <w:r>
        <w:continuationSeparator/>
      </w:r>
    </w:p>
  </w:endnote>
  <w:endnote w:type="continuationNotice" w:id="1">
    <w:p w14:paraId="7EB5DA12" w14:textId="77777777" w:rsidR="001616F2" w:rsidRDefault="001616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4180111"/>
      <w:docPartObj>
        <w:docPartGallery w:val="Page Numbers (Bottom of Page)"/>
        <w:docPartUnique/>
      </w:docPartObj>
    </w:sdtPr>
    <w:sdtEndPr>
      <w:rPr>
        <w:rStyle w:val="PageNumber"/>
      </w:rPr>
    </w:sdtEndPr>
    <w:sdtContent>
      <w:p w14:paraId="07C137D2" w14:textId="77777777" w:rsidR="00E50FA2" w:rsidRDefault="00E50FA2">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76096560"/>
      <w:docPartObj>
        <w:docPartGallery w:val="Page Numbers (Bottom of Page)"/>
        <w:docPartUnique/>
      </w:docPartObj>
    </w:sdtPr>
    <w:sdtEndPr>
      <w:rPr>
        <w:rStyle w:val="PageNumber"/>
      </w:rPr>
    </w:sdtEndPr>
    <w:sdtContent>
      <w:p w14:paraId="1A8738C0" w14:textId="77777777" w:rsidR="00E50FA2" w:rsidRDefault="00E50FA2" w:rsidP="00E50FA2">
        <w:pPr>
          <w:pStyle w:val="Footer"/>
          <w:framePr w:wrap="none"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98DFD6" w14:textId="77777777" w:rsidR="00E50FA2" w:rsidRDefault="00E50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5496426"/>
      <w:docPartObj>
        <w:docPartGallery w:val="Page Numbers (Bottom of Page)"/>
        <w:docPartUnique/>
      </w:docPartObj>
    </w:sdtPr>
    <w:sdtEndPr>
      <w:rPr>
        <w:rStyle w:val="PageNumber"/>
      </w:rPr>
    </w:sdtEndPr>
    <w:sdtContent>
      <w:p w14:paraId="2C314E18" w14:textId="77777777" w:rsidR="00E50FA2" w:rsidRDefault="00E50FA2">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8DB945" w14:textId="77777777" w:rsidR="00E50FA2" w:rsidRDefault="00E50FA2" w:rsidP="00E50F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D8DF3" w14:textId="77777777" w:rsidR="001616F2" w:rsidRDefault="001616F2" w:rsidP="00375BF2">
      <w:pPr>
        <w:spacing w:after="0" w:line="240" w:lineRule="auto"/>
      </w:pPr>
      <w:r>
        <w:separator/>
      </w:r>
    </w:p>
  </w:footnote>
  <w:footnote w:type="continuationSeparator" w:id="0">
    <w:p w14:paraId="1F63BD99" w14:textId="77777777" w:rsidR="001616F2" w:rsidRDefault="001616F2" w:rsidP="00375BF2">
      <w:pPr>
        <w:spacing w:after="0" w:line="240" w:lineRule="auto"/>
      </w:pPr>
      <w:r>
        <w:continuationSeparator/>
      </w:r>
    </w:p>
  </w:footnote>
  <w:footnote w:type="continuationNotice" w:id="1">
    <w:p w14:paraId="0E935289" w14:textId="77777777" w:rsidR="001616F2" w:rsidRDefault="001616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7D52"/>
    <w:multiLevelType w:val="hybridMultilevel"/>
    <w:tmpl w:val="01266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8E6DBE"/>
    <w:multiLevelType w:val="hybridMultilevel"/>
    <w:tmpl w:val="A6A8F6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2875D5"/>
    <w:multiLevelType w:val="multilevel"/>
    <w:tmpl w:val="4F6E89D2"/>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7496781"/>
    <w:multiLevelType w:val="multilevel"/>
    <w:tmpl w:val="359AE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A3553F"/>
    <w:multiLevelType w:val="hybridMultilevel"/>
    <w:tmpl w:val="55563E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05E3DEC"/>
    <w:multiLevelType w:val="multilevel"/>
    <w:tmpl w:val="A6A6B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385A77"/>
    <w:multiLevelType w:val="hybridMultilevel"/>
    <w:tmpl w:val="982099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39CB5839"/>
    <w:multiLevelType w:val="multilevel"/>
    <w:tmpl w:val="9A46F66A"/>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3EFB5DB6"/>
    <w:multiLevelType w:val="multilevel"/>
    <w:tmpl w:val="9438B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FD23C0"/>
    <w:multiLevelType w:val="hybridMultilevel"/>
    <w:tmpl w:val="7FA8CBA0"/>
    <w:lvl w:ilvl="0" w:tplc="40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EAF58A5"/>
    <w:multiLevelType w:val="multilevel"/>
    <w:tmpl w:val="EEFE42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74C5865"/>
    <w:multiLevelType w:val="multilevel"/>
    <w:tmpl w:val="C104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1C3AFD"/>
    <w:multiLevelType w:val="multilevel"/>
    <w:tmpl w:val="713E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FF4936"/>
    <w:multiLevelType w:val="hybridMultilevel"/>
    <w:tmpl w:val="03D07B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3D4FB0"/>
    <w:multiLevelType w:val="hybridMultilevel"/>
    <w:tmpl w:val="C09A4C6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697C1AD5"/>
    <w:multiLevelType w:val="hybridMultilevel"/>
    <w:tmpl w:val="B1CC8DAC"/>
    <w:lvl w:ilvl="0" w:tplc="4009000F">
      <w:start w:val="1"/>
      <w:numFmt w:val="decimal"/>
      <w:lvlText w:val="%1."/>
      <w:lvlJc w:val="left"/>
      <w:pPr>
        <w:ind w:left="360" w:hanging="360"/>
      </w:pPr>
    </w:lvl>
    <w:lvl w:ilvl="1" w:tplc="67C45F38">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6A0167D7"/>
    <w:multiLevelType w:val="multilevel"/>
    <w:tmpl w:val="D4DC98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D621D14"/>
    <w:multiLevelType w:val="hybridMultilevel"/>
    <w:tmpl w:val="A0CAE6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0D2097D"/>
    <w:multiLevelType w:val="hybridMultilevel"/>
    <w:tmpl w:val="4FD4F57C"/>
    <w:lvl w:ilvl="0" w:tplc="7DF49E66">
      <w:start w:val="5"/>
      <w:numFmt w:val="bullet"/>
      <w:lvlText w:val="-"/>
      <w:lvlJc w:val="left"/>
      <w:pPr>
        <w:ind w:left="420" w:hanging="360"/>
      </w:pPr>
      <w:rPr>
        <w:rFonts w:ascii="Arial" w:eastAsia="Times New Roman" w:hAnsi="Arial" w:cs="Arial" w:hint="default"/>
      </w:rPr>
    </w:lvl>
    <w:lvl w:ilvl="1" w:tplc="40090003" w:tentative="1">
      <w:start w:val="1"/>
      <w:numFmt w:val="bullet"/>
      <w:lvlText w:val="o"/>
      <w:lvlJc w:val="left"/>
      <w:pPr>
        <w:ind w:left="1140" w:hanging="360"/>
      </w:pPr>
      <w:rPr>
        <w:rFonts w:ascii="Courier New" w:hAnsi="Courier New" w:cs="Courier New" w:hint="default"/>
      </w:rPr>
    </w:lvl>
    <w:lvl w:ilvl="2" w:tplc="40090005" w:tentative="1">
      <w:start w:val="1"/>
      <w:numFmt w:val="bullet"/>
      <w:lvlText w:val=""/>
      <w:lvlJc w:val="left"/>
      <w:pPr>
        <w:ind w:left="1860" w:hanging="360"/>
      </w:pPr>
      <w:rPr>
        <w:rFonts w:ascii="Wingdings" w:hAnsi="Wingdings" w:hint="default"/>
      </w:rPr>
    </w:lvl>
    <w:lvl w:ilvl="3" w:tplc="40090001" w:tentative="1">
      <w:start w:val="1"/>
      <w:numFmt w:val="bullet"/>
      <w:lvlText w:val=""/>
      <w:lvlJc w:val="left"/>
      <w:pPr>
        <w:ind w:left="2580" w:hanging="360"/>
      </w:pPr>
      <w:rPr>
        <w:rFonts w:ascii="Symbol" w:hAnsi="Symbol" w:hint="default"/>
      </w:rPr>
    </w:lvl>
    <w:lvl w:ilvl="4" w:tplc="40090003" w:tentative="1">
      <w:start w:val="1"/>
      <w:numFmt w:val="bullet"/>
      <w:lvlText w:val="o"/>
      <w:lvlJc w:val="left"/>
      <w:pPr>
        <w:ind w:left="3300" w:hanging="360"/>
      </w:pPr>
      <w:rPr>
        <w:rFonts w:ascii="Courier New" w:hAnsi="Courier New" w:cs="Courier New" w:hint="default"/>
      </w:rPr>
    </w:lvl>
    <w:lvl w:ilvl="5" w:tplc="40090005" w:tentative="1">
      <w:start w:val="1"/>
      <w:numFmt w:val="bullet"/>
      <w:lvlText w:val=""/>
      <w:lvlJc w:val="left"/>
      <w:pPr>
        <w:ind w:left="4020" w:hanging="360"/>
      </w:pPr>
      <w:rPr>
        <w:rFonts w:ascii="Wingdings" w:hAnsi="Wingdings" w:hint="default"/>
      </w:rPr>
    </w:lvl>
    <w:lvl w:ilvl="6" w:tplc="40090001" w:tentative="1">
      <w:start w:val="1"/>
      <w:numFmt w:val="bullet"/>
      <w:lvlText w:val=""/>
      <w:lvlJc w:val="left"/>
      <w:pPr>
        <w:ind w:left="4740" w:hanging="360"/>
      </w:pPr>
      <w:rPr>
        <w:rFonts w:ascii="Symbol" w:hAnsi="Symbol" w:hint="default"/>
      </w:rPr>
    </w:lvl>
    <w:lvl w:ilvl="7" w:tplc="40090003" w:tentative="1">
      <w:start w:val="1"/>
      <w:numFmt w:val="bullet"/>
      <w:lvlText w:val="o"/>
      <w:lvlJc w:val="left"/>
      <w:pPr>
        <w:ind w:left="5460" w:hanging="360"/>
      </w:pPr>
      <w:rPr>
        <w:rFonts w:ascii="Courier New" w:hAnsi="Courier New" w:cs="Courier New" w:hint="default"/>
      </w:rPr>
    </w:lvl>
    <w:lvl w:ilvl="8" w:tplc="40090005" w:tentative="1">
      <w:start w:val="1"/>
      <w:numFmt w:val="bullet"/>
      <w:lvlText w:val=""/>
      <w:lvlJc w:val="left"/>
      <w:pPr>
        <w:ind w:left="6180" w:hanging="360"/>
      </w:pPr>
      <w:rPr>
        <w:rFonts w:ascii="Wingdings" w:hAnsi="Wingdings" w:hint="default"/>
      </w:rPr>
    </w:lvl>
  </w:abstractNum>
  <w:abstractNum w:abstractNumId="19" w15:restartNumberingAfterBreak="0">
    <w:nsid w:val="7A457929"/>
    <w:multiLevelType w:val="hybridMultilevel"/>
    <w:tmpl w:val="CFB040F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C871725"/>
    <w:multiLevelType w:val="multilevel"/>
    <w:tmpl w:val="156876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E735F58"/>
    <w:multiLevelType w:val="hybridMultilevel"/>
    <w:tmpl w:val="EA623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FF772AF"/>
    <w:multiLevelType w:val="hybridMultilevel"/>
    <w:tmpl w:val="C57E23B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58819913">
    <w:abstractNumId w:val="12"/>
  </w:num>
  <w:num w:numId="2" w16cid:durableId="1552033794">
    <w:abstractNumId w:val="11"/>
  </w:num>
  <w:num w:numId="3" w16cid:durableId="1694261058">
    <w:abstractNumId w:val="2"/>
  </w:num>
  <w:num w:numId="4" w16cid:durableId="707532526">
    <w:abstractNumId w:val="15"/>
  </w:num>
  <w:num w:numId="5" w16cid:durableId="1573733183">
    <w:abstractNumId w:val="0"/>
  </w:num>
  <w:num w:numId="6" w16cid:durableId="997654920">
    <w:abstractNumId w:val="10"/>
  </w:num>
  <w:num w:numId="7" w16cid:durableId="1411540657">
    <w:abstractNumId w:val="20"/>
  </w:num>
  <w:num w:numId="8" w16cid:durableId="1904676909">
    <w:abstractNumId w:val="16"/>
  </w:num>
  <w:num w:numId="9" w16cid:durableId="618413095">
    <w:abstractNumId w:val="19"/>
  </w:num>
  <w:num w:numId="10" w16cid:durableId="1991981996">
    <w:abstractNumId w:val="21"/>
  </w:num>
  <w:num w:numId="11" w16cid:durableId="1530221554">
    <w:abstractNumId w:val="6"/>
  </w:num>
  <w:num w:numId="12" w16cid:durableId="1440880531">
    <w:abstractNumId w:val="5"/>
  </w:num>
  <w:num w:numId="13" w16cid:durableId="540291711">
    <w:abstractNumId w:val="13"/>
  </w:num>
  <w:num w:numId="14" w16cid:durableId="1681392387">
    <w:abstractNumId w:val="18"/>
  </w:num>
  <w:num w:numId="15" w16cid:durableId="191454572">
    <w:abstractNumId w:val="8"/>
  </w:num>
  <w:num w:numId="16" w16cid:durableId="205021783">
    <w:abstractNumId w:val="3"/>
  </w:num>
  <w:num w:numId="17" w16cid:durableId="606549785">
    <w:abstractNumId w:val="17"/>
  </w:num>
  <w:num w:numId="18" w16cid:durableId="896285752">
    <w:abstractNumId w:val="14"/>
  </w:num>
  <w:num w:numId="19" w16cid:durableId="695691495">
    <w:abstractNumId w:val="9"/>
  </w:num>
  <w:num w:numId="20" w16cid:durableId="1163669243">
    <w:abstractNumId w:val="1"/>
  </w:num>
  <w:num w:numId="21" w16cid:durableId="1802770939">
    <w:abstractNumId w:val="22"/>
  </w:num>
  <w:num w:numId="22" w16cid:durableId="1005012781">
    <w:abstractNumId w:val="7"/>
  </w:num>
  <w:num w:numId="23" w16cid:durableId="7960684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FD6"/>
    <w:rsid w:val="000017EA"/>
    <w:rsid w:val="000043D8"/>
    <w:rsid w:val="00004938"/>
    <w:rsid w:val="00006955"/>
    <w:rsid w:val="0001364C"/>
    <w:rsid w:val="00014586"/>
    <w:rsid w:val="00017D2B"/>
    <w:rsid w:val="00020642"/>
    <w:rsid w:val="00020D28"/>
    <w:rsid w:val="00022F09"/>
    <w:rsid w:val="0002340B"/>
    <w:rsid w:val="00026973"/>
    <w:rsid w:val="00027538"/>
    <w:rsid w:val="000319FE"/>
    <w:rsid w:val="00032EF4"/>
    <w:rsid w:val="00032FF2"/>
    <w:rsid w:val="00033E05"/>
    <w:rsid w:val="00040692"/>
    <w:rsid w:val="000414DB"/>
    <w:rsid w:val="0004584C"/>
    <w:rsid w:val="00045F37"/>
    <w:rsid w:val="0005413F"/>
    <w:rsid w:val="000548A1"/>
    <w:rsid w:val="000560FF"/>
    <w:rsid w:val="0005669B"/>
    <w:rsid w:val="00056E70"/>
    <w:rsid w:val="00057052"/>
    <w:rsid w:val="0005717D"/>
    <w:rsid w:val="00061349"/>
    <w:rsid w:val="00062AFD"/>
    <w:rsid w:val="00064364"/>
    <w:rsid w:val="000648B0"/>
    <w:rsid w:val="000649E4"/>
    <w:rsid w:val="00064CC9"/>
    <w:rsid w:val="000709FB"/>
    <w:rsid w:val="00086D43"/>
    <w:rsid w:val="00090F07"/>
    <w:rsid w:val="0009226F"/>
    <w:rsid w:val="00093AA9"/>
    <w:rsid w:val="0009709A"/>
    <w:rsid w:val="000A0EEC"/>
    <w:rsid w:val="000A226B"/>
    <w:rsid w:val="000A61EF"/>
    <w:rsid w:val="000B292B"/>
    <w:rsid w:val="000C1F24"/>
    <w:rsid w:val="000C2C16"/>
    <w:rsid w:val="000C697D"/>
    <w:rsid w:val="000D36BF"/>
    <w:rsid w:val="000D3886"/>
    <w:rsid w:val="000D45FB"/>
    <w:rsid w:val="000D5FB3"/>
    <w:rsid w:val="000D695E"/>
    <w:rsid w:val="000E001C"/>
    <w:rsid w:val="000E0A92"/>
    <w:rsid w:val="000E2362"/>
    <w:rsid w:val="000E2EBC"/>
    <w:rsid w:val="000E5420"/>
    <w:rsid w:val="000F190C"/>
    <w:rsid w:val="000F1FA0"/>
    <w:rsid w:val="000F4DA8"/>
    <w:rsid w:val="000F5FEB"/>
    <w:rsid w:val="000F7009"/>
    <w:rsid w:val="00104721"/>
    <w:rsid w:val="00104EA1"/>
    <w:rsid w:val="00104F09"/>
    <w:rsid w:val="001057CA"/>
    <w:rsid w:val="00110CA8"/>
    <w:rsid w:val="00115883"/>
    <w:rsid w:val="00115948"/>
    <w:rsid w:val="001164D6"/>
    <w:rsid w:val="00117D0A"/>
    <w:rsid w:val="001232E8"/>
    <w:rsid w:val="0012494B"/>
    <w:rsid w:val="00131030"/>
    <w:rsid w:val="00132959"/>
    <w:rsid w:val="00135532"/>
    <w:rsid w:val="0013586E"/>
    <w:rsid w:val="001362D3"/>
    <w:rsid w:val="00137A6D"/>
    <w:rsid w:val="00140948"/>
    <w:rsid w:val="001444D7"/>
    <w:rsid w:val="00146BE6"/>
    <w:rsid w:val="0015206A"/>
    <w:rsid w:val="001551B9"/>
    <w:rsid w:val="001559D4"/>
    <w:rsid w:val="00157ABC"/>
    <w:rsid w:val="001616F2"/>
    <w:rsid w:val="00161BD2"/>
    <w:rsid w:val="0016547F"/>
    <w:rsid w:val="001656B5"/>
    <w:rsid w:val="001668CD"/>
    <w:rsid w:val="00166D89"/>
    <w:rsid w:val="00167AB8"/>
    <w:rsid w:val="00167F14"/>
    <w:rsid w:val="00177425"/>
    <w:rsid w:val="00180CB5"/>
    <w:rsid w:val="00181B07"/>
    <w:rsid w:val="0018363C"/>
    <w:rsid w:val="00187CBF"/>
    <w:rsid w:val="001919FB"/>
    <w:rsid w:val="001941AE"/>
    <w:rsid w:val="0019535F"/>
    <w:rsid w:val="001953F4"/>
    <w:rsid w:val="00196B4A"/>
    <w:rsid w:val="00196E55"/>
    <w:rsid w:val="001A0776"/>
    <w:rsid w:val="001A7344"/>
    <w:rsid w:val="001A7B68"/>
    <w:rsid w:val="001B0770"/>
    <w:rsid w:val="001B1280"/>
    <w:rsid w:val="001B2728"/>
    <w:rsid w:val="001B2DCF"/>
    <w:rsid w:val="001B3014"/>
    <w:rsid w:val="001B3132"/>
    <w:rsid w:val="001B3510"/>
    <w:rsid w:val="001B532F"/>
    <w:rsid w:val="001B6348"/>
    <w:rsid w:val="001C096C"/>
    <w:rsid w:val="001C1E02"/>
    <w:rsid w:val="001C3845"/>
    <w:rsid w:val="001C41E8"/>
    <w:rsid w:val="001C6648"/>
    <w:rsid w:val="001C7296"/>
    <w:rsid w:val="001D496A"/>
    <w:rsid w:val="001D7068"/>
    <w:rsid w:val="001E29B3"/>
    <w:rsid w:val="001E2A79"/>
    <w:rsid w:val="001E3C28"/>
    <w:rsid w:val="001E4E61"/>
    <w:rsid w:val="001E6037"/>
    <w:rsid w:val="001F03E9"/>
    <w:rsid w:val="001F0611"/>
    <w:rsid w:val="001F0F91"/>
    <w:rsid w:val="001F23E8"/>
    <w:rsid w:val="001F7DEB"/>
    <w:rsid w:val="00200C66"/>
    <w:rsid w:val="00201753"/>
    <w:rsid w:val="00204B46"/>
    <w:rsid w:val="0020581A"/>
    <w:rsid w:val="002065B7"/>
    <w:rsid w:val="00213486"/>
    <w:rsid w:val="00213DE9"/>
    <w:rsid w:val="00213E41"/>
    <w:rsid w:val="0021530F"/>
    <w:rsid w:val="002155BC"/>
    <w:rsid w:val="00220CB6"/>
    <w:rsid w:val="00224CE9"/>
    <w:rsid w:val="0022551A"/>
    <w:rsid w:val="00227094"/>
    <w:rsid w:val="002312E4"/>
    <w:rsid w:val="00232A09"/>
    <w:rsid w:val="0023592C"/>
    <w:rsid w:val="00235ECD"/>
    <w:rsid w:val="00236CE2"/>
    <w:rsid w:val="00237760"/>
    <w:rsid w:val="00237BA3"/>
    <w:rsid w:val="00243B71"/>
    <w:rsid w:val="00253E63"/>
    <w:rsid w:val="00254739"/>
    <w:rsid w:val="00257B27"/>
    <w:rsid w:val="002638A0"/>
    <w:rsid w:val="0026605B"/>
    <w:rsid w:val="00266233"/>
    <w:rsid w:val="00267F7C"/>
    <w:rsid w:val="002702F9"/>
    <w:rsid w:val="0027070E"/>
    <w:rsid w:val="002746B5"/>
    <w:rsid w:val="002808A9"/>
    <w:rsid w:val="002819EC"/>
    <w:rsid w:val="00282828"/>
    <w:rsid w:val="00282BC5"/>
    <w:rsid w:val="002854DB"/>
    <w:rsid w:val="00290E21"/>
    <w:rsid w:val="00291015"/>
    <w:rsid w:val="00292711"/>
    <w:rsid w:val="00294372"/>
    <w:rsid w:val="00295385"/>
    <w:rsid w:val="00295719"/>
    <w:rsid w:val="00296810"/>
    <w:rsid w:val="002976DC"/>
    <w:rsid w:val="002A02ED"/>
    <w:rsid w:val="002A0B95"/>
    <w:rsid w:val="002A3E77"/>
    <w:rsid w:val="002A6503"/>
    <w:rsid w:val="002C2F02"/>
    <w:rsid w:val="002C3AC2"/>
    <w:rsid w:val="002C3E9D"/>
    <w:rsid w:val="002C7295"/>
    <w:rsid w:val="002C741A"/>
    <w:rsid w:val="002D097F"/>
    <w:rsid w:val="002D449A"/>
    <w:rsid w:val="002E0A61"/>
    <w:rsid w:val="002E19DB"/>
    <w:rsid w:val="002E1A26"/>
    <w:rsid w:val="002E6DD4"/>
    <w:rsid w:val="002E753B"/>
    <w:rsid w:val="002F4718"/>
    <w:rsid w:val="002F6CE4"/>
    <w:rsid w:val="00300A37"/>
    <w:rsid w:val="00300EBD"/>
    <w:rsid w:val="00302027"/>
    <w:rsid w:val="00305EE7"/>
    <w:rsid w:val="0031359D"/>
    <w:rsid w:val="003162FC"/>
    <w:rsid w:val="00317144"/>
    <w:rsid w:val="00317B69"/>
    <w:rsid w:val="00321278"/>
    <w:rsid w:val="00322ED0"/>
    <w:rsid w:val="00324C52"/>
    <w:rsid w:val="003259DC"/>
    <w:rsid w:val="0032770C"/>
    <w:rsid w:val="0033053A"/>
    <w:rsid w:val="003316E0"/>
    <w:rsid w:val="00331D90"/>
    <w:rsid w:val="00332E15"/>
    <w:rsid w:val="00334F76"/>
    <w:rsid w:val="0033759A"/>
    <w:rsid w:val="00340EE9"/>
    <w:rsid w:val="003421BB"/>
    <w:rsid w:val="0034462C"/>
    <w:rsid w:val="00345B06"/>
    <w:rsid w:val="003467FC"/>
    <w:rsid w:val="003515EA"/>
    <w:rsid w:val="00351C30"/>
    <w:rsid w:val="0035203C"/>
    <w:rsid w:val="00353B1C"/>
    <w:rsid w:val="003559C1"/>
    <w:rsid w:val="00357E50"/>
    <w:rsid w:val="003612F6"/>
    <w:rsid w:val="00363B9A"/>
    <w:rsid w:val="00363EB0"/>
    <w:rsid w:val="00367B42"/>
    <w:rsid w:val="00370652"/>
    <w:rsid w:val="00371F44"/>
    <w:rsid w:val="003722CA"/>
    <w:rsid w:val="00373CDD"/>
    <w:rsid w:val="003743C0"/>
    <w:rsid w:val="00375BF2"/>
    <w:rsid w:val="00377932"/>
    <w:rsid w:val="003852AB"/>
    <w:rsid w:val="0038539E"/>
    <w:rsid w:val="00390A1D"/>
    <w:rsid w:val="00391920"/>
    <w:rsid w:val="00396342"/>
    <w:rsid w:val="003A0C62"/>
    <w:rsid w:val="003A1037"/>
    <w:rsid w:val="003A2338"/>
    <w:rsid w:val="003A27EA"/>
    <w:rsid w:val="003A5925"/>
    <w:rsid w:val="003B4497"/>
    <w:rsid w:val="003B5DCA"/>
    <w:rsid w:val="003B71C8"/>
    <w:rsid w:val="003C0BD2"/>
    <w:rsid w:val="003C173C"/>
    <w:rsid w:val="003C1A4D"/>
    <w:rsid w:val="003C260E"/>
    <w:rsid w:val="003C2BBE"/>
    <w:rsid w:val="003C5051"/>
    <w:rsid w:val="003C5BD5"/>
    <w:rsid w:val="003C5D48"/>
    <w:rsid w:val="003D31DA"/>
    <w:rsid w:val="003D3DBF"/>
    <w:rsid w:val="003D3F7D"/>
    <w:rsid w:val="003D40C7"/>
    <w:rsid w:val="003D463A"/>
    <w:rsid w:val="003D77E9"/>
    <w:rsid w:val="003E1F99"/>
    <w:rsid w:val="003E44C0"/>
    <w:rsid w:val="003E5643"/>
    <w:rsid w:val="003E5E91"/>
    <w:rsid w:val="003F04CF"/>
    <w:rsid w:val="003F1BDB"/>
    <w:rsid w:val="003F4E66"/>
    <w:rsid w:val="003F543F"/>
    <w:rsid w:val="003F68DB"/>
    <w:rsid w:val="00404433"/>
    <w:rsid w:val="00405B06"/>
    <w:rsid w:val="00405F9E"/>
    <w:rsid w:val="004072F6"/>
    <w:rsid w:val="00411EEA"/>
    <w:rsid w:val="00412C74"/>
    <w:rsid w:val="00413685"/>
    <w:rsid w:val="004142E4"/>
    <w:rsid w:val="004143BA"/>
    <w:rsid w:val="0041764B"/>
    <w:rsid w:val="00423720"/>
    <w:rsid w:val="004239F6"/>
    <w:rsid w:val="0042453D"/>
    <w:rsid w:val="00424C55"/>
    <w:rsid w:val="004259CC"/>
    <w:rsid w:val="00426549"/>
    <w:rsid w:val="00430D70"/>
    <w:rsid w:val="00431273"/>
    <w:rsid w:val="0043167F"/>
    <w:rsid w:val="00434433"/>
    <w:rsid w:val="00435FED"/>
    <w:rsid w:val="00436374"/>
    <w:rsid w:val="00436882"/>
    <w:rsid w:val="00437ED4"/>
    <w:rsid w:val="0044436B"/>
    <w:rsid w:val="004444B8"/>
    <w:rsid w:val="00446A8E"/>
    <w:rsid w:val="0044718F"/>
    <w:rsid w:val="00451405"/>
    <w:rsid w:val="00452C6D"/>
    <w:rsid w:val="00454861"/>
    <w:rsid w:val="0045539B"/>
    <w:rsid w:val="004571DB"/>
    <w:rsid w:val="00457CA6"/>
    <w:rsid w:val="00460329"/>
    <w:rsid w:val="004632B1"/>
    <w:rsid w:val="00463990"/>
    <w:rsid w:val="00464AFB"/>
    <w:rsid w:val="00466CD9"/>
    <w:rsid w:val="00467443"/>
    <w:rsid w:val="00471424"/>
    <w:rsid w:val="004725A2"/>
    <w:rsid w:val="004734BE"/>
    <w:rsid w:val="00474CCD"/>
    <w:rsid w:val="004757C1"/>
    <w:rsid w:val="004847CA"/>
    <w:rsid w:val="0048513C"/>
    <w:rsid w:val="004854CC"/>
    <w:rsid w:val="00487DD4"/>
    <w:rsid w:val="004908DC"/>
    <w:rsid w:val="00491A8B"/>
    <w:rsid w:val="004928E0"/>
    <w:rsid w:val="00495367"/>
    <w:rsid w:val="004A0586"/>
    <w:rsid w:val="004A13BD"/>
    <w:rsid w:val="004A1A7E"/>
    <w:rsid w:val="004A1F76"/>
    <w:rsid w:val="004A3CDB"/>
    <w:rsid w:val="004A438D"/>
    <w:rsid w:val="004A5A1A"/>
    <w:rsid w:val="004B16D1"/>
    <w:rsid w:val="004B23D5"/>
    <w:rsid w:val="004B2B1F"/>
    <w:rsid w:val="004B3968"/>
    <w:rsid w:val="004B3991"/>
    <w:rsid w:val="004B4443"/>
    <w:rsid w:val="004B5317"/>
    <w:rsid w:val="004B68ED"/>
    <w:rsid w:val="004B698A"/>
    <w:rsid w:val="004C1780"/>
    <w:rsid w:val="004C1EA9"/>
    <w:rsid w:val="004C245D"/>
    <w:rsid w:val="004C5204"/>
    <w:rsid w:val="004C599C"/>
    <w:rsid w:val="004D0DEE"/>
    <w:rsid w:val="004D1BB4"/>
    <w:rsid w:val="004D20EB"/>
    <w:rsid w:val="004E259B"/>
    <w:rsid w:val="004E2C36"/>
    <w:rsid w:val="004E49BA"/>
    <w:rsid w:val="004E5149"/>
    <w:rsid w:val="004F492F"/>
    <w:rsid w:val="004F51CE"/>
    <w:rsid w:val="00503460"/>
    <w:rsid w:val="005063C5"/>
    <w:rsid w:val="00510930"/>
    <w:rsid w:val="00510D94"/>
    <w:rsid w:val="005111BA"/>
    <w:rsid w:val="00512B4E"/>
    <w:rsid w:val="00512C20"/>
    <w:rsid w:val="005131F5"/>
    <w:rsid w:val="0051657B"/>
    <w:rsid w:val="005201BF"/>
    <w:rsid w:val="00520956"/>
    <w:rsid w:val="00526171"/>
    <w:rsid w:val="00530F0B"/>
    <w:rsid w:val="00540B77"/>
    <w:rsid w:val="00550385"/>
    <w:rsid w:val="00550402"/>
    <w:rsid w:val="00550C4D"/>
    <w:rsid w:val="00555FCD"/>
    <w:rsid w:val="005603CD"/>
    <w:rsid w:val="00563205"/>
    <w:rsid w:val="00563E7C"/>
    <w:rsid w:val="005642F6"/>
    <w:rsid w:val="005645DC"/>
    <w:rsid w:val="005648C6"/>
    <w:rsid w:val="00565887"/>
    <w:rsid w:val="00566817"/>
    <w:rsid w:val="00574EE3"/>
    <w:rsid w:val="00576CA9"/>
    <w:rsid w:val="005801AE"/>
    <w:rsid w:val="00582E7E"/>
    <w:rsid w:val="00583D6B"/>
    <w:rsid w:val="00586151"/>
    <w:rsid w:val="00586410"/>
    <w:rsid w:val="00591E19"/>
    <w:rsid w:val="005961A1"/>
    <w:rsid w:val="00597E45"/>
    <w:rsid w:val="005A05E4"/>
    <w:rsid w:val="005A2EC6"/>
    <w:rsid w:val="005A3CF2"/>
    <w:rsid w:val="005A4AEE"/>
    <w:rsid w:val="005A5EE1"/>
    <w:rsid w:val="005C19E0"/>
    <w:rsid w:val="005C1AFE"/>
    <w:rsid w:val="005C2B3E"/>
    <w:rsid w:val="005D0A78"/>
    <w:rsid w:val="005D0EC1"/>
    <w:rsid w:val="005D1993"/>
    <w:rsid w:val="005D406C"/>
    <w:rsid w:val="005D5390"/>
    <w:rsid w:val="005D71B4"/>
    <w:rsid w:val="005E0CF0"/>
    <w:rsid w:val="005E135B"/>
    <w:rsid w:val="005E2DC7"/>
    <w:rsid w:val="005E58E6"/>
    <w:rsid w:val="005E63D9"/>
    <w:rsid w:val="005E6FCC"/>
    <w:rsid w:val="005E7CC1"/>
    <w:rsid w:val="005F145A"/>
    <w:rsid w:val="005F4118"/>
    <w:rsid w:val="006005E3"/>
    <w:rsid w:val="00602322"/>
    <w:rsid w:val="00610F81"/>
    <w:rsid w:val="00614C31"/>
    <w:rsid w:val="0062097B"/>
    <w:rsid w:val="00621AF9"/>
    <w:rsid w:val="00621CE7"/>
    <w:rsid w:val="00625F92"/>
    <w:rsid w:val="00631F79"/>
    <w:rsid w:val="006375EF"/>
    <w:rsid w:val="00641EAC"/>
    <w:rsid w:val="00643EB2"/>
    <w:rsid w:val="00645128"/>
    <w:rsid w:val="0064696F"/>
    <w:rsid w:val="006532D5"/>
    <w:rsid w:val="00653A09"/>
    <w:rsid w:val="00653C09"/>
    <w:rsid w:val="0065406E"/>
    <w:rsid w:val="006541EF"/>
    <w:rsid w:val="00654659"/>
    <w:rsid w:val="00657D98"/>
    <w:rsid w:val="00661673"/>
    <w:rsid w:val="0067362A"/>
    <w:rsid w:val="00674535"/>
    <w:rsid w:val="00681B82"/>
    <w:rsid w:val="006826B4"/>
    <w:rsid w:val="006826EE"/>
    <w:rsid w:val="00682794"/>
    <w:rsid w:val="0068764B"/>
    <w:rsid w:val="0068773A"/>
    <w:rsid w:val="00694390"/>
    <w:rsid w:val="00694D0C"/>
    <w:rsid w:val="00695EDA"/>
    <w:rsid w:val="0069628B"/>
    <w:rsid w:val="006A077C"/>
    <w:rsid w:val="006A5280"/>
    <w:rsid w:val="006A5E57"/>
    <w:rsid w:val="006A7AAF"/>
    <w:rsid w:val="006B038B"/>
    <w:rsid w:val="006B0DD7"/>
    <w:rsid w:val="006B42FB"/>
    <w:rsid w:val="006B4AD7"/>
    <w:rsid w:val="006B5D17"/>
    <w:rsid w:val="006B5D53"/>
    <w:rsid w:val="006C0DA9"/>
    <w:rsid w:val="006C1C2A"/>
    <w:rsid w:val="006C31DB"/>
    <w:rsid w:val="006C5868"/>
    <w:rsid w:val="006D155E"/>
    <w:rsid w:val="006E4A98"/>
    <w:rsid w:val="006E6A7E"/>
    <w:rsid w:val="006F0FCA"/>
    <w:rsid w:val="006F288D"/>
    <w:rsid w:val="006F2FC7"/>
    <w:rsid w:val="006F76B0"/>
    <w:rsid w:val="007007F5"/>
    <w:rsid w:val="00701CB3"/>
    <w:rsid w:val="007020E4"/>
    <w:rsid w:val="007036BD"/>
    <w:rsid w:val="007068A7"/>
    <w:rsid w:val="007069E4"/>
    <w:rsid w:val="0070708F"/>
    <w:rsid w:val="00707D78"/>
    <w:rsid w:val="007132C0"/>
    <w:rsid w:val="00715C74"/>
    <w:rsid w:val="007173D4"/>
    <w:rsid w:val="00720C78"/>
    <w:rsid w:val="00721F30"/>
    <w:rsid w:val="007231DC"/>
    <w:rsid w:val="00724B45"/>
    <w:rsid w:val="00724D56"/>
    <w:rsid w:val="007263C9"/>
    <w:rsid w:val="00726B35"/>
    <w:rsid w:val="00730E08"/>
    <w:rsid w:val="007320B7"/>
    <w:rsid w:val="0073216B"/>
    <w:rsid w:val="007339D5"/>
    <w:rsid w:val="00733CF5"/>
    <w:rsid w:val="00733F7C"/>
    <w:rsid w:val="007341A0"/>
    <w:rsid w:val="00737954"/>
    <w:rsid w:val="00741B7D"/>
    <w:rsid w:val="00742496"/>
    <w:rsid w:val="0074270A"/>
    <w:rsid w:val="007444AC"/>
    <w:rsid w:val="007500E2"/>
    <w:rsid w:val="00760BAD"/>
    <w:rsid w:val="00761680"/>
    <w:rsid w:val="00761A0F"/>
    <w:rsid w:val="00761C29"/>
    <w:rsid w:val="00762100"/>
    <w:rsid w:val="007629D6"/>
    <w:rsid w:val="00763984"/>
    <w:rsid w:val="0076443D"/>
    <w:rsid w:val="00765D67"/>
    <w:rsid w:val="00765F6E"/>
    <w:rsid w:val="00767A7B"/>
    <w:rsid w:val="007723CA"/>
    <w:rsid w:val="00775274"/>
    <w:rsid w:val="007752E8"/>
    <w:rsid w:val="00777BA4"/>
    <w:rsid w:val="00783B0C"/>
    <w:rsid w:val="007864D5"/>
    <w:rsid w:val="00786CD3"/>
    <w:rsid w:val="00790C15"/>
    <w:rsid w:val="00791429"/>
    <w:rsid w:val="00793A8E"/>
    <w:rsid w:val="00793E3E"/>
    <w:rsid w:val="007A44A1"/>
    <w:rsid w:val="007A58B5"/>
    <w:rsid w:val="007B0F2B"/>
    <w:rsid w:val="007B11E3"/>
    <w:rsid w:val="007B1AC6"/>
    <w:rsid w:val="007B61C3"/>
    <w:rsid w:val="007B771B"/>
    <w:rsid w:val="007B7A7B"/>
    <w:rsid w:val="007C1730"/>
    <w:rsid w:val="007C3E82"/>
    <w:rsid w:val="007C53D4"/>
    <w:rsid w:val="007C64F9"/>
    <w:rsid w:val="007C7C22"/>
    <w:rsid w:val="007D1546"/>
    <w:rsid w:val="007D1C6C"/>
    <w:rsid w:val="007D53EF"/>
    <w:rsid w:val="007D545C"/>
    <w:rsid w:val="007E1F61"/>
    <w:rsid w:val="007E54BD"/>
    <w:rsid w:val="007F1458"/>
    <w:rsid w:val="007F2DBA"/>
    <w:rsid w:val="007F39A0"/>
    <w:rsid w:val="007F40F8"/>
    <w:rsid w:val="007F67E2"/>
    <w:rsid w:val="0080353B"/>
    <w:rsid w:val="00803EE4"/>
    <w:rsid w:val="00803F1E"/>
    <w:rsid w:val="008058EB"/>
    <w:rsid w:val="008059A8"/>
    <w:rsid w:val="00810B26"/>
    <w:rsid w:val="008143B6"/>
    <w:rsid w:val="00814C03"/>
    <w:rsid w:val="00817660"/>
    <w:rsid w:val="00820726"/>
    <w:rsid w:val="00821771"/>
    <w:rsid w:val="00821BDF"/>
    <w:rsid w:val="00824E70"/>
    <w:rsid w:val="0082537D"/>
    <w:rsid w:val="0082690B"/>
    <w:rsid w:val="00832C4E"/>
    <w:rsid w:val="008337EB"/>
    <w:rsid w:val="00840DF7"/>
    <w:rsid w:val="00841572"/>
    <w:rsid w:val="00842653"/>
    <w:rsid w:val="008430E0"/>
    <w:rsid w:val="00846B58"/>
    <w:rsid w:val="00847553"/>
    <w:rsid w:val="00854B95"/>
    <w:rsid w:val="00855500"/>
    <w:rsid w:val="00856EF6"/>
    <w:rsid w:val="00860499"/>
    <w:rsid w:val="0086625E"/>
    <w:rsid w:val="00866BD2"/>
    <w:rsid w:val="00867838"/>
    <w:rsid w:val="008712F0"/>
    <w:rsid w:val="00871CEA"/>
    <w:rsid w:val="00871DFA"/>
    <w:rsid w:val="00872943"/>
    <w:rsid w:val="008753A1"/>
    <w:rsid w:val="0087550C"/>
    <w:rsid w:val="00875C48"/>
    <w:rsid w:val="00880A3F"/>
    <w:rsid w:val="00886C39"/>
    <w:rsid w:val="00891A4A"/>
    <w:rsid w:val="008932AD"/>
    <w:rsid w:val="008938F0"/>
    <w:rsid w:val="008939D8"/>
    <w:rsid w:val="008951D7"/>
    <w:rsid w:val="00897D56"/>
    <w:rsid w:val="008A136F"/>
    <w:rsid w:val="008A38B3"/>
    <w:rsid w:val="008A44A6"/>
    <w:rsid w:val="008A7023"/>
    <w:rsid w:val="008A75ED"/>
    <w:rsid w:val="008A7656"/>
    <w:rsid w:val="008B1F01"/>
    <w:rsid w:val="008B7099"/>
    <w:rsid w:val="008B78AF"/>
    <w:rsid w:val="008C076E"/>
    <w:rsid w:val="008C1C9D"/>
    <w:rsid w:val="008C6A88"/>
    <w:rsid w:val="008C7EAA"/>
    <w:rsid w:val="008D336D"/>
    <w:rsid w:val="008D3DCF"/>
    <w:rsid w:val="008D5898"/>
    <w:rsid w:val="008D7181"/>
    <w:rsid w:val="008E0E6A"/>
    <w:rsid w:val="008E1F95"/>
    <w:rsid w:val="008E331D"/>
    <w:rsid w:val="008E3D25"/>
    <w:rsid w:val="008E52BE"/>
    <w:rsid w:val="008E6296"/>
    <w:rsid w:val="008F2A5C"/>
    <w:rsid w:val="008F322B"/>
    <w:rsid w:val="008F4103"/>
    <w:rsid w:val="008F628E"/>
    <w:rsid w:val="008F6744"/>
    <w:rsid w:val="00901011"/>
    <w:rsid w:val="0090273B"/>
    <w:rsid w:val="0090417B"/>
    <w:rsid w:val="009051D3"/>
    <w:rsid w:val="009062F7"/>
    <w:rsid w:val="009079E2"/>
    <w:rsid w:val="009115E6"/>
    <w:rsid w:val="00912329"/>
    <w:rsid w:val="00912C1C"/>
    <w:rsid w:val="009134CB"/>
    <w:rsid w:val="009139A5"/>
    <w:rsid w:val="00920FD5"/>
    <w:rsid w:val="0092429B"/>
    <w:rsid w:val="00924667"/>
    <w:rsid w:val="00927BE0"/>
    <w:rsid w:val="00927DC7"/>
    <w:rsid w:val="00936AAE"/>
    <w:rsid w:val="00936D6A"/>
    <w:rsid w:val="00941550"/>
    <w:rsid w:val="009446EE"/>
    <w:rsid w:val="009460B7"/>
    <w:rsid w:val="00946935"/>
    <w:rsid w:val="009472BA"/>
    <w:rsid w:val="00950583"/>
    <w:rsid w:val="00950C09"/>
    <w:rsid w:val="00950D57"/>
    <w:rsid w:val="00952ABA"/>
    <w:rsid w:val="00952BB5"/>
    <w:rsid w:val="00953F31"/>
    <w:rsid w:val="0095500B"/>
    <w:rsid w:val="00956CA5"/>
    <w:rsid w:val="00956CC5"/>
    <w:rsid w:val="00956F6B"/>
    <w:rsid w:val="00957F01"/>
    <w:rsid w:val="0096011B"/>
    <w:rsid w:val="00960E44"/>
    <w:rsid w:val="00962795"/>
    <w:rsid w:val="00962A4D"/>
    <w:rsid w:val="009648DB"/>
    <w:rsid w:val="0096634B"/>
    <w:rsid w:val="00966D69"/>
    <w:rsid w:val="00967FC8"/>
    <w:rsid w:val="00972170"/>
    <w:rsid w:val="009745C3"/>
    <w:rsid w:val="00985E41"/>
    <w:rsid w:val="00987E35"/>
    <w:rsid w:val="0099192B"/>
    <w:rsid w:val="00992E5E"/>
    <w:rsid w:val="00995F31"/>
    <w:rsid w:val="0099615C"/>
    <w:rsid w:val="009A3360"/>
    <w:rsid w:val="009A4752"/>
    <w:rsid w:val="009A7578"/>
    <w:rsid w:val="009B2BA3"/>
    <w:rsid w:val="009B2E2A"/>
    <w:rsid w:val="009B3FE3"/>
    <w:rsid w:val="009B422E"/>
    <w:rsid w:val="009B57EC"/>
    <w:rsid w:val="009C26BC"/>
    <w:rsid w:val="009C3C0D"/>
    <w:rsid w:val="009C55A4"/>
    <w:rsid w:val="009D1317"/>
    <w:rsid w:val="009D132C"/>
    <w:rsid w:val="009D5F4A"/>
    <w:rsid w:val="009E1739"/>
    <w:rsid w:val="009E2168"/>
    <w:rsid w:val="009E27F2"/>
    <w:rsid w:val="009E28DC"/>
    <w:rsid w:val="009E2F46"/>
    <w:rsid w:val="009F03C4"/>
    <w:rsid w:val="009F1370"/>
    <w:rsid w:val="009F4569"/>
    <w:rsid w:val="009F525E"/>
    <w:rsid w:val="009F6051"/>
    <w:rsid w:val="00A00056"/>
    <w:rsid w:val="00A00FD6"/>
    <w:rsid w:val="00A01072"/>
    <w:rsid w:val="00A012FB"/>
    <w:rsid w:val="00A0184A"/>
    <w:rsid w:val="00A0624E"/>
    <w:rsid w:val="00A064E8"/>
    <w:rsid w:val="00A122ED"/>
    <w:rsid w:val="00A132D2"/>
    <w:rsid w:val="00A15267"/>
    <w:rsid w:val="00A1536C"/>
    <w:rsid w:val="00A226E6"/>
    <w:rsid w:val="00A27A13"/>
    <w:rsid w:val="00A338BC"/>
    <w:rsid w:val="00A46DC9"/>
    <w:rsid w:val="00A538B4"/>
    <w:rsid w:val="00A56E80"/>
    <w:rsid w:val="00A60C62"/>
    <w:rsid w:val="00A62D7E"/>
    <w:rsid w:val="00A71E73"/>
    <w:rsid w:val="00A733F8"/>
    <w:rsid w:val="00A800C5"/>
    <w:rsid w:val="00A80B5A"/>
    <w:rsid w:val="00A81602"/>
    <w:rsid w:val="00A82527"/>
    <w:rsid w:val="00A87248"/>
    <w:rsid w:val="00A932F6"/>
    <w:rsid w:val="00A939E2"/>
    <w:rsid w:val="00A949C4"/>
    <w:rsid w:val="00AA1E0C"/>
    <w:rsid w:val="00AA2AD5"/>
    <w:rsid w:val="00AA4DA3"/>
    <w:rsid w:val="00AA5A8A"/>
    <w:rsid w:val="00AA5C14"/>
    <w:rsid w:val="00AB0BDB"/>
    <w:rsid w:val="00AB1DA0"/>
    <w:rsid w:val="00AB34A7"/>
    <w:rsid w:val="00AB3DAA"/>
    <w:rsid w:val="00AB5E3C"/>
    <w:rsid w:val="00AB6BE7"/>
    <w:rsid w:val="00AC0433"/>
    <w:rsid w:val="00AC1B49"/>
    <w:rsid w:val="00AC451E"/>
    <w:rsid w:val="00AC64D4"/>
    <w:rsid w:val="00AD43AF"/>
    <w:rsid w:val="00AD60A9"/>
    <w:rsid w:val="00AD7E0E"/>
    <w:rsid w:val="00AE180C"/>
    <w:rsid w:val="00AE65D3"/>
    <w:rsid w:val="00AE6E11"/>
    <w:rsid w:val="00AE76D7"/>
    <w:rsid w:val="00AF06A1"/>
    <w:rsid w:val="00AF07A4"/>
    <w:rsid w:val="00AF3420"/>
    <w:rsid w:val="00AF66AB"/>
    <w:rsid w:val="00AF7464"/>
    <w:rsid w:val="00AF76E0"/>
    <w:rsid w:val="00AF7724"/>
    <w:rsid w:val="00B01FF5"/>
    <w:rsid w:val="00B03086"/>
    <w:rsid w:val="00B035A2"/>
    <w:rsid w:val="00B04108"/>
    <w:rsid w:val="00B062EC"/>
    <w:rsid w:val="00B063FD"/>
    <w:rsid w:val="00B0689E"/>
    <w:rsid w:val="00B11DA2"/>
    <w:rsid w:val="00B123DE"/>
    <w:rsid w:val="00B12E95"/>
    <w:rsid w:val="00B143C2"/>
    <w:rsid w:val="00B14D53"/>
    <w:rsid w:val="00B15904"/>
    <w:rsid w:val="00B15F03"/>
    <w:rsid w:val="00B162A7"/>
    <w:rsid w:val="00B22610"/>
    <w:rsid w:val="00B23467"/>
    <w:rsid w:val="00B26792"/>
    <w:rsid w:val="00B26FA0"/>
    <w:rsid w:val="00B303B8"/>
    <w:rsid w:val="00B31FAD"/>
    <w:rsid w:val="00B32CEC"/>
    <w:rsid w:val="00B34465"/>
    <w:rsid w:val="00B346CA"/>
    <w:rsid w:val="00B34AC8"/>
    <w:rsid w:val="00B35C3A"/>
    <w:rsid w:val="00B36BF1"/>
    <w:rsid w:val="00B36EBB"/>
    <w:rsid w:val="00B415F8"/>
    <w:rsid w:val="00B45284"/>
    <w:rsid w:val="00B45BF8"/>
    <w:rsid w:val="00B47BCD"/>
    <w:rsid w:val="00B47C20"/>
    <w:rsid w:val="00B54A06"/>
    <w:rsid w:val="00B5668B"/>
    <w:rsid w:val="00B56783"/>
    <w:rsid w:val="00B57DD6"/>
    <w:rsid w:val="00B602B6"/>
    <w:rsid w:val="00B61874"/>
    <w:rsid w:val="00B70D8D"/>
    <w:rsid w:val="00B72BF8"/>
    <w:rsid w:val="00B73453"/>
    <w:rsid w:val="00B734F8"/>
    <w:rsid w:val="00B763DA"/>
    <w:rsid w:val="00B80BFA"/>
    <w:rsid w:val="00B8204E"/>
    <w:rsid w:val="00B83D32"/>
    <w:rsid w:val="00B8702F"/>
    <w:rsid w:val="00B87C96"/>
    <w:rsid w:val="00B90EBC"/>
    <w:rsid w:val="00B963F9"/>
    <w:rsid w:val="00B967F1"/>
    <w:rsid w:val="00B978D5"/>
    <w:rsid w:val="00BA0B00"/>
    <w:rsid w:val="00BA2BC5"/>
    <w:rsid w:val="00BA3A79"/>
    <w:rsid w:val="00BA4BCB"/>
    <w:rsid w:val="00BA4C47"/>
    <w:rsid w:val="00BA50CA"/>
    <w:rsid w:val="00BA656E"/>
    <w:rsid w:val="00BA701E"/>
    <w:rsid w:val="00BA7CF2"/>
    <w:rsid w:val="00BB177B"/>
    <w:rsid w:val="00BB4703"/>
    <w:rsid w:val="00BC5A63"/>
    <w:rsid w:val="00BD3BCC"/>
    <w:rsid w:val="00BD58F5"/>
    <w:rsid w:val="00BD6069"/>
    <w:rsid w:val="00BE1739"/>
    <w:rsid w:val="00BE50F1"/>
    <w:rsid w:val="00BE5A21"/>
    <w:rsid w:val="00BE675B"/>
    <w:rsid w:val="00BE757E"/>
    <w:rsid w:val="00BF2B7D"/>
    <w:rsid w:val="00BF2FEA"/>
    <w:rsid w:val="00BF4CFD"/>
    <w:rsid w:val="00C01165"/>
    <w:rsid w:val="00C01EF1"/>
    <w:rsid w:val="00C0449D"/>
    <w:rsid w:val="00C0555E"/>
    <w:rsid w:val="00C063B3"/>
    <w:rsid w:val="00C10591"/>
    <w:rsid w:val="00C1082B"/>
    <w:rsid w:val="00C113E0"/>
    <w:rsid w:val="00C144D5"/>
    <w:rsid w:val="00C16028"/>
    <w:rsid w:val="00C16061"/>
    <w:rsid w:val="00C16252"/>
    <w:rsid w:val="00C17D6B"/>
    <w:rsid w:val="00C22012"/>
    <w:rsid w:val="00C24423"/>
    <w:rsid w:val="00C2467B"/>
    <w:rsid w:val="00C24A3C"/>
    <w:rsid w:val="00C265C3"/>
    <w:rsid w:val="00C306D2"/>
    <w:rsid w:val="00C31341"/>
    <w:rsid w:val="00C34F32"/>
    <w:rsid w:val="00C3571A"/>
    <w:rsid w:val="00C37831"/>
    <w:rsid w:val="00C42E5F"/>
    <w:rsid w:val="00C445C4"/>
    <w:rsid w:val="00C454D6"/>
    <w:rsid w:val="00C45DE2"/>
    <w:rsid w:val="00C501A3"/>
    <w:rsid w:val="00C5221F"/>
    <w:rsid w:val="00C54378"/>
    <w:rsid w:val="00C55581"/>
    <w:rsid w:val="00C5701F"/>
    <w:rsid w:val="00C62562"/>
    <w:rsid w:val="00C67542"/>
    <w:rsid w:val="00C70CD2"/>
    <w:rsid w:val="00C7235B"/>
    <w:rsid w:val="00C73BB9"/>
    <w:rsid w:val="00C80335"/>
    <w:rsid w:val="00C81776"/>
    <w:rsid w:val="00C81FFA"/>
    <w:rsid w:val="00C8218B"/>
    <w:rsid w:val="00C84B13"/>
    <w:rsid w:val="00C8550A"/>
    <w:rsid w:val="00C87750"/>
    <w:rsid w:val="00C87F3B"/>
    <w:rsid w:val="00C94415"/>
    <w:rsid w:val="00C951AF"/>
    <w:rsid w:val="00C955D9"/>
    <w:rsid w:val="00CA2281"/>
    <w:rsid w:val="00CA3B53"/>
    <w:rsid w:val="00CA538C"/>
    <w:rsid w:val="00CA66D9"/>
    <w:rsid w:val="00CB28CE"/>
    <w:rsid w:val="00CB2BF5"/>
    <w:rsid w:val="00CB33F5"/>
    <w:rsid w:val="00CB3A23"/>
    <w:rsid w:val="00CB5033"/>
    <w:rsid w:val="00CB5536"/>
    <w:rsid w:val="00CB5E5A"/>
    <w:rsid w:val="00CC1960"/>
    <w:rsid w:val="00CC1C5F"/>
    <w:rsid w:val="00CD677D"/>
    <w:rsid w:val="00CD6CC6"/>
    <w:rsid w:val="00CE073E"/>
    <w:rsid w:val="00CE1159"/>
    <w:rsid w:val="00CE163A"/>
    <w:rsid w:val="00CE3545"/>
    <w:rsid w:val="00CE6683"/>
    <w:rsid w:val="00CF10E7"/>
    <w:rsid w:val="00CF2ED9"/>
    <w:rsid w:val="00CF3BAD"/>
    <w:rsid w:val="00D03BA5"/>
    <w:rsid w:val="00D07B84"/>
    <w:rsid w:val="00D1381A"/>
    <w:rsid w:val="00D13C8D"/>
    <w:rsid w:val="00D142D2"/>
    <w:rsid w:val="00D14E77"/>
    <w:rsid w:val="00D16D85"/>
    <w:rsid w:val="00D2016E"/>
    <w:rsid w:val="00D20886"/>
    <w:rsid w:val="00D2284A"/>
    <w:rsid w:val="00D22D37"/>
    <w:rsid w:val="00D23ABB"/>
    <w:rsid w:val="00D2441D"/>
    <w:rsid w:val="00D2624F"/>
    <w:rsid w:val="00D26736"/>
    <w:rsid w:val="00D274AB"/>
    <w:rsid w:val="00D2770D"/>
    <w:rsid w:val="00D278DC"/>
    <w:rsid w:val="00D3054C"/>
    <w:rsid w:val="00D32CAE"/>
    <w:rsid w:val="00D336CF"/>
    <w:rsid w:val="00D340B7"/>
    <w:rsid w:val="00D36E35"/>
    <w:rsid w:val="00D37009"/>
    <w:rsid w:val="00D37934"/>
    <w:rsid w:val="00D41F75"/>
    <w:rsid w:val="00D436AF"/>
    <w:rsid w:val="00D457A4"/>
    <w:rsid w:val="00D46D4C"/>
    <w:rsid w:val="00D471A7"/>
    <w:rsid w:val="00D500A1"/>
    <w:rsid w:val="00D502D2"/>
    <w:rsid w:val="00D56DCB"/>
    <w:rsid w:val="00D67FD7"/>
    <w:rsid w:val="00D711DE"/>
    <w:rsid w:val="00D72DA6"/>
    <w:rsid w:val="00D72E9C"/>
    <w:rsid w:val="00D80AB9"/>
    <w:rsid w:val="00D82462"/>
    <w:rsid w:val="00D84335"/>
    <w:rsid w:val="00D8500F"/>
    <w:rsid w:val="00D85767"/>
    <w:rsid w:val="00D873D5"/>
    <w:rsid w:val="00D90000"/>
    <w:rsid w:val="00D90461"/>
    <w:rsid w:val="00D963B1"/>
    <w:rsid w:val="00D9645E"/>
    <w:rsid w:val="00D96A95"/>
    <w:rsid w:val="00DA1A85"/>
    <w:rsid w:val="00DA6FE1"/>
    <w:rsid w:val="00DA7528"/>
    <w:rsid w:val="00DA7C9A"/>
    <w:rsid w:val="00DB0998"/>
    <w:rsid w:val="00DB1F54"/>
    <w:rsid w:val="00DB2388"/>
    <w:rsid w:val="00DB3046"/>
    <w:rsid w:val="00DB5957"/>
    <w:rsid w:val="00DB6E10"/>
    <w:rsid w:val="00DB7185"/>
    <w:rsid w:val="00DB742E"/>
    <w:rsid w:val="00DC0C30"/>
    <w:rsid w:val="00DC0C4B"/>
    <w:rsid w:val="00DC351C"/>
    <w:rsid w:val="00DC39B4"/>
    <w:rsid w:val="00DC680C"/>
    <w:rsid w:val="00DC6E8B"/>
    <w:rsid w:val="00DD2749"/>
    <w:rsid w:val="00DD3AAE"/>
    <w:rsid w:val="00DE2D5F"/>
    <w:rsid w:val="00DE2FE1"/>
    <w:rsid w:val="00DE32D0"/>
    <w:rsid w:val="00DE69A1"/>
    <w:rsid w:val="00DE7581"/>
    <w:rsid w:val="00DF591E"/>
    <w:rsid w:val="00E00CDA"/>
    <w:rsid w:val="00E02C8F"/>
    <w:rsid w:val="00E03F54"/>
    <w:rsid w:val="00E14361"/>
    <w:rsid w:val="00E14565"/>
    <w:rsid w:val="00E14D00"/>
    <w:rsid w:val="00E152A8"/>
    <w:rsid w:val="00E171BB"/>
    <w:rsid w:val="00E2189D"/>
    <w:rsid w:val="00E22391"/>
    <w:rsid w:val="00E22F34"/>
    <w:rsid w:val="00E22FD2"/>
    <w:rsid w:val="00E26EA3"/>
    <w:rsid w:val="00E31620"/>
    <w:rsid w:val="00E33125"/>
    <w:rsid w:val="00E3420B"/>
    <w:rsid w:val="00E35F32"/>
    <w:rsid w:val="00E3781A"/>
    <w:rsid w:val="00E4029F"/>
    <w:rsid w:val="00E454B9"/>
    <w:rsid w:val="00E463A8"/>
    <w:rsid w:val="00E473C5"/>
    <w:rsid w:val="00E50884"/>
    <w:rsid w:val="00E50FA2"/>
    <w:rsid w:val="00E516A3"/>
    <w:rsid w:val="00E51D10"/>
    <w:rsid w:val="00E565CC"/>
    <w:rsid w:val="00E56E78"/>
    <w:rsid w:val="00E57E77"/>
    <w:rsid w:val="00E603A2"/>
    <w:rsid w:val="00E61F5F"/>
    <w:rsid w:val="00E62404"/>
    <w:rsid w:val="00E647D2"/>
    <w:rsid w:val="00E64D94"/>
    <w:rsid w:val="00E65F65"/>
    <w:rsid w:val="00E661DE"/>
    <w:rsid w:val="00E66540"/>
    <w:rsid w:val="00E66CEC"/>
    <w:rsid w:val="00E72F45"/>
    <w:rsid w:val="00E73F49"/>
    <w:rsid w:val="00E7504F"/>
    <w:rsid w:val="00E81F35"/>
    <w:rsid w:val="00E83B67"/>
    <w:rsid w:val="00E84BD1"/>
    <w:rsid w:val="00E865BB"/>
    <w:rsid w:val="00E917D7"/>
    <w:rsid w:val="00E91FF7"/>
    <w:rsid w:val="00E92B15"/>
    <w:rsid w:val="00E933E8"/>
    <w:rsid w:val="00E94E4F"/>
    <w:rsid w:val="00E95682"/>
    <w:rsid w:val="00E95F84"/>
    <w:rsid w:val="00E96BB0"/>
    <w:rsid w:val="00E97CB4"/>
    <w:rsid w:val="00EA0C2F"/>
    <w:rsid w:val="00EA5032"/>
    <w:rsid w:val="00EA5FED"/>
    <w:rsid w:val="00EB4B26"/>
    <w:rsid w:val="00EB52CF"/>
    <w:rsid w:val="00EB60B5"/>
    <w:rsid w:val="00EB6672"/>
    <w:rsid w:val="00EB6C7D"/>
    <w:rsid w:val="00EB7F54"/>
    <w:rsid w:val="00EC0CC0"/>
    <w:rsid w:val="00EC17E7"/>
    <w:rsid w:val="00EC18C5"/>
    <w:rsid w:val="00EC1947"/>
    <w:rsid w:val="00EC33E6"/>
    <w:rsid w:val="00EC47B7"/>
    <w:rsid w:val="00EC60B7"/>
    <w:rsid w:val="00EC7B9D"/>
    <w:rsid w:val="00ED2929"/>
    <w:rsid w:val="00EE1FE4"/>
    <w:rsid w:val="00EE241C"/>
    <w:rsid w:val="00EE4332"/>
    <w:rsid w:val="00EE4CDF"/>
    <w:rsid w:val="00EE4ED0"/>
    <w:rsid w:val="00EF152A"/>
    <w:rsid w:val="00EF2CEC"/>
    <w:rsid w:val="00EF539C"/>
    <w:rsid w:val="00F00CAA"/>
    <w:rsid w:val="00F03925"/>
    <w:rsid w:val="00F040AB"/>
    <w:rsid w:val="00F049A2"/>
    <w:rsid w:val="00F05A33"/>
    <w:rsid w:val="00F13831"/>
    <w:rsid w:val="00F1433D"/>
    <w:rsid w:val="00F15601"/>
    <w:rsid w:val="00F15FD2"/>
    <w:rsid w:val="00F163D8"/>
    <w:rsid w:val="00F16E7A"/>
    <w:rsid w:val="00F17DD4"/>
    <w:rsid w:val="00F200A5"/>
    <w:rsid w:val="00F23315"/>
    <w:rsid w:val="00F27060"/>
    <w:rsid w:val="00F27422"/>
    <w:rsid w:val="00F27579"/>
    <w:rsid w:val="00F30058"/>
    <w:rsid w:val="00F32E7F"/>
    <w:rsid w:val="00F377F5"/>
    <w:rsid w:val="00F403E4"/>
    <w:rsid w:val="00F405FD"/>
    <w:rsid w:val="00F41C8E"/>
    <w:rsid w:val="00F428A7"/>
    <w:rsid w:val="00F43705"/>
    <w:rsid w:val="00F45B83"/>
    <w:rsid w:val="00F4619E"/>
    <w:rsid w:val="00F512B6"/>
    <w:rsid w:val="00F51539"/>
    <w:rsid w:val="00F5211B"/>
    <w:rsid w:val="00F53EA0"/>
    <w:rsid w:val="00F55364"/>
    <w:rsid w:val="00F5599D"/>
    <w:rsid w:val="00F56493"/>
    <w:rsid w:val="00F57628"/>
    <w:rsid w:val="00F606A3"/>
    <w:rsid w:val="00F63421"/>
    <w:rsid w:val="00F636F9"/>
    <w:rsid w:val="00F668BA"/>
    <w:rsid w:val="00F70214"/>
    <w:rsid w:val="00F71016"/>
    <w:rsid w:val="00F71127"/>
    <w:rsid w:val="00F7142A"/>
    <w:rsid w:val="00F71D0B"/>
    <w:rsid w:val="00F72106"/>
    <w:rsid w:val="00F734B6"/>
    <w:rsid w:val="00F75E7F"/>
    <w:rsid w:val="00F75FC5"/>
    <w:rsid w:val="00F76959"/>
    <w:rsid w:val="00F776C3"/>
    <w:rsid w:val="00F83ABF"/>
    <w:rsid w:val="00F84BF6"/>
    <w:rsid w:val="00F84EF6"/>
    <w:rsid w:val="00F86304"/>
    <w:rsid w:val="00F90025"/>
    <w:rsid w:val="00F905E7"/>
    <w:rsid w:val="00F95B73"/>
    <w:rsid w:val="00FA19C2"/>
    <w:rsid w:val="00FA437D"/>
    <w:rsid w:val="00FB0ABD"/>
    <w:rsid w:val="00FB1544"/>
    <w:rsid w:val="00FB3365"/>
    <w:rsid w:val="00FB342C"/>
    <w:rsid w:val="00FC2457"/>
    <w:rsid w:val="00FC7538"/>
    <w:rsid w:val="00FD05C1"/>
    <w:rsid w:val="00FD230D"/>
    <w:rsid w:val="00FD2745"/>
    <w:rsid w:val="00FD3168"/>
    <w:rsid w:val="00FD48FF"/>
    <w:rsid w:val="00FD4B80"/>
    <w:rsid w:val="00FD4D44"/>
    <w:rsid w:val="00FD563F"/>
    <w:rsid w:val="00FD65A4"/>
    <w:rsid w:val="00FD6DC7"/>
    <w:rsid w:val="00FE007E"/>
    <w:rsid w:val="00FE0B47"/>
    <w:rsid w:val="00FE4432"/>
    <w:rsid w:val="00FE4734"/>
    <w:rsid w:val="00FE76D1"/>
    <w:rsid w:val="00FF21C3"/>
    <w:rsid w:val="00FF3DB3"/>
    <w:rsid w:val="00FF42E7"/>
    <w:rsid w:val="00FF57D7"/>
    <w:rsid w:val="00FF5AE1"/>
    <w:rsid w:val="00FF6FC3"/>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A4252"/>
  <w15:chartTrackingRefBased/>
  <w15:docId w15:val="{5900A841-7D4B-F041-BC1C-F4E3AE926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0F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0F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0F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0F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0F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0F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F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F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F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F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0F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0F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0F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0F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0F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F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F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FD6"/>
    <w:rPr>
      <w:rFonts w:eastAsiaTheme="majorEastAsia" w:cstheme="majorBidi"/>
      <w:color w:val="272727" w:themeColor="text1" w:themeTint="D8"/>
    </w:rPr>
  </w:style>
  <w:style w:type="paragraph" w:styleId="Title">
    <w:name w:val="Title"/>
    <w:basedOn w:val="Normal"/>
    <w:next w:val="Normal"/>
    <w:link w:val="TitleChar"/>
    <w:uiPriority w:val="10"/>
    <w:qFormat/>
    <w:rsid w:val="00A00F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F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F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F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FD6"/>
    <w:pPr>
      <w:spacing w:before="160"/>
      <w:jc w:val="center"/>
    </w:pPr>
    <w:rPr>
      <w:i/>
      <w:iCs/>
      <w:color w:val="404040" w:themeColor="text1" w:themeTint="BF"/>
    </w:rPr>
  </w:style>
  <w:style w:type="character" w:customStyle="1" w:styleId="QuoteChar">
    <w:name w:val="Quote Char"/>
    <w:basedOn w:val="DefaultParagraphFont"/>
    <w:link w:val="Quote"/>
    <w:uiPriority w:val="29"/>
    <w:rsid w:val="00A00FD6"/>
    <w:rPr>
      <w:i/>
      <w:iCs/>
      <w:color w:val="404040" w:themeColor="text1" w:themeTint="BF"/>
    </w:rPr>
  </w:style>
  <w:style w:type="paragraph" w:styleId="ListParagraph">
    <w:name w:val="List Paragraph"/>
    <w:basedOn w:val="Normal"/>
    <w:uiPriority w:val="34"/>
    <w:qFormat/>
    <w:rsid w:val="00A00FD6"/>
    <w:pPr>
      <w:ind w:left="720"/>
      <w:contextualSpacing/>
    </w:pPr>
  </w:style>
  <w:style w:type="character" w:styleId="IntenseEmphasis">
    <w:name w:val="Intense Emphasis"/>
    <w:basedOn w:val="DefaultParagraphFont"/>
    <w:uiPriority w:val="21"/>
    <w:qFormat/>
    <w:rsid w:val="00A00FD6"/>
    <w:rPr>
      <w:i/>
      <w:iCs/>
      <w:color w:val="0F4761" w:themeColor="accent1" w:themeShade="BF"/>
    </w:rPr>
  </w:style>
  <w:style w:type="paragraph" w:styleId="IntenseQuote">
    <w:name w:val="Intense Quote"/>
    <w:basedOn w:val="Normal"/>
    <w:next w:val="Normal"/>
    <w:link w:val="IntenseQuoteChar"/>
    <w:uiPriority w:val="30"/>
    <w:qFormat/>
    <w:rsid w:val="00A00F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0FD6"/>
    <w:rPr>
      <w:i/>
      <w:iCs/>
      <w:color w:val="0F4761" w:themeColor="accent1" w:themeShade="BF"/>
    </w:rPr>
  </w:style>
  <w:style w:type="character" w:styleId="IntenseReference">
    <w:name w:val="Intense Reference"/>
    <w:basedOn w:val="DefaultParagraphFont"/>
    <w:uiPriority w:val="32"/>
    <w:qFormat/>
    <w:rsid w:val="00A00FD6"/>
    <w:rPr>
      <w:b/>
      <w:bCs/>
      <w:smallCaps/>
      <w:color w:val="0F4761" w:themeColor="accent1" w:themeShade="BF"/>
      <w:spacing w:val="5"/>
    </w:rPr>
  </w:style>
  <w:style w:type="paragraph" w:styleId="Header">
    <w:name w:val="header"/>
    <w:basedOn w:val="Normal"/>
    <w:link w:val="HeaderChar"/>
    <w:uiPriority w:val="99"/>
    <w:unhideWhenUsed/>
    <w:rsid w:val="00375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BF2"/>
  </w:style>
  <w:style w:type="paragraph" w:styleId="Footer">
    <w:name w:val="footer"/>
    <w:basedOn w:val="Normal"/>
    <w:link w:val="FooterChar"/>
    <w:uiPriority w:val="99"/>
    <w:unhideWhenUsed/>
    <w:rsid w:val="00375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BF2"/>
  </w:style>
  <w:style w:type="character" w:styleId="PageNumber">
    <w:name w:val="page number"/>
    <w:basedOn w:val="DefaultParagraphFont"/>
    <w:uiPriority w:val="99"/>
    <w:semiHidden/>
    <w:unhideWhenUsed/>
    <w:rsid w:val="00E50FA2"/>
  </w:style>
  <w:style w:type="character" w:styleId="BookTitle">
    <w:name w:val="Book Title"/>
    <w:basedOn w:val="DefaultParagraphFont"/>
    <w:uiPriority w:val="33"/>
    <w:qFormat/>
    <w:rsid w:val="00B36EBB"/>
    <w:rPr>
      <w:b/>
      <w:bCs/>
      <w:i/>
      <w:iCs/>
      <w:spacing w:val="5"/>
    </w:rPr>
  </w:style>
  <w:style w:type="table" w:styleId="TableGrid">
    <w:name w:val="Table Grid"/>
    <w:basedOn w:val="TableNormal"/>
    <w:uiPriority w:val="39"/>
    <w:rsid w:val="00D5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7295"/>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2C7295"/>
    <w:rPr>
      <w:b/>
      <w:bCs/>
    </w:rPr>
  </w:style>
  <w:style w:type="character" w:styleId="Hyperlink">
    <w:name w:val="Hyperlink"/>
    <w:basedOn w:val="DefaultParagraphFont"/>
    <w:uiPriority w:val="99"/>
    <w:unhideWhenUsed/>
    <w:rsid w:val="009E28DC"/>
    <w:rPr>
      <w:color w:val="467886" w:themeColor="hyperlink"/>
      <w:u w:val="single"/>
    </w:rPr>
  </w:style>
  <w:style w:type="character" w:styleId="UnresolvedMention">
    <w:name w:val="Unresolved Mention"/>
    <w:basedOn w:val="DefaultParagraphFont"/>
    <w:uiPriority w:val="99"/>
    <w:semiHidden/>
    <w:unhideWhenUsed/>
    <w:rsid w:val="009E28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5461">
      <w:bodyDiv w:val="1"/>
      <w:marLeft w:val="0"/>
      <w:marRight w:val="0"/>
      <w:marTop w:val="0"/>
      <w:marBottom w:val="0"/>
      <w:divBdr>
        <w:top w:val="none" w:sz="0" w:space="0" w:color="auto"/>
        <w:left w:val="none" w:sz="0" w:space="0" w:color="auto"/>
        <w:bottom w:val="none" w:sz="0" w:space="0" w:color="auto"/>
        <w:right w:val="none" w:sz="0" w:space="0" w:color="auto"/>
      </w:divBdr>
    </w:div>
    <w:div w:id="20672863">
      <w:bodyDiv w:val="1"/>
      <w:marLeft w:val="0"/>
      <w:marRight w:val="0"/>
      <w:marTop w:val="0"/>
      <w:marBottom w:val="0"/>
      <w:divBdr>
        <w:top w:val="none" w:sz="0" w:space="0" w:color="auto"/>
        <w:left w:val="none" w:sz="0" w:space="0" w:color="auto"/>
        <w:bottom w:val="none" w:sz="0" w:space="0" w:color="auto"/>
        <w:right w:val="none" w:sz="0" w:space="0" w:color="auto"/>
      </w:divBdr>
    </w:div>
    <w:div w:id="57023476">
      <w:bodyDiv w:val="1"/>
      <w:marLeft w:val="0"/>
      <w:marRight w:val="0"/>
      <w:marTop w:val="0"/>
      <w:marBottom w:val="0"/>
      <w:divBdr>
        <w:top w:val="none" w:sz="0" w:space="0" w:color="auto"/>
        <w:left w:val="none" w:sz="0" w:space="0" w:color="auto"/>
        <w:bottom w:val="none" w:sz="0" w:space="0" w:color="auto"/>
        <w:right w:val="none" w:sz="0" w:space="0" w:color="auto"/>
      </w:divBdr>
    </w:div>
    <w:div w:id="95099974">
      <w:bodyDiv w:val="1"/>
      <w:marLeft w:val="0"/>
      <w:marRight w:val="0"/>
      <w:marTop w:val="0"/>
      <w:marBottom w:val="0"/>
      <w:divBdr>
        <w:top w:val="none" w:sz="0" w:space="0" w:color="auto"/>
        <w:left w:val="none" w:sz="0" w:space="0" w:color="auto"/>
        <w:bottom w:val="none" w:sz="0" w:space="0" w:color="auto"/>
        <w:right w:val="none" w:sz="0" w:space="0" w:color="auto"/>
      </w:divBdr>
    </w:div>
    <w:div w:id="105077400">
      <w:bodyDiv w:val="1"/>
      <w:marLeft w:val="0"/>
      <w:marRight w:val="0"/>
      <w:marTop w:val="0"/>
      <w:marBottom w:val="0"/>
      <w:divBdr>
        <w:top w:val="none" w:sz="0" w:space="0" w:color="auto"/>
        <w:left w:val="none" w:sz="0" w:space="0" w:color="auto"/>
        <w:bottom w:val="none" w:sz="0" w:space="0" w:color="auto"/>
        <w:right w:val="none" w:sz="0" w:space="0" w:color="auto"/>
      </w:divBdr>
    </w:div>
    <w:div w:id="127744656">
      <w:bodyDiv w:val="1"/>
      <w:marLeft w:val="0"/>
      <w:marRight w:val="0"/>
      <w:marTop w:val="0"/>
      <w:marBottom w:val="0"/>
      <w:divBdr>
        <w:top w:val="none" w:sz="0" w:space="0" w:color="auto"/>
        <w:left w:val="none" w:sz="0" w:space="0" w:color="auto"/>
        <w:bottom w:val="none" w:sz="0" w:space="0" w:color="auto"/>
        <w:right w:val="none" w:sz="0" w:space="0" w:color="auto"/>
      </w:divBdr>
    </w:div>
    <w:div w:id="141779553">
      <w:bodyDiv w:val="1"/>
      <w:marLeft w:val="0"/>
      <w:marRight w:val="0"/>
      <w:marTop w:val="0"/>
      <w:marBottom w:val="0"/>
      <w:divBdr>
        <w:top w:val="none" w:sz="0" w:space="0" w:color="auto"/>
        <w:left w:val="none" w:sz="0" w:space="0" w:color="auto"/>
        <w:bottom w:val="none" w:sz="0" w:space="0" w:color="auto"/>
        <w:right w:val="none" w:sz="0" w:space="0" w:color="auto"/>
      </w:divBdr>
    </w:div>
    <w:div w:id="144975125">
      <w:bodyDiv w:val="1"/>
      <w:marLeft w:val="0"/>
      <w:marRight w:val="0"/>
      <w:marTop w:val="0"/>
      <w:marBottom w:val="0"/>
      <w:divBdr>
        <w:top w:val="none" w:sz="0" w:space="0" w:color="auto"/>
        <w:left w:val="none" w:sz="0" w:space="0" w:color="auto"/>
        <w:bottom w:val="none" w:sz="0" w:space="0" w:color="auto"/>
        <w:right w:val="none" w:sz="0" w:space="0" w:color="auto"/>
      </w:divBdr>
    </w:div>
    <w:div w:id="146946247">
      <w:bodyDiv w:val="1"/>
      <w:marLeft w:val="0"/>
      <w:marRight w:val="0"/>
      <w:marTop w:val="0"/>
      <w:marBottom w:val="0"/>
      <w:divBdr>
        <w:top w:val="none" w:sz="0" w:space="0" w:color="auto"/>
        <w:left w:val="none" w:sz="0" w:space="0" w:color="auto"/>
        <w:bottom w:val="none" w:sz="0" w:space="0" w:color="auto"/>
        <w:right w:val="none" w:sz="0" w:space="0" w:color="auto"/>
      </w:divBdr>
    </w:div>
    <w:div w:id="162822888">
      <w:bodyDiv w:val="1"/>
      <w:marLeft w:val="0"/>
      <w:marRight w:val="0"/>
      <w:marTop w:val="0"/>
      <w:marBottom w:val="0"/>
      <w:divBdr>
        <w:top w:val="none" w:sz="0" w:space="0" w:color="auto"/>
        <w:left w:val="none" w:sz="0" w:space="0" w:color="auto"/>
        <w:bottom w:val="none" w:sz="0" w:space="0" w:color="auto"/>
        <w:right w:val="none" w:sz="0" w:space="0" w:color="auto"/>
      </w:divBdr>
    </w:div>
    <w:div w:id="173686677">
      <w:bodyDiv w:val="1"/>
      <w:marLeft w:val="0"/>
      <w:marRight w:val="0"/>
      <w:marTop w:val="0"/>
      <w:marBottom w:val="0"/>
      <w:divBdr>
        <w:top w:val="none" w:sz="0" w:space="0" w:color="auto"/>
        <w:left w:val="none" w:sz="0" w:space="0" w:color="auto"/>
        <w:bottom w:val="none" w:sz="0" w:space="0" w:color="auto"/>
        <w:right w:val="none" w:sz="0" w:space="0" w:color="auto"/>
      </w:divBdr>
    </w:div>
    <w:div w:id="224682274">
      <w:bodyDiv w:val="1"/>
      <w:marLeft w:val="0"/>
      <w:marRight w:val="0"/>
      <w:marTop w:val="0"/>
      <w:marBottom w:val="0"/>
      <w:divBdr>
        <w:top w:val="none" w:sz="0" w:space="0" w:color="auto"/>
        <w:left w:val="none" w:sz="0" w:space="0" w:color="auto"/>
        <w:bottom w:val="none" w:sz="0" w:space="0" w:color="auto"/>
        <w:right w:val="none" w:sz="0" w:space="0" w:color="auto"/>
      </w:divBdr>
    </w:div>
    <w:div w:id="299305281">
      <w:bodyDiv w:val="1"/>
      <w:marLeft w:val="0"/>
      <w:marRight w:val="0"/>
      <w:marTop w:val="0"/>
      <w:marBottom w:val="0"/>
      <w:divBdr>
        <w:top w:val="none" w:sz="0" w:space="0" w:color="auto"/>
        <w:left w:val="none" w:sz="0" w:space="0" w:color="auto"/>
        <w:bottom w:val="none" w:sz="0" w:space="0" w:color="auto"/>
        <w:right w:val="none" w:sz="0" w:space="0" w:color="auto"/>
      </w:divBdr>
    </w:div>
    <w:div w:id="334767943">
      <w:bodyDiv w:val="1"/>
      <w:marLeft w:val="0"/>
      <w:marRight w:val="0"/>
      <w:marTop w:val="0"/>
      <w:marBottom w:val="0"/>
      <w:divBdr>
        <w:top w:val="none" w:sz="0" w:space="0" w:color="auto"/>
        <w:left w:val="none" w:sz="0" w:space="0" w:color="auto"/>
        <w:bottom w:val="none" w:sz="0" w:space="0" w:color="auto"/>
        <w:right w:val="none" w:sz="0" w:space="0" w:color="auto"/>
      </w:divBdr>
    </w:div>
    <w:div w:id="343434103">
      <w:bodyDiv w:val="1"/>
      <w:marLeft w:val="0"/>
      <w:marRight w:val="0"/>
      <w:marTop w:val="0"/>
      <w:marBottom w:val="0"/>
      <w:divBdr>
        <w:top w:val="none" w:sz="0" w:space="0" w:color="auto"/>
        <w:left w:val="none" w:sz="0" w:space="0" w:color="auto"/>
        <w:bottom w:val="none" w:sz="0" w:space="0" w:color="auto"/>
        <w:right w:val="none" w:sz="0" w:space="0" w:color="auto"/>
      </w:divBdr>
    </w:div>
    <w:div w:id="346758252">
      <w:bodyDiv w:val="1"/>
      <w:marLeft w:val="0"/>
      <w:marRight w:val="0"/>
      <w:marTop w:val="0"/>
      <w:marBottom w:val="0"/>
      <w:divBdr>
        <w:top w:val="none" w:sz="0" w:space="0" w:color="auto"/>
        <w:left w:val="none" w:sz="0" w:space="0" w:color="auto"/>
        <w:bottom w:val="none" w:sz="0" w:space="0" w:color="auto"/>
        <w:right w:val="none" w:sz="0" w:space="0" w:color="auto"/>
      </w:divBdr>
    </w:div>
    <w:div w:id="359015181">
      <w:bodyDiv w:val="1"/>
      <w:marLeft w:val="0"/>
      <w:marRight w:val="0"/>
      <w:marTop w:val="0"/>
      <w:marBottom w:val="0"/>
      <w:divBdr>
        <w:top w:val="none" w:sz="0" w:space="0" w:color="auto"/>
        <w:left w:val="none" w:sz="0" w:space="0" w:color="auto"/>
        <w:bottom w:val="none" w:sz="0" w:space="0" w:color="auto"/>
        <w:right w:val="none" w:sz="0" w:space="0" w:color="auto"/>
      </w:divBdr>
    </w:div>
    <w:div w:id="400950117">
      <w:bodyDiv w:val="1"/>
      <w:marLeft w:val="0"/>
      <w:marRight w:val="0"/>
      <w:marTop w:val="0"/>
      <w:marBottom w:val="0"/>
      <w:divBdr>
        <w:top w:val="none" w:sz="0" w:space="0" w:color="auto"/>
        <w:left w:val="none" w:sz="0" w:space="0" w:color="auto"/>
        <w:bottom w:val="none" w:sz="0" w:space="0" w:color="auto"/>
        <w:right w:val="none" w:sz="0" w:space="0" w:color="auto"/>
      </w:divBdr>
    </w:div>
    <w:div w:id="405419032">
      <w:bodyDiv w:val="1"/>
      <w:marLeft w:val="0"/>
      <w:marRight w:val="0"/>
      <w:marTop w:val="0"/>
      <w:marBottom w:val="0"/>
      <w:divBdr>
        <w:top w:val="none" w:sz="0" w:space="0" w:color="auto"/>
        <w:left w:val="none" w:sz="0" w:space="0" w:color="auto"/>
        <w:bottom w:val="none" w:sz="0" w:space="0" w:color="auto"/>
        <w:right w:val="none" w:sz="0" w:space="0" w:color="auto"/>
      </w:divBdr>
    </w:div>
    <w:div w:id="413891478">
      <w:bodyDiv w:val="1"/>
      <w:marLeft w:val="0"/>
      <w:marRight w:val="0"/>
      <w:marTop w:val="0"/>
      <w:marBottom w:val="0"/>
      <w:divBdr>
        <w:top w:val="none" w:sz="0" w:space="0" w:color="auto"/>
        <w:left w:val="none" w:sz="0" w:space="0" w:color="auto"/>
        <w:bottom w:val="none" w:sz="0" w:space="0" w:color="auto"/>
        <w:right w:val="none" w:sz="0" w:space="0" w:color="auto"/>
      </w:divBdr>
    </w:div>
    <w:div w:id="427509020">
      <w:bodyDiv w:val="1"/>
      <w:marLeft w:val="0"/>
      <w:marRight w:val="0"/>
      <w:marTop w:val="0"/>
      <w:marBottom w:val="0"/>
      <w:divBdr>
        <w:top w:val="none" w:sz="0" w:space="0" w:color="auto"/>
        <w:left w:val="none" w:sz="0" w:space="0" w:color="auto"/>
        <w:bottom w:val="none" w:sz="0" w:space="0" w:color="auto"/>
        <w:right w:val="none" w:sz="0" w:space="0" w:color="auto"/>
      </w:divBdr>
    </w:div>
    <w:div w:id="439298464">
      <w:bodyDiv w:val="1"/>
      <w:marLeft w:val="0"/>
      <w:marRight w:val="0"/>
      <w:marTop w:val="0"/>
      <w:marBottom w:val="0"/>
      <w:divBdr>
        <w:top w:val="none" w:sz="0" w:space="0" w:color="auto"/>
        <w:left w:val="none" w:sz="0" w:space="0" w:color="auto"/>
        <w:bottom w:val="none" w:sz="0" w:space="0" w:color="auto"/>
        <w:right w:val="none" w:sz="0" w:space="0" w:color="auto"/>
      </w:divBdr>
    </w:div>
    <w:div w:id="440147237">
      <w:bodyDiv w:val="1"/>
      <w:marLeft w:val="0"/>
      <w:marRight w:val="0"/>
      <w:marTop w:val="0"/>
      <w:marBottom w:val="0"/>
      <w:divBdr>
        <w:top w:val="none" w:sz="0" w:space="0" w:color="auto"/>
        <w:left w:val="none" w:sz="0" w:space="0" w:color="auto"/>
        <w:bottom w:val="none" w:sz="0" w:space="0" w:color="auto"/>
        <w:right w:val="none" w:sz="0" w:space="0" w:color="auto"/>
      </w:divBdr>
    </w:div>
    <w:div w:id="459223735">
      <w:bodyDiv w:val="1"/>
      <w:marLeft w:val="0"/>
      <w:marRight w:val="0"/>
      <w:marTop w:val="0"/>
      <w:marBottom w:val="0"/>
      <w:divBdr>
        <w:top w:val="none" w:sz="0" w:space="0" w:color="auto"/>
        <w:left w:val="none" w:sz="0" w:space="0" w:color="auto"/>
        <w:bottom w:val="none" w:sz="0" w:space="0" w:color="auto"/>
        <w:right w:val="none" w:sz="0" w:space="0" w:color="auto"/>
      </w:divBdr>
    </w:div>
    <w:div w:id="479229706">
      <w:bodyDiv w:val="1"/>
      <w:marLeft w:val="0"/>
      <w:marRight w:val="0"/>
      <w:marTop w:val="0"/>
      <w:marBottom w:val="0"/>
      <w:divBdr>
        <w:top w:val="none" w:sz="0" w:space="0" w:color="auto"/>
        <w:left w:val="none" w:sz="0" w:space="0" w:color="auto"/>
        <w:bottom w:val="none" w:sz="0" w:space="0" w:color="auto"/>
        <w:right w:val="none" w:sz="0" w:space="0" w:color="auto"/>
      </w:divBdr>
    </w:div>
    <w:div w:id="480541289">
      <w:bodyDiv w:val="1"/>
      <w:marLeft w:val="0"/>
      <w:marRight w:val="0"/>
      <w:marTop w:val="0"/>
      <w:marBottom w:val="0"/>
      <w:divBdr>
        <w:top w:val="none" w:sz="0" w:space="0" w:color="auto"/>
        <w:left w:val="none" w:sz="0" w:space="0" w:color="auto"/>
        <w:bottom w:val="none" w:sz="0" w:space="0" w:color="auto"/>
        <w:right w:val="none" w:sz="0" w:space="0" w:color="auto"/>
      </w:divBdr>
    </w:div>
    <w:div w:id="486019557">
      <w:bodyDiv w:val="1"/>
      <w:marLeft w:val="0"/>
      <w:marRight w:val="0"/>
      <w:marTop w:val="0"/>
      <w:marBottom w:val="0"/>
      <w:divBdr>
        <w:top w:val="none" w:sz="0" w:space="0" w:color="auto"/>
        <w:left w:val="none" w:sz="0" w:space="0" w:color="auto"/>
        <w:bottom w:val="none" w:sz="0" w:space="0" w:color="auto"/>
        <w:right w:val="none" w:sz="0" w:space="0" w:color="auto"/>
      </w:divBdr>
    </w:div>
    <w:div w:id="516113536">
      <w:bodyDiv w:val="1"/>
      <w:marLeft w:val="0"/>
      <w:marRight w:val="0"/>
      <w:marTop w:val="0"/>
      <w:marBottom w:val="0"/>
      <w:divBdr>
        <w:top w:val="none" w:sz="0" w:space="0" w:color="auto"/>
        <w:left w:val="none" w:sz="0" w:space="0" w:color="auto"/>
        <w:bottom w:val="none" w:sz="0" w:space="0" w:color="auto"/>
        <w:right w:val="none" w:sz="0" w:space="0" w:color="auto"/>
      </w:divBdr>
    </w:div>
    <w:div w:id="518936835">
      <w:bodyDiv w:val="1"/>
      <w:marLeft w:val="0"/>
      <w:marRight w:val="0"/>
      <w:marTop w:val="0"/>
      <w:marBottom w:val="0"/>
      <w:divBdr>
        <w:top w:val="none" w:sz="0" w:space="0" w:color="auto"/>
        <w:left w:val="none" w:sz="0" w:space="0" w:color="auto"/>
        <w:bottom w:val="none" w:sz="0" w:space="0" w:color="auto"/>
        <w:right w:val="none" w:sz="0" w:space="0" w:color="auto"/>
      </w:divBdr>
    </w:div>
    <w:div w:id="569119151">
      <w:bodyDiv w:val="1"/>
      <w:marLeft w:val="0"/>
      <w:marRight w:val="0"/>
      <w:marTop w:val="0"/>
      <w:marBottom w:val="0"/>
      <w:divBdr>
        <w:top w:val="none" w:sz="0" w:space="0" w:color="auto"/>
        <w:left w:val="none" w:sz="0" w:space="0" w:color="auto"/>
        <w:bottom w:val="none" w:sz="0" w:space="0" w:color="auto"/>
        <w:right w:val="none" w:sz="0" w:space="0" w:color="auto"/>
      </w:divBdr>
    </w:div>
    <w:div w:id="582300288">
      <w:bodyDiv w:val="1"/>
      <w:marLeft w:val="0"/>
      <w:marRight w:val="0"/>
      <w:marTop w:val="0"/>
      <w:marBottom w:val="0"/>
      <w:divBdr>
        <w:top w:val="none" w:sz="0" w:space="0" w:color="auto"/>
        <w:left w:val="none" w:sz="0" w:space="0" w:color="auto"/>
        <w:bottom w:val="none" w:sz="0" w:space="0" w:color="auto"/>
        <w:right w:val="none" w:sz="0" w:space="0" w:color="auto"/>
      </w:divBdr>
    </w:div>
    <w:div w:id="593829479">
      <w:bodyDiv w:val="1"/>
      <w:marLeft w:val="0"/>
      <w:marRight w:val="0"/>
      <w:marTop w:val="0"/>
      <w:marBottom w:val="0"/>
      <w:divBdr>
        <w:top w:val="none" w:sz="0" w:space="0" w:color="auto"/>
        <w:left w:val="none" w:sz="0" w:space="0" w:color="auto"/>
        <w:bottom w:val="none" w:sz="0" w:space="0" w:color="auto"/>
        <w:right w:val="none" w:sz="0" w:space="0" w:color="auto"/>
      </w:divBdr>
    </w:div>
    <w:div w:id="600992141">
      <w:bodyDiv w:val="1"/>
      <w:marLeft w:val="0"/>
      <w:marRight w:val="0"/>
      <w:marTop w:val="0"/>
      <w:marBottom w:val="0"/>
      <w:divBdr>
        <w:top w:val="none" w:sz="0" w:space="0" w:color="auto"/>
        <w:left w:val="none" w:sz="0" w:space="0" w:color="auto"/>
        <w:bottom w:val="none" w:sz="0" w:space="0" w:color="auto"/>
        <w:right w:val="none" w:sz="0" w:space="0" w:color="auto"/>
      </w:divBdr>
    </w:div>
    <w:div w:id="608245042">
      <w:bodyDiv w:val="1"/>
      <w:marLeft w:val="0"/>
      <w:marRight w:val="0"/>
      <w:marTop w:val="0"/>
      <w:marBottom w:val="0"/>
      <w:divBdr>
        <w:top w:val="none" w:sz="0" w:space="0" w:color="auto"/>
        <w:left w:val="none" w:sz="0" w:space="0" w:color="auto"/>
        <w:bottom w:val="none" w:sz="0" w:space="0" w:color="auto"/>
        <w:right w:val="none" w:sz="0" w:space="0" w:color="auto"/>
      </w:divBdr>
    </w:div>
    <w:div w:id="613051792">
      <w:bodyDiv w:val="1"/>
      <w:marLeft w:val="0"/>
      <w:marRight w:val="0"/>
      <w:marTop w:val="0"/>
      <w:marBottom w:val="0"/>
      <w:divBdr>
        <w:top w:val="none" w:sz="0" w:space="0" w:color="auto"/>
        <w:left w:val="none" w:sz="0" w:space="0" w:color="auto"/>
        <w:bottom w:val="none" w:sz="0" w:space="0" w:color="auto"/>
        <w:right w:val="none" w:sz="0" w:space="0" w:color="auto"/>
      </w:divBdr>
    </w:div>
    <w:div w:id="625967063">
      <w:bodyDiv w:val="1"/>
      <w:marLeft w:val="0"/>
      <w:marRight w:val="0"/>
      <w:marTop w:val="0"/>
      <w:marBottom w:val="0"/>
      <w:divBdr>
        <w:top w:val="none" w:sz="0" w:space="0" w:color="auto"/>
        <w:left w:val="none" w:sz="0" w:space="0" w:color="auto"/>
        <w:bottom w:val="none" w:sz="0" w:space="0" w:color="auto"/>
        <w:right w:val="none" w:sz="0" w:space="0" w:color="auto"/>
      </w:divBdr>
    </w:div>
    <w:div w:id="639312839">
      <w:bodyDiv w:val="1"/>
      <w:marLeft w:val="0"/>
      <w:marRight w:val="0"/>
      <w:marTop w:val="0"/>
      <w:marBottom w:val="0"/>
      <w:divBdr>
        <w:top w:val="none" w:sz="0" w:space="0" w:color="auto"/>
        <w:left w:val="none" w:sz="0" w:space="0" w:color="auto"/>
        <w:bottom w:val="none" w:sz="0" w:space="0" w:color="auto"/>
        <w:right w:val="none" w:sz="0" w:space="0" w:color="auto"/>
      </w:divBdr>
    </w:div>
    <w:div w:id="639959676">
      <w:bodyDiv w:val="1"/>
      <w:marLeft w:val="0"/>
      <w:marRight w:val="0"/>
      <w:marTop w:val="0"/>
      <w:marBottom w:val="0"/>
      <w:divBdr>
        <w:top w:val="none" w:sz="0" w:space="0" w:color="auto"/>
        <w:left w:val="none" w:sz="0" w:space="0" w:color="auto"/>
        <w:bottom w:val="none" w:sz="0" w:space="0" w:color="auto"/>
        <w:right w:val="none" w:sz="0" w:space="0" w:color="auto"/>
      </w:divBdr>
    </w:div>
    <w:div w:id="675689881">
      <w:bodyDiv w:val="1"/>
      <w:marLeft w:val="0"/>
      <w:marRight w:val="0"/>
      <w:marTop w:val="0"/>
      <w:marBottom w:val="0"/>
      <w:divBdr>
        <w:top w:val="none" w:sz="0" w:space="0" w:color="auto"/>
        <w:left w:val="none" w:sz="0" w:space="0" w:color="auto"/>
        <w:bottom w:val="none" w:sz="0" w:space="0" w:color="auto"/>
        <w:right w:val="none" w:sz="0" w:space="0" w:color="auto"/>
      </w:divBdr>
      <w:divsChild>
        <w:div w:id="525674646">
          <w:marLeft w:val="0"/>
          <w:marRight w:val="0"/>
          <w:marTop w:val="0"/>
          <w:marBottom w:val="0"/>
          <w:divBdr>
            <w:top w:val="none" w:sz="0" w:space="0" w:color="auto"/>
            <w:left w:val="none" w:sz="0" w:space="0" w:color="auto"/>
            <w:bottom w:val="none" w:sz="0" w:space="0" w:color="auto"/>
            <w:right w:val="none" w:sz="0" w:space="0" w:color="auto"/>
          </w:divBdr>
          <w:divsChild>
            <w:div w:id="1573156212">
              <w:marLeft w:val="0"/>
              <w:marRight w:val="0"/>
              <w:marTop w:val="0"/>
              <w:marBottom w:val="0"/>
              <w:divBdr>
                <w:top w:val="none" w:sz="0" w:space="0" w:color="auto"/>
                <w:left w:val="none" w:sz="0" w:space="0" w:color="auto"/>
                <w:bottom w:val="none" w:sz="0" w:space="0" w:color="auto"/>
                <w:right w:val="none" w:sz="0" w:space="0" w:color="auto"/>
              </w:divBdr>
              <w:divsChild>
                <w:div w:id="398749960">
                  <w:marLeft w:val="0"/>
                  <w:marRight w:val="0"/>
                  <w:marTop w:val="0"/>
                  <w:marBottom w:val="0"/>
                  <w:divBdr>
                    <w:top w:val="none" w:sz="0" w:space="0" w:color="auto"/>
                    <w:left w:val="none" w:sz="0" w:space="0" w:color="auto"/>
                    <w:bottom w:val="none" w:sz="0" w:space="0" w:color="auto"/>
                    <w:right w:val="none" w:sz="0" w:space="0" w:color="auto"/>
                  </w:divBdr>
                  <w:divsChild>
                    <w:div w:id="672950947">
                      <w:marLeft w:val="0"/>
                      <w:marRight w:val="0"/>
                      <w:marTop w:val="0"/>
                      <w:marBottom w:val="0"/>
                      <w:divBdr>
                        <w:top w:val="none" w:sz="0" w:space="0" w:color="auto"/>
                        <w:left w:val="none" w:sz="0" w:space="0" w:color="auto"/>
                        <w:bottom w:val="none" w:sz="0" w:space="0" w:color="auto"/>
                        <w:right w:val="none" w:sz="0" w:space="0" w:color="auto"/>
                      </w:divBdr>
                      <w:divsChild>
                        <w:div w:id="2111001397">
                          <w:marLeft w:val="0"/>
                          <w:marRight w:val="0"/>
                          <w:marTop w:val="0"/>
                          <w:marBottom w:val="0"/>
                          <w:divBdr>
                            <w:top w:val="none" w:sz="0" w:space="0" w:color="auto"/>
                            <w:left w:val="none" w:sz="0" w:space="0" w:color="auto"/>
                            <w:bottom w:val="none" w:sz="0" w:space="0" w:color="auto"/>
                            <w:right w:val="none" w:sz="0" w:space="0" w:color="auto"/>
                          </w:divBdr>
                          <w:divsChild>
                            <w:div w:id="516306928">
                              <w:marLeft w:val="0"/>
                              <w:marRight w:val="0"/>
                              <w:marTop w:val="0"/>
                              <w:marBottom w:val="0"/>
                              <w:divBdr>
                                <w:top w:val="none" w:sz="0" w:space="0" w:color="auto"/>
                                <w:left w:val="none" w:sz="0" w:space="0" w:color="auto"/>
                                <w:bottom w:val="none" w:sz="0" w:space="0" w:color="auto"/>
                                <w:right w:val="none" w:sz="0" w:space="0" w:color="auto"/>
                              </w:divBdr>
                              <w:divsChild>
                                <w:div w:id="10156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813318">
      <w:bodyDiv w:val="1"/>
      <w:marLeft w:val="0"/>
      <w:marRight w:val="0"/>
      <w:marTop w:val="0"/>
      <w:marBottom w:val="0"/>
      <w:divBdr>
        <w:top w:val="none" w:sz="0" w:space="0" w:color="auto"/>
        <w:left w:val="none" w:sz="0" w:space="0" w:color="auto"/>
        <w:bottom w:val="none" w:sz="0" w:space="0" w:color="auto"/>
        <w:right w:val="none" w:sz="0" w:space="0" w:color="auto"/>
      </w:divBdr>
      <w:divsChild>
        <w:div w:id="599607425">
          <w:marLeft w:val="0"/>
          <w:marRight w:val="0"/>
          <w:marTop w:val="0"/>
          <w:marBottom w:val="0"/>
          <w:divBdr>
            <w:top w:val="none" w:sz="0" w:space="0" w:color="auto"/>
            <w:left w:val="none" w:sz="0" w:space="0" w:color="auto"/>
            <w:bottom w:val="none" w:sz="0" w:space="0" w:color="auto"/>
            <w:right w:val="none" w:sz="0" w:space="0" w:color="auto"/>
          </w:divBdr>
          <w:divsChild>
            <w:div w:id="1818450894">
              <w:marLeft w:val="0"/>
              <w:marRight w:val="0"/>
              <w:marTop w:val="0"/>
              <w:marBottom w:val="0"/>
              <w:divBdr>
                <w:top w:val="none" w:sz="0" w:space="0" w:color="auto"/>
                <w:left w:val="none" w:sz="0" w:space="0" w:color="auto"/>
                <w:bottom w:val="none" w:sz="0" w:space="0" w:color="auto"/>
                <w:right w:val="none" w:sz="0" w:space="0" w:color="auto"/>
              </w:divBdr>
              <w:divsChild>
                <w:div w:id="375203692">
                  <w:marLeft w:val="0"/>
                  <w:marRight w:val="0"/>
                  <w:marTop w:val="0"/>
                  <w:marBottom w:val="0"/>
                  <w:divBdr>
                    <w:top w:val="none" w:sz="0" w:space="0" w:color="auto"/>
                    <w:left w:val="none" w:sz="0" w:space="0" w:color="auto"/>
                    <w:bottom w:val="none" w:sz="0" w:space="0" w:color="auto"/>
                    <w:right w:val="none" w:sz="0" w:space="0" w:color="auto"/>
                  </w:divBdr>
                  <w:divsChild>
                    <w:div w:id="132253920">
                      <w:marLeft w:val="0"/>
                      <w:marRight w:val="0"/>
                      <w:marTop w:val="0"/>
                      <w:marBottom w:val="0"/>
                      <w:divBdr>
                        <w:top w:val="none" w:sz="0" w:space="0" w:color="auto"/>
                        <w:left w:val="none" w:sz="0" w:space="0" w:color="auto"/>
                        <w:bottom w:val="none" w:sz="0" w:space="0" w:color="auto"/>
                        <w:right w:val="none" w:sz="0" w:space="0" w:color="auto"/>
                      </w:divBdr>
                      <w:divsChild>
                        <w:div w:id="1626812923">
                          <w:marLeft w:val="0"/>
                          <w:marRight w:val="0"/>
                          <w:marTop w:val="0"/>
                          <w:marBottom w:val="0"/>
                          <w:divBdr>
                            <w:top w:val="none" w:sz="0" w:space="0" w:color="auto"/>
                            <w:left w:val="none" w:sz="0" w:space="0" w:color="auto"/>
                            <w:bottom w:val="none" w:sz="0" w:space="0" w:color="auto"/>
                            <w:right w:val="none" w:sz="0" w:space="0" w:color="auto"/>
                          </w:divBdr>
                          <w:divsChild>
                            <w:div w:id="1598711864">
                              <w:marLeft w:val="0"/>
                              <w:marRight w:val="0"/>
                              <w:marTop w:val="0"/>
                              <w:marBottom w:val="0"/>
                              <w:divBdr>
                                <w:top w:val="none" w:sz="0" w:space="0" w:color="auto"/>
                                <w:left w:val="none" w:sz="0" w:space="0" w:color="auto"/>
                                <w:bottom w:val="none" w:sz="0" w:space="0" w:color="auto"/>
                                <w:right w:val="none" w:sz="0" w:space="0" w:color="auto"/>
                              </w:divBdr>
                              <w:divsChild>
                                <w:div w:id="8701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968946">
      <w:bodyDiv w:val="1"/>
      <w:marLeft w:val="0"/>
      <w:marRight w:val="0"/>
      <w:marTop w:val="0"/>
      <w:marBottom w:val="0"/>
      <w:divBdr>
        <w:top w:val="none" w:sz="0" w:space="0" w:color="auto"/>
        <w:left w:val="none" w:sz="0" w:space="0" w:color="auto"/>
        <w:bottom w:val="none" w:sz="0" w:space="0" w:color="auto"/>
        <w:right w:val="none" w:sz="0" w:space="0" w:color="auto"/>
      </w:divBdr>
    </w:div>
    <w:div w:id="736591108">
      <w:bodyDiv w:val="1"/>
      <w:marLeft w:val="0"/>
      <w:marRight w:val="0"/>
      <w:marTop w:val="0"/>
      <w:marBottom w:val="0"/>
      <w:divBdr>
        <w:top w:val="none" w:sz="0" w:space="0" w:color="auto"/>
        <w:left w:val="none" w:sz="0" w:space="0" w:color="auto"/>
        <w:bottom w:val="none" w:sz="0" w:space="0" w:color="auto"/>
        <w:right w:val="none" w:sz="0" w:space="0" w:color="auto"/>
      </w:divBdr>
      <w:divsChild>
        <w:div w:id="138233689">
          <w:marLeft w:val="0"/>
          <w:marRight w:val="0"/>
          <w:marTop w:val="0"/>
          <w:marBottom w:val="0"/>
          <w:divBdr>
            <w:top w:val="none" w:sz="0" w:space="0" w:color="auto"/>
            <w:left w:val="none" w:sz="0" w:space="0" w:color="auto"/>
            <w:bottom w:val="none" w:sz="0" w:space="0" w:color="auto"/>
            <w:right w:val="none" w:sz="0" w:space="0" w:color="auto"/>
          </w:divBdr>
          <w:divsChild>
            <w:div w:id="159853458">
              <w:marLeft w:val="0"/>
              <w:marRight w:val="0"/>
              <w:marTop w:val="0"/>
              <w:marBottom w:val="0"/>
              <w:divBdr>
                <w:top w:val="none" w:sz="0" w:space="0" w:color="auto"/>
                <w:left w:val="none" w:sz="0" w:space="0" w:color="auto"/>
                <w:bottom w:val="none" w:sz="0" w:space="0" w:color="auto"/>
                <w:right w:val="none" w:sz="0" w:space="0" w:color="auto"/>
              </w:divBdr>
              <w:divsChild>
                <w:div w:id="747120873">
                  <w:marLeft w:val="0"/>
                  <w:marRight w:val="0"/>
                  <w:marTop w:val="0"/>
                  <w:marBottom w:val="0"/>
                  <w:divBdr>
                    <w:top w:val="none" w:sz="0" w:space="0" w:color="auto"/>
                    <w:left w:val="none" w:sz="0" w:space="0" w:color="auto"/>
                    <w:bottom w:val="none" w:sz="0" w:space="0" w:color="auto"/>
                    <w:right w:val="none" w:sz="0" w:space="0" w:color="auto"/>
                  </w:divBdr>
                  <w:divsChild>
                    <w:div w:id="962804718">
                      <w:marLeft w:val="0"/>
                      <w:marRight w:val="0"/>
                      <w:marTop w:val="0"/>
                      <w:marBottom w:val="0"/>
                      <w:divBdr>
                        <w:top w:val="none" w:sz="0" w:space="0" w:color="auto"/>
                        <w:left w:val="none" w:sz="0" w:space="0" w:color="auto"/>
                        <w:bottom w:val="none" w:sz="0" w:space="0" w:color="auto"/>
                        <w:right w:val="none" w:sz="0" w:space="0" w:color="auto"/>
                      </w:divBdr>
                      <w:divsChild>
                        <w:div w:id="747456982">
                          <w:marLeft w:val="0"/>
                          <w:marRight w:val="0"/>
                          <w:marTop w:val="0"/>
                          <w:marBottom w:val="0"/>
                          <w:divBdr>
                            <w:top w:val="none" w:sz="0" w:space="0" w:color="auto"/>
                            <w:left w:val="none" w:sz="0" w:space="0" w:color="auto"/>
                            <w:bottom w:val="none" w:sz="0" w:space="0" w:color="auto"/>
                            <w:right w:val="none" w:sz="0" w:space="0" w:color="auto"/>
                          </w:divBdr>
                          <w:divsChild>
                            <w:div w:id="1954362916">
                              <w:marLeft w:val="0"/>
                              <w:marRight w:val="0"/>
                              <w:marTop w:val="0"/>
                              <w:marBottom w:val="0"/>
                              <w:divBdr>
                                <w:top w:val="none" w:sz="0" w:space="0" w:color="auto"/>
                                <w:left w:val="none" w:sz="0" w:space="0" w:color="auto"/>
                                <w:bottom w:val="none" w:sz="0" w:space="0" w:color="auto"/>
                                <w:right w:val="none" w:sz="0" w:space="0" w:color="auto"/>
                              </w:divBdr>
                              <w:divsChild>
                                <w:div w:id="5102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591680">
      <w:bodyDiv w:val="1"/>
      <w:marLeft w:val="0"/>
      <w:marRight w:val="0"/>
      <w:marTop w:val="0"/>
      <w:marBottom w:val="0"/>
      <w:divBdr>
        <w:top w:val="none" w:sz="0" w:space="0" w:color="auto"/>
        <w:left w:val="none" w:sz="0" w:space="0" w:color="auto"/>
        <w:bottom w:val="none" w:sz="0" w:space="0" w:color="auto"/>
        <w:right w:val="none" w:sz="0" w:space="0" w:color="auto"/>
      </w:divBdr>
      <w:divsChild>
        <w:div w:id="789519950">
          <w:marLeft w:val="0"/>
          <w:marRight w:val="0"/>
          <w:marTop w:val="0"/>
          <w:marBottom w:val="0"/>
          <w:divBdr>
            <w:top w:val="none" w:sz="0" w:space="0" w:color="auto"/>
            <w:left w:val="none" w:sz="0" w:space="0" w:color="auto"/>
            <w:bottom w:val="none" w:sz="0" w:space="0" w:color="auto"/>
            <w:right w:val="none" w:sz="0" w:space="0" w:color="auto"/>
          </w:divBdr>
          <w:divsChild>
            <w:div w:id="1663048577">
              <w:marLeft w:val="0"/>
              <w:marRight w:val="0"/>
              <w:marTop w:val="0"/>
              <w:marBottom w:val="0"/>
              <w:divBdr>
                <w:top w:val="none" w:sz="0" w:space="0" w:color="auto"/>
                <w:left w:val="none" w:sz="0" w:space="0" w:color="auto"/>
                <w:bottom w:val="none" w:sz="0" w:space="0" w:color="auto"/>
                <w:right w:val="none" w:sz="0" w:space="0" w:color="auto"/>
              </w:divBdr>
              <w:divsChild>
                <w:div w:id="1141077947">
                  <w:marLeft w:val="0"/>
                  <w:marRight w:val="0"/>
                  <w:marTop w:val="0"/>
                  <w:marBottom w:val="0"/>
                  <w:divBdr>
                    <w:top w:val="none" w:sz="0" w:space="0" w:color="auto"/>
                    <w:left w:val="none" w:sz="0" w:space="0" w:color="auto"/>
                    <w:bottom w:val="none" w:sz="0" w:space="0" w:color="auto"/>
                    <w:right w:val="none" w:sz="0" w:space="0" w:color="auto"/>
                  </w:divBdr>
                  <w:divsChild>
                    <w:div w:id="1302927273">
                      <w:marLeft w:val="0"/>
                      <w:marRight w:val="0"/>
                      <w:marTop w:val="0"/>
                      <w:marBottom w:val="0"/>
                      <w:divBdr>
                        <w:top w:val="none" w:sz="0" w:space="0" w:color="auto"/>
                        <w:left w:val="none" w:sz="0" w:space="0" w:color="auto"/>
                        <w:bottom w:val="none" w:sz="0" w:space="0" w:color="auto"/>
                        <w:right w:val="none" w:sz="0" w:space="0" w:color="auto"/>
                      </w:divBdr>
                      <w:divsChild>
                        <w:div w:id="580021501">
                          <w:marLeft w:val="0"/>
                          <w:marRight w:val="0"/>
                          <w:marTop w:val="0"/>
                          <w:marBottom w:val="0"/>
                          <w:divBdr>
                            <w:top w:val="none" w:sz="0" w:space="0" w:color="auto"/>
                            <w:left w:val="none" w:sz="0" w:space="0" w:color="auto"/>
                            <w:bottom w:val="none" w:sz="0" w:space="0" w:color="auto"/>
                            <w:right w:val="none" w:sz="0" w:space="0" w:color="auto"/>
                          </w:divBdr>
                          <w:divsChild>
                            <w:div w:id="1020203183">
                              <w:marLeft w:val="0"/>
                              <w:marRight w:val="0"/>
                              <w:marTop w:val="0"/>
                              <w:marBottom w:val="0"/>
                              <w:divBdr>
                                <w:top w:val="none" w:sz="0" w:space="0" w:color="auto"/>
                                <w:left w:val="none" w:sz="0" w:space="0" w:color="auto"/>
                                <w:bottom w:val="none" w:sz="0" w:space="0" w:color="auto"/>
                                <w:right w:val="none" w:sz="0" w:space="0" w:color="auto"/>
                              </w:divBdr>
                              <w:divsChild>
                                <w:div w:id="11440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770403">
      <w:bodyDiv w:val="1"/>
      <w:marLeft w:val="0"/>
      <w:marRight w:val="0"/>
      <w:marTop w:val="0"/>
      <w:marBottom w:val="0"/>
      <w:divBdr>
        <w:top w:val="none" w:sz="0" w:space="0" w:color="auto"/>
        <w:left w:val="none" w:sz="0" w:space="0" w:color="auto"/>
        <w:bottom w:val="none" w:sz="0" w:space="0" w:color="auto"/>
        <w:right w:val="none" w:sz="0" w:space="0" w:color="auto"/>
      </w:divBdr>
    </w:div>
    <w:div w:id="779108334">
      <w:bodyDiv w:val="1"/>
      <w:marLeft w:val="0"/>
      <w:marRight w:val="0"/>
      <w:marTop w:val="0"/>
      <w:marBottom w:val="0"/>
      <w:divBdr>
        <w:top w:val="none" w:sz="0" w:space="0" w:color="auto"/>
        <w:left w:val="none" w:sz="0" w:space="0" w:color="auto"/>
        <w:bottom w:val="none" w:sz="0" w:space="0" w:color="auto"/>
        <w:right w:val="none" w:sz="0" w:space="0" w:color="auto"/>
      </w:divBdr>
    </w:div>
    <w:div w:id="784887060">
      <w:bodyDiv w:val="1"/>
      <w:marLeft w:val="0"/>
      <w:marRight w:val="0"/>
      <w:marTop w:val="0"/>
      <w:marBottom w:val="0"/>
      <w:divBdr>
        <w:top w:val="none" w:sz="0" w:space="0" w:color="auto"/>
        <w:left w:val="none" w:sz="0" w:space="0" w:color="auto"/>
        <w:bottom w:val="none" w:sz="0" w:space="0" w:color="auto"/>
        <w:right w:val="none" w:sz="0" w:space="0" w:color="auto"/>
      </w:divBdr>
    </w:div>
    <w:div w:id="794642537">
      <w:bodyDiv w:val="1"/>
      <w:marLeft w:val="0"/>
      <w:marRight w:val="0"/>
      <w:marTop w:val="0"/>
      <w:marBottom w:val="0"/>
      <w:divBdr>
        <w:top w:val="none" w:sz="0" w:space="0" w:color="auto"/>
        <w:left w:val="none" w:sz="0" w:space="0" w:color="auto"/>
        <w:bottom w:val="none" w:sz="0" w:space="0" w:color="auto"/>
        <w:right w:val="none" w:sz="0" w:space="0" w:color="auto"/>
      </w:divBdr>
    </w:div>
    <w:div w:id="826677029">
      <w:bodyDiv w:val="1"/>
      <w:marLeft w:val="0"/>
      <w:marRight w:val="0"/>
      <w:marTop w:val="0"/>
      <w:marBottom w:val="0"/>
      <w:divBdr>
        <w:top w:val="none" w:sz="0" w:space="0" w:color="auto"/>
        <w:left w:val="none" w:sz="0" w:space="0" w:color="auto"/>
        <w:bottom w:val="none" w:sz="0" w:space="0" w:color="auto"/>
        <w:right w:val="none" w:sz="0" w:space="0" w:color="auto"/>
      </w:divBdr>
    </w:div>
    <w:div w:id="828330785">
      <w:bodyDiv w:val="1"/>
      <w:marLeft w:val="0"/>
      <w:marRight w:val="0"/>
      <w:marTop w:val="0"/>
      <w:marBottom w:val="0"/>
      <w:divBdr>
        <w:top w:val="none" w:sz="0" w:space="0" w:color="auto"/>
        <w:left w:val="none" w:sz="0" w:space="0" w:color="auto"/>
        <w:bottom w:val="none" w:sz="0" w:space="0" w:color="auto"/>
        <w:right w:val="none" w:sz="0" w:space="0" w:color="auto"/>
      </w:divBdr>
    </w:div>
    <w:div w:id="830174676">
      <w:bodyDiv w:val="1"/>
      <w:marLeft w:val="0"/>
      <w:marRight w:val="0"/>
      <w:marTop w:val="0"/>
      <w:marBottom w:val="0"/>
      <w:divBdr>
        <w:top w:val="none" w:sz="0" w:space="0" w:color="auto"/>
        <w:left w:val="none" w:sz="0" w:space="0" w:color="auto"/>
        <w:bottom w:val="none" w:sz="0" w:space="0" w:color="auto"/>
        <w:right w:val="none" w:sz="0" w:space="0" w:color="auto"/>
      </w:divBdr>
    </w:div>
    <w:div w:id="837111702">
      <w:bodyDiv w:val="1"/>
      <w:marLeft w:val="0"/>
      <w:marRight w:val="0"/>
      <w:marTop w:val="0"/>
      <w:marBottom w:val="0"/>
      <w:divBdr>
        <w:top w:val="none" w:sz="0" w:space="0" w:color="auto"/>
        <w:left w:val="none" w:sz="0" w:space="0" w:color="auto"/>
        <w:bottom w:val="none" w:sz="0" w:space="0" w:color="auto"/>
        <w:right w:val="none" w:sz="0" w:space="0" w:color="auto"/>
      </w:divBdr>
    </w:div>
    <w:div w:id="874923775">
      <w:bodyDiv w:val="1"/>
      <w:marLeft w:val="0"/>
      <w:marRight w:val="0"/>
      <w:marTop w:val="0"/>
      <w:marBottom w:val="0"/>
      <w:divBdr>
        <w:top w:val="none" w:sz="0" w:space="0" w:color="auto"/>
        <w:left w:val="none" w:sz="0" w:space="0" w:color="auto"/>
        <w:bottom w:val="none" w:sz="0" w:space="0" w:color="auto"/>
        <w:right w:val="none" w:sz="0" w:space="0" w:color="auto"/>
      </w:divBdr>
    </w:div>
    <w:div w:id="883490969">
      <w:bodyDiv w:val="1"/>
      <w:marLeft w:val="0"/>
      <w:marRight w:val="0"/>
      <w:marTop w:val="0"/>
      <w:marBottom w:val="0"/>
      <w:divBdr>
        <w:top w:val="none" w:sz="0" w:space="0" w:color="auto"/>
        <w:left w:val="none" w:sz="0" w:space="0" w:color="auto"/>
        <w:bottom w:val="none" w:sz="0" w:space="0" w:color="auto"/>
        <w:right w:val="none" w:sz="0" w:space="0" w:color="auto"/>
      </w:divBdr>
    </w:div>
    <w:div w:id="899242998">
      <w:bodyDiv w:val="1"/>
      <w:marLeft w:val="0"/>
      <w:marRight w:val="0"/>
      <w:marTop w:val="0"/>
      <w:marBottom w:val="0"/>
      <w:divBdr>
        <w:top w:val="none" w:sz="0" w:space="0" w:color="auto"/>
        <w:left w:val="none" w:sz="0" w:space="0" w:color="auto"/>
        <w:bottom w:val="none" w:sz="0" w:space="0" w:color="auto"/>
        <w:right w:val="none" w:sz="0" w:space="0" w:color="auto"/>
      </w:divBdr>
    </w:div>
    <w:div w:id="910962147">
      <w:bodyDiv w:val="1"/>
      <w:marLeft w:val="0"/>
      <w:marRight w:val="0"/>
      <w:marTop w:val="0"/>
      <w:marBottom w:val="0"/>
      <w:divBdr>
        <w:top w:val="none" w:sz="0" w:space="0" w:color="auto"/>
        <w:left w:val="none" w:sz="0" w:space="0" w:color="auto"/>
        <w:bottom w:val="none" w:sz="0" w:space="0" w:color="auto"/>
        <w:right w:val="none" w:sz="0" w:space="0" w:color="auto"/>
      </w:divBdr>
    </w:div>
    <w:div w:id="914165971">
      <w:bodyDiv w:val="1"/>
      <w:marLeft w:val="0"/>
      <w:marRight w:val="0"/>
      <w:marTop w:val="0"/>
      <w:marBottom w:val="0"/>
      <w:divBdr>
        <w:top w:val="none" w:sz="0" w:space="0" w:color="auto"/>
        <w:left w:val="none" w:sz="0" w:space="0" w:color="auto"/>
        <w:bottom w:val="none" w:sz="0" w:space="0" w:color="auto"/>
        <w:right w:val="none" w:sz="0" w:space="0" w:color="auto"/>
      </w:divBdr>
    </w:div>
    <w:div w:id="928387082">
      <w:bodyDiv w:val="1"/>
      <w:marLeft w:val="0"/>
      <w:marRight w:val="0"/>
      <w:marTop w:val="0"/>
      <w:marBottom w:val="0"/>
      <w:divBdr>
        <w:top w:val="none" w:sz="0" w:space="0" w:color="auto"/>
        <w:left w:val="none" w:sz="0" w:space="0" w:color="auto"/>
        <w:bottom w:val="none" w:sz="0" w:space="0" w:color="auto"/>
        <w:right w:val="none" w:sz="0" w:space="0" w:color="auto"/>
      </w:divBdr>
    </w:div>
    <w:div w:id="935599736">
      <w:bodyDiv w:val="1"/>
      <w:marLeft w:val="0"/>
      <w:marRight w:val="0"/>
      <w:marTop w:val="0"/>
      <w:marBottom w:val="0"/>
      <w:divBdr>
        <w:top w:val="none" w:sz="0" w:space="0" w:color="auto"/>
        <w:left w:val="none" w:sz="0" w:space="0" w:color="auto"/>
        <w:bottom w:val="none" w:sz="0" w:space="0" w:color="auto"/>
        <w:right w:val="none" w:sz="0" w:space="0" w:color="auto"/>
      </w:divBdr>
    </w:div>
    <w:div w:id="954823871">
      <w:bodyDiv w:val="1"/>
      <w:marLeft w:val="0"/>
      <w:marRight w:val="0"/>
      <w:marTop w:val="0"/>
      <w:marBottom w:val="0"/>
      <w:divBdr>
        <w:top w:val="none" w:sz="0" w:space="0" w:color="auto"/>
        <w:left w:val="none" w:sz="0" w:space="0" w:color="auto"/>
        <w:bottom w:val="none" w:sz="0" w:space="0" w:color="auto"/>
        <w:right w:val="none" w:sz="0" w:space="0" w:color="auto"/>
      </w:divBdr>
    </w:div>
    <w:div w:id="999043756">
      <w:bodyDiv w:val="1"/>
      <w:marLeft w:val="0"/>
      <w:marRight w:val="0"/>
      <w:marTop w:val="0"/>
      <w:marBottom w:val="0"/>
      <w:divBdr>
        <w:top w:val="none" w:sz="0" w:space="0" w:color="auto"/>
        <w:left w:val="none" w:sz="0" w:space="0" w:color="auto"/>
        <w:bottom w:val="none" w:sz="0" w:space="0" w:color="auto"/>
        <w:right w:val="none" w:sz="0" w:space="0" w:color="auto"/>
      </w:divBdr>
    </w:div>
    <w:div w:id="1008756954">
      <w:bodyDiv w:val="1"/>
      <w:marLeft w:val="0"/>
      <w:marRight w:val="0"/>
      <w:marTop w:val="0"/>
      <w:marBottom w:val="0"/>
      <w:divBdr>
        <w:top w:val="none" w:sz="0" w:space="0" w:color="auto"/>
        <w:left w:val="none" w:sz="0" w:space="0" w:color="auto"/>
        <w:bottom w:val="none" w:sz="0" w:space="0" w:color="auto"/>
        <w:right w:val="none" w:sz="0" w:space="0" w:color="auto"/>
      </w:divBdr>
    </w:div>
    <w:div w:id="1063602545">
      <w:bodyDiv w:val="1"/>
      <w:marLeft w:val="0"/>
      <w:marRight w:val="0"/>
      <w:marTop w:val="0"/>
      <w:marBottom w:val="0"/>
      <w:divBdr>
        <w:top w:val="none" w:sz="0" w:space="0" w:color="auto"/>
        <w:left w:val="none" w:sz="0" w:space="0" w:color="auto"/>
        <w:bottom w:val="none" w:sz="0" w:space="0" w:color="auto"/>
        <w:right w:val="none" w:sz="0" w:space="0" w:color="auto"/>
      </w:divBdr>
    </w:div>
    <w:div w:id="1081637869">
      <w:bodyDiv w:val="1"/>
      <w:marLeft w:val="0"/>
      <w:marRight w:val="0"/>
      <w:marTop w:val="0"/>
      <w:marBottom w:val="0"/>
      <w:divBdr>
        <w:top w:val="none" w:sz="0" w:space="0" w:color="auto"/>
        <w:left w:val="none" w:sz="0" w:space="0" w:color="auto"/>
        <w:bottom w:val="none" w:sz="0" w:space="0" w:color="auto"/>
        <w:right w:val="none" w:sz="0" w:space="0" w:color="auto"/>
      </w:divBdr>
    </w:div>
    <w:div w:id="1095709059">
      <w:bodyDiv w:val="1"/>
      <w:marLeft w:val="0"/>
      <w:marRight w:val="0"/>
      <w:marTop w:val="0"/>
      <w:marBottom w:val="0"/>
      <w:divBdr>
        <w:top w:val="none" w:sz="0" w:space="0" w:color="auto"/>
        <w:left w:val="none" w:sz="0" w:space="0" w:color="auto"/>
        <w:bottom w:val="none" w:sz="0" w:space="0" w:color="auto"/>
        <w:right w:val="none" w:sz="0" w:space="0" w:color="auto"/>
      </w:divBdr>
    </w:div>
    <w:div w:id="1111625971">
      <w:bodyDiv w:val="1"/>
      <w:marLeft w:val="0"/>
      <w:marRight w:val="0"/>
      <w:marTop w:val="0"/>
      <w:marBottom w:val="0"/>
      <w:divBdr>
        <w:top w:val="none" w:sz="0" w:space="0" w:color="auto"/>
        <w:left w:val="none" w:sz="0" w:space="0" w:color="auto"/>
        <w:bottom w:val="none" w:sz="0" w:space="0" w:color="auto"/>
        <w:right w:val="none" w:sz="0" w:space="0" w:color="auto"/>
      </w:divBdr>
    </w:div>
    <w:div w:id="1115053425">
      <w:bodyDiv w:val="1"/>
      <w:marLeft w:val="0"/>
      <w:marRight w:val="0"/>
      <w:marTop w:val="0"/>
      <w:marBottom w:val="0"/>
      <w:divBdr>
        <w:top w:val="none" w:sz="0" w:space="0" w:color="auto"/>
        <w:left w:val="none" w:sz="0" w:space="0" w:color="auto"/>
        <w:bottom w:val="none" w:sz="0" w:space="0" w:color="auto"/>
        <w:right w:val="none" w:sz="0" w:space="0" w:color="auto"/>
      </w:divBdr>
    </w:div>
    <w:div w:id="1131828693">
      <w:bodyDiv w:val="1"/>
      <w:marLeft w:val="0"/>
      <w:marRight w:val="0"/>
      <w:marTop w:val="0"/>
      <w:marBottom w:val="0"/>
      <w:divBdr>
        <w:top w:val="none" w:sz="0" w:space="0" w:color="auto"/>
        <w:left w:val="none" w:sz="0" w:space="0" w:color="auto"/>
        <w:bottom w:val="none" w:sz="0" w:space="0" w:color="auto"/>
        <w:right w:val="none" w:sz="0" w:space="0" w:color="auto"/>
      </w:divBdr>
    </w:div>
    <w:div w:id="1154681504">
      <w:bodyDiv w:val="1"/>
      <w:marLeft w:val="0"/>
      <w:marRight w:val="0"/>
      <w:marTop w:val="0"/>
      <w:marBottom w:val="0"/>
      <w:divBdr>
        <w:top w:val="none" w:sz="0" w:space="0" w:color="auto"/>
        <w:left w:val="none" w:sz="0" w:space="0" w:color="auto"/>
        <w:bottom w:val="none" w:sz="0" w:space="0" w:color="auto"/>
        <w:right w:val="none" w:sz="0" w:space="0" w:color="auto"/>
      </w:divBdr>
    </w:div>
    <w:div w:id="1215432239">
      <w:bodyDiv w:val="1"/>
      <w:marLeft w:val="0"/>
      <w:marRight w:val="0"/>
      <w:marTop w:val="0"/>
      <w:marBottom w:val="0"/>
      <w:divBdr>
        <w:top w:val="none" w:sz="0" w:space="0" w:color="auto"/>
        <w:left w:val="none" w:sz="0" w:space="0" w:color="auto"/>
        <w:bottom w:val="none" w:sz="0" w:space="0" w:color="auto"/>
        <w:right w:val="none" w:sz="0" w:space="0" w:color="auto"/>
      </w:divBdr>
    </w:div>
    <w:div w:id="1228149095">
      <w:bodyDiv w:val="1"/>
      <w:marLeft w:val="0"/>
      <w:marRight w:val="0"/>
      <w:marTop w:val="0"/>
      <w:marBottom w:val="0"/>
      <w:divBdr>
        <w:top w:val="none" w:sz="0" w:space="0" w:color="auto"/>
        <w:left w:val="none" w:sz="0" w:space="0" w:color="auto"/>
        <w:bottom w:val="none" w:sz="0" w:space="0" w:color="auto"/>
        <w:right w:val="none" w:sz="0" w:space="0" w:color="auto"/>
      </w:divBdr>
    </w:div>
    <w:div w:id="1241672334">
      <w:bodyDiv w:val="1"/>
      <w:marLeft w:val="0"/>
      <w:marRight w:val="0"/>
      <w:marTop w:val="0"/>
      <w:marBottom w:val="0"/>
      <w:divBdr>
        <w:top w:val="none" w:sz="0" w:space="0" w:color="auto"/>
        <w:left w:val="none" w:sz="0" w:space="0" w:color="auto"/>
        <w:bottom w:val="none" w:sz="0" w:space="0" w:color="auto"/>
        <w:right w:val="none" w:sz="0" w:space="0" w:color="auto"/>
      </w:divBdr>
    </w:div>
    <w:div w:id="1257061265">
      <w:bodyDiv w:val="1"/>
      <w:marLeft w:val="0"/>
      <w:marRight w:val="0"/>
      <w:marTop w:val="0"/>
      <w:marBottom w:val="0"/>
      <w:divBdr>
        <w:top w:val="none" w:sz="0" w:space="0" w:color="auto"/>
        <w:left w:val="none" w:sz="0" w:space="0" w:color="auto"/>
        <w:bottom w:val="none" w:sz="0" w:space="0" w:color="auto"/>
        <w:right w:val="none" w:sz="0" w:space="0" w:color="auto"/>
      </w:divBdr>
    </w:div>
    <w:div w:id="1263999241">
      <w:bodyDiv w:val="1"/>
      <w:marLeft w:val="0"/>
      <w:marRight w:val="0"/>
      <w:marTop w:val="0"/>
      <w:marBottom w:val="0"/>
      <w:divBdr>
        <w:top w:val="none" w:sz="0" w:space="0" w:color="auto"/>
        <w:left w:val="none" w:sz="0" w:space="0" w:color="auto"/>
        <w:bottom w:val="none" w:sz="0" w:space="0" w:color="auto"/>
        <w:right w:val="none" w:sz="0" w:space="0" w:color="auto"/>
      </w:divBdr>
    </w:div>
    <w:div w:id="1281258503">
      <w:bodyDiv w:val="1"/>
      <w:marLeft w:val="0"/>
      <w:marRight w:val="0"/>
      <w:marTop w:val="0"/>
      <w:marBottom w:val="0"/>
      <w:divBdr>
        <w:top w:val="none" w:sz="0" w:space="0" w:color="auto"/>
        <w:left w:val="none" w:sz="0" w:space="0" w:color="auto"/>
        <w:bottom w:val="none" w:sz="0" w:space="0" w:color="auto"/>
        <w:right w:val="none" w:sz="0" w:space="0" w:color="auto"/>
      </w:divBdr>
    </w:div>
    <w:div w:id="1297176514">
      <w:bodyDiv w:val="1"/>
      <w:marLeft w:val="0"/>
      <w:marRight w:val="0"/>
      <w:marTop w:val="0"/>
      <w:marBottom w:val="0"/>
      <w:divBdr>
        <w:top w:val="none" w:sz="0" w:space="0" w:color="auto"/>
        <w:left w:val="none" w:sz="0" w:space="0" w:color="auto"/>
        <w:bottom w:val="none" w:sz="0" w:space="0" w:color="auto"/>
        <w:right w:val="none" w:sz="0" w:space="0" w:color="auto"/>
      </w:divBdr>
    </w:div>
    <w:div w:id="1305964805">
      <w:bodyDiv w:val="1"/>
      <w:marLeft w:val="0"/>
      <w:marRight w:val="0"/>
      <w:marTop w:val="0"/>
      <w:marBottom w:val="0"/>
      <w:divBdr>
        <w:top w:val="none" w:sz="0" w:space="0" w:color="auto"/>
        <w:left w:val="none" w:sz="0" w:space="0" w:color="auto"/>
        <w:bottom w:val="none" w:sz="0" w:space="0" w:color="auto"/>
        <w:right w:val="none" w:sz="0" w:space="0" w:color="auto"/>
      </w:divBdr>
    </w:div>
    <w:div w:id="1307054431">
      <w:bodyDiv w:val="1"/>
      <w:marLeft w:val="0"/>
      <w:marRight w:val="0"/>
      <w:marTop w:val="0"/>
      <w:marBottom w:val="0"/>
      <w:divBdr>
        <w:top w:val="none" w:sz="0" w:space="0" w:color="auto"/>
        <w:left w:val="none" w:sz="0" w:space="0" w:color="auto"/>
        <w:bottom w:val="none" w:sz="0" w:space="0" w:color="auto"/>
        <w:right w:val="none" w:sz="0" w:space="0" w:color="auto"/>
      </w:divBdr>
    </w:div>
    <w:div w:id="1353066948">
      <w:bodyDiv w:val="1"/>
      <w:marLeft w:val="0"/>
      <w:marRight w:val="0"/>
      <w:marTop w:val="0"/>
      <w:marBottom w:val="0"/>
      <w:divBdr>
        <w:top w:val="none" w:sz="0" w:space="0" w:color="auto"/>
        <w:left w:val="none" w:sz="0" w:space="0" w:color="auto"/>
        <w:bottom w:val="none" w:sz="0" w:space="0" w:color="auto"/>
        <w:right w:val="none" w:sz="0" w:space="0" w:color="auto"/>
      </w:divBdr>
    </w:div>
    <w:div w:id="1368215990">
      <w:bodyDiv w:val="1"/>
      <w:marLeft w:val="0"/>
      <w:marRight w:val="0"/>
      <w:marTop w:val="0"/>
      <w:marBottom w:val="0"/>
      <w:divBdr>
        <w:top w:val="none" w:sz="0" w:space="0" w:color="auto"/>
        <w:left w:val="none" w:sz="0" w:space="0" w:color="auto"/>
        <w:bottom w:val="none" w:sz="0" w:space="0" w:color="auto"/>
        <w:right w:val="none" w:sz="0" w:space="0" w:color="auto"/>
      </w:divBdr>
    </w:div>
    <w:div w:id="1381052018">
      <w:bodyDiv w:val="1"/>
      <w:marLeft w:val="0"/>
      <w:marRight w:val="0"/>
      <w:marTop w:val="0"/>
      <w:marBottom w:val="0"/>
      <w:divBdr>
        <w:top w:val="none" w:sz="0" w:space="0" w:color="auto"/>
        <w:left w:val="none" w:sz="0" w:space="0" w:color="auto"/>
        <w:bottom w:val="none" w:sz="0" w:space="0" w:color="auto"/>
        <w:right w:val="none" w:sz="0" w:space="0" w:color="auto"/>
      </w:divBdr>
    </w:div>
    <w:div w:id="1385062544">
      <w:bodyDiv w:val="1"/>
      <w:marLeft w:val="0"/>
      <w:marRight w:val="0"/>
      <w:marTop w:val="0"/>
      <w:marBottom w:val="0"/>
      <w:divBdr>
        <w:top w:val="none" w:sz="0" w:space="0" w:color="auto"/>
        <w:left w:val="none" w:sz="0" w:space="0" w:color="auto"/>
        <w:bottom w:val="none" w:sz="0" w:space="0" w:color="auto"/>
        <w:right w:val="none" w:sz="0" w:space="0" w:color="auto"/>
      </w:divBdr>
      <w:divsChild>
        <w:div w:id="186480906">
          <w:marLeft w:val="0"/>
          <w:marRight w:val="0"/>
          <w:marTop w:val="0"/>
          <w:marBottom w:val="0"/>
          <w:divBdr>
            <w:top w:val="none" w:sz="0" w:space="0" w:color="auto"/>
            <w:left w:val="none" w:sz="0" w:space="0" w:color="auto"/>
            <w:bottom w:val="none" w:sz="0" w:space="0" w:color="auto"/>
            <w:right w:val="none" w:sz="0" w:space="0" w:color="auto"/>
          </w:divBdr>
          <w:divsChild>
            <w:div w:id="7828482">
              <w:marLeft w:val="0"/>
              <w:marRight w:val="0"/>
              <w:marTop w:val="0"/>
              <w:marBottom w:val="0"/>
              <w:divBdr>
                <w:top w:val="none" w:sz="0" w:space="0" w:color="auto"/>
                <w:left w:val="none" w:sz="0" w:space="0" w:color="auto"/>
                <w:bottom w:val="none" w:sz="0" w:space="0" w:color="auto"/>
                <w:right w:val="none" w:sz="0" w:space="0" w:color="auto"/>
              </w:divBdr>
              <w:divsChild>
                <w:div w:id="1934125107">
                  <w:marLeft w:val="0"/>
                  <w:marRight w:val="0"/>
                  <w:marTop w:val="0"/>
                  <w:marBottom w:val="0"/>
                  <w:divBdr>
                    <w:top w:val="none" w:sz="0" w:space="0" w:color="auto"/>
                    <w:left w:val="none" w:sz="0" w:space="0" w:color="auto"/>
                    <w:bottom w:val="none" w:sz="0" w:space="0" w:color="auto"/>
                    <w:right w:val="none" w:sz="0" w:space="0" w:color="auto"/>
                  </w:divBdr>
                  <w:divsChild>
                    <w:div w:id="6970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85646">
          <w:marLeft w:val="0"/>
          <w:marRight w:val="0"/>
          <w:marTop w:val="0"/>
          <w:marBottom w:val="0"/>
          <w:divBdr>
            <w:top w:val="none" w:sz="0" w:space="0" w:color="auto"/>
            <w:left w:val="none" w:sz="0" w:space="0" w:color="auto"/>
            <w:bottom w:val="none" w:sz="0" w:space="0" w:color="auto"/>
            <w:right w:val="none" w:sz="0" w:space="0" w:color="auto"/>
          </w:divBdr>
          <w:divsChild>
            <w:div w:id="878736680">
              <w:marLeft w:val="0"/>
              <w:marRight w:val="0"/>
              <w:marTop w:val="0"/>
              <w:marBottom w:val="0"/>
              <w:divBdr>
                <w:top w:val="none" w:sz="0" w:space="0" w:color="auto"/>
                <w:left w:val="none" w:sz="0" w:space="0" w:color="auto"/>
                <w:bottom w:val="none" w:sz="0" w:space="0" w:color="auto"/>
                <w:right w:val="none" w:sz="0" w:space="0" w:color="auto"/>
              </w:divBdr>
              <w:divsChild>
                <w:div w:id="849293216">
                  <w:marLeft w:val="0"/>
                  <w:marRight w:val="0"/>
                  <w:marTop w:val="0"/>
                  <w:marBottom w:val="0"/>
                  <w:divBdr>
                    <w:top w:val="none" w:sz="0" w:space="0" w:color="auto"/>
                    <w:left w:val="none" w:sz="0" w:space="0" w:color="auto"/>
                    <w:bottom w:val="none" w:sz="0" w:space="0" w:color="auto"/>
                    <w:right w:val="none" w:sz="0" w:space="0" w:color="auto"/>
                  </w:divBdr>
                  <w:divsChild>
                    <w:div w:id="528377414">
                      <w:marLeft w:val="0"/>
                      <w:marRight w:val="0"/>
                      <w:marTop w:val="0"/>
                      <w:marBottom w:val="0"/>
                      <w:divBdr>
                        <w:top w:val="none" w:sz="0" w:space="0" w:color="auto"/>
                        <w:left w:val="none" w:sz="0" w:space="0" w:color="auto"/>
                        <w:bottom w:val="none" w:sz="0" w:space="0" w:color="auto"/>
                        <w:right w:val="none" w:sz="0" w:space="0" w:color="auto"/>
                      </w:divBdr>
                      <w:divsChild>
                        <w:div w:id="2870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705533">
      <w:bodyDiv w:val="1"/>
      <w:marLeft w:val="0"/>
      <w:marRight w:val="0"/>
      <w:marTop w:val="0"/>
      <w:marBottom w:val="0"/>
      <w:divBdr>
        <w:top w:val="none" w:sz="0" w:space="0" w:color="auto"/>
        <w:left w:val="none" w:sz="0" w:space="0" w:color="auto"/>
        <w:bottom w:val="none" w:sz="0" w:space="0" w:color="auto"/>
        <w:right w:val="none" w:sz="0" w:space="0" w:color="auto"/>
      </w:divBdr>
    </w:div>
    <w:div w:id="1454246901">
      <w:bodyDiv w:val="1"/>
      <w:marLeft w:val="0"/>
      <w:marRight w:val="0"/>
      <w:marTop w:val="0"/>
      <w:marBottom w:val="0"/>
      <w:divBdr>
        <w:top w:val="none" w:sz="0" w:space="0" w:color="auto"/>
        <w:left w:val="none" w:sz="0" w:space="0" w:color="auto"/>
        <w:bottom w:val="none" w:sz="0" w:space="0" w:color="auto"/>
        <w:right w:val="none" w:sz="0" w:space="0" w:color="auto"/>
      </w:divBdr>
    </w:div>
    <w:div w:id="1457529888">
      <w:bodyDiv w:val="1"/>
      <w:marLeft w:val="0"/>
      <w:marRight w:val="0"/>
      <w:marTop w:val="0"/>
      <w:marBottom w:val="0"/>
      <w:divBdr>
        <w:top w:val="none" w:sz="0" w:space="0" w:color="auto"/>
        <w:left w:val="none" w:sz="0" w:space="0" w:color="auto"/>
        <w:bottom w:val="none" w:sz="0" w:space="0" w:color="auto"/>
        <w:right w:val="none" w:sz="0" w:space="0" w:color="auto"/>
      </w:divBdr>
    </w:div>
    <w:div w:id="1496921396">
      <w:bodyDiv w:val="1"/>
      <w:marLeft w:val="0"/>
      <w:marRight w:val="0"/>
      <w:marTop w:val="0"/>
      <w:marBottom w:val="0"/>
      <w:divBdr>
        <w:top w:val="none" w:sz="0" w:space="0" w:color="auto"/>
        <w:left w:val="none" w:sz="0" w:space="0" w:color="auto"/>
        <w:bottom w:val="none" w:sz="0" w:space="0" w:color="auto"/>
        <w:right w:val="none" w:sz="0" w:space="0" w:color="auto"/>
      </w:divBdr>
      <w:divsChild>
        <w:div w:id="1346202777">
          <w:marLeft w:val="0"/>
          <w:marRight w:val="0"/>
          <w:marTop w:val="0"/>
          <w:marBottom w:val="0"/>
          <w:divBdr>
            <w:top w:val="none" w:sz="0" w:space="0" w:color="auto"/>
            <w:left w:val="none" w:sz="0" w:space="0" w:color="auto"/>
            <w:bottom w:val="none" w:sz="0" w:space="0" w:color="auto"/>
            <w:right w:val="none" w:sz="0" w:space="0" w:color="auto"/>
          </w:divBdr>
          <w:divsChild>
            <w:div w:id="1008631068">
              <w:marLeft w:val="0"/>
              <w:marRight w:val="0"/>
              <w:marTop w:val="0"/>
              <w:marBottom w:val="0"/>
              <w:divBdr>
                <w:top w:val="none" w:sz="0" w:space="0" w:color="auto"/>
                <w:left w:val="none" w:sz="0" w:space="0" w:color="auto"/>
                <w:bottom w:val="none" w:sz="0" w:space="0" w:color="auto"/>
                <w:right w:val="none" w:sz="0" w:space="0" w:color="auto"/>
              </w:divBdr>
              <w:divsChild>
                <w:div w:id="400447289">
                  <w:marLeft w:val="0"/>
                  <w:marRight w:val="0"/>
                  <w:marTop w:val="0"/>
                  <w:marBottom w:val="0"/>
                  <w:divBdr>
                    <w:top w:val="none" w:sz="0" w:space="0" w:color="auto"/>
                    <w:left w:val="none" w:sz="0" w:space="0" w:color="auto"/>
                    <w:bottom w:val="none" w:sz="0" w:space="0" w:color="auto"/>
                    <w:right w:val="none" w:sz="0" w:space="0" w:color="auto"/>
                  </w:divBdr>
                  <w:divsChild>
                    <w:div w:id="1010373157">
                      <w:marLeft w:val="0"/>
                      <w:marRight w:val="0"/>
                      <w:marTop w:val="0"/>
                      <w:marBottom w:val="0"/>
                      <w:divBdr>
                        <w:top w:val="none" w:sz="0" w:space="0" w:color="auto"/>
                        <w:left w:val="none" w:sz="0" w:space="0" w:color="auto"/>
                        <w:bottom w:val="none" w:sz="0" w:space="0" w:color="auto"/>
                        <w:right w:val="none" w:sz="0" w:space="0" w:color="auto"/>
                      </w:divBdr>
                      <w:divsChild>
                        <w:div w:id="3084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86142">
          <w:marLeft w:val="0"/>
          <w:marRight w:val="0"/>
          <w:marTop w:val="0"/>
          <w:marBottom w:val="0"/>
          <w:divBdr>
            <w:top w:val="none" w:sz="0" w:space="0" w:color="auto"/>
            <w:left w:val="none" w:sz="0" w:space="0" w:color="auto"/>
            <w:bottom w:val="none" w:sz="0" w:space="0" w:color="auto"/>
            <w:right w:val="none" w:sz="0" w:space="0" w:color="auto"/>
          </w:divBdr>
          <w:divsChild>
            <w:div w:id="1463110490">
              <w:marLeft w:val="0"/>
              <w:marRight w:val="0"/>
              <w:marTop w:val="0"/>
              <w:marBottom w:val="0"/>
              <w:divBdr>
                <w:top w:val="none" w:sz="0" w:space="0" w:color="auto"/>
                <w:left w:val="none" w:sz="0" w:space="0" w:color="auto"/>
                <w:bottom w:val="none" w:sz="0" w:space="0" w:color="auto"/>
                <w:right w:val="none" w:sz="0" w:space="0" w:color="auto"/>
              </w:divBdr>
              <w:divsChild>
                <w:div w:id="1535800707">
                  <w:marLeft w:val="0"/>
                  <w:marRight w:val="0"/>
                  <w:marTop w:val="0"/>
                  <w:marBottom w:val="0"/>
                  <w:divBdr>
                    <w:top w:val="none" w:sz="0" w:space="0" w:color="auto"/>
                    <w:left w:val="none" w:sz="0" w:space="0" w:color="auto"/>
                    <w:bottom w:val="none" w:sz="0" w:space="0" w:color="auto"/>
                    <w:right w:val="none" w:sz="0" w:space="0" w:color="auto"/>
                  </w:divBdr>
                  <w:divsChild>
                    <w:div w:id="13792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8322">
      <w:bodyDiv w:val="1"/>
      <w:marLeft w:val="0"/>
      <w:marRight w:val="0"/>
      <w:marTop w:val="0"/>
      <w:marBottom w:val="0"/>
      <w:divBdr>
        <w:top w:val="none" w:sz="0" w:space="0" w:color="auto"/>
        <w:left w:val="none" w:sz="0" w:space="0" w:color="auto"/>
        <w:bottom w:val="none" w:sz="0" w:space="0" w:color="auto"/>
        <w:right w:val="none" w:sz="0" w:space="0" w:color="auto"/>
      </w:divBdr>
    </w:div>
    <w:div w:id="1539004694">
      <w:bodyDiv w:val="1"/>
      <w:marLeft w:val="0"/>
      <w:marRight w:val="0"/>
      <w:marTop w:val="0"/>
      <w:marBottom w:val="0"/>
      <w:divBdr>
        <w:top w:val="none" w:sz="0" w:space="0" w:color="auto"/>
        <w:left w:val="none" w:sz="0" w:space="0" w:color="auto"/>
        <w:bottom w:val="none" w:sz="0" w:space="0" w:color="auto"/>
        <w:right w:val="none" w:sz="0" w:space="0" w:color="auto"/>
      </w:divBdr>
    </w:div>
    <w:div w:id="1545290814">
      <w:bodyDiv w:val="1"/>
      <w:marLeft w:val="0"/>
      <w:marRight w:val="0"/>
      <w:marTop w:val="0"/>
      <w:marBottom w:val="0"/>
      <w:divBdr>
        <w:top w:val="none" w:sz="0" w:space="0" w:color="auto"/>
        <w:left w:val="none" w:sz="0" w:space="0" w:color="auto"/>
        <w:bottom w:val="none" w:sz="0" w:space="0" w:color="auto"/>
        <w:right w:val="none" w:sz="0" w:space="0" w:color="auto"/>
      </w:divBdr>
    </w:div>
    <w:div w:id="1598557850">
      <w:bodyDiv w:val="1"/>
      <w:marLeft w:val="0"/>
      <w:marRight w:val="0"/>
      <w:marTop w:val="0"/>
      <w:marBottom w:val="0"/>
      <w:divBdr>
        <w:top w:val="none" w:sz="0" w:space="0" w:color="auto"/>
        <w:left w:val="none" w:sz="0" w:space="0" w:color="auto"/>
        <w:bottom w:val="none" w:sz="0" w:space="0" w:color="auto"/>
        <w:right w:val="none" w:sz="0" w:space="0" w:color="auto"/>
      </w:divBdr>
    </w:div>
    <w:div w:id="1613048668">
      <w:bodyDiv w:val="1"/>
      <w:marLeft w:val="0"/>
      <w:marRight w:val="0"/>
      <w:marTop w:val="0"/>
      <w:marBottom w:val="0"/>
      <w:divBdr>
        <w:top w:val="none" w:sz="0" w:space="0" w:color="auto"/>
        <w:left w:val="none" w:sz="0" w:space="0" w:color="auto"/>
        <w:bottom w:val="none" w:sz="0" w:space="0" w:color="auto"/>
        <w:right w:val="none" w:sz="0" w:space="0" w:color="auto"/>
      </w:divBdr>
    </w:div>
    <w:div w:id="1636639620">
      <w:bodyDiv w:val="1"/>
      <w:marLeft w:val="0"/>
      <w:marRight w:val="0"/>
      <w:marTop w:val="0"/>
      <w:marBottom w:val="0"/>
      <w:divBdr>
        <w:top w:val="none" w:sz="0" w:space="0" w:color="auto"/>
        <w:left w:val="none" w:sz="0" w:space="0" w:color="auto"/>
        <w:bottom w:val="none" w:sz="0" w:space="0" w:color="auto"/>
        <w:right w:val="none" w:sz="0" w:space="0" w:color="auto"/>
      </w:divBdr>
    </w:div>
    <w:div w:id="1660234514">
      <w:bodyDiv w:val="1"/>
      <w:marLeft w:val="0"/>
      <w:marRight w:val="0"/>
      <w:marTop w:val="0"/>
      <w:marBottom w:val="0"/>
      <w:divBdr>
        <w:top w:val="none" w:sz="0" w:space="0" w:color="auto"/>
        <w:left w:val="none" w:sz="0" w:space="0" w:color="auto"/>
        <w:bottom w:val="none" w:sz="0" w:space="0" w:color="auto"/>
        <w:right w:val="none" w:sz="0" w:space="0" w:color="auto"/>
      </w:divBdr>
    </w:div>
    <w:div w:id="1662082486">
      <w:bodyDiv w:val="1"/>
      <w:marLeft w:val="0"/>
      <w:marRight w:val="0"/>
      <w:marTop w:val="0"/>
      <w:marBottom w:val="0"/>
      <w:divBdr>
        <w:top w:val="none" w:sz="0" w:space="0" w:color="auto"/>
        <w:left w:val="none" w:sz="0" w:space="0" w:color="auto"/>
        <w:bottom w:val="none" w:sz="0" w:space="0" w:color="auto"/>
        <w:right w:val="none" w:sz="0" w:space="0" w:color="auto"/>
      </w:divBdr>
    </w:div>
    <w:div w:id="1683975002">
      <w:bodyDiv w:val="1"/>
      <w:marLeft w:val="0"/>
      <w:marRight w:val="0"/>
      <w:marTop w:val="0"/>
      <w:marBottom w:val="0"/>
      <w:divBdr>
        <w:top w:val="none" w:sz="0" w:space="0" w:color="auto"/>
        <w:left w:val="none" w:sz="0" w:space="0" w:color="auto"/>
        <w:bottom w:val="none" w:sz="0" w:space="0" w:color="auto"/>
        <w:right w:val="none" w:sz="0" w:space="0" w:color="auto"/>
      </w:divBdr>
    </w:div>
    <w:div w:id="1702851952">
      <w:bodyDiv w:val="1"/>
      <w:marLeft w:val="0"/>
      <w:marRight w:val="0"/>
      <w:marTop w:val="0"/>
      <w:marBottom w:val="0"/>
      <w:divBdr>
        <w:top w:val="none" w:sz="0" w:space="0" w:color="auto"/>
        <w:left w:val="none" w:sz="0" w:space="0" w:color="auto"/>
        <w:bottom w:val="none" w:sz="0" w:space="0" w:color="auto"/>
        <w:right w:val="none" w:sz="0" w:space="0" w:color="auto"/>
      </w:divBdr>
    </w:div>
    <w:div w:id="1745373669">
      <w:bodyDiv w:val="1"/>
      <w:marLeft w:val="0"/>
      <w:marRight w:val="0"/>
      <w:marTop w:val="0"/>
      <w:marBottom w:val="0"/>
      <w:divBdr>
        <w:top w:val="none" w:sz="0" w:space="0" w:color="auto"/>
        <w:left w:val="none" w:sz="0" w:space="0" w:color="auto"/>
        <w:bottom w:val="none" w:sz="0" w:space="0" w:color="auto"/>
        <w:right w:val="none" w:sz="0" w:space="0" w:color="auto"/>
      </w:divBdr>
    </w:div>
    <w:div w:id="1753623659">
      <w:bodyDiv w:val="1"/>
      <w:marLeft w:val="0"/>
      <w:marRight w:val="0"/>
      <w:marTop w:val="0"/>
      <w:marBottom w:val="0"/>
      <w:divBdr>
        <w:top w:val="none" w:sz="0" w:space="0" w:color="auto"/>
        <w:left w:val="none" w:sz="0" w:space="0" w:color="auto"/>
        <w:bottom w:val="none" w:sz="0" w:space="0" w:color="auto"/>
        <w:right w:val="none" w:sz="0" w:space="0" w:color="auto"/>
      </w:divBdr>
    </w:div>
    <w:div w:id="1806777293">
      <w:bodyDiv w:val="1"/>
      <w:marLeft w:val="0"/>
      <w:marRight w:val="0"/>
      <w:marTop w:val="0"/>
      <w:marBottom w:val="0"/>
      <w:divBdr>
        <w:top w:val="none" w:sz="0" w:space="0" w:color="auto"/>
        <w:left w:val="none" w:sz="0" w:space="0" w:color="auto"/>
        <w:bottom w:val="none" w:sz="0" w:space="0" w:color="auto"/>
        <w:right w:val="none" w:sz="0" w:space="0" w:color="auto"/>
      </w:divBdr>
    </w:div>
    <w:div w:id="1829587880">
      <w:bodyDiv w:val="1"/>
      <w:marLeft w:val="0"/>
      <w:marRight w:val="0"/>
      <w:marTop w:val="0"/>
      <w:marBottom w:val="0"/>
      <w:divBdr>
        <w:top w:val="none" w:sz="0" w:space="0" w:color="auto"/>
        <w:left w:val="none" w:sz="0" w:space="0" w:color="auto"/>
        <w:bottom w:val="none" w:sz="0" w:space="0" w:color="auto"/>
        <w:right w:val="none" w:sz="0" w:space="0" w:color="auto"/>
      </w:divBdr>
    </w:div>
    <w:div w:id="1836333832">
      <w:bodyDiv w:val="1"/>
      <w:marLeft w:val="0"/>
      <w:marRight w:val="0"/>
      <w:marTop w:val="0"/>
      <w:marBottom w:val="0"/>
      <w:divBdr>
        <w:top w:val="none" w:sz="0" w:space="0" w:color="auto"/>
        <w:left w:val="none" w:sz="0" w:space="0" w:color="auto"/>
        <w:bottom w:val="none" w:sz="0" w:space="0" w:color="auto"/>
        <w:right w:val="none" w:sz="0" w:space="0" w:color="auto"/>
      </w:divBdr>
    </w:div>
    <w:div w:id="1852597570">
      <w:bodyDiv w:val="1"/>
      <w:marLeft w:val="0"/>
      <w:marRight w:val="0"/>
      <w:marTop w:val="0"/>
      <w:marBottom w:val="0"/>
      <w:divBdr>
        <w:top w:val="none" w:sz="0" w:space="0" w:color="auto"/>
        <w:left w:val="none" w:sz="0" w:space="0" w:color="auto"/>
        <w:bottom w:val="none" w:sz="0" w:space="0" w:color="auto"/>
        <w:right w:val="none" w:sz="0" w:space="0" w:color="auto"/>
      </w:divBdr>
    </w:div>
    <w:div w:id="1916233423">
      <w:bodyDiv w:val="1"/>
      <w:marLeft w:val="0"/>
      <w:marRight w:val="0"/>
      <w:marTop w:val="0"/>
      <w:marBottom w:val="0"/>
      <w:divBdr>
        <w:top w:val="none" w:sz="0" w:space="0" w:color="auto"/>
        <w:left w:val="none" w:sz="0" w:space="0" w:color="auto"/>
        <w:bottom w:val="none" w:sz="0" w:space="0" w:color="auto"/>
        <w:right w:val="none" w:sz="0" w:space="0" w:color="auto"/>
      </w:divBdr>
    </w:div>
    <w:div w:id="1917857562">
      <w:bodyDiv w:val="1"/>
      <w:marLeft w:val="0"/>
      <w:marRight w:val="0"/>
      <w:marTop w:val="0"/>
      <w:marBottom w:val="0"/>
      <w:divBdr>
        <w:top w:val="none" w:sz="0" w:space="0" w:color="auto"/>
        <w:left w:val="none" w:sz="0" w:space="0" w:color="auto"/>
        <w:bottom w:val="none" w:sz="0" w:space="0" w:color="auto"/>
        <w:right w:val="none" w:sz="0" w:space="0" w:color="auto"/>
      </w:divBdr>
    </w:div>
    <w:div w:id="1918514897">
      <w:bodyDiv w:val="1"/>
      <w:marLeft w:val="0"/>
      <w:marRight w:val="0"/>
      <w:marTop w:val="0"/>
      <w:marBottom w:val="0"/>
      <w:divBdr>
        <w:top w:val="none" w:sz="0" w:space="0" w:color="auto"/>
        <w:left w:val="none" w:sz="0" w:space="0" w:color="auto"/>
        <w:bottom w:val="none" w:sz="0" w:space="0" w:color="auto"/>
        <w:right w:val="none" w:sz="0" w:space="0" w:color="auto"/>
      </w:divBdr>
    </w:div>
    <w:div w:id="1925917876">
      <w:bodyDiv w:val="1"/>
      <w:marLeft w:val="0"/>
      <w:marRight w:val="0"/>
      <w:marTop w:val="0"/>
      <w:marBottom w:val="0"/>
      <w:divBdr>
        <w:top w:val="none" w:sz="0" w:space="0" w:color="auto"/>
        <w:left w:val="none" w:sz="0" w:space="0" w:color="auto"/>
        <w:bottom w:val="none" w:sz="0" w:space="0" w:color="auto"/>
        <w:right w:val="none" w:sz="0" w:space="0" w:color="auto"/>
      </w:divBdr>
    </w:div>
    <w:div w:id="1930309594">
      <w:bodyDiv w:val="1"/>
      <w:marLeft w:val="0"/>
      <w:marRight w:val="0"/>
      <w:marTop w:val="0"/>
      <w:marBottom w:val="0"/>
      <w:divBdr>
        <w:top w:val="none" w:sz="0" w:space="0" w:color="auto"/>
        <w:left w:val="none" w:sz="0" w:space="0" w:color="auto"/>
        <w:bottom w:val="none" w:sz="0" w:space="0" w:color="auto"/>
        <w:right w:val="none" w:sz="0" w:space="0" w:color="auto"/>
      </w:divBdr>
    </w:div>
    <w:div w:id="1943566643">
      <w:bodyDiv w:val="1"/>
      <w:marLeft w:val="0"/>
      <w:marRight w:val="0"/>
      <w:marTop w:val="0"/>
      <w:marBottom w:val="0"/>
      <w:divBdr>
        <w:top w:val="none" w:sz="0" w:space="0" w:color="auto"/>
        <w:left w:val="none" w:sz="0" w:space="0" w:color="auto"/>
        <w:bottom w:val="none" w:sz="0" w:space="0" w:color="auto"/>
        <w:right w:val="none" w:sz="0" w:space="0" w:color="auto"/>
      </w:divBdr>
    </w:div>
    <w:div w:id="1976643207">
      <w:bodyDiv w:val="1"/>
      <w:marLeft w:val="0"/>
      <w:marRight w:val="0"/>
      <w:marTop w:val="0"/>
      <w:marBottom w:val="0"/>
      <w:divBdr>
        <w:top w:val="none" w:sz="0" w:space="0" w:color="auto"/>
        <w:left w:val="none" w:sz="0" w:space="0" w:color="auto"/>
        <w:bottom w:val="none" w:sz="0" w:space="0" w:color="auto"/>
        <w:right w:val="none" w:sz="0" w:space="0" w:color="auto"/>
      </w:divBdr>
    </w:div>
    <w:div w:id="1994407316">
      <w:bodyDiv w:val="1"/>
      <w:marLeft w:val="0"/>
      <w:marRight w:val="0"/>
      <w:marTop w:val="0"/>
      <w:marBottom w:val="0"/>
      <w:divBdr>
        <w:top w:val="none" w:sz="0" w:space="0" w:color="auto"/>
        <w:left w:val="none" w:sz="0" w:space="0" w:color="auto"/>
        <w:bottom w:val="none" w:sz="0" w:space="0" w:color="auto"/>
        <w:right w:val="none" w:sz="0" w:space="0" w:color="auto"/>
      </w:divBdr>
    </w:div>
    <w:div w:id="2008046948">
      <w:bodyDiv w:val="1"/>
      <w:marLeft w:val="0"/>
      <w:marRight w:val="0"/>
      <w:marTop w:val="0"/>
      <w:marBottom w:val="0"/>
      <w:divBdr>
        <w:top w:val="none" w:sz="0" w:space="0" w:color="auto"/>
        <w:left w:val="none" w:sz="0" w:space="0" w:color="auto"/>
        <w:bottom w:val="none" w:sz="0" w:space="0" w:color="auto"/>
        <w:right w:val="none" w:sz="0" w:space="0" w:color="auto"/>
      </w:divBdr>
    </w:div>
    <w:div w:id="2031949664">
      <w:bodyDiv w:val="1"/>
      <w:marLeft w:val="0"/>
      <w:marRight w:val="0"/>
      <w:marTop w:val="0"/>
      <w:marBottom w:val="0"/>
      <w:divBdr>
        <w:top w:val="none" w:sz="0" w:space="0" w:color="auto"/>
        <w:left w:val="none" w:sz="0" w:space="0" w:color="auto"/>
        <w:bottom w:val="none" w:sz="0" w:space="0" w:color="auto"/>
        <w:right w:val="none" w:sz="0" w:space="0" w:color="auto"/>
      </w:divBdr>
    </w:div>
    <w:div w:id="2040399018">
      <w:bodyDiv w:val="1"/>
      <w:marLeft w:val="0"/>
      <w:marRight w:val="0"/>
      <w:marTop w:val="0"/>
      <w:marBottom w:val="0"/>
      <w:divBdr>
        <w:top w:val="none" w:sz="0" w:space="0" w:color="auto"/>
        <w:left w:val="none" w:sz="0" w:space="0" w:color="auto"/>
        <w:bottom w:val="none" w:sz="0" w:space="0" w:color="auto"/>
        <w:right w:val="none" w:sz="0" w:space="0" w:color="auto"/>
      </w:divBdr>
    </w:div>
    <w:div w:id="2046635475">
      <w:bodyDiv w:val="1"/>
      <w:marLeft w:val="0"/>
      <w:marRight w:val="0"/>
      <w:marTop w:val="0"/>
      <w:marBottom w:val="0"/>
      <w:divBdr>
        <w:top w:val="none" w:sz="0" w:space="0" w:color="auto"/>
        <w:left w:val="none" w:sz="0" w:space="0" w:color="auto"/>
        <w:bottom w:val="none" w:sz="0" w:space="0" w:color="auto"/>
        <w:right w:val="none" w:sz="0" w:space="0" w:color="auto"/>
      </w:divBdr>
    </w:div>
    <w:div w:id="2081906218">
      <w:bodyDiv w:val="1"/>
      <w:marLeft w:val="0"/>
      <w:marRight w:val="0"/>
      <w:marTop w:val="0"/>
      <w:marBottom w:val="0"/>
      <w:divBdr>
        <w:top w:val="none" w:sz="0" w:space="0" w:color="auto"/>
        <w:left w:val="none" w:sz="0" w:space="0" w:color="auto"/>
        <w:bottom w:val="none" w:sz="0" w:space="0" w:color="auto"/>
        <w:right w:val="none" w:sz="0" w:space="0" w:color="auto"/>
      </w:divBdr>
    </w:div>
    <w:div w:id="2082293282">
      <w:bodyDiv w:val="1"/>
      <w:marLeft w:val="0"/>
      <w:marRight w:val="0"/>
      <w:marTop w:val="0"/>
      <w:marBottom w:val="0"/>
      <w:divBdr>
        <w:top w:val="none" w:sz="0" w:space="0" w:color="auto"/>
        <w:left w:val="none" w:sz="0" w:space="0" w:color="auto"/>
        <w:bottom w:val="none" w:sz="0" w:space="0" w:color="auto"/>
        <w:right w:val="none" w:sz="0" w:space="0" w:color="auto"/>
      </w:divBdr>
    </w:div>
    <w:div w:id="2085296394">
      <w:bodyDiv w:val="1"/>
      <w:marLeft w:val="0"/>
      <w:marRight w:val="0"/>
      <w:marTop w:val="0"/>
      <w:marBottom w:val="0"/>
      <w:divBdr>
        <w:top w:val="none" w:sz="0" w:space="0" w:color="auto"/>
        <w:left w:val="none" w:sz="0" w:space="0" w:color="auto"/>
        <w:bottom w:val="none" w:sz="0" w:space="0" w:color="auto"/>
        <w:right w:val="none" w:sz="0" w:space="0" w:color="auto"/>
      </w:divBdr>
    </w:div>
    <w:div w:id="2104300793">
      <w:bodyDiv w:val="1"/>
      <w:marLeft w:val="0"/>
      <w:marRight w:val="0"/>
      <w:marTop w:val="0"/>
      <w:marBottom w:val="0"/>
      <w:divBdr>
        <w:top w:val="none" w:sz="0" w:space="0" w:color="auto"/>
        <w:left w:val="none" w:sz="0" w:space="0" w:color="auto"/>
        <w:bottom w:val="none" w:sz="0" w:space="0" w:color="auto"/>
        <w:right w:val="none" w:sz="0" w:space="0" w:color="auto"/>
      </w:divBdr>
    </w:div>
    <w:div w:id="2116092901">
      <w:bodyDiv w:val="1"/>
      <w:marLeft w:val="0"/>
      <w:marRight w:val="0"/>
      <w:marTop w:val="0"/>
      <w:marBottom w:val="0"/>
      <w:divBdr>
        <w:top w:val="none" w:sz="0" w:space="0" w:color="auto"/>
        <w:left w:val="none" w:sz="0" w:space="0" w:color="auto"/>
        <w:bottom w:val="none" w:sz="0" w:space="0" w:color="auto"/>
        <w:right w:val="none" w:sz="0" w:space="0" w:color="auto"/>
      </w:divBdr>
    </w:div>
    <w:div w:id="2116359637">
      <w:bodyDiv w:val="1"/>
      <w:marLeft w:val="0"/>
      <w:marRight w:val="0"/>
      <w:marTop w:val="0"/>
      <w:marBottom w:val="0"/>
      <w:divBdr>
        <w:top w:val="none" w:sz="0" w:space="0" w:color="auto"/>
        <w:left w:val="none" w:sz="0" w:space="0" w:color="auto"/>
        <w:bottom w:val="none" w:sz="0" w:space="0" w:color="auto"/>
        <w:right w:val="none" w:sz="0" w:space="0" w:color="auto"/>
      </w:divBdr>
    </w:div>
    <w:div w:id="212599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microsoft.com/office/2007/relationships/hdphoto" Target="media/hdphoto7.wdp"/><Relationship Id="rId42" Type="http://schemas.openxmlformats.org/officeDocument/2006/relationships/image" Target="media/image18.png"/><Relationship Id="rId47" Type="http://schemas.microsoft.com/office/2007/relationships/hdphoto" Target="media/hdphoto20.wdp"/><Relationship Id="rId63" Type="http://schemas.openxmlformats.org/officeDocument/2006/relationships/hyperlink" Target="https://doi.org/10.3390/ijerph191610453" TargetMode="External"/><Relationship Id="rId68" Type="http://schemas.openxmlformats.org/officeDocument/2006/relationships/hyperlink" Target="https://doi.org/10.3390/su15139916" TargetMode="Externa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5.wdp"/><Relationship Id="rId40" Type="http://schemas.openxmlformats.org/officeDocument/2006/relationships/image" Target="media/image17.png"/><Relationship Id="rId45" Type="http://schemas.microsoft.com/office/2007/relationships/hdphoto" Target="media/hdphoto19.wdp"/><Relationship Id="rId53" Type="http://schemas.openxmlformats.org/officeDocument/2006/relationships/hyperlink" Target="https://doi.org/10.3390/su12010102" TargetMode="External"/><Relationship Id="rId58" Type="http://schemas.openxmlformats.org/officeDocument/2006/relationships/hyperlink" Target="https://doi.org/10.3390/su15161224" TargetMode="External"/><Relationship Id="rId66" Type="http://schemas.openxmlformats.org/officeDocument/2006/relationships/hyperlink" Target="https://doi.org/10.3390/su9060880" TargetMode="External"/><Relationship Id="rId5" Type="http://schemas.openxmlformats.org/officeDocument/2006/relationships/webSettings" Target="webSettings.xml"/><Relationship Id="rId61" Type="http://schemas.openxmlformats.org/officeDocument/2006/relationships/hyperlink" Target="https://doi.org/10.3390/su16020711" TargetMode="External"/><Relationship Id="rId19" Type="http://schemas.microsoft.com/office/2007/relationships/hdphoto" Target="media/hdphoto6.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microsoft.com/office/2007/relationships/hdphoto" Target="media/hdphoto14.wdp"/><Relationship Id="rId43" Type="http://schemas.microsoft.com/office/2007/relationships/hdphoto" Target="media/hdphoto18.wdp"/><Relationship Id="rId48" Type="http://schemas.openxmlformats.org/officeDocument/2006/relationships/hyperlink" Target="https://doi.org/10.3390/su14063379" TargetMode="External"/><Relationship Id="rId56" Type="http://schemas.openxmlformats.org/officeDocument/2006/relationships/hyperlink" Target="https://doi.org/10.1007/s10490-022-09844-7" TargetMode="External"/><Relationship Id="rId64" Type="http://schemas.openxmlformats.org/officeDocument/2006/relationships/hyperlink" Target="https://doi.org/10.3390/su16124978" TargetMode="External"/><Relationship Id="rId69" Type="http://schemas.openxmlformats.org/officeDocument/2006/relationships/hyperlink" Target="https://doi.org/10.3390/su12072820" TargetMode="External"/><Relationship Id="rId8" Type="http://schemas.openxmlformats.org/officeDocument/2006/relationships/image" Target="media/image1.png"/><Relationship Id="rId51" Type="http://schemas.openxmlformats.org/officeDocument/2006/relationships/hyperlink" Target="https://doi.org/10.5281/zenodo.13286732"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doi.org/10.3390/su14127497" TargetMode="External"/><Relationship Id="rId67" Type="http://schemas.openxmlformats.org/officeDocument/2006/relationships/hyperlink" Target="https://doi.org/10.1016/j.jclepro.2016.03.142" TargetMode="External"/><Relationship Id="rId20" Type="http://schemas.openxmlformats.org/officeDocument/2006/relationships/image" Target="media/image7.png"/><Relationship Id="rId41" Type="http://schemas.microsoft.com/office/2007/relationships/hdphoto" Target="media/hdphoto17.wdp"/><Relationship Id="rId54" Type="http://schemas.openxmlformats.org/officeDocument/2006/relationships/hyperlink" Target="https://doi.org/10.1007/s10551-019-04360-" TargetMode="External"/><Relationship Id="rId62" Type="http://schemas.openxmlformats.org/officeDocument/2006/relationships/hyperlink" Target="https://doi.org/10.3390/su16145826"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doi.org/10.3390/su14063189" TargetMode="External"/><Relationship Id="rId57" Type="http://schemas.openxmlformats.org/officeDocument/2006/relationships/hyperlink" Target="https://doi.org/10.3390/su12208497" TargetMode="External"/><Relationship Id="rId10" Type="http://schemas.openxmlformats.org/officeDocument/2006/relationships/image" Target="media/image2.png"/><Relationship Id="rId31" Type="http://schemas.microsoft.com/office/2007/relationships/hdphoto" Target="media/hdphoto12.wdp"/><Relationship Id="rId44" Type="http://schemas.openxmlformats.org/officeDocument/2006/relationships/image" Target="media/image19.png"/><Relationship Id="rId52" Type="http://schemas.openxmlformats.org/officeDocument/2006/relationships/hyperlink" Target="https://doi.org/10.1080/23299460.2023.2217594" TargetMode="External"/><Relationship Id="rId60" Type="http://schemas.openxmlformats.org/officeDocument/2006/relationships/hyperlink" Target="https://doi.org/10.26668/businessreview/2022.v7i1.280" TargetMode="External"/><Relationship Id="rId65" Type="http://schemas.openxmlformats.org/officeDocument/2006/relationships/hyperlink" Target="https://doi.org/10.3390/su15108164" TargetMode="External"/><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microsoft.com/office/2007/relationships/hdphoto" Target="media/hdphoto16.wdp"/><Relationship Id="rId34" Type="http://schemas.openxmlformats.org/officeDocument/2006/relationships/image" Target="media/image14.png"/><Relationship Id="rId50" Type="http://schemas.openxmlformats.org/officeDocument/2006/relationships/hyperlink" Target="https://doi.org/10.3390/su1407432" TargetMode="External"/><Relationship Id="rId55" Type="http://schemas.openxmlformats.org/officeDocument/2006/relationships/hyperlink" Target="https://doi.org/10.1371/journal.pone.0270928"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49B1A-8F22-44AA-831F-0FC731E93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4621</Words>
  <Characters>26343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study on Intersection of Innovation and Sustainability. How Technology drives Corporate Environmental Responsibility.</dc:title>
  <dc:subject/>
  <dc:creator>Arvind</dc:creator>
  <cp:keywords/>
  <dc:description/>
  <cp:lastModifiedBy>arvind reddy</cp:lastModifiedBy>
  <cp:revision>2</cp:revision>
  <dcterms:created xsi:type="dcterms:W3CDTF">2025-03-27T15:46:00Z</dcterms:created>
  <dcterms:modified xsi:type="dcterms:W3CDTF">2025-03-27T15:46:00Z</dcterms:modified>
</cp:coreProperties>
</file>