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DA" w:rsidRDefault="00501D3C" w:rsidP="00501D3C">
      <w:pPr>
        <w:spacing w:after="0"/>
        <w:jc w:val="center"/>
        <w:rPr>
          <w:rFonts w:ascii="Times New Roman" w:hAnsi="Times New Roman" w:cs="Times New Roman"/>
          <w:b/>
          <w:sz w:val="28"/>
          <w:szCs w:val="28"/>
        </w:rPr>
      </w:pPr>
      <w:r w:rsidRPr="00501D3C">
        <w:rPr>
          <w:rFonts w:ascii="Times New Roman" w:hAnsi="Times New Roman" w:cs="Times New Roman"/>
          <w:b/>
          <w:sz w:val="28"/>
          <w:szCs w:val="28"/>
        </w:rPr>
        <w:t>Kala Jeera as a Gastroprotective Agent: Role in Digestion and Ulcer Prevention</w:t>
      </w:r>
    </w:p>
    <w:p w:rsidR="00501D3C" w:rsidRDefault="00501D3C" w:rsidP="00501D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501D3C" w:rsidRDefault="00501D3C" w:rsidP="00501D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67743B" w:rsidRDefault="0067743B" w:rsidP="0067743B">
      <w:pPr>
        <w:spacing w:after="0"/>
        <w:rPr>
          <w:rFonts w:ascii="Times New Roman" w:hAnsi="Times New Roman" w:cs="Times New Roman"/>
          <w:b/>
          <w:bCs/>
          <w:sz w:val="24"/>
          <w:szCs w:val="24"/>
        </w:rPr>
      </w:pPr>
      <w:r w:rsidRPr="0067743B">
        <w:rPr>
          <w:rFonts w:ascii="Times New Roman" w:hAnsi="Times New Roman" w:cs="Times New Roman"/>
          <w:b/>
          <w:bCs/>
          <w:sz w:val="24"/>
          <w:szCs w:val="24"/>
        </w:rPr>
        <w:t>Abstract</w:t>
      </w:r>
    </w:p>
    <w:p w:rsidR="0067743B" w:rsidRPr="0067743B" w:rsidRDefault="0067743B" w:rsidP="0067743B">
      <w:pPr>
        <w:spacing w:after="0"/>
        <w:rPr>
          <w:rFonts w:ascii="Times New Roman" w:hAnsi="Times New Roman" w:cs="Times New Roman"/>
          <w:b/>
          <w:bCs/>
          <w:sz w:val="24"/>
          <w:szCs w:val="24"/>
        </w:rPr>
      </w:pPr>
    </w:p>
    <w:p w:rsidR="0067743B" w:rsidRPr="00FC7A1D" w:rsidRDefault="0067743B" w:rsidP="0067743B">
      <w:pPr>
        <w:spacing w:after="0"/>
        <w:jc w:val="both"/>
        <w:rPr>
          <w:rFonts w:ascii="Times New Roman" w:hAnsi="Times New Roman" w:cs="Times New Roman"/>
          <w:sz w:val="24"/>
          <w:szCs w:val="24"/>
        </w:rPr>
      </w:pPr>
      <w:r w:rsidRPr="00FC7A1D">
        <w:rPr>
          <w:rFonts w:ascii="Times New Roman" w:hAnsi="Times New Roman" w:cs="Times New Roman"/>
          <w:bCs/>
          <w:sz w:val="24"/>
          <w:szCs w:val="24"/>
        </w:rPr>
        <w:t>Bunium persicum</w:t>
      </w:r>
      <w:r w:rsidRPr="00FC7A1D">
        <w:rPr>
          <w:rFonts w:ascii="Times New Roman" w:hAnsi="Times New Roman" w:cs="Times New Roman"/>
          <w:sz w:val="24"/>
          <w:szCs w:val="24"/>
        </w:rPr>
        <w:t xml:space="preserve"> (Kala Jeera), commonly known as black cumin, has been traditionally used in various medicinal systems for its potent gastroprotective properties. This review explores its role in digestion and ulcer prevention, emphasizing its pharmacological potential in gastrointestinal health. </w:t>
      </w:r>
      <w:r w:rsidRPr="00FC7A1D">
        <w:rPr>
          <w:rFonts w:ascii="Times New Roman" w:hAnsi="Times New Roman" w:cs="Times New Roman"/>
          <w:bCs/>
          <w:sz w:val="24"/>
          <w:szCs w:val="24"/>
        </w:rPr>
        <w:t>Bunium persicum</w:t>
      </w:r>
      <w:r w:rsidRPr="00FC7A1D">
        <w:rPr>
          <w:rFonts w:ascii="Times New Roman" w:hAnsi="Times New Roman" w:cs="Times New Roman"/>
          <w:sz w:val="24"/>
          <w:szCs w:val="24"/>
        </w:rPr>
        <w:t xml:space="preserve"> contains bioactive compounds such as flavonoids, terpenes, alkaloids, and essential oils, which contribute to its therapeutic effects. The spice enhances digestive enzyme secretion, improves gut motility, and reduces bloating and indigestion. Its carminative and anti-inflammatory properties aid in maintaining gastrointestinal homeostasis.</w:t>
      </w:r>
    </w:p>
    <w:p w:rsidR="0067743B" w:rsidRPr="00FC7A1D" w:rsidRDefault="0067743B" w:rsidP="0067743B">
      <w:pPr>
        <w:spacing w:after="0"/>
        <w:jc w:val="both"/>
        <w:rPr>
          <w:rFonts w:ascii="Times New Roman" w:hAnsi="Times New Roman" w:cs="Times New Roman"/>
          <w:sz w:val="24"/>
          <w:szCs w:val="24"/>
        </w:rPr>
      </w:pPr>
      <w:r w:rsidRPr="00FC7A1D">
        <w:rPr>
          <w:rFonts w:ascii="Times New Roman" w:hAnsi="Times New Roman" w:cs="Times New Roman"/>
          <w:sz w:val="24"/>
          <w:szCs w:val="24"/>
        </w:rPr>
        <w:t xml:space="preserve">Several studies have highlighted </w:t>
      </w:r>
      <w:r w:rsidRPr="00FC7A1D">
        <w:rPr>
          <w:rFonts w:ascii="Times New Roman" w:hAnsi="Times New Roman" w:cs="Times New Roman"/>
          <w:bCs/>
          <w:sz w:val="24"/>
          <w:szCs w:val="24"/>
        </w:rPr>
        <w:t>Bunium persicum</w:t>
      </w:r>
      <w:r w:rsidRPr="00FC7A1D">
        <w:rPr>
          <w:rFonts w:ascii="Times New Roman" w:hAnsi="Times New Roman" w:cs="Times New Roman"/>
          <w:sz w:val="24"/>
          <w:szCs w:val="24"/>
        </w:rPr>
        <w:t xml:space="preserve">’s role in ulcer prevention by inhibiting gastric acid secretion, promoting mucus production, and enhancing mucosal defense mechanisms. The presence of antioxidants such as thymol and cuminaldehyde helps in scavenging free radicals, thereby preventing oxidative stress-induced gastric mucosal damage. Additionally, its antimicrobial properties combat </w:t>
      </w:r>
      <w:r w:rsidRPr="00FC7A1D">
        <w:rPr>
          <w:rFonts w:ascii="Times New Roman" w:hAnsi="Times New Roman" w:cs="Times New Roman"/>
          <w:bCs/>
          <w:sz w:val="24"/>
          <w:szCs w:val="24"/>
        </w:rPr>
        <w:t>Helicobacter pylori</w:t>
      </w:r>
      <w:r w:rsidRPr="00FC7A1D">
        <w:rPr>
          <w:rFonts w:ascii="Times New Roman" w:hAnsi="Times New Roman" w:cs="Times New Roman"/>
          <w:sz w:val="24"/>
          <w:szCs w:val="24"/>
        </w:rPr>
        <w:t>, a key pathogen implicated in peptic ulcer disease. The modulation of inflammatory cytokines and the inhibition of pro-inflammatory pathways further contribute to its gastroprotective action.</w:t>
      </w:r>
    </w:p>
    <w:p w:rsidR="0067743B" w:rsidRPr="00FC7A1D" w:rsidRDefault="0067743B" w:rsidP="0067743B">
      <w:pPr>
        <w:spacing w:after="0"/>
        <w:jc w:val="both"/>
        <w:rPr>
          <w:rFonts w:ascii="Times New Roman" w:hAnsi="Times New Roman" w:cs="Times New Roman"/>
          <w:sz w:val="24"/>
          <w:szCs w:val="24"/>
        </w:rPr>
      </w:pPr>
      <w:r w:rsidRPr="00FC7A1D">
        <w:rPr>
          <w:rFonts w:ascii="Times New Roman" w:hAnsi="Times New Roman" w:cs="Times New Roman"/>
          <w:sz w:val="24"/>
          <w:szCs w:val="24"/>
        </w:rPr>
        <w:t xml:space="preserve">Preclinical studies have shown that </w:t>
      </w:r>
      <w:r w:rsidRPr="00FC7A1D">
        <w:rPr>
          <w:rFonts w:ascii="Times New Roman" w:hAnsi="Times New Roman" w:cs="Times New Roman"/>
          <w:bCs/>
          <w:sz w:val="24"/>
          <w:szCs w:val="24"/>
        </w:rPr>
        <w:t>Bunium persicum</w:t>
      </w:r>
      <w:r w:rsidRPr="00FC7A1D">
        <w:rPr>
          <w:rFonts w:ascii="Times New Roman" w:hAnsi="Times New Roman" w:cs="Times New Roman"/>
          <w:sz w:val="24"/>
          <w:szCs w:val="24"/>
        </w:rPr>
        <w:t xml:space="preserve"> extracts can significantly reduce ulcer index and gastric lesions in experimental models. The spice's ability to regulate gut microbiota also plays a crucial role in maintaining digestive health. Despite promising results, clinical trials validating its efficacy in humans remain limited. Future research should focus on the standardization of bioactive compounds, dosage optimization, and mechanistic insights into its gastroprotective effects.</w:t>
      </w:r>
    </w:p>
    <w:p w:rsidR="0067743B" w:rsidRPr="00FC7A1D" w:rsidRDefault="0067743B" w:rsidP="0067743B">
      <w:pPr>
        <w:spacing w:after="0"/>
        <w:jc w:val="both"/>
        <w:rPr>
          <w:rFonts w:ascii="Times New Roman" w:hAnsi="Times New Roman" w:cs="Times New Roman"/>
          <w:sz w:val="24"/>
          <w:szCs w:val="24"/>
        </w:rPr>
      </w:pPr>
      <w:r w:rsidRPr="00FC7A1D">
        <w:rPr>
          <w:rFonts w:ascii="Times New Roman" w:hAnsi="Times New Roman" w:cs="Times New Roman"/>
          <w:sz w:val="24"/>
          <w:szCs w:val="24"/>
        </w:rPr>
        <w:t xml:space="preserve">In conclusion, </w:t>
      </w:r>
      <w:r w:rsidRPr="00FC7A1D">
        <w:rPr>
          <w:rFonts w:ascii="Times New Roman" w:hAnsi="Times New Roman" w:cs="Times New Roman"/>
          <w:bCs/>
          <w:sz w:val="24"/>
          <w:szCs w:val="24"/>
        </w:rPr>
        <w:t>Bunium persicum</w:t>
      </w:r>
      <w:r w:rsidRPr="00FC7A1D">
        <w:rPr>
          <w:rFonts w:ascii="Times New Roman" w:hAnsi="Times New Roman" w:cs="Times New Roman"/>
          <w:sz w:val="24"/>
          <w:szCs w:val="24"/>
        </w:rPr>
        <w:t xml:space="preserve"> holds significant potential as a natural gastroprotective agent. Its ability to enhance digestion and prevent ulcers makes it a valuable candidate for complementary and alternative therapies in gastrointestinal disorders. Further investigations are warranted to establish its clinical relevance and therapeutic applications.</w:t>
      </w:r>
    </w:p>
    <w:p w:rsidR="0067743B" w:rsidRPr="00FC7A1D" w:rsidRDefault="0067743B" w:rsidP="0067743B">
      <w:pPr>
        <w:spacing w:after="0"/>
        <w:jc w:val="both"/>
        <w:rPr>
          <w:rFonts w:ascii="Times New Roman" w:hAnsi="Times New Roman" w:cs="Times New Roman"/>
          <w:sz w:val="24"/>
          <w:szCs w:val="24"/>
        </w:rPr>
      </w:pPr>
      <w:r w:rsidRPr="00FA722D">
        <w:rPr>
          <w:rFonts w:ascii="Times New Roman" w:hAnsi="Times New Roman" w:cs="Times New Roman"/>
          <w:b/>
          <w:bCs/>
          <w:sz w:val="24"/>
          <w:szCs w:val="24"/>
        </w:rPr>
        <w:t>Keywords:</w:t>
      </w:r>
      <w:r w:rsidRPr="00FC7A1D">
        <w:rPr>
          <w:rFonts w:ascii="Times New Roman" w:hAnsi="Times New Roman" w:cs="Times New Roman"/>
          <w:sz w:val="24"/>
          <w:szCs w:val="24"/>
        </w:rPr>
        <w:t xml:space="preserve"> </w:t>
      </w:r>
      <w:r w:rsidRPr="00FC7A1D">
        <w:rPr>
          <w:rFonts w:ascii="Times New Roman" w:hAnsi="Times New Roman" w:cs="Times New Roman"/>
          <w:iCs/>
          <w:sz w:val="24"/>
          <w:szCs w:val="24"/>
        </w:rPr>
        <w:t>Bunium persicum, Kala Jeera, gastroprotection, ulcer prevention, digestive health, anti-inflammatory, antioxidant, Helicobacter pylori, gut microbiota</w:t>
      </w:r>
    </w:p>
    <w:p w:rsidR="00501D3C" w:rsidRDefault="00501D3C" w:rsidP="00501D3C">
      <w:pPr>
        <w:spacing w:after="0"/>
        <w:rPr>
          <w:rFonts w:ascii="Times New Roman" w:hAnsi="Times New Roman" w:cs="Times New Roman"/>
          <w:sz w:val="24"/>
          <w:szCs w:val="24"/>
        </w:rPr>
      </w:pPr>
    </w:p>
    <w:p w:rsidR="006A0909" w:rsidRPr="006A0909" w:rsidRDefault="006A0909" w:rsidP="006A0909">
      <w:pPr>
        <w:spacing w:after="0"/>
        <w:rPr>
          <w:rFonts w:ascii="Times New Roman" w:hAnsi="Times New Roman" w:cs="Times New Roman"/>
          <w:b/>
          <w:bCs/>
          <w:sz w:val="24"/>
          <w:szCs w:val="24"/>
        </w:rPr>
      </w:pPr>
      <w:r w:rsidRPr="006A0909">
        <w:rPr>
          <w:rFonts w:ascii="Times New Roman" w:hAnsi="Times New Roman" w:cs="Times New Roman"/>
          <w:b/>
          <w:bCs/>
          <w:sz w:val="24"/>
          <w:szCs w:val="24"/>
        </w:rPr>
        <w:t>Introduction</w:t>
      </w:r>
    </w:p>
    <w:p w:rsidR="006A0909" w:rsidRPr="00B62210" w:rsidRDefault="006A0909" w:rsidP="006A0909">
      <w:pPr>
        <w:spacing w:after="0"/>
        <w:rPr>
          <w:rFonts w:ascii="Times New Roman" w:hAnsi="Times New Roman" w:cs="Times New Roman"/>
          <w:bCs/>
          <w:sz w:val="24"/>
          <w:szCs w:val="24"/>
        </w:rPr>
      </w:pP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Kala Jeera (</w:t>
      </w:r>
      <w:r w:rsidRPr="00B62210">
        <w:rPr>
          <w:rFonts w:ascii="Times New Roman" w:hAnsi="Times New Roman" w:cs="Times New Roman"/>
          <w:i/>
          <w:iCs/>
          <w:sz w:val="24"/>
          <w:szCs w:val="24"/>
        </w:rPr>
        <w:t>Bunium persicum</w:t>
      </w:r>
      <w:r w:rsidRPr="00B62210">
        <w:rPr>
          <w:rFonts w:ascii="Times New Roman" w:hAnsi="Times New Roman" w:cs="Times New Roman"/>
          <w:sz w:val="24"/>
          <w:szCs w:val="24"/>
        </w:rPr>
        <w:t xml:space="preserve">), commonly known as black cumin or Persian cumin, is a highly valued medicinal spice with a long history of use in traditional medicine, particularly for its beneficial effects on digestive health. It has been extensively utilized in Ayurveda, Unani, and Persian medicine for treating various gastrointestinal disorders, including indigestion, bloating, gastritis, and peptic ulcers. The increasing prevalence of digestive disorders due to modern </w:t>
      </w:r>
      <w:r w:rsidRPr="00B62210">
        <w:rPr>
          <w:rFonts w:ascii="Times New Roman" w:hAnsi="Times New Roman" w:cs="Times New Roman"/>
          <w:sz w:val="24"/>
          <w:szCs w:val="24"/>
        </w:rPr>
        <w:lastRenderedPageBreak/>
        <w:t xml:space="preserve">dietary habits, stress, infections, and medication-induced gastric damage has led to a growing interest in natural gastroprotective agents. Conventional treatments for gastric ailments, such as proton pump inhibitors (PPIs), H2 receptor antagonists, and antibiotics for </w:t>
      </w:r>
      <w:r w:rsidRPr="00B62210">
        <w:rPr>
          <w:rFonts w:ascii="Times New Roman" w:hAnsi="Times New Roman" w:cs="Times New Roman"/>
          <w:i/>
          <w:iCs/>
          <w:sz w:val="24"/>
          <w:szCs w:val="24"/>
        </w:rPr>
        <w:t>Helicobacter pylori</w:t>
      </w:r>
      <w:r w:rsidRPr="00B62210">
        <w:rPr>
          <w:rFonts w:ascii="Times New Roman" w:hAnsi="Times New Roman" w:cs="Times New Roman"/>
          <w:sz w:val="24"/>
          <w:szCs w:val="24"/>
        </w:rPr>
        <w:t xml:space="preserve"> infections, have shown effectiveness but also pose risks, including dependency, gut microbiota imbalance, and potential side effects. This has fueled research into plant-based alternatives with minimal adverse effects, with Kala Jeera emerging as a promising natural remedy for promoting digestive health and ulcer prevention.</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The efficacy of Kala Jeera as a gastroprotective agent is attributed to its rich phytochemical composition. It contains essential oils such as thymol, cuminaldehyde, p-cymene, γ-terpinene, limonene, and carvacrol, which have been scientifically recognized for their antimicrobial, antioxidant, and anti-inflammatory properties. Additionally, it is a rich source of flavonoids like quercetin, kaempferol, and rutin, which provide mucosal protection against gastric acid and oxidative stress. Phenolic compounds such as gallic acid, caffeic acid, and ferulic acid contribute significantly to its antioxidant potential, helping to neutralize free radicals that can cause gastric damage. The presence of alkaloids, saponins, and tannins further enhances its medicinal value by strengthening the stomach lining, promoting enzyme activity, and reducing gastrointestinal inflammation.</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Kala Jeera plays a crucial role in digestion by stimulating the secretion of digestive enzymes such as amylase, lipase, and protease, which are essential for the efficient breakdown and absorption of nutrients. By enhancing enzymatic activity, it helps prevent indigestion, bloating, and nutrient malabsorption. Additionally, its carminative properties aid in reducing excessive gas formation and intestinal cramping, making it an effective remedy for common digestive discomforts. Its ability to regulate gut motility ensures smooth peristalsis, preventing constipation and promoting overall gut health. Moreover, its antimicrobial effects help maintain a balanced gut microbiome by inhibiting the growth of harmful bacteria while promoting beneficial gut flora, which is crucial for maintaining digestive health.</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One of the most significant contributions of Kala Jeera to gastrointestinal health is its role in preventing and managing gastric ulcers. Peptic ulcers are primarily caused by factors such as excessive acid production,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infection, prolonged NSAID</w:t>
      </w:r>
      <w:r w:rsidR="00B62210" w:rsidRPr="00B62210">
        <w:rPr>
          <w:rFonts w:ascii="Times New Roman" w:hAnsi="Times New Roman" w:cs="Times New Roman"/>
          <w:sz w:val="24"/>
          <w:szCs w:val="24"/>
        </w:rPr>
        <w:t xml:space="preserve"> (</w:t>
      </w:r>
      <w:r w:rsidR="00B62210" w:rsidRPr="00B62210">
        <w:rPr>
          <w:rFonts w:ascii="Times New Roman" w:hAnsi="Times New Roman" w:cs="Times New Roman"/>
          <w:bCs/>
          <w:sz w:val="24"/>
          <w:szCs w:val="24"/>
        </w:rPr>
        <w:t>NSAID</w:t>
      </w:r>
      <w:r w:rsidR="00B62210" w:rsidRPr="00B62210">
        <w:rPr>
          <w:rFonts w:ascii="Times New Roman" w:hAnsi="Times New Roman" w:cs="Times New Roman"/>
          <w:sz w:val="24"/>
          <w:szCs w:val="24"/>
        </w:rPr>
        <w:t xml:space="preserve"> stands for </w:t>
      </w:r>
      <w:r w:rsidR="00B62210" w:rsidRPr="00B62210">
        <w:rPr>
          <w:rFonts w:ascii="Times New Roman" w:hAnsi="Times New Roman" w:cs="Times New Roman"/>
          <w:bCs/>
          <w:sz w:val="24"/>
          <w:szCs w:val="24"/>
        </w:rPr>
        <w:t>Non-Steroidal Anti-Inflammatory Drug</w:t>
      </w:r>
      <w:r w:rsidR="00B62210" w:rsidRPr="00B62210">
        <w:rPr>
          <w:rFonts w:ascii="Times New Roman" w:hAnsi="Times New Roman" w:cs="Times New Roman"/>
          <w:sz w:val="24"/>
          <w:szCs w:val="24"/>
        </w:rPr>
        <w:t>. These are a class of medications commonly used to reduce pain, inflammation, and fever.)</w:t>
      </w:r>
      <w:r w:rsidRPr="00B62210">
        <w:rPr>
          <w:rFonts w:ascii="Times New Roman" w:hAnsi="Times New Roman" w:cs="Times New Roman"/>
          <w:sz w:val="24"/>
          <w:szCs w:val="24"/>
        </w:rPr>
        <w:t xml:space="preserve"> use, and oxidative stress, all of which contribute to gastric mucosal erosion. The bioactive compounds in Kala Jeera help regulate gastric acid secretion, preventing hyperacidity that can damage the stomach lining. The presence of flavonoids and phenolics aids in the stimulation of mucus production, which acts as a protective barrier against acid and digestive enzymes. This helps reduce the risk of ulcer formation and accelerates the healing process in individuals already suffering from gastric ulcers.</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Another critical aspect of Kala Jeera’s gastroprotective effects is its potent antioxidant and anti-inflammatory properties. Oxidative stress plays a major role in gastric ulcer formation by damaging the stomach’s protective mucosal layer. The high concentration of flavonoids and phenolic acids in Kala Jeera helps neutralize free radicals, reducing oxidative damage to gastric </w:t>
      </w:r>
      <w:r w:rsidRPr="00B62210">
        <w:rPr>
          <w:rFonts w:ascii="Times New Roman" w:hAnsi="Times New Roman" w:cs="Times New Roman"/>
          <w:sz w:val="24"/>
          <w:szCs w:val="24"/>
        </w:rPr>
        <w:lastRenderedPageBreak/>
        <w:t>tissues. Additionally, its anti-inflammatory properties help lower the levels of pro-inflammatory cytokines, reducing gastric irritation and inflammation. This makes it particularly beneficial for individuals suffering from chronic gastritis or those at high risk of developing ulcers due to stress, diet, or medication use.</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The antimicrobial properties of Kala Jeera also contribute to its effectiveness in ulcer prevention, particularly in cases caused by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infection.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is a bacterium that disrupts the stomach’s mucosal defense, leading to increased acid secretion and ulcer formation. The essential oils present in Kala Jeera, particularly thymol, cuminaldehyde, and carvacrol, have shown strong antibacterial activity against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helping to inhibit its growth and prevent its colonization in the stomach lining. This natural antibacterial action makes Kala Jeera a potential alternative or complementary treatment for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-induced ulcers, reducing the reliance on conventional antibiotics, which often lead to antibiotic resistance.</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Furthermore, NSAID-induced gastric ulcers are a significant concern, particularly among individuals who rely on pain-relieving medications for chronic conditions such as arthritis. NSAIDs reduce prostaglandin production, which plays a crucial role in maintaining the stomach’s protective mucus layer. The phytochemicals in Kala Jeera counteract this effect by enhancing mucus secretion and promoting mucosal healing, thus offering protection against NSAID-related gastric damage. Its ability to stimulate gastric tissue regeneration further supports its use as a natural remedy for ulcer healing.</w:t>
      </w:r>
    </w:p>
    <w:p w:rsidR="006A0909" w:rsidRPr="00B62210" w:rsidRDefault="006A0909" w:rsidP="006A0909">
      <w:pPr>
        <w:spacing w:after="0"/>
        <w:jc w:val="both"/>
        <w:rPr>
          <w:rFonts w:ascii="Times New Roman" w:hAnsi="Times New Roman" w:cs="Times New Roman"/>
          <w:sz w:val="24"/>
          <w:szCs w:val="24"/>
        </w:rPr>
      </w:pPr>
      <w:r w:rsidRPr="00B62210">
        <w:rPr>
          <w:rFonts w:ascii="Times New Roman" w:hAnsi="Times New Roman" w:cs="Times New Roman"/>
          <w:sz w:val="24"/>
          <w:szCs w:val="24"/>
        </w:rPr>
        <w:t>In conclusion, Kala Jeera (</w:t>
      </w:r>
      <w:r w:rsidRPr="00B62210">
        <w:rPr>
          <w:rFonts w:ascii="Times New Roman" w:hAnsi="Times New Roman" w:cs="Times New Roman"/>
          <w:i/>
          <w:iCs/>
          <w:sz w:val="24"/>
          <w:szCs w:val="24"/>
        </w:rPr>
        <w:t>Bunium persicum</w:t>
      </w:r>
      <w:r w:rsidRPr="00B62210">
        <w:rPr>
          <w:rFonts w:ascii="Times New Roman" w:hAnsi="Times New Roman" w:cs="Times New Roman"/>
          <w:sz w:val="24"/>
          <w:szCs w:val="24"/>
        </w:rPr>
        <w:t xml:space="preserve">) is a potent natural gastroprotective agent with extensive benefits for digestive health and ulcer prevention. Its rich composition of bioactive compounds contributes to its role in stimulating digestion, regulating gastric acid secretion, protecting the stomach lining, and preventing ulcer formation. By reducing acid-induced damage, inhibiting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growth, and counteracting NSAID</w:t>
      </w:r>
      <w:r w:rsidR="00B62210" w:rsidRPr="00B62210">
        <w:rPr>
          <w:rFonts w:ascii="Times New Roman" w:hAnsi="Times New Roman" w:cs="Times New Roman"/>
          <w:sz w:val="24"/>
          <w:szCs w:val="24"/>
        </w:rPr>
        <w:t xml:space="preserve"> (</w:t>
      </w:r>
      <w:r w:rsidR="00B62210" w:rsidRPr="00B62210">
        <w:rPr>
          <w:rFonts w:ascii="Times New Roman" w:hAnsi="Times New Roman" w:cs="Times New Roman"/>
          <w:bCs/>
          <w:sz w:val="24"/>
          <w:szCs w:val="24"/>
        </w:rPr>
        <w:t>NSAID</w:t>
      </w:r>
      <w:r w:rsidR="00B62210" w:rsidRPr="00B62210">
        <w:rPr>
          <w:rFonts w:ascii="Times New Roman" w:hAnsi="Times New Roman" w:cs="Times New Roman"/>
          <w:sz w:val="24"/>
          <w:szCs w:val="24"/>
        </w:rPr>
        <w:t xml:space="preserve"> stands for </w:t>
      </w:r>
      <w:r w:rsidR="00B62210" w:rsidRPr="00B62210">
        <w:rPr>
          <w:rFonts w:ascii="Times New Roman" w:hAnsi="Times New Roman" w:cs="Times New Roman"/>
          <w:bCs/>
          <w:sz w:val="24"/>
          <w:szCs w:val="24"/>
        </w:rPr>
        <w:t>Non-Steroidal Anti-Inflammatory Drug</w:t>
      </w:r>
      <w:r w:rsidR="00B62210" w:rsidRPr="00B62210">
        <w:rPr>
          <w:rFonts w:ascii="Times New Roman" w:hAnsi="Times New Roman" w:cs="Times New Roman"/>
          <w:sz w:val="24"/>
          <w:szCs w:val="24"/>
        </w:rPr>
        <w:t>. These are a class of medications commonly used to reduce pain, inflammation, and fever.)</w:t>
      </w:r>
      <w:r w:rsidRPr="00B62210">
        <w:rPr>
          <w:rFonts w:ascii="Times New Roman" w:hAnsi="Times New Roman" w:cs="Times New Roman"/>
          <w:sz w:val="24"/>
          <w:szCs w:val="24"/>
        </w:rPr>
        <w:t>-induced gastric injury, it serves as a highly effective alternative to conventional treatments. Given its promising medicinal properties, further clinical research and pharmacological studies are needed to explore its full therapeutic potential and develop standardized formulations for its use in gastrointestinal health. Integrating Kala Jeera into daily dietary and therapeutic applications could provide a safe, natural, and effective solution for maintaining digestive wellness and preventing gastric disorders.</w:t>
      </w:r>
    </w:p>
    <w:p w:rsidR="00B62210" w:rsidRPr="00B62210" w:rsidRDefault="00B62210" w:rsidP="006A0909">
      <w:pPr>
        <w:spacing w:after="0"/>
        <w:jc w:val="both"/>
        <w:rPr>
          <w:rFonts w:ascii="Times New Roman" w:hAnsi="Times New Roman" w:cs="Times New Roman"/>
          <w:sz w:val="24"/>
          <w:szCs w:val="24"/>
        </w:rPr>
      </w:pPr>
    </w:p>
    <w:p w:rsidR="00B62210" w:rsidRPr="00B62210" w:rsidRDefault="00B62210" w:rsidP="00B62210">
      <w:pPr>
        <w:spacing w:after="0"/>
        <w:rPr>
          <w:rFonts w:ascii="Times New Roman" w:hAnsi="Times New Roman" w:cs="Times New Roman"/>
          <w:b/>
          <w:bCs/>
          <w:sz w:val="24"/>
          <w:szCs w:val="24"/>
        </w:rPr>
      </w:pPr>
      <w:r w:rsidRPr="00B62210">
        <w:rPr>
          <w:rFonts w:ascii="Times New Roman" w:hAnsi="Times New Roman" w:cs="Times New Roman"/>
          <w:b/>
          <w:bCs/>
          <w:sz w:val="24"/>
          <w:szCs w:val="24"/>
        </w:rPr>
        <w:t>Aim of the Study</w:t>
      </w:r>
    </w:p>
    <w:p w:rsidR="00B62210" w:rsidRPr="00B62210" w:rsidRDefault="00B62210" w:rsidP="00B62210">
      <w:pPr>
        <w:spacing w:after="0"/>
        <w:rPr>
          <w:rFonts w:ascii="Times New Roman" w:hAnsi="Times New Roman" w:cs="Times New Roman"/>
          <w:bCs/>
          <w:sz w:val="24"/>
          <w:szCs w:val="24"/>
        </w:rPr>
      </w:pPr>
    </w:p>
    <w:p w:rsidR="00B62210" w:rsidRPr="00B62210" w:rsidRDefault="00B62210" w:rsidP="00B62210">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The present study aims to explore the gastroprotective properties of </w:t>
      </w:r>
      <w:r w:rsidRPr="00B62210">
        <w:rPr>
          <w:rFonts w:ascii="Times New Roman" w:hAnsi="Times New Roman" w:cs="Times New Roman"/>
          <w:bCs/>
          <w:sz w:val="24"/>
          <w:szCs w:val="24"/>
        </w:rPr>
        <w:t>Kala Jeera (</w:t>
      </w:r>
      <w:r w:rsidRPr="00B62210">
        <w:rPr>
          <w:rFonts w:ascii="Times New Roman" w:hAnsi="Times New Roman" w:cs="Times New Roman"/>
          <w:bCs/>
          <w:i/>
          <w:iCs/>
          <w:sz w:val="24"/>
          <w:szCs w:val="24"/>
        </w:rPr>
        <w:t>Bunium persicum</w:t>
      </w:r>
      <w:r w:rsidRPr="00B62210">
        <w:rPr>
          <w:rFonts w:ascii="Times New Roman" w:hAnsi="Times New Roman" w:cs="Times New Roman"/>
          <w:bCs/>
          <w:sz w:val="24"/>
          <w:szCs w:val="24"/>
        </w:rPr>
        <w:t>)</w:t>
      </w:r>
      <w:r w:rsidRPr="00B62210">
        <w:rPr>
          <w:rFonts w:ascii="Times New Roman" w:hAnsi="Times New Roman" w:cs="Times New Roman"/>
          <w:sz w:val="24"/>
          <w:szCs w:val="24"/>
        </w:rPr>
        <w:t xml:space="preserve">, with a particular focus on its role in digestion and ulcer prevention. Given the increasing prevalence of gastrointestinal disorders such as indigestion, acid reflux, gastritis, and peptic ulcers, there is a growing need for safe and effective natural remedies that can support digestive health while minimizing adverse effects. Conventional treatments, including proton pump inhibitors (PPIs), H2 receptor antagonists, and antibiotics for </w:t>
      </w:r>
      <w:r w:rsidRPr="00B62210">
        <w:rPr>
          <w:rFonts w:ascii="Times New Roman" w:hAnsi="Times New Roman" w:cs="Times New Roman"/>
          <w:i/>
          <w:iCs/>
          <w:sz w:val="24"/>
          <w:szCs w:val="24"/>
        </w:rPr>
        <w:t>Helicobacter pylori</w:t>
      </w:r>
      <w:r w:rsidRPr="00B62210">
        <w:rPr>
          <w:rFonts w:ascii="Times New Roman" w:hAnsi="Times New Roman" w:cs="Times New Roman"/>
          <w:sz w:val="24"/>
          <w:szCs w:val="24"/>
        </w:rPr>
        <w:t xml:space="preserve"> </w:t>
      </w:r>
      <w:r w:rsidRPr="00B62210">
        <w:rPr>
          <w:rFonts w:ascii="Times New Roman" w:hAnsi="Times New Roman" w:cs="Times New Roman"/>
          <w:sz w:val="24"/>
          <w:szCs w:val="24"/>
        </w:rPr>
        <w:lastRenderedPageBreak/>
        <w:t xml:space="preserve">infection, often provide symptomatic relief but may lead to long-term side effects such as gut microbiota imbalance, drug dependency, and resistance. Therefore, this study aims to evaluate the potential of </w:t>
      </w:r>
      <w:r w:rsidRPr="00B62210">
        <w:rPr>
          <w:rFonts w:ascii="Times New Roman" w:hAnsi="Times New Roman" w:cs="Times New Roman"/>
          <w:bCs/>
          <w:sz w:val="24"/>
          <w:szCs w:val="24"/>
        </w:rPr>
        <w:t>Kala Jeera</w:t>
      </w:r>
      <w:r w:rsidRPr="00B62210">
        <w:rPr>
          <w:rFonts w:ascii="Times New Roman" w:hAnsi="Times New Roman" w:cs="Times New Roman"/>
          <w:sz w:val="24"/>
          <w:szCs w:val="24"/>
        </w:rPr>
        <w:t xml:space="preserve"> as a natural alternative for maintaining gastrointestinal health, enhancing digestion, and preventing gastric ulceration.</w:t>
      </w:r>
    </w:p>
    <w:p w:rsidR="00B62210" w:rsidRPr="00B62210" w:rsidRDefault="00B62210" w:rsidP="00B62210">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One of the primary objectives of this study is to investigate the </w:t>
      </w:r>
      <w:r w:rsidRPr="00B62210">
        <w:rPr>
          <w:rFonts w:ascii="Times New Roman" w:hAnsi="Times New Roman" w:cs="Times New Roman"/>
          <w:bCs/>
          <w:sz w:val="24"/>
          <w:szCs w:val="24"/>
        </w:rPr>
        <w:t>mechanisms by which Kala Jeera aids digestion</w:t>
      </w:r>
      <w:r w:rsidRPr="00B62210">
        <w:rPr>
          <w:rFonts w:ascii="Times New Roman" w:hAnsi="Times New Roman" w:cs="Times New Roman"/>
          <w:sz w:val="24"/>
          <w:szCs w:val="24"/>
        </w:rPr>
        <w:t xml:space="preserve">. This includes evaluating its effects on </w:t>
      </w:r>
      <w:r w:rsidRPr="00B62210">
        <w:rPr>
          <w:rFonts w:ascii="Times New Roman" w:hAnsi="Times New Roman" w:cs="Times New Roman"/>
          <w:bCs/>
          <w:sz w:val="24"/>
          <w:szCs w:val="24"/>
        </w:rPr>
        <w:t>enzyme secretion, gut motility, and nutrient absorption</w:t>
      </w:r>
      <w:r w:rsidRPr="00B62210">
        <w:rPr>
          <w:rFonts w:ascii="Times New Roman" w:hAnsi="Times New Roman" w:cs="Times New Roman"/>
          <w:sz w:val="24"/>
          <w:szCs w:val="24"/>
        </w:rPr>
        <w:t xml:space="preserve">. The study seeks to determine how the bioactive compounds present in Kala Jeera—such as </w:t>
      </w:r>
      <w:r w:rsidRPr="00B62210">
        <w:rPr>
          <w:rFonts w:ascii="Times New Roman" w:hAnsi="Times New Roman" w:cs="Times New Roman"/>
          <w:bCs/>
          <w:sz w:val="24"/>
          <w:szCs w:val="24"/>
        </w:rPr>
        <w:t>essential oils, flavonoids, phenolics, alkaloids, and saponins</w:t>
      </w:r>
      <w:r w:rsidRPr="00B62210">
        <w:rPr>
          <w:rFonts w:ascii="Times New Roman" w:hAnsi="Times New Roman" w:cs="Times New Roman"/>
          <w:sz w:val="24"/>
          <w:szCs w:val="24"/>
        </w:rPr>
        <w:t xml:space="preserve">—contribute to digestive enzyme activation, reduction of bloating and flatulence, and improvement in gut microbiota balance. By analyzing these effects, the study aims to establish a scientific basis for the traditional use of Kala Jeera as a </w:t>
      </w:r>
      <w:r w:rsidRPr="00B62210">
        <w:rPr>
          <w:rFonts w:ascii="Times New Roman" w:hAnsi="Times New Roman" w:cs="Times New Roman"/>
          <w:bCs/>
          <w:sz w:val="24"/>
          <w:szCs w:val="24"/>
        </w:rPr>
        <w:t>carminative and digestive stimulant</w:t>
      </w:r>
      <w:r w:rsidRPr="00B62210">
        <w:rPr>
          <w:rFonts w:ascii="Times New Roman" w:hAnsi="Times New Roman" w:cs="Times New Roman"/>
          <w:sz w:val="24"/>
          <w:szCs w:val="24"/>
        </w:rPr>
        <w:t>.</w:t>
      </w:r>
    </w:p>
    <w:p w:rsidR="00B62210" w:rsidRPr="00B62210" w:rsidRDefault="00B62210" w:rsidP="00B62210">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Another key objective is to explore </w:t>
      </w:r>
      <w:r w:rsidRPr="00B62210">
        <w:rPr>
          <w:rFonts w:ascii="Times New Roman" w:hAnsi="Times New Roman" w:cs="Times New Roman"/>
          <w:bCs/>
          <w:sz w:val="24"/>
          <w:szCs w:val="24"/>
        </w:rPr>
        <w:t>Kala Jeera’s anti-ulcerogenic properties</w:t>
      </w:r>
      <w:r w:rsidRPr="00B62210">
        <w:rPr>
          <w:rFonts w:ascii="Times New Roman" w:hAnsi="Times New Roman" w:cs="Times New Roman"/>
          <w:sz w:val="24"/>
          <w:szCs w:val="24"/>
        </w:rPr>
        <w:t xml:space="preserve">. Peptic ulcers are caused by several factors, including excessive acid production,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infection, oxidative stress, and NSAID (</w:t>
      </w:r>
      <w:r w:rsidRPr="00B62210">
        <w:rPr>
          <w:rFonts w:ascii="Times New Roman" w:hAnsi="Times New Roman" w:cs="Times New Roman"/>
          <w:bCs/>
          <w:sz w:val="24"/>
          <w:szCs w:val="24"/>
        </w:rPr>
        <w:t>NSAID</w:t>
      </w:r>
      <w:r w:rsidRPr="00B62210">
        <w:rPr>
          <w:rFonts w:ascii="Times New Roman" w:hAnsi="Times New Roman" w:cs="Times New Roman"/>
          <w:sz w:val="24"/>
          <w:szCs w:val="24"/>
        </w:rPr>
        <w:t xml:space="preserve"> stands for </w:t>
      </w:r>
      <w:r w:rsidRPr="00B62210">
        <w:rPr>
          <w:rFonts w:ascii="Times New Roman" w:hAnsi="Times New Roman" w:cs="Times New Roman"/>
          <w:bCs/>
          <w:sz w:val="24"/>
          <w:szCs w:val="24"/>
        </w:rPr>
        <w:t>Non-Steroidal Anti-Inflammatory Drug</w:t>
      </w:r>
      <w:r w:rsidRPr="00B62210">
        <w:rPr>
          <w:rFonts w:ascii="Times New Roman" w:hAnsi="Times New Roman" w:cs="Times New Roman"/>
          <w:sz w:val="24"/>
          <w:szCs w:val="24"/>
        </w:rPr>
        <w:t xml:space="preserve">. These are a class of medications commonly used to reduce pain, inflammation, and fever) induced gastric damage. This study aims to assess how the antioxidant, anti-inflammatory, and antimicrobial properties of Kala Jeera contribute to </w:t>
      </w:r>
      <w:r w:rsidRPr="00B62210">
        <w:rPr>
          <w:rFonts w:ascii="Times New Roman" w:hAnsi="Times New Roman" w:cs="Times New Roman"/>
          <w:bCs/>
          <w:sz w:val="24"/>
          <w:szCs w:val="24"/>
        </w:rPr>
        <w:t>reducing acid secretion, strengthening the gastric mucosal barrier, and inhibiting ulcer formation</w:t>
      </w:r>
      <w:r w:rsidRPr="00B62210">
        <w:rPr>
          <w:rFonts w:ascii="Times New Roman" w:hAnsi="Times New Roman" w:cs="Times New Roman"/>
          <w:sz w:val="24"/>
          <w:szCs w:val="24"/>
        </w:rPr>
        <w:t>. Special attention will be given to the role of flavonoids and phenolic compounds in enhancing mucus production and neutralizing free radicals, which are critical for protecting the stomach lining from acid-induced erosion and oxidative stress.</w:t>
      </w:r>
    </w:p>
    <w:p w:rsidR="00B62210" w:rsidRPr="00B62210" w:rsidRDefault="00B62210" w:rsidP="00B62210">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Furthermore, the study aims to evaluate the </w:t>
      </w:r>
      <w:r w:rsidRPr="00B62210">
        <w:rPr>
          <w:rFonts w:ascii="Times New Roman" w:hAnsi="Times New Roman" w:cs="Times New Roman"/>
          <w:bCs/>
          <w:sz w:val="24"/>
          <w:szCs w:val="24"/>
        </w:rPr>
        <w:t xml:space="preserve">antimicrobial activity of Kala Jeera against </w:t>
      </w:r>
      <w:r w:rsidRPr="00B62210">
        <w:rPr>
          <w:rFonts w:ascii="Times New Roman" w:hAnsi="Times New Roman" w:cs="Times New Roman"/>
          <w:bCs/>
          <w:i/>
          <w:iCs/>
          <w:sz w:val="24"/>
          <w:szCs w:val="24"/>
        </w:rPr>
        <w:t>H. pylori</w:t>
      </w:r>
      <w:r w:rsidRPr="00B62210">
        <w:rPr>
          <w:rFonts w:ascii="Times New Roman" w:hAnsi="Times New Roman" w:cs="Times New Roman"/>
          <w:sz w:val="24"/>
          <w:szCs w:val="24"/>
        </w:rPr>
        <w:t xml:space="preserve">, a major contributor to peptic ulcers. Essential oils such as </w:t>
      </w:r>
      <w:r w:rsidRPr="00B62210">
        <w:rPr>
          <w:rFonts w:ascii="Times New Roman" w:hAnsi="Times New Roman" w:cs="Times New Roman"/>
          <w:bCs/>
          <w:sz w:val="24"/>
          <w:szCs w:val="24"/>
        </w:rPr>
        <w:t>thymol, cuminaldehyde, and carvacrol</w:t>
      </w:r>
      <w:r w:rsidRPr="00B62210">
        <w:rPr>
          <w:rFonts w:ascii="Times New Roman" w:hAnsi="Times New Roman" w:cs="Times New Roman"/>
          <w:sz w:val="24"/>
          <w:szCs w:val="24"/>
        </w:rPr>
        <w:t xml:space="preserve"> found in Kala Jeera have been reported to possess strong antibacterial properties. By investigating their efficacy in inhibiting </w:t>
      </w:r>
      <w:r w:rsidRPr="00B62210">
        <w:rPr>
          <w:rFonts w:ascii="Times New Roman" w:hAnsi="Times New Roman" w:cs="Times New Roman"/>
          <w:i/>
          <w:iCs/>
          <w:sz w:val="24"/>
          <w:szCs w:val="24"/>
        </w:rPr>
        <w:t>H. pylori</w:t>
      </w:r>
      <w:r w:rsidRPr="00B62210">
        <w:rPr>
          <w:rFonts w:ascii="Times New Roman" w:hAnsi="Times New Roman" w:cs="Times New Roman"/>
          <w:sz w:val="24"/>
          <w:szCs w:val="24"/>
        </w:rPr>
        <w:t xml:space="preserve"> growth, this study seeks to validate Kala Jeera’s potential as a </w:t>
      </w:r>
      <w:r w:rsidRPr="00B62210">
        <w:rPr>
          <w:rFonts w:ascii="Times New Roman" w:hAnsi="Times New Roman" w:cs="Times New Roman"/>
          <w:bCs/>
          <w:sz w:val="24"/>
          <w:szCs w:val="24"/>
        </w:rPr>
        <w:t>natural alternative to conventional antibiotics</w:t>
      </w:r>
      <w:r w:rsidRPr="00B62210">
        <w:rPr>
          <w:rFonts w:ascii="Times New Roman" w:hAnsi="Times New Roman" w:cs="Times New Roman"/>
          <w:sz w:val="24"/>
          <w:szCs w:val="24"/>
        </w:rPr>
        <w:t>, which are often associated with drug resistance and gut dysbiosis.</w:t>
      </w:r>
    </w:p>
    <w:p w:rsidR="00B62210" w:rsidRPr="00B62210" w:rsidRDefault="00B62210" w:rsidP="00B62210">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Additionally, the study will focus on </w:t>
      </w:r>
      <w:r w:rsidRPr="00B62210">
        <w:rPr>
          <w:rFonts w:ascii="Times New Roman" w:hAnsi="Times New Roman" w:cs="Times New Roman"/>
          <w:bCs/>
          <w:sz w:val="24"/>
          <w:szCs w:val="24"/>
        </w:rPr>
        <w:t>NSAID (NSAID stands for Non-Steroidal Anti-Inflammatory Drug. These are a class of medications commonly used to reduce pain, inflammation, and fever.)-induced gastric injury</w:t>
      </w:r>
      <w:r w:rsidRPr="00B62210">
        <w:rPr>
          <w:rFonts w:ascii="Times New Roman" w:hAnsi="Times New Roman" w:cs="Times New Roman"/>
          <w:sz w:val="24"/>
          <w:szCs w:val="24"/>
        </w:rPr>
        <w:t xml:space="preserve">, a significant concern for individuals who rely on pain-relieving medications for chronic conditions. The aim is to determine whether the bioactive compounds in Kala Jeera can </w:t>
      </w:r>
      <w:r w:rsidRPr="00B62210">
        <w:rPr>
          <w:rFonts w:ascii="Times New Roman" w:hAnsi="Times New Roman" w:cs="Times New Roman"/>
          <w:bCs/>
          <w:sz w:val="24"/>
          <w:szCs w:val="24"/>
        </w:rPr>
        <w:t>counteract NSAID (NSAID stands for Non-Steroidal Anti-Inflammatory Drug. These are a class of medications commonly used to reduce pain, inflammation, and fever.)-induced mucosal damage</w:t>
      </w:r>
      <w:r w:rsidRPr="00B62210">
        <w:rPr>
          <w:rFonts w:ascii="Times New Roman" w:hAnsi="Times New Roman" w:cs="Times New Roman"/>
          <w:sz w:val="24"/>
          <w:szCs w:val="24"/>
        </w:rPr>
        <w:t xml:space="preserve"> by promoting </w:t>
      </w:r>
      <w:r w:rsidRPr="00B62210">
        <w:rPr>
          <w:rFonts w:ascii="Times New Roman" w:hAnsi="Times New Roman" w:cs="Times New Roman"/>
          <w:bCs/>
          <w:sz w:val="24"/>
          <w:szCs w:val="24"/>
        </w:rPr>
        <w:t>prostaglandin synthesis, enhancing mucus secretion, and accelerating gastric tissue regeneration</w:t>
      </w:r>
      <w:r w:rsidRPr="00B62210">
        <w:rPr>
          <w:rFonts w:ascii="Times New Roman" w:hAnsi="Times New Roman" w:cs="Times New Roman"/>
          <w:sz w:val="24"/>
          <w:szCs w:val="24"/>
        </w:rPr>
        <w:t>.</w:t>
      </w:r>
    </w:p>
    <w:p w:rsidR="00B62210" w:rsidRPr="00B62210" w:rsidRDefault="00B62210" w:rsidP="00B62210">
      <w:pPr>
        <w:spacing w:after="0"/>
        <w:jc w:val="both"/>
        <w:rPr>
          <w:rFonts w:ascii="Times New Roman" w:hAnsi="Times New Roman" w:cs="Times New Roman"/>
          <w:sz w:val="24"/>
          <w:szCs w:val="24"/>
        </w:rPr>
      </w:pPr>
      <w:r w:rsidRPr="00B62210">
        <w:rPr>
          <w:rFonts w:ascii="Times New Roman" w:hAnsi="Times New Roman" w:cs="Times New Roman"/>
          <w:sz w:val="24"/>
          <w:szCs w:val="24"/>
        </w:rPr>
        <w:t xml:space="preserve">In conclusion, this study aims to provide a </w:t>
      </w:r>
      <w:r w:rsidRPr="00B62210">
        <w:rPr>
          <w:rFonts w:ascii="Times New Roman" w:hAnsi="Times New Roman" w:cs="Times New Roman"/>
          <w:bCs/>
          <w:sz w:val="24"/>
          <w:szCs w:val="24"/>
        </w:rPr>
        <w:t>scientific foundation for the gastroprotective effects of Kala Jeera</w:t>
      </w:r>
      <w:r w:rsidRPr="00B62210">
        <w:rPr>
          <w:rFonts w:ascii="Times New Roman" w:hAnsi="Times New Roman" w:cs="Times New Roman"/>
          <w:sz w:val="24"/>
          <w:szCs w:val="24"/>
        </w:rPr>
        <w:t>, highlighting its role in improving digestion, preventing ulcers, and protecting the stomach lining. By integrating traditional knowledge with modern research, the study seeks to establish Kala Jeera as a promising natural therapeutic agent for maintaining gastrointestinal health and preventing digestive disorders.</w:t>
      </w:r>
    </w:p>
    <w:p w:rsidR="0067743B" w:rsidRDefault="0067743B" w:rsidP="00501D3C">
      <w:pPr>
        <w:spacing w:after="0"/>
        <w:rPr>
          <w:rFonts w:ascii="Times New Roman" w:hAnsi="Times New Roman" w:cs="Times New Roman"/>
          <w:sz w:val="24"/>
          <w:szCs w:val="24"/>
        </w:rPr>
      </w:pPr>
    </w:p>
    <w:p w:rsidR="00F4637E" w:rsidRDefault="00F4637E" w:rsidP="00F4637E">
      <w:pPr>
        <w:spacing w:after="0"/>
        <w:rPr>
          <w:rFonts w:ascii="Times New Roman" w:hAnsi="Times New Roman" w:cs="Times New Roman"/>
          <w:b/>
          <w:bCs/>
          <w:sz w:val="24"/>
          <w:szCs w:val="24"/>
        </w:rPr>
      </w:pPr>
      <w:r w:rsidRPr="00F4637E">
        <w:rPr>
          <w:rFonts w:ascii="Times New Roman" w:hAnsi="Times New Roman" w:cs="Times New Roman"/>
          <w:b/>
          <w:bCs/>
          <w:sz w:val="24"/>
          <w:szCs w:val="24"/>
        </w:rPr>
        <w:lastRenderedPageBreak/>
        <w:t>Classification of Kala Jeera (Bunium persicum)</w:t>
      </w:r>
      <w:r w:rsidR="006468C0">
        <w:rPr>
          <w:rFonts w:ascii="Times New Roman" w:hAnsi="Times New Roman" w:cs="Times New Roman"/>
          <w:b/>
          <w:bCs/>
          <w:sz w:val="24"/>
          <w:szCs w:val="24"/>
        </w:rPr>
        <w:t xml:space="preserve"> Plant</w:t>
      </w:r>
    </w:p>
    <w:p w:rsidR="00F4637E" w:rsidRPr="00F4637E" w:rsidRDefault="00F4637E" w:rsidP="00F4637E">
      <w:pPr>
        <w:spacing w:after="0"/>
        <w:rPr>
          <w:rFonts w:ascii="Times New Roman" w:hAnsi="Times New Roman" w:cs="Times New Roman"/>
          <w:b/>
          <w:bCs/>
          <w:sz w:val="24"/>
          <w:szCs w:val="24"/>
        </w:rPr>
      </w:pPr>
    </w:p>
    <w:p w:rsidR="00F4637E" w:rsidRDefault="00F4637E" w:rsidP="00F4637E">
      <w:pPr>
        <w:spacing w:after="0"/>
        <w:rPr>
          <w:rFonts w:ascii="Times New Roman" w:hAnsi="Times New Roman" w:cs="Times New Roman"/>
          <w:i/>
          <w:iCs/>
          <w:sz w:val="24"/>
          <w:szCs w:val="24"/>
        </w:rPr>
      </w:pPr>
      <w:r w:rsidRPr="00F4637E">
        <w:rPr>
          <w:rFonts w:ascii="Times New Roman" w:hAnsi="Times New Roman" w:cs="Times New Roman"/>
          <w:bCs/>
          <w:sz w:val="24"/>
          <w:szCs w:val="24"/>
        </w:rPr>
        <w:t>Kingdom:</w:t>
      </w:r>
      <w:r w:rsidRPr="00F4637E">
        <w:rPr>
          <w:rFonts w:ascii="Times New Roman" w:hAnsi="Times New Roman" w:cs="Times New Roman"/>
          <w:sz w:val="24"/>
          <w:szCs w:val="24"/>
        </w:rPr>
        <w:t xml:space="preserve"> Plantae</w:t>
      </w:r>
      <w:r w:rsidRPr="00F4637E">
        <w:rPr>
          <w:rFonts w:ascii="Times New Roman" w:hAnsi="Times New Roman" w:cs="Times New Roman"/>
          <w:sz w:val="24"/>
          <w:szCs w:val="24"/>
        </w:rPr>
        <w:br/>
      </w:r>
      <w:r w:rsidRPr="00F4637E">
        <w:rPr>
          <w:rFonts w:ascii="Times New Roman" w:hAnsi="Times New Roman" w:cs="Times New Roman"/>
          <w:bCs/>
          <w:sz w:val="24"/>
          <w:szCs w:val="24"/>
        </w:rPr>
        <w:t>Phylum:</w:t>
      </w:r>
      <w:r w:rsidRPr="00F4637E">
        <w:rPr>
          <w:rFonts w:ascii="Times New Roman" w:hAnsi="Times New Roman" w:cs="Times New Roman"/>
          <w:sz w:val="24"/>
          <w:szCs w:val="24"/>
        </w:rPr>
        <w:t xml:space="preserve"> Angiosperms</w:t>
      </w:r>
      <w:r w:rsidRPr="00F4637E">
        <w:rPr>
          <w:rFonts w:ascii="Times New Roman" w:hAnsi="Times New Roman" w:cs="Times New Roman"/>
          <w:sz w:val="24"/>
          <w:szCs w:val="24"/>
        </w:rPr>
        <w:br/>
      </w:r>
      <w:r w:rsidRPr="00F4637E">
        <w:rPr>
          <w:rFonts w:ascii="Times New Roman" w:hAnsi="Times New Roman" w:cs="Times New Roman"/>
          <w:bCs/>
          <w:sz w:val="24"/>
          <w:szCs w:val="24"/>
        </w:rPr>
        <w:t>Order:</w:t>
      </w:r>
      <w:r w:rsidRPr="00F4637E">
        <w:rPr>
          <w:rFonts w:ascii="Times New Roman" w:hAnsi="Times New Roman" w:cs="Times New Roman"/>
          <w:sz w:val="24"/>
          <w:szCs w:val="24"/>
        </w:rPr>
        <w:t xml:space="preserve"> Apiales</w:t>
      </w:r>
      <w:r w:rsidRPr="00F4637E">
        <w:rPr>
          <w:rFonts w:ascii="Times New Roman" w:hAnsi="Times New Roman" w:cs="Times New Roman"/>
          <w:sz w:val="24"/>
          <w:szCs w:val="24"/>
        </w:rPr>
        <w:br/>
      </w:r>
      <w:r w:rsidRPr="00F4637E">
        <w:rPr>
          <w:rFonts w:ascii="Times New Roman" w:hAnsi="Times New Roman" w:cs="Times New Roman"/>
          <w:bCs/>
          <w:sz w:val="24"/>
          <w:szCs w:val="24"/>
        </w:rPr>
        <w:t>Family:</w:t>
      </w:r>
      <w:r w:rsidRPr="00F4637E">
        <w:rPr>
          <w:rFonts w:ascii="Times New Roman" w:hAnsi="Times New Roman" w:cs="Times New Roman"/>
          <w:sz w:val="24"/>
          <w:szCs w:val="24"/>
        </w:rPr>
        <w:t xml:space="preserve"> Apiaceae (Umbelliferae)</w:t>
      </w:r>
      <w:r w:rsidRPr="00F4637E">
        <w:rPr>
          <w:rFonts w:ascii="Times New Roman" w:hAnsi="Times New Roman" w:cs="Times New Roman"/>
          <w:sz w:val="24"/>
          <w:szCs w:val="24"/>
        </w:rPr>
        <w:br/>
      </w:r>
      <w:r w:rsidRPr="00F4637E">
        <w:rPr>
          <w:rFonts w:ascii="Times New Roman" w:hAnsi="Times New Roman" w:cs="Times New Roman"/>
          <w:bCs/>
          <w:sz w:val="24"/>
          <w:szCs w:val="24"/>
        </w:rPr>
        <w:t>Genus:</w:t>
      </w:r>
      <w:r w:rsidRPr="00F4637E">
        <w:rPr>
          <w:rFonts w:ascii="Times New Roman" w:hAnsi="Times New Roman" w:cs="Times New Roman"/>
          <w:sz w:val="24"/>
          <w:szCs w:val="24"/>
        </w:rPr>
        <w:t xml:space="preserve"> </w:t>
      </w:r>
      <w:r w:rsidRPr="00F4637E">
        <w:rPr>
          <w:rFonts w:ascii="Times New Roman" w:hAnsi="Times New Roman" w:cs="Times New Roman"/>
          <w:i/>
          <w:iCs/>
          <w:sz w:val="24"/>
          <w:szCs w:val="24"/>
        </w:rPr>
        <w:t>Bunium</w:t>
      </w:r>
      <w:r w:rsidRPr="00F4637E">
        <w:rPr>
          <w:rFonts w:ascii="Times New Roman" w:hAnsi="Times New Roman" w:cs="Times New Roman"/>
          <w:sz w:val="24"/>
          <w:szCs w:val="24"/>
        </w:rPr>
        <w:br/>
      </w:r>
      <w:r w:rsidRPr="00F4637E">
        <w:rPr>
          <w:rFonts w:ascii="Times New Roman" w:hAnsi="Times New Roman" w:cs="Times New Roman"/>
          <w:bCs/>
          <w:sz w:val="24"/>
          <w:szCs w:val="24"/>
        </w:rPr>
        <w:t>Species:</w:t>
      </w:r>
      <w:r w:rsidRPr="00F4637E">
        <w:rPr>
          <w:rFonts w:ascii="Times New Roman" w:hAnsi="Times New Roman" w:cs="Times New Roman"/>
          <w:sz w:val="24"/>
          <w:szCs w:val="24"/>
        </w:rPr>
        <w:t xml:space="preserve"> </w:t>
      </w:r>
      <w:r w:rsidRPr="00F4637E">
        <w:rPr>
          <w:rFonts w:ascii="Times New Roman" w:hAnsi="Times New Roman" w:cs="Times New Roman"/>
          <w:i/>
          <w:iCs/>
          <w:sz w:val="24"/>
          <w:szCs w:val="24"/>
        </w:rPr>
        <w:t>Bunium persicum</w:t>
      </w:r>
    </w:p>
    <w:p w:rsidR="00F4637E" w:rsidRDefault="00F4637E" w:rsidP="00F4637E">
      <w:pPr>
        <w:spacing w:after="0"/>
        <w:rPr>
          <w:rFonts w:ascii="Times New Roman" w:hAnsi="Times New Roman" w:cs="Times New Roman"/>
          <w:i/>
          <w:iCs/>
          <w:sz w:val="24"/>
          <w:szCs w:val="24"/>
        </w:rPr>
      </w:pPr>
    </w:p>
    <w:p w:rsidR="00F4637E" w:rsidRDefault="00F4637E" w:rsidP="00F4637E">
      <w:pPr>
        <w:spacing w:after="0"/>
        <w:rPr>
          <w:rFonts w:ascii="Times New Roman" w:hAnsi="Times New Roman" w:cs="Times New Roman"/>
          <w:b/>
          <w:sz w:val="24"/>
          <w:szCs w:val="24"/>
        </w:rPr>
      </w:pPr>
      <w:r w:rsidRPr="00F4637E">
        <w:rPr>
          <w:rFonts w:ascii="Times New Roman" w:hAnsi="Times New Roman" w:cs="Times New Roman"/>
          <w:b/>
          <w:sz w:val="24"/>
          <w:szCs w:val="24"/>
        </w:rPr>
        <w:t>Morphology of Kala Jeera (</w:t>
      </w:r>
      <w:r w:rsidRPr="00F4637E">
        <w:rPr>
          <w:rFonts w:ascii="Times New Roman" w:hAnsi="Times New Roman" w:cs="Times New Roman"/>
          <w:b/>
          <w:i/>
          <w:iCs/>
          <w:sz w:val="24"/>
          <w:szCs w:val="24"/>
        </w:rPr>
        <w:t>Bunium persicum</w:t>
      </w:r>
      <w:r w:rsidRPr="00F4637E">
        <w:rPr>
          <w:rFonts w:ascii="Times New Roman" w:hAnsi="Times New Roman" w:cs="Times New Roman"/>
          <w:b/>
          <w:sz w:val="24"/>
          <w:szCs w:val="24"/>
        </w:rPr>
        <w:t>)</w:t>
      </w:r>
      <w:r w:rsidR="00976421">
        <w:rPr>
          <w:rFonts w:ascii="Times New Roman" w:hAnsi="Times New Roman" w:cs="Times New Roman"/>
          <w:b/>
          <w:sz w:val="24"/>
          <w:szCs w:val="24"/>
        </w:rPr>
        <w:t xml:space="preserve"> Plant</w:t>
      </w:r>
    </w:p>
    <w:p w:rsidR="00F4637E" w:rsidRPr="00F4637E" w:rsidRDefault="00F4637E" w:rsidP="00F4637E">
      <w:pPr>
        <w:spacing w:after="0"/>
        <w:rPr>
          <w:rFonts w:ascii="Times New Roman" w:hAnsi="Times New Roman" w:cs="Times New Roman"/>
          <w:b/>
          <w:sz w:val="24"/>
          <w:szCs w:val="24"/>
        </w:rPr>
      </w:pPr>
    </w:p>
    <w:p w:rsidR="00F4637E" w:rsidRDefault="00F4637E" w:rsidP="00F4637E">
      <w:pPr>
        <w:spacing w:after="0"/>
        <w:jc w:val="both"/>
        <w:rPr>
          <w:rFonts w:ascii="Times New Roman" w:hAnsi="Times New Roman" w:cs="Times New Roman"/>
          <w:sz w:val="24"/>
          <w:szCs w:val="24"/>
        </w:rPr>
      </w:pPr>
      <w:r w:rsidRPr="00F4637E">
        <w:rPr>
          <w:rFonts w:ascii="Times New Roman" w:hAnsi="Times New Roman" w:cs="Times New Roman"/>
          <w:i/>
          <w:iCs/>
          <w:sz w:val="24"/>
          <w:szCs w:val="24"/>
        </w:rPr>
        <w:t>Bunium persicum</w:t>
      </w:r>
      <w:r w:rsidRPr="00F4637E">
        <w:rPr>
          <w:rFonts w:ascii="Times New Roman" w:hAnsi="Times New Roman" w:cs="Times New Roman"/>
          <w:sz w:val="24"/>
          <w:szCs w:val="24"/>
        </w:rPr>
        <w:t>, commonly known as Kala Jeera, Black Cumin, or Persian Cumin, is a perennial herbaceous plant belonging to the Apiaceae family. It is native to the Mediterranean region, Iran, Afghanistan, and the Indian subcontinent. The plant is characterized by its small, aromatic seeds, which are widely used in traditional medicine and culinary practices.</w:t>
      </w:r>
    </w:p>
    <w:tbl>
      <w:tblPr>
        <w:tblStyle w:val="TableGrid"/>
        <w:tblW w:w="0" w:type="auto"/>
        <w:tblLook w:val="04A0"/>
      </w:tblPr>
      <w:tblGrid>
        <w:gridCol w:w="2376"/>
        <w:gridCol w:w="7200"/>
      </w:tblGrid>
      <w:tr w:rsidR="00F4637E" w:rsidTr="00F4637E">
        <w:tc>
          <w:tcPr>
            <w:tcW w:w="2376" w:type="dxa"/>
          </w:tcPr>
          <w:p w:rsidR="00F4637E" w:rsidRPr="00F4637E" w:rsidRDefault="00F4637E" w:rsidP="00F4637E">
            <w:pPr>
              <w:jc w:val="both"/>
              <w:rPr>
                <w:rFonts w:ascii="Times New Roman" w:hAnsi="Times New Roman" w:cs="Times New Roman"/>
                <w:b/>
                <w:sz w:val="24"/>
                <w:szCs w:val="24"/>
              </w:rPr>
            </w:pPr>
            <w:r w:rsidRPr="00F4637E">
              <w:rPr>
                <w:rFonts w:ascii="Times New Roman" w:hAnsi="Times New Roman" w:cs="Times New Roman"/>
                <w:b/>
                <w:sz w:val="24"/>
                <w:szCs w:val="24"/>
              </w:rPr>
              <w:t>Habitat and Growth Conditions</w:t>
            </w:r>
          </w:p>
        </w:tc>
        <w:tc>
          <w:tcPr>
            <w:tcW w:w="7200" w:type="dxa"/>
          </w:tcPr>
          <w:p w:rsidR="00FA4F13" w:rsidRPr="00FA4F13" w:rsidRDefault="00FA4F13" w:rsidP="00FA4F13">
            <w:pPr>
              <w:jc w:val="both"/>
              <w:rPr>
                <w:rFonts w:ascii="Times New Roman" w:hAnsi="Times New Roman" w:cs="Times New Roman"/>
                <w:sz w:val="24"/>
                <w:szCs w:val="24"/>
              </w:rPr>
            </w:pPr>
            <w:r w:rsidRPr="00FA4F13">
              <w:rPr>
                <w:rFonts w:ascii="Times New Roman" w:hAnsi="Times New Roman" w:cs="Times New Roman"/>
                <w:i/>
                <w:iCs/>
                <w:sz w:val="24"/>
                <w:szCs w:val="24"/>
              </w:rPr>
              <w:t>Bunium persicum</w:t>
            </w:r>
            <w:r w:rsidRPr="00FA4F13">
              <w:rPr>
                <w:rFonts w:ascii="Times New Roman" w:hAnsi="Times New Roman" w:cs="Times New Roman"/>
                <w:sz w:val="24"/>
                <w:szCs w:val="24"/>
              </w:rPr>
              <w:t xml:space="preserve"> thrives in </w:t>
            </w:r>
            <w:r w:rsidRPr="00FA4F13">
              <w:rPr>
                <w:rFonts w:ascii="Times New Roman" w:hAnsi="Times New Roman" w:cs="Times New Roman"/>
                <w:bCs/>
                <w:sz w:val="24"/>
                <w:szCs w:val="24"/>
              </w:rPr>
              <w:t>temperate to sub-alpine regions</w:t>
            </w:r>
            <w:r w:rsidRPr="00FA4F13">
              <w:rPr>
                <w:rFonts w:ascii="Times New Roman" w:hAnsi="Times New Roman" w:cs="Times New Roman"/>
                <w:sz w:val="24"/>
                <w:szCs w:val="24"/>
              </w:rPr>
              <w:t xml:space="preserve">, particularly in the </w:t>
            </w:r>
            <w:r w:rsidRPr="00FA4F13">
              <w:rPr>
                <w:rFonts w:ascii="Times New Roman" w:hAnsi="Times New Roman" w:cs="Times New Roman"/>
                <w:bCs/>
                <w:sz w:val="24"/>
                <w:szCs w:val="24"/>
              </w:rPr>
              <w:t>Himalayas, Iran, and Afghanistan</w:t>
            </w:r>
            <w:r w:rsidRPr="00FA4F13">
              <w:rPr>
                <w:rFonts w:ascii="Times New Roman" w:hAnsi="Times New Roman" w:cs="Times New Roman"/>
                <w:sz w:val="24"/>
                <w:szCs w:val="24"/>
              </w:rPr>
              <w:t xml:space="preserve">. </w:t>
            </w:r>
          </w:p>
          <w:p w:rsidR="00F4637E" w:rsidRPr="00FA4F13" w:rsidRDefault="00FA4F13" w:rsidP="00FA4F13">
            <w:pPr>
              <w:jc w:val="both"/>
              <w:rPr>
                <w:rFonts w:ascii="Times New Roman" w:hAnsi="Times New Roman" w:cs="Times New Roman"/>
                <w:sz w:val="24"/>
                <w:szCs w:val="24"/>
              </w:rPr>
            </w:pPr>
            <w:r w:rsidRPr="00FA4F13">
              <w:rPr>
                <w:rFonts w:ascii="Times New Roman" w:hAnsi="Times New Roman" w:cs="Times New Roman"/>
                <w:sz w:val="24"/>
                <w:szCs w:val="24"/>
              </w:rPr>
              <w:t xml:space="preserve">It prefers </w:t>
            </w:r>
            <w:r w:rsidRPr="00FA4F13">
              <w:rPr>
                <w:rFonts w:ascii="Times New Roman" w:hAnsi="Times New Roman" w:cs="Times New Roman"/>
                <w:bCs/>
                <w:sz w:val="24"/>
                <w:szCs w:val="24"/>
              </w:rPr>
              <w:t>well-drained, sandy or loamy soils</w:t>
            </w:r>
            <w:r w:rsidRPr="00FA4F13">
              <w:rPr>
                <w:rFonts w:ascii="Times New Roman" w:hAnsi="Times New Roman" w:cs="Times New Roman"/>
                <w:sz w:val="24"/>
                <w:szCs w:val="24"/>
              </w:rPr>
              <w:t xml:space="preserve"> and grows best under </w:t>
            </w:r>
            <w:r w:rsidRPr="00FA4F13">
              <w:rPr>
                <w:rFonts w:ascii="Times New Roman" w:hAnsi="Times New Roman" w:cs="Times New Roman"/>
                <w:bCs/>
                <w:sz w:val="24"/>
                <w:szCs w:val="24"/>
              </w:rPr>
              <w:t>cool climatic conditions</w:t>
            </w:r>
            <w:r w:rsidRPr="00FA4F13">
              <w:rPr>
                <w:rFonts w:ascii="Times New Roman" w:hAnsi="Times New Roman" w:cs="Times New Roman"/>
                <w:sz w:val="24"/>
                <w:szCs w:val="24"/>
              </w:rPr>
              <w:t xml:space="preserve"> with moderate rainfall.</w:t>
            </w:r>
          </w:p>
        </w:tc>
      </w:tr>
      <w:tr w:rsidR="00F4637E" w:rsidTr="00F4637E">
        <w:tc>
          <w:tcPr>
            <w:tcW w:w="2376" w:type="dxa"/>
          </w:tcPr>
          <w:p w:rsidR="00F4637E" w:rsidRPr="00F4637E" w:rsidRDefault="00F4637E" w:rsidP="00F4637E">
            <w:pPr>
              <w:jc w:val="both"/>
              <w:rPr>
                <w:rFonts w:ascii="Times New Roman" w:hAnsi="Times New Roman" w:cs="Times New Roman"/>
                <w:b/>
                <w:sz w:val="24"/>
                <w:szCs w:val="24"/>
              </w:rPr>
            </w:pPr>
            <w:r w:rsidRPr="00F4637E">
              <w:rPr>
                <w:rFonts w:ascii="Times New Roman" w:hAnsi="Times New Roman" w:cs="Times New Roman"/>
                <w:b/>
                <w:sz w:val="24"/>
                <w:szCs w:val="24"/>
              </w:rPr>
              <w:t>Root System</w:t>
            </w:r>
          </w:p>
        </w:tc>
        <w:tc>
          <w:tcPr>
            <w:tcW w:w="7200" w:type="dxa"/>
          </w:tcPr>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i/>
                <w:iCs/>
                <w:sz w:val="24"/>
                <w:szCs w:val="24"/>
              </w:rPr>
              <w:t>Bunium persicum</w:t>
            </w:r>
            <w:r w:rsidRPr="00FA4F13">
              <w:rPr>
                <w:rFonts w:ascii="Times New Roman" w:eastAsia="Times New Roman" w:hAnsi="Times New Roman" w:cs="Times New Roman"/>
                <w:sz w:val="24"/>
                <w:szCs w:val="24"/>
              </w:rPr>
              <w:t xml:space="preserve"> has a </w:t>
            </w:r>
            <w:r w:rsidRPr="00FA4F13">
              <w:rPr>
                <w:rFonts w:ascii="Times New Roman" w:eastAsia="Times New Roman" w:hAnsi="Times New Roman" w:cs="Times New Roman"/>
                <w:bCs/>
                <w:sz w:val="24"/>
                <w:szCs w:val="24"/>
              </w:rPr>
              <w:t>tuberous root system</w:t>
            </w:r>
            <w:r w:rsidRPr="00FA4F13">
              <w:rPr>
                <w:rFonts w:ascii="Times New Roman" w:eastAsia="Times New Roman" w:hAnsi="Times New Roman" w:cs="Times New Roman"/>
                <w:sz w:val="24"/>
                <w:szCs w:val="24"/>
              </w:rPr>
              <w:t xml:space="preserve">, which helps in nutrient storage and survival under harsh climatic conditions. </w:t>
            </w:r>
          </w:p>
          <w:p w:rsidR="00F4637E" w:rsidRPr="00FA4F13" w:rsidRDefault="00FA4F13" w:rsidP="00FA4F13">
            <w:pPr>
              <w:jc w:val="both"/>
              <w:rPr>
                <w:rFonts w:ascii="Times New Roman" w:hAnsi="Times New Roman" w:cs="Times New Roman"/>
                <w:sz w:val="24"/>
                <w:szCs w:val="24"/>
              </w:rPr>
            </w:pPr>
            <w:r w:rsidRPr="00FA4F13">
              <w:rPr>
                <w:rFonts w:ascii="Times New Roman" w:eastAsia="Times New Roman" w:hAnsi="Times New Roman" w:cs="Times New Roman"/>
                <w:sz w:val="24"/>
                <w:szCs w:val="24"/>
              </w:rPr>
              <w:t>The tubers are small, fleshy, and somewhat elongated.</w:t>
            </w:r>
          </w:p>
        </w:tc>
      </w:tr>
      <w:tr w:rsidR="00F4637E" w:rsidTr="00F4637E">
        <w:tc>
          <w:tcPr>
            <w:tcW w:w="2376" w:type="dxa"/>
          </w:tcPr>
          <w:p w:rsidR="00F4637E" w:rsidRPr="00F4637E" w:rsidRDefault="00F4637E" w:rsidP="00F4637E">
            <w:pPr>
              <w:jc w:val="both"/>
              <w:rPr>
                <w:rFonts w:ascii="Times New Roman" w:hAnsi="Times New Roman" w:cs="Times New Roman"/>
                <w:b/>
                <w:sz w:val="24"/>
                <w:szCs w:val="24"/>
              </w:rPr>
            </w:pPr>
            <w:r w:rsidRPr="00F4637E">
              <w:rPr>
                <w:rFonts w:ascii="Times New Roman" w:hAnsi="Times New Roman" w:cs="Times New Roman"/>
                <w:b/>
                <w:sz w:val="24"/>
                <w:szCs w:val="24"/>
              </w:rPr>
              <w:t>Stem</w:t>
            </w:r>
          </w:p>
        </w:tc>
        <w:tc>
          <w:tcPr>
            <w:tcW w:w="7200" w:type="dxa"/>
          </w:tcPr>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The plant has a </w:t>
            </w:r>
            <w:r w:rsidRPr="00FA4F13">
              <w:rPr>
                <w:rFonts w:ascii="Times New Roman" w:eastAsia="Times New Roman" w:hAnsi="Times New Roman" w:cs="Times New Roman"/>
                <w:bCs/>
                <w:sz w:val="24"/>
                <w:szCs w:val="24"/>
              </w:rPr>
              <w:t>slender, erect, and branched stem</w:t>
            </w:r>
            <w:r w:rsidRPr="00FA4F13">
              <w:rPr>
                <w:rFonts w:ascii="Times New Roman" w:eastAsia="Times New Roman" w:hAnsi="Times New Roman" w:cs="Times New Roman"/>
                <w:sz w:val="24"/>
                <w:szCs w:val="24"/>
              </w:rPr>
              <w:t xml:space="preserve">, typically reaching a height of </w:t>
            </w:r>
            <w:r w:rsidRPr="00FA4F13">
              <w:rPr>
                <w:rFonts w:ascii="Times New Roman" w:eastAsia="Times New Roman" w:hAnsi="Times New Roman" w:cs="Times New Roman"/>
                <w:bCs/>
                <w:sz w:val="24"/>
                <w:szCs w:val="24"/>
              </w:rPr>
              <w:t>30–60 cm</w:t>
            </w:r>
            <w:r w:rsidRPr="00FA4F13">
              <w:rPr>
                <w:rFonts w:ascii="Times New Roman" w:eastAsia="Times New Roman" w:hAnsi="Times New Roman" w:cs="Times New Roman"/>
                <w:sz w:val="24"/>
                <w:szCs w:val="24"/>
              </w:rPr>
              <w:t xml:space="preserve">. </w:t>
            </w:r>
          </w:p>
          <w:p w:rsidR="00F4637E" w:rsidRPr="00FA4F13" w:rsidRDefault="00FA4F13" w:rsidP="00FA4F13">
            <w:pPr>
              <w:jc w:val="both"/>
              <w:rPr>
                <w:rFonts w:ascii="Times New Roman" w:hAnsi="Times New Roman" w:cs="Times New Roman"/>
                <w:sz w:val="24"/>
                <w:szCs w:val="24"/>
              </w:rPr>
            </w:pPr>
            <w:r w:rsidRPr="00FA4F13">
              <w:rPr>
                <w:rFonts w:ascii="Times New Roman" w:eastAsia="Times New Roman" w:hAnsi="Times New Roman" w:cs="Times New Roman"/>
                <w:sz w:val="24"/>
                <w:szCs w:val="24"/>
              </w:rPr>
              <w:t xml:space="preserve">The stem is </w:t>
            </w:r>
            <w:r w:rsidRPr="00FA4F13">
              <w:rPr>
                <w:rFonts w:ascii="Times New Roman" w:eastAsia="Times New Roman" w:hAnsi="Times New Roman" w:cs="Times New Roman"/>
                <w:bCs/>
                <w:sz w:val="24"/>
                <w:szCs w:val="24"/>
              </w:rPr>
              <w:t>cylindrical and hollow</w:t>
            </w:r>
            <w:r w:rsidRPr="00FA4F13">
              <w:rPr>
                <w:rFonts w:ascii="Times New Roman" w:eastAsia="Times New Roman" w:hAnsi="Times New Roman" w:cs="Times New Roman"/>
                <w:sz w:val="24"/>
                <w:szCs w:val="24"/>
              </w:rPr>
              <w:t>, a common characteristic of the Apiaceae family.</w:t>
            </w:r>
          </w:p>
        </w:tc>
      </w:tr>
      <w:tr w:rsidR="00F4637E" w:rsidTr="00F4637E">
        <w:tc>
          <w:tcPr>
            <w:tcW w:w="2376" w:type="dxa"/>
          </w:tcPr>
          <w:p w:rsidR="00F4637E" w:rsidRPr="00F4637E" w:rsidRDefault="00F4637E" w:rsidP="00F4637E">
            <w:pPr>
              <w:jc w:val="both"/>
              <w:rPr>
                <w:rFonts w:ascii="Times New Roman" w:hAnsi="Times New Roman" w:cs="Times New Roman"/>
                <w:b/>
                <w:sz w:val="24"/>
                <w:szCs w:val="24"/>
              </w:rPr>
            </w:pPr>
            <w:r w:rsidRPr="00F4637E">
              <w:rPr>
                <w:rFonts w:ascii="Times New Roman" w:hAnsi="Times New Roman" w:cs="Times New Roman"/>
                <w:b/>
                <w:sz w:val="24"/>
                <w:szCs w:val="24"/>
              </w:rPr>
              <w:t>Leaves</w:t>
            </w:r>
          </w:p>
        </w:tc>
        <w:tc>
          <w:tcPr>
            <w:tcW w:w="7200" w:type="dxa"/>
          </w:tcPr>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The leaves are </w:t>
            </w:r>
            <w:r w:rsidRPr="00FA4F13">
              <w:rPr>
                <w:rFonts w:ascii="Times New Roman" w:eastAsia="Times New Roman" w:hAnsi="Times New Roman" w:cs="Times New Roman"/>
                <w:bCs/>
                <w:sz w:val="24"/>
                <w:szCs w:val="24"/>
              </w:rPr>
              <w:t>alternate, compound, and finely dissected</w:t>
            </w:r>
            <w:r w:rsidRPr="00FA4F13">
              <w:rPr>
                <w:rFonts w:ascii="Times New Roman" w:eastAsia="Times New Roman" w:hAnsi="Times New Roman" w:cs="Times New Roman"/>
                <w:sz w:val="24"/>
                <w:szCs w:val="24"/>
              </w:rPr>
              <w:t xml:space="preserve">, resembling those of other Apiaceae members like fennel and cumin. </w:t>
            </w:r>
          </w:p>
          <w:p w:rsidR="00F4637E" w:rsidRPr="00FA4F13" w:rsidRDefault="00FA4F13" w:rsidP="00FA4F13">
            <w:pPr>
              <w:jc w:val="both"/>
              <w:rPr>
                <w:rFonts w:ascii="Times New Roman" w:hAnsi="Times New Roman" w:cs="Times New Roman"/>
                <w:sz w:val="24"/>
                <w:szCs w:val="24"/>
              </w:rPr>
            </w:pPr>
            <w:r w:rsidRPr="00FA4F13">
              <w:rPr>
                <w:rFonts w:ascii="Times New Roman" w:eastAsia="Times New Roman" w:hAnsi="Times New Roman" w:cs="Times New Roman"/>
                <w:sz w:val="24"/>
                <w:szCs w:val="24"/>
              </w:rPr>
              <w:t xml:space="preserve">The leaf segments are </w:t>
            </w:r>
            <w:r w:rsidRPr="00FA4F13">
              <w:rPr>
                <w:rFonts w:ascii="Times New Roman" w:eastAsia="Times New Roman" w:hAnsi="Times New Roman" w:cs="Times New Roman"/>
                <w:bCs/>
                <w:sz w:val="24"/>
                <w:szCs w:val="24"/>
              </w:rPr>
              <w:t>linear or thread-like</w:t>
            </w:r>
            <w:r w:rsidRPr="00FA4F13">
              <w:rPr>
                <w:rFonts w:ascii="Times New Roman" w:eastAsia="Times New Roman" w:hAnsi="Times New Roman" w:cs="Times New Roman"/>
                <w:sz w:val="24"/>
                <w:szCs w:val="24"/>
              </w:rPr>
              <w:t xml:space="preserve"> (filiform), giving the plant a feathery appearance.</w:t>
            </w:r>
          </w:p>
        </w:tc>
      </w:tr>
      <w:tr w:rsidR="00F4637E" w:rsidTr="00F4637E">
        <w:tc>
          <w:tcPr>
            <w:tcW w:w="2376" w:type="dxa"/>
          </w:tcPr>
          <w:p w:rsidR="00F4637E" w:rsidRPr="00F4637E" w:rsidRDefault="00F4637E" w:rsidP="00F4637E">
            <w:pPr>
              <w:jc w:val="both"/>
              <w:rPr>
                <w:rFonts w:ascii="Times New Roman" w:hAnsi="Times New Roman" w:cs="Times New Roman"/>
                <w:b/>
                <w:sz w:val="24"/>
                <w:szCs w:val="24"/>
              </w:rPr>
            </w:pPr>
            <w:r w:rsidRPr="00F4637E">
              <w:rPr>
                <w:rFonts w:ascii="Times New Roman" w:hAnsi="Times New Roman" w:cs="Times New Roman"/>
                <w:b/>
                <w:sz w:val="24"/>
                <w:szCs w:val="24"/>
              </w:rPr>
              <w:t>Flowers</w:t>
            </w:r>
          </w:p>
        </w:tc>
        <w:tc>
          <w:tcPr>
            <w:tcW w:w="7200" w:type="dxa"/>
          </w:tcPr>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The plant produces </w:t>
            </w:r>
            <w:r w:rsidRPr="00FA4F13">
              <w:rPr>
                <w:rFonts w:ascii="Times New Roman" w:eastAsia="Times New Roman" w:hAnsi="Times New Roman" w:cs="Times New Roman"/>
                <w:bCs/>
                <w:sz w:val="24"/>
                <w:szCs w:val="24"/>
              </w:rPr>
              <w:t>small, white to pinkish flowers</w:t>
            </w:r>
            <w:r w:rsidRPr="00FA4F13">
              <w:rPr>
                <w:rFonts w:ascii="Times New Roman" w:eastAsia="Times New Roman" w:hAnsi="Times New Roman" w:cs="Times New Roman"/>
                <w:sz w:val="24"/>
                <w:szCs w:val="24"/>
              </w:rPr>
              <w:t xml:space="preserve">, arranged in characteristic </w:t>
            </w:r>
            <w:r w:rsidRPr="00FA4F13">
              <w:rPr>
                <w:rFonts w:ascii="Times New Roman" w:eastAsia="Times New Roman" w:hAnsi="Times New Roman" w:cs="Times New Roman"/>
                <w:bCs/>
                <w:sz w:val="24"/>
                <w:szCs w:val="24"/>
              </w:rPr>
              <w:t>umbellate inflorescences</w:t>
            </w:r>
            <w:r w:rsidRPr="00FA4F13">
              <w:rPr>
                <w:rFonts w:ascii="Times New Roman" w:eastAsia="Times New Roman" w:hAnsi="Times New Roman" w:cs="Times New Roman"/>
                <w:sz w:val="24"/>
                <w:szCs w:val="24"/>
              </w:rPr>
              <w:t xml:space="preserve"> (umbrella-like clusters). </w:t>
            </w:r>
          </w:p>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Each umbel consists of multiple tiny flowers, which help attract pollinators such as bees and butterflies. </w:t>
            </w:r>
          </w:p>
          <w:p w:rsidR="00F4637E" w:rsidRPr="00FA4F13" w:rsidRDefault="00FA4F13" w:rsidP="00FA4F13">
            <w:pPr>
              <w:jc w:val="both"/>
              <w:rPr>
                <w:rFonts w:ascii="Times New Roman" w:hAnsi="Times New Roman" w:cs="Times New Roman"/>
                <w:sz w:val="24"/>
                <w:szCs w:val="24"/>
              </w:rPr>
            </w:pPr>
            <w:r w:rsidRPr="00FA4F13">
              <w:rPr>
                <w:rFonts w:ascii="Times New Roman" w:eastAsia="Times New Roman" w:hAnsi="Times New Roman" w:cs="Times New Roman"/>
                <w:sz w:val="24"/>
                <w:szCs w:val="24"/>
              </w:rPr>
              <w:t xml:space="preserve">The flowers are </w:t>
            </w:r>
            <w:r w:rsidRPr="00FA4F13">
              <w:rPr>
                <w:rFonts w:ascii="Times New Roman" w:eastAsia="Times New Roman" w:hAnsi="Times New Roman" w:cs="Times New Roman"/>
                <w:bCs/>
                <w:sz w:val="24"/>
                <w:szCs w:val="24"/>
              </w:rPr>
              <w:t>hermaphroditic</w:t>
            </w:r>
            <w:r w:rsidRPr="00FA4F13">
              <w:rPr>
                <w:rFonts w:ascii="Times New Roman" w:eastAsia="Times New Roman" w:hAnsi="Times New Roman" w:cs="Times New Roman"/>
                <w:sz w:val="24"/>
                <w:szCs w:val="24"/>
              </w:rPr>
              <w:t>, containing both male (stamens) and female (carpel) reproductive structures.</w:t>
            </w:r>
          </w:p>
        </w:tc>
      </w:tr>
      <w:tr w:rsidR="00F4637E" w:rsidTr="00F4637E">
        <w:tc>
          <w:tcPr>
            <w:tcW w:w="2376" w:type="dxa"/>
          </w:tcPr>
          <w:p w:rsidR="00F4637E" w:rsidRPr="00F4637E" w:rsidRDefault="00F4637E" w:rsidP="00F4637E">
            <w:pPr>
              <w:jc w:val="both"/>
              <w:rPr>
                <w:rFonts w:ascii="Times New Roman" w:hAnsi="Times New Roman" w:cs="Times New Roman"/>
                <w:b/>
                <w:sz w:val="24"/>
                <w:szCs w:val="24"/>
              </w:rPr>
            </w:pPr>
            <w:r w:rsidRPr="00F4637E">
              <w:rPr>
                <w:rFonts w:ascii="Times New Roman" w:hAnsi="Times New Roman" w:cs="Times New Roman"/>
                <w:b/>
                <w:sz w:val="24"/>
                <w:szCs w:val="24"/>
              </w:rPr>
              <w:t>Fruits and Seeds</w:t>
            </w:r>
          </w:p>
        </w:tc>
        <w:tc>
          <w:tcPr>
            <w:tcW w:w="7200" w:type="dxa"/>
          </w:tcPr>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The fruit is a </w:t>
            </w:r>
            <w:r w:rsidRPr="00FA4F13">
              <w:rPr>
                <w:rFonts w:ascii="Times New Roman" w:eastAsia="Times New Roman" w:hAnsi="Times New Roman" w:cs="Times New Roman"/>
                <w:bCs/>
                <w:sz w:val="24"/>
                <w:szCs w:val="24"/>
              </w:rPr>
              <w:t>small, oval schizocarp</w:t>
            </w:r>
            <w:r w:rsidRPr="00FA4F13">
              <w:rPr>
                <w:rFonts w:ascii="Times New Roman" w:eastAsia="Times New Roman" w:hAnsi="Times New Roman" w:cs="Times New Roman"/>
                <w:sz w:val="24"/>
                <w:szCs w:val="24"/>
              </w:rPr>
              <w:t xml:space="preserve">, which splits into two mericarps (seed-like structures) upon maturity. </w:t>
            </w:r>
          </w:p>
          <w:p w:rsidR="00FA4F13" w:rsidRPr="00FA4F13" w:rsidRDefault="00FA4F13" w:rsidP="00FA4F13">
            <w:pPr>
              <w:jc w:val="both"/>
              <w:rPr>
                <w:rFonts w:ascii="Times New Roman" w:eastAsia="Times New Roman" w:hAnsi="Times New Roman" w:cs="Times New Roman"/>
                <w:sz w:val="24"/>
                <w:szCs w:val="24"/>
              </w:rPr>
            </w:pPr>
            <w:r w:rsidRPr="00FA4F13">
              <w:rPr>
                <w:rFonts w:ascii="Times New Roman" w:eastAsia="Times New Roman" w:hAnsi="Times New Roman" w:cs="Times New Roman"/>
                <w:sz w:val="24"/>
                <w:szCs w:val="24"/>
              </w:rPr>
              <w:t xml:space="preserve">The seeds are </w:t>
            </w:r>
            <w:r w:rsidRPr="00FA4F13">
              <w:rPr>
                <w:rFonts w:ascii="Times New Roman" w:eastAsia="Times New Roman" w:hAnsi="Times New Roman" w:cs="Times New Roman"/>
                <w:bCs/>
                <w:sz w:val="24"/>
                <w:szCs w:val="24"/>
              </w:rPr>
              <w:t>dark brown to black, elongated, and ridged</w:t>
            </w:r>
            <w:r w:rsidRPr="00FA4F13">
              <w:rPr>
                <w:rFonts w:ascii="Times New Roman" w:eastAsia="Times New Roman" w:hAnsi="Times New Roman" w:cs="Times New Roman"/>
                <w:sz w:val="24"/>
                <w:szCs w:val="24"/>
              </w:rPr>
              <w:t xml:space="preserve">, with a strong aromatic fragrance. </w:t>
            </w:r>
          </w:p>
          <w:p w:rsidR="00F4637E" w:rsidRPr="00FA4F13" w:rsidRDefault="00FA4F13" w:rsidP="00FA4F13">
            <w:pPr>
              <w:jc w:val="both"/>
              <w:rPr>
                <w:rFonts w:ascii="Times New Roman" w:hAnsi="Times New Roman" w:cs="Times New Roman"/>
                <w:sz w:val="24"/>
                <w:szCs w:val="24"/>
              </w:rPr>
            </w:pPr>
            <w:r w:rsidRPr="00FA4F13">
              <w:rPr>
                <w:rFonts w:ascii="Times New Roman" w:eastAsia="Times New Roman" w:hAnsi="Times New Roman" w:cs="Times New Roman"/>
                <w:sz w:val="24"/>
                <w:szCs w:val="24"/>
              </w:rPr>
              <w:t xml:space="preserve">These seeds are commonly known as </w:t>
            </w:r>
            <w:r w:rsidRPr="00FA4F13">
              <w:rPr>
                <w:rFonts w:ascii="Times New Roman" w:eastAsia="Times New Roman" w:hAnsi="Times New Roman" w:cs="Times New Roman"/>
                <w:bCs/>
                <w:sz w:val="24"/>
                <w:szCs w:val="24"/>
              </w:rPr>
              <w:t>Kala Jeera or Black Cumin</w:t>
            </w:r>
            <w:r w:rsidRPr="00FA4F13">
              <w:rPr>
                <w:rFonts w:ascii="Times New Roman" w:eastAsia="Times New Roman" w:hAnsi="Times New Roman" w:cs="Times New Roman"/>
                <w:sz w:val="24"/>
                <w:szCs w:val="24"/>
              </w:rPr>
              <w:t xml:space="preserve"> and are widely used in culinary and medicinal applications.</w:t>
            </w:r>
          </w:p>
        </w:tc>
      </w:tr>
    </w:tbl>
    <w:p w:rsidR="00F4637E" w:rsidRDefault="00B06B73" w:rsidP="00F4637E">
      <w:pPr>
        <w:spacing w:after="0"/>
        <w:jc w:val="both"/>
        <w:rPr>
          <w:rFonts w:ascii="Times New Roman" w:hAnsi="Times New Roman" w:cs="Times New Roman"/>
          <w:sz w:val="24"/>
          <w:szCs w:val="24"/>
        </w:rPr>
      </w:pPr>
      <w:r>
        <w:rPr>
          <w:noProof/>
        </w:rPr>
        <w:lastRenderedPageBreak/>
        <w:drawing>
          <wp:inline distT="0" distB="0" distL="0" distR="0">
            <wp:extent cx="1879600" cy="1651000"/>
            <wp:effectExtent l="19050" t="0" r="6350" b="0"/>
            <wp:docPr id="7" name="Picture 7" descr="Black Cumin – Digital Herbarium of Crop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Cumin – Digital Herbarium of Crop Plants"/>
                    <pic:cNvPicPr>
                      <a:picLocks noChangeAspect="1" noChangeArrowheads="1"/>
                    </pic:cNvPicPr>
                  </pic:nvPicPr>
                  <pic:blipFill>
                    <a:blip r:embed="rId5" cstate="print"/>
                    <a:srcRect/>
                    <a:stretch>
                      <a:fillRect/>
                    </a:stretch>
                  </pic:blipFill>
                  <pic:spPr bwMode="auto">
                    <a:xfrm>
                      <a:off x="0" y="0"/>
                      <a:ext cx="1880596" cy="1651875"/>
                    </a:xfrm>
                    <a:prstGeom prst="rect">
                      <a:avLst/>
                    </a:prstGeom>
                    <a:noFill/>
                    <a:ln w="9525">
                      <a:noFill/>
                      <a:miter lim="800000"/>
                      <a:headEnd/>
                      <a:tailEnd/>
                    </a:ln>
                  </pic:spPr>
                </pic:pic>
              </a:graphicData>
            </a:graphic>
          </wp:inline>
        </w:drawing>
      </w:r>
      <w:r w:rsidR="002B49B0">
        <w:rPr>
          <w:rFonts w:ascii="Times New Roman" w:hAnsi="Times New Roman" w:cs="Times New Roman"/>
          <w:sz w:val="24"/>
          <w:szCs w:val="24"/>
        </w:rPr>
        <w:t xml:space="preserve">  </w:t>
      </w:r>
      <w:r w:rsidR="002B49B0">
        <w:rPr>
          <w:noProof/>
        </w:rPr>
        <w:drawing>
          <wp:inline distT="0" distB="0" distL="0" distR="0">
            <wp:extent cx="1962150" cy="1695450"/>
            <wp:effectExtent l="19050" t="0" r="0" b="0"/>
            <wp:docPr id="2" name="Picture 1" descr="Nigella sativ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gella sativa - Wikipedia"/>
                    <pic:cNvPicPr>
                      <a:picLocks noChangeAspect="1" noChangeArrowheads="1"/>
                    </pic:cNvPicPr>
                  </pic:nvPicPr>
                  <pic:blipFill>
                    <a:blip r:embed="rId6" cstate="print"/>
                    <a:srcRect/>
                    <a:stretch>
                      <a:fillRect/>
                    </a:stretch>
                  </pic:blipFill>
                  <pic:spPr bwMode="auto">
                    <a:xfrm>
                      <a:off x="0" y="0"/>
                      <a:ext cx="1962150" cy="1695450"/>
                    </a:xfrm>
                    <a:prstGeom prst="rect">
                      <a:avLst/>
                    </a:prstGeom>
                    <a:noFill/>
                    <a:ln w="9525">
                      <a:noFill/>
                      <a:miter lim="800000"/>
                      <a:headEnd/>
                      <a:tailEnd/>
                    </a:ln>
                  </pic:spPr>
                </pic:pic>
              </a:graphicData>
            </a:graphic>
          </wp:inline>
        </w:drawing>
      </w:r>
      <w:r w:rsidR="002B49B0">
        <w:rPr>
          <w:rFonts w:ascii="Times New Roman" w:hAnsi="Times New Roman" w:cs="Times New Roman"/>
          <w:sz w:val="24"/>
          <w:szCs w:val="24"/>
        </w:rPr>
        <w:t xml:space="preserve">  </w:t>
      </w:r>
      <w:r w:rsidR="000545A7">
        <w:rPr>
          <w:noProof/>
        </w:rPr>
        <w:drawing>
          <wp:inline distT="0" distB="0" distL="0" distR="0">
            <wp:extent cx="1593850" cy="1651000"/>
            <wp:effectExtent l="19050" t="0" r="6350" b="0"/>
            <wp:docPr id="1" name="Picture 7" descr="Black Cumin Seeds, Packaging Type: Gunny Bag at ₹ 230/kg in Kanpur | ID:  2854922776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ack Cumin Seeds, Packaging Type: Gunny Bag at ₹ 230/kg in Kanpur | ID:  2854922776673"/>
                    <pic:cNvPicPr>
                      <a:picLocks noChangeAspect="1" noChangeArrowheads="1"/>
                    </pic:cNvPicPr>
                  </pic:nvPicPr>
                  <pic:blipFill>
                    <a:blip r:embed="rId7" cstate="print"/>
                    <a:srcRect/>
                    <a:stretch>
                      <a:fillRect/>
                    </a:stretch>
                  </pic:blipFill>
                  <pic:spPr bwMode="auto">
                    <a:xfrm>
                      <a:off x="0" y="0"/>
                      <a:ext cx="1593850" cy="1651000"/>
                    </a:xfrm>
                    <a:prstGeom prst="rect">
                      <a:avLst/>
                    </a:prstGeom>
                    <a:noFill/>
                    <a:ln w="9525">
                      <a:noFill/>
                      <a:miter lim="800000"/>
                      <a:headEnd/>
                      <a:tailEnd/>
                    </a:ln>
                  </pic:spPr>
                </pic:pic>
              </a:graphicData>
            </a:graphic>
          </wp:inline>
        </w:drawing>
      </w:r>
    </w:p>
    <w:p w:rsidR="00B06B73" w:rsidRDefault="00D64907" w:rsidP="00F4637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06B73">
        <w:rPr>
          <w:rFonts w:ascii="Times New Roman" w:hAnsi="Times New Roman" w:cs="Times New Roman"/>
          <w:sz w:val="24"/>
          <w:szCs w:val="24"/>
        </w:rPr>
        <w:t xml:space="preserve">  (Plant)                                 </w:t>
      </w:r>
      <w:r>
        <w:rPr>
          <w:rFonts w:ascii="Times New Roman" w:hAnsi="Times New Roman" w:cs="Times New Roman"/>
          <w:sz w:val="24"/>
          <w:szCs w:val="24"/>
        </w:rPr>
        <w:t xml:space="preserve">      </w:t>
      </w:r>
      <w:r w:rsidR="00B06B73">
        <w:rPr>
          <w:rFonts w:ascii="Times New Roman" w:hAnsi="Times New Roman" w:cs="Times New Roman"/>
          <w:sz w:val="24"/>
          <w:szCs w:val="24"/>
        </w:rPr>
        <w:t xml:space="preserve">(Flower)         </w:t>
      </w:r>
      <w:r>
        <w:rPr>
          <w:rFonts w:ascii="Times New Roman" w:hAnsi="Times New Roman" w:cs="Times New Roman"/>
          <w:sz w:val="24"/>
          <w:szCs w:val="24"/>
        </w:rPr>
        <w:t xml:space="preserve">                       </w:t>
      </w:r>
      <w:r w:rsidR="00B06B73">
        <w:rPr>
          <w:rFonts w:ascii="Times New Roman" w:hAnsi="Times New Roman" w:cs="Times New Roman"/>
          <w:sz w:val="24"/>
          <w:szCs w:val="24"/>
        </w:rPr>
        <w:t xml:space="preserve"> </w:t>
      </w:r>
      <w:r>
        <w:rPr>
          <w:rFonts w:ascii="Times New Roman" w:hAnsi="Times New Roman" w:cs="Times New Roman"/>
          <w:sz w:val="24"/>
          <w:szCs w:val="24"/>
        </w:rPr>
        <w:t xml:space="preserve">    </w:t>
      </w:r>
      <w:r w:rsidR="00B06B73">
        <w:rPr>
          <w:rFonts w:ascii="Times New Roman" w:hAnsi="Times New Roman" w:cs="Times New Roman"/>
          <w:sz w:val="24"/>
          <w:szCs w:val="24"/>
        </w:rPr>
        <w:t>(Fruit)</w:t>
      </w:r>
    </w:p>
    <w:p w:rsidR="007E4D4B" w:rsidRDefault="007E4D4B" w:rsidP="00F4637E">
      <w:pPr>
        <w:spacing w:after="0"/>
        <w:jc w:val="both"/>
        <w:rPr>
          <w:rFonts w:ascii="Times New Roman" w:hAnsi="Times New Roman" w:cs="Times New Roman"/>
          <w:sz w:val="24"/>
          <w:szCs w:val="24"/>
        </w:rPr>
      </w:pPr>
    </w:p>
    <w:p w:rsidR="00DB5395" w:rsidRPr="00DB5395" w:rsidRDefault="00DB5395" w:rsidP="00DB5395">
      <w:pPr>
        <w:spacing w:before="100" w:beforeAutospacing="1" w:after="100" w:afterAutospacing="1" w:line="240" w:lineRule="auto"/>
        <w:outlineLvl w:val="2"/>
        <w:rPr>
          <w:rFonts w:ascii="Times New Roman" w:eastAsia="Times New Roman" w:hAnsi="Times New Roman" w:cs="Times New Roman"/>
          <w:b/>
          <w:bCs/>
          <w:sz w:val="24"/>
          <w:szCs w:val="24"/>
        </w:rPr>
      </w:pPr>
      <w:r w:rsidRPr="00DB5395">
        <w:rPr>
          <w:rFonts w:ascii="Times New Roman" w:eastAsia="Times New Roman" w:hAnsi="Times New Roman" w:cs="Times New Roman"/>
          <w:b/>
          <w:bCs/>
          <w:sz w:val="24"/>
          <w:szCs w:val="24"/>
        </w:rPr>
        <w:t>Review of Literature</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 xml:space="preserve">Numerous studies have highlighted the gastroprotective potential of </w:t>
      </w:r>
      <w:r w:rsidRPr="0089638F">
        <w:rPr>
          <w:rFonts w:ascii="Times New Roman" w:eastAsia="Times New Roman" w:hAnsi="Times New Roman" w:cs="Times New Roman"/>
          <w:bCs/>
          <w:sz w:val="24"/>
          <w:szCs w:val="24"/>
        </w:rPr>
        <w:t>Kala Jeera (</w:t>
      </w:r>
      <w:r w:rsidRPr="0089638F">
        <w:rPr>
          <w:rFonts w:ascii="Times New Roman" w:eastAsia="Times New Roman" w:hAnsi="Times New Roman" w:cs="Times New Roman"/>
          <w:bCs/>
          <w:i/>
          <w:iCs/>
          <w:sz w:val="24"/>
          <w:szCs w:val="24"/>
        </w:rPr>
        <w:t>Bunium persicum</w:t>
      </w:r>
      <w:r w:rsidRPr="0089638F">
        <w:rPr>
          <w:rFonts w:ascii="Times New Roman" w:eastAsia="Times New Roman" w:hAnsi="Times New Roman" w:cs="Times New Roman"/>
          <w:bCs/>
          <w:sz w:val="24"/>
          <w:szCs w:val="24"/>
        </w:rPr>
        <w:t>)</w:t>
      </w:r>
      <w:r w:rsidRPr="00DB5395">
        <w:rPr>
          <w:rFonts w:ascii="Times New Roman" w:eastAsia="Times New Roman" w:hAnsi="Times New Roman" w:cs="Times New Roman"/>
          <w:sz w:val="24"/>
          <w:szCs w:val="24"/>
        </w:rPr>
        <w:t>, emphasizing its antioxidant, anti-inflammatory, antimicrobial, and enzyme-stimulating properties that contribute to digestion and ulcer prevention. The phytochemical composition of this medicinal plant plays a crucial role in its therapeutic applications, particularly in protecting the gastrointestinal tract from oxidative stress, microbial infections, and acid-induced damage.</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Ahmad et al. (2013)</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(1)</w:t>
      </w:r>
      <w:r w:rsidRPr="00DB5395">
        <w:rPr>
          <w:rFonts w:ascii="Times New Roman" w:eastAsia="Times New Roman" w:hAnsi="Times New Roman" w:cs="Times New Roman"/>
          <w:sz w:val="24"/>
          <w:szCs w:val="24"/>
        </w:rPr>
        <w:t xml:space="preserve"> conducted a comparative study to evaluate the </w:t>
      </w:r>
      <w:r w:rsidRPr="0089638F">
        <w:rPr>
          <w:rFonts w:ascii="Times New Roman" w:eastAsia="Times New Roman" w:hAnsi="Times New Roman" w:cs="Times New Roman"/>
          <w:bCs/>
          <w:sz w:val="24"/>
          <w:szCs w:val="24"/>
        </w:rPr>
        <w:t>antioxidant potential</w:t>
      </w:r>
      <w:r w:rsidRPr="00DB5395">
        <w:rPr>
          <w:rFonts w:ascii="Times New Roman" w:eastAsia="Times New Roman" w:hAnsi="Times New Roman" w:cs="Times New Roman"/>
          <w:sz w:val="24"/>
          <w:szCs w:val="24"/>
        </w:rPr>
        <w:t xml:space="preserve"> of different extracts of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The findings revealed that the plant contains a high concentration of phenolic and flavonoid compounds, which exhibit </w:t>
      </w:r>
      <w:r w:rsidRPr="0089638F">
        <w:rPr>
          <w:rFonts w:ascii="Times New Roman" w:eastAsia="Times New Roman" w:hAnsi="Times New Roman" w:cs="Times New Roman"/>
          <w:bCs/>
          <w:sz w:val="24"/>
          <w:szCs w:val="24"/>
        </w:rPr>
        <w:t>strong free radical-scavenging activity</w:t>
      </w:r>
      <w:r w:rsidRPr="00DB5395">
        <w:rPr>
          <w:rFonts w:ascii="Times New Roman" w:eastAsia="Times New Roman" w:hAnsi="Times New Roman" w:cs="Times New Roman"/>
          <w:sz w:val="24"/>
          <w:szCs w:val="24"/>
        </w:rPr>
        <w:t>. These antioxidants are essential in protecting the gastric mucosa from oxidative damage, a major factor in the development of gastric ulcers. The study supports the traditional use of Kala Jeera in preventing and managing gastrointestinal disorders by neutralizing reactive oxygen species (ROS) that contribute to gastric tissue damage.</w:t>
      </w:r>
    </w:p>
    <w:p w:rsidR="00DB5395" w:rsidRPr="00DB5395" w:rsidRDefault="00330004" w:rsidP="008963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Bhatti et al. (2020) </w:t>
      </w:r>
      <w:r w:rsidRPr="00330004">
        <w:rPr>
          <w:rFonts w:ascii="Times New Roman" w:eastAsia="Times New Roman" w:hAnsi="Times New Roman" w:cs="Times New Roman"/>
          <w:sz w:val="24"/>
          <w:szCs w:val="24"/>
          <w:vertAlign w:val="superscript"/>
        </w:rPr>
        <w:t>(2)</w:t>
      </w:r>
      <w:r w:rsidR="00DB5395" w:rsidRPr="00DB5395">
        <w:rPr>
          <w:rFonts w:ascii="Times New Roman" w:eastAsia="Times New Roman" w:hAnsi="Times New Roman" w:cs="Times New Roman"/>
          <w:sz w:val="24"/>
          <w:szCs w:val="24"/>
        </w:rPr>
        <w:t xml:space="preserve"> provided a comprehensive review of the </w:t>
      </w:r>
      <w:r w:rsidR="00DB5395" w:rsidRPr="0089638F">
        <w:rPr>
          <w:rFonts w:ascii="Times New Roman" w:eastAsia="Times New Roman" w:hAnsi="Times New Roman" w:cs="Times New Roman"/>
          <w:bCs/>
          <w:sz w:val="24"/>
          <w:szCs w:val="24"/>
        </w:rPr>
        <w:t>phytochemical and pharmacological properties</w:t>
      </w:r>
      <w:r w:rsidR="00DB5395" w:rsidRPr="00DB5395">
        <w:rPr>
          <w:rFonts w:ascii="Times New Roman" w:eastAsia="Times New Roman" w:hAnsi="Times New Roman" w:cs="Times New Roman"/>
          <w:sz w:val="24"/>
          <w:szCs w:val="24"/>
        </w:rPr>
        <w:t xml:space="preserve"> of </w:t>
      </w:r>
      <w:r w:rsidR="00DB5395" w:rsidRPr="0089638F">
        <w:rPr>
          <w:rFonts w:ascii="Times New Roman" w:eastAsia="Times New Roman" w:hAnsi="Times New Roman" w:cs="Times New Roman"/>
          <w:i/>
          <w:iCs/>
          <w:sz w:val="24"/>
          <w:szCs w:val="24"/>
        </w:rPr>
        <w:t>Bunium persicum</w:t>
      </w:r>
      <w:r w:rsidR="00DB5395" w:rsidRPr="00DB5395">
        <w:rPr>
          <w:rFonts w:ascii="Times New Roman" w:eastAsia="Times New Roman" w:hAnsi="Times New Roman" w:cs="Times New Roman"/>
          <w:sz w:val="24"/>
          <w:szCs w:val="24"/>
        </w:rPr>
        <w:t xml:space="preserve">, particularly its ethnomedicinal applications. The review highlighted the plant’s </w:t>
      </w:r>
      <w:r w:rsidR="00DB5395" w:rsidRPr="0089638F">
        <w:rPr>
          <w:rFonts w:ascii="Times New Roman" w:eastAsia="Times New Roman" w:hAnsi="Times New Roman" w:cs="Times New Roman"/>
          <w:bCs/>
          <w:sz w:val="24"/>
          <w:szCs w:val="24"/>
        </w:rPr>
        <w:t>carminative, antispasmodic, and digestive stimulant</w:t>
      </w:r>
      <w:r w:rsidR="00DB5395" w:rsidRPr="00DB5395">
        <w:rPr>
          <w:rFonts w:ascii="Times New Roman" w:eastAsia="Times New Roman" w:hAnsi="Times New Roman" w:cs="Times New Roman"/>
          <w:sz w:val="24"/>
          <w:szCs w:val="24"/>
        </w:rPr>
        <w:t xml:space="preserve"> properties, which aid in regulating gastric motility and reducing symptoms such as bloating and indigestion. The authors emphasized the presence of </w:t>
      </w:r>
      <w:r w:rsidR="00DB5395" w:rsidRPr="0089638F">
        <w:rPr>
          <w:rFonts w:ascii="Times New Roman" w:eastAsia="Times New Roman" w:hAnsi="Times New Roman" w:cs="Times New Roman"/>
          <w:bCs/>
          <w:sz w:val="24"/>
          <w:szCs w:val="24"/>
        </w:rPr>
        <w:t>essential oils such as thymol, cuminaldehyde, and carvacrol</w:t>
      </w:r>
      <w:r w:rsidR="00DB5395" w:rsidRPr="00DB5395">
        <w:rPr>
          <w:rFonts w:ascii="Times New Roman" w:eastAsia="Times New Roman" w:hAnsi="Times New Roman" w:cs="Times New Roman"/>
          <w:sz w:val="24"/>
          <w:szCs w:val="24"/>
        </w:rPr>
        <w:t xml:space="preserve">, which have </w:t>
      </w:r>
      <w:r w:rsidR="00DB5395" w:rsidRPr="0089638F">
        <w:rPr>
          <w:rFonts w:ascii="Times New Roman" w:eastAsia="Times New Roman" w:hAnsi="Times New Roman" w:cs="Times New Roman"/>
          <w:bCs/>
          <w:sz w:val="24"/>
          <w:szCs w:val="24"/>
        </w:rPr>
        <w:t xml:space="preserve">potent antimicrobial activity against </w:t>
      </w:r>
      <w:r w:rsidR="00DB5395" w:rsidRPr="0089638F">
        <w:rPr>
          <w:rFonts w:ascii="Times New Roman" w:eastAsia="Times New Roman" w:hAnsi="Times New Roman" w:cs="Times New Roman"/>
          <w:bCs/>
          <w:i/>
          <w:iCs/>
          <w:sz w:val="24"/>
          <w:szCs w:val="24"/>
        </w:rPr>
        <w:t>Helicobacter pylori</w:t>
      </w:r>
      <w:r w:rsidR="00DB5395" w:rsidRPr="00DB5395">
        <w:rPr>
          <w:rFonts w:ascii="Times New Roman" w:eastAsia="Times New Roman" w:hAnsi="Times New Roman" w:cs="Times New Roman"/>
          <w:sz w:val="24"/>
          <w:szCs w:val="24"/>
        </w:rPr>
        <w:t xml:space="preserve">, a bacterium responsible for peptic ulcers. This suggests that </w:t>
      </w:r>
      <w:r w:rsidR="00DB5395" w:rsidRPr="0089638F">
        <w:rPr>
          <w:rFonts w:ascii="Times New Roman" w:eastAsia="Times New Roman" w:hAnsi="Times New Roman" w:cs="Times New Roman"/>
          <w:i/>
          <w:iCs/>
          <w:sz w:val="24"/>
          <w:szCs w:val="24"/>
        </w:rPr>
        <w:t>Bunium persicum</w:t>
      </w:r>
      <w:r w:rsidR="00DB5395" w:rsidRPr="00DB5395">
        <w:rPr>
          <w:rFonts w:ascii="Times New Roman" w:eastAsia="Times New Roman" w:hAnsi="Times New Roman" w:cs="Times New Roman"/>
          <w:sz w:val="24"/>
          <w:szCs w:val="24"/>
        </w:rPr>
        <w:t xml:space="preserve"> may serve as a </w:t>
      </w:r>
      <w:r w:rsidR="00DB5395" w:rsidRPr="0089638F">
        <w:rPr>
          <w:rFonts w:ascii="Times New Roman" w:eastAsia="Times New Roman" w:hAnsi="Times New Roman" w:cs="Times New Roman"/>
          <w:bCs/>
          <w:sz w:val="24"/>
          <w:szCs w:val="24"/>
        </w:rPr>
        <w:t>natural alternative to antibiotics</w:t>
      </w:r>
      <w:r w:rsidR="00DB5395" w:rsidRPr="00DB5395">
        <w:rPr>
          <w:rFonts w:ascii="Times New Roman" w:eastAsia="Times New Roman" w:hAnsi="Times New Roman" w:cs="Times New Roman"/>
          <w:sz w:val="24"/>
          <w:szCs w:val="24"/>
        </w:rPr>
        <w:t xml:space="preserve"> in managing </w:t>
      </w:r>
      <w:r w:rsidR="00DB5395" w:rsidRPr="0089638F">
        <w:rPr>
          <w:rFonts w:ascii="Times New Roman" w:eastAsia="Times New Roman" w:hAnsi="Times New Roman" w:cs="Times New Roman"/>
          <w:i/>
          <w:iCs/>
          <w:sz w:val="24"/>
          <w:szCs w:val="24"/>
        </w:rPr>
        <w:t>H. pylori</w:t>
      </w:r>
      <w:r w:rsidR="00DB5395" w:rsidRPr="00DB5395">
        <w:rPr>
          <w:rFonts w:ascii="Times New Roman" w:eastAsia="Times New Roman" w:hAnsi="Times New Roman" w:cs="Times New Roman"/>
          <w:sz w:val="24"/>
          <w:szCs w:val="24"/>
        </w:rPr>
        <w:t>-induced gastric disorders.</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Ghasemi et al. (2019)</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(3)</w:t>
      </w:r>
      <w:r w:rsidRPr="00DB5395">
        <w:rPr>
          <w:rFonts w:ascii="Times New Roman" w:eastAsia="Times New Roman" w:hAnsi="Times New Roman" w:cs="Times New Roman"/>
          <w:sz w:val="24"/>
          <w:szCs w:val="24"/>
        </w:rPr>
        <w:t xml:space="preserve"> reviewed the </w:t>
      </w:r>
      <w:r w:rsidRPr="0089638F">
        <w:rPr>
          <w:rFonts w:ascii="Times New Roman" w:eastAsia="Times New Roman" w:hAnsi="Times New Roman" w:cs="Times New Roman"/>
          <w:bCs/>
          <w:sz w:val="24"/>
          <w:szCs w:val="24"/>
        </w:rPr>
        <w:t xml:space="preserve">therapeutic properties of </w:t>
      </w:r>
      <w:r w:rsidRPr="0089638F">
        <w:rPr>
          <w:rFonts w:ascii="Times New Roman" w:eastAsia="Times New Roman" w:hAnsi="Times New Roman" w:cs="Times New Roman"/>
          <w:bCs/>
          <w:i/>
          <w:iCs/>
          <w:sz w:val="24"/>
          <w:szCs w:val="24"/>
        </w:rPr>
        <w:t>Bunium persicum</w:t>
      </w:r>
      <w:r w:rsidRPr="00DB5395">
        <w:rPr>
          <w:rFonts w:ascii="Times New Roman" w:eastAsia="Times New Roman" w:hAnsi="Times New Roman" w:cs="Times New Roman"/>
          <w:sz w:val="24"/>
          <w:szCs w:val="24"/>
        </w:rPr>
        <w:t xml:space="preserve"> by analyzing its </w:t>
      </w:r>
      <w:r w:rsidRPr="0089638F">
        <w:rPr>
          <w:rFonts w:ascii="Times New Roman" w:eastAsia="Times New Roman" w:hAnsi="Times New Roman" w:cs="Times New Roman"/>
          <w:bCs/>
          <w:sz w:val="24"/>
          <w:szCs w:val="24"/>
        </w:rPr>
        <w:t>ethnobotanical and pharmacological significance</w:t>
      </w:r>
      <w:r w:rsidRPr="00DB5395">
        <w:rPr>
          <w:rFonts w:ascii="Times New Roman" w:eastAsia="Times New Roman" w:hAnsi="Times New Roman" w:cs="Times New Roman"/>
          <w:sz w:val="24"/>
          <w:szCs w:val="24"/>
        </w:rPr>
        <w:t xml:space="preserve">. The study underscored the plant’s role in stimulating </w:t>
      </w:r>
      <w:r w:rsidRPr="0089638F">
        <w:rPr>
          <w:rFonts w:ascii="Times New Roman" w:eastAsia="Times New Roman" w:hAnsi="Times New Roman" w:cs="Times New Roman"/>
          <w:bCs/>
          <w:sz w:val="24"/>
          <w:szCs w:val="24"/>
        </w:rPr>
        <w:t>gastric enzyme secretion</w:t>
      </w:r>
      <w:r w:rsidRPr="00DB5395">
        <w:rPr>
          <w:rFonts w:ascii="Times New Roman" w:eastAsia="Times New Roman" w:hAnsi="Times New Roman" w:cs="Times New Roman"/>
          <w:sz w:val="24"/>
          <w:szCs w:val="24"/>
        </w:rPr>
        <w:t xml:space="preserve">, enhancing digestion, and promoting gut health. The review also discussed its </w:t>
      </w:r>
      <w:r w:rsidRPr="0089638F">
        <w:rPr>
          <w:rFonts w:ascii="Times New Roman" w:eastAsia="Times New Roman" w:hAnsi="Times New Roman" w:cs="Times New Roman"/>
          <w:bCs/>
          <w:sz w:val="24"/>
          <w:szCs w:val="24"/>
        </w:rPr>
        <w:t>anti-inflammatory effects</w:t>
      </w:r>
      <w:r w:rsidRPr="00DB5395">
        <w:rPr>
          <w:rFonts w:ascii="Times New Roman" w:eastAsia="Times New Roman" w:hAnsi="Times New Roman" w:cs="Times New Roman"/>
          <w:sz w:val="24"/>
          <w:szCs w:val="24"/>
        </w:rPr>
        <w:t xml:space="preserve">, which help </w:t>
      </w:r>
      <w:r w:rsidRPr="0089638F">
        <w:rPr>
          <w:rFonts w:ascii="Times New Roman" w:eastAsia="Times New Roman" w:hAnsi="Times New Roman" w:cs="Times New Roman"/>
          <w:bCs/>
          <w:sz w:val="24"/>
          <w:szCs w:val="24"/>
        </w:rPr>
        <w:t>reduce gastric irritation and prevent ulcer formation</w:t>
      </w:r>
      <w:r w:rsidRPr="00DB5395">
        <w:rPr>
          <w:rFonts w:ascii="Times New Roman" w:eastAsia="Times New Roman" w:hAnsi="Times New Roman" w:cs="Times New Roman"/>
          <w:sz w:val="24"/>
          <w:szCs w:val="24"/>
        </w:rPr>
        <w:t xml:space="preserve">. The findings indicate that the bioactive compounds in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contribute to </w:t>
      </w:r>
      <w:r w:rsidRPr="0089638F">
        <w:rPr>
          <w:rFonts w:ascii="Times New Roman" w:eastAsia="Times New Roman" w:hAnsi="Times New Roman" w:cs="Times New Roman"/>
          <w:bCs/>
          <w:sz w:val="24"/>
          <w:szCs w:val="24"/>
        </w:rPr>
        <w:t>mucosal protection by increasing mucus production</w:t>
      </w:r>
      <w:r w:rsidRPr="00DB5395">
        <w:rPr>
          <w:rFonts w:ascii="Times New Roman" w:eastAsia="Times New Roman" w:hAnsi="Times New Roman" w:cs="Times New Roman"/>
          <w:sz w:val="24"/>
          <w:szCs w:val="24"/>
        </w:rPr>
        <w:t>, thereby strengthening the stomach’s defense mechanism against gastric acid and ulcerogenic agents.</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Kooti et al. (2017)</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(4)</w:t>
      </w:r>
      <w:r w:rsidRPr="00DB5395">
        <w:rPr>
          <w:rFonts w:ascii="Times New Roman" w:eastAsia="Times New Roman" w:hAnsi="Times New Roman" w:cs="Times New Roman"/>
          <w:sz w:val="24"/>
          <w:szCs w:val="24"/>
        </w:rPr>
        <w:t xml:space="preserve"> provided insights into the </w:t>
      </w:r>
      <w:r w:rsidRPr="0089638F">
        <w:rPr>
          <w:rFonts w:ascii="Times New Roman" w:eastAsia="Times New Roman" w:hAnsi="Times New Roman" w:cs="Times New Roman"/>
          <w:bCs/>
          <w:sz w:val="24"/>
          <w:szCs w:val="24"/>
        </w:rPr>
        <w:t>pharmacological properties of Kala Jeera</w:t>
      </w:r>
      <w:r w:rsidRPr="00DB5395">
        <w:rPr>
          <w:rFonts w:ascii="Times New Roman" w:eastAsia="Times New Roman" w:hAnsi="Times New Roman" w:cs="Times New Roman"/>
          <w:sz w:val="24"/>
          <w:szCs w:val="24"/>
        </w:rPr>
        <w:t xml:space="preserve">, with a specific focus on its impact on digestive health. The study reported that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has </w:t>
      </w:r>
      <w:r w:rsidRPr="0089638F">
        <w:rPr>
          <w:rFonts w:ascii="Times New Roman" w:eastAsia="Times New Roman" w:hAnsi="Times New Roman" w:cs="Times New Roman"/>
          <w:bCs/>
          <w:sz w:val="24"/>
          <w:szCs w:val="24"/>
        </w:rPr>
        <w:t>gastrointestinal regulatory effects</w:t>
      </w:r>
      <w:r w:rsidRPr="00DB5395">
        <w:rPr>
          <w:rFonts w:ascii="Times New Roman" w:eastAsia="Times New Roman" w:hAnsi="Times New Roman" w:cs="Times New Roman"/>
          <w:sz w:val="24"/>
          <w:szCs w:val="24"/>
        </w:rPr>
        <w:t xml:space="preserve">, helping to </w:t>
      </w:r>
      <w:r w:rsidRPr="0089638F">
        <w:rPr>
          <w:rFonts w:ascii="Times New Roman" w:eastAsia="Times New Roman" w:hAnsi="Times New Roman" w:cs="Times New Roman"/>
          <w:bCs/>
          <w:sz w:val="24"/>
          <w:szCs w:val="24"/>
        </w:rPr>
        <w:t xml:space="preserve">normalize acid secretion, enhance peristalsis, and </w:t>
      </w:r>
      <w:r w:rsidRPr="0089638F">
        <w:rPr>
          <w:rFonts w:ascii="Times New Roman" w:eastAsia="Times New Roman" w:hAnsi="Times New Roman" w:cs="Times New Roman"/>
          <w:bCs/>
          <w:sz w:val="24"/>
          <w:szCs w:val="24"/>
        </w:rPr>
        <w:lastRenderedPageBreak/>
        <w:t>prevent constipation</w:t>
      </w:r>
      <w:r w:rsidRPr="00DB5395">
        <w:rPr>
          <w:rFonts w:ascii="Times New Roman" w:eastAsia="Times New Roman" w:hAnsi="Times New Roman" w:cs="Times New Roman"/>
          <w:sz w:val="24"/>
          <w:szCs w:val="24"/>
        </w:rPr>
        <w:t xml:space="preserve">. Additionally, the plant’s </w:t>
      </w:r>
      <w:r w:rsidRPr="0089638F">
        <w:rPr>
          <w:rFonts w:ascii="Times New Roman" w:eastAsia="Times New Roman" w:hAnsi="Times New Roman" w:cs="Times New Roman"/>
          <w:bCs/>
          <w:sz w:val="24"/>
          <w:szCs w:val="24"/>
        </w:rPr>
        <w:t>antispasmodic properties</w:t>
      </w:r>
      <w:r w:rsidRPr="00DB5395">
        <w:rPr>
          <w:rFonts w:ascii="Times New Roman" w:eastAsia="Times New Roman" w:hAnsi="Times New Roman" w:cs="Times New Roman"/>
          <w:sz w:val="24"/>
          <w:szCs w:val="24"/>
        </w:rPr>
        <w:t xml:space="preserve"> were found to be effective in alleviating abdominal pain and discomfort associated with digestive disorders. The study further highlighted its </w:t>
      </w:r>
      <w:r w:rsidRPr="0089638F">
        <w:rPr>
          <w:rFonts w:ascii="Times New Roman" w:eastAsia="Times New Roman" w:hAnsi="Times New Roman" w:cs="Times New Roman"/>
          <w:bCs/>
          <w:sz w:val="24"/>
          <w:szCs w:val="24"/>
        </w:rPr>
        <w:t>hepatoprotective effects</w:t>
      </w:r>
      <w:r w:rsidRPr="00DB5395">
        <w:rPr>
          <w:rFonts w:ascii="Times New Roman" w:eastAsia="Times New Roman" w:hAnsi="Times New Roman" w:cs="Times New Roman"/>
          <w:sz w:val="24"/>
          <w:szCs w:val="24"/>
        </w:rPr>
        <w:t>, suggesting a broader role in supporting overall gastrointestinal health.</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Morshedloo et al. (2018)</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(5)</w:t>
      </w:r>
      <w:r w:rsidRPr="00DB5395">
        <w:rPr>
          <w:rFonts w:ascii="Times New Roman" w:eastAsia="Times New Roman" w:hAnsi="Times New Roman" w:cs="Times New Roman"/>
          <w:sz w:val="24"/>
          <w:szCs w:val="24"/>
        </w:rPr>
        <w:t xml:space="preserve"> investigated the </w:t>
      </w:r>
      <w:r w:rsidRPr="0089638F">
        <w:rPr>
          <w:rFonts w:ascii="Times New Roman" w:eastAsia="Times New Roman" w:hAnsi="Times New Roman" w:cs="Times New Roman"/>
          <w:bCs/>
          <w:sz w:val="24"/>
          <w:szCs w:val="24"/>
        </w:rPr>
        <w:t xml:space="preserve">essential oil composition and bioactivity of </w:t>
      </w:r>
      <w:r w:rsidRPr="0089638F">
        <w:rPr>
          <w:rFonts w:ascii="Times New Roman" w:eastAsia="Times New Roman" w:hAnsi="Times New Roman" w:cs="Times New Roman"/>
          <w:bCs/>
          <w:i/>
          <w:iCs/>
          <w:sz w:val="24"/>
          <w:szCs w:val="24"/>
        </w:rPr>
        <w:t>Bunium persicum</w:t>
      </w:r>
      <w:r w:rsidRPr="00DB5395">
        <w:rPr>
          <w:rFonts w:ascii="Times New Roman" w:eastAsia="Times New Roman" w:hAnsi="Times New Roman" w:cs="Times New Roman"/>
          <w:sz w:val="24"/>
          <w:szCs w:val="24"/>
        </w:rPr>
        <w:t xml:space="preserve">, particularly in relation to its </w:t>
      </w:r>
      <w:r w:rsidRPr="0089638F">
        <w:rPr>
          <w:rFonts w:ascii="Times New Roman" w:eastAsia="Times New Roman" w:hAnsi="Times New Roman" w:cs="Times New Roman"/>
          <w:bCs/>
          <w:sz w:val="24"/>
          <w:szCs w:val="24"/>
        </w:rPr>
        <w:t>gastroprotective effects</w:t>
      </w:r>
      <w:r w:rsidRPr="00DB5395">
        <w:rPr>
          <w:rFonts w:ascii="Times New Roman" w:eastAsia="Times New Roman" w:hAnsi="Times New Roman" w:cs="Times New Roman"/>
          <w:sz w:val="24"/>
          <w:szCs w:val="24"/>
        </w:rPr>
        <w:t xml:space="preserve">. The study found that the essential oils in Kala Jeera possess </w:t>
      </w:r>
      <w:r w:rsidRPr="0089638F">
        <w:rPr>
          <w:rFonts w:ascii="Times New Roman" w:eastAsia="Times New Roman" w:hAnsi="Times New Roman" w:cs="Times New Roman"/>
          <w:bCs/>
          <w:sz w:val="24"/>
          <w:szCs w:val="24"/>
        </w:rPr>
        <w:t>anti-ulcerogenic properties</w:t>
      </w:r>
      <w:r w:rsidRPr="00DB5395">
        <w:rPr>
          <w:rFonts w:ascii="Times New Roman" w:eastAsia="Times New Roman" w:hAnsi="Times New Roman" w:cs="Times New Roman"/>
          <w:sz w:val="24"/>
          <w:szCs w:val="24"/>
        </w:rPr>
        <w:t xml:space="preserve">, reducing </w:t>
      </w:r>
      <w:r w:rsidRPr="0089638F">
        <w:rPr>
          <w:rFonts w:ascii="Times New Roman" w:eastAsia="Times New Roman" w:hAnsi="Times New Roman" w:cs="Times New Roman"/>
          <w:bCs/>
          <w:sz w:val="24"/>
          <w:szCs w:val="24"/>
        </w:rPr>
        <w:t>NSAID-induced gastric damage</w:t>
      </w:r>
      <w:r w:rsidRPr="00DB5395">
        <w:rPr>
          <w:rFonts w:ascii="Times New Roman" w:eastAsia="Times New Roman" w:hAnsi="Times New Roman" w:cs="Times New Roman"/>
          <w:sz w:val="24"/>
          <w:szCs w:val="24"/>
        </w:rPr>
        <w:t xml:space="preserve"> by </w:t>
      </w:r>
      <w:r w:rsidRPr="0089638F">
        <w:rPr>
          <w:rFonts w:ascii="Times New Roman" w:eastAsia="Times New Roman" w:hAnsi="Times New Roman" w:cs="Times New Roman"/>
          <w:bCs/>
          <w:sz w:val="24"/>
          <w:szCs w:val="24"/>
        </w:rPr>
        <w:t>modulating prostaglandin synthesis and inhibiting oxidative stress</w:t>
      </w:r>
      <w:r w:rsidRPr="00DB5395">
        <w:rPr>
          <w:rFonts w:ascii="Times New Roman" w:eastAsia="Times New Roman" w:hAnsi="Times New Roman" w:cs="Times New Roman"/>
          <w:sz w:val="24"/>
          <w:szCs w:val="24"/>
        </w:rPr>
        <w:t>. The results suggest that the plant’s essential oil can protect the stomach lining from ulcerogenic factors, reinforcing its traditional use in preventing and managing peptic ulcers.</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Sadeghi et al. (2021)</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(6)</w:t>
      </w:r>
      <w:r w:rsidRPr="00DB5395">
        <w:rPr>
          <w:rFonts w:ascii="Times New Roman" w:eastAsia="Times New Roman" w:hAnsi="Times New Roman" w:cs="Times New Roman"/>
          <w:sz w:val="24"/>
          <w:szCs w:val="24"/>
        </w:rPr>
        <w:t xml:space="preserve"> conducted a </w:t>
      </w:r>
      <w:r w:rsidRPr="0089638F">
        <w:rPr>
          <w:rFonts w:ascii="Times New Roman" w:eastAsia="Times New Roman" w:hAnsi="Times New Roman" w:cs="Times New Roman"/>
          <w:bCs/>
          <w:sz w:val="24"/>
          <w:szCs w:val="24"/>
        </w:rPr>
        <w:t>systematic review</w:t>
      </w:r>
      <w:r w:rsidRPr="00DB5395">
        <w:rPr>
          <w:rFonts w:ascii="Times New Roman" w:eastAsia="Times New Roman" w:hAnsi="Times New Roman" w:cs="Times New Roman"/>
          <w:sz w:val="24"/>
          <w:szCs w:val="24"/>
        </w:rPr>
        <w:t xml:space="preserve"> on the gastroprotective and anti-ulcer activity of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in </w:t>
      </w:r>
      <w:r w:rsidRPr="0089638F">
        <w:rPr>
          <w:rFonts w:ascii="Times New Roman" w:eastAsia="Times New Roman" w:hAnsi="Times New Roman" w:cs="Times New Roman"/>
          <w:bCs/>
          <w:sz w:val="24"/>
          <w:szCs w:val="24"/>
        </w:rPr>
        <w:t>experimental models</w:t>
      </w:r>
      <w:r w:rsidRPr="00DB5395">
        <w:rPr>
          <w:rFonts w:ascii="Times New Roman" w:eastAsia="Times New Roman" w:hAnsi="Times New Roman" w:cs="Times New Roman"/>
          <w:sz w:val="24"/>
          <w:szCs w:val="24"/>
        </w:rPr>
        <w:t xml:space="preserve">. The findings confirmed that </w:t>
      </w:r>
      <w:r w:rsidRPr="0089638F">
        <w:rPr>
          <w:rFonts w:ascii="Times New Roman" w:eastAsia="Times New Roman" w:hAnsi="Times New Roman" w:cs="Times New Roman"/>
          <w:bCs/>
          <w:sz w:val="24"/>
          <w:szCs w:val="24"/>
        </w:rPr>
        <w:t>various extracts of the plant exhibit significant anti-ulcer properties</w:t>
      </w:r>
      <w:r w:rsidRPr="00DB5395">
        <w:rPr>
          <w:rFonts w:ascii="Times New Roman" w:eastAsia="Times New Roman" w:hAnsi="Times New Roman" w:cs="Times New Roman"/>
          <w:sz w:val="24"/>
          <w:szCs w:val="24"/>
        </w:rPr>
        <w:t xml:space="preserve">, mainly through their ability to </w:t>
      </w:r>
      <w:r w:rsidRPr="0089638F">
        <w:rPr>
          <w:rFonts w:ascii="Times New Roman" w:eastAsia="Times New Roman" w:hAnsi="Times New Roman" w:cs="Times New Roman"/>
          <w:bCs/>
          <w:sz w:val="24"/>
          <w:szCs w:val="24"/>
        </w:rPr>
        <w:t>reduce gastric acid secretion, enhance mucus production, and improve gastric mucosal integrity</w:t>
      </w:r>
      <w:r w:rsidRPr="00DB5395">
        <w:rPr>
          <w:rFonts w:ascii="Times New Roman" w:eastAsia="Times New Roman" w:hAnsi="Times New Roman" w:cs="Times New Roman"/>
          <w:sz w:val="24"/>
          <w:szCs w:val="24"/>
        </w:rPr>
        <w:t xml:space="preserve">. The study also highlighted the </w:t>
      </w:r>
      <w:r w:rsidRPr="0089638F">
        <w:rPr>
          <w:rFonts w:ascii="Times New Roman" w:eastAsia="Times New Roman" w:hAnsi="Times New Roman" w:cs="Times New Roman"/>
          <w:bCs/>
          <w:sz w:val="24"/>
          <w:szCs w:val="24"/>
        </w:rPr>
        <w:t xml:space="preserve">antibacterial activity of </w:t>
      </w:r>
      <w:r w:rsidRPr="0089638F">
        <w:rPr>
          <w:rFonts w:ascii="Times New Roman" w:eastAsia="Times New Roman" w:hAnsi="Times New Roman" w:cs="Times New Roman"/>
          <w:bCs/>
          <w:i/>
          <w:iCs/>
          <w:sz w:val="24"/>
          <w:szCs w:val="24"/>
        </w:rPr>
        <w:t>Bunium persicum</w:t>
      </w:r>
      <w:r w:rsidRPr="0089638F">
        <w:rPr>
          <w:rFonts w:ascii="Times New Roman" w:eastAsia="Times New Roman" w:hAnsi="Times New Roman" w:cs="Times New Roman"/>
          <w:bCs/>
          <w:sz w:val="24"/>
          <w:szCs w:val="24"/>
        </w:rPr>
        <w:t xml:space="preserve"> against </w:t>
      </w:r>
      <w:r w:rsidRPr="0089638F">
        <w:rPr>
          <w:rFonts w:ascii="Times New Roman" w:eastAsia="Times New Roman" w:hAnsi="Times New Roman" w:cs="Times New Roman"/>
          <w:bCs/>
          <w:i/>
          <w:iCs/>
          <w:sz w:val="24"/>
          <w:szCs w:val="24"/>
        </w:rPr>
        <w:t>H. pylori</w:t>
      </w:r>
      <w:r w:rsidRPr="00DB5395">
        <w:rPr>
          <w:rFonts w:ascii="Times New Roman" w:eastAsia="Times New Roman" w:hAnsi="Times New Roman" w:cs="Times New Roman"/>
          <w:sz w:val="24"/>
          <w:szCs w:val="24"/>
        </w:rPr>
        <w:t xml:space="preserve">, further strengthening its potential as a </w:t>
      </w:r>
      <w:r w:rsidRPr="0089638F">
        <w:rPr>
          <w:rFonts w:ascii="Times New Roman" w:eastAsia="Times New Roman" w:hAnsi="Times New Roman" w:cs="Times New Roman"/>
          <w:bCs/>
          <w:sz w:val="24"/>
          <w:szCs w:val="24"/>
        </w:rPr>
        <w:t>natural gastroprotective agent</w:t>
      </w:r>
      <w:r w:rsidRPr="00DB5395">
        <w:rPr>
          <w:rFonts w:ascii="Times New Roman" w:eastAsia="Times New Roman" w:hAnsi="Times New Roman" w:cs="Times New Roman"/>
          <w:sz w:val="24"/>
          <w:szCs w:val="24"/>
        </w:rPr>
        <w:t>.</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Salehi et al. (2019)</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(7)</w:t>
      </w:r>
      <w:r w:rsidRPr="00DB5395">
        <w:rPr>
          <w:rFonts w:ascii="Times New Roman" w:eastAsia="Times New Roman" w:hAnsi="Times New Roman" w:cs="Times New Roman"/>
          <w:sz w:val="24"/>
          <w:szCs w:val="24"/>
        </w:rPr>
        <w:t xml:space="preserve"> explored the </w:t>
      </w:r>
      <w:r w:rsidRPr="0089638F">
        <w:rPr>
          <w:rFonts w:ascii="Times New Roman" w:eastAsia="Times New Roman" w:hAnsi="Times New Roman" w:cs="Times New Roman"/>
          <w:bCs/>
          <w:sz w:val="24"/>
          <w:szCs w:val="24"/>
        </w:rPr>
        <w:t xml:space="preserve">therapeutic potential of </w:t>
      </w:r>
      <w:r w:rsidRPr="0089638F">
        <w:rPr>
          <w:rFonts w:ascii="Times New Roman" w:eastAsia="Times New Roman" w:hAnsi="Times New Roman" w:cs="Times New Roman"/>
          <w:bCs/>
          <w:i/>
          <w:iCs/>
          <w:sz w:val="24"/>
          <w:szCs w:val="24"/>
        </w:rPr>
        <w:t>Bunium persicum</w:t>
      </w:r>
      <w:r w:rsidRPr="00DB5395">
        <w:rPr>
          <w:rFonts w:ascii="Times New Roman" w:eastAsia="Times New Roman" w:hAnsi="Times New Roman" w:cs="Times New Roman"/>
          <w:sz w:val="24"/>
          <w:szCs w:val="24"/>
        </w:rPr>
        <w:t xml:space="preserve"> and provided </w:t>
      </w:r>
      <w:r w:rsidRPr="0089638F">
        <w:rPr>
          <w:rFonts w:ascii="Times New Roman" w:eastAsia="Times New Roman" w:hAnsi="Times New Roman" w:cs="Times New Roman"/>
          <w:bCs/>
          <w:sz w:val="24"/>
          <w:szCs w:val="24"/>
        </w:rPr>
        <w:t>pharmacological insights</w:t>
      </w:r>
      <w:r w:rsidRPr="00DB5395">
        <w:rPr>
          <w:rFonts w:ascii="Times New Roman" w:eastAsia="Times New Roman" w:hAnsi="Times New Roman" w:cs="Times New Roman"/>
          <w:sz w:val="24"/>
          <w:szCs w:val="24"/>
        </w:rPr>
        <w:t xml:space="preserve"> into its future applications. The review emphasized the plant’s </w:t>
      </w:r>
      <w:r w:rsidRPr="0089638F">
        <w:rPr>
          <w:rFonts w:ascii="Times New Roman" w:eastAsia="Times New Roman" w:hAnsi="Times New Roman" w:cs="Times New Roman"/>
          <w:bCs/>
          <w:sz w:val="24"/>
          <w:szCs w:val="24"/>
        </w:rPr>
        <w:t>multifaceted role in gastrointestinal health</w:t>
      </w:r>
      <w:r w:rsidRPr="00DB5395">
        <w:rPr>
          <w:rFonts w:ascii="Times New Roman" w:eastAsia="Times New Roman" w:hAnsi="Times New Roman" w:cs="Times New Roman"/>
          <w:sz w:val="24"/>
          <w:szCs w:val="24"/>
        </w:rPr>
        <w:t xml:space="preserve">, including its </w:t>
      </w:r>
      <w:r w:rsidRPr="0089638F">
        <w:rPr>
          <w:rFonts w:ascii="Times New Roman" w:eastAsia="Times New Roman" w:hAnsi="Times New Roman" w:cs="Times New Roman"/>
          <w:bCs/>
          <w:sz w:val="24"/>
          <w:szCs w:val="24"/>
        </w:rPr>
        <w:t>anti-inflammatory, antioxidant, and antimicrobial effects</w:t>
      </w:r>
      <w:r w:rsidRPr="00DB5395">
        <w:rPr>
          <w:rFonts w:ascii="Times New Roman" w:eastAsia="Times New Roman" w:hAnsi="Times New Roman" w:cs="Times New Roman"/>
          <w:sz w:val="24"/>
          <w:szCs w:val="24"/>
        </w:rPr>
        <w:t xml:space="preserve">. The authors suggested that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could be developed into </w:t>
      </w:r>
      <w:r w:rsidRPr="0089638F">
        <w:rPr>
          <w:rFonts w:ascii="Times New Roman" w:eastAsia="Times New Roman" w:hAnsi="Times New Roman" w:cs="Times New Roman"/>
          <w:bCs/>
          <w:sz w:val="24"/>
          <w:szCs w:val="24"/>
        </w:rPr>
        <w:t>standardized herbal formulations</w:t>
      </w:r>
      <w:r w:rsidRPr="00DB5395">
        <w:rPr>
          <w:rFonts w:ascii="Times New Roman" w:eastAsia="Times New Roman" w:hAnsi="Times New Roman" w:cs="Times New Roman"/>
          <w:sz w:val="24"/>
          <w:szCs w:val="24"/>
        </w:rPr>
        <w:t xml:space="preserve"> for managing acid-related disorders, indigestion, and infections. The study further highlighted the plant’s potential in </w:t>
      </w:r>
      <w:r w:rsidRPr="0089638F">
        <w:rPr>
          <w:rFonts w:ascii="Times New Roman" w:eastAsia="Times New Roman" w:hAnsi="Times New Roman" w:cs="Times New Roman"/>
          <w:bCs/>
          <w:sz w:val="24"/>
          <w:szCs w:val="24"/>
        </w:rPr>
        <w:t>combination therapies</w:t>
      </w:r>
      <w:r w:rsidRPr="00DB5395">
        <w:rPr>
          <w:rFonts w:ascii="Times New Roman" w:eastAsia="Times New Roman" w:hAnsi="Times New Roman" w:cs="Times New Roman"/>
          <w:sz w:val="24"/>
          <w:szCs w:val="24"/>
        </w:rPr>
        <w:t xml:space="preserve"> with conventional drugs to enhance their efficacy and reduce side effects.</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Shariati et al. (2020)</w:t>
      </w:r>
      <w:r w:rsidR="00330004">
        <w:rPr>
          <w:rFonts w:ascii="Times New Roman" w:eastAsia="Times New Roman" w:hAnsi="Times New Roman" w:cs="Times New Roman"/>
          <w:sz w:val="24"/>
          <w:szCs w:val="24"/>
        </w:rPr>
        <w:t xml:space="preserve"> </w:t>
      </w:r>
      <w:r w:rsidR="00330004" w:rsidRPr="00330004">
        <w:rPr>
          <w:rFonts w:ascii="Times New Roman" w:eastAsia="Times New Roman" w:hAnsi="Times New Roman" w:cs="Times New Roman"/>
          <w:sz w:val="24"/>
          <w:szCs w:val="24"/>
          <w:vertAlign w:val="superscript"/>
        </w:rPr>
        <w:t>(8)</w:t>
      </w:r>
      <w:r w:rsidRPr="00DB5395">
        <w:rPr>
          <w:rFonts w:ascii="Times New Roman" w:eastAsia="Times New Roman" w:hAnsi="Times New Roman" w:cs="Times New Roman"/>
          <w:sz w:val="24"/>
          <w:szCs w:val="24"/>
        </w:rPr>
        <w:t xml:space="preserve"> reviewed the </w:t>
      </w:r>
      <w:r w:rsidRPr="0089638F">
        <w:rPr>
          <w:rFonts w:ascii="Times New Roman" w:eastAsia="Times New Roman" w:hAnsi="Times New Roman" w:cs="Times New Roman"/>
          <w:bCs/>
          <w:sz w:val="24"/>
          <w:szCs w:val="24"/>
        </w:rPr>
        <w:t>traditional uses and modern research trends</w:t>
      </w:r>
      <w:r w:rsidRPr="00DB5395">
        <w:rPr>
          <w:rFonts w:ascii="Times New Roman" w:eastAsia="Times New Roman" w:hAnsi="Times New Roman" w:cs="Times New Roman"/>
          <w:sz w:val="24"/>
          <w:szCs w:val="24"/>
        </w:rPr>
        <w:t xml:space="preserve"> on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focusing on its </w:t>
      </w:r>
      <w:r w:rsidRPr="0089638F">
        <w:rPr>
          <w:rFonts w:ascii="Times New Roman" w:eastAsia="Times New Roman" w:hAnsi="Times New Roman" w:cs="Times New Roman"/>
          <w:bCs/>
          <w:sz w:val="24"/>
          <w:szCs w:val="24"/>
        </w:rPr>
        <w:t>gastroprotective effects</w:t>
      </w:r>
      <w:r w:rsidRPr="00DB5395">
        <w:rPr>
          <w:rFonts w:ascii="Times New Roman" w:eastAsia="Times New Roman" w:hAnsi="Times New Roman" w:cs="Times New Roman"/>
          <w:sz w:val="24"/>
          <w:szCs w:val="24"/>
        </w:rPr>
        <w:t xml:space="preserve">. The study emphasized that the plant has been historically used to treat </w:t>
      </w:r>
      <w:r w:rsidRPr="0089638F">
        <w:rPr>
          <w:rFonts w:ascii="Times New Roman" w:eastAsia="Times New Roman" w:hAnsi="Times New Roman" w:cs="Times New Roman"/>
          <w:bCs/>
          <w:sz w:val="24"/>
          <w:szCs w:val="24"/>
        </w:rPr>
        <w:t>indigestion, dyspepsia, and stomach ulcers</w:t>
      </w:r>
      <w:r w:rsidRPr="00DB5395">
        <w:rPr>
          <w:rFonts w:ascii="Times New Roman" w:eastAsia="Times New Roman" w:hAnsi="Times New Roman" w:cs="Times New Roman"/>
          <w:sz w:val="24"/>
          <w:szCs w:val="24"/>
        </w:rPr>
        <w:t xml:space="preserve">, and modern research has validated these claims through </w:t>
      </w:r>
      <w:r w:rsidRPr="0089638F">
        <w:rPr>
          <w:rFonts w:ascii="Times New Roman" w:eastAsia="Times New Roman" w:hAnsi="Times New Roman" w:cs="Times New Roman"/>
          <w:bCs/>
          <w:sz w:val="24"/>
          <w:szCs w:val="24"/>
        </w:rPr>
        <w:t>pharmacological studies</w:t>
      </w:r>
      <w:r w:rsidRPr="00DB5395">
        <w:rPr>
          <w:rFonts w:ascii="Times New Roman" w:eastAsia="Times New Roman" w:hAnsi="Times New Roman" w:cs="Times New Roman"/>
          <w:sz w:val="24"/>
          <w:szCs w:val="24"/>
        </w:rPr>
        <w:t xml:space="preserve">. The authors concluded that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serves as a </w:t>
      </w:r>
      <w:r w:rsidRPr="0089638F">
        <w:rPr>
          <w:rFonts w:ascii="Times New Roman" w:eastAsia="Times New Roman" w:hAnsi="Times New Roman" w:cs="Times New Roman"/>
          <w:bCs/>
          <w:sz w:val="24"/>
          <w:szCs w:val="24"/>
        </w:rPr>
        <w:t>natural digestive aid and gastroprotective agent</w:t>
      </w:r>
      <w:r w:rsidRPr="00DB5395">
        <w:rPr>
          <w:rFonts w:ascii="Times New Roman" w:eastAsia="Times New Roman" w:hAnsi="Times New Roman" w:cs="Times New Roman"/>
          <w:sz w:val="24"/>
          <w:szCs w:val="24"/>
        </w:rPr>
        <w:t xml:space="preserve">, with promising potential for </w:t>
      </w:r>
      <w:r w:rsidRPr="0089638F">
        <w:rPr>
          <w:rFonts w:ascii="Times New Roman" w:eastAsia="Times New Roman" w:hAnsi="Times New Roman" w:cs="Times New Roman"/>
          <w:bCs/>
          <w:sz w:val="24"/>
          <w:szCs w:val="24"/>
        </w:rPr>
        <w:t>future clinical applications</w:t>
      </w:r>
      <w:r w:rsidRPr="00DB5395">
        <w:rPr>
          <w:rFonts w:ascii="Times New Roman" w:eastAsia="Times New Roman" w:hAnsi="Times New Roman" w:cs="Times New Roman"/>
          <w:sz w:val="24"/>
          <w:szCs w:val="24"/>
        </w:rPr>
        <w:t>.</w:t>
      </w:r>
    </w:p>
    <w:p w:rsidR="00DB5395" w:rsidRPr="00DB5395" w:rsidRDefault="00DB5395" w:rsidP="0089638F">
      <w:pPr>
        <w:spacing w:after="0" w:line="240" w:lineRule="auto"/>
        <w:jc w:val="both"/>
        <w:rPr>
          <w:rFonts w:ascii="Times New Roman" w:eastAsia="Times New Roman" w:hAnsi="Times New Roman" w:cs="Times New Roman"/>
          <w:sz w:val="24"/>
          <w:szCs w:val="24"/>
        </w:rPr>
      </w:pPr>
      <w:r w:rsidRPr="00DB5395">
        <w:rPr>
          <w:rFonts w:ascii="Times New Roman" w:eastAsia="Times New Roman" w:hAnsi="Times New Roman" w:cs="Times New Roman"/>
          <w:sz w:val="24"/>
          <w:szCs w:val="24"/>
        </w:rPr>
        <w:t xml:space="preserve">Overall, the literature strongly supports the role of </w:t>
      </w:r>
      <w:r w:rsidRPr="0089638F">
        <w:rPr>
          <w:rFonts w:ascii="Times New Roman" w:eastAsia="Times New Roman" w:hAnsi="Times New Roman" w:cs="Times New Roman"/>
          <w:bCs/>
          <w:sz w:val="24"/>
          <w:szCs w:val="24"/>
        </w:rPr>
        <w:t>Kala Jeera as a gastroprotective agent</w:t>
      </w:r>
      <w:r w:rsidRPr="00DB5395">
        <w:rPr>
          <w:rFonts w:ascii="Times New Roman" w:eastAsia="Times New Roman" w:hAnsi="Times New Roman" w:cs="Times New Roman"/>
          <w:sz w:val="24"/>
          <w:szCs w:val="24"/>
        </w:rPr>
        <w:t xml:space="preserve">, highlighting its diverse pharmacological properties that contribute to </w:t>
      </w:r>
      <w:r w:rsidRPr="0089638F">
        <w:rPr>
          <w:rFonts w:ascii="Times New Roman" w:eastAsia="Times New Roman" w:hAnsi="Times New Roman" w:cs="Times New Roman"/>
          <w:bCs/>
          <w:sz w:val="24"/>
          <w:szCs w:val="24"/>
        </w:rPr>
        <w:t>digestive health and ulcer prevention</w:t>
      </w:r>
      <w:r w:rsidRPr="00DB5395">
        <w:rPr>
          <w:rFonts w:ascii="Times New Roman" w:eastAsia="Times New Roman" w:hAnsi="Times New Roman" w:cs="Times New Roman"/>
          <w:sz w:val="24"/>
          <w:szCs w:val="24"/>
        </w:rPr>
        <w:t xml:space="preserve">. The combined findings indicate that </w:t>
      </w:r>
      <w:r w:rsidRPr="0089638F">
        <w:rPr>
          <w:rFonts w:ascii="Times New Roman" w:eastAsia="Times New Roman" w:hAnsi="Times New Roman" w:cs="Times New Roman"/>
          <w:i/>
          <w:iCs/>
          <w:sz w:val="24"/>
          <w:szCs w:val="24"/>
        </w:rPr>
        <w:t>Bunium persicum</w:t>
      </w:r>
      <w:r w:rsidRPr="00DB5395">
        <w:rPr>
          <w:rFonts w:ascii="Times New Roman" w:eastAsia="Times New Roman" w:hAnsi="Times New Roman" w:cs="Times New Roman"/>
          <w:sz w:val="24"/>
          <w:szCs w:val="24"/>
        </w:rPr>
        <w:t xml:space="preserve"> is rich in </w:t>
      </w:r>
      <w:r w:rsidRPr="0089638F">
        <w:rPr>
          <w:rFonts w:ascii="Times New Roman" w:eastAsia="Times New Roman" w:hAnsi="Times New Roman" w:cs="Times New Roman"/>
          <w:bCs/>
          <w:sz w:val="24"/>
          <w:szCs w:val="24"/>
        </w:rPr>
        <w:t>bioactive compounds</w:t>
      </w:r>
      <w:r w:rsidRPr="00DB5395">
        <w:rPr>
          <w:rFonts w:ascii="Times New Roman" w:eastAsia="Times New Roman" w:hAnsi="Times New Roman" w:cs="Times New Roman"/>
          <w:sz w:val="24"/>
          <w:szCs w:val="24"/>
        </w:rPr>
        <w:t xml:space="preserve"> that offer </w:t>
      </w:r>
      <w:r w:rsidRPr="0089638F">
        <w:rPr>
          <w:rFonts w:ascii="Times New Roman" w:eastAsia="Times New Roman" w:hAnsi="Times New Roman" w:cs="Times New Roman"/>
          <w:bCs/>
          <w:sz w:val="24"/>
          <w:szCs w:val="24"/>
        </w:rPr>
        <w:t>antioxidant, anti-inflammatory, antimicrobial, and enzyme-regulatory benefits</w:t>
      </w:r>
      <w:r w:rsidRPr="00DB5395">
        <w:rPr>
          <w:rFonts w:ascii="Times New Roman" w:eastAsia="Times New Roman" w:hAnsi="Times New Roman" w:cs="Times New Roman"/>
          <w:sz w:val="24"/>
          <w:szCs w:val="24"/>
        </w:rPr>
        <w:t xml:space="preserve">. These mechanisms collectively contribute to </w:t>
      </w:r>
      <w:r w:rsidRPr="0089638F">
        <w:rPr>
          <w:rFonts w:ascii="Times New Roman" w:eastAsia="Times New Roman" w:hAnsi="Times New Roman" w:cs="Times New Roman"/>
          <w:bCs/>
          <w:sz w:val="24"/>
          <w:szCs w:val="24"/>
        </w:rPr>
        <w:t>mucosal protection, acid regulation, and ulcer healing</w:t>
      </w:r>
      <w:r w:rsidRPr="00DB5395">
        <w:rPr>
          <w:rFonts w:ascii="Times New Roman" w:eastAsia="Times New Roman" w:hAnsi="Times New Roman" w:cs="Times New Roman"/>
          <w:sz w:val="24"/>
          <w:szCs w:val="24"/>
        </w:rPr>
        <w:t xml:space="preserve">, making Kala Jeera a promising </w:t>
      </w:r>
      <w:r w:rsidRPr="0089638F">
        <w:rPr>
          <w:rFonts w:ascii="Times New Roman" w:eastAsia="Times New Roman" w:hAnsi="Times New Roman" w:cs="Times New Roman"/>
          <w:bCs/>
          <w:sz w:val="24"/>
          <w:szCs w:val="24"/>
        </w:rPr>
        <w:t>natural alternative for managing gastric disorders</w:t>
      </w:r>
      <w:r w:rsidRPr="00DB5395">
        <w:rPr>
          <w:rFonts w:ascii="Times New Roman" w:eastAsia="Times New Roman" w:hAnsi="Times New Roman" w:cs="Times New Roman"/>
          <w:sz w:val="24"/>
          <w:szCs w:val="24"/>
        </w:rPr>
        <w:t xml:space="preserve">. Further </w:t>
      </w:r>
      <w:r w:rsidRPr="0089638F">
        <w:rPr>
          <w:rFonts w:ascii="Times New Roman" w:eastAsia="Times New Roman" w:hAnsi="Times New Roman" w:cs="Times New Roman"/>
          <w:bCs/>
          <w:sz w:val="24"/>
          <w:szCs w:val="24"/>
        </w:rPr>
        <w:t>clinical studies</w:t>
      </w:r>
      <w:r w:rsidRPr="00DB5395">
        <w:rPr>
          <w:rFonts w:ascii="Times New Roman" w:eastAsia="Times New Roman" w:hAnsi="Times New Roman" w:cs="Times New Roman"/>
          <w:sz w:val="24"/>
          <w:szCs w:val="24"/>
        </w:rPr>
        <w:t xml:space="preserve"> are needed to establish standardized dosages, formulations, and mechanisms of action for its broader application in modern medicine.</w:t>
      </w:r>
    </w:p>
    <w:p w:rsidR="00DB5395" w:rsidRDefault="00DB5395" w:rsidP="00F4637E">
      <w:pPr>
        <w:spacing w:after="0"/>
        <w:jc w:val="both"/>
        <w:rPr>
          <w:rFonts w:ascii="Times New Roman" w:hAnsi="Times New Roman" w:cs="Times New Roman"/>
          <w:sz w:val="24"/>
          <w:szCs w:val="24"/>
        </w:rPr>
      </w:pPr>
    </w:p>
    <w:p w:rsidR="007E4D4B" w:rsidRDefault="007E4D4B" w:rsidP="00F4637E">
      <w:pPr>
        <w:spacing w:after="0"/>
        <w:jc w:val="both"/>
        <w:rPr>
          <w:rFonts w:ascii="Times New Roman" w:hAnsi="Times New Roman" w:cs="Times New Roman"/>
          <w:b/>
          <w:sz w:val="24"/>
          <w:szCs w:val="24"/>
        </w:rPr>
      </w:pPr>
      <w:r w:rsidRPr="007E4D4B">
        <w:rPr>
          <w:rFonts w:ascii="Times New Roman" w:hAnsi="Times New Roman" w:cs="Times New Roman"/>
          <w:b/>
          <w:sz w:val="24"/>
          <w:szCs w:val="24"/>
        </w:rPr>
        <w:t>Bioactive Compounds Found in Kala Jeera (</w:t>
      </w:r>
      <w:r w:rsidRPr="007E4D4B">
        <w:rPr>
          <w:rFonts w:ascii="Times New Roman" w:hAnsi="Times New Roman" w:cs="Times New Roman"/>
          <w:b/>
          <w:i/>
          <w:iCs/>
          <w:sz w:val="24"/>
          <w:szCs w:val="24"/>
        </w:rPr>
        <w:t>Bunium persicum</w:t>
      </w:r>
      <w:r w:rsidRPr="007E4D4B">
        <w:rPr>
          <w:rFonts w:ascii="Times New Roman" w:hAnsi="Times New Roman" w:cs="Times New Roman"/>
          <w:b/>
          <w:sz w:val="24"/>
          <w:szCs w:val="24"/>
        </w:rPr>
        <w:t>)</w:t>
      </w:r>
    </w:p>
    <w:p w:rsidR="0089638F" w:rsidRDefault="0089638F" w:rsidP="00F4637E">
      <w:pPr>
        <w:spacing w:after="0"/>
        <w:jc w:val="both"/>
        <w:rPr>
          <w:rFonts w:ascii="Times New Roman" w:hAnsi="Times New Roman" w:cs="Times New Roman"/>
          <w:b/>
          <w:sz w:val="24"/>
          <w:szCs w:val="24"/>
        </w:rPr>
      </w:pPr>
    </w:p>
    <w:p w:rsidR="007E4D4B" w:rsidRDefault="007E4D4B" w:rsidP="00F4637E">
      <w:pPr>
        <w:spacing w:after="0"/>
        <w:jc w:val="both"/>
        <w:rPr>
          <w:rFonts w:ascii="Times New Roman" w:hAnsi="Times New Roman" w:cs="Times New Roman"/>
          <w:sz w:val="24"/>
          <w:szCs w:val="24"/>
        </w:rPr>
      </w:pPr>
      <w:r w:rsidRPr="007E4D4B">
        <w:rPr>
          <w:rFonts w:ascii="Times New Roman" w:hAnsi="Times New Roman" w:cs="Times New Roman"/>
          <w:i/>
          <w:iCs/>
          <w:sz w:val="24"/>
          <w:szCs w:val="24"/>
        </w:rPr>
        <w:t>Bunium persicum</w:t>
      </w:r>
      <w:r w:rsidRPr="007E4D4B">
        <w:rPr>
          <w:rFonts w:ascii="Times New Roman" w:hAnsi="Times New Roman" w:cs="Times New Roman"/>
          <w:sz w:val="24"/>
          <w:szCs w:val="24"/>
        </w:rPr>
        <w:t xml:space="preserve"> (Kala Jeera) contains a rich variety of bioactive compounds responsible for its medicinal properties. These compounds include essential oils, flavonoids, alkaloids, phenolics, and other secondary metabolites.</w:t>
      </w:r>
    </w:p>
    <w:p w:rsidR="00A73C30" w:rsidRDefault="00A73C30" w:rsidP="00F4637E">
      <w:pPr>
        <w:spacing w:after="0"/>
        <w:jc w:val="both"/>
        <w:rPr>
          <w:rFonts w:ascii="Times New Roman" w:hAnsi="Times New Roman" w:cs="Times New Roman"/>
          <w:sz w:val="24"/>
          <w:szCs w:val="24"/>
        </w:rPr>
      </w:pPr>
    </w:p>
    <w:p w:rsidR="0089638F" w:rsidRDefault="0089638F" w:rsidP="00F4637E">
      <w:pPr>
        <w:spacing w:after="0"/>
        <w:jc w:val="both"/>
        <w:rPr>
          <w:rFonts w:ascii="Times New Roman" w:hAnsi="Times New Roman" w:cs="Times New Roman"/>
          <w:sz w:val="24"/>
          <w:szCs w:val="24"/>
        </w:rPr>
      </w:pPr>
    </w:p>
    <w:tbl>
      <w:tblPr>
        <w:tblStyle w:val="TableGrid"/>
        <w:tblW w:w="0" w:type="auto"/>
        <w:tblLook w:val="04A0"/>
      </w:tblPr>
      <w:tblGrid>
        <w:gridCol w:w="2518"/>
        <w:gridCol w:w="7058"/>
      </w:tblGrid>
      <w:tr w:rsidR="007E4D4B" w:rsidTr="007E4D4B">
        <w:tc>
          <w:tcPr>
            <w:tcW w:w="2518" w:type="dxa"/>
          </w:tcPr>
          <w:p w:rsidR="007E4D4B" w:rsidRPr="002A07AC" w:rsidRDefault="007E4D4B" w:rsidP="002A07AC">
            <w:pPr>
              <w:jc w:val="both"/>
              <w:rPr>
                <w:rFonts w:ascii="Times New Roman" w:hAnsi="Times New Roman" w:cs="Times New Roman"/>
                <w:b/>
                <w:sz w:val="24"/>
                <w:szCs w:val="24"/>
              </w:rPr>
            </w:pPr>
            <w:r w:rsidRPr="002A07AC">
              <w:rPr>
                <w:rFonts w:ascii="Times New Roman" w:hAnsi="Times New Roman" w:cs="Times New Roman"/>
                <w:b/>
                <w:sz w:val="24"/>
                <w:szCs w:val="24"/>
              </w:rPr>
              <w:lastRenderedPageBreak/>
              <w:t>Essential Oils</w:t>
            </w:r>
          </w:p>
        </w:tc>
        <w:tc>
          <w:tcPr>
            <w:tcW w:w="7058" w:type="dxa"/>
          </w:tcPr>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Thymol</w:t>
            </w:r>
            <w:r w:rsidRPr="002A07AC">
              <w:rPr>
                <w:rFonts w:ascii="Times New Roman" w:eastAsia="Times New Roman" w:hAnsi="Times New Roman" w:cs="Times New Roman"/>
                <w:sz w:val="24"/>
                <w:szCs w:val="24"/>
              </w:rPr>
              <w:t xml:space="preserve"> – Antimicrobial, antiseptic, and digestive stimulant.</w:t>
            </w:r>
          </w:p>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Cuminaldehyde</w:t>
            </w:r>
            <w:r w:rsidRPr="002A07AC">
              <w:rPr>
                <w:rFonts w:ascii="Times New Roman" w:eastAsia="Times New Roman" w:hAnsi="Times New Roman" w:cs="Times New Roman"/>
                <w:sz w:val="24"/>
                <w:szCs w:val="24"/>
              </w:rPr>
              <w:t xml:space="preserve"> – Carminative, antifungal, and gastroprotective.</w:t>
            </w:r>
          </w:p>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p-Cymene</w:t>
            </w:r>
            <w:r w:rsidRPr="002A07AC">
              <w:rPr>
                <w:rFonts w:ascii="Times New Roman" w:eastAsia="Times New Roman" w:hAnsi="Times New Roman" w:cs="Times New Roman"/>
                <w:sz w:val="24"/>
                <w:szCs w:val="24"/>
              </w:rPr>
              <w:t xml:space="preserve"> – Anti-inflammatory and antioxidant properties.</w:t>
            </w:r>
          </w:p>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γ-Terpinene</w:t>
            </w:r>
            <w:r w:rsidRPr="002A07AC">
              <w:rPr>
                <w:rFonts w:ascii="Times New Roman" w:eastAsia="Times New Roman" w:hAnsi="Times New Roman" w:cs="Times New Roman"/>
                <w:sz w:val="24"/>
                <w:szCs w:val="24"/>
              </w:rPr>
              <w:t xml:space="preserve"> – Antioxidant and antimicrobial activities.</w:t>
            </w:r>
          </w:p>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Limonene</w:t>
            </w:r>
            <w:r w:rsidRPr="002A07AC">
              <w:rPr>
                <w:rFonts w:ascii="Times New Roman" w:eastAsia="Times New Roman" w:hAnsi="Times New Roman" w:cs="Times New Roman"/>
                <w:sz w:val="24"/>
                <w:szCs w:val="24"/>
              </w:rPr>
              <w:t xml:space="preserve"> – Supports digestion, possesses anticancer potential.</w:t>
            </w:r>
          </w:p>
          <w:p w:rsidR="007E4D4B"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Carvacrol</w:t>
            </w:r>
            <w:r w:rsidRPr="002A07AC">
              <w:rPr>
                <w:rFonts w:ascii="Times New Roman" w:eastAsia="Times New Roman" w:hAnsi="Times New Roman" w:cs="Times New Roman"/>
                <w:sz w:val="24"/>
                <w:szCs w:val="24"/>
              </w:rPr>
              <w:t xml:space="preserve"> – Strong antimicrobial and anti-inflammatory agent.</w:t>
            </w:r>
          </w:p>
        </w:tc>
      </w:tr>
      <w:tr w:rsidR="007E4D4B" w:rsidTr="007E4D4B">
        <w:tc>
          <w:tcPr>
            <w:tcW w:w="2518" w:type="dxa"/>
          </w:tcPr>
          <w:p w:rsidR="007E4D4B" w:rsidRPr="002A07AC" w:rsidRDefault="007E4D4B" w:rsidP="002A07AC">
            <w:pPr>
              <w:jc w:val="both"/>
              <w:rPr>
                <w:rFonts w:ascii="Times New Roman" w:hAnsi="Times New Roman" w:cs="Times New Roman"/>
                <w:b/>
                <w:sz w:val="24"/>
                <w:szCs w:val="24"/>
              </w:rPr>
            </w:pPr>
            <w:r w:rsidRPr="002A07AC">
              <w:rPr>
                <w:rFonts w:ascii="Times New Roman" w:hAnsi="Times New Roman" w:cs="Times New Roman"/>
                <w:b/>
                <w:sz w:val="24"/>
                <w:szCs w:val="24"/>
              </w:rPr>
              <w:t>Flavonoids</w:t>
            </w:r>
          </w:p>
        </w:tc>
        <w:tc>
          <w:tcPr>
            <w:tcW w:w="7058" w:type="dxa"/>
          </w:tcPr>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Quercetin</w:t>
            </w:r>
            <w:r w:rsidRPr="002A07AC">
              <w:rPr>
                <w:rFonts w:ascii="Times New Roman" w:eastAsia="Times New Roman" w:hAnsi="Times New Roman" w:cs="Times New Roman"/>
                <w:sz w:val="24"/>
                <w:szCs w:val="24"/>
              </w:rPr>
              <w:t xml:space="preserve"> – Potent antioxidant, anti-inflammatory, and antihistaminic effects.</w:t>
            </w:r>
          </w:p>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Kaempferol</w:t>
            </w:r>
            <w:r w:rsidRPr="002A07AC">
              <w:rPr>
                <w:rFonts w:ascii="Times New Roman" w:eastAsia="Times New Roman" w:hAnsi="Times New Roman" w:cs="Times New Roman"/>
                <w:sz w:val="24"/>
                <w:szCs w:val="24"/>
              </w:rPr>
              <w:t xml:space="preserve"> – Helps in reducing oxidative stress and supports cardiovascular health.</w:t>
            </w:r>
          </w:p>
          <w:p w:rsidR="007E4D4B"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Rutin</w:t>
            </w:r>
            <w:r w:rsidRPr="002A07AC">
              <w:rPr>
                <w:rFonts w:ascii="Times New Roman" w:eastAsia="Times New Roman" w:hAnsi="Times New Roman" w:cs="Times New Roman"/>
                <w:sz w:val="24"/>
                <w:szCs w:val="24"/>
              </w:rPr>
              <w:t xml:space="preserve"> – Strengthens blood vessels and has anti-ulcer properties.</w:t>
            </w:r>
          </w:p>
        </w:tc>
      </w:tr>
      <w:tr w:rsidR="007E4D4B" w:rsidTr="007E4D4B">
        <w:tc>
          <w:tcPr>
            <w:tcW w:w="2518" w:type="dxa"/>
          </w:tcPr>
          <w:p w:rsidR="007E4D4B" w:rsidRPr="002A07AC" w:rsidRDefault="007E4D4B" w:rsidP="002A07AC">
            <w:pPr>
              <w:jc w:val="both"/>
              <w:rPr>
                <w:rFonts w:ascii="Times New Roman" w:hAnsi="Times New Roman" w:cs="Times New Roman"/>
                <w:b/>
                <w:sz w:val="24"/>
                <w:szCs w:val="24"/>
              </w:rPr>
            </w:pPr>
            <w:r w:rsidRPr="002A07AC">
              <w:rPr>
                <w:rFonts w:ascii="Times New Roman" w:hAnsi="Times New Roman" w:cs="Times New Roman"/>
                <w:b/>
                <w:sz w:val="24"/>
                <w:szCs w:val="24"/>
              </w:rPr>
              <w:t>Alkaloids</w:t>
            </w:r>
          </w:p>
        </w:tc>
        <w:tc>
          <w:tcPr>
            <w:tcW w:w="7058" w:type="dxa"/>
          </w:tcPr>
          <w:p w:rsidR="007E4D4B" w:rsidRDefault="002A07AC" w:rsidP="00F4637E">
            <w:pPr>
              <w:jc w:val="both"/>
              <w:rPr>
                <w:rFonts w:ascii="Times New Roman" w:hAnsi="Times New Roman" w:cs="Times New Roman"/>
                <w:sz w:val="24"/>
                <w:szCs w:val="24"/>
              </w:rPr>
            </w:pPr>
            <w:r w:rsidRPr="002A07AC">
              <w:rPr>
                <w:rFonts w:ascii="Times New Roman" w:hAnsi="Times New Roman" w:cs="Times New Roman"/>
                <w:b/>
                <w:bCs/>
                <w:sz w:val="24"/>
                <w:szCs w:val="24"/>
              </w:rPr>
              <w:t>Bunium alkaloids</w:t>
            </w:r>
            <w:r w:rsidRPr="002A07AC">
              <w:rPr>
                <w:rFonts w:ascii="Times New Roman" w:hAnsi="Times New Roman" w:cs="Times New Roman"/>
                <w:sz w:val="24"/>
                <w:szCs w:val="24"/>
              </w:rPr>
              <w:t xml:space="preserve"> – Contribute to the antimicrobial, analgesic, and immune-modulating properties of the plant.</w:t>
            </w:r>
          </w:p>
        </w:tc>
      </w:tr>
      <w:tr w:rsidR="007E4D4B" w:rsidTr="007E4D4B">
        <w:tc>
          <w:tcPr>
            <w:tcW w:w="2518" w:type="dxa"/>
          </w:tcPr>
          <w:p w:rsidR="007E4D4B" w:rsidRPr="002A07AC" w:rsidRDefault="007E4D4B" w:rsidP="002A07AC">
            <w:pPr>
              <w:jc w:val="both"/>
              <w:rPr>
                <w:rFonts w:ascii="Times New Roman" w:hAnsi="Times New Roman" w:cs="Times New Roman"/>
                <w:b/>
                <w:sz w:val="24"/>
                <w:szCs w:val="24"/>
              </w:rPr>
            </w:pPr>
            <w:r w:rsidRPr="002A07AC">
              <w:rPr>
                <w:rFonts w:ascii="Times New Roman" w:hAnsi="Times New Roman" w:cs="Times New Roman"/>
                <w:b/>
                <w:sz w:val="24"/>
                <w:szCs w:val="24"/>
              </w:rPr>
              <w:t>Phenolic Compounds</w:t>
            </w:r>
          </w:p>
        </w:tc>
        <w:tc>
          <w:tcPr>
            <w:tcW w:w="7058" w:type="dxa"/>
          </w:tcPr>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Gallic acid</w:t>
            </w:r>
            <w:r w:rsidRPr="002A07AC">
              <w:rPr>
                <w:rFonts w:ascii="Times New Roman" w:eastAsia="Times New Roman" w:hAnsi="Times New Roman" w:cs="Times New Roman"/>
                <w:sz w:val="24"/>
                <w:szCs w:val="24"/>
              </w:rPr>
              <w:t xml:space="preserve"> – Strong antioxidant, anti-inflammatory, and hepatoprotective.</w:t>
            </w:r>
          </w:p>
          <w:p w:rsidR="002A07AC"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Caffeic acid</w:t>
            </w:r>
            <w:r w:rsidRPr="002A07AC">
              <w:rPr>
                <w:rFonts w:ascii="Times New Roman" w:eastAsia="Times New Roman" w:hAnsi="Times New Roman" w:cs="Times New Roman"/>
                <w:sz w:val="24"/>
                <w:szCs w:val="24"/>
              </w:rPr>
              <w:t xml:space="preserve"> – Enhances gastric mucosal protection and exhibits anticancer activity.</w:t>
            </w:r>
          </w:p>
          <w:p w:rsidR="007E4D4B" w:rsidRPr="002A07AC" w:rsidRDefault="002A07AC" w:rsidP="002A07AC">
            <w:pPr>
              <w:jc w:val="both"/>
              <w:rPr>
                <w:rFonts w:ascii="Times New Roman" w:eastAsia="Times New Roman" w:hAnsi="Times New Roman" w:cs="Times New Roman"/>
                <w:sz w:val="24"/>
                <w:szCs w:val="24"/>
              </w:rPr>
            </w:pPr>
            <w:r w:rsidRPr="002A07AC">
              <w:rPr>
                <w:rFonts w:ascii="Times New Roman" w:eastAsia="Times New Roman" w:hAnsi="Times New Roman" w:cs="Times New Roman"/>
                <w:b/>
                <w:bCs/>
                <w:sz w:val="24"/>
                <w:szCs w:val="24"/>
              </w:rPr>
              <w:t>Ferulic acid</w:t>
            </w:r>
            <w:r w:rsidRPr="002A07AC">
              <w:rPr>
                <w:rFonts w:ascii="Times New Roman" w:eastAsia="Times New Roman" w:hAnsi="Times New Roman" w:cs="Times New Roman"/>
                <w:sz w:val="24"/>
                <w:szCs w:val="24"/>
              </w:rPr>
              <w:t xml:space="preserve"> – Anti-inflammatory and gastroprotective, helps in ulcer prevention.</w:t>
            </w:r>
          </w:p>
        </w:tc>
      </w:tr>
      <w:tr w:rsidR="007E4D4B" w:rsidTr="007E4D4B">
        <w:tc>
          <w:tcPr>
            <w:tcW w:w="2518" w:type="dxa"/>
          </w:tcPr>
          <w:p w:rsidR="007E4D4B" w:rsidRPr="002A07AC" w:rsidRDefault="007E4D4B" w:rsidP="00844B81">
            <w:pPr>
              <w:jc w:val="both"/>
              <w:rPr>
                <w:rFonts w:ascii="Times New Roman" w:hAnsi="Times New Roman" w:cs="Times New Roman"/>
                <w:b/>
                <w:sz w:val="24"/>
                <w:szCs w:val="24"/>
              </w:rPr>
            </w:pPr>
            <w:r w:rsidRPr="002A07AC">
              <w:rPr>
                <w:rFonts w:ascii="Times New Roman" w:hAnsi="Times New Roman" w:cs="Times New Roman"/>
                <w:b/>
                <w:sz w:val="24"/>
                <w:szCs w:val="24"/>
              </w:rPr>
              <w:t>Terpenoids</w:t>
            </w:r>
          </w:p>
        </w:tc>
        <w:tc>
          <w:tcPr>
            <w:tcW w:w="7058" w:type="dxa"/>
          </w:tcPr>
          <w:p w:rsidR="00844B81" w:rsidRPr="00844B81" w:rsidRDefault="00844B81" w:rsidP="00844B81">
            <w:pPr>
              <w:jc w:val="both"/>
              <w:rPr>
                <w:rFonts w:ascii="Times New Roman" w:eastAsia="Times New Roman" w:hAnsi="Times New Roman" w:cs="Times New Roman"/>
                <w:sz w:val="24"/>
                <w:szCs w:val="24"/>
              </w:rPr>
            </w:pPr>
            <w:r w:rsidRPr="00844B81">
              <w:rPr>
                <w:rFonts w:ascii="Times New Roman" w:eastAsia="Times New Roman" w:hAnsi="Times New Roman" w:cs="Times New Roman"/>
                <w:b/>
                <w:bCs/>
                <w:sz w:val="24"/>
                <w:szCs w:val="24"/>
              </w:rPr>
              <w:t>Linalool</w:t>
            </w:r>
            <w:r w:rsidRPr="00844B81">
              <w:rPr>
                <w:rFonts w:ascii="Times New Roman" w:eastAsia="Times New Roman" w:hAnsi="Times New Roman" w:cs="Times New Roman"/>
                <w:sz w:val="24"/>
                <w:szCs w:val="24"/>
              </w:rPr>
              <w:t xml:space="preserve"> – Exhibits sedative, anti-inflammatory, and antimicrobial effects.</w:t>
            </w:r>
          </w:p>
          <w:p w:rsidR="007E4D4B" w:rsidRPr="00844B81" w:rsidRDefault="00844B81" w:rsidP="00844B81">
            <w:pPr>
              <w:jc w:val="both"/>
              <w:rPr>
                <w:rFonts w:ascii="Times New Roman" w:eastAsia="Times New Roman" w:hAnsi="Times New Roman" w:cs="Times New Roman"/>
                <w:sz w:val="24"/>
                <w:szCs w:val="24"/>
              </w:rPr>
            </w:pPr>
            <w:r w:rsidRPr="00844B81">
              <w:rPr>
                <w:rFonts w:ascii="Times New Roman" w:eastAsia="Times New Roman" w:hAnsi="Times New Roman" w:cs="Times New Roman"/>
                <w:b/>
                <w:bCs/>
                <w:sz w:val="24"/>
                <w:szCs w:val="24"/>
              </w:rPr>
              <w:t>Geraniol</w:t>
            </w:r>
            <w:r w:rsidRPr="00844B81">
              <w:rPr>
                <w:rFonts w:ascii="Times New Roman" w:eastAsia="Times New Roman" w:hAnsi="Times New Roman" w:cs="Times New Roman"/>
                <w:sz w:val="24"/>
                <w:szCs w:val="24"/>
              </w:rPr>
              <w:t xml:space="preserve"> – Antimicrobial, anti-inflammatory, and neuroprotective.</w:t>
            </w:r>
          </w:p>
        </w:tc>
      </w:tr>
      <w:tr w:rsidR="007E4D4B" w:rsidTr="007E4D4B">
        <w:tc>
          <w:tcPr>
            <w:tcW w:w="2518" w:type="dxa"/>
          </w:tcPr>
          <w:p w:rsidR="007E4D4B" w:rsidRPr="002A07AC" w:rsidRDefault="007E4D4B" w:rsidP="00844B81">
            <w:pPr>
              <w:jc w:val="both"/>
              <w:rPr>
                <w:rFonts w:ascii="Times New Roman" w:hAnsi="Times New Roman" w:cs="Times New Roman"/>
                <w:b/>
                <w:sz w:val="24"/>
                <w:szCs w:val="24"/>
              </w:rPr>
            </w:pPr>
            <w:r w:rsidRPr="002A07AC">
              <w:rPr>
                <w:rFonts w:ascii="Times New Roman" w:hAnsi="Times New Roman" w:cs="Times New Roman"/>
                <w:b/>
                <w:sz w:val="24"/>
                <w:szCs w:val="24"/>
              </w:rPr>
              <w:t>Coumarins</w:t>
            </w:r>
          </w:p>
        </w:tc>
        <w:tc>
          <w:tcPr>
            <w:tcW w:w="7058" w:type="dxa"/>
          </w:tcPr>
          <w:p w:rsidR="00844B81" w:rsidRPr="00844B81" w:rsidRDefault="00844B81" w:rsidP="00844B81">
            <w:pPr>
              <w:jc w:val="both"/>
              <w:rPr>
                <w:rFonts w:ascii="Times New Roman" w:eastAsia="Times New Roman" w:hAnsi="Times New Roman" w:cs="Times New Roman"/>
                <w:sz w:val="24"/>
                <w:szCs w:val="24"/>
              </w:rPr>
            </w:pPr>
            <w:r w:rsidRPr="00844B81">
              <w:rPr>
                <w:rFonts w:ascii="Times New Roman" w:eastAsia="Times New Roman" w:hAnsi="Times New Roman" w:cs="Times New Roman"/>
                <w:b/>
                <w:bCs/>
                <w:sz w:val="24"/>
                <w:szCs w:val="24"/>
              </w:rPr>
              <w:t>Umbelliferone</w:t>
            </w:r>
            <w:r w:rsidRPr="00844B81">
              <w:rPr>
                <w:rFonts w:ascii="Times New Roman" w:eastAsia="Times New Roman" w:hAnsi="Times New Roman" w:cs="Times New Roman"/>
                <w:sz w:val="24"/>
                <w:szCs w:val="24"/>
              </w:rPr>
              <w:t xml:space="preserve"> – Antioxidant and hepatoprotective effects.</w:t>
            </w:r>
          </w:p>
          <w:p w:rsidR="007E4D4B" w:rsidRPr="00844B81" w:rsidRDefault="00844B81" w:rsidP="00844B81">
            <w:pPr>
              <w:jc w:val="both"/>
              <w:rPr>
                <w:rFonts w:ascii="Times New Roman" w:eastAsia="Times New Roman" w:hAnsi="Times New Roman" w:cs="Times New Roman"/>
                <w:sz w:val="24"/>
                <w:szCs w:val="24"/>
              </w:rPr>
            </w:pPr>
            <w:r w:rsidRPr="00844B81">
              <w:rPr>
                <w:rFonts w:ascii="Times New Roman" w:eastAsia="Times New Roman" w:hAnsi="Times New Roman" w:cs="Times New Roman"/>
                <w:b/>
                <w:bCs/>
                <w:sz w:val="24"/>
                <w:szCs w:val="24"/>
              </w:rPr>
              <w:t>Scopoletin</w:t>
            </w:r>
            <w:r w:rsidRPr="00844B81">
              <w:rPr>
                <w:rFonts w:ascii="Times New Roman" w:eastAsia="Times New Roman" w:hAnsi="Times New Roman" w:cs="Times New Roman"/>
                <w:sz w:val="24"/>
                <w:szCs w:val="24"/>
              </w:rPr>
              <w:t xml:space="preserve"> – Anti-inflammatory and antifungal properties.</w:t>
            </w:r>
          </w:p>
        </w:tc>
      </w:tr>
      <w:tr w:rsidR="007E4D4B" w:rsidTr="007E4D4B">
        <w:tc>
          <w:tcPr>
            <w:tcW w:w="2518" w:type="dxa"/>
          </w:tcPr>
          <w:p w:rsidR="007E4D4B" w:rsidRPr="002A07AC" w:rsidRDefault="007E4D4B" w:rsidP="00844B81">
            <w:pPr>
              <w:jc w:val="both"/>
              <w:rPr>
                <w:rFonts w:ascii="Times New Roman" w:hAnsi="Times New Roman" w:cs="Times New Roman"/>
                <w:b/>
                <w:sz w:val="24"/>
                <w:szCs w:val="24"/>
              </w:rPr>
            </w:pPr>
            <w:r w:rsidRPr="002A07AC">
              <w:rPr>
                <w:rFonts w:ascii="Times New Roman" w:hAnsi="Times New Roman" w:cs="Times New Roman"/>
                <w:b/>
                <w:sz w:val="24"/>
                <w:szCs w:val="24"/>
              </w:rPr>
              <w:t>Saponins</w:t>
            </w:r>
          </w:p>
        </w:tc>
        <w:tc>
          <w:tcPr>
            <w:tcW w:w="7058" w:type="dxa"/>
          </w:tcPr>
          <w:p w:rsidR="007E4D4B" w:rsidRDefault="00844B81" w:rsidP="00F4637E">
            <w:pPr>
              <w:jc w:val="both"/>
              <w:rPr>
                <w:rFonts w:ascii="Times New Roman" w:hAnsi="Times New Roman" w:cs="Times New Roman"/>
                <w:sz w:val="24"/>
                <w:szCs w:val="24"/>
              </w:rPr>
            </w:pPr>
            <w:r>
              <w:rPr>
                <w:rFonts w:ascii="Times New Roman" w:hAnsi="Times New Roman" w:cs="Times New Roman"/>
                <w:sz w:val="24"/>
                <w:szCs w:val="24"/>
              </w:rPr>
              <w:t>Saponins h</w:t>
            </w:r>
            <w:r w:rsidRPr="00844B81">
              <w:rPr>
                <w:rFonts w:ascii="Times New Roman" w:hAnsi="Times New Roman" w:cs="Times New Roman"/>
                <w:sz w:val="24"/>
                <w:szCs w:val="24"/>
              </w:rPr>
              <w:t>ave immunomodulatory, anti-inflammatory, and digestive stimulant properties.</w:t>
            </w:r>
          </w:p>
        </w:tc>
      </w:tr>
    </w:tbl>
    <w:p w:rsidR="00014D45" w:rsidRDefault="00014D45" w:rsidP="00F4637E">
      <w:pPr>
        <w:spacing w:after="0"/>
        <w:jc w:val="both"/>
        <w:rPr>
          <w:rFonts w:ascii="Times New Roman" w:hAnsi="Times New Roman" w:cs="Times New Roman"/>
          <w:sz w:val="24"/>
          <w:szCs w:val="24"/>
        </w:rPr>
      </w:pPr>
    </w:p>
    <w:p w:rsidR="00014D45" w:rsidRDefault="00014D45" w:rsidP="00F4637E">
      <w:pPr>
        <w:spacing w:after="0"/>
        <w:jc w:val="both"/>
        <w:rPr>
          <w:rFonts w:ascii="Times New Roman" w:hAnsi="Times New Roman" w:cs="Times New Roman"/>
          <w:b/>
          <w:sz w:val="24"/>
          <w:szCs w:val="24"/>
        </w:rPr>
      </w:pPr>
      <w:r w:rsidRPr="00014D45">
        <w:rPr>
          <w:rFonts w:ascii="Times New Roman" w:hAnsi="Times New Roman" w:cs="Times New Roman"/>
          <w:b/>
          <w:sz w:val="24"/>
          <w:szCs w:val="24"/>
        </w:rPr>
        <w:t>R</w:t>
      </w:r>
      <w:r w:rsidR="00D92387">
        <w:rPr>
          <w:rFonts w:ascii="Times New Roman" w:hAnsi="Times New Roman" w:cs="Times New Roman"/>
          <w:b/>
          <w:sz w:val="24"/>
          <w:szCs w:val="24"/>
        </w:rPr>
        <w:t>ole of kala jeera in Digestion and Ulcer P</w:t>
      </w:r>
      <w:r w:rsidRPr="00014D45">
        <w:rPr>
          <w:rFonts w:ascii="Times New Roman" w:hAnsi="Times New Roman" w:cs="Times New Roman"/>
          <w:b/>
          <w:sz w:val="24"/>
          <w:szCs w:val="24"/>
        </w:rPr>
        <w:t>revention</w:t>
      </w:r>
    </w:p>
    <w:p w:rsidR="0089638F" w:rsidRDefault="0089638F" w:rsidP="00F4637E">
      <w:pPr>
        <w:spacing w:after="0"/>
        <w:jc w:val="both"/>
        <w:rPr>
          <w:rFonts w:ascii="Times New Roman" w:hAnsi="Times New Roman" w:cs="Times New Roman"/>
          <w:b/>
          <w:sz w:val="24"/>
          <w:szCs w:val="24"/>
        </w:rPr>
      </w:pPr>
    </w:p>
    <w:p w:rsidR="00014D45" w:rsidRDefault="00014D45" w:rsidP="00F4637E">
      <w:pPr>
        <w:spacing w:after="0"/>
        <w:jc w:val="both"/>
        <w:rPr>
          <w:rFonts w:ascii="Times New Roman" w:hAnsi="Times New Roman" w:cs="Times New Roman"/>
          <w:sz w:val="24"/>
          <w:szCs w:val="24"/>
        </w:rPr>
      </w:pPr>
      <w:r w:rsidRPr="00014D45">
        <w:rPr>
          <w:rFonts w:ascii="Times New Roman" w:hAnsi="Times New Roman" w:cs="Times New Roman"/>
          <w:sz w:val="24"/>
          <w:szCs w:val="24"/>
        </w:rPr>
        <w:t>Kala Jeera (</w:t>
      </w:r>
      <w:r w:rsidRPr="00014D45">
        <w:rPr>
          <w:rFonts w:ascii="Times New Roman" w:hAnsi="Times New Roman" w:cs="Times New Roman"/>
          <w:i/>
          <w:iCs/>
          <w:sz w:val="24"/>
          <w:szCs w:val="24"/>
        </w:rPr>
        <w:t>Bunium persicum</w:t>
      </w:r>
      <w:r w:rsidRPr="00014D45">
        <w:rPr>
          <w:rFonts w:ascii="Times New Roman" w:hAnsi="Times New Roman" w:cs="Times New Roman"/>
          <w:sz w:val="24"/>
          <w:szCs w:val="24"/>
        </w:rPr>
        <w:t>), also known as black cumin, is widely used in traditional medicine for its beneficial effects on digestive health. Rich in bioactive compounds such as essential oils, flavonoids, alkaloids, and phenolics, it plays a crucial role in enhancing digestion and preventing gastric ulcers.</w:t>
      </w:r>
    </w:p>
    <w:tbl>
      <w:tblPr>
        <w:tblStyle w:val="TableGrid"/>
        <w:tblW w:w="0" w:type="auto"/>
        <w:tblLook w:val="04A0"/>
      </w:tblPr>
      <w:tblGrid>
        <w:gridCol w:w="3192"/>
        <w:gridCol w:w="3192"/>
        <w:gridCol w:w="3192"/>
      </w:tblGrid>
      <w:tr w:rsidR="00014D45" w:rsidTr="00014D45">
        <w:tc>
          <w:tcPr>
            <w:tcW w:w="3192" w:type="dxa"/>
            <w:vMerge w:val="restart"/>
          </w:tcPr>
          <w:p w:rsidR="00014D45" w:rsidRDefault="00014D45" w:rsidP="00D92387">
            <w:pPr>
              <w:jc w:val="both"/>
              <w:rPr>
                <w:rFonts w:ascii="Times New Roman" w:hAnsi="Times New Roman" w:cs="Times New Roman"/>
                <w:sz w:val="24"/>
                <w:szCs w:val="24"/>
              </w:rPr>
            </w:pPr>
          </w:p>
          <w:p w:rsidR="00014D45" w:rsidRDefault="00014D45"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D92387" w:rsidRDefault="00D92387" w:rsidP="00D92387">
            <w:pPr>
              <w:jc w:val="both"/>
              <w:rPr>
                <w:rFonts w:ascii="Times New Roman" w:hAnsi="Times New Roman" w:cs="Times New Roman"/>
                <w:sz w:val="24"/>
                <w:szCs w:val="24"/>
              </w:rPr>
            </w:pPr>
          </w:p>
          <w:p w:rsidR="00014D45" w:rsidRDefault="00014D45" w:rsidP="00D92387">
            <w:pPr>
              <w:jc w:val="both"/>
              <w:rPr>
                <w:rFonts w:ascii="Times New Roman" w:hAnsi="Times New Roman" w:cs="Times New Roman"/>
                <w:sz w:val="24"/>
                <w:szCs w:val="24"/>
              </w:rPr>
            </w:pPr>
          </w:p>
          <w:p w:rsidR="00014D45" w:rsidRPr="00D92387" w:rsidRDefault="00014D45" w:rsidP="00D92387">
            <w:pPr>
              <w:jc w:val="both"/>
              <w:rPr>
                <w:rFonts w:ascii="Times New Roman" w:hAnsi="Times New Roman" w:cs="Times New Roman"/>
                <w:b/>
                <w:sz w:val="24"/>
                <w:szCs w:val="24"/>
              </w:rPr>
            </w:pPr>
            <w:r w:rsidRPr="00D92387">
              <w:rPr>
                <w:rFonts w:ascii="Times New Roman" w:hAnsi="Times New Roman" w:cs="Times New Roman"/>
                <w:b/>
                <w:sz w:val="24"/>
                <w:szCs w:val="24"/>
              </w:rPr>
              <w:t>Role in Digestion</w:t>
            </w:r>
          </w:p>
          <w:p w:rsidR="00014D45" w:rsidRDefault="00014D45" w:rsidP="00D92387">
            <w:pPr>
              <w:jc w:val="both"/>
              <w:rPr>
                <w:rFonts w:ascii="Times New Roman" w:hAnsi="Times New Roman" w:cs="Times New Roman"/>
                <w:sz w:val="24"/>
                <w:szCs w:val="24"/>
              </w:rPr>
            </w:pPr>
          </w:p>
        </w:tc>
        <w:tc>
          <w:tcPr>
            <w:tcW w:w="3192" w:type="dxa"/>
          </w:tcPr>
          <w:p w:rsidR="00014D45" w:rsidRDefault="00014D45" w:rsidP="00D92387">
            <w:pPr>
              <w:jc w:val="both"/>
              <w:rPr>
                <w:rFonts w:ascii="Times New Roman" w:hAnsi="Times New Roman" w:cs="Times New Roman"/>
                <w:sz w:val="24"/>
                <w:szCs w:val="24"/>
              </w:rPr>
            </w:pPr>
            <w:r w:rsidRPr="00014D45">
              <w:rPr>
                <w:rFonts w:ascii="Times New Roman" w:hAnsi="Times New Roman" w:cs="Times New Roman"/>
                <w:sz w:val="24"/>
                <w:szCs w:val="24"/>
              </w:rPr>
              <w:lastRenderedPageBreak/>
              <w:t>Enhances Digestive Enzyme Secretion</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Kala Jeera stimulates the secretion of </w:t>
            </w:r>
            <w:r w:rsidRPr="00D92387">
              <w:rPr>
                <w:rFonts w:ascii="Times New Roman" w:eastAsia="Times New Roman" w:hAnsi="Times New Roman" w:cs="Times New Roman"/>
                <w:bCs/>
                <w:sz w:val="24"/>
                <w:szCs w:val="24"/>
              </w:rPr>
              <w:t>digestive enzymes such as amylase, lipase, and protease</w:t>
            </w:r>
            <w:r w:rsidRPr="00D92387">
              <w:rPr>
                <w:rFonts w:ascii="Times New Roman" w:eastAsia="Times New Roman" w:hAnsi="Times New Roman" w:cs="Times New Roman"/>
                <w:sz w:val="24"/>
                <w:szCs w:val="24"/>
              </w:rPr>
              <w:t>, which aid in the breakdown of carbohydrates, fats, and proteins.</w:t>
            </w:r>
          </w:p>
          <w:p w:rsidR="00014D45"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This enhances nutrient absorption and prevents indigestion.</w:t>
            </w:r>
          </w:p>
        </w:tc>
      </w:tr>
      <w:tr w:rsidR="00014D45" w:rsidTr="00014D45">
        <w:tc>
          <w:tcPr>
            <w:tcW w:w="3192" w:type="dxa"/>
            <w:vMerge/>
          </w:tcPr>
          <w:p w:rsidR="00014D45" w:rsidRDefault="00014D45" w:rsidP="00D92387">
            <w:pPr>
              <w:jc w:val="both"/>
              <w:rPr>
                <w:rFonts w:ascii="Times New Roman" w:hAnsi="Times New Roman" w:cs="Times New Roman"/>
                <w:sz w:val="24"/>
                <w:szCs w:val="24"/>
              </w:rPr>
            </w:pPr>
          </w:p>
        </w:tc>
        <w:tc>
          <w:tcPr>
            <w:tcW w:w="3192" w:type="dxa"/>
          </w:tcPr>
          <w:p w:rsidR="00014D45" w:rsidRPr="00014D45" w:rsidRDefault="00014D45" w:rsidP="00D92387">
            <w:pPr>
              <w:jc w:val="both"/>
              <w:rPr>
                <w:rFonts w:ascii="Times New Roman" w:hAnsi="Times New Roman" w:cs="Times New Roman"/>
                <w:bCs/>
                <w:sz w:val="24"/>
                <w:szCs w:val="24"/>
              </w:rPr>
            </w:pPr>
            <w:r w:rsidRPr="00014D45">
              <w:rPr>
                <w:rFonts w:ascii="Times New Roman" w:hAnsi="Times New Roman" w:cs="Times New Roman"/>
                <w:bCs/>
                <w:sz w:val="24"/>
                <w:szCs w:val="24"/>
              </w:rPr>
              <w:t>Carminative and Anti-bloating Effects</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The presence of </w:t>
            </w:r>
            <w:r w:rsidRPr="00D92387">
              <w:rPr>
                <w:rFonts w:ascii="Times New Roman" w:eastAsia="Times New Roman" w:hAnsi="Times New Roman" w:cs="Times New Roman"/>
                <w:bCs/>
                <w:sz w:val="24"/>
                <w:szCs w:val="24"/>
              </w:rPr>
              <w:t>thymol, cuminaldehyde, and limonene</w:t>
            </w:r>
            <w:r w:rsidRPr="00D92387">
              <w:rPr>
                <w:rFonts w:ascii="Times New Roman" w:eastAsia="Times New Roman" w:hAnsi="Times New Roman" w:cs="Times New Roman"/>
                <w:sz w:val="24"/>
                <w:szCs w:val="24"/>
              </w:rPr>
              <w:t xml:space="preserve"> helps in </w:t>
            </w:r>
            <w:r w:rsidRPr="00D92387">
              <w:rPr>
                <w:rFonts w:ascii="Times New Roman" w:eastAsia="Times New Roman" w:hAnsi="Times New Roman" w:cs="Times New Roman"/>
                <w:bCs/>
                <w:sz w:val="24"/>
                <w:szCs w:val="24"/>
              </w:rPr>
              <w:t xml:space="preserve">reducing bloating and </w:t>
            </w:r>
            <w:r w:rsidRPr="00D92387">
              <w:rPr>
                <w:rFonts w:ascii="Times New Roman" w:eastAsia="Times New Roman" w:hAnsi="Times New Roman" w:cs="Times New Roman"/>
                <w:bCs/>
                <w:sz w:val="24"/>
                <w:szCs w:val="24"/>
              </w:rPr>
              <w:lastRenderedPageBreak/>
              <w:t>flatulence</w:t>
            </w:r>
            <w:r w:rsidRPr="00D92387">
              <w:rPr>
                <w:rFonts w:ascii="Times New Roman" w:eastAsia="Times New Roman" w:hAnsi="Times New Roman" w:cs="Times New Roman"/>
                <w:sz w:val="24"/>
                <w:szCs w:val="24"/>
              </w:rPr>
              <w:t xml:space="preserve"> by relaxing the gastrointestinal muscles and expelling gas.</w:t>
            </w:r>
          </w:p>
          <w:p w:rsidR="00014D45"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It prevents excessive fermentation in the gut, which is a major cause of abdominal discomfort.</w:t>
            </w:r>
          </w:p>
        </w:tc>
      </w:tr>
      <w:tr w:rsidR="00014D45" w:rsidTr="00014D45">
        <w:tc>
          <w:tcPr>
            <w:tcW w:w="3192" w:type="dxa"/>
            <w:vMerge/>
          </w:tcPr>
          <w:p w:rsidR="00014D45" w:rsidRDefault="00014D45" w:rsidP="00D92387">
            <w:pPr>
              <w:jc w:val="both"/>
              <w:rPr>
                <w:rFonts w:ascii="Times New Roman" w:hAnsi="Times New Roman" w:cs="Times New Roman"/>
                <w:sz w:val="24"/>
                <w:szCs w:val="24"/>
              </w:rPr>
            </w:pPr>
          </w:p>
        </w:tc>
        <w:tc>
          <w:tcPr>
            <w:tcW w:w="3192" w:type="dxa"/>
          </w:tcPr>
          <w:p w:rsidR="00014D45" w:rsidRDefault="00014D45" w:rsidP="00D92387">
            <w:pPr>
              <w:jc w:val="both"/>
              <w:rPr>
                <w:rFonts w:ascii="Times New Roman" w:hAnsi="Times New Roman" w:cs="Times New Roman"/>
                <w:sz w:val="24"/>
                <w:szCs w:val="24"/>
              </w:rPr>
            </w:pPr>
            <w:r w:rsidRPr="00014D45">
              <w:rPr>
                <w:rFonts w:ascii="Times New Roman" w:hAnsi="Times New Roman" w:cs="Times New Roman"/>
                <w:sz w:val="24"/>
                <w:szCs w:val="24"/>
              </w:rPr>
              <w:t>Regulates Gut Motility</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i/>
                <w:iCs/>
                <w:sz w:val="24"/>
                <w:szCs w:val="24"/>
              </w:rPr>
              <w:t>Bunium persicum</w:t>
            </w:r>
            <w:r w:rsidRPr="00D92387">
              <w:rPr>
                <w:rFonts w:ascii="Times New Roman" w:eastAsia="Times New Roman" w:hAnsi="Times New Roman" w:cs="Times New Roman"/>
                <w:sz w:val="24"/>
                <w:szCs w:val="24"/>
              </w:rPr>
              <w:t xml:space="preserve"> has </w:t>
            </w:r>
            <w:r w:rsidRPr="00D92387">
              <w:rPr>
                <w:rFonts w:ascii="Times New Roman" w:eastAsia="Times New Roman" w:hAnsi="Times New Roman" w:cs="Times New Roman"/>
                <w:bCs/>
                <w:sz w:val="24"/>
                <w:szCs w:val="24"/>
              </w:rPr>
              <w:t>mild laxative properties</w:t>
            </w:r>
            <w:r w:rsidRPr="00D92387">
              <w:rPr>
                <w:rFonts w:ascii="Times New Roman" w:eastAsia="Times New Roman" w:hAnsi="Times New Roman" w:cs="Times New Roman"/>
                <w:sz w:val="24"/>
                <w:szCs w:val="24"/>
              </w:rPr>
              <w:t>, preventing constipation by promoting regular bowel movements.</w:t>
            </w:r>
          </w:p>
          <w:p w:rsidR="00014D45"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It also regulates </w:t>
            </w:r>
            <w:r w:rsidRPr="00D92387">
              <w:rPr>
                <w:rFonts w:ascii="Times New Roman" w:eastAsia="Times New Roman" w:hAnsi="Times New Roman" w:cs="Times New Roman"/>
                <w:bCs/>
                <w:sz w:val="24"/>
                <w:szCs w:val="24"/>
              </w:rPr>
              <w:t>peristalsis</w:t>
            </w:r>
            <w:r w:rsidRPr="00D92387">
              <w:rPr>
                <w:rFonts w:ascii="Times New Roman" w:eastAsia="Times New Roman" w:hAnsi="Times New Roman" w:cs="Times New Roman"/>
                <w:sz w:val="24"/>
                <w:szCs w:val="24"/>
              </w:rPr>
              <w:t>, ensuring smooth passage of food through the intestines.</w:t>
            </w:r>
          </w:p>
        </w:tc>
      </w:tr>
      <w:tr w:rsidR="00014D45" w:rsidTr="00014D45">
        <w:tc>
          <w:tcPr>
            <w:tcW w:w="3192" w:type="dxa"/>
            <w:vMerge/>
          </w:tcPr>
          <w:p w:rsidR="00014D45" w:rsidRDefault="00014D45" w:rsidP="00D92387">
            <w:pPr>
              <w:jc w:val="both"/>
              <w:rPr>
                <w:rFonts w:ascii="Times New Roman" w:hAnsi="Times New Roman" w:cs="Times New Roman"/>
                <w:sz w:val="24"/>
                <w:szCs w:val="24"/>
              </w:rPr>
            </w:pPr>
          </w:p>
        </w:tc>
        <w:tc>
          <w:tcPr>
            <w:tcW w:w="3192" w:type="dxa"/>
          </w:tcPr>
          <w:p w:rsidR="00014D45" w:rsidRDefault="00014D45" w:rsidP="00D92387">
            <w:pPr>
              <w:jc w:val="both"/>
              <w:rPr>
                <w:rFonts w:ascii="Times New Roman" w:hAnsi="Times New Roman" w:cs="Times New Roman"/>
                <w:sz w:val="24"/>
                <w:szCs w:val="24"/>
              </w:rPr>
            </w:pPr>
            <w:r w:rsidRPr="00014D45">
              <w:rPr>
                <w:rFonts w:ascii="Times New Roman" w:hAnsi="Times New Roman" w:cs="Times New Roman"/>
                <w:sz w:val="24"/>
                <w:szCs w:val="24"/>
              </w:rPr>
              <w:t>Supports Gut Microbiota Balance</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The antimicrobial properties of </w:t>
            </w:r>
            <w:r w:rsidRPr="00D92387">
              <w:rPr>
                <w:rFonts w:ascii="Times New Roman" w:eastAsia="Times New Roman" w:hAnsi="Times New Roman" w:cs="Times New Roman"/>
                <w:bCs/>
                <w:sz w:val="24"/>
                <w:szCs w:val="24"/>
              </w:rPr>
              <w:t>thymol and carvacrol</w:t>
            </w:r>
            <w:r w:rsidRPr="00D92387">
              <w:rPr>
                <w:rFonts w:ascii="Times New Roman" w:eastAsia="Times New Roman" w:hAnsi="Times New Roman" w:cs="Times New Roman"/>
                <w:sz w:val="24"/>
                <w:szCs w:val="24"/>
              </w:rPr>
              <w:t xml:space="preserve"> help maintain a </w:t>
            </w:r>
            <w:r w:rsidRPr="00D92387">
              <w:rPr>
                <w:rFonts w:ascii="Times New Roman" w:eastAsia="Times New Roman" w:hAnsi="Times New Roman" w:cs="Times New Roman"/>
                <w:bCs/>
                <w:sz w:val="24"/>
                <w:szCs w:val="24"/>
              </w:rPr>
              <w:t>healthy gut microbiome</w:t>
            </w:r>
            <w:r w:rsidRPr="00D92387">
              <w:rPr>
                <w:rFonts w:ascii="Times New Roman" w:eastAsia="Times New Roman" w:hAnsi="Times New Roman" w:cs="Times New Roman"/>
                <w:sz w:val="24"/>
                <w:szCs w:val="24"/>
              </w:rPr>
              <w:t xml:space="preserve"> by preventing the overgrowth of harmful bacteria.</w:t>
            </w:r>
          </w:p>
          <w:p w:rsidR="00014D45"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It may contribute to the </w:t>
            </w:r>
            <w:r w:rsidRPr="00D92387">
              <w:rPr>
                <w:rFonts w:ascii="Times New Roman" w:eastAsia="Times New Roman" w:hAnsi="Times New Roman" w:cs="Times New Roman"/>
                <w:bCs/>
                <w:sz w:val="24"/>
                <w:szCs w:val="24"/>
              </w:rPr>
              <w:t>proliferation of beneficial gut bacteria</w:t>
            </w:r>
            <w:r w:rsidRPr="00D92387">
              <w:rPr>
                <w:rFonts w:ascii="Times New Roman" w:eastAsia="Times New Roman" w:hAnsi="Times New Roman" w:cs="Times New Roman"/>
                <w:sz w:val="24"/>
                <w:szCs w:val="24"/>
              </w:rPr>
              <w:t>, promoting digestive health</w:t>
            </w:r>
          </w:p>
        </w:tc>
      </w:tr>
      <w:tr w:rsidR="00D92387" w:rsidTr="00014D45">
        <w:tc>
          <w:tcPr>
            <w:tcW w:w="3192" w:type="dxa"/>
            <w:vMerge w:val="restart"/>
          </w:tcPr>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512551" w:rsidRDefault="00512551" w:rsidP="00D92387">
            <w:pPr>
              <w:jc w:val="both"/>
              <w:rPr>
                <w:rFonts w:ascii="Times New Roman" w:hAnsi="Times New Roman" w:cs="Times New Roman"/>
                <w:b/>
                <w:sz w:val="24"/>
                <w:szCs w:val="24"/>
              </w:rPr>
            </w:pPr>
          </w:p>
          <w:p w:rsidR="00D92387" w:rsidRDefault="00D92387" w:rsidP="00D92387">
            <w:pPr>
              <w:jc w:val="both"/>
              <w:rPr>
                <w:rFonts w:ascii="Times New Roman" w:hAnsi="Times New Roman" w:cs="Times New Roman"/>
                <w:b/>
                <w:sz w:val="24"/>
                <w:szCs w:val="24"/>
              </w:rPr>
            </w:pPr>
          </w:p>
          <w:p w:rsidR="00D92387" w:rsidRPr="00D92387" w:rsidRDefault="00D92387" w:rsidP="00D92387">
            <w:pPr>
              <w:jc w:val="both"/>
              <w:rPr>
                <w:rFonts w:ascii="Times New Roman" w:hAnsi="Times New Roman" w:cs="Times New Roman"/>
                <w:b/>
                <w:sz w:val="24"/>
                <w:szCs w:val="24"/>
              </w:rPr>
            </w:pPr>
            <w:r w:rsidRPr="00D92387">
              <w:rPr>
                <w:rFonts w:ascii="Times New Roman" w:hAnsi="Times New Roman" w:cs="Times New Roman"/>
                <w:b/>
                <w:sz w:val="24"/>
                <w:szCs w:val="24"/>
              </w:rPr>
              <w:t>Role in Ulcer Prevention</w:t>
            </w:r>
          </w:p>
        </w:tc>
        <w:tc>
          <w:tcPr>
            <w:tcW w:w="3192" w:type="dxa"/>
          </w:tcPr>
          <w:p w:rsidR="00D92387" w:rsidRDefault="00D92387" w:rsidP="00D92387">
            <w:pPr>
              <w:jc w:val="both"/>
              <w:rPr>
                <w:rFonts w:ascii="Times New Roman" w:hAnsi="Times New Roman" w:cs="Times New Roman"/>
                <w:sz w:val="24"/>
                <w:szCs w:val="24"/>
              </w:rPr>
            </w:pPr>
            <w:r w:rsidRPr="00D92387">
              <w:rPr>
                <w:rFonts w:ascii="Times New Roman" w:hAnsi="Times New Roman" w:cs="Times New Roman"/>
                <w:sz w:val="24"/>
                <w:szCs w:val="24"/>
              </w:rPr>
              <w:lastRenderedPageBreak/>
              <w:t>Regulates Gastric Acid Secretion</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Kala Jeera </w:t>
            </w:r>
            <w:r w:rsidRPr="00D92387">
              <w:rPr>
                <w:rFonts w:ascii="Times New Roman" w:eastAsia="Times New Roman" w:hAnsi="Times New Roman" w:cs="Times New Roman"/>
                <w:bCs/>
                <w:sz w:val="24"/>
                <w:szCs w:val="24"/>
              </w:rPr>
              <w:t>moderates gastric acid production</w:t>
            </w:r>
            <w:r w:rsidRPr="00D92387">
              <w:rPr>
                <w:rFonts w:ascii="Times New Roman" w:eastAsia="Times New Roman" w:hAnsi="Times New Roman" w:cs="Times New Roman"/>
                <w:sz w:val="24"/>
                <w:szCs w:val="24"/>
              </w:rPr>
              <w:t>, preventing excessive acidity that can lead to ulcers.</w:t>
            </w:r>
          </w:p>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bCs/>
                <w:sz w:val="24"/>
                <w:szCs w:val="24"/>
              </w:rPr>
              <w:t>Phenolic compounds such as gallic acid and caffeic acid</w:t>
            </w:r>
            <w:r w:rsidRPr="00D92387">
              <w:rPr>
                <w:rFonts w:ascii="Times New Roman" w:eastAsia="Times New Roman" w:hAnsi="Times New Roman" w:cs="Times New Roman"/>
                <w:sz w:val="24"/>
                <w:szCs w:val="24"/>
              </w:rPr>
              <w:t xml:space="preserve"> have been shown to reduce acid secretion and buffer the stomach lining.</w:t>
            </w:r>
          </w:p>
        </w:tc>
      </w:tr>
      <w:tr w:rsidR="00D92387" w:rsidTr="00014D45">
        <w:tc>
          <w:tcPr>
            <w:tcW w:w="3192" w:type="dxa"/>
            <w:vMerge/>
          </w:tcPr>
          <w:p w:rsidR="00D92387" w:rsidRDefault="00D92387" w:rsidP="00D92387">
            <w:pPr>
              <w:jc w:val="both"/>
              <w:rPr>
                <w:rFonts w:ascii="Times New Roman" w:hAnsi="Times New Roman" w:cs="Times New Roman"/>
                <w:sz w:val="24"/>
                <w:szCs w:val="24"/>
              </w:rPr>
            </w:pPr>
          </w:p>
        </w:tc>
        <w:tc>
          <w:tcPr>
            <w:tcW w:w="3192" w:type="dxa"/>
          </w:tcPr>
          <w:p w:rsidR="00D92387" w:rsidRDefault="00D92387" w:rsidP="00D92387">
            <w:pPr>
              <w:jc w:val="both"/>
              <w:rPr>
                <w:rFonts w:ascii="Times New Roman" w:hAnsi="Times New Roman" w:cs="Times New Roman"/>
                <w:sz w:val="24"/>
                <w:szCs w:val="24"/>
              </w:rPr>
            </w:pPr>
            <w:r w:rsidRPr="00D92387">
              <w:rPr>
                <w:rFonts w:ascii="Times New Roman" w:hAnsi="Times New Roman" w:cs="Times New Roman"/>
                <w:sz w:val="24"/>
                <w:szCs w:val="24"/>
              </w:rPr>
              <w:t>Enhances Mucosal Defense Mechanisms</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It stimulates the production of </w:t>
            </w:r>
            <w:r w:rsidRPr="00D92387">
              <w:rPr>
                <w:rFonts w:ascii="Times New Roman" w:eastAsia="Times New Roman" w:hAnsi="Times New Roman" w:cs="Times New Roman"/>
                <w:bCs/>
                <w:sz w:val="24"/>
                <w:szCs w:val="24"/>
              </w:rPr>
              <w:t>gastric mucus</w:t>
            </w:r>
            <w:r w:rsidRPr="00D92387">
              <w:rPr>
                <w:rFonts w:ascii="Times New Roman" w:eastAsia="Times New Roman" w:hAnsi="Times New Roman" w:cs="Times New Roman"/>
                <w:sz w:val="24"/>
                <w:szCs w:val="24"/>
              </w:rPr>
              <w:t>, which acts as a protective barrier against acid and digestive enzymes.</w:t>
            </w:r>
          </w:p>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bCs/>
                <w:sz w:val="24"/>
                <w:szCs w:val="24"/>
              </w:rPr>
              <w:t>Flavonoids like quercetin and rutin</w:t>
            </w:r>
            <w:r w:rsidRPr="00D92387">
              <w:rPr>
                <w:rFonts w:ascii="Times New Roman" w:eastAsia="Times New Roman" w:hAnsi="Times New Roman" w:cs="Times New Roman"/>
                <w:sz w:val="24"/>
                <w:szCs w:val="24"/>
              </w:rPr>
              <w:t xml:space="preserve"> strengthen the mucosal lining, reducing susceptibility to ulcer formation.</w:t>
            </w:r>
          </w:p>
        </w:tc>
      </w:tr>
      <w:tr w:rsidR="00D92387" w:rsidTr="00014D45">
        <w:tc>
          <w:tcPr>
            <w:tcW w:w="3192" w:type="dxa"/>
            <w:vMerge/>
          </w:tcPr>
          <w:p w:rsidR="00D92387" w:rsidRDefault="00D92387" w:rsidP="00D92387">
            <w:pPr>
              <w:jc w:val="both"/>
              <w:rPr>
                <w:rFonts w:ascii="Times New Roman" w:hAnsi="Times New Roman" w:cs="Times New Roman"/>
                <w:sz w:val="24"/>
                <w:szCs w:val="24"/>
              </w:rPr>
            </w:pPr>
          </w:p>
        </w:tc>
        <w:tc>
          <w:tcPr>
            <w:tcW w:w="3192" w:type="dxa"/>
          </w:tcPr>
          <w:p w:rsidR="00D92387" w:rsidRDefault="00D92387" w:rsidP="00D92387">
            <w:pPr>
              <w:jc w:val="both"/>
              <w:rPr>
                <w:rFonts w:ascii="Times New Roman" w:hAnsi="Times New Roman" w:cs="Times New Roman"/>
                <w:sz w:val="24"/>
                <w:szCs w:val="24"/>
              </w:rPr>
            </w:pPr>
            <w:r>
              <w:rPr>
                <w:rFonts w:ascii="Times New Roman" w:hAnsi="Times New Roman" w:cs="Times New Roman"/>
                <w:sz w:val="24"/>
                <w:szCs w:val="24"/>
              </w:rPr>
              <w:t>A</w:t>
            </w:r>
            <w:r w:rsidRPr="00D92387">
              <w:rPr>
                <w:rFonts w:ascii="Times New Roman" w:hAnsi="Times New Roman" w:cs="Times New Roman"/>
                <w:sz w:val="24"/>
                <w:szCs w:val="24"/>
              </w:rPr>
              <w:t>ntioxidant and Anti-inflammatory Properties</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 xml:space="preserve">Gastric ulcers are often triggered by </w:t>
            </w:r>
            <w:r w:rsidRPr="00D92387">
              <w:rPr>
                <w:rFonts w:ascii="Times New Roman" w:eastAsia="Times New Roman" w:hAnsi="Times New Roman" w:cs="Times New Roman"/>
                <w:bCs/>
                <w:sz w:val="24"/>
                <w:szCs w:val="24"/>
              </w:rPr>
              <w:t>oxidative stress and inflammation</w:t>
            </w:r>
            <w:r w:rsidRPr="00D92387">
              <w:rPr>
                <w:rFonts w:ascii="Times New Roman" w:eastAsia="Times New Roman" w:hAnsi="Times New Roman" w:cs="Times New Roman"/>
                <w:sz w:val="24"/>
                <w:szCs w:val="24"/>
              </w:rPr>
              <w:t>.</w:t>
            </w:r>
          </w:p>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bCs/>
                <w:sz w:val="24"/>
                <w:szCs w:val="24"/>
              </w:rPr>
              <w:t>Compounds such as thymol, quercetin, and ferulic acid</w:t>
            </w:r>
            <w:r w:rsidRPr="00D92387">
              <w:rPr>
                <w:rFonts w:ascii="Times New Roman" w:eastAsia="Times New Roman" w:hAnsi="Times New Roman" w:cs="Times New Roman"/>
                <w:sz w:val="24"/>
                <w:szCs w:val="24"/>
              </w:rPr>
              <w:t xml:space="preserve"> </w:t>
            </w:r>
            <w:r w:rsidRPr="00D92387">
              <w:rPr>
                <w:rFonts w:ascii="Times New Roman" w:eastAsia="Times New Roman" w:hAnsi="Times New Roman" w:cs="Times New Roman"/>
                <w:sz w:val="24"/>
                <w:szCs w:val="24"/>
              </w:rPr>
              <w:lastRenderedPageBreak/>
              <w:t>scavenge free radicals, reducing oxidative damage to the stomach lining.</w:t>
            </w:r>
          </w:p>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bCs/>
                <w:sz w:val="24"/>
                <w:szCs w:val="24"/>
              </w:rPr>
              <w:t>Anti-inflammatory effects</w:t>
            </w:r>
            <w:r w:rsidRPr="00D92387">
              <w:rPr>
                <w:rFonts w:ascii="Times New Roman" w:eastAsia="Times New Roman" w:hAnsi="Times New Roman" w:cs="Times New Roman"/>
                <w:sz w:val="24"/>
                <w:szCs w:val="24"/>
              </w:rPr>
              <w:t xml:space="preserve"> help in lowering the levels of </w:t>
            </w:r>
            <w:r w:rsidRPr="00D92387">
              <w:rPr>
                <w:rFonts w:ascii="Times New Roman" w:eastAsia="Times New Roman" w:hAnsi="Times New Roman" w:cs="Times New Roman"/>
                <w:bCs/>
                <w:sz w:val="24"/>
                <w:szCs w:val="24"/>
              </w:rPr>
              <w:t>pro-inflammatory cytokines</w:t>
            </w:r>
            <w:r w:rsidRPr="00D92387">
              <w:rPr>
                <w:rFonts w:ascii="Times New Roman" w:eastAsia="Times New Roman" w:hAnsi="Times New Roman" w:cs="Times New Roman"/>
                <w:sz w:val="24"/>
                <w:szCs w:val="24"/>
              </w:rPr>
              <w:t>, preventing tissue damage.</w:t>
            </w:r>
          </w:p>
        </w:tc>
      </w:tr>
      <w:tr w:rsidR="00D92387" w:rsidTr="00014D45">
        <w:tc>
          <w:tcPr>
            <w:tcW w:w="3192" w:type="dxa"/>
            <w:vMerge/>
          </w:tcPr>
          <w:p w:rsidR="00D92387" w:rsidRDefault="00D92387" w:rsidP="00D92387">
            <w:pPr>
              <w:jc w:val="both"/>
              <w:rPr>
                <w:rFonts w:ascii="Times New Roman" w:hAnsi="Times New Roman" w:cs="Times New Roman"/>
                <w:sz w:val="24"/>
                <w:szCs w:val="24"/>
              </w:rPr>
            </w:pPr>
          </w:p>
        </w:tc>
        <w:tc>
          <w:tcPr>
            <w:tcW w:w="3192" w:type="dxa"/>
          </w:tcPr>
          <w:p w:rsidR="00D92387" w:rsidRPr="00D92387" w:rsidRDefault="00D92387" w:rsidP="00D92387">
            <w:pPr>
              <w:jc w:val="both"/>
              <w:rPr>
                <w:rFonts w:ascii="Times New Roman" w:hAnsi="Times New Roman" w:cs="Times New Roman"/>
                <w:bCs/>
                <w:sz w:val="24"/>
                <w:szCs w:val="24"/>
              </w:rPr>
            </w:pPr>
            <w:r w:rsidRPr="00D92387">
              <w:rPr>
                <w:rFonts w:ascii="Times New Roman" w:hAnsi="Times New Roman" w:cs="Times New Roman"/>
                <w:bCs/>
                <w:sz w:val="24"/>
                <w:szCs w:val="24"/>
              </w:rPr>
              <w:t xml:space="preserve">Antimicrobial Activity Against </w:t>
            </w:r>
            <w:r w:rsidRPr="00D92387">
              <w:rPr>
                <w:rFonts w:ascii="Times New Roman" w:hAnsi="Times New Roman" w:cs="Times New Roman"/>
                <w:bCs/>
                <w:i/>
                <w:iCs/>
                <w:sz w:val="24"/>
                <w:szCs w:val="24"/>
              </w:rPr>
              <w:t>Helicobacter pylori</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i/>
                <w:iCs/>
                <w:sz w:val="24"/>
                <w:szCs w:val="24"/>
              </w:rPr>
              <w:t>H. pylori</w:t>
            </w:r>
            <w:r w:rsidRPr="00D92387">
              <w:rPr>
                <w:rFonts w:ascii="Times New Roman" w:eastAsia="Times New Roman" w:hAnsi="Times New Roman" w:cs="Times New Roman"/>
                <w:sz w:val="24"/>
                <w:szCs w:val="24"/>
              </w:rPr>
              <w:t xml:space="preserve"> infection is a major cause of gastric ulcers.</w:t>
            </w:r>
          </w:p>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bCs/>
                <w:sz w:val="24"/>
                <w:szCs w:val="24"/>
              </w:rPr>
              <w:t>Thymol, cuminaldehyde, and carvacrol</w:t>
            </w:r>
            <w:r w:rsidRPr="00D92387">
              <w:rPr>
                <w:rFonts w:ascii="Times New Roman" w:eastAsia="Times New Roman" w:hAnsi="Times New Roman" w:cs="Times New Roman"/>
                <w:sz w:val="24"/>
                <w:szCs w:val="24"/>
              </w:rPr>
              <w:t xml:space="preserve"> exhibit </w:t>
            </w:r>
            <w:r w:rsidRPr="00D92387">
              <w:rPr>
                <w:rFonts w:ascii="Times New Roman" w:eastAsia="Times New Roman" w:hAnsi="Times New Roman" w:cs="Times New Roman"/>
                <w:bCs/>
                <w:sz w:val="24"/>
                <w:szCs w:val="24"/>
              </w:rPr>
              <w:t>strong antibacterial activity</w:t>
            </w:r>
            <w:r w:rsidRPr="00D92387">
              <w:rPr>
                <w:rFonts w:ascii="Times New Roman" w:eastAsia="Times New Roman" w:hAnsi="Times New Roman" w:cs="Times New Roman"/>
                <w:sz w:val="24"/>
                <w:szCs w:val="24"/>
              </w:rPr>
              <w:t xml:space="preserve">, inhibiting </w:t>
            </w:r>
            <w:r w:rsidRPr="00D92387">
              <w:rPr>
                <w:rFonts w:ascii="Times New Roman" w:eastAsia="Times New Roman" w:hAnsi="Times New Roman" w:cs="Times New Roman"/>
                <w:i/>
                <w:iCs/>
                <w:sz w:val="24"/>
                <w:szCs w:val="24"/>
              </w:rPr>
              <w:t>H. pylori</w:t>
            </w:r>
            <w:r w:rsidRPr="00D92387">
              <w:rPr>
                <w:rFonts w:ascii="Times New Roman" w:eastAsia="Times New Roman" w:hAnsi="Times New Roman" w:cs="Times New Roman"/>
                <w:sz w:val="24"/>
                <w:szCs w:val="24"/>
              </w:rPr>
              <w:t xml:space="preserve"> growth and reducing its ability to colonize the stomach lining.</w:t>
            </w:r>
          </w:p>
        </w:tc>
      </w:tr>
      <w:tr w:rsidR="00D92387" w:rsidTr="00014D45">
        <w:tc>
          <w:tcPr>
            <w:tcW w:w="3192" w:type="dxa"/>
            <w:vMerge/>
          </w:tcPr>
          <w:p w:rsidR="00D92387" w:rsidRDefault="00D92387" w:rsidP="00D92387">
            <w:pPr>
              <w:jc w:val="both"/>
              <w:rPr>
                <w:rFonts w:ascii="Times New Roman" w:hAnsi="Times New Roman" w:cs="Times New Roman"/>
                <w:sz w:val="24"/>
                <w:szCs w:val="24"/>
              </w:rPr>
            </w:pPr>
          </w:p>
        </w:tc>
        <w:tc>
          <w:tcPr>
            <w:tcW w:w="3192" w:type="dxa"/>
          </w:tcPr>
          <w:p w:rsidR="00D92387" w:rsidRPr="00D92387" w:rsidRDefault="00D92387" w:rsidP="00D92387">
            <w:pPr>
              <w:jc w:val="both"/>
              <w:rPr>
                <w:rFonts w:ascii="Times New Roman" w:hAnsi="Times New Roman" w:cs="Times New Roman"/>
                <w:bCs/>
                <w:sz w:val="24"/>
                <w:szCs w:val="24"/>
              </w:rPr>
            </w:pPr>
            <w:r w:rsidRPr="00D92387">
              <w:rPr>
                <w:rFonts w:ascii="Times New Roman" w:hAnsi="Times New Roman" w:cs="Times New Roman"/>
                <w:bCs/>
                <w:sz w:val="24"/>
                <w:szCs w:val="24"/>
              </w:rPr>
              <w:t>Protection Against NSAID-induced Ulcers</w:t>
            </w:r>
          </w:p>
        </w:tc>
        <w:tc>
          <w:tcPr>
            <w:tcW w:w="3192" w:type="dxa"/>
          </w:tcPr>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sz w:val="24"/>
                <w:szCs w:val="24"/>
              </w:rPr>
              <w:t>NSAIDs (e.g., aspirin, ibuprofen) can cause gastric ulcers by inhibiting prostaglandin synthesis.</w:t>
            </w:r>
          </w:p>
          <w:p w:rsidR="00D92387" w:rsidRPr="00D92387" w:rsidRDefault="00D92387" w:rsidP="00D92387">
            <w:pPr>
              <w:jc w:val="both"/>
              <w:rPr>
                <w:rFonts w:ascii="Times New Roman" w:eastAsia="Times New Roman" w:hAnsi="Times New Roman" w:cs="Times New Roman"/>
                <w:sz w:val="24"/>
                <w:szCs w:val="24"/>
              </w:rPr>
            </w:pPr>
            <w:r w:rsidRPr="00D92387">
              <w:rPr>
                <w:rFonts w:ascii="Times New Roman" w:eastAsia="Times New Roman" w:hAnsi="Times New Roman" w:cs="Times New Roman"/>
                <w:bCs/>
                <w:sz w:val="24"/>
                <w:szCs w:val="24"/>
              </w:rPr>
              <w:t>Kala Jeera’s bioactive compounds restore mucosal protection</w:t>
            </w:r>
            <w:r w:rsidRPr="00D92387">
              <w:rPr>
                <w:rFonts w:ascii="Times New Roman" w:eastAsia="Times New Roman" w:hAnsi="Times New Roman" w:cs="Times New Roman"/>
                <w:sz w:val="24"/>
                <w:szCs w:val="24"/>
              </w:rPr>
              <w:t xml:space="preserve"> and counteract the ulcerogenic effects of NSAIDs.</w:t>
            </w:r>
          </w:p>
        </w:tc>
      </w:tr>
    </w:tbl>
    <w:p w:rsidR="008E00BB" w:rsidRDefault="008E00BB" w:rsidP="00D92387">
      <w:pPr>
        <w:jc w:val="both"/>
        <w:rPr>
          <w:rFonts w:ascii="Times New Roman" w:hAnsi="Times New Roman" w:cs="Times New Roman"/>
          <w:b/>
          <w:sz w:val="24"/>
          <w:szCs w:val="24"/>
        </w:rPr>
      </w:pPr>
    </w:p>
    <w:p w:rsidR="008B5C18" w:rsidRDefault="008B5C18" w:rsidP="00D92387">
      <w:pPr>
        <w:jc w:val="both"/>
        <w:rPr>
          <w:rFonts w:ascii="Times New Roman" w:hAnsi="Times New Roman" w:cs="Times New Roman"/>
          <w:b/>
          <w:sz w:val="24"/>
          <w:szCs w:val="24"/>
        </w:rPr>
      </w:pPr>
      <w:r w:rsidRPr="008B5C18">
        <w:rPr>
          <w:rFonts w:ascii="Times New Roman" w:hAnsi="Times New Roman" w:cs="Times New Roman"/>
          <w:b/>
          <w:sz w:val="24"/>
          <w:szCs w:val="24"/>
        </w:rPr>
        <w:t>Summary</w:t>
      </w:r>
    </w:p>
    <w:p w:rsidR="008B5C18" w:rsidRP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Kala Jeera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commonly known as black cumin or Persian cumin, is a highly valued medicinal plant known for its significant role in digestive health. It has been widely used in traditional medicine as a carminative, digestive stimulant, and gastroprotective agent. Gastrointestinal disorders, including indigestion, acid reflux, gastritis, and peptic ulcers, are common health concerns influenced by factors such as poor diet, stress, bacterial infections, and prolonged use of nonsteroidal anti-inflammatory drugs (NSAIDs). While conventional treatments like proton pump inhibitors (PPIs) and antibiotics are effective, they often lead to side effects, including gut microbiota imbalance and drug resistance. This has led to an increased interest in natural remedies, with Kala Jeera emerging as a promising botanical for digestive health and ulcer prevention.</w:t>
      </w:r>
    </w:p>
    <w:p w:rsidR="008B5C18" w:rsidRP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 xml:space="preserve">The therapeutic properties of Kala Jeera are attributed to its rich composition of bioactive compounds. It contains essential oils such as thymol, cuminaldehyde, p-cymene, γ-terpinene, limonene, and carvacrol, which contribute to its antimicrobial, antioxidant, and anti-inflammatory effects. Flavonoids like quercetin, kaempferol, and rutin enhance its gastroprotective and anti-ulcer properties. Phenolic compounds, including gallic acid, caffeic acid, and ferulic acid, provide strong antioxidant benefits, protecting the stomach lining from </w:t>
      </w:r>
      <w:r w:rsidRPr="008B5C18">
        <w:rPr>
          <w:rFonts w:ascii="Times New Roman" w:hAnsi="Times New Roman" w:cs="Times New Roman"/>
          <w:sz w:val="24"/>
          <w:szCs w:val="24"/>
        </w:rPr>
        <w:lastRenderedPageBreak/>
        <w:t>oxidative stress. Additionally, alkaloids and saponins present in Kala Jeera contribute to its antimicrobial and digestive-enhancing properties. Together, these phytochemicals work to regulate gastric acid secretion, strengthen the mucosal lining, neutralize free radicals, and inhibit the growth of ulcer-causing bacteria, making Kala Jeera a valuable herbal remedy for gastrointestinal disorders.</w:t>
      </w:r>
    </w:p>
    <w:p w:rsidR="008B5C18" w:rsidRP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One of the key benefits of Kala Jeera is its ability to enhance digestion. It stimulates the secretion of digestive enzymes such as amylase, lipase, and protease, which improve the breakdown and absorption of carbohydrates, fats, and proteins. This action aids in preventing indigestion and nutrient malabsorption. Additionally, Kala Jeera possesses carminative properties that help in reducing bloating and flatulence by relaxing the intestinal muscles and preventing excessive gas formation. The presence of compounds like thymol and cuminaldehyde also regulates gut motility, ensuring smooth peristalsis and preventing constipation. Furthermore, its antimicrobial properties support gut microbiota balance by inhibiting harmful bacteria while promoting the growth of beneficial gut flora. This balance is crucial for maintaining a healthy digestive system and preventing gastrointestinal infections.</w:t>
      </w:r>
    </w:p>
    <w:p w:rsidR="008B5C18" w:rsidRP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 xml:space="preserve">Apart from its role in digestion, Kala Jeera is highly effective in preventing gastric ulcers. Peptic ulcers occur due to excessive acid production, bacterial infections (especially </w:t>
      </w:r>
      <w:r w:rsidRPr="008B5C18">
        <w:rPr>
          <w:rFonts w:ascii="Times New Roman" w:hAnsi="Times New Roman" w:cs="Times New Roman"/>
          <w:i/>
          <w:iCs/>
          <w:sz w:val="24"/>
          <w:szCs w:val="24"/>
        </w:rPr>
        <w:t>Helicobacter pylori</w:t>
      </w:r>
      <w:r w:rsidRPr="008B5C18">
        <w:rPr>
          <w:rFonts w:ascii="Times New Roman" w:hAnsi="Times New Roman" w:cs="Times New Roman"/>
          <w:sz w:val="24"/>
          <w:szCs w:val="24"/>
        </w:rPr>
        <w:t>), NSAID-induced mucosal damage, and oxidative stress. Kala Jeera exerts gastroprotective effects by regulating gastric acid secretion, thereby preventing hyperacidity that can erode the stomach lining. Phenolic compounds like gallic acid and caffeic acid contribute to maintaining an optimal pH balance in the stomach. Another important mechanism is its ability to enhance mucosal defense. Flavonoids such as quercetin and rutin stimulate mucus production, which acts as a protective barrier against acid and digestive enzymes. This defense mechanism reduces the risk of ulcer formation and helps in the healing of pre-existing ulcers.</w:t>
      </w:r>
    </w:p>
    <w:p w:rsidR="008B5C18" w:rsidRP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 xml:space="preserve">Oxidative stress plays a major role in ulcer development by damaging gastric tissues and triggering inflammation. Kala Jeera’s rich antioxidant profile, particularly its flavonoids and phenolics, helps neutralize free radicals and reduce oxidative damage to the stomach lining. Additionally, its anti-inflammatory properties help lower levels of pro-inflammatory cytokines, preventing inflammation-associated gastric disorders such as gastritis. A major cause of ulcers is </w:t>
      </w:r>
      <w:r w:rsidRPr="008B5C18">
        <w:rPr>
          <w:rFonts w:ascii="Times New Roman" w:hAnsi="Times New Roman" w:cs="Times New Roman"/>
          <w:i/>
          <w:iCs/>
          <w:sz w:val="24"/>
          <w:szCs w:val="24"/>
        </w:rPr>
        <w:t>H. pylori</w:t>
      </w:r>
      <w:r w:rsidRPr="008B5C18">
        <w:rPr>
          <w:rFonts w:ascii="Times New Roman" w:hAnsi="Times New Roman" w:cs="Times New Roman"/>
          <w:sz w:val="24"/>
          <w:szCs w:val="24"/>
        </w:rPr>
        <w:t xml:space="preserve"> infection, which disrupts the stomach’s protective lining and increases acid production. Kala Jeera contains potent antimicrobial compounds like thymol, carvacrol, and cuminaldehyde, which inhibit </w:t>
      </w:r>
      <w:r w:rsidRPr="008B5C18">
        <w:rPr>
          <w:rFonts w:ascii="Times New Roman" w:hAnsi="Times New Roman" w:cs="Times New Roman"/>
          <w:i/>
          <w:iCs/>
          <w:sz w:val="24"/>
          <w:szCs w:val="24"/>
        </w:rPr>
        <w:t>H. pylori</w:t>
      </w:r>
      <w:r w:rsidRPr="008B5C18">
        <w:rPr>
          <w:rFonts w:ascii="Times New Roman" w:hAnsi="Times New Roman" w:cs="Times New Roman"/>
          <w:sz w:val="24"/>
          <w:szCs w:val="24"/>
        </w:rPr>
        <w:t xml:space="preserve"> growth and prevent its colonization in the stomach lining. This action makes it an effective natural remedy for treating bacterial-induced gastric ulcers.</w:t>
      </w:r>
    </w:p>
    <w:p w:rsidR="008B5C18" w:rsidRP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NSAID-induced ulcers are another major concern, as these medications reduce prostaglandin synthesis, leading to decreased mucus production and increased gastric irritation. Kala Jeera’s bioactive compounds counteract these effects by stimulating mucus secretion and maintaining mucosal integrity, thus preventing NSAID-related gastric damage. Moreover, it accelerates the healing of existing ulcers by promoting gastric tissue regeneration and reducing oxidative stress.</w:t>
      </w:r>
    </w:p>
    <w:p w:rsidR="008B5C18" w:rsidRDefault="008B5C18" w:rsidP="008B5C18">
      <w:pPr>
        <w:spacing w:after="0"/>
        <w:jc w:val="both"/>
        <w:rPr>
          <w:rFonts w:ascii="Times New Roman" w:hAnsi="Times New Roman" w:cs="Times New Roman"/>
          <w:sz w:val="24"/>
          <w:szCs w:val="24"/>
        </w:rPr>
      </w:pPr>
      <w:r w:rsidRPr="008B5C18">
        <w:rPr>
          <w:rFonts w:ascii="Times New Roman" w:hAnsi="Times New Roman" w:cs="Times New Roman"/>
          <w:sz w:val="24"/>
          <w:szCs w:val="24"/>
        </w:rPr>
        <w:t>In conclusion, Kala Jeera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is a potent gastroprotective agent that enhances digestion, regulates acid secretion, strengthens mucosal defense, and prevents ulcer formation. </w:t>
      </w:r>
      <w:r w:rsidRPr="008B5C18">
        <w:rPr>
          <w:rFonts w:ascii="Times New Roman" w:hAnsi="Times New Roman" w:cs="Times New Roman"/>
          <w:sz w:val="24"/>
          <w:szCs w:val="24"/>
        </w:rPr>
        <w:lastRenderedPageBreak/>
        <w:t xml:space="preserve">Its diverse phytochemical composition, including essential oils, flavonoids, and phenolic compounds, contributes to its antioxidant, anti-inflammatory, antimicrobial, and digestive-stimulating properties. By reducing acid-induced damage, inhibiting </w:t>
      </w:r>
      <w:r w:rsidRPr="008B5C18">
        <w:rPr>
          <w:rFonts w:ascii="Times New Roman" w:hAnsi="Times New Roman" w:cs="Times New Roman"/>
          <w:i/>
          <w:iCs/>
          <w:sz w:val="24"/>
          <w:szCs w:val="24"/>
        </w:rPr>
        <w:t>H. pylori</w:t>
      </w:r>
      <w:r w:rsidRPr="008B5C18">
        <w:rPr>
          <w:rFonts w:ascii="Times New Roman" w:hAnsi="Times New Roman" w:cs="Times New Roman"/>
          <w:sz w:val="24"/>
          <w:szCs w:val="24"/>
        </w:rPr>
        <w:t>, and mitigating NSAID-induced gastric injury, it serves as a natural and effective remedy for maintaining gastrointestinal health. Given its medicinal potential, further pharmacological studies and clinical trials are essential to standardize its dosage and applications in modern herbal medicine. Integrating Kala Jeera into therapeutic formulations could provide safe and natural alternatives for the prevention and treatment of digestive disorders.</w:t>
      </w:r>
    </w:p>
    <w:p w:rsidR="008B5C18" w:rsidRDefault="008B5C18" w:rsidP="008B5C18">
      <w:pPr>
        <w:spacing w:after="0"/>
        <w:jc w:val="both"/>
        <w:rPr>
          <w:rFonts w:ascii="Times New Roman" w:hAnsi="Times New Roman" w:cs="Times New Roman"/>
          <w:sz w:val="24"/>
          <w:szCs w:val="24"/>
        </w:rPr>
      </w:pPr>
    </w:p>
    <w:p w:rsidR="008B5C18" w:rsidRPr="008B5C18" w:rsidRDefault="008B5C18" w:rsidP="008B5C18">
      <w:pPr>
        <w:spacing w:after="0"/>
        <w:jc w:val="both"/>
        <w:rPr>
          <w:rFonts w:ascii="Times New Roman" w:hAnsi="Times New Roman" w:cs="Times New Roman"/>
          <w:b/>
          <w:sz w:val="24"/>
          <w:szCs w:val="24"/>
        </w:rPr>
      </w:pPr>
      <w:r w:rsidRPr="008B5C18">
        <w:rPr>
          <w:rFonts w:ascii="Times New Roman" w:hAnsi="Times New Roman" w:cs="Times New Roman"/>
          <w:b/>
          <w:sz w:val="24"/>
          <w:szCs w:val="24"/>
        </w:rPr>
        <w:t>References</w:t>
      </w:r>
    </w:p>
    <w:p w:rsidR="008B5C18" w:rsidRDefault="008B5C18" w:rsidP="008B5C18">
      <w:pPr>
        <w:spacing w:after="0"/>
        <w:jc w:val="both"/>
        <w:rPr>
          <w:rFonts w:ascii="Times New Roman" w:hAnsi="Times New Roman" w:cs="Times New Roman"/>
          <w:sz w:val="24"/>
          <w:szCs w:val="24"/>
        </w:rPr>
      </w:pPr>
    </w:p>
    <w:tbl>
      <w:tblPr>
        <w:tblStyle w:val="TableGrid"/>
        <w:tblW w:w="0" w:type="auto"/>
        <w:tblLook w:val="04A0"/>
      </w:tblPr>
      <w:tblGrid>
        <w:gridCol w:w="675"/>
        <w:gridCol w:w="8901"/>
      </w:tblGrid>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1</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 xml:space="preserve">Ahmad, S., Zargar, B. A., Shah, W. A., &amp; Kumar, A. (2013). "Antioxidant potential of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A comparative study of different extracts." </w:t>
            </w:r>
            <w:r w:rsidRPr="008B5C18">
              <w:rPr>
                <w:rFonts w:ascii="Times New Roman" w:hAnsi="Times New Roman" w:cs="Times New Roman"/>
                <w:i/>
                <w:iCs/>
                <w:sz w:val="24"/>
                <w:szCs w:val="24"/>
              </w:rPr>
              <w:t>International Journal of Pharmaceutical Sciences and Research, 4</w:t>
            </w:r>
            <w:r w:rsidRPr="008B5C18">
              <w:rPr>
                <w:rFonts w:ascii="Times New Roman" w:hAnsi="Times New Roman" w:cs="Times New Roman"/>
                <w:sz w:val="24"/>
                <w:szCs w:val="24"/>
              </w:rPr>
              <w:t>(3), 1023-1029.</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2</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 xml:space="preserve">Bhatti, M. Z., Shahid, M., Ahmed, B., Saeed, M. A., &amp; Kharal, M. A. (2020). "Phytochemical and pharmacological profile of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A review on its ethnomedicinal applications." </w:t>
            </w:r>
            <w:r w:rsidRPr="008B5C18">
              <w:rPr>
                <w:rFonts w:ascii="Times New Roman" w:hAnsi="Times New Roman" w:cs="Times New Roman"/>
                <w:i/>
                <w:iCs/>
                <w:sz w:val="24"/>
                <w:szCs w:val="24"/>
              </w:rPr>
              <w:t>Journal of Ethnopharmacology, 258</w:t>
            </w:r>
            <w:r w:rsidRPr="008B5C18">
              <w:rPr>
                <w:rFonts w:ascii="Times New Roman" w:hAnsi="Times New Roman" w:cs="Times New Roman"/>
                <w:sz w:val="24"/>
                <w:szCs w:val="24"/>
              </w:rPr>
              <w:t>, 112936.</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3</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 xml:space="preserve">Ghasemi, S., Moradi, M., &amp; Kahrizi, D. (2019). "Therapeutic properties of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A review of ethnobotanical and pharmacological studies." </w:t>
            </w:r>
            <w:r w:rsidRPr="008B5C18">
              <w:rPr>
                <w:rFonts w:ascii="Times New Roman" w:hAnsi="Times New Roman" w:cs="Times New Roman"/>
                <w:i/>
                <w:iCs/>
                <w:sz w:val="24"/>
                <w:szCs w:val="24"/>
              </w:rPr>
              <w:t>Current Drug Discovery Technologies, 16</w:t>
            </w:r>
            <w:r w:rsidRPr="008B5C18">
              <w:rPr>
                <w:rFonts w:ascii="Times New Roman" w:hAnsi="Times New Roman" w:cs="Times New Roman"/>
                <w:sz w:val="24"/>
                <w:szCs w:val="24"/>
              </w:rPr>
              <w:t>(2), 145-157.</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4</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Kooti, W., Daraei, N., &amp; Ghasemi, S. (2017). "A review on the pharmacological properties of black cumin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w:t>
            </w:r>
            <w:r w:rsidRPr="008B5C18">
              <w:rPr>
                <w:rFonts w:ascii="Times New Roman" w:hAnsi="Times New Roman" w:cs="Times New Roman"/>
                <w:i/>
                <w:iCs/>
                <w:sz w:val="24"/>
                <w:szCs w:val="24"/>
              </w:rPr>
              <w:t>Journal of Medicinal Plants Research, 11</w:t>
            </w:r>
            <w:r w:rsidRPr="008B5C18">
              <w:rPr>
                <w:rFonts w:ascii="Times New Roman" w:hAnsi="Times New Roman" w:cs="Times New Roman"/>
                <w:sz w:val="24"/>
                <w:szCs w:val="24"/>
              </w:rPr>
              <w:t>(15), 295-303.</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5</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 xml:space="preserve">Morshedloo, M. R., Salami, S. A., Nazeri, V., Maggi, F., &amp; Craker, L. (2018). "Essential oil composition and bioactivity of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A medicinal plant with gastroprotective effects." </w:t>
            </w:r>
            <w:r w:rsidRPr="008B5C18">
              <w:rPr>
                <w:rFonts w:ascii="Times New Roman" w:hAnsi="Times New Roman" w:cs="Times New Roman"/>
                <w:i/>
                <w:iCs/>
                <w:sz w:val="24"/>
                <w:szCs w:val="24"/>
              </w:rPr>
              <w:t>Phytomedicine, 45</w:t>
            </w:r>
            <w:r w:rsidRPr="008B5C18">
              <w:rPr>
                <w:rFonts w:ascii="Times New Roman" w:hAnsi="Times New Roman" w:cs="Times New Roman"/>
                <w:sz w:val="24"/>
                <w:szCs w:val="24"/>
              </w:rPr>
              <w:t>, 103-110.</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6</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 xml:space="preserve">Sadeghi, Z., Akaberi, M., &amp; Valizadeh, H. (2021). "Gastroprotective and anti-ulcer activity of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in experimental models: A systematic review." </w:t>
            </w:r>
            <w:r w:rsidRPr="008B5C18">
              <w:rPr>
                <w:rFonts w:ascii="Times New Roman" w:hAnsi="Times New Roman" w:cs="Times New Roman"/>
                <w:i/>
                <w:iCs/>
                <w:sz w:val="24"/>
                <w:szCs w:val="24"/>
              </w:rPr>
              <w:t>Pharmacognosy Reviews, 15</w:t>
            </w:r>
            <w:r w:rsidRPr="008B5C18">
              <w:rPr>
                <w:rFonts w:ascii="Times New Roman" w:hAnsi="Times New Roman" w:cs="Times New Roman"/>
                <w:sz w:val="24"/>
                <w:szCs w:val="24"/>
              </w:rPr>
              <w:t>(1), 29-37.</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7</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 xml:space="preserve">Salehi, B., Mishra, A. P., Shukla, I., Sharifi-Rad, M., Contreras, M. d. M., &amp; Sharifi-Rad, J. (2019). "Therapeutic potential of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Pharmacological insights and future perspectives." </w:t>
            </w:r>
            <w:r w:rsidRPr="008B5C18">
              <w:rPr>
                <w:rFonts w:ascii="Times New Roman" w:hAnsi="Times New Roman" w:cs="Times New Roman"/>
                <w:i/>
                <w:iCs/>
                <w:sz w:val="24"/>
                <w:szCs w:val="24"/>
              </w:rPr>
              <w:t>Evidence-Based Complementary and Alternative Medicine, 2019</w:t>
            </w:r>
            <w:r w:rsidRPr="008B5C18">
              <w:rPr>
                <w:rFonts w:ascii="Times New Roman" w:hAnsi="Times New Roman" w:cs="Times New Roman"/>
                <w:sz w:val="24"/>
                <w:szCs w:val="24"/>
              </w:rPr>
              <w:t>, 6750415.</w:t>
            </w:r>
          </w:p>
        </w:tc>
      </w:tr>
      <w:tr w:rsidR="008B5C18" w:rsidTr="008B5C18">
        <w:tc>
          <w:tcPr>
            <w:tcW w:w="675" w:type="dxa"/>
          </w:tcPr>
          <w:p w:rsidR="008B5C18" w:rsidRDefault="008B5C18" w:rsidP="008B5C18">
            <w:pPr>
              <w:jc w:val="both"/>
              <w:rPr>
                <w:rFonts w:ascii="Times New Roman" w:hAnsi="Times New Roman" w:cs="Times New Roman"/>
                <w:sz w:val="24"/>
                <w:szCs w:val="24"/>
              </w:rPr>
            </w:pPr>
            <w:r>
              <w:rPr>
                <w:rFonts w:ascii="Times New Roman" w:hAnsi="Times New Roman" w:cs="Times New Roman"/>
                <w:sz w:val="24"/>
                <w:szCs w:val="24"/>
              </w:rPr>
              <w:t>8</w:t>
            </w:r>
          </w:p>
        </w:tc>
        <w:tc>
          <w:tcPr>
            <w:tcW w:w="8901" w:type="dxa"/>
          </w:tcPr>
          <w:p w:rsidR="008B5C18" w:rsidRDefault="008B5C18" w:rsidP="008B5C18">
            <w:pPr>
              <w:jc w:val="both"/>
              <w:rPr>
                <w:rFonts w:ascii="Times New Roman" w:hAnsi="Times New Roman" w:cs="Times New Roman"/>
                <w:sz w:val="24"/>
                <w:szCs w:val="24"/>
              </w:rPr>
            </w:pPr>
            <w:r w:rsidRPr="008B5C18">
              <w:rPr>
                <w:rFonts w:ascii="Times New Roman" w:hAnsi="Times New Roman" w:cs="Times New Roman"/>
                <w:sz w:val="24"/>
                <w:szCs w:val="24"/>
              </w:rPr>
              <w:t>Shariati, M. A., Asadi, S., &amp; Khodadadi, M. (2020). "Black cumin (</w:t>
            </w:r>
            <w:r w:rsidRPr="008B5C18">
              <w:rPr>
                <w:rFonts w:ascii="Times New Roman" w:hAnsi="Times New Roman" w:cs="Times New Roman"/>
                <w:i/>
                <w:iCs/>
                <w:sz w:val="24"/>
                <w:szCs w:val="24"/>
              </w:rPr>
              <w:t>Bunium persicum</w:t>
            </w:r>
            <w:r w:rsidRPr="008B5C18">
              <w:rPr>
                <w:rFonts w:ascii="Times New Roman" w:hAnsi="Times New Roman" w:cs="Times New Roman"/>
                <w:sz w:val="24"/>
                <w:szCs w:val="24"/>
              </w:rPr>
              <w:t xml:space="preserve">): Traditional uses and modern research trends in gastroprotective medicine." </w:t>
            </w:r>
            <w:r w:rsidRPr="008B5C18">
              <w:rPr>
                <w:rFonts w:ascii="Times New Roman" w:hAnsi="Times New Roman" w:cs="Times New Roman"/>
                <w:i/>
                <w:iCs/>
                <w:sz w:val="24"/>
                <w:szCs w:val="24"/>
              </w:rPr>
              <w:t>Journal of Herbal Medicine, 24</w:t>
            </w:r>
            <w:r w:rsidRPr="008B5C18">
              <w:rPr>
                <w:rFonts w:ascii="Times New Roman" w:hAnsi="Times New Roman" w:cs="Times New Roman"/>
                <w:sz w:val="24"/>
                <w:szCs w:val="24"/>
              </w:rPr>
              <w:t>, 100398.</w:t>
            </w:r>
          </w:p>
        </w:tc>
      </w:tr>
    </w:tbl>
    <w:p w:rsidR="008B5C18" w:rsidRPr="008B5C18" w:rsidRDefault="008B5C18" w:rsidP="008B5C18">
      <w:pPr>
        <w:spacing w:after="0"/>
        <w:jc w:val="both"/>
        <w:rPr>
          <w:rFonts w:ascii="Times New Roman" w:hAnsi="Times New Roman" w:cs="Times New Roman"/>
          <w:sz w:val="24"/>
          <w:szCs w:val="24"/>
        </w:rPr>
      </w:pPr>
    </w:p>
    <w:sectPr w:rsidR="008B5C18" w:rsidRPr="008B5C18" w:rsidSect="009171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6180B"/>
    <w:multiLevelType w:val="multilevel"/>
    <w:tmpl w:val="2802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B6CB8"/>
    <w:multiLevelType w:val="multilevel"/>
    <w:tmpl w:val="472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156900"/>
    <w:multiLevelType w:val="multilevel"/>
    <w:tmpl w:val="D8CE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01D3C"/>
    <w:rsid w:val="00014D45"/>
    <w:rsid w:val="000545A7"/>
    <w:rsid w:val="0021153E"/>
    <w:rsid w:val="002A07AC"/>
    <w:rsid w:val="002B49B0"/>
    <w:rsid w:val="00330004"/>
    <w:rsid w:val="00501D3C"/>
    <w:rsid w:val="00512551"/>
    <w:rsid w:val="0063405F"/>
    <w:rsid w:val="006468C0"/>
    <w:rsid w:val="0067743B"/>
    <w:rsid w:val="006A0909"/>
    <w:rsid w:val="007E4D4B"/>
    <w:rsid w:val="00844B81"/>
    <w:rsid w:val="0089638F"/>
    <w:rsid w:val="008B5C18"/>
    <w:rsid w:val="008E00BB"/>
    <w:rsid w:val="009171DA"/>
    <w:rsid w:val="00976421"/>
    <w:rsid w:val="00A73C30"/>
    <w:rsid w:val="00B06B73"/>
    <w:rsid w:val="00B62210"/>
    <w:rsid w:val="00B83A48"/>
    <w:rsid w:val="00BA6C07"/>
    <w:rsid w:val="00C97238"/>
    <w:rsid w:val="00D64907"/>
    <w:rsid w:val="00D92387"/>
    <w:rsid w:val="00DB5395"/>
    <w:rsid w:val="00F4637E"/>
    <w:rsid w:val="00FA4F13"/>
    <w:rsid w:val="00FA722D"/>
    <w:rsid w:val="00FC7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DA"/>
  </w:style>
  <w:style w:type="paragraph" w:styleId="Heading3">
    <w:name w:val="heading 3"/>
    <w:basedOn w:val="Normal"/>
    <w:link w:val="Heading3Char"/>
    <w:uiPriority w:val="9"/>
    <w:qFormat/>
    <w:rsid w:val="00DB53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63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A4F13"/>
    <w:rPr>
      <w:i/>
      <w:iCs/>
    </w:rPr>
  </w:style>
  <w:style w:type="character" w:styleId="Strong">
    <w:name w:val="Strong"/>
    <w:basedOn w:val="DefaultParagraphFont"/>
    <w:uiPriority w:val="22"/>
    <w:qFormat/>
    <w:rsid w:val="00FA4F13"/>
    <w:rPr>
      <w:b/>
      <w:bCs/>
    </w:rPr>
  </w:style>
  <w:style w:type="paragraph" w:styleId="BalloonText">
    <w:name w:val="Balloon Text"/>
    <w:basedOn w:val="Normal"/>
    <w:link w:val="BalloonTextChar"/>
    <w:uiPriority w:val="99"/>
    <w:semiHidden/>
    <w:unhideWhenUsed/>
    <w:rsid w:val="00B06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B73"/>
    <w:rPr>
      <w:rFonts w:ascii="Tahoma" w:hAnsi="Tahoma" w:cs="Tahoma"/>
      <w:sz w:val="16"/>
      <w:szCs w:val="16"/>
    </w:rPr>
  </w:style>
  <w:style w:type="character" w:customStyle="1" w:styleId="Heading3Char">
    <w:name w:val="Heading 3 Char"/>
    <w:basedOn w:val="DefaultParagraphFont"/>
    <w:link w:val="Heading3"/>
    <w:uiPriority w:val="9"/>
    <w:rsid w:val="00DB5395"/>
    <w:rPr>
      <w:rFonts w:ascii="Times New Roman" w:eastAsia="Times New Roman" w:hAnsi="Times New Roman" w:cs="Times New Roman"/>
      <w:b/>
      <w:bCs/>
      <w:sz w:val="27"/>
      <w:szCs w:val="27"/>
    </w:rPr>
  </w:style>
  <w:style w:type="character" w:customStyle="1" w:styleId="overflow-hidden">
    <w:name w:val="overflow-hidden"/>
    <w:basedOn w:val="DefaultParagraphFont"/>
    <w:rsid w:val="00DB5395"/>
  </w:style>
</w:styles>
</file>

<file path=word/webSettings.xml><?xml version="1.0" encoding="utf-8"?>
<w:webSettings xmlns:r="http://schemas.openxmlformats.org/officeDocument/2006/relationships" xmlns:w="http://schemas.openxmlformats.org/wordprocessingml/2006/main">
  <w:divs>
    <w:div w:id="13466061">
      <w:bodyDiv w:val="1"/>
      <w:marLeft w:val="0"/>
      <w:marRight w:val="0"/>
      <w:marTop w:val="0"/>
      <w:marBottom w:val="0"/>
      <w:divBdr>
        <w:top w:val="none" w:sz="0" w:space="0" w:color="auto"/>
        <w:left w:val="none" w:sz="0" w:space="0" w:color="auto"/>
        <w:bottom w:val="none" w:sz="0" w:space="0" w:color="auto"/>
        <w:right w:val="none" w:sz="0" w:space="0" w:color="auto"/>
      </w:divBdr>
    </w:div>
    <w:div w:id="106198305">
      <w:bodyDiv w:val="1"/>
      <w:marLeft w:val="0"/>
      <w:marRight w:val="0"/>
      <w:marTop w:val="0"/>
      <w:marBottom w:val="0"/>
      <w:divBdr>
        <w:top w:val="none" w:sz="0" w:space="0" w:color="auto"/>
        <w:left w:val="none" w:sz="0" w:space="0" w:color="auto"/>
        <w:bottom w:val="none" w:sz="0" w:space="0" w:color="auto"/>
        <w:right w:val="none" w:sz="0" w:space="0" w:color="auto"/>
      </w:divBdr>
    </w:div>
    <w:div w:id="108553121">
      <w:bodyDiv w:val="1"/>
      <w:marLeft w:val="0"/>
      <w:marRight w:val="0"/>
      <w:marTop w:val="0"/>
      <w:marBottom w:val="0"/>
      <w:divBdr>
        <w:top w:val="none" w:sz="0" w:space="0" w:color="auto"/>
        <w:left w:val="none" w:sz="0" w:space="0" w:color="auto"/>
        <w:bottom w:val="none" w:sz="0" w:space="0" w:color="auto"/>
        <w:right w:val="none" w:sz="0" w:space="0" w:color="auto"/>
      </w:divBdr>
    </w:div>
    <w:div w:id="168299986">
      <w:bodyDiv w:val="1"/>
      <w:marLeft w:val="0"/>
      <w:marRight w:val="0"/>
      <w:marTop w:val="0"/>
      <w:marBottom w:val="0"/>
      <w:divBdr>
        <w:top w:val="none" w:sz="0" w:space="0" w:color="auto"/>
        <w:left w:val="none" w:sz="0" w:space="0" w:color="auto"/>
        <w:bottom w:val="none" w:sz="0" w:space="0" w:color="auto"/>
        <w:right w:val="none" w:sz="0" w:space="0" w:color="auto"/>
      </w:divBdr>
    </w:div>
    <w:div w:id="214197142">
      <w:bodyDiv w:val="1"/>
      <w:marLeft w:val="0"/>
      <w:marRight w:val="0"/>
      <w:marTop w:val="0"/>
      <w:marBottom w:val="0"/>
      <w:divBdr>
        <w:top w:val="none" w:sz="0" w:space="0" w:color="auto"/>
        <w:left w:val="none" w:sz="0" w:space="0" w:color="auto"/>
        <w:bottom w:val="none" w:sz="0" w:space="0" w:color="auto"/>
        <w:right w:val="none" w:sz="0" w:space="0" w:color="auto"/>
      </w:divBdr>
    </w:div>
    <w:div w:id="268398366">
      <w:bodyDiv w:val="1"/>
      <w:marLeft w:val="0"/>
      <w:marRight w:val="0"/>
      <w:marTop w:val="0"/>
      <w:marBottom w:val="0"/>
      <w:divBdr>
        <w:top w:val="none" w:sz="0" w:space="0" w:color="auto"/>
        <w:left w:val="none" w:sz="0" w:space="0" w:color="auto"/>
        <w:bottom w:val="none" w:sz="0" w:space="0" w:color="auto"/>
        <w:right w:val="none" w:sz="0" w:space="0" w:color="auto"/>
      </w:divBdr>
    </w:div>
    <w:div w:id="365255800">
      <w:bodyDiv w:val="1"/>
      <w:marLeft w:val="0"/>
      <w:marRight w:val="0"/>
      <w:marTop w:val="0"/>
      <w:marBottom w:val="0"/>
      <w:divBdr>
        <w:top w:val="none" w:sz="0" w:space="0" w:color="auto"/>
        <w:left w:val="none" w:sz="0" w:space="0" w:color="auto"/>
        <w:bottom w:val="none" w:sz="0" w:space="0" w:color="auto"/>
        <w:right w:val="none" w:sz="0" w:space="0" w:color="auto"/>
      </w:divBdr>
    </w:div>
    <w:div w:id="580455242">
      <w:bodyDiv w:val="1"/>
      <w:marLeft w:val="0"/>
      <w:marRight w:val="0"/>
      <w:marTop w:val="0"/>
      <w:marBottom w:val="0"/>
      <w:divBdr>
        <w:top w:val="none" w:sz="0" w:space="0" w:color="auto"/>
        <w:left w:val="none" w:sz="0" w:space="0" w:color="auto"/>
        <w:bottom w:val="none" w:sz="0" w:space="0" w:color="auto"/>
        <w:right w:val="none" w:sz="0" w:space="0" w:color="auto"/>
      </w:divBdr>
    </w:div>
    <w:div w:id="596989018">
      <w:bodyDiv w:val="1"/>
      <w:marLeft w:val="0"/>
      <w:marRight w:val="0"/>
      <w:marTop w:val="0"/>
      <w:marBottom w:val="0"/>
      <w:divBdr>
        <w:top w:val="none" w:sz="0" w:space="0" w:color="auto"/>
        <w:left w:val="none" w:sz="0" w:space="0" w:color="auto"/>
        <w:bottom w:val="none" w:sz="0" w:space="0" w:color="auto"/>
        <w:right w:val="none" w:sz="0" w:space="0" w:color="auto"/>
      </w:divBdr>
    </w:div>
    <w:div w:id="600797979">
      <w:bodyDiv w:val="1"/>
      <w:marLeft w:val="0"/>
      <w:marRight w:val="0"/>
      <w:marTop w:val="0"/>
      <w:marBottom w:val="0"/>
      <w:divBdr>
        <w:top w:val="none" w:sz="0" w:space="0" w:color="auto"/>
        <w:left w:val="none" w:sz="0" w:space="0" w:color="auto"/>
        <w:bottom w:val="none" w:sz="0" w:space="0" w:color="auto"/>
        <w:right w:val="none" w:sz="0" w:space="0" w:color="auto"/>
      </w:divBdr>
    </w:div>
    <w:div w:id="646665197">
      <w:bodyDiv w:val="1"/>
      <w:marLeft w:val="0"/>
      <w:marRight w:val="0"/>
      <w:marTop w:val="0"/>
      <w:marBottom w:val="0"/>
      <w:divBdr>
        <w:top w:val="none" w:sz="0" w:space="0" w:color="auto"/>
        <w:left w:val="none" w:sz="0" w:space="0" w:color="auto"/>
        <w:bottom w:val="none" w:sz="0" w:space="0" w:color="auto"/>
        <w:right w:val="none" w:sz="0" w:space="0" w:color="auto"/>
      </w:divBdr>
    </w:div>
    <w:div w:id="716855998">
      <w:bodyDiv w:val="1"/>
      <w:marLeft w:val="0"/>
      <w:marRight w:val="0"/>
      <w:marTop w:val="0"/>
      <w:marBottom w:val="0"/>
      <w:divBdr>
        <w:top w:val="none" w:sz="0" w:space="0" w:color="auto"/>
        <w:left w:val="none" w:sz="0" w:space="0" w:color="auto"/>
        <w:bottom w:val="none" w:sz="0" w:space="0" w:color="auto"/>
        <w:right w:val="none" w:sz="0" w:space="0" w:color="auto"/>
      </w:divBdr>
    </w:div>
    <w:div w:id="802112084">
      <w:bodyDiv w:val="1"/>
      <w:marLeft w:val="0"/>
      <w:marRight w:val="0"/>
      <w:marTop w:val="0"/>
      <w:marBottom w:val="0"/>
      <w:divBdr>
        <w:top w:val="none" w:sz="0" w:space="0" w:color="auto"/>
        <w:left w:val="none" w:sz="0" w:space="0" w:color="auto"/>
        <w:bottom w:val="none" w:sz="0" w:space="0" w:color="auto"/>
        <w:right w:val="none" w:sz="0" w:space="0" w:color="auto"/>
      </w:divBdr>
    </w:div>
    <w:div w:id="818425042">
      <w:bodyDiv w:val="1"/>
      <w:marLeft w:val="0"/>
      <w:marRight w:val="0"/>
      <w:marTop w:val="0"/>
      <w:marBottom w:val="0"/>
      <w:divBdr>
        <w:top w:val="none" w:sz="0" w:space="0" w:color="auto"/>
        <w:left w:val="none" w:sz="0" w:space="0" w:color="auto"/>
        <w:bottom w:val="none" w:sz="0" w:space="0" w:color="auto"/>
        <w:right w:val="none" w:sz="0" w:space="0" w:color="auto"/>
      </w:divBdr>
    </w:div>
    <w:div w:id="833422027">
      <w:bodyDiv w:val="1"/>
      <w:marLeft w:val="0"/>
      <w:marRight w:val="0"/>
      <w:marTop w:val="0"/>
      <w:marBottom w:val="0"/>
      <w:divBdr>
        <w:top w:val="none" w:sz="0" w:space="0" w:color="auto"/>
        <w:left w:val="none" w:sz="0" w:space="0" w:color="auto"/>
        <w:bottom w:val="none" w:sz="0" w:space="0" w:color="auto"/>
        <w:right w:val="none" w:sz="0" w:space="0" w:color="auto"/>
      </w:divBdr>
    </w:div>
    <w:div w:id="1088889088">
      <w:bodyDiv w:val="1"/>
      <w:marLeft w:val="0"/>
      <w:marRight w:val="0"/>
      <w:marTop w:val="0"/>
      <w:marBottom w:val="0"/>
      <w:divBdr>
        <w:top w:val="none" w:sz="0" w:space="0" w:color="auto"/>
        <w:left w:val="none" w:sz="0" w:space="0" w:color="auto"/>
        <w:bottom w:val="none" w:sz="0" w:space="0" w:color="auto"/>
        <w:right w:val="none" w:sz="0" w:space="0" w:color="auto"/>
      </w:divBdr>
    </w:div>
    <w:div w:id="1095393944">
      <w:bodyDiv w:val="1"/>
      <w:marLeft w:val="0"/>
      <w:marRight w:val="0"/>
      <w:marTop w:val="0"/>
      <w:marBottom w:val="0"/>
      <w:divBdr>
        <w:top w:val="none" w:sz="0" w:space="0" w:color="auto"/>
        <w:left w:val="none" w:sz="0" w:space="0" w:color="auto"/>
        <w:bottom w:val="none" w:sz="0" w:space="0" w:color="auto"/>
        <w:right w:val="none" w:sz="0" w:space="0" w:color="auto"/>
      </w:divBdr>
    </w:div>
    <w:div w:id="1163231007">
      <w:bodyDiv w:val="1"/>
      <w:marLeft w:val="0"/>
      <w:marRight w:val="0"/>
      <w:marTop w:val="0"/>
      <w:marBottom w:val="0"/>
      <w:divBdr>
        <w:top w:val="none" w:sz="0" w:space="0" w:color="auto"/>
        <w:left w:val="none" w:sz="0" w:space="0" w:color="auto"/>
        <w:bottom w:val="none" w:sz="0" w:space="0" w:color="auto"/>
        <w:right w:val="none" w:sz="0" w:space="0" w:color="auto"/>
      </w:divBdr>
    </w:div>
    <w:div w:id="1272010554">
      <w:bodyDiv w:val="1"/>
      <w:marLeft w:val="0"/>
      <w:marRight w:val="0"/>
      <w:marTop w:val="0"/>
      <w:marBottom w:val="0"/>
      <w:divBdr>
        <w:top w:val="none" w:sz="0" w:space="0" w:color="auto"/>
        <w:left w:val="none" w:sz="0" w:space="0" w:color="auto"/>
        <w:bottom w:val="none" w:sz="0" w:space="0" w:color="auto"/>
        <w:right w:val="none" w:sz="0" w:space="0" w:color="auto"/>
      </w:divBdr>
    </w:div>
    <w:div w:id="1297226235">
      <w:bodyDiv w:val="1"/>
      <w:marLeft w:val="0"/>
      <w:marRight w:val="0"/>
      <w:marTop w:val="0"/>
      <w:marBottom w:val="0"/>
      <w:divBdr>
        <w:top w:val="none" w:sz="0" w:space="0" w:color="auto"/>
        <w:left w:val="none" w:sz="0" w:space="0" w:color="auto"/>
        <w:bottom w:val="none" w:sz="0" w:space="0" w:color="auto"/>
        <w:right w:val="none" w:sz="0" w:space="0" w:color="auto"/>
      </w:divBdr>
    </w:div>
    <w:div w:id="1318613000">
      <w:bodyDiv w:val="1"/>
      <w:marLeft w:val="0"/>
      <w:marRight w:val="0"/>
      <w:marTop w:val="0"/>
      <w:marBottom w:val="0"/>
      <w:divBdr>
        <w:top w:val="none" w:sz="0" w:space="0" w:color="auto"/>
        <w:left w:val="none" w:sz="0" w:space="0" w:color="auto"/>
        <w:bottom w:val="none" w:sz="0" w:space="0" w:color="auto"/>
        <w:right w:val="none" w:sz="0" w:space="0" w:color="auto"/>
      </w:divBdr>
    </w:div>
    <w:div w:id="1440182051">
      <w:bodyDiv w:val="1"/>
      <w:marLeft w:val="0"/>
      <w:marRight w:val="0"/>
      <w:marTop w:val="0"/>
      <w:marBottom w:val="0"/>
      <w:divBdr>
        <w:top w:val="none" w:sz="0" w:space="0" w:color="auto"/>
        <w:left w:val="none" w:sz="0" w:space="0" w:color="auto"/>
        <w:bottom w:val="none" w:sz="0" w:space="0" w:color="auto"/>
        <w:right w:val="none" w:sz="0" w:space="0" w:color="auto"/>
      </w:divBdr>
    </w:div>
    <w:div w:id="1514145430">
      <w:bodyDiv w:val="1"/>
      <w:marLeft w:val="0"/>
      <w:marRight w:val="0"/>
      <w:marTop w:val="0"/>
      <w:marBottom w:val="0"/>
      <w:divBdr>
        <w:top w:val="none" w:sz="0" w:space="0" w:color="auto"/>
        <w:left w:val="none" w:sz="0" w:space="0" w:color="auto"/>
        <w:bottom w:val="none" w:sz="0" w:space="0" w:color="auto"/>
        <w:right w:val="none" w:sz="0" w:space="0" w:color="auto"/>
      </w:divBdr>
    </w:div>
    <w:div w:id="1546482357">
      <w:bodyDiv w:val="1"/>
      <w:marLeft w:val="0"/>
      <w:marRight w:val="0"/>
      <w:marTop w:val="0"/>
      <w:marBottom w:val="0"/>
      <w:divBdr>
        <w:top w:val="none" w:sz="0" w:space="0" w:color="auto"/>
        <w:left w:val="none" w:sz="0" w:space="0" w:color="auto"/>
        <w:bottom w:val="none" w:sz="0" w:space="0" w:color="auto"/>
        <w:right w:val="none" w:sz="0" w:space="0" w:color="auto"/>
      </w:divBdr>
    </w:div>
    <w:div w:id="1623029231">
      <w:bodyDiv w:val="1"/>
      <w:marLeft w:val="0"/>
      <w:marRight w:val="0"/>
      <w:marTop w:val="0"/>
      <w:marBottom w:val="0"/>
      <w:divBdr>
        <w:top w:val="none" w:sz="0" w:space="0" w:color="auto"/>
        <w:left w:val="none" w:sz="0" w:space="0" w:color="auto"/>
        <w:bottom w:val="none" w:sz="0" w:space="0" w:color="auto"/>
        <w:right w:val="none" w:sz="0" w:space="0" w:color="auto"/>
      </w:divBdr>
    </w:div>
    <w:div w:id="1625191956">
      <w:bodyDiv w:val="1"/>
      <w:marLeft w:val="0"/>
      <w:marRight w:val="0"/>
      <w:marTop w:val="0"/>
      <w:marBottom w:val="0"/>
      <w:divBdr>
        <w:top w:val="none" w:sz="0" w:space="0" w:color="auto"/>
        <w:left w:val="none" w:sz="0" w:space="0" w:color="auto"/>
        <w:bottom w:val="none" w:sz="0" w:space="0" w:color="auto"/>
        <w:right w:val="none" w:sz="0" w:space="0" w:color="auto"/>
      </w:divBdr>
    </w:div>
    <w:div w:id="1638947384">
      <w:bodyDiv w:val="1"/>
      <w:marLeft w:val="0"/>
      <w:marRight w:val="0"/>
      <w:marTop w:val="0"/>
      <w:marBottom w:val="0"/>
      <w:divBdr>
        <w:top w:val="none" w:sz="0" w:space="0" w:color="auto"/>
        <w:left w:val="none" w:sz="0" w:space="0" w:color="auto"/>
        <w:bottom w:val="none" w:sz="0" w:space="0" w:color="auto"/>
        <w:right w:val="none" w:sz="0" w:space="0" w:color="auto"/>
      </w:divBdr>
    </w:div>
    <w:div w:id="1757240159">
      <w:bodyDiv w:val="1"/>
      <w:marLeft w:val="0"/>
      <w:marRight w:val="0"/>
      <w:marTop w:val="0"/>
      <w:marBottom w:val="0"/>
      <w:divBdr>
        <w:top w:val="none" w:sz="0" w:space="0" w:color="auto"/>
        <w:left w:val="none" w:sz="0" w:space="0" w:color="auto"/>
        <w:bottom w:val="none" w:sz="0" w:space="0" w:color="auto"/>
        <w:right w:val="none" w:sz="0" w:space="0" w:color="auto"/>
      </w:divBdr>
    </w:div>
    <w:div w:id="1781874622">
      <w:bodyDiv w:val="1"/>
      <w:marLeft w:val="0"/>
      <w:marRight w:val="0"/>
      <w:marTop w:val="0"/>
      <w:marBottom w:val="0"/>
      <w:divBdr>
        <w:top w:val="none" w:sz="0" w:space="0" w:color="auto"/>
        <w:left w:val="none" w:sz="0" w:space="0" w:color="auto"/>
        <w:bottom w:val="none" w:sz="0" w:space="0" w:color="auto"/>
        <w:right w:val="none" w:sz="0" w:space="0" w:color="auto"/>
      </w:divBdr>
    </w:div>
    <w:div w:id="1785073128">
      <w:bodyDiv w:val="1"/>
      <w:marLeft w:val="0"/>
      <w:marRight w:val="0"/>
      <w:marTop w:val="0"/>
      <w:marBottom w:val="0"/>
      <w:divBdr>
        <w:top w:val="none" w:sz="0" w:space="0" w:color="auto"/>
        <w:left w:val="none" w:sz="0" w:space="0" w:color="auto"/>
        <w:bottom w:val="none" w:sz="0" w:space="0" w:color="auto"/>
        <w:right w:val="none" w:sz="0" w:space="0" w:color="auto"/>
      </w:divBdr>
    </w:div>
    <w:div w:id="1813403000">
      <w:bodyDiv w:val="1"/>
      <w:marLeft w:val="0"/>
      <w:marRight w:val="0"/>
      <w:marTop w:val="0"/>
      <w:marBottom w:val="0"/>
      <w:divBdr>
        <w:top w:val="none" w:sz="0" w:space="0" w:color="auto"/>
        <w:left w:val="none" w:sz="0" w:space="0" w:color="auto"/>
        <w:bottom w:val="none" w:sz="0" w:space="0" w:color="auto"/>
        <w:right w:val="none" w:sz="0" w:space="0" w:color="auto"/>
      </w:divBdr>
    </w:div>
    <w:div w:id="1828550002">
      <w:bodyDiv w:val="1"/>
      <w:marLeft w:val="0"/>
      <w:marRight w:val="0"/>
      <w:marTop w:val="0"/>
      <w:marBottom w:val="0"/>
      <w:divBdr>
        <w:top w:val="none" w:sz="0" w:space="0" w:color="auto"/>
        <w:left w:val="none" w:sz="0" w:space="0" w:color="auto"/>
        <w:bottom w:val="none" w:sz="0" w:space="0" w:color="auto"/>
        <w:right w:val="none" w:sz="0" w:space="0" w:color="auto"/>
      </w:divBdr>
    </w:div>
    <w:div w:id="1858037675">
      <w:bodyDiv w:val="1"/>
      <w:marLeft w:val="0"/>
      <w:marRight w:val="0"/>
      <w:marTop w:val="0"/>
      <w:marBottom w:val="0"/>
      <w:divBdr>
        <w:top w:val="none" w:sz="0" w:space="0" w:color="auto"/>
        <w:left w:val="none" w:sz="0" w:space="0" w:color="auto"/>
        <w:bottom w:val="none" w:sz="0" w:space="0" w:color="auto"/>
        <w:right w:val="none" w:sz="0" w:space="0" w:color="auto"/>
      </w:divBdr>
    </w:div>
    <w:div w:id="1987471392">
      <w:bodyDiv w:val="1"/>
      <w:marLeft w:val="0"/>
      <w:marRight w:val="0"/>
      <w:marTop w:val="0"/>
      <w:marBottom w:val="0"/>
      <w:divBdr>
        <w:top w:val="none" w:sz="0" w:space="0" w:color="auto"/>
        <w:left w:val="none" w:sz="0" w:space="0" w:color="auto"/>
        <w:bottom w:val="none" w:sz="0" w:space="0" w:color="auto"/>
        <w:right w:val="none" w:sz="0" w:space="0" w:color="auto"/>
      </w:divBdr>
    </w:div>
    <w:div w:id="2013409684">
      <w:bodyDiv w:val="1"/>
      <w:marLeft w:val="0"/>
      <w:marRight w:val="0"/>
      <w:marTop w:val="0"/>
      <w:marBottom w:val="0"/>
      <w:divBdr>
        <w:top w:val="none" w:sz="0" w:space="0" w:color="auto"/>
        <w:left w:val="none" w:sz="0" w:space="0" w:color="auto"/>
        <w:bottom w:val="none" w:sz="0" w:space="0" w:color="auto"/>
        <w:right w:val="none" w:sz="0" w:space="0" w:color="auto"/>
      </w:divBdr>
      <w:divsChild>
        <w:div w:id="846870672">
          <w:marLeft w:val="0"/>
          <w:marRight w:val="0"/>
          <w:marTop w:val="0"/>
          <w:marBottom w:val="0"/>
          <w:divBdr>
            <w:top w:val="none" w:sz="0" w:space="0" w:color="auto"/>
            <w:left w:val="none" w:sz="0" w:space="0" w:color="auto"/>
            <w:bottom w:val="none" w:sz="0" w:space="0" w:color="auto"/>
            <w:right w:val="none" w:sz="0" w:space="0" w:color="auto"/>
          </w:divBdr>
          <w:divsChild>
            <w:div w:id="1395153504">
              <w:marLeft w:val="0"/>
              <w:marRight w:val="0"/>
              <w:marTop w:val="0"/>
              <w:marBottom w:val="0"/>
              <w:divBdr>
                <w:top w:val="none" w:sz="0" w:space="0" w:color="auto"/>
                <w:left w:val="none" w:sz="0" w:space="0" w:color="auto"/>
                <w:bottom w:val="none" w:sz="0" w:space="0" w:color="auto"/>
                <w:right w:val="none" w:sz="0" w:space="0" w:color="auto"/>
              </w:divBdr>
              <w:divsChild>
                <w:div w:id="489560141">
                  <w:marLeft w:val="0"/>
                  <w:marRight w:val="0"/>
                  <w:marTop w:val="0"/>
                  <w:marBottom w:val="0"/>
                  <w:divBdr>
                    <w:top w:val="none" w:sz="0" w:space="0" w:color="auto"/>
                    <w:left w:val="none" w:sz="0" w:space="0" w:color="auto"/>
                    <w:bottom w:val="none" w:sz="0" w:space="0" w:color="auto"/>
                    <w:right w:val="none" w:sz="0" w:space="0" w:color="auto"/>
                  </w:divBdr>
                  <w:divsChild>
                    <w:div w:id="1412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25416">
          <w:marLeft w:val="0"/>
          <w:marRight w:val="0"/>
          <w:marTop w:val="0"/>
          <w:marBottom w:val="0"/>
          <w:divBdr>
            <w:top w:val="none" w:sz="0" w:space="0" w:color="auto"/>
            <w:left w:val="none" w:sz="0" w:space="0" w:color="auto"/>
            <w:bottom w:val="none" w:sz="0" w:space="0" w:color="auto"/>
            <w:right w:val="none" w:sz="0" w:space="0" w:color="auto"/>
          </w:divBdr>
          <w:divsChild>
            <w:div w:id="1099832113">
              <w:marLeft w:val="0"/>
              <w:marRight w:val="0"/>
              <w:marTop w:val="0"/>
              <w:marBottom w:val="0"/>
              <w:divBdr>
                <w:top w:val="none" w:sz="0" w:space="0" w:color="auto"/>
                <w:left w:val="none" w:sz="0" w:space="0" w:color="auto"/>
                <w:bottom w:val="none" w:sz="0" w:space="0" w:color="auto"/>
                <w:right w:val="none" w:sz="0" w:space="0" w:color="auto"/>
              </w:divBdr>
              <w:divsChild>
                <w:div w:id="37749482">
                  <w:marLeft w:val="0"/>
                  <w:marRight w:val="0"/>
                  <w:marTop w:val="0"/>
                  <w:marBottom w:val="0"/>
                  <w:divBdr>
                    <w:top w:val="none" w:sz="0" w:space="0" w:color="auto"/>
                    <w:left w:val="none" w:sz="0" w:space="0" w:color="auto"/>
                    <w:bottom w:val="none" w:sz="0" w:space="0" w:color="auto"/>
                    <w:right w:val="none" w:sz="0" w:space="0" w:color="auto"/>
                  </w:divBdr>
                  <w:divsChild>
                    <w:div w:id="659818106">
                      <w:marLeft w:val="0"/>
                      <w:marRight w:val="0"/>
                      <w:marTop w:val="0"/>
                      <w:marBottom w:val="0"/>
                      <w:divBdr>
                        <w:top w:val="none" w:sz="0" w:space="0" w:color="auto"/>
                        <w:left w:val="none" w:sz="0" w:space="0" w:color="auto"/>
                        <w:bottom w:val="none" w:sz="0" w:space="0" w:color="auto"/>
                        <w:right w:val="none" w:sz="0" w:space="0" w:color="auto"/>
                      </w:divBdr>
                      <w:divsChild>
                        <w:div w:id="1845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02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12</Pages>
  <Words>5032</Words>
  <Characters>28687</Characters>
  <Application>Microsoft Office Word</Application>
  <DocSecurity>0</DocSecurity>
  <Lines>239</Lines>
  <Paragraphs>67</Paragraphs>
  <ScaleCrop>false</ScaleCrop>
  <Company/>
  <LinksUpToDate>false</LinksUpToDate>
  <CharactersWithSpaces>33652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2025-03-10T10:10:00Z</dcterms:created>
  <dcterms:modified xsi:type="dcterms:W3CDTF">2025-03-24T03:22:00Z</dcterms:modified>
</cp:coreProperties>
</file>