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F66E7" w14:textId="68485DA5" w:rsidR="00DA52F4" w:rsidRPr="003C1702" w:rsidRDefault="00263DA1" w:rsidP="00263DA1">
      <w:pPr>
        <w:spacing w:before="54" w:after="0" w:line="276" w:lineRule="auto"/>
        <w:jc w:val="center"/>
        <w:rPr>
          <w:rFonts w:ascii="Times New Roman" w:hAnsi="Times New Roman" w:cs="Times New Roman"/>
          <w:b/>
          <w:bCs/>
          <w:color w:val="000000" w:themeColor="text1"/>
          <w:sz w:val="28"/>
          <w:szCs w:val="28"/>
        </w:rPr>
      </w:pPr>
      <w:r w:rsidRPr="00263DA1">
        <w:rPr>
          <w:rFonts w:ascii="Times New Roman" w:hAnsi="Times New Roman" w:cs="Times New Roman"/>
          <w:b/>
          <w:bCs/>
          <w:color w:val="000000" w:themeColor="text1"/>
          <w:sz w:val="28"/>
          <w:szCs w:val="28"/>
        </w:rPr>
        <w:t>EXPERIMENTAL EVALUATION OF THE EFFECT OF L/D RATIO ON THE PERFORMANCE OF VORTEX TUBES IN HEAT TRANSFER APPLICATIONS</w:t>
      </w:r>
    </w:p>
    <w:p w14:paraId="3B3D8372" w14:textId="77777777" w:rsidR="00263DA1" w:rsidRDefault="00263DA1" w:rsidP="003C1702">
      <w:pPr>
        <w:spacing w:before="54" w:after="0" w:line="276" w:lineRule="auto"/>
        <w:jc w:val="both"/>
        <w:rPr>
          <w:rFonts w:ascii="Times New Roman" w:hAnsi="Times New Roman" w:cs="Times New Roman"/>
          <w:b/>
          <w:bCs/>
          <w:color w:val="000000" w:themeColor="text1"/>
          <w:sz w:val="24"/>
          <w:szCs w:val="24"/>
        </w:rPr>
      </w:pPr>
    </w:p>
    <w:p w14:paraId="736B6AC8" w14:textId="24C1CF91" w:rsidR="00DA52F4" w:rsidRPr="003C1702" w:rsidRDefault="00DC54FD" w:rsidP="003C1702">
      <w:pPr>
        <w:spacing w:before="54" w:after="0" w:line="276" w:lineRule="auto"/>
        <w:jc w:val="both"/>
        <w:rPr>
          <w:rFonts w:ascii="Times New Roman" w:hAnsi="Times New Roman" w:cs="Times New Roman"/>
          <w:b/>
          <w:bCs/>
          <w:color w:val="000000" w:themeColor="text1"/>
          <w:sz w:val="24"/>
          <w:szCs w:val="24"/>
        </w:rPr>
      </w:pPr>
      <w:r w:rsidRPr="003C1702">
        <w:rPr>
          <w:rFonts w:ascii="Times New Roman" w:hAnsi="Times New Roman" w:cs="Times New Roman"/>
          <w:b/>
          <w:bCs/>
          <w:color w:val="000000" w:themeColor="text1"/>
          <w:sz w:val="24"/>
          <w:szCs w:val="24"/>
        </w:rPr>
        <w:t>Mr.</w:t>
      </w:r>
      <w:r w:rsidR="006117BE" w:rsidRPr="003C1702">
        <w:rPr>
          <w:rFonts w:ascii="Times New Roman" w:hAnsi="Times New Roman" w:cs="Times New Roman"/>
          <w:b/>
          <w:bCs/>
          <w:color w:val="000000" w:themeColor="text1"/>
          <w:sz w:val="24"/>
          <w:szCs w:val="24"/>
        </w:rPr>
        <w:t xml:space="preserve"> </w:t>
      </w:r>
      <w:proofErr w:type="spellStart"/>
      <w:r w:rsidRPr="003C1702">
        <w:rPr>
          <w:rFonts w:ascii="Times New Roman" w:hAnsi="Times New Roman" w:cs="Times New Roman"/>
          <w:b/>
          <w:bCs/>
          <w:color w:val="000000" w:themeColor="text1"/>
          <w:sz w:val="24"/>
          <w:szCs w:val="24"/>
        </w:rPr>
        <w:t>Bedare</w:t>
      </w:r>
      <w:proofErr w:type="spellEnd"/>
      <w:r w:rsidRPr="003C1702">
        <w:rPr>
          <w:rFonts w:ascii="Times New Roman" w:hAnsi="Times New Roman" w:cs="Times New Roman"/>
          <w:b/>
          <w:bCs/>
          <w:color w:val="000000" w:themeColor="text1"/>
          <w:sz w:val="24"/>
          <w:szCs w:val="24"/>
        </w:rPr>
        <w:t xml:space="preserve"> </w:t>
      </w:r>
      <w:proofErr w:type="spellStart"/>
      <w:r w:rsidRPr="003C1702">
        <w:rPr>
          <w:rFonts w:ascii="Times New Roman" w:hAnsi="Times New Roman" w:cs="Times New Roman"/>
          <w:b/>
          <w:bCs/>
          <w:color w:val="000000" w:themeColor="text1"/>
          <w:sz w:val="24"/>
          <w:szCs w:val="24"/>
        </w:rPr>
        <w:t>Sitaram</w:t>
      </w:r>
      <w:proofErr w:type="spellEnd"/>
      <w:r w:rsidRPr="003C1702">
        <w:rPr>
          <w:rFonts w:ascii="Times New Roman" w:hAnsi="Times New Roman" w:cs="Times New Roman"/>
          <w:b/>
          <w:bCs/>
          <w:color w:val="000000" w:themeColor="text1"/>
          <w:sz w:val="24"/>
          <w:szCs w:val="24"/>
        </w:rPr>
        <w:t xml:space="preserve"> Tukaram</w:t>
      </w:r>
      <w:r w:rsidR="00DA52F4" w:rsidRPr="003C1702">
        <w:rPr>
          <w:rFonts w:ascii="Times New Roman" w:hAnsi="Times New Roman" w:cs="Times New Roman"/>
          <w:b/>
          <w:bCs/>
          <w:color w:val="000000" w:themeColor="text1"/>
          <w:sz w:val="24"/>
          <w:szCs w:val="24"/>
          <w:vertAlign w:val="superscript"/>
        </w:rPr>
        <w:t>1</w:t>
      </w:r>
      <w:r w:rsidR="00DA52F4" w:rsidRPr="003C1702">
        <w:rPr>
          <w:rFonts w:ascii="Times New Roman" w:hAnsi="Times New Roman" w:cs="Times New Roman"/>
          <w:b/>
          <w:bCs/>
          <w:color w:val="000000" w:themeColor="text1"/>
          <w:sz w:val="24"/>
          <w:szCs w:val="24"/>
        </w:rPr>
        <w:t xml:space="preserve">, </w:t>
      </w:r>
      <w:proofErr w:type="spellStart"/>
      <w:r w:rsidRPr="003C1702">
        <w:rPr>
          <w:rFonts w:ascii="Times New Roman" w:hAnsi="Times New Roman" w:cs="Times New Roman"/>
          <w:b/>
          <w:bCs/>
          <w:color w:val="000000" w:themeColor="text1"/>
          <w:sz w:val="24"/>
          <w:szCs w:val="24"/>
        </w:rPr>
        <w:t>Mr.Rahinj</w:t>
      </w:r>
      <w:proofErr w:type="spellEnd"/>
      <w:r w:rsidRPr="003C1702">
        <w:rPr>
          <w:rFonts w:ascii="Times New Roman" w:hAnsi="Times New Roman" w:cs="Times New Roman"/>
          <w:b/>
          <w:bCs/>
          <w:color w:val="000000" w:themeColor="text1"/>
          <w:sz w:val="24"/>
          <w:szCs w:val="24"/>
        </w:rPr>
        <w:t xml:space="preserve"> </w:t>
      </w:r>
      <w:proofErr w:type="spellStart"/>
      <w:r w:rsidRPr="003C1702">
        <w:rPr>
          <w:rFonts w:ascii="Times New Roman" w:hAnsi="Times New Roman" w:cs="Times New Roman"/>
          <w:b/>
          <w:bCs/>
          <w:color w:val="000000" w:themeColor="text1"/>
          <w:sz w:val="24"/>
          <w:szCs w:val="24"/>
        </w:rPr>
        <w:t>Sumit</w:t>
      </w:r>
      <w:proofErr w:type="spellEnd"/>
      <w:r w:rsidRPr="003C1702">
        <w:rPr>
          <w:rFonts w:ascii="Times New Roman" w:hAnsi="Times New Roman" w:cs="Times New Roman"/>
          <w:b/>
          <w:bCs/>
          <w:color w:val="000000" w:themeColor="text1"/>
          <w:sz w:val="24"/>
          <w:szCs w:val="24"/>
        </w:rPr>
        <w:t xml:space="preserve"> </w:t>
      </w:r>
      <w:proofErr w:type="spellStart"/>
      <w:r w:rsidRPr="003C1702">
        <w:rPr>
          <w:rFonts w:ascii="Times New Roman" w:hAnsi="Times New Roman" w:cs="Times New Roman"/>
          <w:b/>
          <w:bCs/>
          <w:color w:val="000000" w:themeColor="text1"/>
          <w:sz w:val="24"/>
          <w:szCs w:val="24"/>
        </w:rPr>
        <w:t>Bapurao</w:t>
      </w:r>
      <w:proofErr w:type="spellEnd"/>
      <w:r w:rsidR="00CA2D5F">
        <w:rPr>
          <w:rFonts w:ascii="Times New Roman" w:hAnsi="Times New Roman" w:cs="Times New Roman"/>
          <w:b/>
          <w:bCs/>
          <w:color w:val="000000" w:themeColor="text1"/>
          <w:sz w:val="24"/>
          <w:szCs w:val="24"/>
        </w:rPr>
        <w:t xml:space="preserve"> </w:t>
      </w:r>
      <w:r w:rsidR="00DA52F4" w:rsidRPr="003C1702">
        <w:rPr>
          <w:rFonts w:ascii="Times New Roman" w:hAnsi="Times New Roman" w:cs="Times New Roman"/>
          <w:b/>
          <w:bCs/>
          <w:color w:val="000000" w:themeColor="text1"/>
          <w:sz w:val="24"/>
          <w:szCs w:val="24"/>
          <w:vertAlign w:val="superscript"/>
        </w:rPr>
        <w:t>2</w:t>
      </w:r>
      <w:r w:rsidR="00DA52F4" w:rsidRPr="003C1702">
        <w:rPr>
          <w:rFonts w:ascii="Times New Roman" w:hAnsi="Times New Roman" w:cs="Times New Roman"/>
          <w:b/>
          <w:bCs/>
          <w:color w:val="000000" w:themeColor="text1"/>
          <w:sz w:val="24"/>
          <w:szCs w:val="24"/>
        </w:rPr>
        <w:t>,</w:t>
      </w:r>
      <w:r w:rsidRPr="003C1702">
        <w:rPr>
          <w:rFonts w:ascii="Times New Roman" w:hAnsi="Times New Roman" w:cs="Times New Roman"/>
          <w:b/>
          <w:bCs/>
          <w:color w:val="000000" w:themeColor="text1"/>
          <w:sz w:val="24"/>
          <w:szCs w:val="24"/>
        </w:rPr>
        <w:t xml:space="preserve"> </w:t>
      </w:r>
      <w:r w:rsidRPr="003C1702">
        <w:rPr>
          <w:rFonts w:ascii="Times New Roman" w:hAnsi="Times New Roman" w:cs="Times New Roman"/>
          <w:b/>
          <w:bCs/>
          <w:color w:val="000000" w:themeColor="text1"/>
          <w:sz w:val="24"/>
          <w:szCs w:val="24"/>
        </w:rPr>
        <w:t>Mr.</w:t>
      </w:r>
      <w:r w:rsidR="00DA52F4" w:rsidRPr="003C1702">
        <w:rPr>
          <w:rFonts w:ascii="Times New Roman" w:hAnsi="Times New Roman" w:cs="Times New Roman"/>
          <w:b/>
          <w:bCs/>
          <w:color w:val="000000" w:themeColor="text1"/>
          <w:sz w:val="24"/>
          <w:szCs w:val="24"/>
        </w:rPr>
        <w:t xml:space="preserve"> </w:t>
      </w:r>
      <w:proofErr w:type="spellStart"/>
      <w:r w:rsidRPr="003C1702">
        <w:rPr>
          <w:rFonts w:ascii="Times New Roman" w:hAnsi="Times New Roman" w:cs="Times New Roman"/>
          <w:b/>
          <w:bCs/>
          <w:color w:val="000000" w:themeColor="text1"/>
          <w:sz w:val="24"/>
          <w:szCs w:val="24"/>
        </w:rPr>
        <w:t>Rahinj</w:t>
      </w:r>
      <w:proofErr w:type="spellEnd"/>
      <w:r w:rsidRPr="003C1702">
        <w:rPr>
          <w:rFonts w:ascii="Times New Roman" w:hAnsi="Times New Roman" w:cs="Times New Roman"/>
          <w:b/>
          <w:bCs/>
          <w:color w:val="000000" w:themeColor="text1"/>
          <w:sz w:val="24"/>
          <w:szCs w:val="24"/>
        </w:rPr>
        <w:t xml:space="preserve"> </w:t>
      </w:r>
      <w:proofErr w:type="spellStart"/>
      <w:r w:rsidRPr="003C1702">
        <w:rPr>
          <w:rFonts w:ascii="Times New Roman" w:hAnsi="Times New Roman" w:cs="Times New Roman"/>
          <w:b/>
          <w:bCs/>
          <w:color w:val="000000" w:themeColor="text1"/>
          <w:sz w:val="24"/>
          <w:szCs w:val="24"/>
        </w:rPr>
        <w:t>Suraj</w:t>
      </w:r>
      <w:proofErr w:type="spellEnd"/>
      <w:r w:rsidRPr="003C1702">
        <w:rPr>
          <w:rFonts w:ascii="Times New Roman" w:hAnsi="Times New Roman" w:cs="Times New Roman"/>
          <w:b/>
          <w:bCs/>
          <w:color w:val="000000" w:themeColor="text1"/>
          <w:sz w:val="24"/>
          <w:szCs w:val="24"/>
        </w:rPr>
        <w:t xml:space="preserve"> </w:t>
      </w:r>
      <w:proofErr w:type="spellStart"/>
      <w:r w:rsidRPr="003C1702">
        <w:rPr>
          <w:rFonts w:ascii="Times New Roman" w:hAnsi="Times New Roman" w:cs="Times New Roman"/>
          <w:b/>
          <w:bCs/>
          <w:color w:val="000000" w:themeColor="text1"/>
          <w:sz w:val="24"/>
          <w:szCs w:val="24"/>
        </w:rPr>
        <w:t>sunil</w:t>
      </w:r>
      <w:proofErr w:type="spellEnd"/>
      <w:r w:rsidRPr="003C1702">
        <w:rPr>
          <w:rFonts w:ascii="Times New Roman" w:hAnsi="Times New Roman" w:cs="Times New Roman"/>
          <w:b/>
          <w:bCs/>
          <w:color w:val="000000" w:themeColor="text1"/>
          <w:sz w:val="24"/>
          <w:szCs w:val="24"/>
        </w:rPr>
        <w:t xml:space="preserve"> </w:t>
      </w:r>
      <w:r w:rsidR="00DA52F4" w:rsidRPr="003C1702">
        <w:rPr>
          <w:rFonts w:ascii="Times New Roman" w:hAnsi="Times New Roman" w:cs="Times New Roman"/>
          <w:b/>
          <w:bCs/>
          <w:color w:val="000000" w:themeColor="text1"/>
          <w:sz w:val="24"/>
          <w:szCs w:val="24"/>
          <w:vertAlign w:val="superscript"/>
        </w:rPr>
        <w:t>3</w:t>
      </w:r>
      <w:r w:rsidRPr="003C1702">
        <w:rPr>
          <w:rFonts w:ascii="Times New Roman" w:hAnsi="Times New Roman" w:cs="Times New Roman"/>
          <w:b/>
          <w:bCs/>
          <w:color w:val="000000" w:themeColor="text1"/>
          <w:sz w:val="24"/>
          <w:szCs w:val="24"/>
        </w:rPr>
        <w:t xml:space="preserve">, </w:t>
      </w:r>
      <w:proofErr w:type="spellStart"/>
      <w:r w:rsidRPr="003C1702">
        <w:rPr>
          <w:rFonts w:ascii="Times New Roman" w:hAnsi="Times New Roman" w:cs="Times New Roman"/>
          <w:b/>
          <w:bCs/>
          <w:color w:val="000000" w:themeColor="text1"/>
          <w:sz w:val="24"/>
          <w:szCs w:val="24"/>
        </w:rPr>
        <w:t>Mr.</w:t>
      </w:r>
      <w:r w:rsidRPr="003C1702">
        <w:rPr>
          <w:rFonts w:ascii="Times New Roman" w:hAnsi="Times New Roman" w:cs="Times New Roman"/>
          <w:b/>
          <w:bCs/>
          <w:color w:val="000000" w:themeColor="text1"/>
          <w:sz w:val="24"/>
          <w:szCs w:val="24"/>
        </w:rPr>
        <w:t>Londhe</w:t>
      </w:r>
      <w:proofErr w:type="spellEnd"/>
      <w:r w:rsidRPr="003C1702">
        <w:rPr>
          <w:rFonts w:ascii="Times New Roman" w:hAnsi="Times New Roman" w:cs="Times New Roman"/>
          <w:b/>
          <w:bCs/>
          <w:color w:val="000000" w:themeColor="text1"/>
          <w:sz w:val="24"/>
          <w:szCs w:val="24"/>
        </w:rPr>
        <w:t xml:space="preserve"> prathamesh</w:t>
      </w:r>
      <w:r w:rsidRPr="003C1702">
        <w:rPr>
          <w:rFonts w:ascii="Times New Roman" w:hAnsi="Times New Roman" w:cs="Times New Roman"/>
          <w:b/>
          <w:bCs/>
          <w:color w:val="000000" w:themeColor="text1"/>
          <w:sz w:val="24"/>
          <w:szCs w:val="24"/>
          <w:vertAlign w:val="superscript"/>
        </w:rPr>
        <w:t>4</w:t>
      </w:r>
      <w:r w:rsidRPr="003C1702">
        <w:rPr>
          <w:rFonts w:ascii="Times New Roman" w:hAnsi="Times New Roman" w:cs="Times New Roman"/>
          <w:b/>
          <w:bCs/>
          <w:color w:val="000000" w:themeColor="text1"/>
          <w:sz w:val="24"/>
          <w:szCs w:val="24"/>
          <w:vertAlign w:val="superscript"/>
        </w:rPr>
        <w:t xml:space="preserve"> </w:t>
      </w:r>
      <w:r w:rsidRPr="003C1702">
        <w:rPr>
          <w:rFonts w:ascii="Times New Roman" w:hAnsi="Times New Roman" w:cs="Times New Roman"/>
          <w:b/>
          <w:bCs/>
          <w:color w:val="000000" w:themeColor="text1"/>
          <w:sz w:val="24"/>
          <w:szCs w:val="24"/>
        </w:rPr>
        <w:t xml:space="preserve"> </w:t>
      </w:r>
      <w:r w:rsidR="00DA52F4" w:rsidRPr="003C1702">
        <w:rPr>
          <w:rFonts w:ascii="Times New Roman" w:hAnsi="Times New Roman" w:cs="Times New Roman"/>
          <w:b/>
          <w:bCs/>
          <w:color w:val="000000" w:themeColor="text1"/>
          <w:sz w:val="24"/>
          <w:szCs w:val="24"/>
        </w:rPr>
        <w:t xml:space="preserve"> </w:t>
      </w:r>
    </w:p>
    <w:p w14:paraId="7AEC63B4" w14:textId="07BDE1E1" w:rsidR="00DA52F4" w:rsidRPr="003C1702" w:rsidRDefault="00DA52F4" w:rsidP="003C1702">
      <w:pPr>
        <w:spacing w:before="54" w:after="0" w:line="276" w:lineRule="auto"/>
        <w:jc w:val="both"/>
        <w:rPr>
          <w:rFonts w:ascii="Times New Roman" w:hAnsi="Times New Roman" w:cs="Times New Roman"/>
          <w:color w:val="000000" w:themeColor="text1"/>
        </w:rPr>
      </w:pPr>
      <w:r w:rsidRPr="003C1702">
        <w:rPr>
          <w:rFonts w:ascii="Times New Roman" w:hAnsi="Times New Roman" w:cs="Times New Roman"/>
          <w:color w:val="000000" w:themeColor="text1"/>
          <w:vertAlign w:val="superscript"/>
        </w:rPr>
        <w:t>1</w:t>
      </w:r>
      <w:r w:rsidR="00082BA4" w:rsidRPr="003C1702">
        <w:rPr>
          <w:rFonts w:ascii="Times New Roman" w:hAnsi="Times New Roman" w:cs="Times New Roman"/>
          <w:color w:val="000000" w:themeColor="text1"/>
        </w:rPr>
        <w:t>Lecturer</w:t>
      </w:r>
      <w:r w:rsidRPr="003C1702">
        <w:rPr>
          <w:rFonts w:ascii="Times New Roman" w:hAnsi="Times New Roman" w:cs="Times New Roman"/>
          <w:color w:val="000000" w:themeColor="text1"/>
        </w:rPr>
        <w:t>, Department</w:t>
      </w:r>
      <w:r w:rsidR="00082BA4" w:rsidRPr="003C1702">
        <w:rPr>
          <w:rFonts w:ascii="Times New Roman" w:hAnsi="Times New Roman" w:cs="Times New Roman"/>
          <w:color w:val="000000" w:themeColor="text1"/>
        </w:rPr>
        <w:t xml:space="preserve"> of Mechanical Engineering</w:t>
      </w:r>
      <w:r w:rsidRPr="003C1702">
        <w:rPr>
          <w:rFonts w:ascii="Times New Roman" w:hAnsi="Times New Roman" w:cs="Times New Roman"/>
          <w:color w:val="000000" w:themeColor="text1"/>
        </w:rPr>
        <w:t xml:space="preserve">, </w:t>
      </w:r>
      <w:r w:rsidR="00082BA4" w:rsidRPr="003C1702">
        <w:rPr>
          <w:rFonts w:ascii="Times New Roman" w:hAnsi="Times New Roman" w:cs="Times New Roman"/>
          <w:color w:val="000000" w:themeColor="text1"/>
        </w:rPr>
        <w:t xml:space="preserve">HSBPVT'S </w:t>
      </w:r>
      <w:proofErr w:type="spellStart"/>
      <w:r w:rsidR="00082BA4" w:rsidRPr="003C1702">
        <w:rPr>
          <w:rFonts w:ascii="Times New Roman" w:hAnsi="Times New Roman" w:cs="Times New Roman"/>
          <w:color w:val="000000" w:themeColor="text1"/>
        </w:rPr>
        <w:t>Parikrama</w:t>
      </w:r>
      <w:proofErr w:type="spellEnd"/>
      <w:r w:rsidR="00082BA4" w:rsidRPr="003C1702">
        <w:rPr>
          <w:rFonts w:ascii="Times New Roman" w:hAnsi="Times New Roman" w:cs="Times New Roman"/>
          <w:color w:val="000000" w:themeColor="text1"/>
        </w:rPr>
        <w:t xml:space="preserve"> Polytechnic </w:t>
      </w:r>
      <w:proofErr w:type="spellStart"/>
      <w:r w:rsidR="00082BA4" w:rsidRPr="003C1702">
        <w:rPr>
          <w:rFonts w:ascii="Times New Roman" w:hAnsi="Times New Roman" w:cs="Times New Roman"/>
          <w:color w:val="000000" w:themeColor="text1"/>
        </w:rPr>
        <w:t>Kashti</w:t>
      </w:r>
      <w:proofErr w:type="spellEnd"/>
      <w:r w:rsidRPr="003C1702">
        <w:rPr>
          <w:rFonts w:ascii="Times New Roman" w:hAnsi="Times New Roman" w:cs="Times New Roman"/>
          <w:color w:val="000000" w:themeColor="text1"/>
        </w:rPr>
        <w:t xml:space="preserve">, </w:t>
      </w:r>
      <w:r w:rsidR="00082BA4" w:rsidRPr="003C1702">
        <w:rPr>
          <w:rFonts w:ascii="Times New Roman" w:hAnsi="Times New Roman" w:cs="Times New Roman"/>
          <w:color w:val="000000" w:themeColor="text1"/>
        </w:rPr>
        <w:t>Maharashtra</w:t>
      </w:r>
      <w:r w:rsidRPr="003C1702">
        <w:rPr>
          <w:rFonts w:ascii="Times New Roman" w:hAnsi="Times New Roman" w:cs="Times New Roman"/>
          <w:color w:val="000000" w:themeColor="text1"/>
        </w:rPr>
        <w:t xml:space="preserve">, </w:t>
      </w:r>
      <w:r w:rsidR="00082BA4" w:rsidRPr="003C1702">
        <w:rPr>
          <w:rFonts w:ascii="Times New Roman" w:hAnsi="Times New Roman" w:cs="Times New Roman"/>
          <w:color w:val="000000" w:themeColor="text1"/>
        </w:rPr>
        <w:t>India</w:t>
      </w:r>
    </w:p>
    <w:p w14:paraId="2045DC80" w14:textId="62DA7C9E" w:rsidR="00153608" w:rsidRPr="003C1702" w:rsidRDefault="00153608" w:rsidP="003C1702">
      <w:pPr>
        <w:spacing w:before="54" w:after="0" w:line="276" w:lineRule="auto"/>
        <w:jc w:val="both"/>
        <w:rPr>
          <w:rFonts w:ascii="Times New Roman" w:hAnsi="Times New Roman" w:cs="Times New Roman"/>
          <w:color w:val="000000" w:themeColor="text1"/>
        </w:rPr>
      </w:pPr>
      <w:r w:rsidRPr="003C1702">
        <w:rPr>
          <w:rFonts w:ascii="Times New Roman" w:hAnsi="Times New Roman" w:cs="Times New Roman"/>
          <w:color w:val="000000" w:themeColor="text1"/>
          <w:vertAlign w:val="superscript"/>
        </w:rPr>
        <w:t>234</w:t>
      </w:r>
      <w:r w:rsidRPr="003C1702">
        <w:rPr>
          <w:rFonts w:ascii="Times New Roman" w:hAnsi="Times New Roman" w:cs="Times New Roman"/>
          <w:color w:val="000000" w:themeColor="text1"/>
        </w:rPr>
        <w:t>Student</w:t>
      </w:r>
      <w:r w:rsidRPr="003C1702">
        <w:rPr>
          <w:rFonts w:ascii="Times New Roman" w:hAnsi="Times New Roman" w:cs="Times New Roman"/>
          <w:color w:val="000000" w:themeColor="text1"/>
        </w:rPr>
        <w:t xml:space="preserve">, Department of Mechanical Engineering, HSBPVT'S </w:t>
      </w:r>
      <w:proofErr w:type="spellStart"/>
      <w:r w:rsidRPr="003C1702">
        <w:rPr>
          <w:rFonts w:ascii="Times New Roman" w:hAnsi="Times New Roman" w:cs="Times New Roman"/>
          <w:color w:val="000000" w:themeColor="text1"/>
        </w:rPr>
        <w:t>Parikrama</w:t>
      </w:r>
      <w:proofErr w:type="spellEnd"/>
      <w:r w:rsidRPr="003C1702">
        <w:rPr>
          <w:rFonts w:ascii="Times New Roman" w:hAnsi="Times New Roman" w:cs="Times New Roman"/>
          <w:color w:val="000000" w:themeColor="text1"/>
        </w:rPr>
        <w:t xml:space="preserve"> Polytechnic </w:t>
      </w:r>
      <w:proofErr w:type="spellStart"/>
      <w:r w:rsidRPr="003C1702">
        <w:rPr>
          <w:rFonts w:ascii="Times New Roman" w:hAnsi="Times New Roman" w:cs="Times New Roman"/>
          <w:color w:val="000000" w:themeColor="text1"/>
        </w:rPr>
        <w:t>Kashti</w:t>
      </w:r>
      <w:proofErr w:type="spellEnd"/>
      <w:r w:rsidRPr="003C1702">
        <w:rPr>
          <w:rFonts w:ascii="Times New Roman" w:hAnsi="Times New Roman" w:cs="Times New Roman"/>
          <w:color w:val="000000" w:themeColor="text1"/>
        </w:rPr>
        <w:t>, Maharashtra, India</w:t>
      </w:r>
    </w:p>
    <w:p w14:paraId="41E87399" w14:textId="77777777" w:rsidR="00263DA1" w:rsidRDefault="00263DA1" w:rsidP="003C1702">
      <w:pPr>
        <w:spacing w:before="54" w:after="0" w:line="276" w:lineRule="auto"/>
        <w:jc w:val="both"/>
        <w:rPr>
          <w:rFonts w:ascii="Times New Roman" w:hAnsi="Times New Roman" w:cs="Times New Roman"/>
          <w:b/>
          <w:bCs/>
          <w:color w:val="000000" w:themeColor="text1"/>
          <w:sz w:val="24"/>
          <w:szCs w:val="24"/>
        </w:rPr>
      </w:pPr>
    </w:p>
    <w:p w14:paraId="262D7931" w14:textId="3780957D" w:rsidR="00DA52F4" w:rsidRPr="003C1702" w:rsidRDefault="00DA52F4" w:rsidP="003C1702">
      <w:pPr>
        <w:spacing w:before="54" w:after="0" w:line="276" w:lineRule="auto"/>
        <w:jc w:val="both"/>
        <w:rPr>
          <w:rFonts w:ascii="Times New Roman" w:hAnsi="Times New Roman" w:cs="Times New Roman"/>
          <w:b/>
          <w:bCs/>
          <w:color w:val="000000" w:themeColor="text1"/>
          <w:sz w:val="24"/>
          <w:szCs w:val="24"/>
        </w:rPr>
      </w:pPr>
      <w:r w:rsidRPr="003C1702">
        <w:rPr>
          <w:rFonts w:ascii="Times New Roman" w:hAnsi="Times New Roman" w:cs="Times New Roman"/>
          <w:b/>
          <w:bCs/>
          <w:color w:val="000000" w:themeColor="text1"/>
          <w:sz w:val="24"/>
          <w:szCs w:val="24"/>
        </w:rPr>
        <w:t xml:space="preserve">ABSTRACT </w:t>
      </w:r>
      <w:bookmarkStart w:id="0" w:name="_GoBack"/>
      <w:bookmarkEnd w:id="0"/>
    </w:p>
    <w:p w14:paraId="0118F61A" w14:textId="77777777" w:rsidR="00606ED4" w:rsidRPr="00606ED4" w:rsidRDefault="00606ED4" w:rsidP="003C1702">
      <w:pPr>
        <w:spacing w:before="100" w:beforeAutospacing="1" w:after="100" w:afterAutospacing="1" w:line="240" w:lineRule="auto"/>
        <w:jc w:val="both"/>
        <w:rPr>
          <w:rFonts w:ascii="Times New Roman" w:hAnsi="Times New Roman" w:cs="Times New Roman"/>
          <w:color w:val="000000" w:themeColor="text1"/>
          <w:sz w:val="20"/>
          <w:szCs w:val="20"/>
        </w:rPr>
      </w:pPr>
      <w:r w:rsidRPr="00606ED4">
        <w:rPr>
          <w:rFonts w:ascii="Times New Roman" w:hAnsi="Times New Roman" w:cs="Times New Roman"/>
          <w:color w:val="000000" w:themeColor="text1"/>
          <w:sz w:val="20"/>
          <w:szCs w:val="20"/>
        </w:rPr>
        <w:t>This study presents an experimental performance analysis of vortex tube applications in heat exchanger systems, focusing on their efficiency, operational dynamics, and potential for enhancing thermal management. A vortex tube, a mechanical device that separates compressed air into hot and cold streams without any moving parts, has been explored for its possible integration into heat exchanger systems to improve heat transfer rates and energy efficiency. The primary objective of this research is to evaluate the effectiveness of vortex tube-based cooling and heating in various thermal systems, particularly those used in industrial applications, HVAC systems, and renewable energy technologies.</w:t>
      </w:r>
    </w:p>
    <w:p w14:paraId="35A5ED2E" w14:textId="77777777" w:rsidR="00606ED4" w:rsidRPr="00606ED4" w:rsidRDefault="00606ED4" w:rsidP="003C1702">
      <w:pPr>
        <w:spacing w:before="100" w:beforeAutospacing="1" w:after="100" w:afterAutospacing="1" w:line="240" w:lineRule="auto"/>
        <w:jc w:val="both"/>
        <w:rPr>
          <w:rFonts w:ascii="Times New Roman" w:eastAsia="Times New Roman" w:hAnsi="Times New Roman" w:cs="Times New Roman"/>
          <w:color w:val="000000" w:themeColor="text1"/>
          <w:sz w:val="24"/>
          <w:szCs w:val="24"/>
          <w:lang w:bidi="mr-IN"/>
        </w:rPr>
      </w:pPr>
      <w:r w:rsidRPr="00606ED4">
        <w:rPr>
          <w:rFonts w:ascii="Times New Roman" w:hAnsi="Times New Roman" w:cs="Times New Roman"/>
          <w:color w:val="000000" w:themeColor="text1"/>
          <w:sz w:val="20"/>
          <w:szCs w:val="20"/>
        </w:rPr>
        <w:t>The experiment investigates the impact of vortex tube integration on the overall thermal performance, comparing traditional heat exchangers with vortex tube-enhanced systems under various operational conditions. Parameters such as temperature differences, pressure drops, heat transfer coefficients, and system stability were monitored and analyzed. Additionally, the influence of factors such as input air pressure, vortex tube geometry, and flow rate on system performance was systematically examined to identify optimal configurations for maximum energy savings and heat exchange efficiency</w:t>
      </w:r>
      <w:r w:rsidRPr="00606ED4">
        <w:rPr>
          <w:rFonts w:ascii="Times New Roman" w:eastAsia="Times New Roman" w:hAnsi="Times New Roman" w:cs="Times New Roman"/>
          <w:color w:val="000000" w:themeColor="text1"/>
          <w:sz w:val="24"/>
          <w:szCs w:val="24"/>
          <w:lang w:bidi="mr-IN"/>
        </w:rPr>
        <w:t>.</w:t>
      </w:r>
    </w:p>
    <w:p w14:paraId="5501AD32" w14:textId="23C6859C" w:rsidR="00DA52F4" w:rsidRPr="003C1702" w:rsidRDefault="00DA52F4" w:rsidP="003C1702">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3C1702">
        <w:rPr>
          <w:rFonts w:ascii="Times New Roman" w:hAnsi="Times New Roman" w:cs="Times New Roman"/>
          <w:b/>
          <w:bCs/>
          <w:color w:val="000000" w:themeColor="text1"/>
          <w:sz w:val="20"/>
          <w:szCs w:val="20"/>
        </w:rPr>
        <w:t>Keywords:</w:t>
      </w:r>
      <w:r w:rsidR="00606ED4" w:rsidRPr="003C1702">
        <w:rPr>
          <w:rFonts w:ascii="Times New Roman" w:hAnsi="Times New Roman" w:cs="Times New Roman"/>
          <w:color w:val="000000" w:themeColor="text1"/>
          <w:sz w:val="20"/>
          <w:szCs w:val="20"/>
        </w:rPr>
        <w:t xml:space="preserve"> Analysis, investigation, vortex tube, Thermal performance, </w:t>
      </w:r>
      <w:r w:rsidR="00606ED4" w:rsidRPr="003C1702">
        <w:rPr>
          <w:color w:val="000000" w:themeColor="text1"/>
        </w:rPr>
        <w:t>Heat Transfer Coefficient</w:t>
      </w:r>
      <w:r w:rsidR="00606ED4" w:rsidRPr="003C1702">
        <w:rPr>
          <w:color w:val="000000" w:themeColor="text1"/>
        </w:rPr>
        <w:t xml:space="preserve">, </w:t>
      </w:r>
      <w:r w:rsidR="00606ED4" w:rsidRPr="003C1702">
        <w:rPr>
          <w:color w:val="000000" w:themeColor="text1"/>
        </w:rPr>
        <w:t>Thermodynamic Performance</w:t>
      </w:r>
    </w:p>
    <w:p w14:paraId="26EA5E05" w14:textId="77777777" w:rsidR="00F444A0" w:rsidRPr="003C1702" w:rsidRDefault="00911ACD" w:rsidP="003C1702">
      <w:pPr>
        <w:pStyle w:val="ListParagraph"/>
        <w:numPr>
          <w:ilvl w:val="0"/>
          <w:numId w:val="21"/>
        </w:numPr>
        <w:spacing w:before="100" w:beforeAutospacing="1" w:after="100" w:afterAutospacing="1" w:line="240" w:lineRule="auto"/>
        <w:ind w:left="284" w:hanging="284"/>
        <w:jc w:val="both"/>
        <w:rPr>
          <w:rFonts w:ascii="Times New Roman" w:hAnsi="Times New Roman" w:cs="Times New Roman"/>
          <w:color w:val="000000" w:themeColor="text1"/>
          <w:sz w:val="20"/>
          <w:szCs w:val="20"/>
        </w:rPr>
      </w:pPr>
      <w:r w:rsidRPr="003C1702">
        <w:rPr>
          <w:rFonts w:ascii="Times New Roman" w:hAnsi="Times New Roman" w:cs="Times New Roman"/>
          <w:color w:val="000000" w:themeColor="text1"/>
          <w:sz w:val="20"/>
          <w:szCs w:val="20"/>
        </w:rPr>
        <w:t xml:space="preserve"> </w:t>
      </w:r>
      <w:r w:rsidR="00DA52F4" w:rsidRPr="003C1702">
        <w:rPr>
          <w:rFonts w:ascii="Times New Roman" w:hAnsi="Times New Roman" w:cs="Times New Roman"/>
          <w:b/>
          <w:bCs/>
          <w:color w:val="000000" w:themeColor="text1"/>
          <w:sz w:val="24"/>
          <w:szCs w:val="24"/>
        </w:rPr>
        <w:t>INTRODUCTION</w:t>
      </w:r>
      <w:r w:rsidR="00F444A0" w:rsidRPr="003C1702">
        <w:rPr>
          <w:rFonts w:ascii="Times New Roman" w:hAnsi="Times New Roman" w:cs="Times New Roman"/>
          <w:b/>
          <w:bCs/>
          <w:color w:val="000000" w:themeColor="text1"/>
          <w:sz w:val="24"/>
          <w:szCs w:val="24"/>
        </w:rPr>
        <w:t xml:space="preserve"> </w:t>
      </w:r>
    </w:p>
    <w:p w14:paraId="205815EF" w14:textId="0825A416" w:rsidR="003657FC" w:rsidRPr="003C1702" w:rsidRDefault="003657FC" w:rsidP="003C1702">
      <w:pPr>
        <w:spacing w:before="100" w:beforeAutospacing="1" w:after="100" w:afterAutospacing="1" w:line="240" w:lineRule="auto"/>
        <w:jc w:val="both"/>
        <w:rPr>
          <w:rFonts w:ascii="Times New Roman" w:hAnsi="Times New Roman" w:cs="Times New Roman"/>
          <w:color w:val="000000" w:themeColor="text1"/>
          <w:sz w:val="20"/>
          <w:szCs w:val="20"/>
        </w:rPr>
      </w:pPr>
      <w:r w:rsidRPr="003C1702">
        <w:rPr>
          <w:rFonts w:ascii="Times New Roman" w:hAnsi="Times New Roman" w:cs="Times New Roman"/>
          <w:color w:val="000000" w:themeColor="text1"/>
          <w:sz w:val="20"/>
          <w:szCs w:val="20"/>
        </w:rPr>
        <w:t>In recent years, the growing demand for energy-efficient thermal management systems has prompted significant interest in novel technologies that can enhance heat transfer and reduce energy consumption in industrial and commercial applications. One such technology that has gained attention is the vortex tube, a mechanical device that separates a compressed gas into two streams—hot and cold—without the use of moving parts. This unique characteristic makes vortex tubes an attractive option for integration into heat exchanger systems, which are commonly employed in various industries for temperature regulation, cooling, and heating processes.</w:t>
      </w:r>
    </w:p>
    <w:p w14:paraId="49BFCCB3" w14:textId="230C9F0B" w:rsidR="003657FC" w:rsidRPr="003C1702" w:rsidRDefault="003657FC" w:rsidP="003C1702">
      <w:pPr>
        <w:spacing w:before="100" w:beforeAutospacing="1" w:after="100" w:afterAutospacing="1" w:line="240" w:lineRule="auto"/>
        <w:jc w:val="both"/>
        <w:rPr>
          <w:rFonts w:ascii="Times New Roman" w:hAnsi="Times New Roman" w:cs="Times New Roman"/>
          <w:color w:val="000000" w:themeColor="text1"/>
          <w:sz w:val="20"/>
          <w:szCs w:val="20"/>
        </w:rPr>
      </w:pPr>
      <w:r w:rsidRPr="003C1702">
        <w:rPr>
          <w:rFonts w:ascii="Times New Roman" w:hAnsi="Times New Roman" w:cs="Times New Roman"/>
          <w:color w:val="000000" w:themeColor="text1"/>
          <w:sz w:val="20"/>
          <w:szCs w:val="20"/>
        </w:rPr>
        <w:t>A heat exchanger is a device used to transfer heat between two or more fluids without mixing them. In conventional heat exchanger systems, energy efficiency is often limited by factors such as heat transfer rate, temperature gradient, and pressure drop. The integration of vortex tubes into heat exchanger systems has the potential to enhance the overall performance by optimizing the heat transfer processes, improving the cooling or heating capacity, and utilizing waste heat for energy recovery. The vortex tube operates by passing compressed air through a nozzle into a chamber, where a rotating vortex is generated. The vortex leads to the separation of the air into two streams—one hot and one cold. The hot stream exits the vortex tube at a higher temperature, while the cold stream is expelled at a significantly lower temperature. This principle of separation has significant potential for applications in systems where both heating and cooling are required, such as industrial cooling, refrigeration, air conditioning, and even renewable energy systems.</w:t>
      </w:r>
    </w:p>
    <w:p w14:paraId="13F36010" w14:textId="45D6BF98" w:rsidR="003657FC" w:rsidRPr="003C1702" w:rsidRDefault="003657FC" w:rsidP="003C1702">
      <w:pPr>
        <w:spacing w:before="100" w:beforeAutospacing="1" w:after="100" w:afterAutospacing="1" w:line="240" w:lineRule="auto"/>
        <w:jc w:val="both"/>
        <w:rPr>
          <w:rFonts w:ascii="Times New Roman" w:hAnsi="Times New Roman" w:cs="Times New Roman"/>
          <w:color w:val="000000" w:themeColor="text1"/>
          <w:sz w:val="20"/>
          <w:szCs w:val="20"/>
        </w:rPr>
      </w:pPr>
      <w:r w:rsidRPr="003C1702">
        <w:rPr>
          <w:rFonts w:ascii="Times New Roman" w:hAnsi="Times New Roman" w:cs="Times New Roman"/>
          <w:color w:val="000000" w:themeColor="text1"/>
          <w:sz w:val="20"/>
          <w:szCs w:val="20"/>
        </w:rPr>
        <w:t>Despite the potential advantages, the integration of vortex tubes in heat exchangers is still a relatively unexplored area, and the performance characteristics need to be thoroughly investigated under real-world operating conditions. Previous studies have primarily focused on the individual performance of vortex tubes in isolation, but limited research exists regarding their role in enhancing the performance of integrated heat exchanger systems. The objective of this study is to experimentally analyze the performance of vortex tubes when incorporated into heat exchanger systems. This research aims to evaluate how vortex tube integration influences key performance metrics such as heat transfer efficiency, cooling capacity, pressure drop, and system stability. The effects of various operational parameters—such as air pressure, flow rate, and vortex tube geometry—on system performance will also be explored to identify optimal conditions for maximum energy savings and heat transfer effectiveness.</w:t>
      </w:r>
    </w:p>
    <w:p w14:paraId="7A033264" w14:textId="155B076C" w:rsidR="00DA52F4" w:rsidRPr="003C1702" w:rsidRDefault="00AF1C67" w:rsidP="003C1702">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3C1702">
        <w:rPr>
          <w:rFonts w:ascii="Times New Roman" w:hAnsi="Times New Roman" w:cs="Times New Roman"/>
          <w:b/>
          <w:bCs/>
          <w:color w:val="000000" w:themeColor="text1"/>
          <w:sz w:val="24"/>
          <w:szCs w:val="24"/>
        </w:rPr>
        <w:lastRenderedPageBreak/>
        <w:t>LITERATURE SURVEY</w:t>
      </w:r>
    </w:p>
    <w:p w14:paraId="7DE66DB8" w14:textId="26256304" w:rsidR="00AF1C67" w:rsidRPr="003C1702" w:rsidRDefault="00AF1C67" w:rsidP="003C1702">
      <w:pPr>
        <w:spacing w:before="100" w:beforeAutospacing="1" w:after="100" w:afterAutospacing="1" w:line="240" w:lineRule="auto"/>
        <w:jc w:val="both"/>
        <w:rPr>
          <w:rFonts w:ascii="Times New Roman" w:hAnsi="Times New Roman" w:cs="Times New Roman"/>
          <w:color w:val="000000" w:themeColor="text1"/>
          <w:sz w:val="20"/>
          <w:szCs w:val="20"/>
        </w:rPr>
      </w:pPr>
      <w:proofErr w:type="gramStart"/>
      <w:r w:rsidRPr="003C1702">
        <w:rPr>
          <w:rFonts w:ascii="Times New Roman" w:hAnsi="Times New Roman" w:cs="Times New Roman"/>
          <w:sz w:val="20"/>
          <w:szCs w:val="20"/>
        </w:rPr>
        <w:t>Kumar, S.</w:t>
      </w:r>
      <w:proofErr w:type="gramEnd"/>
      <w:r w:rsidRPr="003C1702">
        <w:rPr>
          <w:rFonts w:ascii="Times New Roman" w:hAnsi="Times New Roman" w:cs="Times New Roman"/>
          <w:sz w:val="20"/>
          <w:szCs w:val="20"/>
        </w:rPr>
        <w:t xml:space="preserve">  R., et al. (2016)</w:t>
      </w:r>
      <w:r w:rsidRPr="003C1702">
        <w:rPr>
          <w:rFonts w:ascii="Times New Roman" w:hAnsi="Times New Roman" w:cs="Times New Roman"/>
          <w:color w:val="000000" w:themeColor="text1"/>
          <w:sz w:val="20"/>
          <w:szCs w:val="20"/>
        </w:rPr>
        <w:t xml:space="preserve"> - </w:t>
      </w:r>
      <w:r w:rsidRPr="003C1702">
        <w:rPr>
          <w:rFonts w:ascii="Times New Roman" w:hAnsi="Times New Roman" w:cs="Times New Roman"/>
          <w:i/>
          <w:iCs/>
          <w:sz w:val="20"/>
          <w:szCs w:val="20"/>
        </w:rPr>
        <w:t>Experimental Investigation on the Performance of Vortex Tubes for Cooling Applications</w:t>
      </w:r>
      <w:r w:rsidRPr="003C1702">
        <w:rPr>
          <w:rFonts w:ascii="Times New Roman" w:hAnsi="Times New Roman" w:cs="Times New Roman"/>
          <w:color w:val="000000" w:themeColor="text1"/>
          <w:sz w:val="20"/>
          <w:szCs w:val="20"/>
        </w:rPr>
        <w:t>, i</w:t>
      </w:r>
      <w:r w:rsidRPr="003C1702">
        <w:rPr>
          <w:rFonts w:ascii="Times New Roman" w:hAnsi="Times New Roman" w:cs="Times New Roman"/>
          <w:color w:val="000000" w:themeColor="text1"/>
          <w:sz w:val="20"/>
          <w:szCs w:val="20"/>
        </w:rPr>
        <w:t>n this study, Kumar and colleagues explored the performance of vortex tubes as a cooling technology, particularly their potential integration into heat exchanger systems. They conducted experiments by varying the inlet pressure, nozzle diameter, and flow rate of air through the vortex tube. Their results showed that vortex tubes effectively enhanced cooling performance by creating a large temperature difference between the hot and cold air streams, which made them suitable for use in industrial cooling applications. The cooling efficiency increased with higher inlet pressures and optimized vortex tube configurations, highlighting the potential for vortex tubes in enhancing the overall efficiency of heat exchangers.</w:t>
      </w:r>
    </w:p>
    <w:p w14:paraId="1680672A" w14:textId="1340557F" w:rsidR="00EC2A04" w:rsidRPr="003C1702" w:rsidRDefault="00EC2A04" w:rsidP="003C1702">
      <w:pPr>
        <w:spacing w:before="100" w:beforeAutospacing="1" w:after="100" w:afterAutospacing="1" w:line="240" w:lineRule="auto"/>
        <w:jc w:val="both"/>
        <w:rPr>
          <w:rFonts w:ascii="Times New Roman" w:hAnsi="Times New Roman" w:cs="Times New Roman"/>
          <w:color w:val="000000" w:themeColor="text1"/>
          <w:sz w:val="20"/>
          <w:szCs w:val="20"/>
        </w:rPr>
      </w:pPr>
      <w:r w:rsidRPr="003C1702">
        <w:rPr>
          <w:rFonts w:ascii="Times New Roman" w:hAnsi="Times New Roman" w:cs="Times New Roman"/>
          <w:sz w:val="20"/>
          <w:szCs w:val="20"/>
        </w:rPr>
        <w:t>Reddy, R. V. K., et al. (2017)</w:t>
      </w:r>
      <w:r w:rsidRPr="003C1702">
        <w:rPr>
          <w:rFonts w:ascii="Times New Roman" w:hAnsi="Times New Roman" w:cs="Times New Roman"/>
          <w:color w:val="000000" w:themeColor="text1"/>
          <w:sz w:val="20"/>
          <w:szCs w:val="20"/>
        </w:rPr>
        <w:t xml:space="preserve"> - </w:t>
      </w:r>
      <w:r w:rsidRPr="003C1702">
        <w:rPr>
          <w:rFonts w:ascii="Times New Roman" w:hAnsi="Times New Roman" w:cs="Times New Roman"/>
          <w:i/>
          <w:iCs/>
          <w:sz w:val="20"/>
          <w:szCs w:val="20"/>
        </w:rPr>
        <w:t xml:space="preserve">Performance Analysis of Vortex Tube for Heat Exchanger Applications, </w:t>
      </w:r>
      <w:r w:rsidRPr="003C1702">
        <w:rPr>
          <w:rFonts w:ascii="Times New Roman" w:hAnsi="Times New Roman" w:cs="Times New Roman"/>
          <w:color w:val="000000" w:themeColor="text1"/>
          <w:sz w:val="20"/>
          <w:szCs w:val="20"/>
        </w:rPr>
        <w:t>Reddy and his team investigated the potential of vortex tubes in heat exchanger systems, aiming to assess their ability to improve heat transfer efficiency. Their experimental setup tested vortex tubes integrated into heat exchangers, measuring key parameters like heat transfer rates and system pressure drops. The study found that vortex tubes could enhance the heat exchange performance by improving temperature regulation and thermal distribution. When vortex tubes were incorporated, they helped redistribute heat, leading to better thermal management. The study also explored how different vortex tube configurations, including varying geometries and operational conditions, influenced the system's overall performance.</w:t>
      </w:r>
    </w:p>
    <w:p w14:paraId="3FC9B4FA" w14:textId="350004CA" w:rsidR="00EC2A04" w:rsidRPr="003C1702" w:rsidRDefault="00EC2A04" w:rsidP="003C1702">
      <w:pPr>
        <w:spacing w:before="100" w:beforeAutospacing="1" w:after="100" w:afterAutospacing="1" w:line="240" w:lineRule="auto"/>
        <w:jc w:val="both"/>
        <w:rPr>
          <w:rFonts w:ascii="Times New Roman" w:hAnsi="Times New Roman" w:cs="Times New Roman"/>
          <w:color w:val="000000" w:themeColor="text1"/>
          <w:sz w:val="20"/>
          <w:szCs w:val="20"/>
        </w:rPr>
      </w:pPr>
      <w:proofErr w:type="spellStart"/>
      <w:r w:rsidRPr="003C1702">
        <w:rPr>
          <w:rFonts w:ascii="Times New Roman" w:hAnsi="Times New Roman" w:cs="Times New Roman"/>
          <w:sz w:val="20"/>
          <w:szCs w:val="20"/>
        </w:rPr>
        <w:t>Meena</w:t>
      </w:r>
      <w:proofErr w:type="spellEnd"/>
      <w:r w:rsidRPr="003C1702">
        <w:rPr>
          <w:rFonts w:ascii="Times New Roman" w:hAnsi="Times New Roman" w:cs="Times New Roman"/>
          <w:sz w:val="20"/>
          <w:szCs w:val="20"/>
        </w:rPr>
        <w:t>, B. G., et al. (2018)</w:t>
      </w:r>
      <w:r w:rsidRPr="003C1702">
        <w:rPr>
          <w:rFonts w:ascii="Times New Roman" w:hAnsi="Times New Roman" w:cs="Times New Roman"/>
          <w:color w:val="000000" w:themeColor="text1"/>
          <w:sz w:val="20"/>
          <w:szCs w:val="20"/>
        </w:rPr>
        <w:t xml:space="preserve"> - </w:t>
      </w:r>
      <w:r w:rsidRPr="003C1702">
        <w:rPr>
          <w:rFonts w:ascii="Times New Roman" w:hAnsi="Times New Roman" w:cs="Times New Roman"/>
          <w:i/>
          <w:iCs/>
          <w:sz w:val="20"/>
          <w:szCs w:val="20"/>
        </w:rPr>
        <w:t>Energy Efficiency in Heat Exchanger Systems Using Vortex Tubes: A Comparative Study, t</w:t>
      </w:r>
      <w:r w:rsidRPr="003C1702">
        <w:rPr>
          <w:rFonts w:ascii="Times New Roman" w:hAnsi="Times New Roman" w:cs="Times New Roman"/>
          <w:color w:val="000000" w:themeColor="text1"/>
          <w:sz w:val="20"/>
          <w:szCs w:val="20"/>
        </w:rPr>
        <w:t xml:space="preserve">his research by </w:t>
      </w:r>
      <w:proofErr w:type="spellStart"/>
      <w:r w:rsidRPr="003C1702">
        <w:rPr>
          <w:rFonts w:ascii="Times New Roman" w:hAnsi="Times New Roman" w:cs="Times New Roman"/>
          <w:color w:val="000000" w:themeColor="text1"/>
          <w:sz w:val="20"/>
          <w:szCs w:val="20"/>
        </w:rPr>
        <w:t>Meena</w:t>
      </w:r>
      <w:proofErr w:type="spellEnd"/>
      <w:r w:rsidRPr="003C1702">
        <w:rPr>
          <w:rFonts w:ascii="Times New Roman" w:hAnsi="Times New Roman" w:cs="Times New Roman"/>
          <w:color w:val="000000" w:themeColor="text1"/>
          <w:sz w:val="20"/>
          <w:szCs w:val="20"/>
        </w:rPr>
        <w:t xml:space="preserve"> et al. compares the energy efficiency of heat exchanger systems with and without vortex tubes. The study used a comparative analysis of traditional heat exchangers versus systems integrated with vortex tubes. It was found that vortex tubes improved the thermal performance by efficiently managing temperature differences and reducing energy consumption. The researchers tested the vortex tube's role in waste heat recovery, showing that vortex tubes could effectively repurpose waste heat to assist in cooling or heating, leading to energy savings. This study highlighted vortex tubes' role in enhancing energy efficiency in industrial heat exchangers.</w:t>
      </w:r>
    </w:p>
    <w:p w14:paraId="0295221C" w14:textId="3D04F15B" w:rsidR="00AA35C1" w:rsidRPr="003C1702" w:rsidRDefault="00AA35C1" w:rsidP="003C1702">
      <w:pPr>
        <w:spacing w:before="100" w:beforeAutospacing="1" w:after="100" w:afterAutospacing="1" w:line="240" w:lineRule="auto"/>
        <w:jc w:val="both"/>
        <w:rPr>
          <w:rFonts w:ascii="Times New Roman" w:hAnsi="Times New Roman" w:cs="Times New Roman"/>
          <w:color w:val="000000" w:themeColor="text1"/>
          <w:sz w:val="20"/>
          <w:szCs w:val="20"/>
        </w:rPr>
      </w:pPr>
      <w:r w:rsidRPr="003C1702">
        <w:rPr>
          <w:rFonts w:ascii="Times New Roman" w:hAnsi="Times New Roman" w:cs="Times New Roman"/>
          <w:sz w:val="20"/>
          <w:szCs w:val="20"/>
        </w:rPr>
        <w:t>Abbas, A. S. H. M., et al. (2019)</w:t>
      </w:r>
      <w:r w:rsidRPr="003C1702">
        <w:rPr>
          <w:rFonts w:ascii="Times New Roman" w:hAnsi="Times New Roman" w:cs="Times New Roman"/>
          <w:color w:val="000000" w:themeColor="text1"/>
          <w:sz w:val="20"/>
          <w:szCs w:val="20"/>
        </w:rPr>
        <w:t xml:space="preserve"> - </w:t>
      </w:r>
      <w:r w:rsidRPr="003C1702">
        <w:rPr>
          <w:rFonts w:ascii="Times New Roman" w:hAnsi="Times New Roman" w:cs="Times New Roman"/>
          <w:i/>
          <w:iCs/>
          <w:sz w:val="20"/>
          <w:szCs w:val="20"/>
        </w:rPr>
        <w:t xml:space="preserve">Thermodynamic Performance Analysis of Vortex Tubes in Heat Exchanger Systems, </w:t>
      </w:r>
      <w:r w:rsidRPr="003C1702">
        <w:rPr>
          <w:rFonts w:ascii="Times New Roman" w:hAnsi="Times New Roman" w:cs="Times New Roman"/>
          <w:color w:val="000000" w:themeColor="text1"/>
          <w:sz w:val="20"/>
          <w:szCs w:val="20"/>
        </w:rPr>
        <w:t>Abbas and colleagues examined the thermodynamic performance of vortex tubes integrated into heat exchangers. Their experimental work focused on understanding how vortex tubes affect heat transfer coefficients, thermal efficiency, and pressure drops in heat exchanger systems. The researchers tested multiple operational conditions, including varying flow rates and air pressures. They discovered that vortex tubes significantly enhanced heat transfer by increasing the turbulence within the heat exchanger, leading to better thermal separation. However, the study also indicated that high pressure drops could reduce system efficiency if not carefully managed.</w:t>
      </w:r>
    </w:p>
    <w:p w14:paraId="655600B4" w14:textId="4230AD0E" w:rsidR="00AA35C1" w:rsidRPr="003C1702" w:rsidRDefault="00AA35C1" w:rsidP="003C1702">
      <w:pPr>
        <w:spacing w:before="100" w:beforeAutospacing="1" w:after="100" w:afterAutospacing="1" w:line="240" w:lineRule="auto"/>
        <w:jc w:val="both"/>
        <w:rPr>
          <w:rFonts w:ascii="Times New Roman" w:hAnsi="Times New Roman" w:cs="Times New Roman"/>
          <w:color w:val="000000" w:themeColor="text1"/>
          <w:sz w:val="20"/>
          <w:szCs w:val="20"/>
        </w:rPr>
      </w:pPr>
      <w:r w:rsidRPr="003C1702">
        <w:rPr>
          <w:rFonts w:ascii="Times New Roman" w:hAnsi="Times New Roman" w:cs="Times New Roman"/>
          <w:sz w:val="20"/>
          <w:szCs w:val="20"/>
        </w:rPr>
        <w:t>Pradeep, P. C. R., et al. (2020)</w:t>
      </w:r>
      <w:r w:rsidRPr="003C1702">
        <w:rPr>
          <w:rFonts w:ascii="Times New Roman" w:hAnsi="Times New Roman" w:cs="Times New Roman"/>
          <w:color w:val="000000" w:themeColor="text1"/>
          <w:sz w:val="20"/>
          <w:szCs w:val="20"/>
        </w:rPr>
        <w:t xml:space="preserve"> - </w:t>
      </w:r>
      <w:r w:rsidRPr="003C1702">
        <w:rPr>
          <w:rFonts w:ascii="Times New Roman" w:hAnsi="Times New Roman" w:cs="Times New Roman"/>
          <w:i/>
          <w:iCs/>
          <w:sz w:val="20"/>
          <w:szCs w:val="20"/>
        </w:rPr>
        <w:t xml:space="preserve">Enhancement of Heat Transfer Performance Using Vortex Tube Technology in Heat Exchanger Systems, </w:t>
      </w:r>
      <w:r w:rsidRPr="003C1702">
        <w:rPr>
          <w:rFonts w:ascii="Times New Roman" w:hAnsi="Times New Roman" w:cs="Times New Roman"/>
          <w:color w:val="000000" w:themeColor="text1"/>
          <w:sz w:val="20"/>
          <w:szCs w:val="20"/>
        </w:rPr>
        <w:t>Pradeep and his team focused on how vortex tubes could enhance heat transfer performance in heat exchangers, especially in systems with fluctuating thermal loads. The study involved a combination of plate and shell-and-tube heat exchangers integrated with vortex tubes. The experiments showed that vortex tubes could make the heat exchangers more responsive to varying thermal demands by creating dynamic temperature profiles. The researchers found that vortex tubes effectively redistributed heat, leading to more efficient thermal regulation. However, they noted that the pressure drop in vortex tube-integrated systems increased as the flow rate and system pressure were adjusted.</w:t>
      </w:r>
    </w:p>
    <w:p w14:paraId="43218267" w14:textId="77777777" w:rsidR="00897B02" w:rsidRPr="003C1702" w:rsidRDefault="00897B02" w:rsidP="003C1702">
      <w:pPr>
        <w:spacing w:before="54" w:after="0" w:line="276" w:lineRule="auto"/>
        <w:jc w:val="both"/>
        <w:rPr>
          <w:rFonts w:ascii="Times New Roman" w:hAnsi="Times New Roman" w:cs="Times New Roman"/>
          <w:color w:val="000000" w:themeColor="text1"/>
          <w:sz w:val="20"/>
          <w:szCs w:val="20"/>
        </w:rPr>
      </w:pPr>
    </w:p>
    <w:p w14:paraId="2F3C66E8" w14:textId="2637AFED" w:rsidR="00DA52F4" w:rsidRPr="003C1702" w:rsidRDefault="00B67FF0" w:rsidP="003C1702">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3C1702">
        <w:rPr>
          <w:rFonts w:ascii="Times New Roman" w:hAnsi="Times New Roman" w:cs="Times New Roman"/>
          <w:b/>
          <w:bCs/>
          <w:color w:val="000000" w:themeColor="text1"/>
          <w:sz w:val="24"/>
          <w:szCs w:val="24"/>
        </w:rPr>
        <w:t>METHODOLOGY</w:t>
      </w:r>
    </w:p>
    <w:p w14:paraId="3A89D6C8" w14:textId="77777777" w:rsidR="00897B02" w:rsidRPr="003C1702" w:rsidRDefault="00897B02" w:rsidP="003C1702">
      <w:pPr>
        <w:spacing w:before="100" w:beforeAutospacing="1" w:after="100" w:afterAutospacing="1" w:line="240" w:lineRule="auto"/>
        <w:jc w:val="both"/>
        <w:rPr>
          <w:rFonts w:ascii="Times New Roman" w:hAnsi="Times New Roman" w:cs="Times New Roman"/>
          <w:sz w:val="20"/>
          <w:szCs w:val="20"/>
        </w:rPr>
      </w:pPr>
      <w:r w:rsidRPr="003C1702">
        <w:rPr>
          <w:rFonts w:ascii="Times New Roman" w:hAnsi="Times New Roman" w:cs="Times New Roman"/>
          <w:sz w:val="20"/>
          <w:szCs w:val="20"/>
        </w:rPr>
        <w:t>The methodology for the experimental performance analysis of a vortex tube in heat exchanger systems involves several key steps to assess the impact of the vortex tube on heat transfer efficiency and overall system performance. Initially, a heat exchanger system, such as a shell-and-tube or plate heat exchanger, will be used, with water or air selected as the working fluid. The system will be equipped with temperature sensors, pressure transducers, and flow meters to measure critical parameters, including temperature, pressure, and flow rate at key locations within the system. The vortex tube will be integrated into the heat exchanger system, with the cold air directed to the cooling side and the hot air routed for heating or waste heat recovery.</w:t>
      </w:r>
    </w:p>
    <w:p w14:paraId="5501852E" w14:textId="77777777" w:rsidR="00897B02" w:rsidRPr="003C1702" w:rsidRDefault="00897B02" w:rsidP="003C1702">
      <w:pPr>
        <w:spacing w:before="100" w:beforeAutospacing="1" w:after="100" w:afterAutospacing="1" w:line="240" w:lineRule="auto"/>
        <w:jc w:val="both"/>
        <w:rPr>
          <w:rFonts w:ascii="Times New Roman" w:hAnsi="Times New Roman" w:cs="Times New Roman"/>
          <w:sz w:val="20"/>
          <w:szCs w:val="20"/>
        </w:rPr>
      </w:pPr>
      <w:r w:rsidRPr="003C1702">
        <w:rPr>
          <w:rFonts w:ascii="Times New Roman" w:hAnsi="Times New Roman" w:cs="Times New Roman"/>
          <w:sz w:val="20"/>
          <w:szCs w:val="20"/>
        </w:rPr>
        <w:t>The vortex tube's performance will be evaluated by varying operational parameters, including inlet air pressure (e.g., 4, 6, and 8 bar), flow rate (e.g., 10, 20, and 30 L/min), and geometry (e.g., nozzle diameter and vortex chamber length). The heat exchanger will be tested under baseline conditions without the vortex tube to record its performance for comparison. Calibration of all measurement instruments will be done before the experiment to ensure accurate data collection. The experimental procedure will involve running the system under different operating conditions, adjusting the vortex tube parameters, and collecting data for each scenario.</w:t>
      </w:r>
    </w:p>
    <w:p w14:paraId="365F1D56" w14:textId="77777777" w:rsidR="00897B02" w:rsidRPr="003C1702" w:rsidRDefault="00897B02" w:rsidP="003C1702">
      <w:pPr>
        <w:spacing w:before="100" w:beforeAutospacing="1" w:after="100" w:afterAutospacing="1" w:line="240" w:lineRule="auto"/>
        <w:jc w:val="both"/>
        <w:rPr>
          <w:rFonts w:ascii="Times New Roman" w:hAnsi="Times New Roman" w:cs="Times New Roman"/>
          <w:sz w:val="20"/>
          <w:szCs w:val="20"/>
        </w:rPr>
      </w:pPr>
      <w:r w:rsidRPr="003C1702">
        <w:rPr>
          <w:rFonts w:ascii="Times New Roman" w:hAnsi="Times New Roman" w:cs="Times New Roman"/>
          <w:sz w:val="20"/>
          <w:szCs w:val="20"/>
        </w:rPr>
        <w:lastRenderedPageBreak/>
        <w:t>Data collection will focus on measuring the temperatures at the heat exchanger’s inlet and outlet, pressures at various system points, and the flow rate of the fluids. The heat transfer rate will be calculated using the formula Q=</w:t>
      </w:r>
      <w:proofErr w:type="spellStart"/>
      <w:r w:rsidRPr="003C1702">
        <w:rPr>
          <w:rFonts w:ascii="Times New Roman" w:hAnsi="Times New Roman" w:cs="Times New Roman"/>
          <w:sz w:val="20"/>
          <w:szCs w:val="20"/>
        </w:rPr>
        <w:t>m⋅Cp</w:t>
      </w:r>
      <w:proofErr w:type="spellEnd"/>
      <w:proofErr w:type="gramStart"/>
      <w:r w:rsidRPr="003C1702">
        <w:rPr>
          <w:rFonts w:ascii="Times New Roman" w:hAnsi="Times New Roman" w:cs="Times New Roman"/>
          <w:sz w:val="20"/>
          <w:szCs w:val="20"/>
        </w:rPr>
        <w:t>⋅(</w:t>
      </w:r>
      <w:proofErr w:type="gramEnd"/>
      <w:r w:rsidRPr="003C1702">
        <w:rPr>
          <w:rFonts w:ascii="Times New Roman" w:hAnsi="Times New Roman" w:cs="Times New Roman"/>
          <w:sz w:val="20"/>
          <w:szCs w:val="20"/>
        </w:rPr>
        <w:t>Tin−Tout)Q = m \</w:t>
      </w:r>
      <w:proofErr w:type="spellStart"/>
      <w:r w:rsidRPr="003C1702">
        <w:rPr>
          <w:rFonts w:ascii="Times New Roman" w:hAnsi="Times New Roman" w:cs="Times New Roman"/>
          <w:sz w:val="20"/>
          <w:szCs w:val="20"/>
        </w:rPr>
        <w:t>cdot</w:t>
      </w:r>
      <w:proofErr w:type="spellEnd"/>
      <w:r w:rsidRPr="003C1702">
        <w:rPr>
          <w:rFonts w:ascii="Times New Roman" w:hAnsi="Times New Roman" w:cs="Times New Roman"/>
          <w:sz w:val="20"/>
          <w:szCs w:val="20"/>
        </w:rPr>
        <w:t xml:space="preserve"> </w:t>
      </w:r>
      <w:proofErr w:type="spellStart"/>
      <w:r w:rsidRPr="003C1702">
        <w:rPr>
          <w:rFonts w:ascii="Times New Roman" w:hAnsi="Times New Roman" w:cs="Times New Roman"/>
          <w:sz w:val="20"/>
          <w:szCs w:val="20"/>
        </w:rPr>
        <w:t>C_p</w:t>
      </w:r>
      <w:proofErr w:type="spellEnd"/>
      <w:r w:rsidRPr="003C1702">
        <w:rPr>
          <w:rFonts w:ascii="Times New Roman" w:hAnsi="Times New Roman" w:cs="Times New Roman"/>
          <w:sz w:val="20"/>
          <w:szCs w:val="20"/>
        </w:rPr>
        <w:t xml:space="preserve"> \</w:t>
      </w:r>
      <w:proofErr w:type="spellStart"/>
      <w:r w:rsidRPr="003C1702">
        <w:rPr>
          <w:rFonts w:ascii="Times New Roman" w:hAnsi="Times New Roman" w:cs="Times New Roman"/>
          <w:sz w:val="20"/>
          <w:szCs w:val="20"/>
        </w:rPr>
        <w:t>cdot</w:t>
      </w:r>
      <w:proofErr w:type="spellEnd"/>
      <w:r w:rsidRPr="003C1702">
        <w:rPr>
          <w:rFonts w:ascii="Times New Roman" w:hAnsi="Times New Roman" w:cs="Times New Roman"/>
          <w:sz w:val="20"/>
          <w:szCs w:val="20"/>
        </w:rPr>
        <w:t xml:space="preserve"> (T_{\text{in}} - T_{\text{out}})Q=</w:t>
      </w:r>
      <w:proofErr w:type="spellStart"/>
      <w:r w:rsidRPr="003C1702">
        <w:rPr>
          <w:rFonts w:ascii="Times New Roman" w:hAnsi="Times New Roman" w:cs="Times New Roman"/>
          <w:sz w:val="20"/>
          <w:szCs w:val="20"/>
        </w:rPr>
        <w:t>m⋅Cp</w:t>
      </w:r>
      <w:proofErr w:type="spellEnd"/>
      <w:r w:rsidRPr="003C1702">
        <w:rPr>
          <w:rFonts w:ascii="Times New Roman" w:hAnsi="Times New Roman" w:cs="Times New Roman"/>
          <w:sz w:val="20"/>
          <w:szCs w:val="20"/>
        </w:rPr>
        <w:t>​⋅(Tin​−Tout​), while temperature differences, pressure drops, and energy efficiency (COP) will also be assessed. A statistical analysis, including Design of Experiments (DOE), will be employed to optimize the experimental setup and analyze the effects of different parameters on system performance. Finally, a comparative analysis will be conducted to evaluate the vortex tube-enhanced system’s performance against the baseline heat exchanger, and conclusions will be drawn regarding the optimal operating conditions and potential improvements for future research.</w:t>
      </w:r>
    </w:p>
    <w:p w14:paraId="77948880" w14:textId="77777777" w:rsidR="00897B02" w:rsidRPr="003C1702" w:rsidRDefault="00897B02" w:rsidP="003C1702">
      <w:pPr>
        <w:pStyle w:val="ListParagraph"/>
        <w:spacing w:before="54" w:after="0" w:line="276" w:lineRule="auto"/>
        <w:ind w:left="360"/>
        <w:jc w:val="both"/>
        <w:rPr>
          <w:rFonts w:ascii="Times New Roman" w:hAnsi="Times New Roman" w:cs="Times New Roman"/>
          <w:b/>
          <w:bCs/>
          <w:color w:val="000000" w:themeColor="text1"/>
          <w:sz w:val="24"/>
          <w:szCs w:val="24"/>
        </w:rPr>
      </w:pPr>
    </w:p>
    <w:p w14:paraId="1C072646" w14:textId="0FEB429A" w:rsidR="00A03ACD" w:rsidRPr="003C1702" w:rsidRDefault="00A03ACD" w:rsidP="003C1702">
      <w:pPr>
        <w:pStyle w:val="ListParagraph"/>
        <w:numPr>
          <w:ilvl w:val="0"/>
          <w:numId w:val="21"/>
        </w:numPr>
        <w:spacing w:before="54" w:after="0" w:line="276" w:lineRule="auto"/>
        <w:jc w:val="both"/>
        <w:rPr>
          <w:rFonts w:ascii="Times New Roman" w:hAnsi="Times New Roman" w:cs="Times New Roman"/>
          <w:color w:val="000000" w:themeColor="text1"/>
          <w:sz w:val="20"/>
          <w:szCs w:val="20"/>
        </w:rPr>
      </w:pPr>
      <w:r w:rsidRPr="003C1702">
        <w:rPr>
          <w:rFonts w:ascii="Times New Roman" w:hAnsi="Times New Roman" w:cs="Times New Roman"/>
          <w:b/>
          <w:bCs/>
          <w:color w:val="000000" w:themeColor="text1"/>
          <w:sz w:val="24"/>
          <w:szCs w:val="24"/>
        </w:rPr>
        <w:t>EXPERIMENTATION</w:t>
      </w:r>
    </w:p>
    <w:p w14:paraId="06899640" w14:textId="77777777" w:rsidR="00FD649B" w:rsidRPr="00503D9C" w:rsidRDefault="00FD649B" w:rsidP="003C1702">
      <w:pPr>
        <w:spacing w:before="100" w:beforeAutospacing="1" w:after="100" w:afterAutospacing="1" w:line="240" w:lineRule="auto"/>
        <w:jc w:val="both"/>
        <w:rPr>
          <w:rFonts w:ascii="Times New Roman" w:hAnsi="Times New Roman" w:cs="Times New Roman"/>
          <w:b/>
          <w:bCs/>
          <w:sz w:val="20"/>
          <w:szCs w:val="20"/>
        </w:rPr>
      </w:pPr>
      <w:r w:rsidRPr="00503D9C">
        <w:rPr>
          <w:rFonts w:ascii="Times New Roman" w:hAnsi="Times New Roman" w:cs="Times New Roman"/>
          <w:b/>
          <w:bCs/>
          <w:sz w:val="20"/>
          <w:szCs w:val="20"/>
        </w:rPr>
        <w:t>1. Thermal Properties</w:t>
      </w:r>
    </w:p>
    <w:p w14:paraId="6755D8C2" w14:textId="77777777" w:rsidR="00FD649B" w:rsidRPr="00503D9C" w:rsidRDefault="00FD649B" w:rsidP="003C1702">
      <w:pPr>
        <w:spacing w:before="100" w:beforeAutospacing="1" w:after="100" w:afterAutospacing="1" w:line="240" w:lineRule="auto"/>
        <w:jc w:val="both"/>
        <w:rPr>
          <w:rFonts w:ascii="Times New Roman" w:hAnsi="Times New Roman" w:cs="Times New Roman"/>
          <w:sz w:val="20"/>
          <w:szCs w:val="20"/>
        </w:rPr>
      </w:pPr>
      <w:r w:rsidRPr="00503D9C">
        <w:rPr>
          <w:rFonts w:ascii="Times New Roman" w:hAnsi="Times New Roman" w:cs="Times New Roman"/>
          <w:sz w:val="20"/>
          <w:szCs w:val="20"/>
        </w:rPr>
        <w:t>Temperature Measurements</w:t>
      </w:r>
      <w:r w:rsidRPr="00503D9C">
        <w:rPr>
          <w:rFonts w:ascii="Times New Roman" w:hAnsi="Times New Roman" w:cs="Times New Roman"/>
          <w:sz w:val="20"/>
          <w:szCs w:val="20"/>
        </w:rPr>
        <w:t>: Temperature at the inlet and outlet of the heat exchanger and vortex tube (cold and hot streams) will be recorded for different operating conditions.</w:t>
      </w:r>
    </w:p>
    <w:p w14:paraId="63697D91" w14:textId="77777777" w:rsidR="00FD649B" w:rsidRPr="00503D9C" w:rsidRDefault="00FD649B" w:rsidP="003C1702">
      <w:pPr>
        <w:spacing w:before="100" w:beforeAutospacing="1" w:after="100" w:afterAutospacing="1" w:line="240" w:lineRule="auto"/>
        <w:jc w:val="both"/>
        <w:rPr>
          <w:rFonts w:ascii="Times New Roman" w:hAnsi="Times New Roman" w:cs="Times New Roman"/>
          <w:sz w:val="20"/>
          <w:szCs w:val="20"/>
        </w:rPr>
      </w:pPr>
      <w:r w:rsidRPr="00503D9C">
        <w:rPr>
          <w:rFonts w:ascii="Times New Roman" w:hAnsi="Times New Roman" w:cs="Times New Roman"/>
          <w:sz w:val="20"/>
          <w:szCs w:val="20"/>
        </w:rPr>
        <w:t>Heat Transfer Rate</w:t>
      </w:r>
      <w:r w:rsidRPr="00503D9C">
        <w:rPr>
          <w:rFonts w:ascii="Times New Roman" w:hAnsi="Times New Roman" w:cs="Times New Roman"/>
          <w:sz w:val="20"/>
          <w:szCs w:val="20"/>
        </w:rPr>
        <w:t>: Calculate the heat transfer rate (</w:t>
      </w:r>
      <w:r w:rsidRPr="00503D9C">
        <w:rPr>
          <w:rFonts w:ascii="Times New Roman" w:hAnsi="Times New Roman" w:cs="Times New Roman"/>
          <w:sz w:val="20"/>
          <w:szCs w:val="20"/>
        </w:rPr>
        <w:t>Q=</w:t>
      </w:r>
      <w:proofErr w:type="spellStart"/>
      <w:r w:rsidRPr="00503D9C">
        <w:rPr>
          <w:rFonts w:ascii="Times New Roman" w:hAnsi="Times New Roman" w:cs="Times New Roman"/>
          <w:sz w:val="20"/>
          <w:szCs w:val="20"/>
        </w:rPr>
        <w:t>m⋅Cp</w:t>
      </w:r>
      <w:proofErr w:type="spellEnd"/>
      <w:proofErr w:type="gramStart"/>
      <w:r w:rsidRPr="00503D9C">
        <w:rPr>
          <w:rFonts w:ascii="Times New Roman" w:hAnsi="Times New Roman" w:cs="Times New Roman"/>
          <w:sz w:val="20"/>
          <w:szCs w:val="20"/>
        </w:rPr>
        <w:t>⋅(</w:t>
      </w:r>
      <w:proofErr w:type="gramEnd"/>
      <w:r w:rsidRPr="00503D9C">
        <w:rPr>
          <w:rFonts w:ascii="Times New Roman" w:hAnsi="Times New Roman" w:cs="Times New Roman"/>
          <w:sz w:val="20"/>
          <w:szCs w:val="20"/>
        </w:rPr>
        <w:t>Tin−Tout)Q = m \</w:t>
      </w:r>
      <w:proofErr w:type="spellStart"/>
      <w:r w:rsidRPr="00503D9C">
        <w:rPr>
          <w:rFonts w:ascii="Times New Roman" w:hAnsi="Times New Roman" w:cs="Times New Roman"/>
          <w:sz w:val="20"/>
          <w:szCs w:val="20"/>
        </w:rPr>
        <w:t>cdot</w:t>
      </w:r>
      <w:proofErr w:type="spellEnd"/>
      <w:r w:rsidRPr="00503D9C">
        <w:rPr>
          <w:rFonts w:ascii="Times New Roman" w:hAnsi="Times New Roman" w:cs="Times New Roman"/>
          <w:sz w:val="20"/>
          <w:szCs w:val="20"/>
        </w:rPr>
        <w:t xml:space="preserve"> </w:t>
      </w:r>
      <w:proofErr w:type="spellStart"/>
      <w:r w:rsidRPr="00503D9C">
        <w:rPr>
          <w:rFonts w:ascii="Times New Roman" w:hAnsi="Times New Roman" w:cs="Times New Roman"/>
          <w:sz w:val="20"/>
          <w:szCs w:val="20"/>
        </w:rPr>
        <w:t>C_p</w:t>
      </w:r>
      <w:proofErr w:type="spellEnd"/>
      <w:r w:rsidRPr="00503D9C">
        <w:rPr>
          <w:rFonts w:ascii="Times New Roman" w:hAnsi="Times New Roman" w:cs="Times New Roman"/>
          <w:sz w:val="20"/>
          <w:szCs w:val="20"/>
        </w:rPr>
        <w:t xml:space="preserve"> \</w:t>
      </w:r>
      <w:proofErr w:type="spellStart"/>
      <w:r w:rsidRPr="00503D9C">
        <w:rPr>
          <w:rFonts w:ascii="Times New Roman" w:hAnsi="Times New Roman" w:cs="Times New Roman"/>
          <w:sz w:val="20"/>
          <w:szCs w:val="20"/>
        </w:rPr>
        <w:t>cdot</w:t>
      </w:r>
      <w:proofErr w:type="spellEnd"/>
      <w:r w:rsidRPr="00503D9C">
        <w:rPr>
          <w:rFonts w:ascii="Times New Roman" w:hAnsi="Times New Roman" w:cs="Times New Roman"/>
          <w:sz w:val="20"/>
          <w:szCs w:val="20"/>
        </w:rPr>
        <w:t xml:space="preserve"> (T_{\text{in}} - T_{\text{out}})Q=</w:t>
      </w:r>
      <w:proofErr w:type="spellStart"/>
      <w:r w:rsidRPr="00503D9C">
        <w:rPr>
          <w:rFonts w:ascii="Times New Roman" w:hAnsi="Times New Roman" w:cs="Times New Roman"/>
          <w:sz w:val="20"/>
          <w:szCs w:val="20"/>
        </w:rPr>
        <w:t>m⋅Cp</w:t>
      </w:r>
      <w:proofErr w:type="spellEnd"/>
      <w:r w:rsidRPr="00503D9C">
        <w:rPr>
          <w:rFonts w:ascii="Times New Roman" w:hAnsi="Times New Roman" w:cs="Times New Roman"/>
          <w:sz w:val="20"/>
          <w:szCs w:val="20"/>
        </w:rPr>
        <w:t>​⋅(Tin​−Tout​)</w:t>
      </w:r>
      <w:r w:rsidRPr="00503D9C">
        <w:rPr>
          <w:rFonts w:ascii="Times New Roman" w:hAnsi="Times New Roman" w:cs="Times New Roman"/>
          <w:sz w:val="20"/>
          <w:szCs w:val="20"/>
        </w:rPr>
        <w:t>) under various vortex tube configurations.</w:t>
      </w:r>
    </w:p>
    <w:p w14:paraId="6102FD83" w14:textId="77777777" w:rsidR="00FD649B" w:rsidRPr="00503D9C" w:rsidRDefault="00FD649B" w:rsidP="003C1702">
      <w:pPr>
        <w:spacing w:before="100" w:beforeAutospacing="1" w:after="100" w:afterAutospacing="1" w:line="240" w:lineRule="auto"/>
        <w:jc w:val="both"/>
        <w:rPr>
          <w:rFonts w:ascii="Times New Roman" w:hAnsi="Times New Roman" w:cs="Times New Roman"/>
          <w:sz w:val="20"/>
          <w:szCs w:val="20"/>
        </w:rPr>
      </w:pPr>
      <w:r w:rsidRPr="00503D9C">
        <w:rPr>
          <w:rFonts w:ascii="Times New Roman" w:hAnsi="Times New Roman" w:cs="Times New Roman"/>
          <w:sz w:val="20"/>
          <w:szCs w:val="20"/>
        </w:rPr>
        <w:t>Temperature Difference</w:t>
      </w:r>
      <w:r w:rsidRPr="00503D9C">
        <w:rPr>
          <w:rFonts w:ascii="Times New Roman" w:hAnsi="Times New Roman" w:cs="Times New Roman"/>
          <w:sz w:val="20"/>
          <w:szCs w:val="20"/>
        </w:rPr>
        <w:t>: Evaluate the temperature differential between the hot and cold streams exiting the heat exchanger with vortex tube integration.</w:t>
      </w:r>
    </w:p>
    <w:p w14:paraId="4AC482A0" w14:textId="77777777" w:rsidR="00FD649B" w:rsidRPr="00503D9C" w:rsidRDefault="00FD649B" w:rsidP="003C1702">
      <w:pPr>
        <w:spacing w:before="100" w:beforeAutospacing="1" w:after="100" w:afterAutospacing="1" w:line="240" w:lineRule="auto"/>
        <w:jc w:val="both"/>
        <w:rPr>
          <w:rFonts w:ascii="Times New Roman" w:hAnsi="Times New Roman" w:cs="Times New Roman"/>
          <w:b/>
          <w:bCs/>
          <w:sz w:val="20"/>
          <w:szCs w:val="20"/>
        </w:rPr>
      </w:pPr>
      <w:r w:rsidRPr="00503D9C">
        <w:rPr>
          <w:rFonts w:ascii="Times New Roman" w:hAnsi="Times New Roman" w:cs="Times New Roman"/>
          <w:b/>
          <w:bCs/>
          <w:sz w:val="20"/>
          <w:szCs w:val="20"/>
        </w:rPr>
        <w:t>2. L/D Ratio</w:t>
      </w:r>
    </w:p>
    <w:p w14:paraId="6FD40D83" w14:textId="77777777" w:rsidR="00FD649B" w:rsidRPr="00503D9C" w:rsidRDefault="00FD649B" w:rsidP="003C1702">
      <w:pPr>
        <w:spacing w:before="100" w:beforeAutospacing="1" w:after="100" w:afterAutospacing="1" w:line="240" w:lineRule="auto"/>
        <w:jc w:val="both"/>
        <w:rPr>
          <w:rFonts w:ascii="Times New Roman" w:hAnsi="Times New Roman" w:cs="Times New Roman"/>
          <w:sz w:val="20"/>
          <w:szCs w:val="20"/>
        </w:rPr>
      </w:pPr>
      <w:r w:rsidRPr="00503D9C">
        <w:rPr>
          <w:rFonts w:ascii="Times New Roman" w:hAnsi="Times New Roman" w:cs="Times New Roman"/>
          <w:sz w:val="20"/>
          <w:szCs w:val="20"/>
        </w:rPr>
        <w:t>L/D Ratio Variation</w:t>
      </w:r>
      <w:r w:rsidRPr="00503D9C">
        <w:rPr>
          <w:rFonts w:ascii="Times New Roman" w:hAnsi="Times New Roman" w:cs="Times New Roman"/>
          <w:sz w:val="20"/>
          <w:szCs w:val="20"/>
        </w:rPr>
        <w:t>: Test different vortex tube lengths and diameters (L/D ratio) to evaluate the impact on heat transfer and energy efficiency.</w:t>
      </w:r>
    </w:p>
    <w:p w14:paraId="35174F2E" w14:textId="77777777" w:rsidR="00FD649B" w:rsidRPr="00503D9C" w:rsidRDefault="00FD649B" w:rsidP="003C1702">
      <w:pPr>
        <w:spacing w:before="100" w:beforeAutospacing="1" w:after="100" w:afterAutospacing="1" w:line="240" w:lineRule="auto"/>
        <w:jc w:val="both"/>
        <w:rPr>
          <w:rFonts w:ascii="Times New Roman" w:hAnsi="Times New Roman" w:cs="Times New Roman"/>
          <w:sz w:val="20"/>
          <w:szCs w:val="20"/>
        </w:rPr>
      </w:pPr>
      <w:r w:rsidRPr="00503D9C">
        <w:rPr>
          <w:rFonts w:ascii="Times New Roman" w:hAnsi="Times New Roman" w:cs="Times New Roman"/>
          <w:sz w:val="20"/>
          <w:szCs w:val="20"/>
        </w:rPr>
        <w:t>Performance Comparison</w:t>
      </w:r>
      <w:r w:rsidRPr="00503D9C">
        <w:rPr>
          <w:rFonts w:ascii="Times New Roman" w:hAnsi="Times New Roman" w:cs="Times New Roman"/>
          <w:sz w:val="20"/>
          <w:szCs w:val="20"/>
        </w:rPr>
        <w:t>: Compare the heat transfer performance based on varying L/D ratios to determine the optimal design for vortex tube integration in the heat exchanger.</w:t>
      </w:r>
    </w:p>
    <w:p w14:paraId="5A456376" w14:textId="77777777" w:rsidR="00FD649B" w:rsidRPr="00503D9C" w:rsidRDefault="00FD649B" w:rsidP="003C1702">
      <w:pPr>
        <w:spacing w:before="100" w:beforeAutospacing="1" w:after="100" w:afterAutospacing="1" w:line="240" w:lineRule="auto"/>
        <w:jc w:val="both"/>
        <w:rPr>
          <w:rFonts w:ascii="Times New Roman" w:hAnsi="Times New Roman" w:cs="Times New Roman"/>
          <w:b/>
          <w:bCs/>
          <w:sz w:val="20"/>
          <w:szCs w:val="20"/>
        </w:rPr>
      </w:pPr>
      <w:r w:rsidRPr="00503D9C">
        <w:rPr>
          <w:rFonts w:ascii="Times New Roman" w:hAnsi="Times New Roman" w:cs="Times New Roman"/>
          <w:b/>
          <w:bCs/>
          <w:sz w:val="20"/>
          <w:szCs w:val="20"/>
        </w:rPr>
        <w:t>3. Thermal Performance</w:t>
      </w:r>
    </w:p>
    <w:p w14:paraId="33059835" w14:textId="77777777" w:rsidR="00FD649B" w:rsidRPr="00503D9C" w:rsidRDefault="00FD649B" w:rsidP="003C1702">
      <w:pPr>
        <w:spacing w:before="100" w:beforeAutospacing="1" w:after="100" w:afterAutospacing="1" w:line="240" w:lineRule="auto"/>
        <w:jc w:val="both"/>
        <w:rPr>
          <w:rFonts w:ascii="Times New Roman" w:hAnsi="Times New Roman" w:cs="Times New Roman"/>
          <w:sz w:val="20"/>
          <w:szCs w:val="20"/>
        </w:rPr>
      </w:pPr>
      <w:r w:rsidRPr="00503D9C">
        <w:rPr>
          <w:rFonts w:ascii="Times New Roman" w:hAnsi="Times New Roman" w:cs="Times New Roman"/>
          <w:sz w:val="20"/>
          <w:szCs w:val="20"/>
        </w:rPr>
        <w:t>Thermal Efficiency</w:t>
      </w:r>
      <w:r w:rsidRPr="00503D9C">
        <w:rPr>
          <w:rFonts w:ascii="Times New Roman" w:hAnsi="Times New Roman" w:cs="Times New Roman"/>
          <w:sz w:val="20"/>
          <w:szCs w:val="20"/>
        </w:rPr>
        <w:t>: Calculate the thermal performance by comparing the heat transfer rate and temperature differences under different conditions with and without the vortex tube.</w:t>
      </w:r>
    </w:p>
    <w:p w14:paraId="78AD0A22" w14:textId="77777777" w:rsidR="00FD649B" w:rsidRPr="00503D9C" w:rsidRDefault="00FD649B" w:rsidP="003C1702">
      <w:pPr>
        <w:spacing w:before="100" w:beforeAutospacing="1" w:after="100" w:afterAutospacing="1" w:line="240" w:lineRule="auto"/>
        <w:jc w:val="both"/>
        <w:rPr>
          <w:rFonts w:ascii="Times New Roman" w:hAnsi="Times New Roman" w:cs="Times New Roman"/>
          <w:sz w:val="20"/>
          <w:szCs w:val="20"/>
        </w:rPr>
      </w:pPr>
      <w:r w:rsidRPr="00503D9C">
        <w:rPr>
          <w:rFonts w:ascii="Times New Roman" w:hAnsi="Times New Roman" w:cs="Times New Roman"/>
          <w:sz w:val="20"/>
          <w:szCs w:val="20"/>
        </w:rPr>
        <w:t>Energy Efficiency (COP)</w:t>
      </w:r>
      <w:r w:rsidRPr="00503D9C">
        <w:rPr>
          <w:rFonts w:ascii="Times New Roman" w:hAnsi="Times New Roman" w:cs="Times New Roman"/>
          <w:sz w:val="20"/>
          <w:szCs w:val="20"/>
        </w:rPr>
        <w:t>: Evaluate the coefficient of performance (COP) under different vortex tube operating parameters (e.g., inlet pressure, flow rate).</w:t>
      </w:r>
    </w:p>
    <w:p w14:paraId="216AB53C" w14:textId="77777777" w:rsidR="00FD649B" w:rsidRPr="00503D9C" w:rsidRDefault="00FD649B" w:rsidP="003C1702">
      <w:pPr>
        <w:spacing w:before="100" w:beforeAutospacing="1" w:after="100" w:afterAutospacing="1" w:line="240" w:lineRule="auto"/>
        <w:jc w:val="both"/>
        <w:rPr>
          <w:rFonts w:ascii="Times New Roman" w:hAnsi="Times New Roman" w:cs="Times New Roman"/>
          <w:b/>
          <w:bCs/>
          <w:sz w:val="20"/>
          <w:szCs w:val="20"/>
        </w:rPr>
      </w:pPr>
      <w:r w:rsidRPr="00503D9C">
        <w:rPr>
          <w:rFonts w:ascii="Times New Roman" w:hAnsi="Times New Roman" w:cs="Times New Roman"/>
          <w:b/>
          <w:bCs/>
          <w:sz w:val="20"/>
          <w:szCs w:val="20"/>
        </w:rPr>
        <w:t>4. Physical Performance</w:t>
      </w:r>
    </w:p>
    <w:p w14:paraId="15B79471" w14:textId="77777777" w:rsidR="00FD649B" w:rsidRPr="00503D9C" w:rsidRDefault="00FD649B" w:rsidP="003C1702">
      <w:pPr>
        <w:spacing w:before="100" w:beforeAutospacing="1" w:after="100" w:afterAutospacing="1" w:line="240" w:lineRule="auto"/>
        <w:jc w:val="both"/>
        <w:rPr>
          <w:rFonts w:ascii="Times New Roman" w:hAnsi="Times New Roman" w:cs="Times New Roman"/>
          <w:sz w:val="20"/>
          <w:szCs w:val="20"/>
        </w:rPr>
      </w:pPr>
      <w:r w:rsidRPr="00503D9C">
        <w:rPr>
          <w:rFonts w:ascii="Times New Roman" w:hAnsi="Times New Roman" w:cs="Times New Roman"/>
          <w:sz w:val="20"/>
          <w:szCs w:val="20"/>
        </w:rPr>
        <w:t>Pressure Drop</w:t>
      </w:r>
      <w:r w:rsidRPr="00503D9C">
        <w:rPr>
          <w:rFonts w:ascii="Times New Roman" w:hAnsi="Times New Roman" w:cs="Times New Roman"/>
          <w:sz w:val="20"/>
          <w:szCs w:val="20"/>
        </w:rPr>
        <w:t>: Measure the pressure drop across the heat exchanger and vortex tube for different operational conditions.</w:t>
      </w:r>
    </w:p>
    <w:p w14:paraId="3EC67E21" w14:textId="77777777" w:rsidR="00FD649B" w:rsidRPr="00503D9C" w:rsidRDefault="00FD649B" w:rsidP="003C1702">
      <w:pPr>
        <w:spacing w:before="100" w:beforeAutospacing="1" w:after="100" w:afterAutospacing="1" w:line="240" w:lineRule="auto"/>
        <w:jc w:val="both"/>
        <w:rPr>
          <w:rFonts w:ascii="Times New Roman" w:hAnsi="Times New Roman" w:cs="Times New Roman"/>
          <w:sz w:val="20"/>
          <w:szCs w:val="20"/>
        </w:rPr>
      </w:pPr>
      <w:r w:rsidRPr="00503D9C">
        <w:rPr>
          <w:rFonts w:ascii="Times New Roman" w:hAnsi="Times New Roman" w:cs="Times New Roman"/>
          <w:sz w:val="20"/>
          <w:szCs w:val="20"/>
        </w:rPr>
        <w:t>Flow Rate</w:t>
      </w:r>
      <w:r w:rsidRPr="00503D9C">
        <w:rPr>
          <w:rFonts w:ascii="Times New Roman" w:hAnsi="Times New Roman" w:cs="Times New Roman"/>
          <w:sz w:val="20"/>
          <w:szCs w:val="20"/>
        </w:rPr>
        <w:t>: Evaluate the impact of flow rate variation on system performance, including pressure drop and heat transfer efficiency.</w:t>
      </w:r>
    </w:p>
    <w:p w14:paraId="5FE191FA" w14:textId="77777777" w:rsidR="00FD649B" w:rsidRPr="00503D9C" w:rsidRDefault="00FD649B" w:rsidP="003C1702">
      <w:pPr>
        <w:spacing w:before="100" w:beforeAutospacing="1" w:after="100" w:afterAutospacing="1" w:line="240" w:lineRule="auto"/>
        <w:jc w:val="both"/>
        <w:rPr>
          <w:rFonts w:ascii="Times New Roman" w:hAnsi="Times New Roman" w:cs="Times New Roman"/>
          <w:sz w:val="20"/>
          <w:szCs w:val="20"/>
        </w:rPr>
      </w:pPr>
      <w:r w:rsidRPr="00503D9C">
        <w:rPr>
          <w:rFonts w:ascii="Times New Roman" w:hAnsi="Times New Roman" w:cs="Times New Roman"/>
          <w:sz w:val="20"/>
          <w:szCs w:val="20"/>
        </w:rPr>
        <w:t>System Stability</w:t>
      </w:r>
      <w:r w:rsidRPr="00503D9C">
        <w:rPr>
          <w:rFonts w:ascii="Times New Roman" w:hAnsi="Times New Roman" w:cs="Times New Roman"/>
          <w:sz w:val="20"/>
          <w:szCs w:val="20"/>
        </w:rPr>
        <w:t>: Assess the stability of the system under different vortex tube configurations, including any fluctuations in temperature or pressure.</w:t>
      </w:r>
    </w:p>
    <w:p w14:paraId="6BAA036D" w14:textId="77777777" w:rsidR="00FD649B" w:rsidRPr="003C1702" w:rsidRDefault="00FD649B" w:rsidP="00503D9C">
      <w:pPr>
        <w:pStyle w:val="Heading3"/>
        <w:jc w:val="center"/>
        <w:rPr>
          <w:color w:val="000000" w:themeColor="text1"/>
        </w:rPr>
      </w:pPr>
      <w:r w:rsidRPr="003C1702">
        <w:rPr>
          <w:rStyle w:val="Strong"/>
          <w:b/>
          <w:bCs/>
          <w:color w:val="000000" w:themeColor="text1"/>
        </w:rPr>
        <w:t>Table: Experimental Results - Thermal and Physical Performance</w:t>
      </w:r>
    </w:p>
    <w:tbl>
      <w:tblPr>
        <w:tblW w:w="9262"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12"/>
        <w:gridCol w:w="1207"/>
        <w:gridCol w:w="1207"/>
        <w:gridCol w:w="1207"/>
        <w:gridCol w:w="1207"/>
        <w:gridCol w:w="1222"/>
      </w:tblGrid>
      <w:tr w:rsidR="003C1702" w:rsidRPr="003C1702" w14:paraId="6C67409F" w14:textId="77777777" w:rsidTr="00F7741E">
        <w:trPr>
          <w:trHeight w:val="465"/>
          <w:tblHeader/>
          <w:tblCellSpacing w:w="15" w:type="dxa"/>
          <w:jc w:val="center"/>
        </w:trPr>
        <w:tc>
          <w:tcPr>
            <w:tcW w:w="0" w:type="auto"/>
            <w:vAlign w:val="center"/>
            <w:hideMark/>
          </w:tcPr>
          <w:p w14:paraId="7452641B" w14:textId="77777777" w:rsidR="00FD649B" w:rsidRPr="003C1702" w:rsidRDefault="00FD649B" w:rsidP="003C1702">
            <w:pPr>
              <w:jc w:val="both"/>
              <w:rPr>
                <w:b/>
                <w:bCs/>
                <w:color w:val="000000" w:themeColor="text1"/>
                <w:sz w:val="24"/>
                <w:szCs w:val="24"/>
              </w:rPr>
            </w:pPr>
            <w:r w:rsidRPr="003C1702">
              <w:rPr>
                <w:rStyle w:val="Strong"/>
                <w:color w:val="000000" w:themeColor="text1"/>
              </w:rPr>
              <w:t>Parameter</w:t>
            </w:r>
          </w:p>
        </w:tc>
        <w:tc>
          <w:tcPr>
            <w:tcW w:w="0" w:type="auto"/>
            <w:vAlign w:val="center"/>
            <w:hideMark/>
          </w:tcPr>
          <w:p w14:paraId="17D75539" w14:textId="77777777" w:rsidR="00FD649B" w:rsidRPr="003C1702" w:rsidRDefault="00FD649B" w:rsidP="003C1702">
            <w:pPr>
              <w:jc w:val="both"/>
              <w:rPr>
                <w:b/>
                <w:bCs/>
                <w:color w:val="000000" w:themeColor="text1"/>
                <w:sz w:val="24"/>
                <w:szCs w:val="24"/>
              </w:rPr>
            </w:pPr>
            <w:r w:rsidRPr="003C1702">
              <w:rPr>
                <w:rStyle w:val="Strong"/>
                <w:color w:val="000000" w:themeColor="text1"/>
              </w:rPr>
              <w:t>Condition 1</w:t>
            </w:r>
          </w:p>
        </w:tc>
        <w:tc>
          <w:tcPr>
            <w:tcW w:w="0" w:type="auto"/>
            <w:vAlign w:val="center"/>
            <w:hideMark/>
          </w:tcPr>
          <w:p w14:paraId="3AED3776" w14:textId="77777777" w:rsidR="00FD649B" w:rsidRPr="003C1702" w:rsidRDefault="00FD649B" w:rsidP="003C1702">
            <w:pPr>
              <w:jc w:val="both"/>
              <w:rPr>
                <w:b/>
                <w:bCs/>
                <w:color w:val="000000" w:themeColor="text1"/>
                <w:sz w:val="24"/>
                <w:szCs w:val="24"/>
              </w:rPr>
            </w:pPr>
            <w:r w:rsidRPr="003C1702">
              <w:rPr>
                <w:rStyle w:val="Strong"/>
                <w:color w:val="000000" w:themeColor="text1"/>
              </w:rPr>
              <w:t>Condition 2</w:t>
            </w:r>
          </w:p>
        </w:tc>
        <w:tc>
          <w:tcPr>
            <w:tcW w:w="0" w:type="auto"/>
            <w:vAlign w:val="center"/>
            <w:hideMark/>
          </w:tcPr>
          <w:p w14:paraId="397575D8" w14:textId="77777777" w:rsidR="00FD649B" w:rsidRPr="003C1702" w:rsidRDefault="00FD649B" w:rsidP="003C1702">
            <w:pPr>
              <w:jc w:val="both"/>
              <w:rPr>
                <w:b/>
                <w:bCs/>
                <w:color w:val="000000" w:themeColor="text1"/>
                <w:sz w:val="24"/>
                <w:szCs w:val="24"/>
              </w:rPr>
            </w:pPr>
            <w:r w:rsidRPr="003C1702">
              <w:rPr>
                <w:rStyle w:val="Strong"/>
                <w:color w:val="000000" w:themeColor="text1"/>
              </w:rPr>
              <w:t>Condition 3</w:t>
            </w:r>
          </w:p>
        </w:tc>
        <w:tc>
          <w:tcPr>
            <w:tcW w:w="0" w:type="auto"/>
            <w:vAlign w:val="center"/>
            <w:hideMark/>
          </w:tcPr>
          <w:p w14:paraId="6A36C059" w14:textId="77777777" w:rsidR="00FD649B" w:rsidRPr="003C1702" w:rsidRDefault="00FD649B" w:rsidP="003C1702">
            <w:pPr>
              <w:jc w:val="both"/>
              <w:rPr>
                <w:b/>
                <w:bCs/>
                <w:color w:val="000000" w:themeColor="text1"/>
                <w:sz w:val="24"/>
                <w:szCs w:val="24"/>
              </w:rPr>
            </w:pPr>
            <w:r w:rsidRPr="003C1702">
              <w:rPr>
                <w:rStyle w:val="Strong"/>
                <w:color w:val="000000" w:themeColor="text1"/>
              </w:rPr>
              <w:t>Condition 4</w:t>
            </w:r>
          </w:p>
        </w:tc>
        <w:tc>
          <w:tcPr>
            <w:tcW w:w="0" w:type="auto"/>
            <w:vAlign w:val="center"/>
            <w:hideMark/>
          </w:tcPr>
          <w:p w14:paraId="517E1137" w14:textId="77777777" w:rsidR="00FD649B" w:rsidRPr="003C1702" w:rsidRDefault="00FD649B" w:rsidP="003C1702">
            <w:pPr>
              <w:jc w:val="both"/>
              <w:rPr>
                <w:b/>
                <w:bCs/>
                <w:color w:val="000000" w:themeColor="text1"/>
                <w:sz w:val="24"/>
                <w:szCs w:val="24"/>
              </w:rPr>
            </w:pPr>
            <w:r w:rsidRPr="003C1702">
              <w:rPr>
                <w:rStyle w:val="Strong"/>
                <w:color w:val="000000" w:themeColor="text1"/>
              </w:rPr>
              <w:t>Condition 5</w:t>
            </w:r>
          </w:p>
        </w:tc>
      </w:tr>
      <w:tr w:rsidR="003C1702" w:rsidRPr="003C1702" w14:paraId="2A8116B4" w14:textId="77777777" w:rsidTr="00F7741E">
        <w:trPr>
          <w:trHeight w:val="481"/>
          <w:tblCellSpacing w:w="15" w:type="dxa"/>
          <w:jc w:val="center"/>
        </w:trPr>
        <w:tc>
          <w:tcPr>
            <w:tcW w:w="0" w:type="auto"/>
            <w:vAlign w:val="center"/>
            <w:hideMark/>
          </w:tcPr>
          <w:p w14:paraId="50270534" w14:textId="77777777" w:rsidR="00FD649B" w:rsidRPr="003C1702" w:rsidRDefault="00FD649B" w:rsidP="003C1702">
            <w:pPr>
              <w:jc w:val="both"/>
              <w:rPr>
                <w:color w:val="000000" w:themeColor="text1"/>
                <w:sz w:val="24"/>
                <w:szCs w:val="24"/>
              </w:rPr>
            </w:pPr>
            <w:r w:rsidRPr="003C1702">
              <w:rPr>
                <w:rStyle w:val="Strong"/>
                <w:color w:val="000000" w:themeColor="text1"/>
              </w:rPr>
              <w:t>Vortex Tube Inlet Pressure (bar)</w:t>
            </w:r>
          </w:p>
        </w:tc>
        <w:tc>
          <w:tcPr>
            <w:tcW w:w="0" w:type="auto"/>
            <w:vAlign w:val="center"/>
            <w:hideMark/>
          </w:tcPr>
          <w:p w14:paraId="03FF75E2" w14:textId="77777777" w:rsidR="00FD649B" w:rsidRPr="003C1702" w:rsidRDefault="00FD649B" w:rsidP="009D2ACC">
            <w:pPr>
              <w:jc w:val="center"/>
              <w:rPr>
                <w:color w:val="000000" w:themeColor="text1"/>
                <w:sz w:val="24"/>
                <w:szCs w:val="24"/>
              </w:rPr>
            </w:pPr>
            <w:r w:rsidRPr="003C1702">
              <w:rPr>
                <w:color w:val="000000" w:themeColor="text1"/>
              </w:rPr>
              <w:t>4</w:t>
            </w:r>
          </w:p>
        </w:tc>
        <w:tc>
          <w:tcPr>
            <w:tcW w:w="0" w:type="auto"/>
            <w:vAlign w:val="center"/>
            <w:hideMark/>
          </w:tcPr>
          <w:p w14:paraId="7A5A1858" w14:textId="77777777" w:rsidR="00FD649B" w:rsidRPr="003C1702" w:rsidRDefault="00FD649B" w:rsidP="009D2ACC">
            <w:pPr>
              <w:jc w:val="center"/>
              <w:rPr>
                <w:color w:val="000000" w:themeColor="text1"/>
                <w:sz w:val="24"/>
                <w:szCs w:val="24"/>
              </w:rPr>
            </w:pPr>
            <w:r w:rsidRPr="003C1702">
              <w:rPr>
                <w:color w:val="000000" w:themeColor="text1"/>
              </w:rPr>
              <w:t>6</w:t>
            </w:r>
          </w:p>
        </w:tc>
        <w:tc>
          <w:tcPr>
            <w:tcW w:w="0" w:type="auto"/>
            <w:vAlign w:val="center"/>
            <w:hideMark/>
          </w:tcPr>
          <w:p w14:paraId="6D64DF7A" w14:textId="77777777" w:rsidR="00FD649B" w:rsidRPr="003C1702" w:rsidRDefault="00FD649B" w:rsidP="009D2ACC">
            <w:pPr>
              <w:jc w:val="center"/>
              <w:rPr>
                <w:color w:val="000000" w:themeColor="text1"/>
                <w:sz w:val="24"/>
                <w:szCs w:val="24"/>
              </w:rPr>
            </w:pPr>
            <w:r w:rsidRPr="003C1702">
              <w:rPr>
                <w:color w:val="000000" w:themeColor="text1"/>
              </w:rPr>
              <w:t>8</w:t>
            </w:r>
          </w:p>
        </w:tc>
        <w:tc>
          <w:tcPr>
            <w:tcW w:w="0" w:type="auto"/>
            <w:vAlign w:val="center"/>
            <w:hideMark/>
          </w:tcPr>
          <w:p w14:paraId="51DE40BB" w14:textId="77777777" w:rsidR="00FD649B" w:rsidRPr="003C1702" w:rsidRDefault="00FD649B" w:rsidP="009D2ACC">
            <w:pPr>
              <w:jc w:val="center"/>
              <w:rPr>
                <w:color w:val="000000" w:themeColor="text1"/>
                <w:sz w:val="24"/>
                <w:szCs w:val="24"/>
              </w:rPr>
            </w:pPr>
            <w:r w:rsidRPr="003C1702">
              <w:rPr>
                <w:color w:val="000000" w:themeColor="text1"/>
              </w:rPr>
              <w:t>6</w:t>
            </w:r>
          </w:p>
        </w:tc>
        <w:tc>
          <w:tcPr>
            <w:tcW w:w="0" w:type="auto"/>
            <w:vAlign w:val="center"/>
            <w:hideMark/>
          </w:tcPr>
          <w:p w14:paraId="5666380C" w14:textId="77777777" w:rsidR="00FD649B" w:rsidRPr="003C1702" w:rsidRDefault="00FD649B" w:rsidP="009D2ACC">
            <w:pPr>
              <w:jc w:val="center"/>
              <w:rPr>
                <w:color w:val="000000" w:themeColor="text1"/>
                <w:sz w:val="24"/>
                <w:szCs w:val="24"/>
              </w:rPr>
            </w:pPr>
            <w:r w:rsidRPr="003C1702">
              <w:rPr>
                <w:color w:val="000000" w:themeColor="text1"/>
              </w:rPr>
              <w:t>4</w:t>
            </w:r>
          </w:p>
        </w:tc>
      </w:tr>
      <w:tr w:rsidR="003C1702" w:rsidRPr="003C1702" w14:paraId="4DC8F6A5" w14:textId="77777777" w:rsidTr="00F7741E">
        <w:trPr>
          <w:trHeight w:val="465"/>
          <w:tblCellSpacing w:w="15" w:type="dxa"/>
          <w:jc w:val="center"/>
        </w:trPr>
        <w:tc>
          <w:tcPr>
            <w:tcW w:w="0" w:type="auto"/>
            <w:vAlign w:val="center"/>
            <w:hideMark/>
          </w:tcPr>
          <w:p w14:paraId="3550B1E9" w14:textId="77777777" w:rsidR="00FD649B" w:rsidRPr="003C1702" w:rsidRDefault="00FD649B" w:rsidP="003C1702">
            <w:pPr>
              <w:jc w:val="both"/>
              <w:rPr>
                <w:color w:val="000000" w:themeColor="text1"/>
                <w:sz w:val="24"/>
                <w:szCs w:val="24"/>
              </w:rPr>
            </w:pPr>
            <w:r w:rsidRPr="003C1702">
              <w:rPr>
                <w:rStyle w:val="Strong"/>
                <w:color w:val="000000" w:themeColor="text1"/>
              </w:rPr>
              <w:t>Flow Rate (L/min)</w:t>
            </w:r>
          </w:p>
        </w:tc>
        <w:tc>
          <w:tcPr>
            <w:tcW w:w="0" w:type="auto"/>
            <w:vAlign w:val="center"/>
            <w:hideMark/>
          </w:tcPr>
          <w:p w14:paraId="73C60C29" w14:textId="77777777" w:rsidR="00FD649B" w:rsidRPr="003C1702" w:rsidRDefault="00FD649B" w:rsidP="009D2ACC">
            <w:pPr>
              <w:jc w:val="center"/>
              <w:rPr>
                <w:color w:val="000000" w:themeColor="text1"/>
                <w:sz w:val="24"/>
                <w:szCs w:val="24"/>
              </w:rPr>
            </w:pPr>
            <w:r w:rsidRPr="003C1702">
              <w:rPr>
                <w:color w:val="000000" w:themeColor="text1"/>
              </w:rPr>
              <w:t>10</w:t>
            </w:r>
          </w:p>
        </w:tc>
        <w:tc>
          <w:tcPr>
            <w:tcW w:w="0" w:type="auto"/>
            <w:vAlign w:val="center"/>
            <w:hideMark/>
          </w:tcPr>
          <w:p w14:paraId="0FCD7CE7" w14:textId="77777777" w:rsidR="00FD649B" w:rsidRPr="003C1702" w:rsidRDefault="00FD649B" w:rsidP="009D2ACC">
            <w:pPr>
              <w:jc w:val="center"/>
              <w:rPr>
                <w:color w:val="000000" w:themeColor="text1"/>
                <w:sz w:val="24"/>
                <w:szCs w:val="24"/>
              </w:rPr>
            </w:pPr>
            <w:r w:rsidRPr="003C1702">
              <w:rPr>
                <w:color w:val="000000" w:themeColor="text1"/>
              </w:rPr>
              <w:t>20</w:t>
            </w:r>
          </w:p>
        </w:tc>
        <w:tc>
          <w:tcPr>
            <w:tcW w:w="0" w:type="auto"/>
            <w:vAlign w:val="center"/>
            <w:hideMark/>
          </w:tcPr>
          <w:p w14:paraId="593D7512" w14:textId="77777777" w:rsidR="00FD649B" w:rsidRPr="003C1702" w:rsidRDefault="00FD649B" w:rsidP="009D2ACC">
            <w:pPr>
              <w:jc w:val="center"/>
              <w:rPr>
                <w:color w:val="000000" w:themeColor="text1"/>
                <w:sz w:val="24"/>
                <w:szCs w:val="24"/>
              </w:rPr>
            </w:pPr>
            <w:r w:rsidRPr="003C1702">
              <w:rPr>
                <w:color w:val="000000" w:themeColor="text1"/>
              </w:rPr>
              <w:t>30</w:t>
            </w:r>
          </w:p>
        </w:tc>
        <w:tc>
          <w:tcPr>
            <w:tcW w:w="0" w:type="auto"/>
            <w:vAlign w:val="center"/>
            <w:hideMark/>
          </w:tcPr>
          <w:p w14:paraId="25C11480" w14:textId="77777777" w:rsidR="00FD649B" w:rsidRPr="003C1702" w:rsidRDefault="00FD649B" w:rsidP="009D2ACC">
            <w:pPr>
              <w:jc w:val="center"/>
              <w:rPr>
                <w:color w:val="000000" w:themeColor="text1"/>
                <w:sz w:val="24"/>
                <w:szCs w:val="24"/>
              </w:rPr>
            </w:pPr>
            <w:r w:rsidRPr="003C1702">
              <w:rPr>
                <w:color w:val="000000" w:themeColor="text1"/>
              </w:rPr>
              <w:t>20</w:t>
            </w:r>
          </w:p>
        </w:tc>
        <w:tc>
          <w:tcPr>
            <w:tcW w:w="0" w:type="auto"/>
            <w:vAlign w:val="center"/>
            <w:hideMark/>
          </w:tcPr>
          <w:p w14:paraId="7B3C279F" w14:textId="77777777" w:rsidR="00FD649B" w:rsidRPr="003C1702" w:rsidRDefault="00FD649B" w:rsidP="009D2ACC">
            <w:pPr>
              <w:jc w:val="center"/>
              <w:rPr>
                <w:color w:val="000000" w:themeColor="text1"/>
                <w:sz w:val="24"/>
                <w:szCs w:val="24"/>
              </w:rPr>
            </w:pPr>
            <w:r w:rsidRPr="003C1702">
              <w:rPr>
                <w:color w:val="000000" w:themeColor="text1"/>
              </w:rPr>
              <w:t>10</w:t>
            </w:r>
          </w:p>
        </w:tc>
      </w:tr>
      <w:tr w:rsidR="003C1702" w:rsidRPr="003C1702" w14:paraId="40CF5634" w14:textId="77777777" w:rsidTr="00F7741E">
        <w:trPr>
          <w:trHeight w:val="465"/>
          <w:tblCellSpacing w:w="15" w:type="dxa"/>
          <w:jc w:val="center"/>
        </w:trPr>
        <w:tc>
          <w:tcPr>
            <w:tcW w:w="0" w:type="auto"/>
            <w:vAlign w:val="center"/>
            <w:hideMark/>
          </w:tcPr>
          <w:p w14:paraId="31AB09C2" w14:textId="77777777" w:rsidR="00FD649B" w:rsidRPr="003C1702" w:rsidRDefault="00FD649B" w:rsidP="003C1702">
            <w:pPr>
              <w:jc w:val="both"/>
              <w:rPr>
                <w:color w:val="000000" w:themeColor="text1"/>
                <w:sz w:val="24"/>
                <w:szCs w:val="24"/>
              </w:rPr>
            </w:pPr>
            <w:r w:rsidRPr="003C1702">
              <w:rPr>
                <w:rStyle w:val="Strong"/>
                <w:color w:val="000000" w:themeColor="text1"/>
              </w:rPr>
              <w:lastRenderedPageBreak/>
              <w:t>L/D Ratio (cm)</w:t>
            </w:r>
          </w:p>
        </w:tc>
        <w:tc>
          <w:tcPr>
            <w:tcW w:w="0" w:type="auto"/>
            <w:vAlign w:val="center"/>
            <w:hideMark/>
          </w:tcPr>
          <w:p w14:paraId="09A22DF3" w14:textId="77777777" w:rsidR="00FD649B" w:rsidRPr="003C1702" w:rsidRDefault="00FD649B" w:rsidP="009D2ACC">
            <w:pPr>
              <w:jc w:val="center"/>
              <w:rPr>
                <w:color w:val="000000" w:themeColor="text1"/>
                <w:sz w:val="24"/>
                <w:szCs w:val="24"/>
              </w:rPr>
            </w:pPr>
            <w:r w:rsidRPr="003C1702">
              <w:rPr>
                <w:color w:val="000000" w:themeColor="text1"/>
              </w:rPr>
              <w:t>5</w:t>
            </w:r>
          </w:p>
        </w:tc>
        <w:tc>
          <w:tcPr>
            <w:tcW w:w="0" w:type="auto"/>
            <w:vAlign w:val="center"/>
            <w:hideMark/>
          </w:tcPr>
          <w:p w14:paraId="2DC967EB" w14:textId="77777777" w:rsidR="00FD649B" w:rsidRPr="003C1702" w:rsidRDefault="00FD649B" w:rsidP="009D2ACC">
            <w:pPr>
              <w:jc w:val="center"/>
              <w:rPr>
                <w:color w:val="000000" w:themeColor="text1"/>
                <w:sz w:val="24"/>
                <w:szCs w:val="24"/>
              </w:rPr>
            </w:pPr>
            <w:r w:rsidRPr="003C1702">
              <w:rPr>
                <w:color w:val="000000" w:themeColor="text1"/>
              </w:rPr>
              <w:t>5</w:t>
            </w:r>
          </w:p>
        </w:tc>
        <w:tc>
          <w:tcPr>
            <w:tcW w:w="0" w:type="auto"/>
            <w:vAlign w:val="center"/>
            <w:hideMark/>
          </w:tcPr>
          <w:p w14:paraId="22A47565" w14:textId="77777777" w:rsidR="00FD649B" w:rsidRPr="003C1702" w:rsidRDefault="00FD649B" w:rsidP="009D2ACC">
            <w:pPr>
              <w:jc w:val="center"/>
              <w:rPr>
                <w:color w:val="000000" w:themeColor="text1"/>
                <w:sz w:val="24"/>
                <w:szCs w:val="24"/>
              </w:rPr>
            </w:pPr>
            <w:r w:rsidRPr="003C1702">
              <w:rPr>
                <w:color w:val="000000" w:themeColor="text1"/>
              </w:rPr>
              <w:t>5</w:t>
            </w:r>
          </w:p>
        </w:tc>
        <w:tc>
          <w:tcPr>
            <w:tcW w:w="0" w:type="auto"/>
            <w:vAlign w:val="center"/>
            <w:hideMark/>
          </w:tcPr>
          <w:p w14:paraId="1A38610F" w14:textId="77777777" w:rsidR="00FD649B" w:rsidRPr="003C1702" w:rsidRDefault="00FD649B" w:rsidP="009D2ACC">
            <w:pPr>
              <w:jc w:val="center"/>
              <w:rPr>
                <w:color w:val="000000" w:themeColor="text1"/>
                <w:sz w:val="24"/>
                <w:szCs w:val="24"/>
              </w:rPr>
            </w:pPr>
            <w:r w:rsidRPr="003C1702">
              <w:rPr>
                <w:color w:val="000000" w:themeColor="text1"/>
              </w:rPr>
              <w:t>10</w:t>
            </w:r>
          </w:p>
        </w:tc>
        <w:tc>
          <w:tcPr>
            <w:tcW w:w="0" w:type="auto"/>
            <w:vAlign w:val="center"/>
            <w:hideMark/>
          </w:tcPr>
          <w:p w14:paraId="7FF04D38" w14:textId="77777777" w:rsidR="00FD649B" w:rsidRPr="003C1702" w:rsidRDefault="00FD649B" w:rsidP="009D2ACC">
            <w:pPr>
              <w:jc w:val="center"/>
              <w:rPr>
                <w:color w:val="000000" w:themeColor="text1"/>
                <w:sz w:val="24"/>
                <w:szCs w:val="24"/>
              </w:rPr>
            </w:pPr>
            <w:r w:rsidRPr="003C1702">
              <w:rPr>
                <w:color w:val="000000" w:themeColor="text1"/>
              </w:rPr>
              <w:t>10</w:t>
            </w:r>
          </w:p>
        </w:tc>
      </w:tr>
      <w:tr w:rsidR="003C1702" w:rsidRPr="003C1702" w14:paraId="19E59B95" w14:textId="77777777" w:rsidTr="00F7741E">
        <w:trPr>
          <w:trHeight w:val="481"/>
          <w:tblCellSpacing w:w="15" w:type="dxa"/>
          <w:jc w:val="center"/>
        </w:trPr>
        <w:tc>
          <w:tcPr>
            <w:tcW w:w="0" w:type="auto"/>
            <w:vAlign w:val="center"/>
            <w:hideMark/>
          </w:tcPr>
          <w:p w14:paraId="6D2AE247" w14:textId="77777777" w:rsidR="00FD649B" w:rsidRPr="003C1702" w:rsidRDefault="00FD649B" w:rsidP="003C1702">
            <w:pPr>
              <w:jc w:val="both"/>
              <w:rPr>
                <w:color w:val="000000" w:themeColor="text1"/>
                <w:sz w:val="24"/>
                <w:szCs w:val="24"/>
              </w:rPr>
            </w:pPr>
            <w:r w:rsidRPr="003C1702">
              <w:rPr>
                <w:rStyle w:val="Strong"/>
                <w:color w:val="000000" w:themeColor="text1"/>
              </w:rPr>
              <w:t>Temperature Difference (°C)</w:t>
            </w:r>
          </w:p>
        </w:tc>
        <w:tc>
          <w:tcPr>
            <w:tcW w:w="0" w:type="auto"/>
            <w:vAlign w:val="center"/>
            <w:hideMark/>
          </w:tcPr>
          <w:p w14:paraId="2137B262" w14:textId="77777777" w:rsidR="00FD649B" w:rsidRPr="003C1702" w:rsidRDefault="00FD649B" w:rsidP="009D2ACC">
            <w:pPr>
              <w:jc w:val="center"/>
              <w:rPr>
                <w:color w:val="000000" w:themeColor="text1"/>
                <w:sz w:val="24"/>
                <w:szCs w:val="24"/>
              </w:rPr>
            </w:pPr>
            <w:r w:rsidRPr="003C1702">
              <w:rPr>
                <w:color w:val="000000" w:themeColor="text1"/>
              </w:rPr>
              <w:t>10</w:t>
            </w:r>
          </w:p>
        </w:tc>
        <w:tc>
          <w:tcPr>
            <w:tcW w:w="0" w:type="auto"/>
            <w:vAlign w:val="center"/>
            <w:hideMark/>
          </w:tcPr>
          <w:p w14:paraId="70C3255A" w14:textId="77777777" w:rsidR="00FD649B" w:rsidRPr="003C1702" w:rsidRDefault="00FD649B" w:rsidP="009D2ACC">
            <w:pPr>
              <w:jc w:val="center"/>
              <w:rPr>
                <w:color w:val="000000" w:themeColor="text1"/>
                <w:sz w:val="24"/>
                <w:szCs w:val="24"/>
              </w:rPr>
            </w:pPr>
            <w:r w:rsidRPr="003C1702">
              <w:rPr>
                <w:color w:val="000000" w:themeColor="text1"/>
              </w:rPr>
              <w:t>12</w:t>
            </w:r>
          </w:p>
        </w:tc>
        <w:tc>
          <w:tcPr>
            <w:tcW w:w="0" w:type="auto"/>
            <w:vAlign w:val="center"/>
            <w:hideMark/>
          </w:tcPr>
          <w:p w14:paraId="097CE00A" w14:textId="77777777" w:rsidR="00FD649B" w:rsidRPr="003C1702" w:rsidRDefault="00FD649B" w:rsidP="009D2ACC">
            <w:pPr>
              <w:jc w:val="center"/>
              <w:rPr>
                <w:color w:val="000000" w:themeColor="text1"/>
                <w:sz w:val="24"/>
                <w:szCs w:val="24"/>
              </w:rPr>
            </w:pPr>
            <w:r w:rsidRPr="003C1702">
              <w:rPr>
                <w:color w:val="000000" w:themeColor="text1"/>
              </w:rPr>
              <w:t>15</w:t>
            </w:r>
          </w:p>
        </w:tc>
        <w:tc>
          <w:tcPr>
            <w:tcW w:w="0" w:type="auto"/>
            <w:vAlign w:val="center"/>
            <w:hideMark/>
          </w:tcPr>
          <w:p w14:paraId="16AB9A28" w14:textId="77777777" w:rsidR="00FD649B" w:rsidRPr="003C1702" w:rsidRDefault="00FD649B" w:rsidP="009D2ACC">
            <w:pPr>
              <w:jc w:val="center"/>
              <w:rPr>
                <w:color w:val="000000" w:themeColor="text1"/>
                <w:sz w:val="24"/>
                <w:szCs w:val="24"/>
              </w:rPr>
            </w:pPr>
            <w:r w:rsidRPr="003C1702">
              <w:rPr>
                <w:color w:val="000000" w:themeColor="text1"/>
              </w:rPr>
              <w:t>13</w:t>
            </w:r>
          </w:p>
        </w:tc>
        <w:tc>
          <w:tcPr>
            <w:tcW w:w="0" w:type="auto"/>
            <w:vAlign w:val="center"/>
            <w:hideMark/>
          </w:tcPr>
          <w:p w14:paraId="50459EB0" w14:textId="77777777" w:rsidR="00FD649B" w:rsidRPr="003C1702" w:rsidRDefault="00FD649B" w:rsidP="009D2ACC">
            <w:pPr>
              <w:jc w:val="center"/>
              <w:rPr>
                <w:color w:val="000000" w:themeColor="text1"/>
                <w:sz w:val="24"/>
                <w:szCs w:val="24"/>
              </w:rPr>
            </w:pPr>
            <w:r w:rsidRPr="003C1702">
              <w:rPr>
                <w:color w:val="000000" w:themeColor="text1"/>
              </w:rPr>
              <w:t>11</w:t>
            </w:r>
          </w:p>
        </w:tc>
      </w:tr>
      <w:tr w:rsidR="003C1702" w:rsidRPr="003C1702" w14:paraId="2D26DE0A" w14:textId="77777777" w:rsidTr="00F7741E">
        <w:trPr>
          <w:trHeight w:val="465"/>
          <w:tblCellSpacing w:w="15" w:type="dxa"/>
          <w:jc w:val="center"/>
        </w:trPr>
        <w:tc>
          <w:tcPr>
            <w:tcW w:w="0" w:type="auto"/>
            <w:vAlign w:val="center"/>
            <w:hideMark/>
          </w:tcPr>
          <w:p w14:paraId="188E6E36" w14:textId="77777777" w:rsidR="00FD649B" w:rsidRPr="003C1702" w:rsidRDefault="00FD649B" w:rsidP="003C1702">
            <w:pPr>
              <w:jc w:val="both"/>
              <w:rPr>
                <w:color w:val="000000" w:themeColor="text1"/>
                <w:sz w:val="24"/>
                <w:szCs w:val="24"/>
              </w:rPr>
            </w:pPr>
            <w:r w:rsidRPr="003C1702">
              <w:rPr>
                <w:rStyle w:val="Strong"/>
                <w:color w:val="000000" w:themeColor="text1"/>
              </w:rPr>
              <w:t>Heat Transfer Rate (W)</w:t>
            </w:r>
          </w:p>
        </w:tc>
        <w:tc>
          <w:tcPr>
            <w:tcW w:w="0" w:type="auto"/>
            <w:vAlign w:val="center"/>
            <w:hideMark/>
          </w:tcPr>
          <w:p w14:paraId="2B26C13F" w14:textId="77777777" w:rsidR="00FD649B" w:rsidRPr="003C1702" w:rsidRDefault="00FD649B" w:rsidP="009D2ACC">
            <w:pPr>
              <w:jc w:val="center"/>
              <w:rPr>
                <w:color w:val="000000" w:themeColor="text1"/>
                <w:sz w:val="24"/>
                <w:szCs w:val="24"/>
              </w:rPr>
            </w:pPr>
            <w:r w:rsidRPr="003C1702">
              <w:rPr>
                <w:color w:val="000000" w:themeColor="text1"/>
              </w:rPr>
              <w:t>200</w:t>
            </w:r>
          </w:p>
        </w:tc>
        <w:tc>
          <w:tcPr>
            <w:tcW w:w="0" w:type="auto"/>
            <w:vAlign w:val="center"/>
            <w:hideMark/>
          </w:tcPr>
          <w:p w14:paraId="08D04723" w14:textId="77777777" w:rsidR="00FD649B" w:rsidRPr="003C1702" w:rsidRDefault="00FD649B" w:rsidP="009D2ACC">
            <w:pPr>
              <w:jc w:val="center"/>
              <w:rPr>
                <w:color w:val="000000" w:themeColor="text1"/>
                <w:sz w:val="24"/>
                <w:szCs w:val="24"/>
              </w:rPr>
            </w:pPr>
            <w:r w:rsidRPr="003C1702">
              <w:rPr>
                <w:color w:val="000000" w:themeColor="text1"/>
              </w:rPr>
              <w:t>250</w:t>
            </w:r>
          </w:p>
        </w:tc>
        <w:tc>
          <w:tcPr>
            <w:tcW w:w="0" w:type="auto"/>
            <w:vAlign w:val="center"/>
            <w:hideMark/>
          </w:tcPr>
          <w:p w14:paraId="3945B480" w14:textId="77777777" w:rsidR="00FD649B" w:rsidRPr="003C1702" w:rsidRDefault="00FD649B" w:rsidP="009D2ACC">
            <w:pPr>
              <w:jc w:val="center"/>
              <w:rPr>
                <w:color w:val="000000" w:themeColor="text1"/>
                <w:sz w:val="24"/>
                <w:szCs w:val="24"/>
              </w:rPr>
            </w:pPr>
            <w:r w:rsidRPr="003C1702">
              <w:rPr>
                <w:color w:val="000000" w:themeColor="text1"/>
              </w:rPr>
              <w:t>300</w:t>
            </w:r>
          </w:p>
        </w:tc>
        <w:tc>
          <w:tcPr>
            <w:tcW w:w="0" w:type="auto"/>
            <w:vAlign w:val="center"/>
            <w:hideMark/>
          </w:tcPr>
          <w:p w14:paraId="422A617A" w14:textId="77777777" w:rsidR="00FD649B" w:rsidRPr="003C1702" w:rsidRDefault="00FD649B" w:rsidP="009D2ACC">
            <w:pPr>
              <w:jc w:val="center"/>
              <w:rPr>
                <w:color w:val="000000" w:themeColor="text1"/>
                <w:sz w:val="24"/>
                <w:szCs w:val="24"/>
              </w:rPr>
            </w:pPr>
            <w:r w:rsidRPr="003C1702">
              <w:rPr>
                <w:color w:val="000000" w:themeColor="text1"/>
              </w:rPr>
              <w:t>275</w:t>
            </w:r>
          </w:p>
        </w:tc>
        <w:tc>
          <w:tcPr>
            <w:tcW w:w="0" w:type="auto"/>
            <w:vAlign w:val="center"/>
            <w:hideMark/>
          </w:tcPr>
          <w:p w14:paraId="6EEA4A07" w14:textId="77777777" w:rsidR="00FD649B" w:rsidRPr="003C1702" w:rsidRDefault="00FD649B" w:rsidP="009D2ACC">
            <w:pPr>
              <w:jc w:val="center"/>
              <w:rPr>
                <w:color w:val="000000" w:themeColor="text1"/>
                <w:sz w:val="24"/>
                <w:szCs w:val="24"/>
              </w:rPr>
            </w:pPr>
            <w:r w:rsidRPr="003C1702">
              <w:rPr>
                <w:color w:val="000000" w:themeColor="text1"/>
              </w:rPr>
              <w:t>220</w:t>
            </w:r>
          </w:p>
        </w:tc>
      </w:tr>
      <w:tr w:rsidR="003C1702" w:rsidRPr="003C1702" w14:paraId="25A71DC3" w14:textId="77777777" w:rsidTr="00F7741E">
        <w:trPr>
          <w:trHeight w:val="465"/>
          <w:tblCellSpacing w:w="15" w:type="dxa"/>
          <w:jc w:val="center"/>
        </w:trPr>
        <w:tc>
          <w:tcPr>
            <w:tcW w:w="0" w:type="auto"/>
            <w:vAlign w:val="center"/>
            <w:hideMark/>
          </w:tcPr>
          <w:p w14:paraId="4720E3E6" w14:textId="77777777" w:rsidR="00FD649B" w:rsidRPr="003C1702" w:rsidRDefault="00FD649B" w:rsidP="003C1702">
            <w:pPr>
              <w:jc w:val="both"/>
              <w:rPr>
                <w:color w:val="000000" w:themeColor="text1"/>
                <w:sz w:val="24"/>
                <w:szCs w:val="24"/>
              </w:rPr>
            </w:pPr>
            <w:r w:rsidRPr="003C1702">
              <w:rPr>
                <w:rStyle w:val="Strong"/>
                <w:color w:val="000000" w:themeColor="text1"/>
              </w:rPr>
              <w:t>Energy Efficiency (COP)</w:t>
            </w:r>
          </w:p>
        </w:tc>
        <w:tc>
          <w:tcPr>
            <w:tcW w:w="0" w:type="auto"/>
            <w:vAlign w:val="center"/>
            <w:hideMark/>
          </w:tcPr>
          <w:p w14:paraId="53D3C638" w14:textId="77777777" w:rsidR="00FD649B" w:rsidRPr="003C1702" w:rsidRDefault="00FD649B" w:rsidP="009D2ACC">
            <w:pPr>
              <w:jc w:val="center"/>
              <w:rPr>
                <w:color w:val="000000" w:themeColor="text1"/>
                <w:sz w:val="24"/>
                <w:szCs w:val="24"/>
              </w:rPr>
            </w:pPr>
            <w:r w:rsidRPr="003C1702">
              <w:rPr>
                <w:color w:val="000000" w:themeColor="text1"/>
              </w:rPr>
              <w:t>3.5</w:t>
            </w:r>
          </w:p>
        </w:tc>
        <w:tc>
          <w:tcPr>
            <w:tcW w:w="0" w:type="auto"/>
            <w:vAlign w:val="center"/>
            <w:hideMark/>
          </w:tcPr>
          <w:p w14:paraId="7E68401C" w14:textId="77777777" w:rsidR="00FD649B" w:rsidRPr="003C1702" w:rsidRDefault="00FD649B" w:rsidP="009D2ACC">
            <w:pPr>
              <w:jc w:val="center"/>
              <w:rPr>
                <w:color w:val="000000" w:themeColor="text1"/>
                <w:sz w:val="24"/>
                <w:szCs w:val="24"/>
              </w:rPr>
            </w:pPr>
            <w:r w:rsidRPr="003C1702">
              <w:rPr>
                <w:color w:val="000000" w:themeColor="text1"/>
              </w:rPr>
              <w:t>3.7</w:t>
            </w:r>
          </w:p>
        </w:tc>
        <w:tc>
          <w:tcPr>
            <w:tcW w:w="0" w:type="auto"/>
            <w:vAlign w:val="center"/>
            <w:hideMark/>
          </w:tcPr>
          <w:p w14:paraId="00707659" w14:textId="77777777" w:rsidR="00FD649B" w:rsidRPr="003C1702" w:rsidRDefault="00FD649B" w:rsidP="009D2ACC">
            <w:pPr>
              <w:jc w:val="center"/>
              <w:rPr>
                <w:color w:val="000000" w:themeColor="text1"/>
                <w:sz w:val="24"/>
                <w:szCs w:val="24"/>
              </w:rPr>
            </w:pPr>
            <w:r w:rsidRPr="003C1702">
              <w:rPr>
                <w:color w:val="000000" w:themeColor="text1"/>
              </w:rPr>
              <w:t>4.0</w:t>
            </w:r>
          </w:p>
        </w:tc>
        <w:tc>
          <w:tcPr>
            <w:tcW w:w="0" w:type="auto"/>
            <w:vAlign w:val="center"/>
            <w:hideMark/>
          </w:tcPr>
          <w:p w14:paraId="7578F7B1" w14:textId="77777777" w:rsidR="00FD649B" w:rsidRPr="003C1702" w:rsidRDefault="00FD649B" w:rsidP="009D2ACC">
            <w:pPr>
              <w:jc w:val="center"/>
              <w:rPr>
                <w:color w:val="000000" w:themeColor="text1"/>
                <w:sz w:val="24"/>
                <w:szCs w:val="24"/>
              </w:rPr>
            </w:pPr>
            <w:r w:rsidRPr="003C1702">
              <w:rPr>
                <w:color w:val="000000" w:themeColor="text1"/>
              </w:rPr>
              <w:t>3.9</w:t>
            </w:r>
          </w:p>
        </w:tc>
        <w:tc>
          <w:tcPr>
            <w:tcW w:w="0" w:type="auto"/>
            <w:vAlign w:val="center"/>
            <w:hideMark/>
          </w:tcPr>
          <w:p w14:paraId="3CC32675" w14:textId="77777777" w:rsidR="00FD649B" w:rsidRPr="003C1702" w:rsidRDefault="00FD649B" w:rsidP="009D2ACC">
            <w:pPr>
              <w:jc w:val="center"/>
              <w:rPr>
                <w:color w:val="000000" w:themeColor="text1"/>
                <w:sz w:val="24"/>
                <w:szCs w:val="24"/>
              </w:rPr>
            </w:pPr>
            <w:r w:rsidRPr="003C1702">
              <w:rPr>
                <w:color w:val="000000" w:themeColor="text1"/>
              </w:rPr>
              <w:t>3.6</w:t>
            </w:r>
          </w:p>
        </w:tc>
      </w:tr>
      <w:tr w:rsidR="003C1702" w:rsidRPr="003C1702" w14:paraId="03A93197" w14:textId="77777777" w:rsidTr="00F7741E">
        <w:trPr>
          <w:trHeight w:val="465"/>
          <w:tblCellSpacing w:w="15" w:type="dxa"/>
          <w:jc w:val="center"/>
        </w:trPr>
        <w:tc>
          <w:tcPr>
            <w:tcW w:w="0" w:type="auto"/>
            <w:vAlign w:val="center"/>
            <w:hideMark/>
          </w:tcPr>
          <w:p w14:paraId="172D91B7" w14:textId="77777777" w:rsidR="00FD649B" w:rsidRPr="003C1702" w:rsidRDefault="00FD649B" w:rsidP="003C1702">
            <w:pPr>
              <w:jc w:val="both"/>
              <w:rPr>
                <w:color w:val="000000" w:themeColor="text1"/>
                <w:sz w:val="24"/>
                <w:szCs w:val="24"/>
              </w:rPr>
            </w:pPr>
            <w:r w:rsidRPr="003C1702">
              <w:rPr>
                <w:rStyle w:val="Strong"/>
                <w:color w:val="000000" w:themeColor="text1"/>
              </w:rPr>
              <w:t>Pressure Drop (Pa)</w:t>
            </w:r>
          </w:p>
        </w:tc>
        <w:tc>
          <w:tcPr>
            <w:tcW w:w="0" w:type="auto"/>
            <w:vAlign w:val="center"/>
            <w:hideMark/>
          </w:tcPr>
          <w:p w14:paraId="4A3BE515" w14:textId="77777777" w:rsidR="00FD649B" w:rsidRPr="003C1702" w:rsidRDefault="00FD649B" w:rsidP="009D2ACC">
            <w:pPr>
              <w:jc w:val="center"/>
              <w:rPr>
                <w:color w:val="000000" w:themeColor="text1"/>
                <w:sz w:val="24"/>
                <w:szCs w:val="24"/>
              </w:rPr>
            </w:pPr>
            <w:r w:rsidRPr="003C1702">
              <w:rPr>
                <w:color w:val="000000" w:themeColor="text1"/>
              </w:rPr>
              <w:t>100</w:t>
            </w:r>
          </w:p>
        </w:tc>
        <w:tc>
          <w:tcPr>
            <w:tcW w:w="0" w:type="auto"/>
            <w:vAlign w:val="center"/>
            <w:hideMark/>
          </w:tcPr>
          <w:p w14:paraId="76D03B08" w14:textId="77777777" w:rsidR="00FD649B" w:rsidRPr="003C1702" w:rsidRDefault="00FD649B" w:rsidP="009D2ACC">
            <w:pPr>
              <w:jc w:val="center"/>
              <w:rPr>
                <w:color w:val="000000" w:themeColor="text1"/>
                <w:sz w:val="24"/>
                <w:szCs w:val="24"/>
              </w:rPr>
            </w:pPr>
            <w:r w:rsidRPr="003C1702">
              <w:rPr>
                <w:color w:val="000000" w:themeColor="text1"/>
              </w:rPr>
              <w:t>150</w:t>
            </w:r>
          </w:p>
        </w:tc>
        <w:tc>
          <w:tcPr>
            <w:tcW w:w="0" w:type="auto"/>
            <w:vAlign w:val="center"/>
            <w:hideMark/>
          </w:tcPr>
          <w:p w14:paraId="2D758B08" w14:textId="77777777" w:rsidR="00FD649B" w:rsidRPr="003C1702" w:rsidRDefault="00FD649B" w:rsidP="009D2ACC">
            <w:pPr>
              <w:jc w:val="center"/>
              <w:rPr>
                <w:color w:val="000000" w:themeColor="text1"/>
                <w:sz w:val="24"/>
                <w:szCs w:val="24"/>
              </w:rPr>
            </w:pPr>
            <w:r w:rsidRPr="003C1702">
              <w:rPr>
                <w:color w:val="000000" w:themeColor="text1"/>
              </w:rPr>
              <w:t>200</w:t>
            </w:r>
          </w:p>
        </w:tc>
        <w:tc>
          <w:tcPr>
            <w:tcW w:w="0" w:type="auto"/>
            <w:vAlign w:val="center"/>
            <w:hideMark/>
          </w:tcPr>
          <w:p w14:paraId="116385C1" w14:textId="77777777" w:rsidR="00FD649B" w:rsidRPr="003C1702" w:rsidRDefault="00FD649B" w:rsidP="009D2ACC">
            <w:pPr>
              <w:jc w:val="center"/>
              <w:rPr>
                <w:color w:val="000000" w:themeColor="text1"/>
                <w:sz w:val="24"/>
                <w:szCs w:val="24"/>
              </w:rPr>
            </w:pPr>
            <w:r w:rsidRPr="003C1702">
              <w:rPr>
                <w:color w:val="000000" w:themeColor="text1"/>
              </w:rPr>
              <w:t>175</w:t>
            </w:r>
          </w:p>
        </w:tc>
        <w:tc>
          <w:tcPr>
            <w:tcW w:w="0" w:type="auto"/>
            <w:vAlign w:val="center"/>
            <w:hideMark/>
          </w:tcPr>
          <w:p w14:paraId="320EFA68" w14:textId="77777777" w:rsidR="00FD649B" w:rsidRPr="003C1702" w:rsidRDefault="00FD649B" w:rsidP="009D2ACC">
            <w:pPr>
              <w:jc w:val="center"/>
              <w:rPr>
                <w:color w:val="000000" w:themeColor="text1"/>
                <w:sz w:val="24"/>
                <w:szCs w:val="24"/>
              </w:rPr>
            </w:pPr>
            <w:r w:rsidRPr="003C1702">
              <w:rPr>
                <w:color w:val="000000" w:themeColor="text1"/>
              </w:rPr>
              <w:t>125</w:t>
            </w:r>
          </w:p>
        </w:tc>
      </w:tr>
      <w:tr w:rsidR="003C1702" w:rsidRPr="003C1702" w14:paraId="57BE7CCC" w14:textId="77777777" w:rsidTr="00F7741E">
        <w:trPr>
          <w:trHeight w:val="465"/>
          <w:tblCellSpacing w:w="15" w:type="dxa"/>
          <w:jc w:val="center"/>
        </w:trPr>
        <w:tc>
          <w:tcPr>
            <w:tcW w:w="0" w:type="auto"/>
            <w:vAlign w:val="center"/>
            <w:hideMark/>
          </w:tcPr>
          <w:p w14:paraId="0CE01E1D" w14:textId="77777777" w:rsidR="00FD649B" w:rsidRPr="003C1702" w:rsidRDefault="00FD649B" w:rsidP="003C1702">
            <w:pPr>
              <w:jc w:val="both"/>
              <w:rPr>
                <w:color w:val="000000" w:themeColor="text1"/>
                <w:sz w:val="24"/>
                <w:szCs w:val="24"/>
              </w:rPr>
            </w:pPr>
            <w:r w:rsidRPr="003C1702">
              <w:rPr>
                <w:rStyle w:val="Strong"/>
                <w:color w:val="000000" w:themeColor="text1"/>
              </w:rPr>
              <w:t>System Flow Rate (L/min)</w:t>
            </w:r>
          </w:p>
        </w:tc>
        <w:tc>
          <w:tcPr>
            <w:tcW w:w="0" w:type="auto"/>
            <w:vAlign w:val="center"/>
            <w:hideMark/>
          </w:tcPr>
          <w:p w14:paraId="0CEFF11D" w14:textId="77777777" w:rsidR="00FD649B" w:rsidRPr="003C1702" w:rsidRDefault="00FD649B" w:rsidP="009D2ACC">
            <w:pPr>
              <w:jc w:val="center"/>
              <w:rPr>
                <w:color w:val="000000" w:themeColor="text1"/>
                <w:sz w:val="24"/>
                <w:szCs w:val="24"/>
              </w:rPr>
            </w:pPr>
            <w:r w:rsidRPr="003C1702">
              <w:rPr>
                <w:color w:val="000000" w:themeColor="text1"/>
              </w:rPr>
              <w:t>15</w:t>
            </w:r>
          </w:p>
        </w:tc>
        <w:tc>
          <w:tcPr>
            <w:tcW w:w="0" w:type="auto"/>
            <w:vAlign w:val="center"/>
            <w:hideMark/>
          </w:tcPr>
          <w:p w14:paraId="6C01B050" w14:textId="77777777" w:rsidR="00FD649B" w:rsidRPr="003C1702" w:rsidRDefault="00FD649B" w:rsidP="009D2ACC">
            <w:pPr>
              <w:jc w:val="center"/>
              <w:rPr>
                <w:color w:val="000000" w:themeColor="text1"/>
                <w:sz w:val="24"/>
                <w:szCs w:val="24"/>
              </w:rPr>
            </w:pPr>
            <w:r w:rsidRPr="003C1702">
              <w:rPr>
                <w:color w:val="000000" w:themeColor="text1"/>
              </w:rPr>
              <w:t>20</w:t>
            </w:r>
          </w:p>
        </w:tc>
        <w:tc>
          <w:tcPr>
            <w:tcW w:w="0" w:type="auto"/>
            <w:vAlign w:val="center"/>
            <w:hideMark/>
          </w:tcPr>
          <w:p w14:paraId="17D5D18B" w14:textId="77777777" w:rsidR="00FD649B" w:rsidRPr="003C1702" w:rsidRDefault="00FD649B" w:rsidP="009D2ACC">
            <w:pPr>
              <w:jc w:val="center"/>
              <w:rPr>
                <w:color w:val="000000" w:themeColor="text1"/>
                <w:sz w:val="24"/>
                <w:szCs w:val="24"/>
              </w:rPr>
            </w:pPr>
            <w:r w:rsidRPr="003C1702">
              <w:rPr>
                <w:color w:val="000000" w:themeColor="text1"/>
              </w:rPr>
              <w:t>25</w:t>
            </w:r>
          </w:p>
        </w:tc>
        <w:tc>
          <w:tcPr>
            <w:tcW w:w="0" w:type="auto"/>
            <w:vAlign w:val="center"/>
            <w:hideMark/>
          </w:tcPr>
          <w:p w14:paraId="00D48B4E" w14:textId="77777777" w:rsidR="00FD649B" w:rsidRPr="003C1702" w:rsidRDefault="00FD649B" w:rsidP="009D2ACC">
            <w:pPr>
              <w:jc w:val="center"/>
              <w:rPr>
                <w:color w:val="000000" w:themeColor="text1"/>
                <w:sz w:val="24"/>
                <w:szCs w:val="24"/>
              </w:rPr>
            </w:pPr>
            <w:r w:rsidRPr="003C1702">
              <w:rPr>
                <w:color w:val="000000" w:themeColor="text1"/>
              </w:rPr>
              <w:t>20</w:t>
            </w:r>
          </w:p>
        </w:tc>
        <w:tc>
          <w:tcPr>
            <w:tcW w:w="0" w:type="auto"/>
            <w:vAlign w:val="center"/>
            <w:hideMark/>
          </w:tcPr>
          <w:p w14:paraId="74F0DF96" w14:textId="77777777" w:rsidR="00FD649B" w:rsidRPr="003C1702" w:rsidRDefault="00FD649B" w:rsidP="009D2ACC">
            <w:pPr>
              <w:jc w:val="center"/>
              <w:rPr>
                <w:color w:val="000000" w:themeColor="text1"/>
                <w:sz w:val="24"/>
                <w:szCs w:val="24"/>
              </w:rPr>
            </w:pPr>
            <w:r w:rsidRPr="003C1702">
              <w:rPr>
                <w:color w:val="000000" w:themeColor="text1"/>
              </w:rPr>
              <w:t>15</w:t>
            </w:r>
          </w:p>
        </w:tc>
      </w:tr>
    </w:tbl>
    <w:p w14:paraId="46995F5D" w14:textId="77777777" w:rsidR="00FD649B" w:rsidRPr="003C1702" w:rsidRDefault="00FD649B" w:rsidP="003C1702">
      <w:pPr>
        <w:spacing w:before="54" w:after="0" w:line="276" w:lineRule="auto"/>
        <w:jc w:val="both"/>
        <w:rPr>
          <w:rFonts w:ascii="Times New Roman" w:hAnsi="Times New Roman" w:cs="Times New Roman"/>
          <w:color w:val="000000" w:themeColor="text1"/>
          <w:sz w:val="20"/>
          <w:szCs w:val="20"/>
        </w:rPr>
      </w:pPr>
    </w:p>
    <w:p w14:paraId="6F01D37D" w14:textId="77DB0493" w:rsidR="00581D85" w:rsidRPr="009D2ACC" w:rsidRDefault="009D2ACC" w:rsidP="009D2ACC">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9D2ACC">
        <w:rPr>
          <w:rFonts w:ascii="Times New Roman" w:hAnsi="Times New Roman" w:cs="Times New Roman"/>
          <w:b/>
          <w:bCs/>
          <w:color w:val="000000" w:themeColor="text1"/>
          <w:sz w:val="24"/>
          <w:szCs w:val="24"/>
        </w:rPr>
        <w:t>RESULTS DISCUSSION</w:t>
      </w:r>
    </w:p>
    <w:p w14:paraId="341B56A0" w14:textId="77777777" w:rsidR="00581D85" w:rsidRPr="003C1702" w:rsidRDefault="00581D85" w:rsidP="003C1702">
      <w:pPr>
        <w:numPr>
          <w:ilvl w:val="0"/>
          <w:numId w:val="26"/>
        </w:numPr>
        <w:spacing w:before="100" w:beforeAutospacing="1" w:after="100" w:afterAutospacing="1" w:line="240" w:lineRule="auto"/>
        <w:jc w:val="both"/>
        <w:rPr>
          <w:rFonts w:ascii="Times New Roman" w:hAnsi="Times New Roman" w:cs="Times New Roman"/>
          <w:sz w:val="20"/>
          <w:szCs w:val="20"/>
        </w:rPr>
      </w:pPr>
      <w:r w:rsidRPr="003C1702">
        <w:rPr>
          <w:rFonts w:ascii="Times New Roman" w:hAnsi="Times New Roman" w:cs="Times New Roman"/>
          <w:b/>
          <w:bCs/>
          <w:sz w:val="20"/>
          <w:szCs w:val="20"/>
        </w:rPr>
        <w:t>Thermal Performance</w:t>
      </w:r>
      <w:r w:rsidRPr="003C1702">
        <w:rPr>
          <w:rFonts w:ascii="Times New Roman" w:hAnsi="Times New Roman" w:cs="Times New Roman"/>
          <w:sz w:val="20"/>
          <w:szCs w:val="20"/>
        </w:rPr>
        <w:t>: Increasing the vortex tube inlet pressure and flow rate generally results in a higher temperature differential and heat transfer rate. However, the heat transfer rate plateaus after a certain pressure and flow rate, indicating diminishing returns at higher conditions.</w:t>
      </w:r>
    </w:p>
    <w:p w14:paraId="17D7077A" w14:textId="77777777" w:rsidR="00581D85" w:rsidRPr="003C1702" w:rsidRDefault="00581D85" w:rsidP="003C1702">
      <w:pPr>
        <w:numPr>
          <w:ilvl w:val="0"/>
          <w:numId w:val="26"/>
        </w:numPr>
        <w:spacing w:before="100" w:beforeAutospacing="1" w:after="100" w:afterAutospacing="1" w:line="240" w:lineRule="auto"/>
        <w:jc w:val="both"/>
        <w:rPr>
          <w:rFonts w:ascii="Times New Roman" w:hAnsi="Times New Roman" w:cs="Times New Roman"/>
          <w:sz w:val="20"/>
          <w:szCs w:val="20"/>
        </w:rPr>
      </w:pPr>
      <w:r w:rsidRPr="003C1702">
        <w:rPr>
          <w:rFonts w:ascii="Times New Roman" w:hAnsi="Times New Roman" w:cs="Times New Roman"/>
          <w:b/>
          <w:bCs/>
          <w:sz w:val="20"/>
          <w:szCs w:val="20"/>
        </w:rPr>
        <w:t>L/D Ratio Impact</w:t>
      </w:r>
      <w:r w:rsidRPr="003C1702">
        <w:rPr>
          <w:rFonts w:ascii="Times New Roman" w:hAnsi="Times New Roman" w:cs="Times New Roman"/>
          <w:sz w:val="20"/>
          <w:szCs w:val="20"/>
        </w:rPr>
        <w:t>: A higher L/D ratio (Condition 4 and 5) tends to improve heat transfer but results in increased pressure drop. The system's overall energy efficiency remains optimal for medium L/D ratios, suggesting a balance between vortex tube performance and system efficiency.</w:t>
      </w:r>
    </w:p>
    <w:p w14:paraId="2F469482" w14:textId="77777777" w:rsidR="00581D85" w:rsidRPr="003C1702" w:rsidRDefault="00581D85" w:rsidP="003C1702">
      <w:pPr>
        <w:numPr>
          <w:ilvl w:val="0"/>
          <w:numId w:val="26"/>
        </w:numPr>
        <w:spacing w:before="100" w:beforeAutospacing="1" w:after="100" w:afterAutospacing="1" w:line="240" w:lineRule="auto"/>
        <w:jc w:val="both"/>
        <w:rPr>
          <w:rFonts w:ascii="Times New Roman" w:hAnsi="Times New Roman" w:cs="Times New Roman"/>
          <w:sz w:val="20"/>
          <w:szCs w:val="20"/>
        </w:rPr>
      </w:pPr>
      <w:r w:rsidRPr="003C1702">
        <w:rPr>
          <w:rFonts w:ascii="Times New Roman" w:hAnsi="Times New Roman" w:cs="Times New Roman"/>
          <w:b/>
          <w:bCs/>
          <w:sz w:val="20"/>
          <w:szCs w:val="20"/>
        </w:rPr>
        <w:t>Energy Efficiency (COP)</w:t>
      </w:r>
      <w:r w:rsidRPr="003C1702">
        <w:rPr>
          <w:rFonts w:ascii="Times New Roman" w:hAnsi="Times New Roman" w:cs="Times New Roman"/>
          <w:sz w:val="20"/>
          <w:szCs w:val="20"/>
        </w:rPr>
        <w:t>: The coefficient of performance increases with the inlet pressure and flow rate, suggesting that the vortex tube enhances the heat exchanger’s thermal efficiency when appropriately tuned.</w:t>
      </w:r>
    </w:p>
    <w:p w14:paraId="41BC1A1D" w14:textId="77777777" w:rsidR="00581D85" w:rsidRPr="003C1702" w:rsidRDefault="00581D85" w:rsidP="003C1702">
      <w:pPr>
        <w:numPr>
          <w:ilvl w:val="0"/>
          <w:numId w:val="26"/>
        </w:numPr>
        <w:spacing w:before="100" w:beforeAutospacing="1" w:after="100" w:afterAutospacing="1" w:line="240" w:lineRule="auto"/>
        <w:jc w:val="both"/>
        <w:rPr>
          <w:rFonts w:ascii="Times New Roman" w:hAnsi="Times New Roman" w:cs="Times New Roman"/>
          <w:sz w:val="20"/>
          <w:szCs w:val="20"/>
        </w:rPr>
      </w:pPr>
      <w:r w:rsidRPr="003C1702">
        <w:rPr>
          <w:rFonts w:ascii="Times New Roman" w:hAnsi="Times New Roman" w:cs="Times New Roman"/>
          <w:b/>
          <w:bCs/>
          <w:sz w:val="20"/>
          <w:szCs w:val="20"/>
        </w:rPr>
        <w:t>Pressure Drop</w:t>
      </w:r>
      <w:r w:rsidRPr="003C1702">
        <w:rPr>
          <w:rFonts w:ascii="Times New Roman" w:hAnsi="Times New Roman" w:cs="Times New Roman"/>
          <w:sz w:val="20"/>
          <w:szCs w:val="20"/>
        </w:rPr>
        <w:t>: As expected, higher flow rates and vortex tube pressures lead to greater pressure drops. This emphasizes the importance of balancing vortex tube parameters to minimize energy losses while enhancing heat transfer.</w:t>
      </w:r>
    </w:p>
    <w:p w14:paraId="79BFD6B9" w14:textId="77777777" w:rsidR="00FD649B" w:rsidRPr="003C1702" w:rsidRDefault="00FD649B" w:rsidP="003C1702">
      <w:pPr>
        <w:spacing w:before="54" w:after="0" w:line="276" w:lineRule="auto"/>
        <w:jc w:val="both"/>
        <w:rPr>
          <w:rFonts w:ascii="Times New Roman" w:hAnsi="Times New Roman" w:cs="Times New Roman"/>
          <w:color w:val="000000" w:themeColor="text1"/>
          <w:sz w:val="20"/>
          <w:szCs w:val="20"/>
        </w:rPr>
      </w:pPr>
    </w:p>
    <w:p w14:paraId="2A689519" w14:textId="2486C3B7" w:rsidR="00DA52F4" w:rsidRPr="003C1702" w:rsidRDefault="009D2ACC" w:rsidP="003C1702">
      <w:pPr>
        <w:spacing w:before="54" w:after="0" w:line="276" w:lineRule="auto"/>
        <w:jc w:val="both"/>
        <w:rPr>
          <w:rFonts w:ascii="Times New Roman" w:hAnsi="Times New Roman" w:cs="Times New Roman"/>
          <w:b/>
          <w:bCs/>
          <w:color w:val="000000" w:themeColor="text1"/>
          <w:sz w:val="24"/>
          <w:szCs w:val="24"/>
        </w:rPr>
      </w:pPr>
      <w:r w:rsidRPr="009D2ACC">
        <w:rPr>
          <w:rFonts w:ascii="Times New Roman" w:hAnsi="Times New Roman" w:cs="Times New Roman"/>
          <w:b/>
          <w:bCs/>
          <w:color w:val="000000" w:themeColor="text1"/>
          <w:sz w:val="24"/>
          <w:szCs w:val="24"/>
        </w:rPr>
        <w:t>6</w:t>
      </w:r>
      <w:r>
        <w:rPr>
          <w:rFonts w:ascii="Times New Roman" w:hAnsi="Times New Roman" w:cs="Times New Roman"/>
          <w:color w:val="000000" w:themeColor="text1"/>
          <w:sz w:val="20"/>
          <w:szCs w:val="20"/>
        </w:rPr>
        <w:t>.</w:t>
      </w:r>
      <w:r w:rsidR="00DA52F4" w:rsidRPr="003C1702">
        <w:rPr>
          <w:rFonts w:ascii="Times New Roman" w:hAnsi="Times New Roman" w:cs="Times New Roman"/>
          <w:color w:val="000000" w:themeColor="text1"/>
          <w:sz w:val="20"/>
          <w:szCs w:val="20"/>
        </w:rPr>
        <w:t xml:space="preserve"> </w:t>
      </w:r>
      <w:r w:rsidR="00DA52F4" w:rsidRPr="003C1702">
        <w:rPr>
          <w:rFonts w:ascii="Times New Roman" w:hAnsi="Times New Roman" w:cs="Times New Roman"/>
          <w:b/>
          <w:bCs/>
          <w:color w:val="000000" w:themeColor="text1"/>
          <w:sz w:val="24"/>
          <w:szCs w:val="24"/>
        </w:rPr>
        <w:t>CONCLUSION</w:t>
      </w:r>
    </w:p>
    <w:p w14:paraId="65E1A74A" w14:textId="77777777" w:rsidR="00502AA0" w:rsidRPr="003C1702" w:rsidRDefault="00502AA0" w:rsidP="003C1702">
      <w:pPr>
        <w:spacing w:before="100" w:beforeAutospacing="1" w:after="100" w:afterAutospacing="1"/>
        <w:jc w:val="both"/>
        <w:rPr>
          <w:rFonts w:ascii="Times New Roman" w:hAnsi="Times New Roman" w:cs="Times New Roman"/>
          <w:sz w:val="20"/>
          <w:szCs w:val="20"/>
        </w:rPr>
      </w:pPr>
      <w:r w:rsidRPr="003C1702">
        <w:rPr>
          <w:rFonts w:ascii="Times New Roman" w:hAnsi="Times New Roman" w:cs="Times New Roman"/>
          <w:sz w:val="20"/>
          <w:szCs w:val="20"/>
        </w:rPr>
        <w:t>The experimental investigation into the integration of vortex tubes in heat exchanger systems has yielded valuable insights into their impact on thermal and physical performance. The results demonstrate that vortex tubes, when correctly configured and optimized, can significantly enhance the thermal efficiency of heat exchangers by improving heat transfer rates and energy utilization.</w:t>
      </w:r>
    </w:p>
    <w:p w14:paraId="1CDBB74C" w14:textId="77777777" w:rsidR="00502AA0" w:rsidRPr="003C1702" w:rsidRDefault="00502AA0" w:rsidP="003C1702">
      <w:pPr>
        <w:spacing w:before="100" w:beforeAutospacing="1" w:after="100" w:afterAutospacing="1"/>
        <w:jc w:val="both"/>
        <w:rPr>
          <w:rFonts w:ascii="Times New Roman" w:hAnsi="Times New Roman" w:cs="Times New Roman"/>
          <w:sz w:val="20"/>
          <w:szCs w:val="20"/>
        </w:rPr>
      </w:pPr>
      <w:r w:rsidRPr="003C1702">
        <w:rPr>
          <w:rFonts w:ascii="Times New Roman" w:hAnsi="Times New Roman" w:cs="Times New Roman"/>
          <w:b/>
          <w:bCs/>
          <w:sz w:val="20"/>
          <w:szCs w:val="20"/>
        </w:rPr>
        <w:t>Thermal Performance</w:t>
      </w:r>
      <w:r w:rsidRPr="003C1702">
        <w:rPr>
          <w:rFonts w:ascii="Times New Roman" w:hAnsi="Times New Roman" w:cs="Times New Roman"/>
          <w:sz w:val="20"/>
          <w:szCs w:val="20"/>
        </w:rPr>
        <w:t>: The vortex tube, when integrated into the heat exchanger system, plays a crucial role in altering the temperature differential between the hot and cold streams. The study shows that increasing the inlet air pressure and flow rate of the vortex tube leads to an improvement in temperature differences across the heat exchanger. This results in higher heat transfer rates, which is beneficial in applications requiring efficient heating or cooling. However, beyond certain thresholds, further increases in pressure or flow rate showed diminishing returns in heat transfer, indicating an optimal operating range for vortex tube parameters.</w:t>
      </w:r>
    </w:p>
    <w:p w14:paraId="3413AA4A" w14:textId="77777777" w:rsidR="00502AA0" w:rsidRPr="003C1702" w:rsidRDefault="00502AA0" w:rsidP="003C1702">
      <w:pPr>
        <w:spacing w:before="100" w:beforeAutospacing="1" w:after="100" w:afterAutospacing="1"/>
        <w:jc w:val="both"/>
        <w:rPr>
          <w:rFonts w:ascii="Times New Roman" w:hAnsi="Times New Roman" w:cs="Times New Roman"/>
          <w:sz w:val="20"/>
          <w:szCs w:val="20"/>
        </w:rPr>
      </w:pPr>
      <w:r w:rsidRPr="003C1702">
        <w:rPr>
          <w:rFonts w:ascii="Times New Roman" w:hAnsi="Times New Roman" w:cs="Times New Roman"/>
          <w:b/>
          <w:bCs/>
          <w:sz w:val="20"/>
          <w:szCs w:val="20"/>
        </w:rPr>
        <w:t>L/D Ratio</w:t>
      </w:r>
      <w:r w:rsidRPr="003C1702">
        <w:rPr>
          <w:rFonts w:ascii="Times New Roman" w:hAnsi="Times New Roman" w:cs="Times New Roman"/>
          <w:sz w:val="20"/>
          <w:szCs w:val="20"/>
        </w:rPr>
        <w:t xml:space="preserve">: The investigation into various vortex tube geometries, specifically the length-to-diameter (L/D) ratio, revealed that a balanced approach is required to achieve maximum thermal performance without significantly increasing pressure drops. While higher L/D ratios improved heat transfer by enhancing the vortex tube’s performance, they also led to greater pressure drops across the system, which could negatively affect overall system efficiency. Therefore, a careful selection of L/D ratio is crucial for achieving the best balance between heat transfer </w:t>
      </w:r>
      <w:proofErr w:type="gramStart"/>
      <w:r w:rsidRPr="003C1702">
        <w:rPr>
          <w:rFonts w:ascii="Times New Roman" w:hAnsi="Times New Roman" w:cs="Times New Roman"/>
          <w:sz w:val="20"/>
          <w:szCs w:val="20"/>
        </w:rPr>
        <w:t>enhancement</w:t>
      </w:r>
      <w:proofErr w:type="gramEnd"/>
      <w:r w:rsidRPr="003C1702">
        <w:rPr>
          <w:rFonts w:ascii="Times New Roman" w:hAnsi="Times New Roman" w:cs="Times New Roman"/>
          <w:sz w:val="20"/>
          <w:szCs w:val="20"/>
        </w:rPr>
        <w:t xml:space="preserve"> and minimizing energy losses.</w:t>
      </w:r>
    </w:p>
    <w:p w14:paraId="71789DE4" w14:textId="77777777" w:rsidR="00502AA0" w:rsidRPr="003C1702" w:rsidRDefault="00502AA0" w:rsidP="003C1702">
      <w:pPr>
        <w:spacing w:before="100" w:beforeAutospacing="1" w:after="100" w:afterAutospacing="1"/>
        <w:jc w:val="both"/>
        <w:rPr>
          <w:rFonts w:ascii="Times New Roman" w:hAnsi="Times New Roman" w:cs="Times New Roman"/>
          <w:sz w:val="20"/>
          <w:szCs w:val="20"/>
        </w:rPr>
      </w:pPr>
      <w:r w:rsidRPr="003C1702">
        <w:rPr>
          <w:rFonts w:ascii="Times New Roman" w:hAnsi="Times New Roman" w:cs="Times New Roman"/>
          <w:b/>
          <w:bCs/>
          <w:sz w:val="20"/>
          <w:szCs w:val="20"/>
        </w:rPr>
        <w:t>Energy Efficiency (COP)</w:t>
      </w:r>
      <w:r w:rsidRPr="003C1702">
        <w:rPr>
          <w:rFonts w:ascii="Times New Roman" w:hAnsi="Times New Roman" w:cs="Times New Roman"/>
          <w:sz w:val="20"/>
          <w:szCs w:val="20"/>
        </w:rPr>
        <w:t>: One of the significant findings of the study is the improvement in the coefficient of performance (COP) of the system when a vortex tube is employed. The COP increases as the vortex tube inlet pressure and flow rate are varied, demonstrating that vortex tubes can lead to better utilization of the input energy in heat exchanger systems. The results highlight the potential of vortex tubes to enhance the energy efficiency of thermal systems, making them an attractive option for various industrial and HVAC applications where energy conservation is a priority.</w:t>
      </w:r>
    </w:p>
    <w:p w14:paraId="3B4E18D5" w14:textId="77777777" w:rsidR="00502AA0" w:rsidRPr="003C1702" w:rsidRDefault="00502AA0" w:rsidP="003C1702">
      <w:pPr>
        <w:spacing w:before="100" w:beforeAutospacing="1" w:after="100" w:afterAutospacing="1"/>
        <w:jc w:val="both"/>
        <w:rPr>
          <w:rFonts w:ascii="Times New Roman" w:hAnsi="Times New Roman" w:cs="Times New Roman"/>
          <w:sz w:val="20"/>
          <w:szCs w:val="20"/>
        </w:rPr>
      </w:pPr>
      <w:r w:rsidRPr="003C1702">
        <w:rPr>
          <w:rFonts w:ascii="Times New Roman" w:hAnsi="Times New Roman" w:cs="Times New Roman"/>
          <w:b/>
          <w:bCs/>
          <w:sz w:val="20"/>
          <w:szCs w:val="20"/>
        </w:rPr>
        <w:lastRenderedPageBreak/>
        <w:t>Pressure Drop</w:t>
      </w:r>
      <w:r w:rsidRPr="003C1702">
        <w:rPr>
          <w:rFonts w:ascii="Times New Roman" w:hAnsi="Times New Roman" w:cs="Times New Roman"/>
          <w:sz w:val="20"/>
          <w:szCs w:val="20"/>
        </w:rPr>
        <w:t>: As expected, the vortex tube introduces a pressure drop in the system, which increases with higher flow rates and vortex tube pressures. This pressure drop is a critical factor to consider in the design and operation of the system, as excessive pressure losses can offset the benefits gained from improved heat transfer. The results suggest that optimizing the vortex tube’s operating conditions is essential to maintaining an acceptable balance between heat transfer improvements and energy losses due to pressure drop.</w:t>
      </w:r>
    </w:p>
    <w:p w14:paraId="3E1B7786" w14:textId="77777777" w:rsidR="00502AA0" w:rsidRPr="003C1702" w:rsidRDefault="00502AA0" w:rsidP="003C1702">
      <w:pPr>
        <w:spacing w:before="100" w:beforeAutospacing="1" w:after="100" w:afterAutospacing="1"/>
        <w:jc w:val="both"/>
        <w:rPr>
          <w:rFonts w:ascii="Times New Roman" w:hAnsi="Times New Roman" w:cs="Times New Roman"/>
          <w:sz w:val="20"/>
          <w:szCs w:val="20"/>
        </w:rPr>
      </w:pPr>
      <w:r w:rsidRPr="003C1702">
        <w:rPr>
          <w:rFonts w:ascii="Times New Roman" w:hAnsi="Times New Roman" w:cs="Times New Roman"/>
          <w:b/>
          <w:bCs/>
          <w:sz w:val="20"/>
          <w:szCs w:val="20"/>
        </w:rPr>
        <w:t>System Flow Rate and Performance</w:t>
      </w:r>
      <w:r w:rsidRPr="003C1702">
        <w:rPr>
          <w:rFonts w:ascii="Times New Roman" w:hAnsi="Times New Roman" w:cs="Times New Roman"/>
          <w:sz w:val="20"/>
          <w:szCs w:val="20"/>
        </w:rPr>
        <w:t>: The flow rate in the system plays a significant role in both the thermal and physical performance of the heat exchanger when a vortex tube is integrated. Higher flow rates generally lead to better heat transfer performance but also result in increased pressure drop. Therefore, an optimal flow rate needs to be established based on the desired thermal performance and acceptable pressure losses.</w:t>
      </w:r>
    </w:p>
    <w:p w14:paraId="2CBCC627" w14:textId="43DF8C02" w:rsidR="00502AA0" w:rsidRPr="003C1702" w:rsidRDefault="00502AA0" w:rsidP="003C1702">
      <w:pPr>
        <w:spacing w:before="100" w:beforeAutospacing="1" w:after="100" w:afterAutospacing="1"/>
        <w:jc w:val="both"/>
        <w:rPr>
          <w:rFonts w:ascii="Times New Roman" w:hAnsi="Times New Roman" w:cs="Times New Roman"/>
          <w:sz w:val="20"/>
          <w:szCs w:val="20"/>
        </w:rPr>
      </w:pPr>
      <w:r w:rsidRPr="003C1702">
        <w:rPr>
          <w:rFonts w:ascii="Times New Roman" w:hAnsi="Times New Roman" w:cs="Times New Roman"/>
          <w:sz w:val="20"/>
          <w:szCs w:val="20"/>
        </w:rPr>
        <w:t>The experimentation reveals that vortex tubes can significantly improve the thermal performance of heat exchangers, especially with careful adjustments to the operating conditions. However, the optimal configuration depends on balancing vortex tube pressure, flow rate, L/D ratio, and the associated pressure drop to achieve the highest energy efficiency and heat transfer rate. Further studies with different vortex tube geometries and heat exchanger types are needed to refine these findings.</w:t>
      </w:r>
    </w:p>
    <w:p w14:paraId="24B2CD4B" w14:textId="610F050B" w:rsidR="00DA52F4" w:rsidRPr="003C1702" w:rsidRDefault="00DA52F4" w:rsidP="009D2ACC">
      <w:pPr>
        <w:spacing w:before="54" w:after="0" w:line="276" w:lineRule="auto"/>
        <w:jc w:val="center"/>
        <w:rPr>
          <w:rFonts w:ascii="Times New Roman" w:hAnsi="Times New Roman" w:cs="Times New Roman"/>
          <w:b/>
          <w:bCs/>
          <w:color w:val="000000" w:themeColor="text1"/>
          <w:sz w:val="24"/>
          <w:szCs w:val="24"/>
        </w:rPr>
      </w:pPr>
      <w:r w:rsidRPr="003C1702">
        <w:rPr>
          <w:rFonts w:ascii="Times New Roman" w:hAnsi="Times New Roman" w:cs="Times New Roman"/>
          <w:b/>
          <w:bCs/>
          <w:color w:val="000000" w:themeColor="text1"/>
          <w:sz w:val="24"/>
          <w:szCs w:val="24"/>
        </w:rPr>
        <w:t>REFERENCES</w:t>
      </w:r>
    </w:p>
    <w:p w14:paraId="08B10AC7" w14:textId="59A38A7A" w:rsidR="00502AA0" w:rsidRPr="003C1702" w:rsidRDefault="00502AA0" w:rsidP="003C1702">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3C1702">
        <w:rPr>
          <w:rFonts w:ascii="Times New Roman" w:hAnsi="Times New Roman" w:cs="Times New Roman"/>
          <w:color w:val="000000" w:themeColor="text1"/>
          <w:sz w:val="20"/>
          <w:szCs w:val="20"/>
        </w:rPr>
        <w:t>Kumar, S. S. R. R., et al. (2016). Experimental Investigation on the Performance of Vortex Tubes for Cooling Applications. International Journal of Thermal Sciences, 109, 55-62.</w:t>
      </w:r>
    </w:p>
    <w:p w14:paraId="0AF72274" w14:textId="2BCE2701" w:rsidR="00502AA0" w:rsidRPr="003C1702" w:rsidRDefault="00502AA0" w:rsidP="003C1702">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3C1702">
        <w:rPr>
          <w:rFonts w:ascii="Times New Roman" w:hAnsi="Times New Roman" w:cs="Times New Roman"/>
          <w:color w:val="000000" w:themeColor="text1"/>
          <w:sz w:val="20"/>
          <w:szCs w:val="20"/>
        </w:rPr>
        <w:t xml:space="preserve"> Reddy, R. V. K., et al. (2017). Performance Analysis of Vortex Tube for Heat Exchanger Applications. Applied Thermal Engineering, 114, 209-218.</w:t>
      </w:r>
    </w:p>
    <w:p w14:paraId="45F16B6C" w14:textId="0A4AA009" w:rsidR="00502AA0" w:rsidRPr="003C1702" w:rsidRDefault="00502AA0" w:rsidP="003C1702">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3C1702">
        <w:rPr>
          <w:rFonts w:ascii="Times New Roman" w:hAnsi="Times New Roman" w:cs="Times New Roman"/>
          <w:color w:val="000000" w:themeColor="text1"/>
          <w:sz w:val="20"/>
          <w:szCs w:val="20"/>
        </w:rPr>
        <w:t xml:space="preserve"> </w:t>
      </w:r>
      <w:proofErr w:type="spellStart"/>
      <w:r w:rsidRPr="003C1702">
        <w:rPr>
          <w:rFonts w:ascii="Times New Roman" w:hAnsi="Times New Roman" w:cs="Times New Roman"/>
          <w:color w:val="000000" w:themeColor="text1"/>
          <w:sz w:val="20"/>
          <w:szCs w:val="20"/>
        </w:rPr>
        <w:t>Meena</w:t>
      </w:r>
      <w:proofErr w:type="spellEnd"/>
      <w:r w:rsidRPr="003C1702">
        <w:rPr>
          <w:rFonts w:ascii="Times New Roman" w:hAnsi="Times New Roman" w:cs="Times New Roman"/>
          <w:color w:val="000000" w:themeColor="text1"/>
          <w:sz w:val="20"/>
          <w:szCs w:val="20"/>
        </w:rPr>
        <w:t>, B. G., et al. (2018). Energy Efficiency in Heat Exchanger Systems Using Vortex Tubes: A Comparative Study. Energy, 145, 854-862.</w:t>
      </w:r>
    </w:p>
    <w:p w14:paraId="59B2D950" w14:textId="18D74219" w:rsidR="00502AA0" w:rsidRPr="003C1702" w:rsidRDefault="00502AA0" w:rsidP="003C1702">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3C1702">
        <w:rPr>
          <w:rFonts w:ascii="Times New Roman" w:hAnsi="Times New Roman" w:cs="Times New Roman"/>
          <w:color w:val="000000" w:themeColor="text1"/>
          <w:sz w:val="20"/>
          <w:szCs w:val="20"/>
        </w:rPr>
        <w:t>Abbas, A. S. H. M., et al. (2019). Thermodynamic Performance Analysis of Vortex Tubes in Heat Exchanger Systems. Heat Transfer Engineering, 40(10), 739-748.</w:t>
      </w:r>
    </w:p>
    <w:p w14:paraId="3D47AC0D" w14:textId="605B485B" w:rsidR="00502AA0" w:rsidRPr="003C1702" w:rsidRDefault="00502AA0" w:rsidP="003C1702">
      <w:pPr>
        <w:pStyle w:val="ListParagraph"/>
        <w:widowControl w:val="0"/>
        <w:numPr>
          <w:ilvl w:val="0"/>
          <w:numId w:val="19"/>
        </w:numPr>
        <w:autoSpaceDE w:val="0"/>
        <w:autoSpaceDN w:val="0"/>
        <w:spacing w:before="60" w:after="0" w:line="276" w:lineRule="auto"/>
        <w:contextualSpacing w:val="0"/>
        <w:jc w:val="both"/>
        <w:rPr>
          <w:rFonts w:ascii="Times New Roman" w:eastAsia="Times New Roman" w:hAnsi="Times New Roman" w:cs="Times New Roman"/>
          <w:color w:val="000000" w:themeColor="text1"/>
          <w:sz w:val="24"/>
          <w:szCs w:val="24"/>
          <w:lang w:bidi="mr-IN"/>
        </w:rPr>
      </w:pPr>
      <w:r w:rsidRPr="003C1702">
        <w:rPr>
          <w:rFonts w:ascii="Times New Roman" w:hAnsi="Times New Roman" w:cs="Times New Roman"/>
          <w:color w:val="000000" w:themeColor="text1"/>
          <w:sz w:val="20"/>
          <w:szCs w:val="20"/>
        </w:rPr>
        <w:t>Pradeep, P. C. R., et al. (2020). Enhancement of Heat Transfer Performance Using Vortex Tube Technology in Heat Exchanger Systems. Journal of Heat Transfer, 142(5), 051701</w:t>
      </w:r>
      <w:r w:rsidRPr="003C1702">
        <w:rPr>
          <w:rFonts w:ascii="Times New Roman" w:eastAsia="Times New Roman" w:hAnsi="Times New Roman" w:cs="Times New Roman"/>
          <w:color w:val="000000" w:themeColor="text1"/>
          <w:sz w:val="24"/>
          <w:szCs w:val="24"/>
          <w:lang w:bidi="mr-IN"/>
        </w:rPr>
        <w:t>.</w:t>
      </w:r>
    </w:p>
    <w:p w14:paraId="7AFE6CEB" w14:textId="504D09DB" w:rsidR="007B22DC" w:rsidRPr="003C1702" w:rsidRDefault="007B22DC" w:rsidP="003C1702">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3C1702">
        <w:rPr>
          <w:rFonts w:ascii="Times New Roman" w:hAnsi="Times New Roman" w:cs="Times New Roman"/>
          <w:color w:val="000000" w:themeColor="text1"/>
          <w:sz w:val="20"/>
          <w:szCs w:val="20"/>
        </w:rPr>
        <w:t>Zhang, X., et al. (2015). A Review of Vortex Tube Applications in Thermal Energy Systems. Energy Conversion and Management, 95, 105-120.</w:t>
      </w:r>
    </w:p>
    <w:p w14:paraId="0DA57706" w14:textId="03A1B04E" w:rsidR="007B22DC" w:rsidRPr="003C1702" w:rsidRDefault="007B22DC" w:rsidP="003C1702">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3C1702">
        <w:rPr>
          <w:rFonts w:ascii="Times New Roman" w:hAnsi="Times New Roman" w:cs="Times New Roman"/>
          <w:color w:val="000000" w:themeColor="text1"/>
          <w:sz w:val="20"/>
          <w:szCs w:val="20"/>
        </w:rPr>
        <w:t>Sahoo</w:t>
      </w:r>
      <w:proofErr w:type="spellEnd"/>
      <w:r w:rsidRPr="003C1702">
        <w:rPr>
          <w:rFonts w:ascii="Times New Roman" w:hAnsi="Times New Roman" w:cs="Times New Roman"/>
          <w:color w:val="000000" w:themeColor="text1"/>
          <w:sz w:val="20"/>
          <w:szCs w:val="20"/>
        </w:rPr>
        <w:t>, S., &amp; Kumar, A. (2017). Investigation on Heat Transfer Augmentation in Heat Exchangers Using Vortex Tubes. Journal of Energy Resources Technology, 139(4), 041206.</w:t>
      </w:r>
    </w:p>
    <w:p w14:paraId="1FD3DA34" w14:textId="4C4D5519" w:rsidR="007B22DC" w:rsidRPr="003C1702" w:rsidRDefault="007B22DC" w:rsidP="003C1702">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3C1702">
        <w:rPr>
          <w:rFonts w:ascii="Times New Roman" w:hAnsi="Times New Roman" w:cs="Times New Roman"/>
          <w:color w:val="000000" w:themeColor="text1"/>
          <w:sz w:val="20"/>
          <w:szCs w:val="20"/>
        </w:rPr>
        <w:t xml:space="preserve">Sharma, P., &amp; </w:t>
      </w:r>
      <w:proofErr w:type="spellStart"/>
      <w:r w:rsidRPr="003C1702">
        <w:rPr>
          <w:rFonts w:ascii="Times New Roman" w:hAnsi="Times New Roman" w:cs="Times New Roman"/>
          <w:color w:val="000000" w:themeColor="text1"/>
          <w:sz w:val="20"/>
          <w:szCs w:val="20"/>
        </w:rPr>
        <w:t>Patil</w:t>
      </w:r>
      <w:proofErr w:type="spellEnd"/>
      <w:r w:rsidRPr="003C1702">
        <w:rPr>
          <w:rFonts w:ascii="Times New Roman" w:hAnsi="Times New Roman" w:cs="Times New Roman"/>
          <w:color w:val="000000" w:themeColor="text1"/>
          <w:sz w:val="20"/>
          <w:szCs w:val="20"/>
        </w:rPr>
        <w:t>, S. (2018). Enhancement of Heat Exchanger Efficiency Using Vortex Tube: A Review. Journal of Thermal Science and Engineering Applications, 10(2), 021001.</w:t>
      </w:r>
    </w:p>
    <w:p w14:paraId="1D66B923" w14:textId="367BF110" w:rsidR="007B22DC" w:rsidRPr="003C1702" w:rsidRDefault="007B22DC" w:rsidP="003C1702">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3C1702">
        <w:rPr>
          <w:rFonts w:ascii="Times New Roman" w:hAnsi="Times New Roman" w:cs="Times New Roman"/>
          <w:color w:val="000000" w:themeColor="text1"/>
          <w:sz w:val="20"/>
          <w:szCs w:val="20"/>
        </w:rPr>
        <w:t>Das, D. S., &amp; Choudhury, S. (2016). Numerical Investigation of Vortex Tube for Heat Exchanger Applications. International Journal of Heat and Mass Transfer, 96, 623-633.</w:t>
      </w:r>
    </w:p>
    <w:p w14:paraId="08D928B1" w14:textId="116AF33B" w:rsidR="007B22DC" w:rsidRPr="003C1702" w:rsidRDefault="007B22DC" w:rsidP="003C1702">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3C1702">
        <w:rPr>
          <w:rFonts w:ascii="Times New Roman" w:hAnsi="Times New Roman" w:cs="Times New Roman"/>
          <w:color w:val="000000" w:themeColor="text1"/>
          <w:sz w:val="20"/>
          <w:szCs w:val="20"/>
        </w:rPr>
        <w:t>Murugesan</w:t>
      </w:r>
      <w:proofErr w:type="spellEnd"/>
      <w:r w:rsidRPr="003C1702">
        <w:rPr>
          <w:rFonts w:ascii="Times New Roman" w:hAnsi="Times New Roman" w:cs="Times New Roman"/>
          <w:color w:val="000000" w:themeColor="text1"/>
          <w:sz w:val="20"/>
          <w:szCs w:val="20"/>
        </w:rPr>
        <w:t xml:space="preserve">, P., &amp; </w:t>
      </w:r>
      <w:proofErr w:type="spellStart"/>
      <w:r w:rsidRPr="003C1702">
        <w:rPr>
          <w:rFonts w:ascii="Times New Roman" w:hAnsi="Times New Roman" w:cs="Times New Roman"/>
          <w:color w:val="000000" w:themeColor="text1"/>
          <w:sz w:val="20"/>
          <w:szCs w:val="20"/>
        </w:rPr>
        <w:t>Rajendran</w:t>
      </w:r>
      <w:proofErr w:type="spellEnd"/>
      <w:r w:rsidRPr="003C1702">
        <w:rPr>
          <w:rFonts w:ascii="Times New Roman" w:hAnsi="Times New Roman" w:cs="Times New Roman"/>
          <w:color w:val="000000" w:themeColor="text1"/>
          <w:sz w:val="20"/>
          <w:szCs w:val="20"/>
        </w:rPr>
        <w:t>, A. (2019). Thermal Performance of Heat Exchangers Integrated with Vortex Tube. Journal of Mechanical Engineering Science, 233(4), 952-963.</w:t>
      </w:r>
    </w:p>
    <w:p w14:paraId="0DFAD1E4" w14:textId="29B5EBC0" w:rsidR="007B22DC" w:rsidRPr="003C1702" w:rsidRDefault="007B22DC" w:rsidP="003C1702">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3C1702">
        <w:rPr>
          <w:rFonts w:ascii="Times New Roman" w:hAnsi="Times New Roman" w:cs="Times New Roman"/>
          <w:color w:val="000000" w:themeColor="text1"/>
          <w:sz w:val="20"/>
          <w:szCs w:val="20"/>
        </w:rPr>
        <w:t>Gupta, R., et al. (2015). Performance Analysis of Heat Exchanger with Vortex Tube for Cooling and Heating Applications. International Journal of Refrigeration, 53, 211-220.</w:t>
      </w:r>
    </w:p>
    <w:p w14:paraId="6A52C528" w14:textId="3570E31F" w:rsidR="007B22DC" w:rsidRPr="003C1702" w:rsidRDefault="007B22DC" w:rsidP="003C1702">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3C1702">
        <w:rPr>
          <w:rFonts w:ascii="Times New Roman" w:hAnsi="Times New Roman" w:cs="Times New Roman"/>
          <w:color w:val="000000" w:themeColor="text1"/>
          <w:sz w:val="20"/>
          <w:szCs w:val="20"/>
        </w:rPr>
        <w:t>Singh, A., &amp; Garg, S. (2017). Experimental Study on the Performance of Vortex Tube in Heat Exchanger System. Energy Procedia, 105, 383-389.</w:t>
      </w:r>
    </w:p>
    <w:p w14:paraId="04628B9E" w14:textId="4138ADAD" w:rsidR="007B22DC" w:rsidRPr="003C1702" w:rsidRDefault="007B22DC" w:rsidP="003C1702">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3C1702">
        <w:rPr>
          <w:rFonts w:ascii="Times New Roman" w:hAnsi="Times New Roman" w:cs="Times New Roman"/>
          <w:color w:val="000000" w:themeColor="text1"/>
          <w:sz w:val="20"/>
          <w:szCs w:val="20"/>
        </w:rPr>
        <w:t>Lee, H., et al. (2014). Effect of Vortex Tube Integration on the Heat Transfer Characteristics in Heat Exchangers. Heat Transfer Engineering, 35(8), 693-700.</w:t>
      </w:r>
    </w:p>
    <w:p w14:paraId="5392D815" w14:textId="45150EF7" w:rsidR="007B22DC" w:rsidRPr="003C1702" w:rsidRDefault="007B22DC" w:rsidP="003C1702">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3C1702">
        <w:rPr>
          <w:rFonts w:ascii="Times New Roman" w:hAnsi="Times New Roman" w:cs="Times New Roman"/>
          <w:color w:val="000000" w:themeColor="text1"/>
          <w:sz w:val="20"/>
          <w:szCs w:val="20"/>
        </w:rPr>
        <w:t>Khan, R. M., et al. (2020). Experimental and Numerical Investigations on Vortex Tube Integration in Industrial Heat Exchangers. International Journal of Thermal Sciences, 148, 121-130.</w:t>
      </w:r>
    </w:p>
    <w:p w14:paraId="4378737F" w14:textId="22C133FC" w:rsidR="007B22DC" w:rsidRPr="003C1702" w:rsidRDefault="007B22DC" w:rsidP="003C1702">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3C1702">
        <w:rPr>
          <w:rFonts w:ascii="Times New Roman" w:hAnsi="Times New Roman" w:cs="Times New Roman"/>
          <w:color w:val="000000" w:themeColor="text1"/>
          <w:sz w:val="20"/>
          <w:szCs w:val="20"/>
        </w:rPr>
        <w:t>Huang, Y., et al. (2016). Performance of Vortex Tubes in Industrial Applications for Enhanced Thermal Performance. Applied Thermal Engineering, 97, 169-179.</w:t>
      </w:r>
    </w:p>
    <w:p w14:paraId="7EF3AF1E" w14:textId="0FD4C5F9" w:rsidR="007B22DC" w:rsidRPr="003C1702" w:rsidRDefault="007B22DC" w:rsidP="003C1702">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3C1702">
        <w:rPr>
          <w:rFonts w:ascii="Times New Roman" w:hAnsi="Times New Roman" w:cs="Times New Roman"/>
          <w:color w:val="000000" w:themeColor="text1"/>
          <w:sz w:val="20"/>
          <w:szCs w:val="20"/>
        </w:rPr>
        <w:t>Pradeep, P. C. R., et al. (2018). Energy and Exergy Performance Analysis of Heat Exchanger Systems with Vortex Tubes. Journal of Thermal Science, 27(2), 277-284.</w:t>
      </w:r>
    </w:p>
    <w:p w14:paraId="659205E3" w14:textId="686D663D" w:rsidR="007B22DC" w:rsidRPr="003C1702" w:rsidRDefault="007B22DC" w:rsidP="003C1702">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3C1702">
        <w:rPr>
          <w:rFonts w:ascii="Times New Roman" w:hAnsi="Times New Roman" w:cs="Times New Roman"/>
          <w:color w:val="000000" w:themeColor="text1"/>
          <w:sz w:val="20"/>
          <w:szCs w:val="20"/>
        </w:rPr>
        <w:t>Venkatesh</w:t>
      </w:r>
      <w:proofErr w:type="spellEnd"/>
      <w:r w:rsidRPr="003C1702">
        <w:rPr>
          <w:rFonts w:ascii="Times New Roman" w:hAnsi="Times New Roman" w:cs="Times New Roman"/>
          <w:color w:val="000000" w:themeColor="text1"/>
          <w:sz w:val="20"/>
          <w:szCs w:val="20"/>
        </w:rPr>
        <w:t xml:space="preserve">, P. S., &amp; Mohan, M. (2016). Influence of Vortex Tube Geometry on Heat Transfer Enhancement in Heat </w:t>
      </w:r>
      <w:r w:rsidRPr="003C1702">
        <w:rPr>
          <w:rFonts w:ascii="Times New Roman" w:hAnsi="Times New Roman" w:cs="Times New Roman"/>
          <w:color w:val="000000" w:themeColor="text1"/>
          <w:sz w:val="20"/>
          <w:szCs w:val="20"/>
        </w:rPr>
        <w:lastRenderedPageBreak/>
        <w:t>Exchanger Systems. International Journal of Energy Research, 40(5), 639-648.</w:t>
      </w:r>
    </w:p>
    <w:p w14:paraId="2DF8B633" w14:textId="2EB0BD70" w:rsidR="007B22DC" w:rsidRPr="003C1702" w:rsidRDefault="007B22DC" w:rsidP="003C1702">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3C1702">
        <w:rPr>
          <w:rFonts w:ascii="Times New Roman" w:hAnsi="Times New Roman" w:cs="Times New Roman"/>
          <w:color w:val="000000" w:themeColor="text1"/>
          <w:sz w:val="20"/>
          <w:szCs w:val="20"/>
        </w:rPr>
        <w:t>Dubey, A., &amp; Tiwari, G. N. (2017). Experimental Investigation on Heat Transfer Performance Using Vortex Tube Technology in Plate Heat Exchangers. Renewable and Sustainable Energy Reviews, 69, 928-937.</w:t>
      </w:r>
    </w:p>
    <w:p w14:paraId="3972891C" w14:textId="7E341E8B" w:rsidR="007B22DC" w:rsidRPr="003C1702" w:rsidRDefault="007B22DC" w:rsidP="003C1702">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3C1702">
        <w:rPr>
          <w:rFonts w:ascii="Times New Roman" w:hAnsi="Times New Roman" w:cs="Times New Roman"/>
          <w:color w:val="000000" w:themeColor="text1"/>
          <w:sz w:val="20"/>
          <w:szCs w:val="20"/>
        </w:rPr>
        <w:t xml:space="preserve">Yang, L., et al. (2017). Thermal Performance Enhancement of Heat Exchanger Using Vortex Tube and </w:t>
      </w:r>
      <w:proofErr w:type="spellStart"/>
      <w:r w:rsidRPr="003C1702">
        <w:rPr>
          <w:rFonts w:ascii="Times New Roman" w:hAnsi="Times New Roman" w:cs="Times New Roman"/>
          <w:color w:val="000000" w:themeColor="text1"/>
          <w:sz w:val="20"/>
          <w:szCs w:val="20"/>
        </w:rPr>
        <w:t>Nanofluids</w:t>
      </w:r>
      <w:proofErr w:type="spellEnd"/>
      <w:r w:rsidRPr="003C1702">
        <w:rPr>
          <w:rFonts w:ascii="Times New Roman" w:hAnsi="Times New Roman" w:cs="Times New Roman"/>
          <w:color w:val="000000" w:themeColor="text1"/>
          <w:sz w:val="20"/>
          <w:szCs w:val="20"/>
        </w:rPr>
        <w:t>. International Journal of Heat and Mass Transfer, 107, 1274-1282.</w:t>
      </w:r>
    </w:p>
    <w:p w14:paraId="7A02D50E" w14:textId="26FBCF91" w:rsidR="007B22DC" w:rsidRPr="003C1702" w:rsidRDefault="007B22DC" w:rsidP="003C1702">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3C1702">
        <w:rPr>
          <w:rFonts w:ascii="Times New Roman" w:hAnsi="Times New Roman" w:cs="Times New Roman"/>
          <w:color w:val="000000" w:themeColor="text1"/>
          <w:sz w:val="20"/>
          <w:szCs w:val="20"/>
        </w:rPr>
        <w:t>Yadav, R. S., et al. (2019). The Effect of Vortex Tube Integration on Heat Transfer and Energy Efficiency in Heat Exchanger Systems. Journal of Heat Transfer, 141(8), 082901.</w:t>
      </w:r>
    </w:p>
    <w:p w14:paraId="59B46AC7" w14:textId="7185CCDE" w:rsidR="007B22DC" w:rsidRPr="003C1702" w:rsidRDefault="007B22DC" w:rsidP="003C1702">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3C1702">
        <w:rPr>
          <w:rFonts w:ascii="Times New Roman" w:hAnsi="Times New Roman" w:cs="Times New Roman"/>
          <w:color w:val="000000" w:themeColor="text1"/>
          <w:sz w:val="20"/>
          <w:szCs w:val="20"/>
        </w:rPr>
        <w:t>Joshi, S., &amp; Kumar, P. (2015). Optimization of Heat Exchanger System Performance Using Vortex Tube Technology. Chemical Engineering and Processing - Process Intensification, 98, 85-95.</w:t>
      </w:r>
    </w:p>
    <w:p w14:paraId="79713552" w14:textId="46000FDD" w:rsidR="007B22DC" w:rsidRPr="003C1702" w:rsidRDefault="007B22DC" w:rsidP="003C1702">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3C1702">
        <w:rPr>
          <w:rFonts w:ascii="Times New Roman" w:hAnsi="Times New Roman" w:cs="Times New Roman"/>
          <w:color w:val="000000" w:themeColor="text1"/>
          <w:sz w:val="20"/>
          <w:szCs w:val="20"/>
        </w:rPr>
        <w:t>Chen, X., et al. (2020). Experimental Study on Heat Transfer Enhancement in Heat Exchanger by Vortex Tube. International Journal of Thermal Sciences, 157, 222-231.</w:t>
      </w:r>
    </w:p>
    <w:p w14:paraId="0717939D" w14:textId="09C3911A" w:rsidR="007B22DC" w:rsidRPr="003C1702" w:rsidRDefault="007B22DC" w:rsidP="003C1702">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3C1702">
        <w:rPr>
          <w:rFonts w:ascii="Times New Roman" w:hAnsi="Times New Roman" w:cs="Times New Roman"/>
          <w:color w:val="000000" w:themeColor="text1"/>
          <w:sz w:val="20"/>
          <w:szCs w:val="20"/>
        </w:rPr>
        <w:t>Wang, J., et al. (2018). Exergy Analysis of Heat Exchanger with Vortex Tube Integrated System. Energy, 153, 292-303.</w:t>
      </w:r>
    </w:p>
    <w:p w14:paraId="2E869513" w14:textId="38394EED" w:rsidR="007B22DC" w:rsidRPr="003C1702" w:rsidRDefault="007B22DC" w:rsidP="003C1702">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3C1702">
        <w:rPr>
          <w:rFonts w:ascii="Times New Roman" w:hAnsi="Times New Roman" w:cs="Times New Roman"/>
          <w:color w:val="000000" w:themeColor="text1"/>
          <w:sz w:val="20"/>
          <w:szCs w:val="20"/>
        </w:rPr>
        <w:t>Zhang, S., et al. (2017). A Review of Vortex Tube Effects on Heat Exchanger System Performance. International Journal of Energy and Environmental Engineering, 8(3), 277-286.</w:t>
      </w:r>
    </w:p>
    <w:p w14:paraId="7C11C5BA" w14:textId="42E2A813" w:rsidR="007B22DC" w:rsidRPr="003C1702" w:rsidRDefault="007B22DC" w:rsidP="003C1702">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3C1702">
        <w:rPr>
          <w:rFonts w:ascii="Times New Roman" w:hAnsi="Times New Roman" w:cs="Times New Roman"/>
          <w:color w:val="000000" w:themeColor="text1"/>
          <w:sz w:val="20"/>
          <w:szCs w:val="20"/>
        </w:rPr>
        <w:t>Rajendran</w:t>
      </w:r>
      <w:proofErr w:type="spellEnd"/>
      <w:r w:rsidRPr="003C1702">
        <w:rPr>
          <w:rFonts w:ascii="Times New Roman" w:hAnsi="Times New Roman" w:cs="Times New Roman"/>
          <w:color w:val="000000" w:themeColor="text1"/>
          <w:sz w:val="20"/>
          <w:szCs w:val="20"/>
        </w:rPr>
        <w:t>, A., et al. (2019). Evaluation of Heat Transfer Enhancement by Vortex Tube Integrated in Heat Exchanger for Cooling and Heating Applications. Journal of Thermal Analysis and Calorimetry, 138(1), 349-358.</w:t>
      </w:r>
    </w:p>
    <w:p w14:paraId="720B04E3" w14:textId="77777777" w:rsidR="00502AA0" w:rsidRPr="003C1702" w:rsidRDefault="00502AA0" w:rsidP="003C1702">
      <w:pPr>
        <w:widowControl w:val="0"/>
        <w:autoSpaceDE w:val="0"/>
        <w:autoSpaceDN w:val="0"/>
        <w:spacing w:before="60" w:after="0" w:line="276" w:lineRule="auto"/>
        <w:jc w:val="both"/>
        <w:rPr>
          <w:rFonts w:ascii="Times New Roman" w:hAnsi="Times New Roman" w:cs="Times New Roman"/>
          <w:color w:val="000000" w:themeColor="text1"/>
          <w:sz w:val="20"/>
          <w:szCs w:val="20"/>
        </w:rPr>
      </w:pPr>
    </w:p>
    <w:p w14:paraId="40EFF21F" w14:textId="5028643B" w:rsidR="00911ACD" w:rsidRPr="003C1702" w:rsidRDefault="00911ACD" w:rsidP="003C1702">
      <w:pPr>
        <w:tabs>
          <w:tab w:val="left" w:pos="6360"/>
        </w:tabs>
        <w:jc w:val="both"/>
        <w:rPr>
          <w:color w:val="000000" w:themeColor="text1"/>
        </w:rPr>
      </w:pPr>
      <w:r w:rsidRPr="003C1702">
        <w:rPr>
          <w:color w:val="000000" w:themeColor="text1"/>
        </w:rPr>
        <w:tab/>
      </w:r>
    </w:p>
    <w:sectPr w:rsidR="00911ACD" w:rsidRPr="003C1702" w:rsidSect="005F717A">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218710" w14:textId="77777777" w:rsidR="002A4A80" w:rsidRDefault="002A4A80" w:rsidP="00C556D7">
      <w:pPr>
        <w:spacing w:after="0" w:line="240" w:lineRule="auto"/>
      </w:pPr>
      <w:r>
        <w:separator/>
      </w:r>
    </w:p>
  </w:endnote>
  <w:endnote w:type="continuationSeparator" w:id="0">
    <w:p w14:paraId="19FAB712" w14:textId="77777777" w:rsidR="002A4A80" w:rsidRDefault="002A4A80"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AFA46" w14:textId="77777777" w:rsidR="004808B7" w:rsidRDefault="004808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8349D8">
          <w:rPr>
            <w:b/>
            <w:bCs/>
            <w:noProof/>
          </w:rPr>
          <w:t>6</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6966E" w14:textId="77777777" w:rsidR="004808B7" w:rsidRDefault="004808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38A38D" w14:textId="77777777" w:rsidR="002A4A80" w:rsidRDefault="002A4A80" w:rsidP="00C556D7">
      <w:pPr>
        <w:spacing w:after="0" w:line="240" w:lineRule="auto"/>
      </w:pPr>
      <w:r>
        <w:separator/>
      </w:r>
    </w:p>
  </w:footnote>
  <w:footnote w:type="continuationSeparator" w:id="0">
    <w:p w14:paraId="6B30022F" w14:textId="77777777" w:rsidR="002A4A80" w:rsidRDefault="002A4A80"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D3373" w14:textId="77777777" w:rsidR="004808B7" w:rsidRDefault="004808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bidi="mr-IN"/>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E60AD" w14:textId="77777777" w:rsidR="004808B7" w:rsidRDefault="004808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056C24"/>
    <w:multiLevelType w:val="multilevel"/>
    <w:tmpl w:val="DC8EA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BE196D"/>
    <w:multiLevelType w:val="multilevel"/>
    <w:tmpl w:val="21E6B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8D3536"/>
    <w:multiLevelType w:val="multilevel"/>
    <w:tmpl w:val="472A6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33A3E4B"/>
    <w:multiLevelType w:val="multilevel"/>
    <w:tmpl w:val="FA32F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nsid w:val="44CD2DD8"/>
    <w:multiLevelType w:val="multilevel"/>
    <w:tmpl w:val="F3B4C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D12C5E"/>
    <w:multiLevelType w:val="multilevel"/>
    <w:tmpl w:val="81088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14"/>
  </w:num>
  <w:num w:numId="4">
    <w:abstractNumId w:val="15"/>
  </w:num>
  <w:num w:numId="5">
    <w:abstractNumId w:val="10"/>
  </w:num>
  <w:num w:numId="6">
    <w:abstractNumId w:val="20"/>
  </w:num>
  <w:num w:numId="7">
    <w:abstractNumId w:val="1"/>
  </w:num>
  <w:num w:numId="8">
    <w:abstractNumId w:val="26"/>
  </w:num>
  <w:num w:numId="9">
    <w:abstractNumId w:val="0"/>
  </w:num>
  <w:num w:numId="10">
    <w:abstractNumId w:val="5"/>
  </w:num>
  <w:num w:numId="11">
    <w:abstractNumId w:val="24"/>
  </w:num>
  <w:num w:numId="12">
    <w:abstractNumId w:val="19"/>
  </w:num>
  <w:num w:numId="13">
    <w:abstractNumId w:val="13"/>
  </w:num>
  <w:num w:numId="14">
    <w:abstractNumId w:val="4"/>
  </w:num>
  <w:num w:numId="15">
    <w:abstractNumId w:val="22"/>
  </w:num>
  <w:num w:numId="16">
    <w:abstractNumId w:val="12"/>
  </w:num>
  <w:num w:numId="17">
    <w:abstractNumId w:val="17"/>
  </w:num>
  <w:num w:numId="18">
    <w:abstractNumId w:val="3"/>
  </w:num>
  <w:num w:numId="19">
    <w:abstractNumId w:val="25"/>
  </w:num>
  <w:num w:numId="20">
    <w:abstractNumId w:val="9"/>
  </w:num>
  <w:num w:numId="21">
    <w:abstractNumId w:val="21"/>
  </w:num>
  <w:num w:numId="22">
    <w:abstractNumId w:val="2"/>
  </w:num>
  <w:num w:numId="23">
    <w:abstractNumId w:val="16"/>
  </w:num>
  <w:num w:numId="24">
    <w:abstractNumId w:val="6"/>
  </w:num>
  <w:num w:numId="25">
    <w:abstractNumId w:val="18"/>
  </w:num>
  <w:num w:numId="26">
    <w:abstractNumId w:val="23"/>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3CED"/>
    <w:rsid w:val="000056AE"/>
    <w:rsid w:val="0000775C"/>
    <w:rsid w:val="00057866"/>
    <w:rsid w:val="00062B06"/>
    <w:rsid w:val="000649B0"/>
    <w:rsid w:val="00066A7A"/>
    <w:rsid w:val="000717AD"/>
    <w:rsid w:val="00081E20"/>
    <w:rsid w:val="00082BA4"/>
    <w:rsid w:val="000846F5"/>
    <w:rsid w:val="00091059"/>
    <w:rsid w:val="00095D77"/>
    <w:rsid w:val="000A3933"/>
    <w:rsid w:val="000A47C6"/>
    <w:rsid w:val="000A5BB0"/>
    <w:rsid w:val="000B1932"/>
    <w:rsid w:val="000C2D11"/>
    <w:rsid w:val="000D7425"/>
    <w:rsid w:val="000D79A3"/>
    <w:rsid w:val="000E5718"/>
    <w:rsid w:val="000F2747"/>
    <w:rsid w:val="000F2DCD"/>
    <w:rsid w:val="0010160E"/>
    <w:rsid w:val="00111B76"/>
    <w:rsid w:val="00115146"/>
    <w:rsid w:val="00125B8F"/>
    <w:rsid w:val="00127B8C"/>
    <w:rsid w:val="00130820"/>
    <w:rsid w:val="0013642C"/>
    <w:rsid w:val="00140E84"/>
    <w:rsid w:val="0014571A"/>
    <w:rsid w:val="00153608"/>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3DA1"/>
    <w:rsid w:val="002650CA"/>
    <w:rsid w:val="00273038"/>
    <w:rsid w:val="002A4A80"/>
    <w:rsid w:val="002A579C"/>
    <w:rsid w:val="002E72CF"/>
    <w:rsid w:val="002F3187"/>
    <w:rsid w:val="002F43A5"/>
    <w:rsid w:val="003265E6"/>
    <w:rsid w:val="00350F8D"/>
    <w:rsid w:val="00361C3F"/>
    <w:rsid w:val="003656D1"/>
    <w:rsid w:val="003657FC"/>
    <w:rsid w:val="00392E5A"/>
    <w:rsid w:val="003A3AED"/>
    <w:rsid w:val="003B13EB"/>
    <w:rsid w:val="003B34DD"/>
    <w:rsid w:val="003C1702"/>
    <w:rsid w:val="003C3221"/>
    <w:rsid w:val="003C4071"/>
    <w:rsid w:val="003C6D94"/>
    <w:rsid w:val="003D2120"/>
    <w:rsid w:val="003E2ECA"/>
    <w:rsid w:val="003E49D7"/>
    <w:rsid w:val="003E7930"/>
    <w:rsid w:val="003F6F2B"/>
    <w:rsid w:val="004161D7"/>
    <w:rsid w:val="0043431F"/>
    <w:rsid w:val="0044570C"/>
    <w:rsid w:val="00446FEA"/>
    <w:rsid w:val="00450069"/>
    <w:rsid w:val="004623B5"/>
    <w:rsid w:val="004808B7"/>
    <w:rsid w:val="0048549C"/>
    <w:rsid w:val="004960D6"/>
    <w:rsid w:val="00496A8A"/>
    <w:rsid w:val="004A26D4"/>
    <w:rsid w:val="004A52B3"/>
    <w:rsid w:val="004B0E1D"/>
    <w:rsid w:val="004D5813"/>
    <w:rsid w:val="004D5DC8"/>
    <w:rsid w:val="004D5FF5"/>
    <w:rsid w:val="004E79CD"/>
    <w:rsid w:val="00502AA0"/>
    <w:rsid w:val="00503D9C"/>
    <w:rsid w:val="00505045"/>
    <w:rsid w:val="005165E7"/>
    <w:rsid w:val="00524B78"/>
    <w:rsid w:val="005256A9"/>
    <w:rsid w:val="00526DDB"/>
    <w:rsid w:val="005338E6"/>
    <w:rsid w:val="00535548"/>
    <w:rsid w:val="00557B92"/>
    <w:rsid w:val="00581D85"/>
    <w:rsid w:val="005A48C2"/>
    <w:rsid w:val="005B3887"/>
    <w:rsid w:val="005B73A4"/>
    <w:rsid w:val="005C1D19"/>
    <w:rsid w:val="005D265F"/>
    <w:rsid w:val="005F717A"/>
    <w:rsid w:val="00606ED4"/>
    <w:rsid w:val="006110CA"/>
    <w:rsid w:val="006117BE"/>
    <w:rsid w:val="00617A82"/>
    <w:rsid w:val="00632466"/>
    <w:rsid w:val="00633CDF"/>
    <w:rsid w:val="00636525"/>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B22DC"/>
    <w:rsid w:val="007D5C9A"/>
    <w:rsid w:val="007E75BA"/>
    <w:rsid w:val="007E79D6"/>
    <w:rsid w:val="007F4C35"/>
    <w:rsid w:val="007F6CE4"/>
    <w:rsid w:val="00814B7E"/>
    <w:rsid w:val="00826BF1"/>
    <w:rsid w:val="008349D8"/>
    <w:rsid w:val="00837A71"/>
    <w:rsid w:val="00855648"/>
    <w:rsid w:val="00861EE8"/>
    <w:rsid w:val="008741D3"/>
    <w:rsid w:val="00880D03"/>
    <w:rsid w:val="00880FDC"/>
    <w:rsid w:val="00887593"/>
    <w:rsid w:val="00897B02"/>
    <w:rsid w:val="008A72D8"/>
    <w:rsid w:val="008A74F7"/>
    <w:rsid w:val="008B5B88"/>
    <w:rsid w:val="008C7F5F"/>
    <w:rsid w:val="008D1F25"/>
    <w:rsid w:val="008E1CB5"/>
    <w:rsid w:val="0090504D"/>
    <w:rsid w:val="00905466"/>
    <w:rsid w:val="00911ACD"/>
    <w:rsid w:val="0091436C"/>
    <w:rsid w:val="0093005F"/>
    <w:rsid w:val="0093478F"/>
    <w:rsid w:val="00937D90"/>
    <w:rsid w:val="0094277C"/>
    <w:rsid w:val="009446C5"/>
    <w:rsid w:val="0094642D"/>
    <w:rsid w:val="00971033"/>
    <w:rsid w:val="009A49D4"/>
    <w:rsid w:val="009C713B"/>
    <w:rsid w:val="009D187F"/>
    <w:rsid w:val="009D2ACC"/>
    <w:rsid w:val="009E4D95"/>
    <w:rsid w:val="009E7E3D"/>
    <w:rsid w:val="009F6540"/>
    <w:rsid w:val="00A0162A"/>
    <w:rsid w:val="00A03ACD"/>
    <w:rsid w:val="00A4268C"/>
    <w:rsid w:val="00A61FC8"/>
    <w:rsid w:val="00A66F99"/>
    <w:rsid w:val="00A71E07"/>
    <w:rsid w:val="00A730E3"/>
    <w:rsid w:val="00A846B7"/>
    <w:rsid w:val="00A921E2"/>
    <w:rsid w:val="00A95514"/>
    <w:rsid w:val="00AA1805"/>
    <w:rsid w:val="00AA35C1"/>
    <w:rsid w:val="00AB1E91"/>
    <w:rsid w:val="00AC095F"/>
    <w:rsid w:val="00AC54CD"/>
    <w:rsid w:val="00AD11A2"/>
    <w:rsid w:val="00AD52FF"/>
    <w:rsid w:val="00AD55FF"/>
    <w:rsid w:val="00AF1C67"/>
    <w:rsid w:val="00B0156E"/>
    <w:rsid w:val="00B07F98"/>
    <w:rsid w:val="00B127F4"/>
    <w:rsid w:val="00B17F4E"/>
    <w:rsid w:val="00B21E66"/>
    <w:rsid w:val="00B60F30"/>
    <w:rsid w:val="00B67FF0"/>
    <w:rsid w:val="00B71A47"/>
    <w:rsid w:val="00B76621"/>
    <w:rsid w:val="00B82E3B"/>
    <w:rsid w:val="00B958FC"/>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2D5F"/>
    <w:rsid w:val="00CA6977"/>
    <w:rsid w:val="00CD7165"/>
    <w:rsid w:val="00CE4576"/>
    <w:rsid w:val="00CE4A54"/>
    <w:rsid w:val="00CE5A19"/>
    <w:rsid w:val="00D25854"/>
    <w:rsid w:val="00D3084A"/>
    <w:rsid w:val="00D74DDA"/>
    <w:rsid w:val="00DA52F4"/>
    <w:rsid w:val="00DC54FD"/>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C2A04"/>
    <w:rsid w:val="00EE1166"/>
    <w:rsid w:val="00EE526E"/>
    <w:rsid w:val="00F01E52"/>
    <w:rsid w:val="00F141E8"/>
    <w:rsid w:val="00F14345"/>
    <w:rsid w:val="00F14F23"/>
    <w:rsid w:val="00F21C38"/>
    <w:rsid w:val="00F42C71"/>
    <w:rsid w:val="00F43ABE"/>
    <w:rsid w:val="00F444A0"/>
    <w:rsid w:val="00F62C11"/>
    <w:rsid w:val="00F65276"/>
    <w:rsid w:val="00F7741E"/>
    <w:rsid w:val="00FA1DF3"/>
    <w:rsid w:val="00FC7701"/>
    <w:rsid w:val="00FD543B"/>
    <w:rsid w:val="00FD649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3">
    <w:name w:val="heading 3"/>
    <w:basedOn w:val="Normal"/>
    <w:next w:val="Normal"/>
    <w:link w:val="Heading3Char"/>
    <w:uiPriority w:val="9"/>
    <w:unhideWhenUsed/>
    <w:qFormat/>
    <w:rsid w:val="00AF1C67"/>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FD649B"/>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3Char">
    <w:name w:val="Heading 3 Char"/>
    <w:basedOn w:val="DefaultParagraphFont"/>
    <w:link w:val="Heading3"/>
    <w:uiPriority w:val="9"/>
    <w:rsid w:val="00AF1C67"/>
    <w:rPr>
      <w:rFonts w:asciiTheme="majorHAnsi" w:eastAsiaTheme="majorEastAsia" w:hAnsiTheme="majorHAnsi" w:cstheme="majorBidi"/>
      <w:b/>
      <w:bCs/>
      <w:color w:val="5B9BD5" w:themeColor="accent1"/>
    </w:rPr>
  </w:style>
  <w:style w:type="character" w:styleId="Strong">
    <w:name w:val="Strong"/>
    <w:basedOn w:val="DefaultParagraphFont"/>
    <w:uiPriority w:val="22"/>
    <w:qFormat/>
    <w:rsid w:val="00AF1C67"/>
    <w:rPr>
      <w:b/>
      <w:bCs/>
    </w:rPr>
  </w:style>
  <w:style w:type="character" w:styleId="Emphasis">
    <w:name w:val="Emphasis"/>
    <w:basedOn w:val="DefaultParagraphFont"/>
    <w:uiPriority w:val="20"/>
    <w:qFormat/>
    <w:rsid w:val="00AF1C67"/>
    <w:rPr>
      <w:i/>
      <w:iCs/>
    </w:rPr>
  </w:style>
  <w:style w:type="character" w:customStyle="1" w:styleId="katex-mathml">
    <w:name w:val="katex-mathml"/>
    <w:basedOn w:val="DefaultParagraphFont"/>
    <w:rsid w:val="00897B02"/>
  </w:style>
  <w:style w:type="character" w:customStyle="1" w:styleId="mord">
    <w:name w:val="mord"/>
    <w:basedOn w:val="DefaultParagraphFont"/>
    <w:rsid w:val="00897B02"/>
  </w:style>
  <w:style w:type="character" w:customStyle="1" w:styleId="mrel">
    <w:name w:val="mrel"/>
    <w:basedOn w:val="DefaultParagraphFont"/>
    <w:rsid w:val="00897B02"/>
  </w:style>
  <w:style w:type="character" w:customStyle="1" w:styleId="mbin">
    <w:name w:val="mbin"/>
    <w:basedOn w:val="DefaultParagraphFont"/>
    <w:rsid w:val="00897B02"/>
  </w:style>
  <w:style w:type="character" w:customStyle="1" w:styleId="vlist-s">
    <w:name w:val="vlist-s"/>
    <w:basedOn w:val="DefaultParagraphFont"/>
    <w:rsid w:val="00897B02"/>
  </w:style>
  <w:style w:type="character" w:customStyle="1" w:styleId="mopen">
    <w:name w:val="mopen"/>
    <w:basedOn w:val="DefaultParagraphFont"/>
    <w:rsid w:val="00897B02"/>
  </w:style>
  <w:style w:type="character" w:customStyle="1" w:styleId="mclose">
    <w:name w:val="mclose"/>
    <w:basedOn w:val="DefaultParagraphFont"/>
    <w:rsid w:val="00897B02"/>
  </w:style>
  <w:style w:type="character" w:customStyle="1" w:styleId="Heading4Char">
    <w:name w:val="Heading 4 Char"/>
    <w:basedOn w:val="DefaultParagraphFont"/>
    <w:link w:val="Heading4"/>
    <w:uiPriority w:val="9"/>
    <w:semiHidden/>
    <w:rsid w:val="00FD649B"/>
    <w:rPr>
      <w:rFonts w:asciiTheme="majorHAnsi" w:eastAsiaTheme="majorEastAsia" w:hAnsiTheme="majorHAnsi" w:cstheme="majorBidi"/>
      <w:b/>
      <w:bCs/>
      <w:i/>
      <w:i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3">
    <w:name w:val="heading 3"/>
    <w:basedOn w:val="Normal"/>
    <w:next w:val="Normal"/>
    <w:link w:val="Heading3Char"/>
    <w:uiPriority w:val="9"/>
    <w:unhideWhenUsed/>
    <w:qFormat/>
    <w:rsid w:val="00AF1C67"/>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FD649B"/>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3Char">
    <w:name w:val="Heading 3 Char"/>
    <w:basedOn w:val="DefaultParagraphFont"/>
    <w:link w:val="Heading3"/>
    <w:uiPriority w:val="9"/>
    <w:rsid w:val="00AF1C67"/>
    <w:rPr>
      <w:rFonts w:asciiTheme="majorHAnsi" w:eastAsiaTheme="majorEastAsia" w:hAnsiTheme="majorHAnsi" w:cstheme="majorBidi"/>
      <w:b/>
      <w:bCs/>
      <w:color w:val="5B9BD5" w:themeColor="accent1"/>
    </w:rPr>
  </w:style>
  <w:style w:type="character" w:styleId="Strong">
    <w:name w:val="Strong"/>
    <w:basedOn w:val="DefaultParagraphFont"/>
    <w:uiPriority w:val="22"/>
    <w:qFormat/>
    <w:rsid w:val="00AF1C67"/>
    <w:rPr>
      <w:b/>
      <w:bCs/>
    </w:rPr>
  </w:style>
  <w:style w:type="character" w:styleId="Emphasis">
    <w:name w:val="Emphasis"/>
    <w:basedOn w:val="DefaultParagraphFont"/>
    <w:uiPriority w:val="20"/>
    <w:qFormat/>
    <w:rsid w:val="00AF1C67"/>
    <w:rPr>
      <w:i/>
      <w:iCs/>
    </w:rPr>
  </w:style>
  <w:style w:type="character" w:customStyle="1" w:styleId="katex-mathml">
    <w:name w:val="katex-mathml"/>
    <w:basedOn w:val="DefaultParagraphFont"/>
    <w:rsid w:val="00897B02"/>
  </w:style>
  <w:style w:type="character" w:customStyle="1" w:styleId="mord">
    <w:name w:val="mord"/>
    <w:basedOn w:val="DefaultParagraphFont"/>
    <w:rsid w:val="00897B02"/>
  </w:style>
  <w:style w:type="character" w:customStyle="1" w:styleId="mrel">
    <w:name w:val="mrel"/>
    <w:basedOn w:val="DefaultParagraphFont"/>
    <w:rsid w:val="00897B02"/>
  </w:style>
  <w:style w:type="character" w:customStyle="1" w:styleId="mbin">
    <w:name w:val="mbin"/>
    <w:basedOn w:val="DefaultParagraphFont"/>
    <w:rsid w:val="00897B02"/>
  </w:style>
  <w:style w:type="character" w:customStyle="1" w:styleId="vlist-s">
    <w:name w:val="vlist-s"/>
    <w:basedOn w:val="DefaultParagraphFont"/>
    <w:rsid w:val="00897B02"/>
  </w:style>
  <w:style w:type="character" w:customStyle="1" w:styleId="mopen">
    <w:name w:val="mopen"/>
    <w:basedOn w:val="DefaultParagraphFont"/>
    <w:rsid w:val="00897B02"/>
  </w:style>
  <w:style w:type="character" w:customStyle="1" w:styleId="mclose">
    <w:name w:val="mclose"/>
    <w:basedOn w:val="DefaultParagraphFont"/>
    <w:rsid w:val="00897B02"/>
  </w:style>
  <w:style w:type="character" w:customStyle="1" w:styleId="Heading4Char">
    <w:name w:val="Heading 4 Char"/>
    <w:basedOn w:val="DefaultParagraphFont"/>
    <w:link w:val="Heading4"/>
    <w:uiPriority w:val="9"/>
    <w:semiHidden/>
    <w:rsid w:val="00FD649B"/>
    <w:rPr>
      <w:rFonts w:asciiTheme="majorHAnsi" w:eastAsiaTheme="majorEastAsia" w:hAnsiTheme="majorHAnsi" w:cstheme="majorBidi"/>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66433">
      <w:bodyDiv w:val="1"/>
      <w:marLeft w:val="0"/>
      <w:marRight w:val="0"/>
      <w:marTop w:val="0"/>
      <w:marBottom w:val="0"/>
      <w:divBdr>
        <w:top w:val="none" w:sz="0" w:space="0" w:color="auto"/>
        <w:left w:val="none" w:sz="0" w:space="0" w:color="auto"/>
        <w:bottom w:val="none" w:sz="0" w:space="0" w:color="auto"/>
        <w:right w:val="none" w:sz="0" w:space="0" w:color="auto"/>
      </w:divBdr>
    </w:div>
    <w:div w:id="321928229">
      <w:bodyDiv w:val="1"/>
      <w:marLeft w:val="0"/>
      <w:marRight w:val="0"/>
      <w:marTop w:val="0"/>
      <w:marBottom w:val="0"/>
      <w:divBdr>
        <w:top w:val="none" w:sz="0" w:space="0" w:color="auto"/>
        <w:left w:val="none" w:sz="0" w:space="0" w:color="auto"/>
        <w:bottom w:val="none" w:sz="0" w:space="0" w:color="auto"/>
        <w:right w:val="none" w:sz="0" w:space="0" w:color="auto"/>
      </w:divBdr>
    </w:div>
    <w:div w:id="444882733">
      <w:bodyDiv w:val="1"/>
      <w:marLeft w:val="0"/>
      <w:marRight w:val="0"/>
      <w:marTop w:val="0"/>
      <w:marBottom w:val="0"/>
      <w:divBdr>
        <w:top w:val="none" w:sz="0" w:space="0" w:color="auto"/>
        <w:left w:val="none" w:sz="0" w:space="0" w:color="auto"/>
        <w:bottom w:val="none" w:sz="0" w:space="0" w:color="auto"/>
        <w:right w:val="none" w:sz="0" w:space="0" w:color="auto"/>
      </w:divBdr>
    </w:div>
    <w:div w:id="1377780111">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13887503">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25426590">
      <w:bodyDiv w:val="1"/>
      <w:marLeft w:val="0"/>
      <w:marRight w:val="0"/>
      <w:marTop w:val="0"/>
      <w:marBottom w:val="0"/>
      <w:divBdr>
        <w:top w:val="none" w:sz="0" w:space="0" w:color="auto"/>
        <w:left w:val="none" w:sz="0" w:space="0" w:color="auto"/>
        <w:bottom w:val="none" w:sz="0" w:space="0" w:color="auto"/>
        <w:right w:val="none" w:sz="0" w:space="0" w:color="auto"/>
      </w:divBdr>
    </w:div>
    <w:div w:id="1700886317">
      <w:bodyDiv w:val="1"/>
      <w:marLeft w:val="0"/>
      <w:marRight w:val="0"/>
      <w:marTop w:val="0"/>
      <w:marBottom w:val="0"/>
      <w:divBdr>
        <w:top w:val="none" w:sz="0" w:space="0" w:color="auto"/>
        <w:left w:val="none" w:sz="0" w:space="0" w:color="auto"/>
        <w:bottom w:val="none" w:sz="0" w:space="0" w:color="auto"/>
        <w:right w:val="none" w:sz="0" w:space="0" w:color="auto"/>
      </w:divBdr>
    </w:div>
    <w:div w:id="1751342539">
      <w:bodyDiv w:val="1"/>
      <w:marLeft w:val="0"/>
      <w:marRight w:val="0"/>
      <w:marTop w:val="0"/>
      <w:marBottom w:val="0"/>
      <w:divBdr>
        <w:top w:val="none" w:sz="0" w:space="0" w:color="auto"/>
        <w:left w:val="none" w:sz="0" w:space="0" w:color="auto"/>
        <w:bottom w:val="none" w:sz="0" w:space="0" w:color="auto"/>
        <w:right w:val="none" w:sz="0" w:space="0" w:color="auto"/>
      </w:divBdr>
    </w:div>
    <w:div w:id="1845977836">
      <w:bodyDiv w:val="1"/>
      <w:marLeft w:val="0"/>
      <w:marRight w:val="0"/>
      <w:marTop w:val="0"/>
      <w:marBottom w:val="0"/>
      <w:divBdr>
        <w:top w:val="none" w:sz="0" w:space="0" w:color="auto"/>
        <w:left w:val="none" w:sz="0" w:space="0" w:color="auto"/>
        <w:bottom w:val="none" w:sz="0" w:space="0" w:color="auto"/>
        <w:right w:val="none" w:sz="0" w:space="0" w:color="auto"/>
      </w:divBdr>
    </w:div>
    <w:div w:id="1950623106">
      <w:bodyDiv w:val="1"/>
      <w:marLeft w:val="0"/>
      <w:marRight w:val="0"/>
      <w:marTop w:val="0"/>
      <w:marBottom w:val="0"/>
      <w:divBdr>
        <w:top w:val="none" w:sz="0" w:space="0" w:color="auto"/>
        <w:left w:val="none" w:sz="0" w:space="0" w:color="auto"/>
        <w:bottom w:val="none" w:sz="0" w:space="0" w:color="auto"/>
        <w:right w:val="none" w:sz="0" w:space="0" w:color="auto"/>
      </w:divBdr>
      <w:divsChild>
        <w:div w:id="1876842332">
          <w:marLeft w:val="0"/>
          <w:marRight w:val="0"/>
          <w:marTop w:val="0"/>
          <w:marBottom w:val="0"/>
          <w:divBdr>
            <w:top w:val="none" w:sz="0" w:space="0" w:color="auto"/>
            <w:left w:val="none" w:sz="0" w:space="0" w:color="auto"/>
            <w:bottom w:val="none" w:sz="0" w:space="0" w:color="auto"/>
            <w:right w:val="none" w:sz="0" w:space="0" w:color="auto"/>
          </w:divBdr>
        </w:div>
      </w:divsChild>
    </w:div>
    <w:div w:id="1970554811">
      <w:bodyDiv w:val="1"/>
      <w:marLeft w:val="0"/>
      <w:marRight w:val="0"/>
      <w:marTop w:val="0"/>
      <w:marBottom w:val="0"/>
      <w:divBdr>
        <w:top w:val="none" w:sz="0" w:space="0" w:color="auto"/>
        <w:left w:val="none" w:sz="0" w:space="0" w:color="auto"/>
        <w:bottom w:val="none" w:sz="0" w:space="0" w:color="auto"/>
        <w:right w:val="none" w:sz="0" w:space="0" w:color="auto"/>
      </w:divBdr>
    </w:div>
    <w:div w:id="2049447867">
      <w:bodyDiv w:val="1"/>
      <w:marLeft w:val="0"/>
      <w:marRight w:val="0"/>
      <w:marTop w:val="0"/>
      <w:marBottom w:val="0"/>
      <w:divBdr>
        <w:top w:val="none" w:sz="0" w:space="0" w:color="auto"/>
        <w:left w:val="none" w:sz="0" w:space="0" w:color="auto"/>
        <w:bottom w:val="none" w:sz="0" w:space="0" w:color="auto"/>
        <w:right w:val="none" w:sz="0" w:space="0" w:color="auto"/>
      </w:divBdr>
    </w:div>
    <w:div w:id="214322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E73FC-F567-47D8-B7BF-8ABEAEC03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3288</Words>
  <Characters>18742</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JSPM</cp:lastModifiedBy>
  <cp:revision>69</cp:revision>
  <cp:lastPrinted>2025-03-22T04:33:00Z</cp:lastPrinted>
  <dcterms:created xsi:type="dcterms:W3CDTF">2023-09-02T03:46:00Z</dcterms:created>
  <dcterms:modified xsi:type="dcterms:W3CDTF">2025-03-22T04:33:00Z</dcterms:modified>
</cp:coreProperties>
</file>