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06" w:rsidRPr="00F14CBC" w:rsidRDefault="00E03E0C" w:rsidP="00F14CBC">
      <w:pPr>
        <w:pStyle w:val="Title"/>
        <w:spacing w:line="276" w:lineRule="auto"/>
        <w:ind w:left="0"/>
        <w:jc w:val="both"/>
        <w:rPr>
          <w:rFonts w:ascii="Times New Roman" w:hAnsi="Times New Roman" w:cs="Times New Roman"/>
          <w:sz w:val="32"/>
        </w:rPr>
      </w:pPr>
      <w:r w:rsidRPr="00F14CBC">
        <w:rPr>
          <w:rFonts w:ascii="Times New Roman" w:hAnsi="Times New Roman" w:cs="Times New Roman"/>
          <w:sz w:val="32"/>
        </w:rPr>
        <w:t xml:space="preserve">COLLECTING ,REPRESENT ,PREDICATION  OF </w:t>
      </w:r>
      <w:r w:rsidR="00CF3306" w:rsidRPr="00F14CBC">
        <w:rPr>
          <w:rFonts w:ascii="Times New Roman" w:hAnsi="Times New Roman" w:cs="Times New Roman"/>
          <w:sz w:val="32"/>
        </w:rPr>
        <w:t>DATA PROCESSING AND SUPERVISION TOOL FOR HFSS</w:t>
      </w:r>
    </w:p>
    <w:p w:rsidR="00CF3306" w:rsidRDefault="00CF3306" w:rsidP="00CF3306">
      <w:pPr>
        <w:pStyle w:val="Heading1"/>
        <w:ind w:hanging="38"/>
      </w:pPr>
      <w:r>
        <w:t>G PAVANI</w:t>
      </w:r>
      <w:r>
        <w:rPr>
          <w:position w:val="6"/>
          <w:sz w:val="16"/>
        </w:rPr>
        <w:t>*1</w:t>
      </w:r>
      <w:r>
        <w:t>, Y URMILA</w:t>
      </w:r>
      <w:r>
        <w:rPr>
          <w:position w:val="6"/>
          <w:sz w:val="16"/>
        </w:rPr>
        <w:t>*2</w:t>
      </w:r>
      <w:r>
        <w:t>, S POOJA</w:t>
      </w:r>
      <w:r>
        <w:rPr>
          <w:position w:val="6"/>
          <w:sz w:val="16"/>
        </w:rPr>
        <w:t>*3</w:t>
      </w:r>
      <w:r>
        <w:t>, V S PAVAN KUMAR ASST.PROFESSOR</w:t>
      </w:r>
      <w:r>
        <w:rPr>
          <w:position w:val="6"/>
          <w:sz w:val="16"/>
        </w:rPr>
        <w:t>*4</w:t>
      </w:r>
      <w:r>
        <w:t>, P VIJAYA ASST.PROF</w:t>
      </w:r>
      <w:r>
        <w:rPr>
          <w:position w:val="6"/>
          <w:sz w:val="16"/>
        </w:rPr>
        <w:t>*5</w:t>
      </w:r>
      <w:r>
        <w:t xml:space="preserve">,   A SIRISHA </w:t>
      </w:r>
      <w:r>
        <w:rPr>
          <w:position w:val="6"/>
          <w:sz w:val="16"/>
        </w:rPr>
        <w:t>*6</w:t>
      </w:r>
      <w:r>
        <w:t xml:space="preserve">,T MADHU </w:t>
      </w:r>
      <w:r>
        <w:rPr>
          <w:position w:val="6"/>
          <w:sz w:val="16"/>
        </w:rPr>
        <w:t>*7</w:t>
      </w:r>
    </w:p>
    <w:p w:rsidR="003A1FD0" w:rsidRDefault="003A1FD0" w:rsidP="00CF3306">
      <w:pPr>
        <w:pStyle w:val="Heading1"/>
        <w:ind w:hanging="38"/>
        <w:rPr>
          <w:position w:val="6"/>
          <w:sz w:val="16"/>
        </w:rPr>
      </w:pPr>
    </w:p>
    <w:p w:rsidR="00CF3306" w:rsidRPr="003A1FD0" w:rsidRDefault="00CF3306" w:rsidP="00CF3306">
      <w:pPr>
        <w:spacing w:before="4" w:line="273" w:lineRule="auto"/>
        <w:ind w:left="38" w:right="36" w:firstLine="682"/>
        <w:rPr>
          <w:rFonts w:ascii="Times New Roman" w:hAnsi="Times New Roman" w:cs="Times New Roman"/>
          <w:sz w:val="28"/>
        </w:rPr>
      </w:pPr>
      <w:r w:rsidRPr="003A1FD0">
        <w:rPr>
          <w:rFonts w:ascii="Times New Roman" w:hAnsi="Times New Roman" w:cs="Times New Roman"/>
          <w:sz w:val="28"/>
        </w:rPr>
        <w:pict>
          <v:rect id="docshape9" o:spid="_x0000_s1026" style="position:absolute;left:0;text-align:left;margin-left:58.1pt;margin-top:30.8pt;width:479.25pt;height:.5pt;z-index:-251656192;mso-wrap-distance-left:0;mso-wrap-distance-right:0;mso-position-horizontal-relative:page" fillcolor="black" stroked="f">
            <w10:wrap type="topAndBottom" anchorx="page"/>
          </v:rect>
        </w:pict>
      </w:r>
      <w:r w:rsidRPr="003A1FD0">
        <w:rPr>
          <w:rFonts w:ascii="Times New Roman" w:hAnsi="Times New Roman" w:cs="Times New Roman"/>
          <w:position w:val="5"/>
          <w:sz w:val="18"/>
        </w:rPr>
        <w:t xml:space="preserve">SIMHADHRI EDUCATIOANL SOCIETY  NARAPADU SABBAVRAM  ANAKAPALLEFACULTY &amp; STUDENTS </w:t>
      </w:r>
    </w:p>
    <w:p w:rsidR="00CF3306" w:rsidRDefault="00CF3306" w:rsidP="00CF3306">
      <w:pPr>
        <w:pStyle w:val="Heading1"/>
        <w:ind w:right="39" w:firstLine="0"/>
        <w:jc w:val="center"/>
      </w:pPr>
      <w:r>
        <w:rPr>
          <w:spacing w:val="-2"/>
        </w:rPr>
        <w:t>ABSTRACT</w:t>
      </w:r>
    </w:p>
    <w:p w:rsidR="00CF3306" w:rsidRDefault="00CF3306" w:rsidP="00CF3306">
      <w:pPr>
        <w:pStyle w:val="BodyText"/>
        <w:spacing w:before="86" w:line="276" w:lineRule="auto"/>
        <w:ind w:right="55"/>
      </w:pPr>
      <w:r>
        <w:t xml:space="preserve">In this </w:t>
      </w:r>
      <w:r w:rsidR="00C040A2">
        <w:t>thesis</w:t>
      </w:r>
      <w:r>
        <w:t xml:space="preserve">, we present an open-source graphical tool for automating the </w:t>
      </w:r>
      <w:r w:rsidR="00E03E0C">
        <w:t>PREDICATION</w:t>
      </w:r>
      <w:r>
        <w:t xml:space="preserve">, </w:t>
      </w:r>
      <w:r w:rsidR="00E03E0C">
        <w:t>Represent</w:t>
      </w:r>
      <w:r>
        <w:t xml:space="preserve">, computer </w:t>
      </w:r>
      <w:r w:rsidR="00056BD3">
        <w:t>reproduction</w:t>
      </w:r>
      <w:r>
        <w:t xml:space="preserve">, and supervision of several common </w:t>
      </w:r>
      <w:r w:rsidR="00AA0E51">
        <w:t>COLLECTING</w:t>
      </w:r>
      <w:r>
        <w:t xml:space="preserve"> types in Ansys HFSS. This tool is </w:t>
      </w:r>
      <w:r w:rsidR="00E03E0C">
        <w:t>Represent</w:t>
      </w:r>
      <w:r>
        <w:t xml:space="preserve"> to boost the user-friendliness of scripting in Ansys HFSS for the batch creation of multiple projects and automatic optimization and </w:t>
      </w:r>
      <w:r w:rsidR="00E03E0C">
        <w:t>Represent</w:t>
      </w:r>
      <w:r>
        <w:t xml:space="preserve"> supervision via rules-based and machine learning techniques. Features and initial results for supervision are discussed.</w:t>
      </w:r>
    </w:p>
    <w:p w:rsidR="00CF3306" w:rsidRDefault="00CF3306" w:rsidP="00CF3306">
      <w:pPr>
        <w:pStyle w:val="BodyText"/>
        <w:spacing w:before="39"/>
      </w:pPr>
      <w:r>
        <w:pict>
          <v:rect id="docshape10" o:spid="_x0000_s1027" style="position:absolute;left:0;text-align:left;margin-left:58.1pt;margin-top:16.4pt;width:479.25pt;height:.5pt;z-index:-251655168;mso-wrap-distance-left:0;mso-wrap-distance-right:0;mso-position-horizontal-relative:page" fillcolor="black" stroked="f">
            <w10:wrap type="topAndBottom" anchorx="page"/>
          </v:rect>
        </w:pict>
      </w:r>
      <w:r>
        <w:rPr>
          <w:b/>
        </w:rPr>
        <w:t>Keywords:</w:t>
      </w:r>
      <w:r w:rsidR="003A1FD0">
        <w:t>COLLECTOR,</w:t>
      </w:r>
      <w:r w:rsidR="00E03E0C">
        <w:t>Represent</w:t>
      </w:r>
      <w:r>
        <w:t>,MachineLearning,Optimization,RulesEngine,Ansys</w:t>
      </w:r>
      <w:r>
        <w:rPr>
          <w:spacing w:val="-2"/>
        </w:rPr>
        <w:t>HFSS.</w:t>
      </w:r>
    </w:p>
    <w:p w:rsidR="00CF3306" w:rsidRDefault="00CF3306" w:rsidP="00CF3306">
      <w:pPr>
        <w:pStyle w:val="Heading1"/>
        <w:numPr>
          <w:ilvl w:val="0"/>
          <w:numId w:val="3"/>
        </w:numPr>
        <w:tabs>
          <w:tab w:val="left" w:pos="4311"/>
        </w:tabs>
        <w:ind w:hanging="499"/>
        <w:jc w:val="left"/>
      </w:pPr>
      <w:r>
        <w:rPr>
          <w:spacing w:val="-2"/>
        </w:rPr>
        <w:t>INTRODUCTION</w:t>
      </w:r>
    </w:p>
    <w:p w:rsidR="00CF3306" w:rsidRDefault="00CF3306" w:rsidP="00CF3306">
      <w:pPr>
        <w:pStyle w:val="BodyText"/>
        <w:spacing w:before="85" w:line="276" w:lineRule="auto"/>
        <w:ind w:right="53"/>
      </w:pPr>
      <w:r>
        <w:t xml:space="preserve">For many scholars, hobbyists, and </w:t>
      </w:r>
      <w:r w:rsidR="00AA0E51">
        <w:t>COLLECTING</w:t>
      </w:r>
      <w:r>
        <w:t xml:space="preserve"> experts, the difficulty of </w:t>
      </w:r>
      <w:r w:rsidR="00AA0E51">
        <w:t>COLLECTING</w:t>
      </w:r>
      <w:r>
        <w:t xml:space="preserve"> creation is not the theoretical </w:t>
      </w:r>
      <w:r w:rsidR="00056BD3">
        <w:t>PREDICATION</w:t>
      </w:r>
      <w:r>
        <w:t xml:space="preserve">, but the CAD modeling and the recurrent manual editing needed to fine tune or optimize </w:t>
      </w:r>
      <w:r w:rsidR="00E03E0C">
        <w:t>Represent</w:t>
      </w:r>
      <w:r>
        <w:t>s. To automate</w:t>
      </w:r>
      <w:r w:rsidR="003A1FD0">
        <w:t xml:space="preserve"> </w:t>
      </w:r>
      <w:r>
        <w:t>specific tasks, Ansys, one</w:t>
      </w:r>
      <w:r w:rsidR="003A1FD0">
        <w:t xml:space="preserve"> </w:t>
      </w:r>
      <w:r>
        <w:t xml:space="preserve">of the most used computer </w:t>
      </w:r>
      <w:r w:rsidR="00056BD3">
        <w:t>reproduction</w:t>
      </w:r>
      <w:r>
        <w:t xml:space="preserve">s software, allows for scripting in three major languages: VBScript, JavaScript, and Iron Python. However, the process of creating scripts can be as tedious as supervision HFSS </w:t>
      </w:r>
      <w:r w:rsidR="00E03E0C">
        <w:t>Represent</w:t>
      </w:r>
      <w:r>
        <w:t xml:space="preserve">s manually, or outright inaccessible for many. The aforementioned languages also do not integrate with several common, open-source machine learning libraries. The presented </w:t>
      </w:r>
      <w:r w:rsidR="00AA0E51">
        <w:t>COLLECTING</w:t>
      </w:r>
      <w:r>
        <w:t xml:space="preserve"> </w:t>
      </w:r>
      <w:r w:rsidR="00E03E0C">
        <w:t>PREDICATION</w:t>
      </w:r>
      <w:r>
        <w:t xml:space="preserve"> and Auto supervision Tool (</w:t>
      </w:r>
      <w:r w:rsidR="00AA0E51">
        <w:t>COLLECTING</w:t>
      </w:r>
      <w:r>
        <w:t xml:space="preserve"> CAT) is a GUI-based tool that reduces the</w:t>
      </w:r>
      <w:r w:rsidR="003A1FD0">
        <w:t xml:space="preserve"> </w:t>
      </w:r>
      <w:r>
        <w:t>complexity</w:t>
      </w:r>
      <w:r w:rsidR="003A1FD0">
        <w:t xml:space="preserve"> </w:t>
      </w:r>
      <w:r>
        <w:t>of</w:t>
      </w:r>
      <w:r w:rsidR="003A1FD0">
        <w:t xml:space="preserve"> scripting </w:t>
      </w:r>
      <w:r>
        <w:t>Ansys</w:t>
      </w:r>
      <w:r w:rsidR="003A1FD0">
        <w:t xml:space="preserve"> </w:t>
      </w:r>
      <w:r>
        <w:t>HFSS</w:t>
      </w:r>
      <w:r w:rsidR="003A1FD0">
        <w:t xml:space="preserve"> </w:t>
      </w:r>
      <w:r>
        <w:t>by</w:t>
      </w:r>
      <w:r w:rsidR="003A1FD0">
        <w:t xml:space="preserve"> </w:t>
      </w:r>
      <w:r>
        <w:t>generating scripts</w:t>
      </w:r>
      <w:r w:rsidR="003A1FD0">
        <w:t xml:space="preserve"> </w:t>
      </w:r>
      <w:r>
        <w:t>for</w:t>
      </w:r>
      <w:r w:rsidR="003A1FD0">
        <w:t xml:space="preserve"> several </w:t>
      </w:r>
      <w:r>
        <w:t xml:space="preserve">ommon </w:t>
      </w:r>
      <w:r w:rsidR="00AA0E51">
        <w:t>COLLECTING</w:t>
      </w:r>
      <w:r>
        <w:t xml:space="preserve"> </w:t>
      </w:r>
      <w:r w:rsidR="00E03E0C">
        <w:t>Represent</w:t>
      </w:r>
      <w:r>
        <w:t xml:space="preserve">s based on user input that can then either be imported into HFSS manually or automatically executed in HFSS via </w:t>
      </w:r>
      <w:r w:rsidR="00AA0E51">
        <w:t>COLLECTING</w:t>
      </w:r>
      <w:r>
        <w:t xml:space="preserve"> CAT for computer </w:t>
      </w:r>
      <w:r w:rsidR="00056BD3">
        <w:t>reproduction</w:t>
      </w:r>
      <w:r>
        <w:t xml:space="preserve"> and </w:t>
      </w:r>
      <w:r w:rsidR="00E03E0C">
        <w:t>Represent</w:t>
      </w:r>
      <w:r>
        <w:t xml:space="preserve"> optimization.</w:t>
      </w:r>
    </w:p>
    <w:p w:rsidR="00CF3306" w:rsidRDefault="00CF3306" w:rsidP="00CF3306">
      <w:pPr>
        <w:pStyle w:val="Heading1"/>
        <w:numPr>
          <w:ilvl w:val="0"/>
          <w:numId w:val="3"/>
        </w:numPr>
        <w:tabs>
          <w:tab w:val="left" w:pos="2573"/>
        </w:tabs>
        <w:ind w:left="2573" w:hanging="584"/>
        <w:jc w:val="left"/>
      </w:pPr>
      <w:r>
        <w:rPr>
          <w:spacing w:val="-2"/>
        </w:rPr>
        <w:t>SOFTWARE</w:t>
      </w:r>
      <w:r w:rsidR="00E03E0C">
        <w:rPr>
          <w:spacing w:val="-2"/>
        </w:rPr>
        <w:t>REPRESENT</w:t>
      </w:r>
      <w:r>
        <w:rPr>
          <w:spacing w:val="-2"/>
        </w:rPr>
        <w:t>ANDFUNCTIONALITY</w:t>
      </w:r>
    </w:p>
    <w:p w:rsidR="00CF3306" w:rsidRDefault="00AA0E51" w:rsidP="00CF3306">
      <w:pPr>
        <w:pStyle w:val="BodyText"/>
        <w:spacing w:before="86" w:line="276" w:lineRule="auto"/>
        <w:ind w:right="53"/>
      </w:pPr>
      <w:r>
        <w:t>COLLECTING</w:t>
      </w:r>
      <w:r w:rsidR="00CF3306">
        <w:t xml:space="preserve"> CAT is built on Python 3.9 and uses no HFSS specific integration libraries or APIs [1]. The GUI is created in wx Python (4.2.0), and all plots or 3D previews are visualized using Matplotlib (3.5.3). Automatic supervision uses either a custom rules engine or machine learning techniques supported by Keras (2.10.0). Current versions of </w:t>
      </w:r>
      <w:r>
        <w:t>COLLECTING</w:t>
      </w:r>
      <w:r w:rsidR="00CF3306">
        <w:t xml:space="preserve"> CAT are available as open-source software from [2]. To boost the accessibility of this tool, </w:t>
      </w:r>
      <w:r>
        <w:t>COLLECTING</w:t>
      </w:r>
      <w:r w:rsidR="00CF3306">
        <w:t xml:space="preserve"> CAT is developed using Ansys Electronic Desktop Student on a laptop with 32Gb RAM running Windows 10, and then transported for further testing on a desktop with commercial Ansys software. Navigation of the GUI is controlled by buttons on the sidebar.</w:t>
      </w:r>
    </w:p>
    <w:p w:rsidR="00CF3306" w:rsidRDefault="00E03E0C" w:rsidP="00CF3306">
      <w:pPr>
        <w:pStyle w:val="Heading2"/>
        <w:numPr>
          <w:ilvl w:val="0"/>
          <w:numId w:val="2"/>
        </w:numPr>
        <w:tabs>
          <w:tab w:val="left" w:pos="339"/>
        </w:tabs>
        <w:spacing w:before="40"/>
        <w:ind w:left="339" w:hanging="282"/>
        <w:jc w:val="both"/>
      </w:pPr>
      <w:r>
        <w:rPr>
          <w:spacing w:val="-2"/>
        </w:rPr>
        <w:t>PREDICATION</w:t>
      </w:r>
    </w:p>
    <w:p w:rsidR="00CF3306" w:rsidRDefault="00E03E0C" w:rsidP="007D6794">
      <w:pPr>
        <w:pStyle w:val="BodyText"/>
      </w:pPr>
      <w:r>
        <w:t>PREDICATION</w:t>
      </w:r>
      <w:r w:rsidR="007D6794">
        <w:t xml:space="preserve"> </w:t>
      </w:r>
      <w:r w:rsidR="00CF3306">
        <w:t xml:space="preserve">of the initial </w:t>
      </w:r>
      <w:r w:rsidR="00C040A2">
        <w:t>collecting</w:t>
      </w:r>
      <w:r w:rsidR="00CF3306">
        <w:t xml:space="preserve"> dimensions in </w:t>
      </w:r>
      <w:r w:rsidR="00C040A2">
        <w:t xml:space="preserve">collecting </w:t>
      </w:r>
      <w:r w:rsidR="00CF3306">
        <w:t>CAT</w:t>
      </w:r>
      <w:r w:rsidR="007D6794">
        <w:t xml:space="preserve"> </w:t>
      </w:r>
      <w:r w:rsidR="00CF3306">
        <w:t>use</w:t>
      </w:r>
      <w:r w:rsidR="007D6794">
        <w:t xml:space="preserve"> </w:t>
      </w:r>
      <w:r w:rsidR="00CF3306">
        <w:t>the</w:t>
      </w:r>
      <w:r w:rsidR="007D6794">
        <w:t xml:space="preserve"> </w:t>
      </w:r>
      <w:r w:rsidR="00C040A2">
        <w:t xml:space="preserve">collecting </w:t>
      </w:r>
      <w:r w:rsidR="00CF3306">
        <w:t>Calculator</w:t>
      </w:r>
      <w:r w:rsidR="007D6794">
        <w:t xml:space="preserve"> project from [</w:t>
      </w:r>
      <w:r w:rsidR="00CF3306">
        <w:t>3] imported as a package. The calculator currently supports quarter signal monopoles, half signal dipoles, and a rectangular patch with options for micro</w:t>
      </w:r>
      <w:r w:rsidR="007D6794">
        <w:t xml:space="preserve"> </w:t>
      </w:r>
      <w:r w:rsidR="00CF3306">
        <w:t xml:space="preserve">strip-fed or probe-fed </w:t>
      </w:r>
      <w:r>
        <w:t>Represent</w:t>
      </w:r>
      <w:r w:rsidR="00CF3306">
        <w:t>s and is actively in evolution</w:t>
      </w:r>
    </w:p>
    <w:p w:rsidR="00CF3306" w:rsidRDefault="00AA0E51" w:rsidP="00CF3306">
      <w:pPr>
        <w:pStyle w:val="Heading2"/>
        <w:numPr>
          <w:ilvl w:val="0"/>
          <w:numId w:val="2"/>
        </w:numPr>
        <w:tabs>
          <w:tab w:val="left" w:pos="339"/>
        </w:tabs>
        <w:ind w:left="339" w:hanging="282"/>
        <w:jc w:val="both"/>
      </w:pPr>
      <w:r>
        <w:t>COLLECTING</w:t>
      </w:r>
      <w:r w:rsidR="007D6794">
        <w:t xml:space="preserve"> </w:t>
      </w:r>
      <w:r w:rsidR="00E03E0C">
        <w:rPr>
          <w:spacing w:val="-2"/>
        </w:rPr>
        <w:t>Represent</w:t>
      </w:r>
    </w:p>
    <w:p w:rsidR="00CF3306" w:rsidRDefault="00CF3306" w:rsidP="00CF3306">
      <w:pPr>
        <w:pStyle w:val="BodyText"/>
        <w:spacing w:before="77" w:line="276" w:lineRule="auto"/>
        <w:ind w:right="52"/>
      </w:pPr>
      <w:r>
        <w:t xml:space="preserve">The </w:t>
      </w:r>
      <w:r w:rsidR="00E03E0C">
        <w:t>Represent</w:t>
      </w:r>
      <w:r>
        <w:t xml:space="preserve"> page, pictured in Fig. 1, takes user input for the type of </w:t>
      </w:r>
      <w:r w:rsidR="00AA0E51">
        <w:t>COLLECTING</w:t>
      </w:r>
      <w:r>
        <w:t xml:space="preserve">, and then prompts for further related information. In the case of a rectangular patch </w:t>
      </w:r>
      <w:r w:rsidR="00AA0E51">
        <w:t>COLLECTING</w:t>
      </w:r>
      <w:r>
        <w:t xml:space="preserve">, the user inputs the desired frequency, the </w:t>
      </w:r>
      <w:r w:rsidR="007D6794">
        <w:t>substrate relative</w:t>
      </w:r>
      <w:r>
        <w:t xml:space="preserve"> permittivity and</w:t>
      </w:r>
      <w:r w:rsidR="007D6794">
        <w:t xml:space="preserve"> </w:t>
      </w:r>
      <w:r>
        <w:t>height</w:t>
      </w:r>
      <w:r w:rsidR="007D6794">
        <w:t xml:space="preserve"> </w:t>
      </w:r>
      <w:r>
        <w:t>,and</w:t>
      </w:r>
      <w:r w:rsidR="007D6794">
        <w:t xml:space="preserve"> </w:t>
      </w:r>
      <w:r>
        <w:t>the</w:t>
      </w:r>
      <w:r w:rsidR="007D6794">
        <w:t xml:space="preserve"> </w:t>
      </w:r>
      <w:r>
        <w:t>feed</w:t>
      </w:r>
      <w:r w:rsidR="007D6794">
        <w:t xml:space="preserve"> </w:t>
      </w:r>
      <w:r>
        <w:t>method.The</w:t>
      </w:r>
      <w:r w:rsidR="00AA0E51">
        <w:t>COLLECTING</w:t>
      </w:r>
      <w:r>
        <w:t xml:space="preserve">Calculatorin[3] will return values for width, length, Y0, X0, and the width of the strip if the </w:t>
      </w:r>
      <w:r w:rsidR="00E03E0C">
        <w:t>Represent</w:t>
      </w:r>
      <w:r>
        <w:t xml:space="preserve"> is strip-fed. A 3D representation of the </w:t>
      </w:r>
      <w:r w:rsidR="00C040A2">
        <w:t>collecting</w:t>
      </w:r>
      <w:r>
        <w:t xml:space="preserve"> is generated in the bottom panel for preview. If using </w:t>
      </w:r>
      <w:r w:rsidR="00AA0E51">
        <w:t>COLLECTING</w:t>
      </w:r>
      <w:r>
        <w:t xml:space="preserve"> CAT for</w:t>
      </w:r>
      <w:r w:rsidR="007D6794">
        <w:t xml:space="preserve"> </w:t>
      </w:r>
      <w:r>
        <w:t>HFSS</w:t>
      </w:r>
      <w:r w:rsidR="007D6794">
        <w:t xml:space="preserve"> </w:t>
      </w:r>
      <w:r>
        <w:t xml:space="preserve">computer </w:t>
      </w:r>
      <w:r w:rsidR="00056BD3">
        <w:t>reproduction</w:t>
      </w:r>
      <w:r>
        <w:t>, the conductor material and substrate material are selected from the Ansys materials library. The relative permittivity</w:t>
      </w:r>
      <w:r w:rsidR="007D6794">
        <w:t xml:space="preserve"> </w:t>
      </w:r>
      <w:r>
        <w:t>will</w:t>
      </w:r>
      <w:r w:rsidR="007D6794">
        <w:t xml:space="preserve"> </w:t>
      </w:r>
      <w:r>
        <w:t>also</w:t>
      </w:r>
      <w:r w:rsidR="007D6794">
        <w:t xml:space="preserve"> </w:t>
      </w:r>
      <w:r>
        <w:t>be</w:t>
      </w:r>
      <w:r w:rsidR="007D6794">
        <w:t xml:space="preserve"> </w:t>
      </w:r>
      <w:r>
        <w:t>updated based</w:t>
      </w:r>
      <w:r w:rsidR="007D6794">
        <w:t xml:space="preserve"> </w:t>
      </w:r>
      <w:r>
        <w:t>on</w:t>
      </w:r>
      <w:r w:rsidR="007D6794">
        <w:t xml:space="preserve"> </w:t>
      </w:r>
      <w:r>
        <w:t>substrate selection if the values vary.</w:t>
      </w:r>
    </w:p>
    <w:p w:rsidR="00CF3306" w:rsidRDefault="00CF3306" w:rsidP="00CF3306">
      <w:pPr>
        <w:pStyle w:val="BodyText"/>
        <w:spacing w:line="276" w:lineRule="auto"/>
        <w:sectPr w:rsidR="00CF3306" w:rsidSect="00CF3306">
          <w:footerReference w:type="default" r:id="rId7"/>
          <w:pgSz w:w="11910" w:h="16840"/>
          <w:pgMar w:top="851" w:right="1133" w:bottom="580" w:left="1133" w:header="258" w:footer="394" w:gutter="0"/>
          <w:pgNumType w:start="803"/>
          <w:cols w:space="720"/>
        </w:sectPr>
      </w:pPr>
    </w:p>
    <w:p w:rsidR="00CF3306" w:rsidRDefault="00CF3306" w:rsidP="00CF3306">
      <w:pPr>
        <w:pStyle w:val="BodyText"/>
        <w:spacing w:before="5"/>
        <w:ind w:left="0"/>
        <w:jc w:val="left"/>
        <w:rPr>
          <w:sz w:val="3"/>
        </w:rPr>
      </w:pPr>
    </w:p>
    <w:p w:rsidR="00CF3306" w:rsidRDefault="00CF3306" w:rsidP="00CF3306">
      <w:pPr>
        <w:pStyle w:val="BodyText"/>
        <w:spacing w:before="0"/>
        <w:ind w:left="1514"/>
        <w:jc w:val="left"/>
      </w:pPr>
      <w:r>
        <w:rPr>
          <w:noProof/>
        </w:rPr>
        <w:drawing>
          <wp:inline distT="0" distB="0" distL="0" distR="0">
            <wp:extent cx="4189820" cy="260032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4189820" cy="2600325"/>
                    </a:xfrm>
                    <a:prstGeom prst="rect">
                      <a:avLst/>
                    </a:prstGeom>
                  </pic:spPr>
                </pic:pic>
              </a:graphicData>
            </a:graphic>
          </wp:inline>
        </w:drawing>
      </w:r>
    </w:p>
    <w:p w:rsidR="00CF3306" w:rsidRDefault="00CF3306" w:rsidP="00CF3306">
      <w:pPr>
        <w:pStyle w:val="BodyText"/>
        <w:spacing w:before="91"/>
        <w:ind w:left="1596"/>
      </w:pPr>
      <w:r>
        <w:rPr>
          <w:b/>
        </w:rPr>
        <w:t>Figure1:</w:t>
      </w:r>
      <w:r>
        <w:t>Theinitial</w:t>
      </w:r>
      <w:r w:rsidR="00AA0E51">
        <w:t>COLLECTING</w:t>
      </w:r>
      <w:r>
        <w:t>CAT</w:t>
      </w:r>
      <w:r w:rsidR="00E03E0C">
        <w:t>Represent</w:t>
      </w:r>
      <w:r>
        <w:t>screenforarectangular</w:t>
      </w:r>
      <w:r>
        <w:rPr>
          <w:spacing w:val="-2"/>
        </w:rPr>
        <w:t>patch</w:t>
      </w:r>
    </w:p>
    <w:p w:rsidR="00CF3306" w:rsidRDefault="00CF3306" w:rsidP="00CF3306">
      <w:pPr>
        <w:pStyle w:val="Heading2"/>
        <w:numPr>
          <w:ilvl w:val="0"/>
          <w:numId w:val="2"/>
        </w:numPr>
        <w:tabs>
          <w:tab w:val="left" w:pos="339"/>
        </w:tabs>
        <w:spacing w:before="75"/>
        <w:ind w:left="339" w:hanging="282"/>
        <w:jc w:val="both"/>
      </w:pPr>
      <w:r>
        <w:rPr>
          <w:spacing w:val="-4"/>
        </w:rPr>
        <w:t>Computer</w:t>
      </w:r>
      <w:r w:rsidR="00056BD3">
        <w:rPr>
          <w:spacing w:val="-4"/>
        </w:rPr>
        <w:t xml:space="preserve"> </w:t>
      </w:r>
      <w:r w:rsidR="00056BD3">
        <w:rPr>
          <w:spacing w:val="-2"/>
        </w:rPr>
        <w:t>reproduction</w:t>
      </w:r>
    </w:p>
    <w:p w:rsidR="00CF3306" w:rsidRDefault="00CF3306" w:rsidP="002C6D2F">
      <w:pPr>
        <w:pStyle w:val="BodyText"/>
        <w:spacing w:line="276" w:lineRule="auto"/>
        <w:ind w:right="53"/>
        <w:jc w:val="left"/>
      </w:pPr>
      <w:r>
        <w:rPr>
          <w:noProof/>
        </w:rPr>
        <w:drawing>
          <wp:anchor distT="0" distB="0" distL="0" distR="0" simplePos="0" relativeHeight="251662336" behindDoc="1" locked="0" layoutInCell="1" allowOverlap="1">
            <wp:simplePos x="0" y="0"/>
            <wp:positionH relativeFrom="page">
              <wp:posOffset>1723135</wp:posOffset>
            </wp:positionH>
            <wp:positionV relativeFrom="paragraph">
              <wp:posOffset>1613588</wp:posOffset>
            </wp:positionV>
            <wp:extent cx="4104151" cy="2581275"/>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4104151" cy="2581275"/>
                    </a:xfrm>
                    <a:prstGeom prst="rect">
                      <a:avLst/>
                    </a:prstGeom>
                  </pic:spPr>
                </pic:pic>
              </a:graphicData>
            </a:graphic>
          </wp:anchor>
        </w:drawing>
      </w:r>
      <w:r>
        <w:t xml:space="preserve">The Computer </w:t>
      </w:r>
      <w:r w:rsidR="00056BD3">
        <w:t>Reproduction</w:t>
      </w:r>
      <w:r>
        <w:t xml:space="preserve"> page, Fig 2., has configuration options for HFSS Expel computer </w:t>
      </w:r>
      <w:r w:rsidR="00056BD3">
        <w:t>reproduction</w:t>
      </w:r>
      <w:r>
        <w:t xml:space="preserve">s, and report generation selections. Fields are automatically populated based on the input </w:t>
      </w:r>
      <w:r w:rsidR="00AA0E51">
        <w:t>COLLECTING</w:t>
      </w:r>
      <w:r>
        <w:t xml:space="preserve"> </w:t>
      </w:r>
      <w:r w:rsidR="00E03E0C">
        <w:t>Represent</w:t>
      </w:r>
      <w:r>
        <w:t xml:space="preserve"> from the </w:t>
      </w:r>
      <w:r w:rsidR="00E03E0C">
        <w:t>Represent</w:t>
      </w:r>
      <w:r>
        <w:t xml:space="preserve"> page, or earlier </w:t>
      </w:r>
      <w:r w:rsidR="00AA0E51">
        <w:t>COLLECTING</w:t>
      </w:r>
      <w:r>
        <w:t xml:space="preserve"> </w:t>
      </w:r>
      <w:r w:rsidR="00E03E0C">
        <w:t>Represent</w:t>
      </w:r>
      <w:r>
        <w:t xml:space="preserve"> can be loaded, in order to generate the Iron Python script, run by HFSS. A previously generated computer </w:t>
      </w:r>
      <w:r w:rsidR="00056BD3">
        <w:t>reproduction</w:t>
      </w:r>
      <w:r>
        <w:t xml:space="preserve"> file can be loaded into the ‘Load Custom Computer </w:t>
      </w:r>
      <w:r w:rsidR="00056BD3">
        <w:t>reproduction</w:t>
      </w:r>
      <w:r>
        <w:t xml:space="preserve">’ tab. In the bottom panels, the user selects proclaim to be run during the computer </w:t>
      </w:r>
      <w:r w:rsidR="00056BD3">
        <w:t>reproduction</w:t>
      </w:r>
      <w:r>
        <w:t>.</w:t>
      </w:r>
      <w:r w:rsidR="002C6D2F">
        <w:t xml:space="preserve"> .The collecting</w:t>
      </w:r>
      <w:r>
        <w:t xml:space="preserve"> computer </w:t>
      </w:r>
      <w:r w:rsidR="00056BD3">
        <w:t>reproduction</w:t>
      </w:r>
      <w:r>
        <w:t xml:space="preserve"> script generated by this window includes both the 3D CAD model of the </w:t>
      </w:r>
      <w:r w:rsidR="00AA0E51">
        <w:t>COLLECTING</w:t>
      </w:r>
      <w:r>
        <w:t xml:space="preserve"> and code to generate any selected proclaim.</w:t>
      </w:r>
    </w:p>
    <w:p w:rsidR="00CF3306" w:rsidRDefault="00CF3306" w:rsidP="00CF3306">
      <w:pPr>
        <w:pStyle w:val="BodyText"/>
        <w:spacing w:before="92"/>
        <w:ind w:left="948"/>
      </w:pPr>
      <w:r>
        <w:rPr>
          <w:b/>
          <w:spacing w:val="-2"/>
        </w:rPr>
        <w:t>Figure2:</w:t>
      </w:r>
      <w:r>
        <w:rPr>
          <w:spacing w:val="-2"/>
        </w:rPr>
        <w:t>Pageforcomputer</w:t>
      </w:r>
      <w:r w:rsidR="00056BD3">
        <w:rPr>
          <w:spacing w:val="-2"/>
        </w:rPr>
        <w:t>reproduction</w:t>
      </w:r>
      <w:r>
        <w:rPr>
          <w:spacing w:val="-2"/>
        </w:rPr>
        <w:t>settingsandrunningtheHFSScomputer</w:t>
      </w:r>
      <w:r w:rsidR="00056BD3">
        <w:rPr>
          <w:spacing w:val="-2"/>
        </w:rPr>
        <w:t>reproduction</w:t>
      </w:r>
    </w:p>
    <w:p w:rsidR="00CF3306" w:rsidRDefault="00CF3306" w:rsidP="00CF3306">
      <w:pPr>
        <w:pStyle w:val="Heading2"/>
        <w:numPr>
          <w:ilvl w:val="0"/>
          <w:numId w:val="2"/>
        </w:numPr>
        <w:tabs>
          <w:tab w:val="left" w:pos="339"/>
        </w:tabs>
        <w:spacing w:before="75"/>
        <w:ind w:left="339" w:hanging="282"/>
        <w:jc w:val="both"/>
      </w:pPr>
      <w:r>
        <w:rPr>
          <w:spacing w:val="-2"/>
        </w:rPr>
        <w:t>DATA PROCESSOR Supervision</w:t>
      </w:r>
    </w:p>
    <w:p w:rsidR="00CF3306" w:rsidRDefault="00CF3306" w:rsidP="00CF3306">
      <w:pPr>
        <w:pStyle w:val="BodyText"/>
        <w:spacing w:line="276" w:lineRule="auto"/>
        <w:ind w:right="57"/>
      </w:pPr>
      <w:r>
        <w:t xml:space="preserve">Scripts generated by </w:t>
      </w:r>
      <w:r w:rsidR="00AA0E51">
        <w:t>COLLECTING</w:t>
      </w:r>
      <w:r>
        <w:t xml:space="preserve"> CAT include parameterized values that can be programmatically controlled. The user has the option to select which values will be considered by the rules engine or used as inputs for any machine learning. Detected parameters can be set as constants, ranges, or lists of materials. To tune based on computer </w:t>
      </w:r>
      <w:r w:rsidR="00056BD3">
        <w:t>reproduction</w:t>
      </w:r>
      <w:r>
        <w:t xml:space="preserve"> results, the initial </w:t>
      </w:r>
      <w:r w:rsidR="00AA0E51">
        <w:t>COLLECTING</w:t>
      </w:r>
      <w:r>
        <w:t xml:space="preserve"> </w:t>
      </w:r>
      <w:r w:rsidR="00E03E0C">
        <w:t>Represent</w:t>
      </w:r>
      <w:r>
        <w:t xml:space="preserve"> is simulated in HFSS, and then the report for the resonant frequency (Terminal Solution, Rectangular Plot) is compared to the target frequency. The rules-based engine will make adjustments and run several computer </w:t>
      </w:r>
      <w:r w:rsidR="00056BD3">
        <w:t>reproduction</w:t>
      </w:r>
      <w:r>
        <w:t>s to gather data for Support Vector Machine</w:t>
      </w:r>
    </w:p>
    <w:p w:rsidR="00CF3306" w:rsidRDefault="00CF3306" w:rsidP="00CF3306">
      <w:pPr>
        <w:pStyle w:val="BodyText"/>
        <w:spacing w:line="276" w:lineRule="auto"/>
        <w:sectPr w:rsidR="00CF3306">
          <w:pgSz w:w="11910" w:h="16840"/>
          <w:pgMar w:top="2320" w:right="1133" w:bottom="580" w:left="1133" w:header="258" w:footer="394" w:gutter="0"/>
          <w:cols w:space="720"/>
        </w:sectPr>
      </w:pPr>
    </w:p>
    <w:p w:rsidR="00CF3306" w:rsidRDefault="00CF3306" w:rsidP="00CF3306">
      <w:pPr>
        <w:pStyle w:val="BodyText"/>
        <w:spacing w:before="40" w:line="276" w:lineRule="auto"/>
        <w:ind w:right="66"/>
      </w:pPr>
      <w:r>
        <w:lastRenderedPageBreak/>
        <w:t xml:space="preserve">(SVM) supervision to be applied. Current metrics for </w:t>
      </w:r>
      <w:r w:rsidR="00E03E0C">
        <w:t>Represent</w:t>
      </w:r>
      <w:r>
        <w:t xml:space="preserve"> optimization, as pictured in Fig. 3, include frequency, return loss, and similarity to the ideal Q-factor.</w:t>
      </w:r>
    </w:p>
    <w:p w:rsidR="00CF3306" w:rsidRDefault="00CF3306" w:rsidP="00CF3306">
      <w:pPr>
        <w:pStyle w:val="Heading2"/>
        <w:numPr>
          <w:ilvl w:val="0"/>
          <w:numId w:val="2"/>
        </w:numPr>
        <w:tabs>
          <w:tab w:val="left" w:pos="339"/>
        </w:tabs>
        <w:ind w:left="339" w:hanging="282"/>
        <w:jc w:val="both"/>
      </w:pPr>
      <w:r>
        <w:t>Batch</w:t>
      </w:r>
      <w:r w:rsidR="007D6794">
        <w:t xml:space="preserve"> </w:t>
      </w:r>
      <w:r>
        <w:t>Script</w:t>
      </w:r>
      <w:r w:rsidR="007D6794">
        <w:t xml:space="preserve"> </w:t>
      </w:r>
      <w:r>
        <w:t>and</w:t>
      </w:r>
      <w:r w:rsidR="007D6794">
        <w:t xml:space="preserve"> </w:t>
      </w:r>
      <w:r>
        <w:t>Project</w:t>
      </w:r>
      <w:r w:rsidR="007D6794">
        <w:t xml:space="preserve"> </w:t>
      </w:r>
      <w:r>
        <w:rPr>
          <w:spacing w:val="-2"/>
        </w:rPr>
        <w:t>Creation</w:t>
      </w:r>
    </w:p>
    <w:p w:rsidR="00CF3306" w:rsidRDefault="00CF3306" w:rsidP="00CF3306">
      <w:pPr>
        <w:pStyle w:val="BodyText"/>
        <w:spacing w:line="278" w:lineRule="auto"/>
        <w:ind w:right="69"/>
      </w:pPr>
      <w:r>
        <w:t xml:space="preserve">Similar to Supervision, the Batch page detects controllable parameters. The user selects desired combinations and </w:t>
      </w:r>
      <w:r w:rsidR="00AA0E51">
        <w:t>COLLECTING</w:t>
      </w:r>
      <w:r>
        <w:t xml:space="preserve"> CAT will either transport Iron Python scriptsforlater use or run scripts in a new HFSS project.</w:t>
      </w:r>
    </w:p>
    <w:p w:rsidR="00CF3306" w:rsidRDefault="00CF3306" w:rsidP="00CF3306">
      <w:pPr>
        <w:pStyle w:val="Heading2"/>
        <w:numPr>
          <w:ilvl w:val="0"/>
          <w:numId w:val="2"/>
        </w:numPr>
        <w:tabs>
          <w:tab w:val="left" w:pos="340"/>
        </w:tabs>
        <w:spacing w:before="37"/>
        <w:ind w:left="340" w:hanging="283"/>
        <w:jc w:val="both"/>
      </w:pPr>
      <w:r>
        <w:rPr>
          <w:spacing w:val="-2"/>
        </w:rPr>
        <w:t>Proclaim</w:t>
      </w:r>
    </w:p>
    <w:p w:rsidR="00CF3306" w:rsidRDefault="00CF3306" w:rsidP="00CF3306">
      <w:pPr>
        <w:pStyle w:val="BodyText"/>
        <w:spacing w:line="276" w:lineRule="auto"/>
        <w:ind w:right="66"/>
      </w:pPr>
      <w:r>
        <w:t xml:space="preserve">Proclaim properly generated by HFSS during Supervision are imported into dynamically created Matplotlib graphs for </w:t>
      </w:r>
      <w:r w:rsidR="00C040A2">
        <w:t>resemblance</w:t>
      </w:r>
      <w:r>
        <w:t xml:space="preserve"> purposes. These graphs can be saved as PNG files.</w:t>
      </w:r>
    </w:p>
    <w:p w:rsidR="00CF3306" w:rsidRDefault="00CF3306" w:rsidP="00CF3306">
      <w:pPr>
        <w:pStyle w:val="Heading2"/>
        <w:numPr>
          <w:ilvl w:val="0"/>
          <w:numId w:val="2"/>
        </w:numPr>
        <w:tabs>
          <w:tab w:val="left" w:pos="339"/>
        </w:tabs>
        <w:ind w:left="339" w:hanging="282"/>
        <w:jc w:val="both"/>
      </w:pPr>
      <w:r>
        <w:rPr>
          <w:spacing w:val="-2"/>
        </w:rPr>
        <w:t>Transports</w:t>
      </w:r>
    </w:p>
    <w:p w:rsidR="00CF3306" w:rsidRDefault="00CF3306" w:rsidP="00CF3306">
      <w:pPr>
        <w:pStyle w:val="BodyText"/>
        <w:spacing w:before="76" w:line="276" w:lineRule="auto"/>
        <w:ind w:right="56"/>
      </w:pPr>
      <w:r>
        <w:rPr>
          <w:noProof/>
        </w:rPr>
        <w:drawing>
          <wp:anchor distT="0" distB="0" distL="0" distR="0" simplePos="0" relativeHeight="251663360" behindDoc="1" locked="0" layoutInCell="1" allowOverlap="1">
            <wp:simplePos x="0" y="0"/>
            <wp:positionH relativeFrom="page">
              <wp:posOffset>1694560</wp:posOffset>
            </wp:positionH>
            <wp:positionV relativeFrom="paragraph">
              <wp:posOffset>758336</wp:posOffset>
            </wp:positionV>
            <wp:extent cx="4165066" cy="2581275"/>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4165066" cy="2581275"/>
                    </a:xfrm>
                    <a:prstGeom prst="rect">
                      <a:avLst/>
                    </a:prstGeom>
                  </pic:spPr>
                </pic:pic>
              </a:graphicData>
            </a:graphic>
          </wp:anchor>
        </w:drawing>
      </w:r>
      <w:r>
        <w:t>The</w:t>
      </w:r>
      <w:r w:rsidR="00AA0E51">
        <w:t>COLLECTING</w:t>
      </w:r>
      <w:r>
        <w:t>Calculatorpackage[3]hasthecapabilitytotransport</w:t>
      </w:r>
      <w:r w:rsidR="00E03E0C">
        <w:t>Represent</w:t>
      </w:r>
      <w:r>
        <w:t xml:space="preserve">sas.dxf,.PNG,andasGerberfiles. </w:t>
      </w:r>
      <w:r w:rsidR="00AA0E51">
        <w:t>COLLECTING</w:t>
      </w:r>
      <w:r>
        <w:t xml:space="preserve"> CAT uses this functionality to transport </w:t>
      </w:r>
      <w:r w:rsidR="00E03E0C">
        <w:t>Represent</w:t>
      </w:r>
      <w:r>
        <w:t>s using simulated or tuned values.</w:t>
      </w:r>
      <w:r w:rsidR="00AA0E51">
        <w:t>COLLECTING</w:t>
      </w:r>
      <w:r>
        <w:t xml:space="preserve"> CAT can also transport any generated scripts created by the program and transport the report data into.csv files from any proclaim created in HFSS.</w:t>
      </w:r>
    </w:p>
    <w:p w:rsidR="00CF3306" w:rsidRDefault="00CF3306" w:rsidP="00CF3306">
      <w:pPr>
        <w:pStyle w:val="BodyText"/>
        <w:spacing w:before="90"/>
        <w:ind w:left="1339"/>
        <w:jc w:val="left"/>
      </w:pPr>
      <w:r>
        <w:rPr>
          <w:b/>
          <w:spacing w:val="-2"/>
        </w:rPr>
        <w:t>Figure3:</w:t>
      </w:r>
      <w:r>
        <w:rPr>
          <w:spacing w:val="-2"/>
        </w:rPr>
        <w:t>Pageforsupervisionsettingsand runningtheHFSScomputer</w:t>
      </w:r>
      <w:r w:rsidR="00056BD3">
        <w:rPr>
          <w:spacing w:val="-2"/>
        </w:rPr>
        <w:t>reproduction</w:t>
      </w:r>
    </w:p>
    <w:p w:rsidR="00CF3306" w:rsidRDefault="00CF3306" w:rsidP="00CF3306">
      <w:pPr>
        <w:pStyle w:val="Heading2"/>
        <w:numPr>
          <w:ilvl w:val="0"/>
          <w:numId w:val="2"/>
        </w:numPr>
        <w:tabs>
          <w:tab w:val="left" w:pos="339"/>
        </w:tabs>
        <w:spacing w:before="75"/>
        <w:ind w:left="339" w:hanging="282"/>
      </w:pPr>
      <w:r>
        <w:rPr>
          <w:spacing w:val="-2"/>
        </w:rPr>
        <w:t>LoadingorCustomizingScripts</w:t>
      </w:r>
    </w:p>
    <w:p w:rsidR="00CF3306" w:rsidRDefault="00CF3306" w:rsidP="00CF3306">
      <w:pPr>
        <w:pStyle w:val="BodyText"/>
        <w:spacing w:line="278" w:lineRule="auto"/>
        <w:jc w:val="left"/>
      </w:pPr>
      <w:r>
        <w:t>Duetothevariabilityof</w:t>
      </w:r>
      <w:r w:rsidR="00AA0E51">
        <w:t>COLLECTING</w:t>
      </w:r>
      <w:r w:rsidR="00E03E0C">
        <w:t>Represent</w:t>
      </w:r>
      <w:r>
        <w:t xml:space="preserve"> and computer </w:t>
      </w:r>
      <w:r w:rsidR="00056BD3">
        <w:t>reproduction</w:t>
      </w:r>
      <w:r>
        <w:t>,</w:t>
      </w:r>
      <w:r w:rsidR="00AA0E51">
        <w:t>COLLECTING</w:t>
      </w:r>
      <w:r>
        <w:t xml:space="preserve"> CATis</w:t>
      </w:r>
      <w:r w:rsidR="00E03E0C">
        <w:t>Represent</w:t>
      </w:r>
      <w:r>
        <w:t>withthe abilityto import</w:t>
      </w:r>
      <w:r w:rsidR="00AA0E51">
        <w:t>COLLECTING</w:t>
      </w:r>
      <w:r w:rsidR="00E03E0C">
        <w:t>Represent</w:t>
      </w:r>
      <w:r>
        <w:t xml:space="preserve">andcomputer </w:t>
      </w:r>
      <w:r w:rsidR="00056BD3">
        <w:t>reproduction</w:t>
      </w:r>
      <w:r>
        <w:t>fileswritteninIron Python.</w:t>
      </w:r>
    </w:p>
    <w:p w:rsidR="00CF3306" w:rsidRDefault="00CF3306" w:rsidP="00CF3306">
      <w:pPr>
        <w:pStyle w:val="BodyText"/>
        <w:spacing w:before="38" w:line="276" w:lineRule="auto"/>
        <w:jc w:val="left"/>
      </w:pPr>
      <w:r>
        <w:rPr>
          <w:noProof/>
        </w:rPr>
        <w:drawing>
          <wp:anchor distT="0" distB="0" distL="0" distR="0" simplePos="0" relativeHeight="251664384" behindDoc="1" locked="0" layoutInCell="1" allowOverlap="1">
            <wp:simplePos x="0" y="0"/>
            <wp:positionH relativeFrom="page">
              <wp:posOffset>1719326</wp:posOffset>
            </wp:positionH>
            <wp:positionV relativeFrom="paragraph">
              <wp:posOffset>390650</wp:posOffset>
            </wp:positionV>
            <wp:extent cx="4117284" cy="2290762"/>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4117284" cy="2290762"/>
                    </a:xfrm>
                    <a:prstGeom prst="rect">
                      <a:avLst/>
                    </a:prstGeom>
                  </pic:spPr>
                </pic:pic>
              </a:graphicData>
            </a:graphic>
          </wp:anchor>
        </w:drawing>
      </w:r>
      <w:r>
        <w:t xml:space="preserve">Parameterizedvaluescanbedetectedandmodified programmatically even if they were notcreated in </w:t>
      </w:r>
      <w:r w:rsidR="00AA0E51">
        <w:t>COLLECTING</w:t>
      </w:r>
      <w:r>
        <w:t xml:space="preserve"> CAToriginally.</w:t>
      </w:r>
    </w:p>
    <w:p w:rsidR="00CF3306" w:rsidRDefault="00CF3306" w:rsidP="00CF3306">
      <w:pPr>
        <w:pStyle w:val="BodyText"/>
        <w:spacing w:before="79"/>
        <w:ind w:left="38" w:right="36"/>
        <w:jc w:val="center"/>
        <w:rPr>
          <w:position w:val="2"/>
        </w:rPr>
      </w:pPr>
      <w:r>
        <w:rPr>
          <w:b/>
          <w:position w:val="2"/>
        </w:rPr>
        <w:t>Figure4:</w:t>
      </w:r>
      <w:r>
        <w:rPr>
          <w:position w:val="2"/>
        </w:rPr>
        <w:t>S</w:t>
      </w:r>
      <w:r>
        <w:t>11</w:t>
      </w:r>
      <w:r>
        <w:rPr>
          <w:position w:val="2"/>
        </w:rPr>
        <w:t>forcalculatedandtunedrectangularpatch</w:t>
      </w:r>
      <w:r w:rsidR="00AA0E51">
        <w:rPr>
          <w:spacing w:val="-2"/>
          <w:position w:val="2"/>
        </w:rPr>
        <w:t>COLLECTING</w:t>
      </w:r>
    </w:p>
    <w:p w:rsidR="00CF3306" w:rsidRDefault="00CF3306" w:rsidP="00CF3306">
      <w:pPr>
        <w:pStyle w:val="BodyText"/>
        <w:jc w:val="center"/>
        <w:rPr>
          <w:position w:val="2"/>
        </w:rPr>
        <w:sectPr w:rsidR="00CF3306">
          <w:pgSz w:w="11910" w:h="16840"/>
          <w:pgMar w:top="2320" w:right="1133" w:bottom="580" w:left="1133" w:header="258" w:footer="394" w:gutter="0"/>
          <w:cols w:space="720"/>
        </w:sectPr>
      </w:pPr>
    </w:p>
    <w:p w:rsidR="00CF3306" w:rsidRDefault="00CF3306" w:rsidP="00CF3306">
      <w:pPr>
        <w:pStyle w:val="Heading1"/>
        <w:numPr>
          <w:ilvl w:val="0"/>
          <w:numId w:val="3"/>
        </w:numPr>
        <w:tabs>
          <w:tab w:val="left" w:pos="3922"/>
        </w:tabs>
        <w:ind w:left="3922" w:hanging="667"/>
        <w:jc w:val="left"/>
      </w:pPr>
      <w:r>
        <w:rPr>
          <w:spacing w:val="-2"/>
        </w:rPr>
        <w:lastRenderedPageBreak/>
        <w:t>SUPERVISIONRESULTS</w:t>
      </w:r>
    </w:p>
    <w:p w:rsidR="00CF3306" w:rsidRDefault="00CF3306" w:rsidP="007D6794">
      <w:pPr>
        <w:pStyle w:val="BodyText"/>
        <w:spacing w:before="83" w:line="276" w:lineRule="auto"/>
        <w:ind w:right="55"/>
      </w:pPr>
      <w:r>
        <w:t xml:space="preserve">Figure 4 shows a </w:t>
      </w:r>
      <w:r w:rsidR="00C040A2">
        <w:t>resemblance</w:t>
      </w:r>
      <w:r>
        <w:t xml:space="preserve"> between a 2.4GHz strip line- fed rectangular patch </w:t>
      </w:r>
      <w:r w:rsidR="00AA0E51">
        <w:t>COLLECTING</w:t>
      </w:r>
      <w:r>
        <w:t xml:space="preserve"> as it was initially simulated and after 14 iterations using only a target of 2.4GHz resonance for supervision. The initial </w:t>
      </w:r>
      <w:r w:rsidR="00AA0E51">
        <w:t>C</w:t>
      </w:r>
      <w:r w:rsidR="00C040A2">
        <w:t>ollecting</w:t>
      </w:r>
      <w:r>
        <w:t xml:space="preserve"> </w:t>
      </w:r>
      <w:r w:rsidR="00E03E0C">
        <w:t>Represent</w:t>
      </w:r>
      <w:r>
        <w:t xml:space="preserve"> achieved-17.29dB at 2.33GHz,while</w:t>
      </w:r>
      <w:r w:rsidR="00C040A2">
        <w:t xml:space="preserve"> </w:t>
      </w:r>
      <w:r>
        <w:t>the</w:t>
      </w:r>
      <w:r w:rsidR="00C040A2">
        <w:t xml:space="preserve"> </w:t>
      </w:r>
      <w:r>
        <w:t>tuned</w:t>
      </w:r>
      <w:r w:rsidR="00C040A2">
        <w:t xml:space="preserve"> </w:t>
      </w:r>
      <w:r w:rsidR="00AA0E51">
        <w:t>C</w:t>
      </w:r>
      <w:r w:rsidR="00C040A2">
        <w:t xml:space="preserve">ollecting  </w:t>
      </w:r>
      <w:r w:rsidR="007D6794">
        <w:t>reached-31.68dBat 2.33GHzand</w:t>
      </w:r>
      <w:r>
        <w:t>22.98dBat2.4GHz.WewillpresentupdatedresultsforSVMbasedsupervisionandothertool</w:t>
      </w:r>
      <w:r>
        <w:rPr>
          <w:spacing w:val="-2"/>
        </w:rPr>
        <w:t>improvements.</w:t>
      </w:r>
    </w:p>
    <w:p w:rsidR="00CF3306" w:rsidRDefault="00CF3306" w:rsidP="00CF3306">
      <w:pPr>
        <w:pStyle w:val="Heading1"/>
        <w:numPr>
          <w:ilvl w:val="0"/>
          <w:numId w:val="3"/>
        </w:numPr>
        <w:tabs>
          <w:tab w:val="left" w:pos="4476"/>
        </w:tabs>
        <w:spacing w:before="73"/>
        <w:ind w:left="4476" w:hanging="652"/>
        <w:jc w:val="left"/>
      </w:pPr>
      <w:r>
        <w:rPr>
          <w:spacing w:val="-2"/>
        </w:rPr>
        <w:t>REFERENCES</w:t>
      </w:r>
    </w:p>
    <w:p w:rsidR="00CF3306" w:rsidRDefault="00CF3306" w:rsidP="00CF3306">
      <w:pPr>
        <w:pStyle w:val="ListParagraph"/>
        <w:numPr>
          <w:ilvl w:val="0"/>
          <w:numId w:val="1"/>
        </w:numPr>
        <w:tabs>
          <w:tab w:val="left" w:pos="762"/>
          <w:tab w:val="left" w:pos="777"/>
        </w:tabs>
        <w:spacing w:before="86" w:line="276" w:lineRule="auto"/>
        <w:ind w:right="58" w:hanging="721"/>
        <w:jc w:val="both"/>
        <w:rPr>
          <w:sz w:val="20"/>
        </w:rPr>
      </w:pPr>
      <w:r>
        <w:rPr>
          <w:sz w:val="20"/>
        </w:rPr>
        <w:t>H. Wang, Q. Wu, C. Fan and X. Shi, "A Framework for DATA PROCESSOR Filter</w:t>
      </w:r>
      <w:r w:rsidR="00E03E0C">
        <w:rPr>
          <w:sz w:val="20"/>
        </w:rPr>
        <w:t>Represent</w:t>
      </w:r>
      <w:r>
        <w:rPr>
          <w:sz w:val="20"/>
        </w:rPr>
        <w:t xml:space="preserve"> Software," 2018 International Conference on Micro signal andMillimeter Signal Technology (ICMMT), 2018, pp. 1-3, doi:10.1109/ICMMT.2018.8563652.</w:t>
      </w:r>
    </w:p>
    <w:p w:rsidR="00CF3306" w:rsidRDefault="00CF3306" w:rsidP="00CF3306">
      <w:pPr>
        <w:pStyle w:val="ListParagraph"/>
        <w:numPr>
          <w:ilvl w:val="0"/>
          <w:numId w:val="1"/>
        </w:numPr>
        <w:tabs>
          <w:tab w:val="left" w:pos="763"/>
        </w:tabs>
        <w:spacing w:before="41"/>
        <w:ind w:left="763" w:hanging="706"/>
        <w:jc w:val="both"/>
        <w:rPr>
          <w:sz w:val="20"/>
        </w:rPr>
      </w:pPr>
      <w:r>
        <w:rPr>
          <w:sz w:val="20"/>
        </w:rPr>
        <w:t>L.Linkous,(LC-Linkous)(2022)</w:t>
      </w:r>
      <w:r w:rsidR="00AA0E51">
        <w:rPr>
          <w:sz w:val="20"/>
        </w:rPr>
        <w:t>COLLECTING</w:t>
      </w:r>
      <w:r>
        <w:rPr>
          <w:sz w:val="20"/>
        </w:rPr>
        <w:t>CAT(Version2.0)[Source</w:t>
      </w:r>
      <w:r>
        <w:rPr>
          <w:spacing w:val="-2"/>
          <w:sz w:val="20"/>
        </w:rPr>
        <w:t>code]</w:t>
      </w:r>
    </w:p>
    <w:p w:rsidR="00CF3306" w:rsidRDefault="00CF3306" w:rsidP="00CF3306">
      <w:pPr>
        <w:pStyle w:val="ListParagraph"/>
        <w:numPr>
          <w:ilvl w:val="0"/>
          <w:numId w:val="1"/>
        </w:numPr>
        <w:tabs>
          <w:tab w:val="left" w:pos="763"/>
        </w:tabs>
        <w:ind w:left="763" w:hanging="706"/>
        <w:jc w:val="both"/>
        <w:rPr>
          <w:sz w:val="20"/>
        </w:rPr>
      </w:pPr>
      <w:r>
        <w:rPr>
          <w:spacing w:val="-2"/>
          <w:sz w:val="20"/>
        </w:rPr>
        <w:t>https://github.com/LC-Linkous/</w:t>
      </w:r>
      <w:r w:rsidR="00AA0E51">
        <w:rPr>
          <w:spacing w:val="-2"/>
          <w:sz w:val="20"/>
        </w:rPr>
        <w:t>COLLECTING</w:t>
      </w:r>
      <w:r w:rsidR="00E03E0C">
        <w:rPr>
          <w:spacing w:val="-2"/>
          <w:sz w:val="20"/>
        </w:rPr>
        <w:t>PREDICATION</w:t>
      </w:r>
      <w:r>
        <w:rPr>
          <w:spacing w:val="-2"/>
          <w:sz w:val="20"/>
        </w:rPr>
        <w:t>AutosupervisionTool</w:t>
      </w:r>
    </w:p>
    <w:p w:rsidR="008D247D" w:rsidRDefault="00CF3306" w:rsidP="00CF3306">
      <w:r>
        <w:rPr>
          <w:sz w:val="20"/>
        </w:rPr>
        <w:t>E.Karincic,(Dollarhyde)(2022)</w:t>
      </w:r>
      <w:r w:rsidR="00AA0E51">
        <w:rPr>
          <w:sz w:val="20"/>
        </w:rPr>
        <w:t>COLLECTING</w:t>
      </w:r>
      <w:r>
        <w:rPr>
          <w:sz w:val="20"/>
        </w:rPr>
        <w:t xml:space="preserve">Calculator(Version2.0)[sourcecode]. </w:t>
      </w:r>
      <w:r>
        <w:rPr>
          <w:spacing w:val="-2"/>
          <w:sz w:val="20"/>
        </w:rPr>
        <w:t>https://github.com/Dollarhy</w:t>
      </w:r>
    </w:p>
    <w:sectPr w:rsidR="008D247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47D" w:rsidRDefault="008D247D" w:rsidP="00CF3306">
      <w:pPr>
        <w:spacing w:after="0" w:line="240" w:lineRule="auto"/>
      </w:pPr>
      <w:r>
        <w:separator/>
      </w:r>
    </w:p>
  </w:endnote>
  <w:endnote w:type="continuationSeparator" w:id="1">
    <w:p w:rsidR="008D247D" w:rsidRDefault="008D247D" w:rsidP="00CF3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112" w:rsidRDefault="008D247D">
    <w:pPr>
      <w:pStyle w:val="BodyText"/>
      <w:spacing w:before="0" w:line="14" w:lineRule="auto"/>
      <w:ind w:left="0"/>
      <w:jc w:val="left"/>
    </w:pPr>
    <w:r>
      <w:pict>
        <v:rect id="docshape6" o:spid="_x0000_s2054" style="position:absolute;margin-left:58.1pt;margin-top:808.2pt;width:479.25pt;height:.5pt;z-index:-25165004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docshape7" o:spid="_x0000_s2055" type="#_x0000_t202" style="position:absolute;margin-left:58.5pt;margin-top:810.15pt;width:70.2pt;height:11pt;z-index:-251649024;mso-position-horizontal-relative:page;mso-position-vertical-relative:page" filled="f" stroked="f">
          <v:textbox style="mso-next-textbox:#docshape7" inset="0,0,0,0">
            <w:txbxContent>
              <w:p w:rsidR="00996112" w:rsidRPr="00CF3306" w:rsidRDefault="008D247D" w:rsidP="00CF3306"/>
            </w:txbxContent>
          </v:textbox>
          <w10:wrap anchorx="page" anchory="page"/>
        </v:shape>
      </w:pict>
    </w:r>
    <w:r>
      <w:pict>
        <v:shape id="docshape8" o:spid="_x0000_s2056" type="#_x0000_t202" style="position:absolute;margin-left:186.5pt;margin-top:810.15pt;width:349.5pt;height:24.45pt;z-index:-251648000;mso-position-horizontal-relative:page;mso-position-vertical-relative:page" filled="f" stroked="f">
          <v:textbox style="mso-next-textbox:#docshape8" inset="0,0,0,0">
            <w:txbxContent>
              <w:p w:rsidR="00996112" w:rsidRPr="00CF3306" w:rsidRDefault="008D247D" w:rsidP="00CF3306"/>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47D" w:rsidRDefault="008D247D" w:rsidP="00CF3306">
      <w:pPr>
        <w:spacing w:after="0" w:line="240" w:lineRule="auto"/>
      </w:pPr>
      <w:r>
        <w:separator/>
      </w:r>
    </w:p>
  </w:footnote>
  <w:footnote w:type="continuationSeparator" w:id="1">
    <w:p w:rsidR="008D247D" w:rsidRDefault="008D247D" w:rsidP="00CF33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2621B"/>
    <w:multiLevelType w:val="hybridMultilevel"/>
    <w:tmpl w:val="D80E3B16"/>
    <w:lvl w:ilvl="0" w:tplc="36A013EC">
      <w:start w:val="1"/>
      <w:numFmt w:val="upperLetter"/>
      <w:lvlText w:val="%1."/>
      <w:lvlJc w:val="left"/>
      <w:pPr>
        <w:ind w:left="341" w:hanging="284"/>
        <w:jc w:val="left"/>
      </w:pPr>
      <w:rPr>
        <w:rFonts w:ascii="Cambria" w:eastAsia="Cambria" w:hAnsi="Cambria" w:cs="Cambria" w:hint="default"/>
        <w:b/>
        <w:bCs/>
        <w:i w:val="0"/>
        <w:iCs w:val="0"/>
        <w:spacing w:val="-1"/>
        <w:w w:val="97"/>
        <w:sz w:val="20"/>
        <w:szCs w:val="20"/>
        <w:lang w:val="en-US" w:eastAsia="en-US" w:bidi="ar-SA"/>
      </w:rPr>
    </w:lvl>
    <w:lvl w:ilvl="1" w:tplc="892837E2">
      <w:numFmt w:val="bullet"/>
      <w:lvlText w:val="•"/>
      <w:lvlJc w:val="left"/>
      <w:pPr>
        <w:ind w:left="1270" w:hanging="284"/>
      </w:pPr>
      <w:rPr>
        <w:rFonts w:hint="default"/>
        <w:lang w:val="en-US" w:eastAsia="en-US" w:bidi="ar-SA"/>
      </w:rPr>
    </w:lvl>
    <w:lvl w:ilvl="2" w:tplc="45E833C8">
      <w:numFmt w:val="bullet"/>
      <w:lvlText w:val="•"/>
      <w:lvlJc w:val="left"/>
      <w:pPr>
        <w:ind w:left="2200" w:hanging="284"/>
      </w:pPr>
      <w:rPr>
        <w:rFonts w:hint="default"/>
        <w:lang w:val="en-US" w:eastAsia="en-US" w:bidi="ar-SA"/>
      </w:rPr>
    </w:lvl>
    <w:lvl w:ilvl="3" w:tplc="CB9A85AE">
      <w:numFmt w:val="bullet"/>
      <w:lvlText w:val="•"/>
      <w:lvlJc w:val="left"/>
      <w:pPr>
        <w:ind w:left="3130" w:hanging="284"/>
      </w:pPr>
      <w:rPr>
        <w:rFonts w:hint="default"/>
        <w:lang w:val="en-US" w:eastAsia="en-US" w:bidi="ar-SA"/>
      </w:rPr>
    </w:lvl>
    <w:lvl w:ilvl="4" w:tplc="CE308B9A">
      <w:numFmt w:val="bullet"/>
      <w:lvlText w:val="•"/>
      <w:lvlJc w:val="left"/>
      <w:pPr>
        <w:ind w:left="4060" w:hanging="284"/>
      </w:pPr>
      <w:rPr>
        <w:rFonts w:hint="default"/>
        <w:lang w:val="en-US" w:eastAsia="en-US" w:bidi="ar-SA"/>
      </w:rPr>
    </w:lvl>
    <w:lvl w:ilvl="5" w:tplc="026C3680">
      <w:numFmt w:val="bullet"/>
      <w:lvlText w:val="•"/>
      <w:lvlJc w:val="left"/>
      <w:pPr>
        <w:ind w:left="4990" w:hanging="284"/>
      </w:pPr>
      <w:rPr>
        <w:rFonts w:hint="default"/>
        <w:lang w:val="en-US" w:eastAsia="en-US" w:bidi="ar-SA"/>
      </w:rPr>
    </w:lvl>
    <w:lvl w:ilvl="6" w:tplc="331894CA">
      <w:numFmt w:val="bullet"/>
      <w:lvlText w:val="•"/>
      <w:lvlJc w:val="left"/>
      <w:pPr>
        <w:ind w:left="5920" w:hanging="284"/>
      </w:pPr>
      <w:rPr>
        <w:rFonts w:hint="default"/>
        <w:lang w:val="en-US" w:eastAsia="en-US" w:bidi="ar-SA"/>
      </w:rPr>
    </w:lvl>
    <w:lvl w:ilvl="7" w:tplc="8B4C7E2C">
      <w:numFmt w:val="bullet"/>
      <w:lvlText w:val="•"/>
      <w:lvlJc w:val="left"/>
      <w:pPr>
        <w:ind w:left="6850" w:hanging="284"/>
      </w:pPr>
      <w:rPr>
        <w:rFonts w:hint="default"/>
        <w:lang w:val="en-US" w:eastAsia="en-US" w:bidi="ar-SA"/>
      </w:rPr>
    </w:lvl>
    <w:lvl w:ilvl="8" w:tplc="E7462DA0">
      <w:numFmt w:val="bullet"/>
      <w:lvlText w:val="•"/>
      <w:lvlJc w:val="left"/>
      <w:pPr>
        <w:ind w:left="7780" w:hanging="284"/>
      </w:pPr>
      <w:rPr>
        <w:rFonts w:hint="default"/>
        <w:lang w:val="en-US" w:eastAsia="en-US" w:bidi="ar-SA"/>
      </w:rPr>
    </w:lvl>
  </w:abstractNum>
  <w:abstractNum w:abstractNumId="1">
    <w:nsid w:val="24DF302A"/>
    <w:multiLevelType w:val="hybridMultilevel"/>
    <w:tmpl w:val="13FAC3A0"/>
    <w:lvl w:ilvl="0" w:tplc="587AD030">
      <w:start w:val="1"/>
      <w:numFmt w:val="decimal"/>
      <w:lvlText w:val="[%1]"/>
      <w:lvlJc w:val="left"/>
      <w:pPr>
        <w:ind w:left="777" w:hanging="709"/>
        <w:jc w:val="left"/>
      </w:pPr>
      <w:rPr>
        <w:rFonts w:ascii="Cambria" w:eastAsia="Cambria" w:hAnsi="Cambria" w:cs="Cambria" w:hint="default"/>
        <w:b w:val="0"/>
        <w:bCs w:val="0"/>
        <w:i w:val="0"/>
        <w:iCs w:val="0"/>
        <w:spacing w:val="-1"/>
        <w:w w:val="99"/>
        <w:sz w:val="20"/>
        <w:szCs w:val="20"/>
        <w:lang w:val="en-US" w:eastAsia="en-US" w:bidi="ar-SA"/>
      </w:rPr>
    </w:lvl>
    <w:lvl w:ilvl="1" w:tplc="3EDA899E">
      <w:numFmt w:val="bullet"/>
      <w:lvlText w:val="•"/>
      <w:lvlJc w:val="left"/>
      <w:pPr>
        <w:ind w:left="1666" w:hanging="709"/>
      </w:pPr>
      <w:rPr>
        <w:rFonts w:hint="default"/>
        <w:lang w:val="en-US" w:eastAsia="en-US" w:bidi="ar-SA"/>
      </w:rPr>
    </w:lvl>
    <w:lvl w:ilvl="2" w:tplc="04FC7614">
      <w:numFmt w:val="bullet"/>
      <w:lvlText w:val="•"/>
      <w:lvlJc w:val="left"/>
      <w:pPr>
        <w:ind w:left="2552" w:hanging="709"/>
      </w:pPr>
      <w:rPr>
        <w:rFonts w:hint="default"/>
        <w:lang w:val="en-US" w:eastAsia="en-US" w:bidi="ar-SA"/>
      </w:rPr>
    </w:lvl>
    <w:lvl w:ilvl="3" w:tplc="6708213E">
      <w:numFmt w:val="bullet"/>
      <w:lvlText w:val="•"/>
      <w:lvlJc w:val="left"/>
      <w:pPr>
        <w:ind w:left="3438" w:hanging="709"/>
      </w:pPr>
      <w:rPr>
        <w:rFonts w:hint="default"/>
        <w:lang w:val="en-US" w:eastAsia="en-US" w:bidi="ar-SA"/>
      </w:rPr>
    </w:lvl>
    <w:lvl w:ilvl="4" w:tplc="CCBE4930">
      <w:numFmt w:val="bullet"/>
      <w:lvlText w:val="•"/>
      <w:lvlJc w:val="left"/>
      <w:pPr>
        <w:ind w:left="4324" w:hanging="709"/>
      </w:pPr>
      <w:rPr>
        <w:rFonts w:hint="default"/>
        <w:lang w:val="en-US" w:eastAsia="en-US" w:bidi="ar-SA"/>
      </w:rPr>
    </w:lvl>
    <w:lvl w:ilvl="5" w:tplc="4C3CFA10">
      <w:numFmt w:val="bullet"/>
      <w:lvlText w:val="•"/>
      <w:lvlJc w:val="left"/>
      <w:pPr>
        <w:ind w:left="5210" w:hanging="709"/>
      </w:pPr>
      <w:rPr>
        <w:rFonts w:hint="default"/>
        <w:lang w:val="en-US" w:eastAsia="en-US" w:bidi="ar-SA"/>
      </w:rPr>
    </w:lvl>
    <w:lvl w:ilvl="6" w:tplc="D360BD4C">
      <w:numFmt w:val="bullet"/>
      <w:lvlText w:val="•"/>
      <w:lvlJc w:val="left"/>
      <w:pPr>
        <w:ind w:left="6096" w:hanging="709"/>
      </w:pPr>
      <w:rPr>
        <w:rFonts w:hint="default"/>
        <w:lang w:val="en-US" w:eastAsia="en-US" w:bidi="ar-SA"/>
      </w:rPr>
    </w:lvl>
    <w:lvl w:ilvl="7" w:tplc="AF7E1C04">
      <w:numFmt w:val="bullet"/>
      <w:lvlText w:val="•"/>
      <w:lvlJc w:val="left"/>
      <w:pPr>
        <w:ind w:left="6982" w:hanging="709"/>
      </w:pPr>
      <w:rPr>
        <w:rFonts w:hint="default"/>
        <w:lang w:val="en-US" w:eastAsia="en-US" w:bidi="ar-SA"/>
      </w:rPr>
    </w:lvl>
    <w:lvl w:ilvl="8" w:tplc="43324F50">
      <w:numFmt w:val="bullet"/>
      <w:lvlText w:val="•"/>
      <w:lvlJc w:val="left"/>
      <w:pPr>
        <w:ind w:left="7868" w:hanging="709"/>
      </w:pPr>
      <w:rPr>
        <w:rFonts w:hint="default"/>
        <w:lang w:val="en-US" w:eastAsia="en-US" w:bidi="ar-SA"/>
      </w:rPr>
    </w:lvl>
  </w:abstractNum>
  <w:abstractNum w:abstractNumId="2">
    <w:nsid w:val="61374A9C"/>
    <w:multiLevelType w:val="hybridMultilevel"/>
    <w:tmpl w:val="08E69D36"/>
    <w:lvl w:ilvl="0" w:tplc="B0E02496">
      <w:start w:val="1"/>
      <w:numFmt w:val="upperRoman"/>
      <w:lvlText w:val="%1."/>
      <w:lvlJc w:val="left"/>
      <w:pPr>
        <w:ind w:left="4311" w:hanging="500"/>
        <w:jc w:val="right"/>
      </w:pPr>
      <w:rPr>
        <w:rFonts w:ascii="Cambria" w:eastAsia="Cambria" w:hAnsi="Cambria" w:cs="Cambria" w:hint="default"/>
        <w:b/>
        <w:bCs/>
        <w:i w:val="0"/>
        <w:iCs w:val="0"/>
        <w:spacing w:val="0"/>
        <w:w w:val="100"/>
        <w:sz w:val="24"/>
        <w:szCs w:val="24"/>
        <w:lang w:val="en-US" w:eastAsia="en-US" w:bidi="ar-SA"/>
      </w:rPr>
    </w:lvl>
    <w:lvl w:ilvl="1" w:tplc="D1D0D04C">
      <w:numFmt w:val="bullet"/>
      <w:lvlText w:val="•"/>
      <w:lvlJc w:val="left"/>
      <w:pPr>
        <w:ind w:left="4852" w:hanging="500"/>
      </w:pPr>
      <w:rPr>
        <w:rFonts w:hint="default"/>
        <w:lang w:val="en-US" w:eastAsia="en-US" w:bidi="ar-SA"/>
      </w:rPr>
    </w:lvl>
    <w:lvl w:ilvl="2" w:tplc="7B3ACCEE">
      <w:numFmt w:val="bullet"/>
      <w:lvlText w:val="•"/>
      <w:lvlJc w:val="left"/>
      <w:pPr>
        <w:ind w:left="5384" w:hanging="500"/>
      </w:pPr>
      <w:rPr>
        <w:rFonts w:hint="default"/>
        <w:lang w:val="en-US" w:eastAsia="en-US" w:bidi="ar-SA"/>
      </w:rPr>
    </w:lvl>
    <w:lvl w:ilvl="3" w:tplc="3D74FCD6">
      <w:numFmt w:val="bullet"/>
      <w:lvlText w:val="•"/>
      <w:lvlJc w:val="left"/>
      <w:pPr>
        <w:ind w:left="5916" w:hanging="500"/>
      </w:pPr>
      <w:rPr>
        <w:rFonts w:hint="default"/>
        <w:lang w:val="en-US" w:eastAsia="en-US" w:bidi="ar-SA"/>
      </w:rPr>
    </w:lvl>
    <w:lvl w:ilvl="4" w:tplc="3FA2B9C4">
      <w:numFmt w:val="bullet"/>
      <w:lvlText w:val="•"/>
      <w:lvlJc w:val="left"/>
      <w:pPr>
        <w:ind w:left="6448" w:hanging="500"/>
      </w:pPr>
      <w:rPr>
        <w:rFonts w:hint="default"/>
        <w:lang w:val="en-US" w:eastAsia="en-US" w:bidi="ar-SA"/>
      </w:rPr>
    </w:lvl>
    <w:lvl w:ilvl="5" w:tplc="19BC8D2C">
      <w:numFmt w:val="bullet"/>
      <w:lvlText w:val="•"/>
      <w:lvlJc w:val="left"/>
      <w:pPr>
        <w:ind w:left="6980" w:hanging="500"/>
      </w:pPr>
      <w:rPr>
        <w:rFonts w:hint="default"/>
        <w:lang w:val="en-US" w:eastAsia="en-US" w:bidi="ar-SA"/>
      </w:rPr>
    </w:lvl>
    <w:lvl w:ilvl="6" w:tplc="57EA177A">
      <w:numFmt w:val="bullet"/>
      <w:lvlText w:val="•"/>
      <w:lvlJc w:val="left"/>
      <w:pPr>
        <w:ind w:left="7512" w:hanging="500"/>
      </w:pPr>
      <w:rPr>
        <w:rFonts w:hint="default"/>
        <w:lang w:val="en-US" w:eastAsia="en-US" w:bidi="ar-SA"/>
      </w:rPr>
    </w:lvl>
    <w:lvl w:ilvl="7" w:tplc="E424C362">
      <w:numFmt w:val="bullet"/>
      <w:lvlText w:val="•"/>
      <w:lvlJc w:val="left"/>
      <w:pPr>
        <w:ind w:left="8044" w:hanging="500"/>
      </w:pPr>
      <w:rPr>
        <w:rFonts w:hint="default"/>
        <w:lang w:val="en-US" w:eastAsia="en-US" w:bidi="ar-SA"/>
      </w:rPr>
    </w:lvl>
    <w:lvl w:ilvl="8" w:tplc="1EC0FEFE">
      <w:numFmt w:val="bullet"/>
      <w:lvlText w:val="•"/>
      <w:lvlJc w:val="left"/>
      <w:pPr>
        <w:ind w:left="8576" w:hanging="50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CF3306"/>
    <w:rsid w:val="00056BD3"/>
    <w:rsid w:val="002C6D2F"/>
    <w:rsid w:val="003A1FD0"/>
    <w:rsid w:val="007D6794"/>
    <w:rsid w:val="008D247D"/>
    <w:rsid w:val="00AA0E51"/>
    <w:rsid w:val="00C040A2"/>
    <w:rsid w:val="00CF3306"/>
    <w:rsid w:val="00E03E0C"/>
    <w:rsid w:val="00F14C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F3306"/>
    <w:pPr>
      <w:widowControl w:val="0"/>
      <w:autoSpaceDE w:val="0"/>
      <w:autoSpaceDN w:val="0"/>
      <w:spacing w:before="38" w:after="0" w:line="240" w:lineRule="auto"/>
      <w:ind w:left="38" w:hanging="667"/>
      <w:outlineLvl w:val="0"/>
    </w:pPr>
    <w:rPr>
      <w:rFonts w:ascii="Cambria" w:eastAsia="Cambria" w:hAnsi="Cambria" w:cs="Cambria"/>
      <w:b/>
      <w:bCs/>
      <w:sz w:val="24"/>
      <w:szCs w:val="24"/>
    </w:rPr>
  </w:style>
  <w:style w:type="paragraph" w:styleId="Heading2">
    <w:name w:val="heading 2"/>
    <w:basedOn w:val="Normal"/>
    <w:link w:val="Heading2Char"/>
    <w:uiPriority w:val="1"/>
    <w:qFormat/>
    <w:rsid w:val="00CF3306"/>
    <w:pPr>
      <w:widowControl w:val="0"/>
      <w:autoSpaceDE w:val="0"/>
      <w:autoSpaceDN w:val="0"/>
      <w:spacing w:before="39" w:after="0" w:line="240" w:lineRule="auto"/>
      <w:ind w:left="339" w:hanging="282"/>
      <w:jc w:val="both"/>
      <w:outlineLvl w:val="1"/>
    </w:pPr>
    <w:rPr>
      <w:rFonts w:ascii="Cambria" w:eastAsia="Cambria" w:hAnsi="Cambria" w:cs="Cambria"/>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3306"/>
    <w:rPr>
      <w:rFonts w:ascii="Cambria" w:eastAsia="Cambria" w:hAnsi="Cambria" w:cs="Cambria"/>
      <w:b/>
      <w:bCs/>
      <w:sz w:val="24"/>
      <w:szCs w:val="24"/>
    </w:rPr>
  </w:style>
  <w:style w:type="character" w:customStyle="1" w:styleId="Heading2Char">
    <w:name w:val="Heading 2 Char"/>
    <w:basedOn w:val="DefaultParagraphFont"/>
    <w:link w:val="Heading2"/>
    <w:uiPriority w:val="1"/>
    <w:rsid w:val="00CF3306"/>
    <w:rPr>
      <w:rFonts w:ascii="Cambria" w:eastAsia="Cambria" w:hAnsi="Cambria" w:cs="Cambria"/>
      <w:b/>
      <w:bCs/>
      <w:sz w:val="20"/>
      <w:szCs w:val="20"/>
    </w:rPr>
  </w:style>
  <w:style w:type="paragraph" w:styleId="BodyText">
    <w:name w:val="Body Text"/>
    <w:basedOn w:val="Normal"/>
    <w:link w:val="BodyTextChar"/>
    <w:uiPriority w:val="1"/>
    <w:qFormat/>
    <w:rsid w:val="00CF3306"/>
    <w:pPr>
      <w:widowControl w:val="0"/>
      <w:autoSpaceDE w:val="0"/>
      <w:autoSpaceDN w:val="0"/>
      <w:spacing w:before="75" w:after="0" w:line="240" w:lineRule="auto"/>
      <w:ind w:left="57"/>
      <w:jc w:val="both"/>
    </w:pPr>
    <w:rPr>
      <w:rFonts w:ascii="Cambria" w:eastAsia="Cambria" w:hAnsi="Cambria" w:cs="Cambria"/>
      <w:sz w:val="20"/>
      <w:szCs w:val="20"/>
    </w:rPr>
  </w:style>
  <w:style w:type="character" w:customStyle="1" w:styleId="BodyTextChar">
    <w:name w:val="Body Text Char"/>
    <w:basedOn w:val="DefaultParagraphFont"/>
    <w:link w:val="BodyText"/>
    <w:uiPriority w:val="1"/>
    <w:rsid w:val="00CF3306"/>
    <w:rPr>
      <w:rFonts w:ascii="Cambria" w:eastAsia="Cambria" w:hAnsi="Cambria" w:cs="Cambria"/>
      <w:sz w:val="20"/>
      <w:szCs w:val="20"/>
    </w:rPr>
  </w:style>
  <w:style w:type="paragraph" w:styleId="Title">
    <w:name w:val="Title"/>
    <w:basedOn w:val="Normal"/>
    <w:link w:val="TitleChar"/>
    <w:uiPriority w:val="1"/>
    <w:qFormat/>
    <w:rsid w:val="00CF3306"/>
    <w:pPr>
      <w:widowControl w:val="0"/>
      <w:autoSpaceDE w:val="0"/>
      <w:autoSpaceDN w:val="0"/>
      <w:spacing w:before="77" w:after="0" w:line="240" w:lineRule="auto"/>
      <w:ind w:left="38" w:right="32"/>
      <w:jc w:val="center"/>
    </w:pPr>
    <w:rPr>
      <w:rFonts w:ascii="Cambria" w:eastAsia="Cambria" w:hAnsi="Cambria" w:cs="Cambria"/>
      <w:b/>
      <w:bCs/>
      <w:sz w:val="28"/>
      <w:szCs w:val="28"/>
    </w:rPr>
  </w:style>
  <w:style w:type="character" w:customStyle="1" w:styleId="TitleChar">
    <w:name w:val="Title Char"/>
    <w:basedOn w:val="DefaultParagraphFont"/>
    <w:link w:val="Title"/>
    <w:uiPriority w:val="1"/>
    <w:rsid w:val="00CF3306"/>
    <w:rPr>
      <w:rFonts w:ascii="Cambria" w:eastAsia="Cambria" w:hAnsi="Cambria" w:cs="Cambria"/>
      <w:b/>
      <w:bCs/>
      <w:sz w:val="28"/>
      <w:szCs w:val="28"/>
    </w:rPr>
  </w:style>
  <w:style w:type="paragraph" w:styleId="ListParagraph">
    <w:name w:val="List Paragraph"/>
    <w:basedOn w:val="Normal"/>
    <w:uiPriority w:val="1"/>
    <w:qFormat/>
    <w:rsid w:val="00CF3306"/>
    <w:pPr>
      <w:widowControl w:val="0"/>
      <w:autoSpaceDE w:val="0"/>
      <w:autoSpaceDN w:val="0"/>
      <w:spacing w:before="75" w:after="0" w:line="240" w:lineRule="auto"/>
      <w:ind w:left="339" w:hanging="282"/>
      <w:jc w:val="both"/>
    </w:pPr>
    <w:rPr>
      <w:rFonts w:ascii="Cambria" w:eastAsia="Cambria" w:hAnsi="Cambria" w:cs="Cambria"/>
    </w:rPr>
  </w:style>
  <w:style w:type="paragraph" w:styleId="BalloonText">
    <w:name w:val="Balloon Text"/>
    <w:basedOn w:val="Normal"/>
    <w:link w:val="BalloonTextChar"/>
    <w:uiPriority w:val="99"/>
    <w:semiHidden/>
    <w:unhideWhenUsed/>
    <w:rsid w:val="00CF3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306"/>
    <w:rPr>
      <w:rFonts w:ascii="Tahoma" w:hAnsi="Tahoma" w:cs="Tahoma"/>
      <w:sz w:val="16"/>
      <w:szCs w:val="16"/>
    </w:rPr>
  </w:style>
  <w:style w:type="paragraph" w:styleId="Header">
    <w:name w:val="header"/>
    <w:basedOn w:val="Normal"/>
    <w:link w:val="HeaderChar"/>
    <w:uiPriority w:val="99"/>
    <w:semiHidden/>
    <w:unhideWhenUsed/>
    <w:rsid w:val="00CF33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3306"/>
  </w:style>
  <w:style w:type="paragraph" w:styleId="Footer">
    <w:name w:val="footer"/>
    <w:basedOn w:val="Normal"/>
    <w:link w:val="FooterChar"/>
    <w:uiPriority w:val="99"/>
    <w:semiHidden/>
    <w:unhideWhenUsed/>
    <w:rsid w:val="00CF330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33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cp:revision>
  <dcterms:created xsi:type="dcterms:W3CDTF">2025-03-21T08:29:00Z</dcterms:created>
  <dcterms:modified xsi:type="dcterms:W3CDTF">2025-03-21T09:18:00Z</dcterms:modified>
</cp:coreProperties>
</file>