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E6A" w:rsidRPr="00710356" w:rsidRDefault="00F25E6A" w:rsidP="00710356">
      <w:pPr>
        <w:spacing w:before="100" w:beforeAutospacing="1" w:after="100" w:afterAutospacing="1" w:line="240" w:lineRule="auto"/>
        <w:jc w:val="center"/>
        <w:rPr>
          <w:rFonts w:ascii="Times New Roman" w:eastAsia="Times New Roman" w:hAnsi="Times New Roman" w:cs="Times New Roman"/>
          <w:b/>
          <w:bCs/>
          <w:i/>
          <w:iCs/>
          <w:sz w:val="24"/>
          <w:szCs w:val="24"/>
          <w:lang w:eastAsia="en-IN" w:bidi="mr-IN"/>
        </w:rPr>
      </w:pPr>
      <w:r w:rsidRPr="00710356">
        <w:rPr>
          <w:rFonts w:ascii="Times New Roman" w:eastAsia="Times New Roman" w:hAnsi="Times New Roman" w:cs="Times New Roman"/>
          <w:b/>
          <w:bCs/>
          <w:i/>
          <w:iCs/>
          <w:sz w:val="24"/>
          <w:szCs w:val="24"/>
          <w:lang w:eastAsia="en-IN" w:bidi="mr-IN"/>
        </w:rPr>
        <w:t xml:space="preserve">Dose-Dependent Effects of </w:t>
      </w:r>
      <w:proofErr w:type="spellStart"/>
      <w:r w:rsidRPr="00710356">
        <w:rPr>
          <w:rFonts w:ascii="Times New Roman" w:eastAsia="Times New Roman" w:hAnsi="Times New Roman" w:cs="Times New Roman"/>
          <w:b/>
          <w:bCs/>
          <w:i/>
          <w:iCs/>
          <w:sz w:val="24"/>
          <w:szCs w:val="24"/>
          <w:lang w:eastAsia="en-IN" w:bidi="mr-IN"/>
        </w:rPr>
        <w:t>Cardiotonic</w:t>
      </w:r>
      <w:proofErr w:type="spellEnd"/>
      <w:r w:rsidRPr="00710356">
        <w:rPr>
          <w:rFonts w:ascii="Times New Roman" w:eastAsia="Times New Roman" w:hAnsi="Times New Roman" w:cs="Times New Roman"/>
          <w:b/>
          <w:bCs/>
          <w:i/>
          <w:iCs/>
          <w:sz w:val="24"/>
          <w:szCs w:val="24"/>
          <w:lang w:eastAsia="en-IN" w:bidi="mr-IN"/>
        </w:rPr>
        <w:t xml:space="preserve"> on Myocardial Contractility: Insights from Isolated </w:t>
      </w:r>
      <w:bookmarkStart w:id="0" w:name="_GoBack"/>
      <w:bookmarkEnd w:id="0"/>
      <w:r w:rsidRPr="00710356">
        <w:rPr>
          <w:rFonts w:ascii="Times New Roman" w:eastAsia="Times New Roman" w:hAnsi="Times New Roman" w:cs="Times New Roman"/>
          <w:b/>
          <w:bCs/>
          <w:i/>
          <w:iCs/>
          <w:sz w:val="24"/>
          <w:szCs w:val="24"/>
          <w:lang w:eastAsia="en-IN" w:bidi="mr-IN"/>
        </w:rPr>
        <w:t>Heart Studies</w:t>
      </w:r>
    </w:p>
    <w:p w:rsidR="003922DD" w:rsidRPr="003922DD" w:rsidRDefault="003922DD" w:rsidP="003922DD">
      <w:pPr>
        <w:spacing w:before="100" w:beforeAutospacing="1" w:after="100" w:afterAutospacing="1" w:line="240" w:lineRule="auto"/>
        <w:jc w:val="center"/>
        <w:rPr>
          <w:rFonts w:ascii="Times New Roman" w:eastAsia="Times New Roman" w:hAnsi="Times New Roman" w:cs="Times New Roman"/>
          <w:i/>
          <w:iCs/>
          <w:sz w:val="24"/>
          <w:szCs w:val="24"/>
          <w:vertAlign w:val="superscript"/>
          <w:lang w:eastAsia="en-IN" w:bidi="mr-IN"/>
        </w:rPr>
      </w:pPr>
      <w:proofErr w:type="spellStart"/>
      <w:r w:rsidRPr="003922DD">
        <w:rPr>
          <w:rFonts w:ascii="Times New Roman" w:eastAsia="Times New Roman" w:hAnsi="Times New Roman" w:cs="Times New Roman"/>
          <w:i/>
          <w:iCs/>
          <w:sz w:val="24"/>
          <w:szCs w:val="24"/>
          <w:lang w:eastAsia="en-IN" w:bidi="mr-IN"/>
        </w:rPr>
        <w:t>Miss.Vrushali</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Suhas</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Khandekar</w:t>
      </w:r>
      <w:proofErr w:type="spellEnd"/>
      <w:r w:rsidRPr="003922DD">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vertAlign w:val="superscript"/>
          <w:lang w:eastAsia="en-IN" w:bidi="mr-IN"/>
        </w:rPr>
        <w:t>1</w:t>
      </w:r>
      <w:r w:rsidRPr="003922DD">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lang w:eastAsia="en-IN" w:bidi="mr-IN"/>
        </w:rPr>
        <w:t xml:space="preserve">Miss. </w:t>
      </w:r>
      <w:proofErr w:type="spellStart"/>
      <w:r w:rsidRPr="003922DD">
        <w:rPr>
          <w:rFonts w:ascii="Times New Roman" w:eastAsia="Times New Roman" w:hAnsi="Times New Roman" w:cs="Times New Roman"/>
          <w:i/>
          <w:iCs/>
          <w:sz w:val="24"/>
          <w:szCs w:val="24"/>
          <w:lang w:eastAsia="en-IN" w:bidi="mr-IN"/>
        </w:rPr>
        <w:t>Sonam</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Sonu</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Pashte</w:t>
      </w:r>
      <w:proofErr w:type="spellEnd"/>
      <w:r w:rsidRPr="003922DD">
        <w:rPr>
          <w:rFonts w:ascii="Times New Roman" w:eastAsia="Times New Roman" w:hAnsi="Times New Roman" w:cs="Times New Roman"/>
          <w:i/>
          <w:iCs/>
          <w:sz w:val="24"/>
          <w:szCs w:val="24"/>
          <w:lang w:eastAsia="en-IN" w:bidi="mr-IN"/>
        </w:rPr>
        <w:t xml:space="preserve"> </w:t>
      </w:r>
      <w:proofErr w:type="gramStart"/>
      <w:r w:rsidRPr="003922DD">
        <w:rPr>
          <w:rFonts w:ascii="Times New Roman" w:eastAsia="Times New Roman" w:hAnsi="Times New Roman" w:cs="Times New Roman"/>
          <w:i/>
          <w:iCs/>
          <w:sz w:val="24"/>
          <w:szCs w:val="24"/>
          <w:vertAlign w:val="superscript"/>
          <w:lang w:eastAsia="en-IN" w:bidi="mr-IN"/>
        </w:rPr>
        <w:t>2</w:t>
      </w:r>
      <w:r w:rsidRPr="003922DD">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lang w:eastAsia="en-IN" w:bidi="mr-IN"/>
        </w:rPr>
        <w:t>Miss</w:t>
      </w:r>
      <w:proofErr w:type="gram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Prajita</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Jivan</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Tayade</w:t>
      </w:r>
      <w:proofErr w:type="spellEnd"/>
      <w:r w:rsidRPr="003922DD">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vertAlign w:val="superscript"/>
          <w:lang w:eastAsia="en-IN" w:bidi="mr-IN"/>
        </w:rPr>
        <w:t>3</w:t>
      </w:r>
    </w:p>
    <w:p w:rsidR="003922DD" w:rsidRDefault="003922DD" w:rsidP="003922DD">
      <w:pPr>
        <w:spacing w:before="100" w:beforeAutospacing="1" w:after="100" w:afterAutospacing="1" w:line="240" w:lineRule="auto"/>
        <w:jc w:val="center"/>
        <w:rPr>
          <w:rFonts w:ascii="Times New Roman" w:eastAsia="Times New Roman" w:hAnsi="Times New Roman" w:cs="Times New Roman"/>
          <w:i/>
          <w:iCs/>
          <w:sz w:val="24"/>
          <w:szCs w:val="24"/>
          <w:vertAlign w:val="superscript"/>
          <w:lang w:eastAsia="en-IN" w:bidi="mr-IN"/>
        </w:rPr>
      </w:pPr>
      <w:proofErr w:type="spellStart"/>
      <w:r w:rsidRPr="003922DD">
        <w:rPr>
          <w:rFonts w:ascii="Times New Roman" w:eastAsia="Times New Roman" w:hAnsi="Times New Roman" w:cs="Times New Roman"/>
          <w:i/>
          <w:iCs/>
          <w:sz w:val="24"/>
          <w:szCs w:val="24"/>
          <w:lang w:eastAsia="en-IN" w:bidi="mr-IN"/>
        </w:rPr>
        <w:t>Mr.</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Gadhave</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Sahil</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Uttam</w:t>
      </w:r>
      <w:proofErr w:type="spellEnd"/>
      <w:r w:rsidRPr="003922DD">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vertAlign w:val="superscript"/>
          <w:lang w:eastAsia="en-IN" w:bidi="mr-IN"/>
        </w:rPr>
        <w:t xml:space="preserve">4 </w:t>
      </w:r>
      <w:proofErr w:type="spellStart"/>
      <w:r w:rsidRPr="003922DD">
        <w:rPr>
          <w:rFonts w:ascii="Times New Roman" w:eastAsia="Times New Roman" w:hAnsi="Times New Roman" w:cs="Times New Roman"/>
          <w:i/>
          <w:iCs/>
          <w:sz w:val="24"/>
          <w:szCs w:val="24"/>
          <w:lang w:eastAsia="en-IN" w:bidi="mr-IN"/>
        </w:rPr>
        <w:t>Ms.</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Falguni</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Arun</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Prabhu</w:t>
      </w:r>
      <w:proofErr w:type="spellEnd"/>
      <w:r w:rsidRPr="003922DD">
        <w:rPr>
          <w:rFonts w:ascii="Times New Roman" w:eastAsia="Times New Roman" w:hAnsi="Times New Roman" w:cs="Times New Roman"/>
          <w:i/>
          <w:iCs/>
          <w:sz w:val="24"/>
          <w:szCs w:val="24"/>
          <w:lang w:eastAsia="en-IN" w:bidi="mr-IN"/>
        </w:rPr>
        <w:t xml:space="preserve"> </w:t>
      </w:r>
      <w:proofErr w:type="gramStart"/>
      <w:r w:rsidRPr="003922DD">
        <w:rPr>
          <w:rFonts w:ascii="Times New Roman" w:eastAsia="Times New Roman" w:hAnsi="Times New Roman" w:cs="Times New Roman"/>
          <w:i/>
          <w:iCs/>
          <w:sz w:val="24"/>
          <w:szCs w:val="24"/>
          <w:vertAlign w:val="superscript"/>
          <w:lang w:eastAsia="en-IN" w:bidi="mr-IN"/>
        </w:rPr>
        <w:t xml:space="preserve">5 </w:t>
      </w:r>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Dr</w:t>
      </w:r>
      <w:proofErr w:type="gramEnd"/>
      <w:r w:rsidRPr="003922DD">
        <w:rPr>
          <w:rFonts w:ascii="Times New Roman" w:eastAsia="Times New Roman" w:hAnsi="Times New Roman" w:cs="Times New Roman"/>
          <w:i/>
          <w:iCs/>
          <w:sz w:val="24"/>
          <w:szCs w:val="24"/>
          <w:lang w:eastAsia="en-IN" w:bidi="mr-IN"/>
        </w:rPr>
        <w:t>.</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Mukesh</w:t>
      </w:r>
      <w:proofErr w:type="spellEnd"/>
      <w:r w:rsidRPr="003922DD">
        <w:rPr>
          <w:rFonts w:ascii="Times New Roman" w:eastAsia="Times New Roman" w:hAnsi="Times New Roman" w:cs="Times New Roman"/>
          <w:i/>
          <w:iCs/>
          <w:sz w:val="24"/>
          <w:szCs w:val="24"/>
          <w:lang w:eastAsia="en-IN" w:bidi="mr-IN"/>
        </w:rPr>
        <w:t xml:space="preserve"> Kumar </w:t>
      </w:r>
      <w:proofErr w:type="spellStart"/>
      <w:r w:rsidRPr="003922DD">
        <w:rPr>
          <w:rFonts w:ascii="Times New Roman" w:eastAsia="Times New Roman" w:hAnsi="Times New Roman" w:cs="Times New Roman"/>
          <w:i/>
          <w:iCs/>
          <w:sz w:val="24"/>
          <w:szCs w:val="24"/>
          <w:lang w:eastAsia="en-IN" w:bidi="mr-IN"/>
        </w:rPr>
        <w:t>Meena</w:t>
      </w:r>
      <w:proofErr w:type="spellEnd"/>
      <w:r w:rsidRPr="003922DD">
        <w:rPr>
          <w:rFonts w:ascii="Times New Roman" w:eastAsia="Times New Roman" w:hAnsi="Times New Roman" w:cs="Times New Roman"/>
          <w:i/>
          <w:iCs/>
          <w:sz w:val="24"/>
          <w:szCs w:val="24"/>
          <w:vertAlign w:val="superscript"/>
          <w:lang w:eastAsia="en-IN" w:bidi="mr-IN"/>
        </w:rPr>
        <w:t xml:space="preserve"> 6</w:t>
      </w:r>
    </w:p>
    <w:p w:rsidR="003922DD" w:rsidRDefault="003922DD" w:rsidP="003922DD">
      <w:pPr>
        <w:spacing w:before="100" w:beforeAutospacing="1" w:after="100" w:afterAutospacing="1" w:line="240" w:lineRule="auto"/>
        <w:jc w:val="center"/>
        <w:rPr>
          <w:rFonts w:ascii="Times New Roman" w:eastAsia="Times New Roman" w:hAnsi="Times New Roman" w:cs="Times New Roman"/>
          <w:i/>
          <w:iCs/>
          <w:sz w:val="24"/>
          <w:szCs w:val="24"/>
          <w:lang w:eastAsia="en-IN" w:bidi="mr-IN"/>
        </w:rPr>
      </w:pPr>
      <w:proofErr w:type="spellStart"/>
      <w:r w:rsidRPr="003922DD">
        <w:rPr>
          <w:rFonts w:ascii="Times New Roman" w:eastAsia="Times New Roman" w:hAnsi="Times New Roman" w:cs="Times New Roman"/>
          <w:i/>
          <w:iCs/>
          <w:sz w:val="24"/>
          <w:szCs w:val="24"/>
          <w:lang w:eastAsia="en-IN" w:bidi="mr-IN"/>
        </w:rPr>
        <w:t>Nethaji</w:t>
      </w:r>
      <w:proofErr w:type="spellEnd"/>
      <w:r w:rsidRPr="003922DD">
        <w:rPr>
          <w:rFonts w:ascii="Times New Roman" w:eastAsia="Times New Roman" w:hAnsi="Times New Roman" w:cs="Times New Roman"/>
          <w:i/>
          <w:iCs/>
          <w:sz w:val="24"/>
          <w:szCs w:val="24"/>
          <w:lang w:eastAsia="en-IN" w:bidi="mr-IN"/>
        </w:rPr>
        <w:t xml:space="preserve"> Institute of Pharmaceutical Science</w:t>
      </w:r>
      <w:r>
        <w:rPr>
          <w:rFonts w:ascii="Times New Roman" w:eastAsia="Times New Roman" w:hAnsi="Times New Roman" w:cs="Times New Roman"/>
          <w:i/>
          <w:iCs/>
          <w:sz w:val="24"/>
          <w:szCs w:val="24"/>
          <w:lang w:eastAsia="en-IN" w:bidi="mr-IN"/>
        </w:rPr>
        <w:t>,</w:t>
      </w:r>
      <w:r w:rsidRPr="003922DD">
        <w:rPr>
          <w:rFonts w:ascii="Times New Roman" w:eastAsia="Times New Roman" w:hAnsi="Times New Roman" w:cs="Times New Roman"/>
          <w:b/>
          <w:bCs/>
          <w:i/>
          <w:iCs/>
          <w:sz w:val="24"/>
          <w:szCs w:val="24"/>
          <w:vertAlign w:val="superscript"/>
          <w:lang w:eastAsia="en-IN" w:bidi="mr-IN"/>
        </w:rPr>
        <w:t>1</w:t>
      </w:r>
      <w:r>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lang w:eastAsia="en-IN" w:bidi="mr-IN"/>
        </w:rPr>
        <w:t>Swami Vivekananda Institute of Pharmaceutical Sciences</w:t>
      </w:r>
      <w:r w:rsidR="006051CB">
        <w:rPr>
          <w:rFonts w:ascii="Times New Roman" w:eastAsia="Times New Roman" w:hAnsi="Times New Roman" w:cs="Times New Roman"/>
          <w:b/>
          <w:bCs/>
          <w:i/>
          <w:iCs/>
          <w:sz w:val="24"/>
          <w:szCs w:val="24"/>
          <w:vertAlign w:val="superscript"/>
          <w:lang w:eastAsia="en-IN" w:bidi="mr-IN"/>
        </w:rPr>
        <w:t>2</w:t>
      </w:r>
      <w:r>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Raje</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Laxmansingh</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Bho</w:t>
      </w:r>
      <w:r>
        <w:rPr>
          <w:rFonts w:ascii="Times New Roman" w:eastAsia="Times New Roman" w:hAnsi="Times New Roman" w:cs="Times New Roman"/>
          <w:i/>
          <w:iCs/>
          <w:sz w:val="24"/>
          <w:szCs w:val="24"/>
          <w:lang w:eastAsia="en-IN" w:bidi="mr-IN"/>
        </w:rPr>
        <w:t>nsle</w:t>
      </w:r>
      <w:proofErr w:type="spellEnd"/>
      <w:r>
        <w:rPr>
          <w:rFonts w:ascii="Times New Roman" w:eastAsia="Times New Roman" w:hAnsi="Times New Roman" w:cs="Times New Roman"/>
          <w:i/>
          <w:iCs/>
          <w:sz w:val="24"/>
          <w:szCs w:val="24"/>
          <w:lang w:eastAsia="en-IN" w:bidi="mr-IN"/>
        </w:rPr>
        <w:t xml:space="preserve"> College of Pharmacy</w:t>
      </w:r>
      <w:r w:rsidR="006051CB">
        <w:rPr>
          <w:rFonts w:ascii="Times New Roman" w:eastAsia="Times New Roman" w:hAnsi="Times New Roman" w:cs="Times New Roman"/>
          <w:b/>
          <w:bCs/>
          <w:i/>
          <w:iCs/>
          <w:sz w:val="24"/>
          <w:szCs w:val="24"/>
          <w:vertAlign w:val="superscript"/>
          <w:lang w:eastAsia="en-IN" w:bidi="mr-IN"/>
        </w:rPr>
        <w:t>3</w:t>
      </w:r>
      <w:r>
        <w:rPr>
          <w:rFonts w:ascii="Times New Roman" w:eastAsia="Times New Roman" w:hAnsi="Times New Roman" w:cs="Times New Roman"/>
          <w:i/>
          <w:iCs/>
          <w:sz w:val="24"/>
          <w:szCs w:val="24"/>
          <w:lang w:eastAsia="en-IN" w:bidi="mr-IN"/>
        </w:rPr>
        <w:t xml:space="preserve">, Akola, </w:t>
      </w:r>
      <w:proofErr w:type="spellStart"/>
      <w:r w:rsidRPr="003922DD">
        <w:rPr>
          <w:rFonts w:ascii="Times New Roman" w:eastAsia="Times New Roman" w:hAnsi="Times New Roman" w:cs="Times New Roman"/>
          <w:i/>
          <w:iCs/>
          <w:sz w:val="24"/>
          <w:szCs w:val="24"/>
          <w:lang w:eastAsia="en-IN" w:bidi="mr-IN"/>
        </w:rPr>
        <w:t>Sharadch</w:t>
      </w:r>
      <w:r>
        <w:rPr>
          <w:rFonts w:ascii="Times New Roman" w:eastAsia="Times New Roman" w:hAnsi="Times New Roman" w:cs="Times New Roman"/>
          <w:i/>
          <w:iCs/>
          <w:sz w:val="24"/>
          <w:szCs w:val="24"/>
          <w:lang w:eastAsia="en-IN" w:bidi="mr-IN"/>
        </w:rPr>
        <w:t>andra</w:t>
      </w:r>
      <w:proofErr w:type="spellEnd"/>
      <w:r>
        <w:rPr>
          <w:rFonts w:ascii="Times New Roman" w:eastAsia="Times New Roman" w:hAnsi="Times New Roman" w:cs="Times New Roman"/>
          <w:i/>
          <w:iCs/>
          <w:sz w:val="24"/>
          <w:szCs w:val="24"/>
          <w:lang w:eastAsia="en-IN" w:bidi="mr-IN"/>
        </w:rPr>
        <w:t xml:space="preserve"> </w:t>
      </w:r>
      <w:proofErr w:type="spellStart"/>
      <w:r>
        <w:rPr>
          <w:rFonts w:ascii="Times New Roman" w:eastAsia="Times New Roman" w:hAnsi="Times New Roman" w:cs="Times New Roman"/>
          <w:i/>
          <w:iCs/>
          <w:sz w:val="24"/>
          <w:szCs w:val="24"/>
          <w:lang w:eastAsia="en-IN" w:bidi="mr-IN"/>
        </w:rPr>
        <w:t>Pawar</w:t>
      </w:r>
      <w:proofErr w:type="spellEnd"/>
      <w:r>
        <w:rPr>
          <w:rFonts w:ascii="Times New Roman" w:eastAsia="Times New Roman" w:hAnsi="Times New Roman" w:cs="Times New Roman"/>
          <w:i/>
          <w:iCs/>
          <w:sz w:val="24"/>
          <w:szCs w:val="24"/>
          <w:lang w:eastAsia="en-IN" w:bidi="mr-IN"/>
        </w:rPr>
        <w:t xml:space="preserve"> College Of Pharmacy</w:t>
      </w:r>
      <w:r w:rsidR="006051CB">
        <w:rPr>
          <w:rFonts w:ascii="Times New Roman" w:eastAsia="Times New Roman" w:hAnsi="Times New Roman" w:cs="Times New Roman"/>
          <w:b/>
          <w:bCs/>
          <w:i/>
          <w:iCs/>
          <w:sz w:val="24"/>
          <w:szCs w:val="24"/>
          <w:vertAlign w:val="superscript"/>
          <w:lang w:eastAsia="en-IN" w:bidi="mr-IN"/>
        </w:rPr>
        <w:t>4</w:t>
      </w:r>
      <w:r>
        <w:rPr>
          <w:rFonts w:ascii="Times New Roman" w:eastAsia="Times New Roman" w:hAnsi="Times New Roman" w:cs="Times New Roman"/>
          <w:i/>
          <w:iCs/>
          <w:sz w:val="24"/>
          <w:szCs w:val="24"/>
          <w:lang w:eastAsia="en-IN" w:bidi="mr-IN"/>
        </w:rPr>
        <w:t xml:space="preserve">, </w:t>
      </w:r>
      <w:r w:rsidRPr="003922DD">
        <w:rPr>
          <w:rFonts w:ascii="Times New Roman" w:eastAsia="Times New Roman" w:hAnsi="Times New Roman" w:cs="Times New Roman"/>
          <w:i/>
          <w:iCs/>
          <w:sz w:val="24"/>
          <w:szCs w:val="24"/>
          <w:lang w:eastAsia="en-IN" w:bidi="mr-IN"/>
        </w:rPr>
        <w:t>Shri Vivekananda institute of pharmaceutical sciences</w:t>
      </w:r>
      <w:r w:rsidR="006051CB">
        <w:rPr>
          <w:rFonts w:ascii="Times New Roman" w:eastAsia="Times New Roman" w:hAnsi="Times New Roman" w:cs="Times New Roman"/>
          <w:b/>
          <w:bCs/>
          <w:i/>
          <w:iCs/>
          <w:sz w:val="24"/>
          <w:szCs w:val="24"/>
          <w:vertAlign w:val="superscript"/>
          <w:lang w:eastAsia="en-IN" w:bidi="mr-IN"/>
        </w:rPr>
        <w:t>5</w:t>
      </w:r>
      <w:r w:rsidRPr="003922DD">
        <w:rPr>
          <w:rFonts w:ascii="Times New Roman" w:eastAsia="Times New Roman" w:hAnsi="Times New Roman" w:cs="Times New Roman"/>
          <w:i/>
          <w:iCs/>
          <w:sz w:val="24"/>
          <w:szCs w:val="24"/>
          <w:lang w:eastAsia="en-IN" w:bidi="mr-IN"/>
        </w:rPr>
        <w:t>, Hyderabad</w:t>
      </w:r>
      <w:r>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Mohanlal</w:t>
      </w:r>
      <w:proofErr w:type="spellEnd"/>
      <w:r w:rsidRPr="003922DD">
        <w:rPr>
          <w:rFonts w:ascii="Times New Roman" w:eastAsia="Times New Roman" w:hAnsi="Times New Roman" w:cs="Times New Roman"/>
          <w:i/>
          <w:iCs/>
          <w:sz w:val="24"/>
          <w:szCs w:val="24"/>
          <w:lang w:eastAsia="en-IN" w:bidi="mr-IN"/>
        </w:rPr>
        <w:t xml:space="preserve"> </w:t>
      </w:r>
      <w:proofErr w:type="spellStart"/>
      <w:r w:rsidRPr="003922DD">
        <w:rPr>
          <w:rFonts w:ascii="Times New Roman" w:eastAsia="Times New Roman" w:hAnsi="Times New Roman" w:cs="Times New Roman"/>
          <w:i/>
          <w:iCs/>
          <w:sz w:val="24"/>
          <w:szCs w:val="24"/>
          <w:lang w:eastAsia="en-IN" w:bidi="mr-IN"/>
        </w:rPr>
        <w:t>Sukhadia</w:t>
      </w:r>
      <w:proofErr w:type="spellEnd"/>
      <w:r w:rsidRPr="003922DD">
        <w:rPr>
          <w:rFonts w:ascii="Times New Roman" w:eastAsia="Times New Roman" w:hAnsi="Times New Roman" w:cs="Times New Roman"/>
          <w:i/>
          <w:iCs/>
          <w:sz w:val="24"/>
          <w:szCs w:val="24"/>
          <w:lang w:eastAsia="en-IN" w:bidi="mr-IN"/>
        </w:rPr>
        <w:t xml:space="preserve"> University, Udaipur</w:t>
      </w:r>
      <w:r w:rsidR="006051CB">
        <w:rPr>
          <w:rFonts w:ascii="Times New Roman" w:eastAsia="Times New Roman" w:hAnsi="Times New Roman" w:cs="Times New Roman"/>
          <w:b/>
          <w:bCs/>
          <w:i/>
          <w:iCs/>
          <w:sz w:val="24"/>
          <w:szCs w:val="24"/>
          <w:vertAlign w:val="superscript"/>
          <w:lang w:eastAsia="en-IN" w:bidi="mr-IN"/>
        </w:rPr>
        <w:t>6</w:t>
      </w:r>
      <w:r w:rsidRPr="003922DD">
        <w:rPr>
          <w:rFonts w:ascii="Times New Roman" w:eastAsia="Times New Roman" w:hAnsi="Times New Roman" w:cs="Times New Roman"/>
          <w:i/>
          <w:iCs/>
          <w:sz w:val="24"/>
          <w:szCs w:val="24"/>
          <w:lang w:eastAsia="en-IN" w:bidi="mr-IN"/>
        </w:rPr>
        <w:t>,</w:t>
      </w:r>
    </w:p>
    <w:p w:rsidR="006051CB" w:rsidRPr="003922DD" w:rsidRDefault="006051CB" w:rsidP="003922DD">
      <w:pPr>
        <w:spacing w:before="100" w:beforeAutospacing="1" w:after="100" w:afterAutospacing="1" w:line="240" w:lineRule="auto"/>
        <w:jc w:val="center"/>
        <w:rPr>
          <w:rFonts w:ascii="Times New Roman" w:eastAsia="Times New Roman" w:hAnsi="Times New Roman" w:cs="Times New Roman"/>
          <w:i/>
          <w:iCs/>
          <w:sz w:val="24"/>
          <w:szCs w:val="24"/>
          <w:lang w:eastAsia="en-IN" w:bidi="mr-IN"/>
        </w:rPr>
      </w:pPr>
    </w:p>
    <w:p w:rsidR="00F25E6A" w:rsidRPr="001245CA" w:rsidRDefault="00F25E6A" w:rsidP="003922DD">
      <w:pPr>
        <w:spacing w:before="100" w:beforeAutospacing="1" w:after="100" w:afterAutospacing="1" w:line="240" w:lineRule="auto"/>
        <w:jc w:val="both"/>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Abstract</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are of pivotal importance in the treatment of heart failure through modulation of contractility of the myocardium. These drugs, such as cardiac glycosides (e.g., digoxin), β-adrenergic agonists (e.g., </w:t>
      </w:r>
      <w:proofErr w:type="spellStart"/>
      <w:r w:rsidRPr="001245CA">
        <w:rPr>
          <w:rFonts w:ascii="Times New Roman" w:eastAsia="Times New Roman" w:hAnsi="Times New Roman" w:cs="Times New Roman"/>
          <w:sz w:val="24"/>
          <w:szCs w:val="24"/>
          <w:lang w:eastAsia="en-IN" w:bidi="mr-IN"/>
        </w:rPr>
        <w:t>dobutamine</w:t>
      </w:r>
      <w:proofErr w:type="spellEnd"/>
      <w:r w:rsidRPr="001245CA">
        <w:rPr>
          <w:rFonts w:ascii="Times New Roman" w:eastAsia="Times New Roman" w:hAnsi="Times New Roman" w:cs="Times New Roman"/>
          <w:sz w:val="24"/>
          <w:szCs w:val="24"/>
          <w:lang w:eastAsia="en-IN" w:bidi="mr-IN"/>
        </w:rPr>
        <w:t xml:space="preserve">), and </w:t>
      </w:r>
      <w:proofErr w:type="spellStart"/>
      <w:r w:rsidRPr="001245CA">
        <w:rPr>
          <w:rFonts w:ascii="Times New Roman" w:eastAsia="Times New Roman" w:hAnsi="Times New Roman" w:cs="Times New Roman"/>
          <w:sz w:val="24"/>
          <w:szCs w:val="24"/>
          <w:lang w:eastAsia="en-IN" w:bidi="mr-IN"/>
        </w:rPr>
        <w:t>phosphodiesterase</w:t>
      </w:r>
      <w:proofErr w:type="spellEnd"/>
      <w:r w:rsidRPr="001245CA">
        <w:rPr>
          <w:rFonts w:ascii="Times New Roman" w:eastAsia="Times New Roman" w:hAnsi="Times New Roman" w:cs="Times New Roman"/>
          <w:sz w:val="24"/>
          <w:szCs w:val="24"/>
          <w:lang w:eastAsia="en-IN" w:bidi="mr-IN"/>
        </w:rPr>
        <w:t xml:space="preserve"> inhibitors (e.g., </w:t>
      </w:r>
      <w:proofErr w:type="spellStart"/>
      <w:r w:rsidRPr="001245CA">
        <w:rPr>
          <w:rFonts w:ascii="Times New Roman" w:eastAsia="Times New Roman" w:hAnsi="Times New Roman" w:cs="Times New Roman"/>
          <w:sz w:val="24"/>
          <w:szCs w:val="24"/>
          <w:lang w:eastAsia="en-IN" w:bidi="mr-IN"/>
        </w:rPr>
        <w:t>milrinone</w:t>
      </w:r>
      <w:proofErr w:type="spellEnd"/>
      <w:r w:rsidRPr="001245CA">
        <w:rPr>
          <w:rFonts w:ascii="Times New Roman" w:eastAsia="Times New Roman" w:hAnsi="Times New Roman" w:cs="Times New Roman"/>
          <w:sz w:val="24"/>
          <w:szCs w:val="24"/>
          <w:lang w:eastAsia="en-IN" w:bidi="mr-IN"/>
        </w:rPr>
        <w:t>), increase cardiac output by modulating intracellular calcium handling and myocardial energy metabolism. Appreciation of their dose-dependent effects is important in order to realize optimal therapeutic benefits with reduced side effects, such as arrhythmias and myocardial toxicity</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This review deals with the pharmacodynamics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including their mode of action, receptor interaction, and downstream </w:t>
      </w:r>
      <w:proofErr w:type="spellStart"/>
      <w:r w:rsidRPr="001245CA">
        <w:rPr>
          <w:rFonts w:ascii="Times New Roman" w:eastAsia="Times New Roman" w:hAnsi="Times New Roman" w:cs="Times New Roman"/>
          <w:sz w:val="24"/>
          <w:szCs w:val="24"/>
          <w:lang w:eastAsia="en-IN" w:bidi="mr-IN"/>
        </w:rPr>
        <w:t>signaling</w:t>
      </w:r>
      <w:proofErr w:type="spellEnd"/>
      <w:r w:rsidRPr="001245CA">
        <w:rPr>
          <w:rFonts w:ascii="Times New Roman" w:eastAsia="Times New Roman" w:hAnsi="Times New Roman" w:cs="Times New Roman"/>
          <w:sz w:val="24"/>
          <w:szCs w:val="24"/>
          <w:lang w:eastAsia="en-IN" w:bidi="mr-IN"/>
        </w:rPr>
        <w:t xml:space="preserve">. It also deals with the methods in isolated heart preparations, i.e., </w:t>
      </w: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and working heart models, which are important to the understanding of drug-induced alterations in myocardial contractility. Further, it deals with the important observations regarding their dose-dependent effects on myocardial contractility, having in view the therapeutic benefit vs. toxicity ratio.</w:t>
      </w:r>
      <w:r w:rsidR="001245CA" w:rsidRPr="001245CA">
        <w:rPr>
          <w:rFonts w:ascii="Times New Roman" w:eastAsia="Times New Roman" w:hAnsi="Times New Roman" w:cs="Times New Roman"/>
          <w:sz w:val="24"/>
          <w:szCs w:val="24"/>
          <w:lang w:eastAsia="en-IN" w:bidi="mr-IN"/>
        </w:rPr>
        <w:t>(2)</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Particular emphasis is placed on comparative investigation of various </w:t>
      </w:r>
      <w:proofErr w:type="spellStart"/>
      <w:r w:rsidRPr="001245CA">
        <w:rPr>
          <w:rFonts w:ascii="Times New Roman" w:eastAsia="Times New Roman" w:hAnsi="Times New Roman" w:cs="Times New Roman"/>
          <w:sz w:val="24"/>
          <w:szCs w:val="24"/>
          <w:lang w:eastAsia="en-IN" w:bidi="mr-IN"/>
        </w:rPr>
        <w:t>cardiotonic</w:t>
      </w:r>
      <w:proofErr w:type="spellEnd"/>
      <w:r w:rsidRPr="001245CA">
        <w:rPr>
          <w:rFonts w:ascii="Times New Roman" w:eastAsia="Times New Roman" w:hAnsi="Times New Roman" w:cs="Times New Roman"/>
          <w:sz w:val="24"/>
          <w:szCs w:val="24"/>
          <w:lang w:eastAsia="en-IN" w:bidi="mr-IN"/>
        </w:rPr>
        <w:t xml:space="preserve"> agents, the contribution of genetic heterogeneity to drug efficacy, and new principles to increase the safety and effectiveness of the drugs in the clinic. New directions for new </w:t>
      </w:r>
      <w:proofErr w:type="spellStart"/>
      <w:r w:rsidRPr="001245CA">
        <w:rPr>
          <w:rFonts w:ascii="Times New Roman" w:eastAsia="Times New Roman" w:hAnsi="Times New Roman" w:cs="Times New Roman"/>
          <w:sz w:val="24"/>
          <w:szCs w:val="24"/>
          <w:lang w:eastAsia="en-IN" w:bidi="mr-IN"/>
        </w:rPr>
        <w:t>cardiotonic</w:t>
      </w:r>
      <w:proofErr w:type="spellEnd"/>
      <w:r w:rsidRPr="001245CA">
        <w:rPr>
          <w:rFonts w:ascii="Times New Roman" w:eastAsia="Times New Roman" w:hAnsi="Times New Roman" w:cs="Times New Roman"/>
          <w:sz w:val="24"/>
          <w:szCs w:val="24"/>
          <w:lang w:eastAsia="en-IN" w:bidi="mr-IN"/>
        </w:rPr>
        <w:t xml:space="preserve"> agents and their therapeutic application in heart failure are also addressed.</w:t>
      </w:r>
    </w:p>
    <w:p w:rsidR="00F25E6A" w:rsidRPr="003922DD" w:rsidRDefault="003922DD"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3922DD">
        <w:rPr>
          <w:rFonts w:ascii="Times New Roman" w:eastAsia="Times New Roman" w:hAnsi="Times New Roman" w:cs="Times New Roman"/>
          <w:b/>
          <w:bCs/>
          <w:sz w:val="24"/>
          <w:szCs w:val="24"/>
          <w:lang w:eastAsia="en-IN" w:bidi="mr-IN"/>
        </w:rPr>
        <w:t>Keywords</w:t>
      </w:r>
      <w:r>
        <w:rPr>
          <w:rFonts w:ascii="Times New Roman" w:eastAsia="Times New Roman" w:hAnsi="Times New Roman" w:cs="Times New Roman"/>
          <w:b/>
          <w:bCs/>
          <w:sz w:val="24"/>
          <w:szCs w:val="24"/>
          <w:lang w:eastAsia="en-IN" w:bidi="mr-IN"/>
        </w:rPr>
        <w:t xml:space="preserve">: </w:t>
      </w:r>
      <w:r w:rsidRPr="003922DD">
        <w:rPr>
          <w:rFonts w:ascii="Times New Roman" w:eastAsia="Times New Roman" w:hAnsi="Times New Roman" w:cs="Times New Roman"/>
          <w:b/>
          <w:bCs/>
          <w:sz w:val="24"/>
          <w:szCs w:val="24"/>
          <w:lang w:eastAsia="en-IN" w:bidi="mr-IN"/>
        </w:rPr>
        <w:t xml:space="preserve"> </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Introduction</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including cardiac glycosides, β-adrenergic agonists, and </w:t>
      </w:r>
      <w:proofErr w:type="spellStart"/>
      <w:r w:rsidRPr="001245CA">
        <w:rPr>
          <w:rFonts w:ascii="Times New Roman" w:eastAsia="Times New Roman" w:hAnsi="Times New Roman" w:cs="Times New Roman"/>
          <w:sz w:val="24"/>
          <w:szCs w:val="24"/>
          <w:lang w:eastAsia="en-IN" w:bidi="mr-IN"/>
        </w:rPr>
        <w:t>phosphodiesterase</w:t>
      </w:r>
      <w:proofErr w:type="spellEnd"/>
      <w:r w:rsidRPr="001245CA">
        <w:rPr>
          <w:rFonts w:ascii="Times New Roman" w:eastAsia="Times New Roman" w:hAnsi="Times New Roman" w:cs="Times New Roman"/>
          <w:sz w:val="24"/>
          <w:szCs w:val="24"/>
          <w:lang w:eastAsia="en-IN" w:bidi="mr-IN"/>
        </w:rPr>
        <w:t xml:space="preserve"> inhibitors, are widely used to enhance cardiac output in heart failure patients. Their effects on myocardial contractility depend significantly on dosage, as both </w:t>
      </w:r>
      <w:proofErr w:type="spellStart"/>
      <w:r w:rsidRPr="001245CA">
        <w:rPr>
          <w:rFonts w:ascii="Times New Roman" w:eastAsia="Times New Roman" w:hAnsi="Times New Roman" w:cs="Times New Roman"/>
          <w:sz w:val="24"/>
          <w:szCs w:val="24"/>
          <w:lang w:eastAsia="en-IN" w:bidi="mr-IN"/>
        </w:rPr>
        <w:t>subtherapeutic</w:t>
      </w:r>
      <w:proofErr w:type="spellEnd"/>
      <w:r w:rsidRPr="001245CA">
        <w:rPr>
          <w:rFonts w:ascii="Times New Roman" w:eastAsia="Times New Roman" w:hAnsi="Times New Roman" w:cs="Times New Roman"/>
          <w:sz w:val="24"/>
          <w:szCs w:val="24"/>
          <w:lang w:eastAsia="en-IN" w:bidi="mr-IN"/>
        </w:rPr>
        <w:t xml:space="preserve"> and </w:t>
      </w:r>
      <w:proofErr w:type="spellStart"/>
      <w:r w:rsidRPr="001245CA">
        <w:rPr>
          <w:rFonts w:ascii="Times New Roman" w:eastAsia="Times New Roman" w:hAnsi="Times New Roman" w:cs="Times New Roman"/>
          <w:sz w:val="24"/>
          <w:szCs w:val="24"/>
          <w:lang w:eastAsia="en-IN" w:bidi="mr-IN"/>
        </w:rPr>
        <w:t>supratherapeutic</w:t>
      </w:r>
      <w:proofErr w:type="spellEnd"/>
      <w:r w:rsidRPr="001245CA">
        <w:rPr>
          <w:rFonts w:ascii="Times New Roman" w:eastAsia="Times New Roman" w:hAnsi="Times New Roman" w:cs="Times New Roman"/>
          <w:sz w:val="24"/>
          <w:szCs w:val="24"/>
          <w:lang w:eastAsia="en-IN" w:bidi="mr-IN"/>
        </w:rPr>
        <w:t xml:space="preserve"> doses can lead to diminished efficacy or toxicity. This review aims to provide a comprehensive understanding of the dose-dependent effects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using evidence from isolated heart models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3)</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are used to correct heart failure since they can increase the force of</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contraction</w:t>
      </w:r>
      <w:proofErr w:type="gramEnd"/>
      <w:r w:rsidRPr="001245CA">
        <w:rPr>
          <w:rFonts w:ascii="Times New Roman" w:eastAsia="Times New Roman" w:hAnsi="Times New Roman" w:cs="Times New Roman"/>
          <w:sz w:val="24"/>
          <w:szCs w:val="24"/>
          <w:lang w:eastAsia="en-IN" w:bidi="mr-IN"/>
        </w:rPr>
        <w:t xml:space="preserve"> (positive </w:t>
      </w:r>
      <w:proofErr w:type="spellStart"/>
      <w:r w:rsidRPr="001245CA">
        <w:rPr>
          <w:rFonts w:ascii="Times New Roman" w:eastAsia="Times New Roman" w:hAnsi="Times New Roman" w:cs="Times New Roman"/>
          <w:sz w:val="24"/>
          <w:szCs w:val="24"/>
          <w:lang w:eastAsia="en-IN" w:bidi="mr-IN"/>
        </w:rPr>
        <w:t>inotropy</w:t>
      </w:r>
      <w:proofErr w:type="spellEnd"/>
      <w:r w:rsidRPr="001245CA">
        <w:rPr>
          <w:rFonts w:ascii="Times New Roman" w:eastAsia="Times New Roman" w:hAnsi="Times New Roman" w:cs="Times New Roman"/>
          <w:sz w:val="24"/>
          <w:szCs w:val="24"/>
          <w:lang w:eastAsia="en-IN" w:bidi="mr-IN"/>
        </w:rPr>
        <w:t xml:space="preserve">) of a </w:t>
      </w:r>
      <w:proofErr w:type="spellStart"/>
      <w:r w:rsidRPr="001245CA">
        <w:rPr>
          <w:rFonts w:ascii="Times New Roman" w:eastAsia="Times New Roman" w:hAnsi="Times New Roman" w:cs="Times New Roman"/>
          <w:sz w:val="24"/>
          <w:szCs w:val="24"/>
          <w:lang w:eastAsia="en-IN" w:bidi="mr-IN"/>
        </w:rPr>
        <w:t>hypodynamic</w:t>
      </w:r>
      <w:proofErr w:type="spellEnd"/>
      <w:r w:rsidRPr="001245CA">
        <w:rPr>
          <w:rFonts w:ascii="Times New Roman" w:eastAsia="Times New Roman" w:hAnsi="Times New Roman" w:cs="Times New Roman"/>
          <w:sz w:val="24"/>
          <w:szCs w:val="24"/>
          <w:lang w:eastAsia="en-IN" w:bidi="mr-IN"/>
        </w:rPr>
        <w:t xml:space="preserve"> heart. Experimentally </w:t>
      </w:r>
      <w:proofErr w:type="spellStart"/>
      <w:r w:rsidRPr="001245CA">
        <w:rPr>
          <w:rFonts w:ascii="Times New Roman" w:eastAsia="Times New Roman" w:hAnsi="Times New Roman" w:cs="Times New Roman"/>
          <w:sz w:val="24"/>
          <w:szCs w:val="24"/>
          <w:lang w:eastAsia="en-IN" w:bidi="mr-IN"/>
        </w:rPr>
        <w:t>hyperdynamic</w:t>
      </w:r>
      <w:proofErr w:type="spellEnd"/>
      <w:r w:rsidRPr="001245CA">
        <w:rPr>
          <w:rFonts w:ascii="Times New Roman" w:eastAsia="Times New Roman" w:hAnsi="Times New Roman" w:cs="Times New Roman"/>
          <w:sz w:val="24"/>
          <w:szCs w:val="24"/>
          <w:lang w:eastAsia="en-IN" w:bidi="mr-IN"/>
        </w:rPr>
        <w:t xml:space="preserve"> heart might</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lastRenderedPageBreak/>
        <w:t>was</w:t>
      </w:r>
      <w:proofErr w:type="gramEnd"/>
      <w:r w:rsidRPr="001245CA">
        <w:rPr>
          <w:rFonts w:ascii="Times New Roman" w:eastAsia="Times New Roman" w:hAnsi="Times New Roman" w:cs="Times New Roman"/>
          <w:sz w:val="24"/>
          <w:szCs w:val="24"/>
          <w:lang w:eastAsia="en-IN" w:bidi="mr-IN"/>
        </w:rPr>
        <w:t xml:space="preserve"> replicated using an isolated frog heart perfused with altered Frog Ringer Solution. This</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modified</w:t>
      </w:r>
      <w:proofErr w:type="gramEnd"/>
      <w:r w:rsidRPr="001245CA">
        <w:rPr>
          <w:rFonts w:ascii="Times New Roman" w:eastAsia="Times New Roman" w:hAnsi="Times New Roman" w:cs="Times New Roman"/>
          <w:sz w:val="24"/>
          <w:szCs w:val="24"/>
          <w:lang w:eastAsia="en-IN" w:bidi="mr-IN"/>
        </w:rPr>
        <w:t xml:space="preserve"> Ringer contains 1/4 of the CaCl2 of the standard Frog Ringer solution. The standard</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Ringer contains 0.12 g/lit of CaCl2 while the modified Ringer which was utilized to establish a </w:t>
      </w:r>
      <w:proofErr w:type="spellStart"/>
      <w:r w:rsidRPr="001245CA">
        <w:rPr>
          <w:rFonts w:ascii="Times New Roman" w:eastAsia="Times New Roman" w:hAnsi="Times New Roman" w:cs="Times New Roman"/>
          <w:sz w:val="24"/>
          <w:szCs w:val="24"/>
          <w:lang w:eastAsia="en-IN" w:bidi="mr-IN"/>
        </w:rPr>
        <w:t>hyperdynamic</w:t>
      </w:r>
      <w:proofErr w:type="spellEnd"/>
      <w:r w:rsidRPr="001245CA">
        <w:rPr>
          <w:rFonts w:ascii="Times New Roman" w:eastAsia="Times New Roman" w:hAnsi="Times New Roman" w:cs="Times New Roman"/>
          <w:sz w:val="24"/>
          <w:szCs w:val="24"/>
          <w:lang w:eastAsia="en-IN" w:bidi="mr-IN"/>
        </w:rPr>
        <w:t xml:space="preserve"> heart has 0.03 g/lit of </w:t>
      </w:r>
      <w:proofErr w:type="gramStart"/>
      <w:r w:rsidRPr="001245CA">
        <w:rPr>
          <w:rFonts w:ascii="Times New Roman" w:eastAsia="Times New Roman" w:hAnsi="Times New Roman" w:cs="Times New Roman"/>
          <w:sz w:val="24"/>
          <w:szCs w:val="24"/>
          <w:lang w:eastAsia="en-IN" w:bidi="mr-IN"/>
        </w:rPr>
        <w:t>CaCl2</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4)</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
    <w:p w:rsidR="00953FBD" w:rsidRPr="001245CA" w:rsidRDefault="00953FBD"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Heart failure</w:t>
      </w:r>
      <w:r w:rsidRPr="001245CA">
        <w:rPr>
          <w:rFonts w:ascii="Times New Roman" w:hAnsi="Times New Roman" w:cs="Times New Roman"/>
          <w:sz w:val="24"/>
          <w:szCs w:val="24"/>
        </w:rPr>
        <w:t xml:space="preserve"> </w:t>
      </w:r>
    </w:p>
    <w:p w:rsidR="00953FBD" w:rsidRPr="001245CA" w:rsidRDefault="00953FBD"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Heart failure is defined as a condition in which the cardiac output is decreased and the heart is unable to meet the body‘s oxygen and blood supply demands. </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
    <w:p w:rsidR="00953FBD" w:rsidRPr="001245CA" w:rsidRDefault="00953FBD" w:rsidP="001245CA">
      <w:pPr>
        <w:spacing w:after="0" w:line="240" w:lineRule="auto"/>
        <w:jc w:val="both"/>
        <w:rPr>
          <w:rFonts w:ascii="Times New Roman" w:hAnsi="Times New Roman" w:cs="Times New Roman"/>
          <w:b/>
          <w:bCs/>
          <w:sz w:val="24"/>
          <w:szCs w:val="24"/>
        </w:rPr>
      </w:pPr>
      <w:proofErr w:type="spellStart"/>
      <w:r w:rsidRPr="001245CA">
        <w:rPr>
          <w:rFonts w:ascii="Times New Roman" w:hAnsi="Times New Roman" w:cs="Times New Roman"/>
          <w:b/>
          <w:bCs/>
          <w:sz w:val="24"/>
          <w:szCs w:val="24"/>
        </w:rPr>
        <w:t>Cardiotonic</w:t>
      </w:r>
      <w:proofErr w:type="spellEnd"/>
      <w:r w:rsidRPr="001245CA">
        <w:rPr>
          <w:rFonts w:ascii="Times New Roman" w:hAnsi="Times New Roman" w:cs="Times New Roman"/>
          <w:b/>
          <w:bCs/>
          <w:sz w:val="24"/>
          <w:szCs w:val="24"/>
        </w:rPr>
        <w:t xml:space="preserve">: </w:t>
      </w:r>
    </w:p>
    <w:p w:rsidR="00953FBD" w:rsidRPr="001245CA" w:rsidRDefault="00953FBD"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sz w:val="24"/>
          <w:szCs w:val="24"/>
        </w:rPr>
        <w:t>These are the drugs that increase the force of contraction of the cardiac muscles in the failing heart (during heart failure). These drugs include Na+-K+-ATPase inhibitors, and positive inotropic agents (</w:t>
      </w:r>
      <w:proofErr w:type="spellStart"/>
      <w:r w:rsidRPr="001245CA">
        <w:rPr>
          <w:rFonts w:ascii="Times New Roman" w:hAnsi="Times New Roman" w:cs="Times New Roman"/>
          <w:sz w:val="24"/>
          <w:szCs w:val="24"/>
        </w:rPr>
        <w:t>sympathomimetics</w:t>
      </w:r>
      <w:proofErr w:type="spellEnd"/>
      <w:r w:rsidRPr="001245CA">
        <w:rPr>
          <w:rFonts w:ascii="Times New Roman" w:hAnsi="Times New Roman" w:cs="Times New Roman"/>
          <w:sz w:val="24"/>
          <w:szCs w:val="24"/>
        </w:rPr>
        <w:t xml:space="preserve">, </w:t>
      </w:r>
      <w:proofErr w:type="spellStart"/>
      <w:r w:rsidRPr="001245CA">
        <w:rPr>
          <w:rFonts w:ascii="Times New Roman" w:hAnsi="Times New Roman" w:cs="Times New Roman"/>
          <w:sz w:val="24"/>
          <w:szCs w:val="24"/>
        </w:rPr>
        <w:t>parasympatholytics</w:t>
      </w:r>
      <w:proofErr w:type="spellEnd"/>
      <w:r w:rsidRPr="001245CA">
        <w:rPr>
          <w:rFonts w:ascii="Times New Roman" w:hAnsi="Times New Roman" w:cs="Times New Roman"/>
          <w:sz w:val="24"/>
          <w:szCs w:val="24"/>
        </w:rPr>
        <w:t xml:space="preserve">, </w:t>
      </w:r>
      <w:proofErr w:type="spellStart"/>
      <w:r w:rsidRPr="001245CA">
        <w:rPr>
          <w:rFonts w:ascii="Times New Roman" w:hAnsi="Times New Roman" w:cs="Times New Roman"/>
          <w:sz w:val="24"/>
          <w:szCs w:val="24"/>
        </w:rPr>
        <w:t>xanthines</w:t>
      </w:r>
      <w:proofErr w:type="spellEnd"/>
      <w:r w:rsidRPr="001245CA">
        <w:rPr>
          <w:rFonts w:ascii="Times New Roman" w:hAnsi="Times New Roman" w:cs="Times New Roman"/>
          <w:sz w:val="24"/>
          <w:szCs w:val="24"/>
        </w:rPr>
        <w:t xml:space="preserve">, etc.) </w:t>
      </w:r>
    </w:p>
    <w:p w:rsidR="00953FBD" w:rsidRPr="001245CA" w:rsidRDefault="00953FBD" w:rsidP="001245CA">
      <w:pPr>
        <w:spacing w:after="0" w:line="240" w:lineRule="auto"/>
        <w:jc w:val="both"/>
        <w:rPr>
          <w:rFonts w:ascii="Times New Roman" w:hAnsi="Times New Roman" w:cs="Times New Roman"/>
          <w:sz w:val="24"/>
          <w:szCs w:val="24"/>
        </w:rPr>
      </w:pPr>
    </w:p>
    <w:p w:rsidR="00953FBD" w:rsidRPr="001245CA" w:rsidRDefault="00335AC4" w:rsidP="001245CA">
      <w:pPr>
        <w:spacing w:after="0" w:line="240" w:lineRule="auto"/>
        <w:jc w:val="both"/>
        <w:rPr>
          <w:rFonts w:ascii="Times New Roman" w:hAnsi="Times New Roman" w:cs="Times New Roman"/>
          <w:b/>
          <w:bCs/>
          <w:sz w:val="24"/>
          <w:szCs w:val="24"/>
        </w:rPr>
      </w:pPr>
      <w:proofErr w:type="spellStart"/>
      <w:r w:rsidRPr="001245CA">
        <w:rPr>
          <w:rFonts w:ascii="Times New Roman" w:hAnsi="Times New Roman" w:cs="Times New Roman"/>
          <w:b/>
          <w:bCs/>
          <w:sz w:val="24"/>
          <w:szCs w:val="24"/>
        </w:rPr>
        <w:t>Prepation</w:t>
      </w:r>
      <w:proofErr w:type="spellEnd"/>
      <w:r w:rsidRPr="001245CA">
        <w:rPr>
          <w:rFonts w:ascii="Times New Roman" w:hAnsi="Times New Roman" w:cs="Times New Roman"/>
          <w:b/>
          <w:bCs/>
          <w:sz w:val="24"/>
          <w:szCs w:val="24"/>
        </w:rPr>
        <w:t xml:space="preserve"> </w:t>
      </w:r>
    </w:p>
    <w:p w:rsidR="00335AC4" w:rsidRPr="001245CA" w:rsidRDefault="00335AC4" w:rsidP="001245CA">
      <w:pPr>
        <w:spacing w:after="0" w:line="240" w:lineRule="auto"/>
        <w:jc w:val="both"/>
        <w:rPr>
          <w:rFonts w:ascii="Times New Roman" w:hAnsi="Times New Roman" w:cs="Times New Roman"/>
          <w:b/>
          <w:bCs/>
          <w:sz w:val="24"/>
          <w:szCs w:val="24"/>
        </w:rPr>
      </w:pPr>
    </w:p>
    <w:p w:rsidR="00335AC4" w:rsidRPr="001245CA" w:rsidRDefault="00335AC4" w:rsidP="001245CA">
      <w:pPr>
        <w:spacing w:after="0" w:line="240" w:lineRule="auto"/>
        <w:jc w:val="both"/>
        <w:rPr>
          <w:rFonts w:ascii="Times New Roman" w:hAnsi="Times New Roman" w:cs="Times New Roman"/>
          <w:b/>
          <w:bCs/>
          <w:sz w:val="24"/>
          <w:szCs w:val="24"/>
        </w:rPr>
      </w:pPr>
      <w:r w:rsidRPr="001245CA">
        <w:rPr>
          <w:rFonts w:ascii="Times New Roman" w:hAnsi="Times New Roman" w:cs="Times New Roman"/>
          <w:b/>
          <w:bCs/>
          <w:sz w:val="24"/>
          <w:szCs w:val="24"/>
        </w:rPr>
        <w:t>a. Frog heart isolation and mounting</w:t>
      </w: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Holding the frog: Hold the frog so that the thumb of the left hand is against its back. </w:t>
      </w:r>
      <w:r w:rsidR="00D926FE" w:rsidRPr="001245CA">
        <w:rPr>
          <w:rFonts w:ascii="Times New Roman" w:hAnsi="Times New Roman" w:cs="Times New Roman"/>
          <w:sz w:val="24"/>
          <w:szCs w:val="24"/>
        </w:rPr>
        <w:t>The right</w:t>
      </w:r>
      <w:r w:rsidRPr="001245CA">
        <w:rPr>
          <w:rFonts w:ascii="Times New Roman" w:hAnsi="Times New Roman" w:cs="Times New Roman"/>
          <w:sz w:val="24"/>
          <w:szCs w:val="24"/>
        </w:rPr>
        <w:t xml:space="preserve"> front leg of the frog is placed between </w:t>
      </w:r>
      <w:r w:rsidR="00D926FE" w:rsidRPr="001245CA">
        <w:rPr>
          <w:rFonts w:ascii="Times New Roman" w:hAnsi="Times New Roman" w:cs="Times New Roman"/>
          <w:sz w:val="24"/>
          <w:szCs w:val="24"/>
        </w:rPr>
        <w:t>the left-hand</w:t>
      </w:r>
      <w:r w:rsidRPr="001245CA">
        <w:rPr>
          <w:rFonts w:ascii="Times New Roman" w:hAnsi="Times New Roman" w:cs="Times New Roman"/>
          <w:sz w:val="24"/>
          <w:szCs w:val="24"/>
        </w:rPr>
        <w:t xml:space="preserve"> index and middle finger and remaining two fingers are on its back. </w:t>
      </w:r>
      <w:r w:rsidR="00D926FE" w:rsidRPr="001245CA">
        <w:rPr>
          <w:rFonts w:ascii="Times New Roman" w:hAnsi="Times New Roman" w:cs="Times New Roman"/>
          <w:sz w:val="24"/>
          <w:szCs w:val="24"/>
        </w:rPr>
        <w:t>The frog's</w:t>
      </w:r>
      <w:r w:rsidRPr="001245CA">
        <w:rPr>
          <w:rFonts w:ascii="Times New Roman" w:hAnsi="Times New Roman" w:cs="Times New Roman"/>
          <w:sz w:val="24"/>
          <w:szCs w:val="24"/>
        </w:rPr>
        <w:t xml:space="preserve"> left front leg and hind legs are not held back.</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b/>
          <w:bCs/>
          <w:sz w:val="24"/>
          <w:szCs w:val="24"/>
        </w:rPr>
      </w:pPr>
      <w:r w:rsidRPr="001245CA">
        <w:rPr>
          <w:rFonts w:ascii="Times New Roman" w:hAnsi="Times New Roman" w:cs="Times New Roman"/>
          <w:b/>
          <w:bCs/>
          <w:sz w:val="24"/>
          <w:szCs w:val="24"/>
        </w:rPr>
        <w:t xml:space="preserve">b. Pithing position: </w:t>
      </w:r>
    </w:p>
    <w:p w:rsidR="00335AC4" w:rsidRPr="001245CA" w:rsidRDefault="00335AC4" w:rsidP="001245CA">
      <w:pPr>
        <w:spacing w:after="0"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Pithing</w:t>
      </w:r>
      <w:proofErr w:type="spellEnd"/>
      <w:r w:rsidRPr="001245CA">
        <w:rPr>
          <w:rFonts w:ascii="Times New Roman" w:hAnsi="Times New Roman" w:cs="Times New Roman"/>
          <w:sz w:val="24"/>
          <w:szCs w:val="24"/>
        </w:rPr>
        <w:t xml:space="preserve"> is performed at the intersection of </w:t>
      </w:r>
      <w:r w:rsidR="00D926FE" w:rsidRPr="001245CA">
        <w:rPr>
          <w:rFonts w:ascii="Times New Roman" w:hAnsi="Times New Roman" w:cs="Times New Roman"/>
          <w:sz w:val="24"/>
          <w:szCs w:val="24"/>
        </w:rPr>
        <w:t xml:space="preserve">the </w:t>
      </w:r>
      <w:r w:rsidRPr="001245CA">
        <w:rPr>
          <w:rFonts w:ascii="Times New Roman" w:hAnsi="Times New Roman" w:cs="Times New Roman"/>
          <w:sz w:val="24"/>
          <w:szCs w:val="24"/>
        </w:rPr>
        <w:t xml:space="preserve">cranium and atlas vertebra (this is similar to </w:t>
      </w:r>
      <w:r w:rsidR="00D926FE" w:rsidRPr="001245CA">
        <w:rPr>
          <w:rFonts w:ascii="Times New Roman" w:hAnsi="Times New Roman" w:cs="Times New Roman"/>
          <w:sz w:val="24"/>
          <w:szCs w:val="24"/>
        </w:rPr>
        <w:t xml:space="preserve">the </w:t>
      </w:r>
      <w:r w:rsidRPr="001245CA">
        <w:rPr>
          <w:rFonts w:ascii="Times New Roman" w:hAnsi="Times New Roman" w:cs="Times New Roman"/>
          <w:sz w:val="24"/>
          <w:szCs w:val="24"/>
        </w:rPr>
        <w:t xml:space="preserve">foramen magnum). </w:t>
      </w:r>
      <w:r w:rsidR="00D926FE" w:rsidRPr="001245CA">
        <w:rPr>
          <w:rFonts w:ascii="Times New Roman" w:hAnsi="Times New Roman" w:cs="Times New Roman"/>
          <w:sz w:val="24"/>
          <w:szCs w:val="24"/>
        </w:rPr>
        <w:t>The position</w:t>
      </w:r>
      <w:r w:rsidRPr="001245CA">
        <w:rPr>
          <w:rFonts w:ascii="Times New Roman" w:hAnsi="Times New Roman" w:cs="Times New Roman"/>
          <w:sz w:val="24"/>
          <w:szCs w:val="24"/>
        </w:rPr>
        <w:t xml:space="preserve"> of foramen magnum is determined by gliding pithing needle along </w:t>
      </w:r>
      <w:r w:rsidR="00D926FE" w:rsidRPr="001245CA">
        <w:rPr>
          <w:rFonts w:ascii="Times New Roman" w:hAnsi="Times New Roman" w:cs="Times New Roman"/>
          <w:sz w:val="24"/>
          <w:szCs w:val="24"/>
        </w:rPr>
        <w:t xml:space="preserve">the </w:t>
      </w:r>
      <w:r w:rsidRPr="001245CA">
        <w:rPr>
          <w:rFonts w:ascii="Times New Roman" w:hAnsi="Times New Roman" w:cs="Times New Roman"/>
          <w:sz w:val="24"/>
          <w:szCs w:val="24"/>
        </w:rPr>
        <w:t xml:space="preserve">midline on </w:t>
      </w:r>
      <w:r w:rsidR="00D926FE" w:rsidRPr="001245CA">
        <w:rPr>
          <w:rFonts w:ascii="Times New Roman" w:hAnsi="Times New Roman" w:cs="Times New Roman"/>
          <w:sz w:val="24"/>
          <w:szCs w:val="24"/>
        </w:rPr>
        <w:t xml:space="preserve">the </w:t>
      </w:r>
      <w:r w:rsidRPr="001245CA">
        <w:rPr>
          <w:rFonts w:ascii="Times New Roman" w:hAnsi="Times New Roman" w:cs="Times New Roman"/>
          <w:sz w:val="24"/>
          <w:szCs w:val="24"/>
        </w:rPr>
        <w:t>frog's head. Pithing must be performed at the site where first slight depression is experienced</w:t>
      </w:r>
      <w:proofErr w:type="gramStart"/>
      <w:r w:rsidRPr="001245CA">
        <w:rPr>
          <w:rFonts w:ascii="Times New Roman" w:hAnsi="Times New Roman" w:cs="Times New Roman"/>
          <w:sz w:val="24"/>
          <w:szCs w:val="24"/>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5)</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c. Pithing:</w:t>
      </w:r>
      <w:r w:rsidRPr="001245CA">
        <w:rPr>
          <w:rFonts w:ascii="Times New Roman" w:hAnsi="Times New Roman" w:cs="Times New Roman"/>
          <w:sz w:val="24"/>
          <w:szCs w:val="24"/>
        </w:rPr>
        <w:t xml:space="preserve"> Put a sharp needle in the foramen magnum in the direction of the brain and kill part of it. Then pull out and put the needle inside </w:t>
      </w:r>
      <w:r w:rsidR="00D926FE" w:rsidRPr="001245CA">
        <w:rPr>
          <w:rFonts w:ascii="Times New Roman" w:hAnsi="Times New Roman" w:cs="Times New Roman"/>
          <w:sz w:val="24"/>
          <w:szCs w:val="24"/>
        </w:rPr>
        <w:t xml:space="preserve">the </w:t>
      </w:r>
      <w:r w:rsidRPr="001245CA">
        <w:rPr>
          <w:rFonts w:ascii="Times New Roman" w:hAnsi="Times New Roman" w:cs="Times New Roman"/>
          <w:sz w:val="24"/>
          <w:szCs w:val="24"/>
        </w:rPr>
        <w:t>opened spinal canal and kill part of the spinal cord by putting the needle in the opposite direction. This can make the frog urinate and put its hind legs into convulsion.</w:t>
      </w: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d. Testing the reflexes:</w:t>
      </w: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 To determine if the frog has been properly pithed, touch eye cornea with needle and observe if corneal responses have totally ceased. Even 'touch and pain' reflexes can be tested by superficial pricking of hind leg of the frog to observe if jerking movement is elicited. A properly pithed frog does not exhibit corneal or pain reflexes.</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e. Place the pithed frog</w:t>
      </w:r>
      <w:r w:rsidRPr="001245CA">
        <w:rPr>
          <w:rFonts w:ascii="Times New Roman" w:hAnsi="Times New Roman" w:cs="Times New Roman"/>
          <w:sz w:val="24"/>
          <w:szCs w:val="24"/>
        </w:rPr>
        <w:t xml:space="preserve"> back on its back. Make a small 'V' shaped cut in the abdominal skin along the pelvic girdle with fine scissors. Insert curved scissors inside this 'V' shaped cut and dissect the abdominal skin until the pectoral girdle</w:t>
      </w:r>
      <w:proofErr w:type="gramStart"/>
      <w:r w:rsidRPr="001245CA">
        <w:rPr>
          <w:rFonts w:ascii="Times New Roman" w:hAnsi="Times New Roman" w:cs="Times New Roman"/>
          <w:sz w:val="24"/>
          <w:szCs w:val="24"/>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6)</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f. The deeper muscular part</w:t>
      </w:r>
      <w:r w:rsidRPr="001245CA">
        <w:rPr>
          <w:rFonts w:ascii="Times New Roman" w:hAnsi="Times New Roman" w:cs="Times New Roman"/>
          <w:sz w:val="24"/>
          <w:szCs w:val="24"/>
        </w:rPr>
        <w:t xml:space="preserve"> reveals the rectus </w:t>
      </w:r>
      <w:proofErr w:type="spellStart"/>
      <w:r w:rsidRPr="001245CA">
        <w:rPr>
          <w:rFonts w:ascii="Times New Roman" w:hAnsi="Times New Roman" w:cs="Times New Roman"/>
          <w:sz w:val="24"/>
          <w:szCs w:val="24"/>
        </w:rPr>
        <w:t>abdominis</w:t>
      </w:r>
      <w:proofErr w:type="spellEnd"/>
      <w:r w:rsidRPr="001245CA">
        <w:rPr>
          <w:rFonts w:ascii="Times New Roman" w:hAnsi="Times New Roman" w:cs="Times New Roman"/>
          <w:sz w:val="24"/>
          <w:szCs w:val="24"/>
        </w:rPr>
        <w:t xml:space="preserve"> muscle. Make a sharp cut on one side of the mid-vein. With this, cut by the blunt edge of scissors and continue up to the pelvic girdle without cutting the visceral organs.</w:t>
      </w: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sz w:val="24"/>
          <w:szCs w:val="24"/>
        </w:rPr>
        <w:t>Section the pelvic girdle by a bone cutter or bigger scissors to reveal the heart.</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g. Cut pericardium</w:t>
      </w:r>
      <w:r w:rsidRPr="001245CA">
        <w:rPr>
          <w:rFonts w:ascii="Times New Roman" w:hAnsi="Times New Roman" w:cs="Times New Roman"/>
          <w:sz w:val="24"/>
          <w:szCs w:val="24"/>
        </w:rPr>
        <w:t xml:space="preserve"> with the aid of blunt forceps but not to cause injury to the heart. Use the left hand's thumb to push upward the heart's ventricle and identify the sinus </w:t>
      </w:r>
      <w:proofErr w:type="spellStart"/>
      <w:r w:rsidRPr="001245CA">
        <w:rPr>
          <w:rFonts w:ascii="Times New Roman" w:hAnsi="Times New Roman" w:cs="Times New Roman"/>
          <w:sz w:val="24"/>
          <w:szCs w:val="24"/>
        </w:rPr>
        <w:t>venosus</w:t>
      </w:r>
      <w:proofErr w:type="spellEnd"/>
      <w:r w:rsidRPr="001245CA">
        <w:rPr>
          <w:rFonts w:ascii="Times New Roman" w:hAnsi="Times New Roman" w:cs="Times New Roman"/>
          <w:sz w:val="24"/>
          <w:szCs w:val="24"/>
        </w:rPr>
        <w:t>.</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lastRenderedPageBreak/>
        <w:t>h. Initiate a poor flow of P. S. S</w:t>
      </w:r>
      <w:r w:rsidRPr="001245CA">
        <w:rPr>
          <w:rFonts w:ascii="Times New Roman" w:hAnsi="Times New Roman" w:cs="Times New Roman"/>
          <w:sz w:val="24"/>
          <w:szCs w:val="24"/>
        </w:rPr>
        <w:t xml:space="preserve">. through the cannula. Pass the cannula into the central vein of the sinus </w:t>
      </w:r>
      <w:proofErr w:type="spellStart"/>
      <w:r w:rsidRPr="001245CA">
        <w:rPr>
          <w:rFonts w:ascii="Times New Roman" w:hAnsi="Times New Roman" w:cs="Times New Roman"/>
          <w:sz w:val="24"/>
          <w:szCs w:val="24"/>
        </w:rPr>
        <w:t>venosus</w:t>
      </w:r>
      <w:proofErr w:type="spellEnd"/>
      <w:r w:rsidRPr="001245CA">
        <w:rPr>
          <w:rFonts w:ascii="Times New Roman" w:hAnsi="Times New Roman" w:cs="Times New Roman"/>
          <w:sz w:val="24"/>
          <w:szCs w:val="24"/>
        </w:rPr>
        <w:t xml:space="preserve"> through the incision and secure it with the thread. Open the aorta to expel the </w:t>
      </w:r>
      <w:proofErr w:type="spellStart"/>
      <w:r w:rsidRPr="001245CA">
        <w:rPr>
          <w:rFonts w:ascii="Times New Roman" w:hAnsi="Times New Roman" w:cs="Times New Roman"/>
          <w:sz w:val="24"/>
          <w:szCs w:val="24"/>
        </w:rPr>
        <w:t>perfusate</w:t>
      </w:r>
      <w:proofErr w:type="spellEnd"/>
      <w:r w:rsidRPr="001245CA">
        <w:rPr>
          <w:rFonts w:ascii="Times New Roman" w:hAnsi="Times New Roman" w:cs="Times New Roman"/>
          <w:sz w:val="24"/>
          <w:szCs w:val="24"/>
        </w:rPr>
        <w:t>.</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proofErr w:type="spellStart"/>
      <w:r w:rsidRPr="001245CA">
        <w:rPr>
          <w:rFonts w:ascii="Times New Roman" w:hAnsi="Times New Roman" w:cs="Times New Roman"/>
          <w:b/>
          <w:bCs/>
          <w:sz w:val="24"/>
          <w:szCs w:val="24"/>
        </w:rPr>
        <w:t>i</w:t>
      </w:r>
      <w:proofErr w:type="spellEnd"/>
      <w:r w:rsidRPr="001245CA">
        <w:rPr>
          <w:rFonts w:ascii="Times New Roman" w:hAnsi="Times New Roman" w:cs="Times New Roman"/>
          <w:b/>
          <w:bCs/>
          <w:sz w:val="24"/>
          <w:szCs w:val="24"/>
        </w:rPr>
        <w:t>. Grasp the cannula</w:t>
      </w:r>
      <w:r w:rsidRPr="001245CA">
        <w:rPr>
          <w:rFonts w:ascii="Times New Roman" w:hAnsi="Times New Roman" w:cs="Times New Roman"/>
          <w:sz w:val="24"/>
          <w:szCs w:val="24"/>
        </w:rPr>
        <w:t xml:space="preserve"> with the left middle and left index finger and just raise it up. Cut the adherent tissues around the heart slowly with scissors and let go of the perfused heart.</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j. Restraint released heart</w:t>
      </w:r>
      <w:r w:rsidRPr="001245CA">
        <w:rPr>
          <w:rFonts w:ascii="Times New Roman" w:hAnsi="Times New Roman" w:cs="Times New Roman"/>
          <w:sz w:val="24"/>
          <w:szCs w:val="24"/>
        </w:rPr>
        <w:t xml:space="preserve"> on the stand in the position depicted. Pass pin Attached to Starling's lever, superficially into ventricle wall tip. Position the lever so that it becomes horizontal.</w:t>
      </w:r>
    </w:p>
    <w:p w:rsidR="00335AC4" w:rsidRPr="001245CA" w:rsidRDefault="00335AC4"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k. After placing the heart</w:t>
      </w:r>
      <w:r w:rsidRPr="001245CA">
        <w:rPr>
          <w:rFonts w:ascii="Times New Roman" w:hAnsi="Times New Roman" w:cs="Times New Roman"/>
          <w:sz w:val="24"/>
          <w:szCs w:val="24"/>
        </w:rPr>
        <w:t xml:space="preserve"> with normal Ringer solution, introduce the flow of the modified Ringer and see if the force of contraction (amplitude of recording) of the heart decreases.</w:t>
      </w:r>
    </w:p>
    <w:p w:rsidR="00D926FE" w:rsidRPr="001245CA" w:rsidRDefault="00D926FE" w:rsidP="001245CA">
      <w:pPr>
        <w:spacing w:after="0" w:line="240" w:lineRule="auto"/>
        <w:jc w:val="both"/>
        <w:rPr>
          <w:rFonts w:ascii="Times New Roman" w:hAnsi="Times New Roman" w:cs="Times New Roman"/>
          <w:sz w:val="24"/>
          <w:szCs w:val="24"/>
        </w:rPr>
      </w:pPr>
    </w:p>
    <w:p w:rsidR="00335AC4" w:rsidRPr="001245CA" w:rsidRDefault="00335AC4" w:rsidP="001245CA">
      <w:pPr>
        <w:spacing w:after="0" w:line="240" w:lineRule="auto"/>
        <w:jc w:val="both"/>
        <w:rPr>
          <w:rFonts w:ascii="Times New Roman" w:hAnsi="Times New Roman" w:cs="Times New Roman"/>
          <w:sz w:val="24"/>
          <w:szCs w:val="24"/>
        </w:rPr>
      </w:pPr>
      <w:r w:rsidRPr="001245CA">
        <w:rPr>
          <w:rFonts w:ascii="Times New Roman" w:hAnsi="Times New Roman" w:cs="Times New Roman"/>
          <w:b/>
          <w:bCs/>
          <w:sz w:val="24"/>
          <w:szCs w:val="24"/>
        </w:rPr>
        <w:t>l. After a decreased force</w:t>
      </w:r>
      <w:r w:rsidRPr="001245CA">
        <w:rPr>
          <w:rFonts w:ascii="Times New Roman" w:hAnsi="Times New Roman" w:cs="Times New Roman"/>
          <w:sz w:val="24"/>
          <w:szCs w:val="24"/>
        </w:rPr>
        <w:t xml:space="preserve"> of contraction is seen, begin the dosing with Digoxin as 01. </w:t>
      </w:r>
      <w:proofErr w:type="gramStart"/>
      <w:r w:rsidRPr="001245CA">
        <w:rPr>
          <w:rFonts w:ascii="Times New Roman" w:hAnsi="Times New Roman" w:cs="Times New Roman"/>
          <w:sz w:val="24"/>
          <w:szCs w:val="24"/>
        </w:rPr>
        <w:t>ml</w:t>
      </w:r>
      <w:proofErr w:type="gramEnd"/>
      <w:r w:rsidRPr="001245CA">
        <w:rPr>
          <w:rFonts w:ascii="Times New Roman" w:hAnsi="Times New Roman" w:cs="Times New Roman"/>
          <w:sz w:val="24"/>
          <w:szCs w:val="24"/>
        </w:rPr>
        <w:t xml:space="preserve">, 0.2 ml, 0.3 ml etc. and note the activity of the heart. Record the heart rage and see how the force of contraction </w:t>
      </w:r>
      <w:proofErr w:type="gramStart"/>
      <w:r w:rsidRPr="001245CA">
        <w:rPr>
          <w:rFonts w:ascii="Times New Roman" w:hAnsi="Times New Roman" w:cs="Times New Roman"/>
          <w:sz w:val="24"/>
          <w:szCs w:val="24"/>
        </w:rPr>
        <w:t>varies</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7)</w:t>
      </w:r>
    </w:p>
    <w:p w:rsidR="00953FBD" w:rsidRPr="001245CA" w:rsidRDefault="00953FBD" w:rsidP="001245CA">
      <w:pPr>
        <w:spacing w:after="0" w:line="240" w:lineRule="auto"/>
        <w:jc w:val="both"/>
        <w:rPr>
          <w:rFonts w:ascii="Times New Roman" w:eastAsia="Times New Roman" w:hAnsi="Times New Roman" w:cs="Times New Roman"/>
          <w:sz w:val="24"/>
          <w:szCs w:val="24"/>
          <w:lang w:eastAsia="en-IN" w:bidi="mr-IN"/>
        </w:rPr>
      </w:pP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 xml:space="preserve">2. Pharmacodynamics of </w:t>
      </w:r>
      <w:proofErr w:type="spellStart"/>
      <w:r w:rsidR="00953FBD" w:rsidRPr="001245CA">
        <w:rPr>
          <w:rFonts w:ascii="Times New Roman" w:eastAsia="Times New Roman" w:hAnsi="Times New Roman" w:cs="Times New Roman"/>
          <w:b/>
          <w:bCs/>
          <w:sz w:val="24"/>
          <w:szCs w:val="24"/>
          <w:lang w:eastAsia="en-IN" w:bidi="mr-IN"/>
        </w:rPr>
        <w:t>Cardiotonic</w:t>
      </w:r>
      <w:proofErr w:type="spellEnd"/>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2.1 Cardiac Glycosides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Cardiac glycosides like digoxin, </w:t>
      </w:r>
      <w:proofErr w:type="spellStart"/>
      <w:r w:rsidRPr="001245CA">
        <w:rPr>
          <w:rFonts w:ascii="Times New Roman" w:eastAsia="Times New Roman" w:hAnsi="Times New Roman" w:cs="Times New Roman"/>
          <w:sz w:val="24"/>
          <w:szCs w:val="24"/>
          <w:lang w:eastAsia="en-IN" w:bidi="mr-IN"/>
        </w:rPr>
        <w:t>ouabain</w:t>
      </w:r>
      <w:proofErr w:type="spellEnd"/>
      <w:r w:rsidRPr="001245CA">
        <w:rPr>
          <w:rFonts w:ascii="Times New Roman" w:eastAsia="Times New Roman" w:hAnsi="Times New Roman" w:cs="Times New Roman"/>
          <w:sz w:val="24"/>
          <w:szCs w:val="24"/>
          <w:lang w:eastAsia="en-IN" w:bidi="mr-IN"/>
        </w:rPr>
        <w:t xml:space="preserve">, and </w:t>
      </w:r>
      <w:proofErr w:type="spellStart"/>
      <w:r w:rsidRPr="001245CA">
        <w:rPr>
          <w:rFonts w:ascii="Times New Roman" w:eastAsia="Times New Roman" w:hAnsi="Times New Roman" w:cs="Times New Roman"/>
          <w:sz w:val="24"/>
          <w:szCs w:val="24"/>
          <w:lang w:eastAsia="en-IN" w:bidi="mr-IN"/>
        </w:rPr>
        <w:t>digitoxin</w:t>
      </w:r>
      <w:proofErr w:type="spellEnd"/>
      <w:r w:rsidRPr="001245CA">
        <w:rPr>
          <w:rFonts w:ascii="Times New Roman" w:eastAsia="Times New Roman" w:hAnsi="Times New Roman" w:cs="Times New Roman"/>
          <w:sz w:val="24"/>
          <w:szCs w:val="24"/>
          <w:lang w:eastAsia="en-IN" w:bidi="mr-IN"/>
        </w:rPr>
        <w:t xml:space="preserve"> are potent inotropic drugs used mainly to treat heart failure and some arrhythmias. Their main mode of action is Na⁺/K⁺-ATPase inhibition, which is a vital membrane-bound enzyme that helps maintain ionic gradients across the cardiac </w:t>
      </w:r>
      <w:proofErr w:type="spellStart"/>
      <w:r w:rsidRPr="001245CA">
        <w:rPr>
          <w:rFonts w:ascii="Times New Roman" w:eastAsia="Times New Roman" w:hAnsi="Times New Roman" w:cs="Times New Roman"/>
          <w:sz w:val="24"/>
          <w:szCs w:val="24"/>
          <w:lang w:eastAsia="en-IN" w:bidi="mr-IN"/>
        </w:rPr>
        <w:t>myocyte</w:t>
      </w:r>
      <w:proofErr w:type="spellEnd"/>
      <w:r w:rsidRPr="001245CA">
        <w:rPr>
          <w:rFonts w:ascii="Times New Roman" w:eastAsia="Times New Roman" w:hAnsi="Times New Roman" w:cs="Times New Roman"/>
          <w:sz w:val="24"/>
          <w:szCs w:val="24"/>
          <w:lang w:eastAsia="en-IN" w:bidi="mr-IN"/>
        </w:rPr>
        <w:t xml:space="preserve"> membrane</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8)</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By inhibiting Na⁺/K⁺-ATPase, cardiac glycosides lead to an increase in intracellular sodium concentration. This interferes with the sodium-calcium exchanger (NCX), leading to a decrease in the extrusion of calcium and an intracellular accumulation of calcium. The increased calcium enhances calcium-induced calcium release (CICR) from the sarcoplasmic reticulum, eventually enhancing myocardial contractility (positive inotropic effect).</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But the dose-dependent actions of cardiac glycosides have to be carefully titrated. In therapeutic doses, digoxin enhances cardiac output and lowers ventricular filling pressures, causing symptomatic relief in heart failure patients. Its </w:t>
      </w:r>
      <w:proofErr w:type="spellStart"/>
      <w:r w:rsidRPr="001245CA">
        <w:rPr>
          <w:rFonts w:ascii="Times New Roman" w:eastAsia="Times New Roman" w:hAnsi="Times New Roman" w:cs="Times New Roman"/>
          <w:sz w:val="24"/>
          <w:szCs w:val="24"/>
          <w:lang w:eastAsia="en-IN" w:bidi="mr-IN"/>
        </w:rPr>
        <w:t>vagomimetic</w:t>
      </w:r>
      <w:proofErr w:type="spellEnd"/>
      <w:r w:rsidRPr="001245CA">
        <w:rPr>
          <w:rFonts w:ascii="Times New Roman" w:eastAsia="Times New Roman" w:hAnsi="Times New Roman" w:cs="Times New Roman"/>
          <w:sz w:val="24"/>
          <w:szCs w:val="24"/>
          <w:lang w:eastAsia="en-IN" w:bidi="mr-IN"/>
        </w:rPr>
        <w:t xml:space="preserve"> effect on the parasympathetic nervous system also prolongs AV conduction, and hence it is a good drug in the management of atrial fibrillation</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9)</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At toxic levels, </w:t>
      </w:r>
      <w:proofErr w:type="spellStart"/>
      <w:r w:rsidRPr="001245CA">
        <w:rPr>
          <w:rFonts w:ascii="Times New Roman" w:eastAsia="Times New Roman" w:hAnsi="Times New Roman" w:cs="Times New Roman"/>
          <w:sz w:val="24"/>
          <w:szCs w:val="24"/>
          <w:lang w:eastAsia="en-IN" w:bidi="mr-IN"/>
        </w:rPr>
        <w:t>hyperaccumulation</w:t>
      </w:r>
      <w:proofErr w:type="spellEnd"/>
      <w:r w:rsidRPr="001245CA">
        <w:rPr>
          <w:rFonts w:ascii="Times New Roman" w:eastAsia="Times New Roman" w:hAnsi="Times New Roman" w:cs="Times New Roman"/>
          <w:sz w:val="24"/>
          <w:szCs w:val="24"/>
          <w:lang w:eastAsia="en-IN" w:bidi="mr-IN"/>
        </w:rPr>
        <w:t xml:space="preserve"> of calcium produces delayed </w:t>
      </w:r>
      <w:proofErr w:type="spellStart"/>
      <w:r w:rsidRPr="001245CA">
        <w:rPr>
          <w:rFonts w:ascii="Times New Roman" w:eastAsia="Times New Roman" w:hAnsi="Times New Roman" w:cs="Times New Roman"/>
          <w:sz w:val="24"/>
          <w:szCs w:val="24"/>
          <w:lang w:eastAsia="en-IN" w:bidi="mr-IN"/>
        </w:rPr>
        <w:t>afterdepolarizations</w:t>
      </w:r>
      <w:proofErr w:type="spellEnd"/>
      <w:r w:rsidRPr="001245CA">
        <w:rPr>
          <w:rFonts w:ascii="Times New Roman" w:eastAsia="Times New Roman" w:hAnsi="Times New Roman" w:cs="Times New Roman"/>
          <w:sz w:val="24"/>
          <w:szCs w:val="24"/>
          <w:lang w:eastAsia="en-IN" w:bidi="mr-IN"/>
        </w:rPr>
        <w:t xml:space="preserve"> (DADs), which cause ventricular arrhythmias, such as premature ventricular contractions (PVCs), ventricular tachycardia (VT), or fatal ventricular fibrillation (VF). Nausea, vomiting, blurred vision (yellow-green halos), and central nervous system impairment are also manifestations of digoxin toxicity.</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Clinical Considerations: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 Therapeutic Window: Tapered; needs close regulation of plasma concentration (0.5–2.0 </w:t>
      </w:r>
      <w:proofErr w:type="spellStart"/>
      <w:r w:rsidRPr="001245CA">
        <w:rPr>
          <w:rFonts w:ascii="Times New Roman" w:eastAsia="Times New Roman" w:hAnsi="Times New Roman" w:cs="Times New Roman"/>
          <w:sz w:val="24"/>
          <w:szCs w:val="24"/>
          <w:lang w:eastAsia="en-IN" w:bidi="mr-IN"/>
        </w:rPr>
        <w:t>ng</w:t>
      </w:r>
      <w:proofErr w:type="spellEnd"/>
      <w:r w:rsidRPr="001245CA">
        <w:rPr>
          <w:rFonts w:ascii="Times New Roman" w:eastAsia="Times New Roman" w:hAnsi="Times New Roman" w:cs="Times New Roman"/>
          <w:sz w:val="24"/>
          <w:szCs w:val="24"/>
          <w:lang w:eastAsia="en-IN" w:bidi="mr-IN"/>
        </w:rPr>
        <w:t>/mL).</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lastRenderedPageBreak/>
        <w:t xml:space="preserve">- Electrolyte Sensitivity: </w:t>
      </w:r>
      <w:proofErr w:type="spellStart"/>
      <w:r w:rsidRPr="001245CA">
        <w:rPr>
          <w:rFonts w:ascii="Times New Roman" w:eastAsia="Times New Roman" w:hAnsi="Times New Roman" w:cs="Times New Roman"/>
          <w:sz w:val="24"/>
          <w:szCs w:val="24"/>
          <w:lang w:eastAsia="en-IN" w:bidi="mr-IN"/>
        </w:rPr>
        <w:t>Hypokalemia</w:t>
      </w:r>
      <w:proofErr w:type="spellEnd"/>
      <w:r w:rsidRPr="001245CA">
        <w:rPr>
          <w:rFonts w:ascii="Times New Roman" w:eastAsia="Times New Roman" w:hAnsi="Times New Roman" w:cs="Times New Roman"/>
          <w:sz w:val="24"/>
          <w:szCs w:val="24"/>
          <w:lang w:eastAsia="en-IN" w:bidi="mr-IN"/>
        </w:rPr>
        <w:t xml:space="preserve">, </w:t>
      </w:r>
      <w:proofErr w:type="spellStart"/>
      <w:r w:rsidRPr="001245CA">
        <w:rPr>
          <w:rFonts w:ascii="Times New Roman" w:eastAsia="Times New Roman" w:hAnsi="Times New Roman" w:cs="Times New Roman"/>
          <w:sz w:val="24"/>
          <w:szCs w:val="24"/>
          <w:lang w:eastAsia="en-IN" w:bidi="mr-IN"/>
        </w:rPr>
        <w:t>hypomagnesemia</w:t>
      </w:r>
      <w:proofErr w:type="spellEnd"/>
      <w:r w:rsidRPr="001245CA">
        <w:rPr>
          <w:rFonts w:ascii="Times New Roman" w:eastAsia="Times New Roman" w:hAnsi="Times New Roman" w:cs="Times New Roman"/>
          <w:sz w:val="24"/>
          <w:szCs w:val="24"/>
          <w:lang w:eastAsia="en-IN" w:bidi="mr-IN"/>
        </w:rPr>
        <w:t xml:space="preserve">, and </w:t>
      </w:r>
      <w:proofErr w:type="spellStart"/>
      <w:r w:rsidRPr="001245CA">
        <w:rPr>
          <w:rFonts w:ascii="Times New Roman" w:eastAsia="Times New Roman" w:hAnsi="Times New Roman" w:cs="Times New Roman"/>
          <w:sz w:val="24"/>
          <w:szCs w:val="24"/>
          <w:lang w:eastAsia="en-IN" w:bidi="mr-IN"/>
        </w:rPr>
        <w:t>hypercalcemia</w:t>
      </w:r>
      <w:proofErr w:type="spellEnd"/>
      <w:r w:rsidRPr="001245CA">
        <w:rPr>
          <w:rFonts w:ascii="Times New Roman" w:eastAsia="Times New Roman" w:hAnsi="Times New Roman" w:cs="Times New Roman"/>
          <w:sz w:val="24"/>
          <w:szCs w:val="24"/>
          <w:lang w:eastAsia="en-IN" w:bidi="mr-IN"/>
        </w:rPr>
        <w:t xml:space="preserve"> predispose to toxicity.</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 Drug Interactions: Quinidine, </w:t>
      </w:r>
      <w:proofErr w:type="spellStart"/>
      <w:r w:rsidRPr="001245CA">
        <w:rPr>
          <w:rFonts w:ascii="Times New Roman" w:eastAsia="Times New Roman" w:hAnsi="Times New Roman" w:cs="Times New Roman"/>
          <w:sz w:val="24"/>
          <w:szCs w:val="24"/>
          <w:lang w:eastAsia="en-IN" w:bidi="mr-IN"/>
        </w:rPr>
        <w:t>amiodarone</w:t>
      </w:r>
      <w:proofErr w:type="spellEnd"/>
      <w:r w:rsidRPr="001245CA">
        <w:rPr>
          <w:rFonts w:ascii="Times New Roman" w:eastAsia="Times New Roman" w:hAnsi="Times New Roman" w:cs="Times New Roman"/>
          <w:sz w:val="24"/>
          <w:szCs w:val="24"/>
          <w:lang w:eastAsia="en-IN" w:bidi="mr-IN"/>
        </w:rPr>
        <w:t>, and verapamil raise digoxin levels, with the need to adjust doses appropriately.</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Antidote: Digoxin-specific antibody fragments (</w:t>
      </w:r>
      <w:proofErr w:type="spellStart"/>
      <w:r w:rsidRPr="001245CA">
        <w:rPr>
          <w:rFonts w:ascii="Times New Roman" w:eastAsia="Times New Roman" w:hAnsi="Times New Roman" w:cs="Times New Roman"/>
          <w:sz w:val="24"/>
          <w:szCs w:val="24"/>
          <w:lang w:eastAsia="en-IN" w:bidi="mr-IN"/>
        </w:rPr>
        <w:t>Digibind</w:t>
      </w:r>
      <w:proofErr w:type="spellEnd"/>
      <w:r w:rsidRPr="001245CA">
        <w:rPr>
          <w:rFonts w:ascii="Times New Roman" w:eastAsia="Times New Roman" w:hAnsi="Times New Roman" w:cs="Times New Roman"/>
          <w:sz w:val="24"/>
          <w:szCs w:val="24"/>
          <w:lang w:eastAsia="en-IN" w:bidi="mr-IN"/>
        </w:rPr>
        <w:t xml:space="preserve">® or </w:t>
      </w:r>
      <w:proofErr w:type="spellStart"/>
      <w:r w:rsidRPr="001245CA">
        <w:rPr>
          <w:rFonts w:ascii="Times New Roman" w:eastAsia="Times New Roman" w:hAnsi="Times New Roman" w:cs="Times New Roman"/>
          <w:sz w:val="24"/>
          <w:szCs w:val="24"/>
          <w:lang w:eastAsia="en-IN" w:bidi="mr-IN"/>
        </w:rPr>
        <w:t>DigiFab</w:t>
      </w:r>
      <w:proofErr w:type="spellEnd"/>
      <w:r w:rsidRPr="001245CA">
        <w:rPr>
          <w:rFonts w:ascii="Times New Roman" w:eastAsia="Times New Roman" w:hAnsi="Times New Roman" w:cs="Times New Roman"/>
          <w:sz w:val="24"/>
          <w:szCs w:val="24"/>
          <w:lang w:eastAsia="en-IN" w:bidi="mr-IN"/>
        </w:rPr>
        <w:t>®) for severe toxicity</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10)</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2.2 β-Adrenergic Agonists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β-Adrenergic</w:t>
      </w:r>
      <w:proofErr w:type="gramEnd"/>
      <w:r w:rsidRPr="001245CA">
        <w:rPr>
          <w:rFonts w:ascii="Times New Roman" w:eastAsia="Times New Roman" w:hAnsi="Times New Roman" w:cs="Times New Roman"/>
          <w:sz w:val="24"/>
          <w:szCs w:val="24"/>
          <w:lang w:eastAsia="en-IN" w:bidi="mr-IN"/>
        </w:rPr>
        <w:t xml:space="preserve"> agonists are a group of </w:t>
      </w:r>
      <w:proofErr w:type="spellStart"/>
      <w:r w:rsidRPr="001245CA">
        <w:rPr>
          <w:rFonts w:ascii="Times New Roman" w:eastAsia="Times New Roman" w:hAnsi="Times New Roman" w:cs="Times New Roman"/>
          <w:sz w:val="24"/>
          <w:szCs w:val="24"/>
          <w:lang w:eastAsia="en-IN" w:bidi="mr-IN"/>
        </w:rPr>
        <w:t>cardiotonic</w:t>
      </w:r>
      <w:proofErr w:type="spellEnd"/>
      <w:r w:rsidRPr="001245CA">
        <w:rPr>
          <w:rFonts w:ascii="Times New Roman" w:eastAsia="Times New Roman" w:hAnsi="Times New Roman" w:cs="Times New Roman"/>
          <w:sz w:val="24"/>
          <w:szCs w:val="24"/>
          <w:lang w:eastAsia="en-IN" w:bidi="mr-IN"/>
        </w:rPr>
        <w:t xml:space="preserve"> drugs that increase myocardial contractility through the stimulation of β1-adrenergic receptors in the heart. These drugs, such as </w:t>
      </w:r>
      <w:proofErr w:type="spellStart"/>
      <w:r w:rsidRPr="001245CA">
        <w:rPr>
          <w:rFonts w:ascii="Times New Roman" w:eastAsia="Times New Roman" w:hAnsi="Times New Roman" w:cs="Times New Roman"/>
          <w:sz w:val="24"/>
          <w:szCs w:val="24"/>
          <w:lang w:eastAsia="en-IN" w:bidi="mr-IN"/>
        </w:rPr>
        <w:t>dobutamine</w:t>
      </w:r>
      <w:proofErr w:type="spellEnd"/>
      <w:r w:rsidRPr="001245CA">
        <w:rPr>
          <w:rFonts w:ascii="Times New Roman" w:eastAsia="Times New Roman" w:hAnsi="Times New Roman" w:cs="Times New Roman"/>
          <w:sz w:val="24"/>
          <w:szCs w:val="24"/>
          <w:lang w:eastAsia="en-IN" w:bidi="mr-IN"/>
        </w:rPr>
        <w:t>, dopamine, and isoproterenol, are commonly employed in acute heart failure, cardiogenic shock, and short-term inotropic support situations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11)</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Mechanism of Action</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β-Adrenergic</w:t>
      </w:r>
      <w:proofErr w:type="gramEnd"/>
      <w:r w:rsidRPr="001245CA">
        <w:rPr>
          <w:rFonts w:ascii="Times New Roman" w:eastAsia="Times New Roman" w:hAnsi="Times New Roman" w:cs="Times New Roman"/>
          <w:sz w:val="24"/>
          <w:szCs w:val="24"/>
          <w:lang w:eastAsia="en-IN" w:bidi="mr-IN"/>
        </w:rPr>
        <w:t xml:space="preserve"> agonists work by stimulating β1-adrenergic receptors, which are associated with the </w:t>
      </w:r>
      <w:proofErr w:type="spellStart"/>
      <w:r w:rsidRPr="001245CA">
        <w:rPr>
          <w:rFonts w:ascii="Times New Roman" w:eastAsia="Times New Roman" w:hAnsi="Times New Roman" w:cs="Times New Roman"/>
          <w:sz w:val="24"/>
          <w:szCs w:val="24"/>
          <w:lang w:eastAsia="en-IN" w:bidi="mr-IN"/>
        </w:rPr>
        <w:t>Gs</w:t>
      </w:r>
      <w:proofErr w:type="spellEnd"/>
      <w:r w:rsidRPr="001245CA">
        <w:rPr>
          <w:rFonts w:ascii="Times New Roman" w:eastAsia="Times New Roman" w:hAnsi="Times New Roman" w:cs="Times New Roman"/>
          <w:sz w:val="24"/>
          <w:szCs w:val="24"/>
          <w:lang w:eastAsia="en-IN" w:bidi="mr-IN"/>
        </w:rPr>
        <w:t xml:space="preserve"> protein. This results in:</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Activation of adenylyl </w:t>
      </w:r>
      <w:proofErr w:type="spellStart"/>
      <w:r w:rsidRPr="001245CA">
        <w:rPr>
          <w:rFonts w:ascii="Times New Roman" w:eastAsia="Times New Roman" w:hAnsi="Times New Roman" w:cs="Times New Roman"/>
          <w:sz w:val="24"/>
          <w:szCs w:val="24"/>
          <w:lang w:eastAsia="en-IN" w:bidi="mr-IN"/>
        </w:rPr>
        <w:t>cyclase</w:t>
      </w:r>
      <w:proofErr w:type="spellEnd"/>
      <w:r w:rsidRPr="001245CA">
        <w:rPr>
          <w:rFonts w:ascii="Times New Roman" w:eastAsia="Times New Roman" w:hAnsi="Times New Roman" w:cs="Times New Roman"/>
          <w:sz w:val="24"/>
          <w:szCs w:val="24"/>
          <w:lang w:eastAsia="en-IN" w:bidi="mr-IN"/>
        </w:rPr>
        <w:t>, the enzyme that converts ATP to cyclic AMP (</w:t>
      </w:r>
      <w:proofErr w:type="spellStart"/>
      <w:r w:rsidRPr="001245CA">
        <w:rPr>
          <w:rFonts w:ascii="Times New Roman" w:eastAsia="Times New Roman" w:hAnsi="Times New Roman" w:cs="Times New Roman"/>
          <w:sz w:val="24"/>
          <w:szCs w:val="24"/>
          <w:lang w:eastAsia="en-IN" w:bidi="mr-IN"/>
        </w:rPr>
        <w:t>cAMP</w:t>
      </w:r>
      <w:proofErr w:type="spellEnd"/>
      <w:r w:rsidRPr="001245CA">
        <w:rPr>
          <w:rFonts w:ascii="Times New Roman" w:eastAsia="Times New Roman" w:hAnsi="Times New Roman" w:cs="Times New Roman"/>
          <w:sz w:val="24"/>
          <w:szCs w:val="24"/>
          <w:lang w:eastAsia="en-IN" w:bidi="mr-IN"/>
        </w:rPr>
        <w:t xml:space="preserve">). Augmentation of levels of </w:t>
      </w:r>
      <w:proofErr w:type="spellStart"/>
      <w:r w:rsidRPr="001245CA">
        <w:rPr>
          <w:rFonts w:ascii="Times New Roman" w:eastAsia="Times New Roman" w:hAnsi="Times New Roman" w:cs="Times New Roman"/>
          <w:sz w:val="24"/>
          <w:szCs w:val="24"/>
          <w:lang w:eastAsia="en-IN" w:bidi="mr-IN"/>
        </w:rPr>
        <w:t>cAMP</w:t>
      </w:r>
      <w:proofErr w:type="spellEnd"/>
      <w:r w:rsidRPr="001245CA">
        <w:rPr>
          <w:rFonts w:ascii="Times New Roman" w:eastAsia="Times New Roman" w:hAnsi="Times New Roman" w:cs="Times New Roman"/>
          <w:sz w:val="24"/>
          <w:szCs w:val="24"/>
          <w:lang w:eastAsia="en-IN" w:bidi="mr-IN"/>
        </w:rPr>
        <w:t>, leading to activation of protein kinase A (PKA). Phosphorylation of L-type calcium channels with increased entry of calcium into myocardial cells. Increased calcium-induced calcium release (CICR) from sarcoplasmic reticulum with increased myocardial contractions (positive inotropic effect)</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12)</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Dose-Dependent Effects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Low to Moderate Doses:</w:t>
      </w:r>
      <w:r w:rsidRPr="001245CA">
        <w:rPr>
          <w:rFonts w:ascii="Times New Roman" w:eastAsia="Times New Roman" w:hAnsi="Times New Roman" w:cs="Times New Roman"/>
          <w:sz w:val="24"/>
          <w:szCs w:val="24"/>
          <w:lang w:eastAsia="en-IN" w:bidi="mr-IN"/>
        </w:rPr>
        <w:t xml:space="preserve"> Enhance cardiac output by enhancing stroke volume but having little effect on heart rate or peripheral resistance.</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High Doses:</w:t>
      </w:r>
      <w:r w:rsidRPr="001245CA">
        <w:rPr>
          <w:rFonts w:ascii="Times New Roman" w:eastAsia="Times New Roman" w:hAnsi="Times New Roman" w:cs="Times New Roman"/>
          <w:sz w:val="24"/>
          <w:szCs w:val="24"/>
          <w:lang w:eastAsia="en-IN" w:bidi="mr-IN"/>
        </w:rPr>
        <w:t xml:space="preserve"> Activate β1- and β2-adrenergic receptors, resulting in augmented heart rate (positive </w:t>
      </w:r>
      <w:proofErr w:type="spellStart"/>
      <w:r w:rsidRPr="001245CA">
        <w:rPr>
          <w:rFonts w:ascii="Times New Roman" w:eastAsia="Times New Roman" w:hAnsi="Times New Roman" w:cs="Times New Roman"/>
          <w:sz w:val="24"/>
          <w:szCs w:val="24"/>
          <w:lang w:eastAsia="en-IN" w:bidi="mr-IN"/>
        </w:rPr>
        <w:t>chronotropic</w:t>
      </w:r>
      <w:proofErr w:type="spellEnd"/>
      <w:r w:rsidRPr="001245CA">
        <w:rPr>
          <w:rFonts w:ascii="Times New Roman" w:eastAsia="Times New Roman" w:hAnsi="Times New Roman" w:cs="Times New Roman"/>
          <w:sz w:val="24"/>
          <w:szCs w:val="24"/>
          <w:lang w:eastAsia="en-IN" w:bidi="mr-IN"/>
        </w:rPr>
        <w:t xml:space="preserve"> effect), arrhythmias, and enhanced myocardial oxygen consumption. Under some circumstances, β2-mediated vasodilation will result in hypotension</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13)</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Clinical Considerations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b/>
          <w:bCs/>
          <w:sz w:val="24"/>
          <w:szCs w:val="24"/>
          <w:lang w:eastAsia="en-IN" w:bidi="mr-IN"/>
        </w:rPr>
        <w:t>Dobutamine</w:t>
      </w:r>
      <w:proofErr w:type="spellEnd"/>
      <w:r w:rsidRPr="001245CA">
        <w:rPr>
          <w:rFonts w:ascii="Times New Roman" w:eastAsia="Times New Roman" w:hAnsi="Times New Roman" w:cs="Times New Roman"/>
          <w:sz w:val="24"/>
          <w:szCs w:val="24"/>
          <w:lang w:eastAsia="en-IN" w:bidi="mr-IN"/>
        </w:rPr>
        <w:t xml:space="preserve">: Acts mainly on β1 receptors with potent inotropic activity and minimal </w:t>
      </w:r>
      <w:proofErr w:type="spellStart"/>
      <w:r w:rsidRPr="001245CA">
        <w:rPr>
          <w:rFonts w:ascii="Times New Roman" w:eastAsia="Times New Roman" w:hAnsi="Times New Roman" w:cs="Times New Roman"/>
          <w:sz w:val="24"/>
          <w:szCs w:val="24"/>
          <w:lang w:eastAsia="en-IN" w:bidi="mr-IN"/>
        </w:rPr>
        <w:t>chronotropic</w:t>
      </w:r>
      <w:proofErr w:type="spellEnd"/>
      <w:r w:rsidRPr="001245CA">
        <w:rPr>
          <w:rFonts w:ascii="Times New Roman" w:eastAsia="Times New Roman" w:hAnsi="Times New Roman" w:cs="Times New Roman"/>
          <w:sz w:val="24"/>
          <w:szCs w:val="24"/>
          <w:lang w:eastAsia="en-IN" w:bidi="mr-IN"/>
        </w:rPr>
        <w:t xml:space="preserve"> activity, thereby being a drug of choice in acute decompensated cardiac failure.</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Dopamine</w:t>
      </w:r>
      <w:r w:rsidRPr="001245CA">
        <w:rPr>
          <w:rFonts w:ascii="Times New Roman" w:eastAsia="Times New Roman" w:hAnsi="Times New Roman" w:cs="Times New Roman"/>
          <w:sz w:val="24"/>
          <w:szCs w:val="24"/>
          <w:lang w:eastAsia="en-IN" w:bidi="mr-IN"/>
        </w:rPr>
        <w:t>: Exhibits dose-dependent effects—low doses stimulate dopamine receptors, moderate doses stimulate β1 receptors, and high doses stimulate α1 receptors with vasoconstriction.</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Isoproterenol</w:t>
      </w:r>
      <w:r w:rsidRPr="001245CA">
        <w:rPr>
          <w:rFonts w:ascii="Times New Roman" w:eastAsia="Times New Roman" w:hAnsi="Times New Roman" w:cs="Times New Roman"/>
          <w:sz w:val="24"/>
          <w:szCs w:val="24"/>
          <w:lang w:eastAsia="en-IN" w:bidi="mr-IN"/>
        </w:rPr>
        <w:t>: A non-selective β-agonist with augmented contractility and heart rate but with a high risk of arrhythmias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14)</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lastRenderedPageBreak/>
        <w:t>Adverse Effects &amp; Drawbacks</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Tachycardia &amp; Arrhythmias: Because of β1 overstimulation.</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Increased Myocardial Oxygen Demand</w:t>
      </w:r>
      <w:r w:rsidRPr="001245CA">
        <w:rPr>
          <w:rFonts w:ascii="Times New Roman" w:eastAsia="Times New Roman" w:hAnsi="Times New Roman" w:cs="Times New Roman"/>
          <w:sz w:val="24"/>
          <w:szCs w:val="24"/>
          <w:lang w:eastAsia="en-IN" w:bidi="mr-IN"/>
        </w:rPr>
        <w:t>: May worsen ischemia, especially in patients with coronary artery disease.</w:t>
      </w:r>
    </w:p>
    <w:p w:rsidR="00403453" w:rsidRPr="001245CA" w:rsidRDefault="00403453"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Development of Tolerance:</w:t>
      </w:r>
      <w:r w:rsidRPr="001245CA">
        <w:rPr>
          <w:rFonts w:ascii="Times New Roman" w:eastAsia="Times New Roman" w:hAnsi="Times New Roman" w:cs="Times New Roman"/>
          <w:sz w:val="24"/>
          <w:szCs w:val="24"/>
          <w:lang w:eastAsia="en-IN" w:bidi="mr-IN"/>
        </w:rPr>
        <w:t xml:space="preserve"> Long-term administration results in desensitization of β-receptors with loss of effect over time.</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 xml:space="preserve">2.3 </w:t>
      </w:r>
      <w:proofErr w:type="spellStart"/>
      <w:r w:rsidRPr="001245CA">
        <w:rPr>
          <w:rFonts w:ascii="Times New Roman" w:eastAsia="Times New Roman" w:hAnsi="Times New Roman" w:cs="Times New Roman"/>
          <w:b/>
          <w:bCs/>
          <w:sz w:val="24"/>
          <w:szCs w:val="24"/>
          <w:lang w:eastAsia="en-IN" w:bidi="mr-IN"/>
        </w:rPr>
        <w:t>Phosphodiesterase</w:t>
      </w:r>
      <w:proofErr w:type="spellEnd"/>
      <w:r w:rsidRPr="001245CA">
        <w:rPr>
          <w:rFonts w:ascii="Times New Roman" w:eastAsia="Times New Roman" w:hAnsi="Times New Roman" w:cs="Times New Roman"/>
          <w:b/>
          <w:bCs/>
          <w:sz w:val="24"/>
          <w:szCs w:val="24"/>
          <w:lang w:eastAsia="en-IN" w:bidi="mr-IN"/>
        </w:rPr>
        <w:t xml:space="preserve"> Inhibitors</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Milrinone</w:t>
      </w:r>
      <w:proofErr w:type="spellEnd"/>
      <w:r w:rsidRPr="001245CA">
        <w:rPr>
          <w:rFonts w:ascii="Times New Roman" w:eastAsia="Times New Roman" w:hAnsi="Times New Roman" w:cs="Times New Roman"/>
          <w:sz w:val="24"/>
          <w:szCs w:val="24"/>
          <w:lang w:eastAsia="en-IN" w:bidi="mr-IN"/>
        </w:rPr>
        <w:t xml:space="preserve"> and other PDE inhibitors prevent the degradation of </w:t>
      </w:r>
      <w:proofErr w:type="spellStart"/>
      <w:r w:rsidRPr="001245CA">
        <w:rPr>
          <w:rFonts w:ascii="Times New Roman" w:eastAsia="Times New Roman" w:hAnsi="Times New Roman" w:cs="Times New Roman"/>
          <w:sz w:val="24"/>
          <w:szCs w:val="24"/>
          <w:lang w:eastAsia="en-IN" w:bidi="mr-IN"/>
        </w:rPr>
        <w:t>cAMP</w:t>
      </w:r>
      <w:proofErr w:type="spellEnd"/>
      <w:r w:rsidRPr="001245CA">
        <w:rPr>
          <w:rFonts w:ascii="Times New Roman" w:eastAsia="Times New Roman" w:hAnsi="Times New Roman" w:cs="Times New Roman"/>
          <w:sz w:val="24"/>
          <w:szCs w:val="24"/>
          <w:lang w:eastAsia="en-IN" w:bidi="mr-IN"/>
        </w:rPr>
        <w:t>, leading to increased calcium influx and contractility. While effective, their dose-dependent effects include risks of hypotension and arrhythmias at higher doses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15)</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3. Methodologies in Isolated Heart Studies</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 xml:space="preserve">3.1 </w:t>
      </w:r>
      <w:proofErr w:type="spellStart"/>
      <w:r w:rsidRPr="001245CA">
        <w:rPr>
          <w:rFonts w:ascii="Times New Roman" w:eastAsia="Times New Roman" w:hAnsi="Times New Roman" w:cs="Times New Roman"/>
          <w:b/>
          <w:bCs/>
          <w:sz w:val="24"/>
          <w:szCs w:val="24"/>
          <w:lang w:eastAsia="en-IN" w:bidi="mr-IN"/>
        </w:rPr>
        <w:t>Langendorff</w:t>
      </w:r>
      <w:proofErr w:type="spellEnd"/>
      <w:r w:rsidRPr="001245CA">
        <w:rPr>
          <w:rFonts w:ascii="Times New Roman" w:eastAsia="Times New Roman" w:hAnsi="Times New Roman" w:cs="Times New Roman"/>
          <w:b/>
          <w:bCs/>
          <w:sz w:val="24"/>
          <w:szCs w:val="24"/>
          <w:lang w:eastAsia="en-IN" w:bidi="mr-IN"/>
        </w:rPr>
        <w:t xml:space="preserve"> Perfusion Model</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perfusion model is a commonly applied ex vivo model for cardiac pharmacology, physiology, and toxicology research on an isolated heart. The model offers a controlled model to investigate the direct effect of </w:t>
      </w:r>
      <w:proofErr w:type="spellStart"/>
      <w:r w:rsidRPr="001245CA">
        <w:rPr>
          <w:rFonts w:ascii="Times New Roman" w:eastAsia="Times New Roman" w:hAnsi="Times New Roman" w:cs="Times New Roman"/>
          <w:sz w:val="24"/>
          <w:szCs w:val="24"/>
          <w:lang w:eastAsia="en-IN" w:bidi="mr-IN"/>
        </w:rPr>
        <w:t>cardiotonic</w:t>
      </w:r>
      <w:proofErr w:type="spellEnd"/>
      <w:r w:rsidRPr="001245CA">
        <w:rPr>
          <w:rFonts w:ascii="Times New Roman" w:eastAsia="Times New Roman" w:hAnsi="Times New Roman" w:cs="Times New Roman"/>
          <w:sz w:val="24"/>
          <w:szCs w:val="24"/>
          <w:lang w:eastAsia="en-IN" w:bidi="mr-IN"/>
        </w:rPr>
        <w:t xml:space="preserve"> drugs on myocardial contractility without interference from systemic circulation and </w:t>
      </w:r>
      <w:proofErr w:type="spellStart"/>
      <w:r w:rsidRPr="001245CA">
        <w:rPr>
          <w:rFonts w:ascii="Times New Roman" w:eastAsia="Times New Roman" w:hAnsi="Times New Roman" w:cs="Times New Roman"/>
          <w:sz w:val="24"/>
          <w:szCs w:val="24"/>
          <w:lang w:eastAsia="en-IN" w:bidi="mr-IN"/>
        </w:rPr>
        <w:t>neurohumoral</w:t>
      </w:r>
      <w:proofErr w:type="spellEnd"/>
      <w:r w:rsidRPr="001245CA">
        <w:rPr>
          <w:rFonts w:ascii="Times New Roman" w:eastAsia="Times New Roman" w:hAnsi="Times New Roman" w:cs="Times New Roman"/>
          <w:sz w:val="24"/>
          <w:szCs w:val="24"/>
          <w:lang w:eastAsia="en-IN" w:bidi="mr-IN"/>
        </w:rPr>
        <w:t xml:space="preserve"> control effects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16)</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Principle &amp; Methodology</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In </w:t>
      </w: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preparation, the animal heart (usually a rat, guinea pig, or rabbit) is removed and perfused </w:t>
      </w:r>
      <w:proofErr w:type="spellStart"/>
      <w:r w:rsidRPr="001245CA">
        <w:rPr>
          <w:rFonts w:ascii="Times New Roman" w:eastAsia="Times New Roman" w:hAnsi="Times New Roman" w:cs="Times New Roman"/>
          <w:sz w:val="24"/>
          <w:szCs w:val="24"/>
          <w:lang w:eastAsia="en-IN" w:bidi="mr-IN"/>
        </w:rPr>
        <w:t>retrogradely</w:t>
      </w:r>
      <w:proofErr w:type="spellEnd"/>
      <w:r w:rsidRPr="001245CA">
        <w:rPr>
          <w:rFonts w:ascii="Times New Roman" w:eastAsia="Times New Roman" w:hAnsi="Times New Roman" w:cs="Times New Roman"/>
          <w:sz w:val="24"/>
          <w:szCs w:val="24"/>
          <w:lang w:eastAsia="en-IN" w:bidi="mr-IN"/>
        </w:rPr>
        <w:t xml:space="preserve"> from the aorta with oxygenated physiological buffer solution (e.g., Krebs-</w:t>
      </w:r>
      <w:proofErr w:type="spellStart"/>
      <w:r w:rsidRPr="001245CA">
        <w:rPr>
          <w:rFonts w:ascii="Times New Roman" w:eastAsia="Times New Roman" w:hAnsi="Times New Roman" w:cs="Times New Roman"/>
          <w:sz w:val="24"/>
          <w:szCs w:val="24"/>
          <w:lang w:eastAsia="en-IN" w:bidi="mr-IN"/>
        </w:rPr>
        <w:t>Henseleit</w:t>
      </w:r>
      <w:proofErr w:type="spellEnd"/>
      <w:r w:rsidRPr="001245CA">
        <w:rPr>
          <w:rFonts w:ascii="Times New Roman" w:eastAsia="Times New Roman" w:hAnsi="Times New Roman" w:cs="Times New Roman"/>
          <w:sz w:val="24"/>
          <w:szCs w:val="24"/>
          <w:lang w:eastAsia="en-IN" w:bidi="mr-IN"/>
        </w:rPr>
        <w:t xml:space="preserve"> solution). This allows for even delivery of drugs and nutrients with preservation of myocardial function</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17)</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There are two perfusion modes:</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Constant Pressure Mode: The perfusion pressure is kept constant and change in coronary flow mirrors vascular responses.</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Constant Flow Mode: </w:t>
      </w:r>
      <w:proofErr w:type="spellStart"/>
      <w:r w:rsidRPr="001245CA">
        <w:rPr>
          <w:rFonts w:ascii="Times New Roman" w:eastAsia="Times New Roman" w:hAnsi="Times New Roman" w:cs="Times New Roman"/>
          <w:sz w:val="24"/>
          <w:szCs w:val="24"/>
          <w:lang w:eastAsia="en-IN" w:bidi="mr-IN"/>
        </w:rPr>
        <w:t>Perfusing</w:t>
      </w:r>
      <w:proofErr w:type="spellEnd"/>
      <w:r w:rsidRPr="001245CA">
        <w:rPr>
          <w:rFonts w:ascii="Times New Roman" w:eastAsia="Times New Roman" w:hAnsi="Times New Roman" w:cs="Times New Roman"/>
          <w:sz w:val="24"/>
          <w:szCs w:val="24"/>
          <w:lang w:eastAsia="en-IN" w:bidi="mr-IN"/>
        </w:rPr>
        <w:t xml:space="preserve"> flow rate is held constant, and perfusion pressure changes reflect coronary resistance changes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18)</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Key Measured Parameters</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model facilitates dose-dependent action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to be observed in real time by measuring:</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Left Ventricular Developed Pressure (LVDP): Reflects myocardial contractility.</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Heart Rate (HR):</w:t>
      </w:r>
      <w:r w:rsidRPr="001245CA">
        <w:rPr>
          <w:rFonts w:ascii="Times New Roman" w:eastAsia="Times New Roman" w:hAnsi="Times New Roman" w:cs="Times New Roman"/>
          <w:sz w:val="24"/>
          <w:szCs w:val="24"/>
          <w:lang w:eastAsia="en-IN" w:bidi="mr-IN"/>
        </w:rPr>
        <w:t xml:space="preserve"> Evaluates the </w:t>
      </w:r>
      <w:proofErr w:type="spellStart"/>
      <w:r w:rsidRPr="001245CA">
        <w:rPr>
          <w:rFonts w:ascii="Times New Roman" w:eastAsia="Times New Roman" w:hAnsi="Times New Roman" w:cs="Times New Roman"/>
          <w:sz w:val="24"/>
          <w:szCs w:val="24"/>
          <w:lang w:eastAsia="en-IN" w:bidi="mr-IN"/>
        </w:rPr>
        <w:t>chronotropic</w:t>
      </w:r>
      <w:proofErr w:type="spellEnd"/>
      <w:r w:rsidRPr="001245CA">
        <w:rPr>
          <w:rFonts w:ascii="Times New Roman" w:eastAsia="Times New Roman" w:hAnsi="Times New Roman" w:cs="Times New Roman"/>
          <w:sz w:val="24"/>
          <w:szCs w:val="24"/>
          <w:lang w:eastAsia="en-IN" w:bidi="mr-IN"/>
        </w:rPr>
        <w:t xml:space="preserve"> effect of drugs.</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Coronary Flow (CF):</w:t>
      </w:r>
      <w:r w:rsidRPr="001245CA">
        <w:rPr>
          <w:rFonts w:ascii="Times New Roman" w:eastAsia="Times New Roman" w:hAnsi="Times New Roman" w:cs="Times New Roman"/>
          <w:sz w:val="24"/>
          <w:szCs w:val="24"/>
          <w:lang w:eastAsia="en-IN" w:bidi="mr-IN"/>
        </w:rPr>
        <w:t xml:space="preserve"> Evaluates the </w:t>
      </w:r>
      <w:proofErr w:type="spellStart"/>
      <w:r w:rsidRPr="001245CA">
        <w:rPr>
          <w:rFonts w:ascii="Times New Roman" w:eastAsia="Times New Roman" w:hAnsi="Times New Roman" w:cs="Times New Roman"/>
          <w:sz w:val="24"/>
          <w:szCs w:val="24"/>
          <w:lang w:eastAsia="en-IN" w:bidi="mr-IN"/>
        </w:rPr>
        <w:t>vasodilatory</w:t>
      </w:r>
      <w:proofErr w:type="spellEnd"/>
      <w:r w:rsidRPr="001245CA">
        <w:rPr>
          <w:rFonts w:ascii="Times New Roman" w:eastAsia="Times New Roman" w:hAnsi="Times New Roman" w:cs="Times New Roman"/>
          <w:sz w:val="24"/>
          <w:szCs w:val="24"/>
          <w:lang w:eastAsia="en-IN" w:bidi="mr-IN"/>
        </w:rPr>
        <w:t xml:space="preserve"> or </w:t>
      </w:r>
      <w:proofErr w:type="spellStart"/>
      <w:r w:rsidRPr="001245CA">
        <w:rPr>
          <w:rFonts w:ascii="Times New Roman" w:eastAsia="Times New Roman" w:hAnsi="Times New Roman" w:cs="Times New Roman"/>
          <w:sz w:val="24"/>
          <w:szCs w:val="24"/>
          <w:lang w:eastAsia="en-IN" w:bidi="mr-IN"/>
        </w:rPr>
        <w:t>vasoconstrictive</w:t>
      </w:r>
      <w:proofErr w:type="spellEnd"/>
      <w:r w:rsidRPr="001245CA">
        <w:rPr>
          <w:rFonts w:ascii="Times New Roman" w:eastAsia="Times New Roman" w:hAnsi="Times New Roman" w:cs="Times New Roman"/>
          <w:sz w:val="24"/>
          <w:szCs w:val="24"/>
          <w:lang w:eastAsia="en-IN" w:bidi="mr-IN"/>
        </w:rPr>
        <w:t xml:space="preserve"> effect.</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Peak Rate of Pressure Development (+</w:t>
      </w:r>
      <w:proofErr w:type="spellStart"/>
      <w:r w:rsidRPr="001245CA">
        <w:rPr>
          <w:rFonts w:ascii="Times New Roman" w:eastAsia="Times New Roman" w:hAnsi="Times New Roman" w:cs="Times New Roman"/>
          <w:b/>
          <w:bCs/>
          <w:sz w:val="24"/>
          <w:szCs w:val="24"/>
          <w:lang w:eastAsia="en-IN" w:bidi="mr-IN"/>
        </w:rPr>
        <w:t>dP</w:t>
      </w:r>
      <w:proofErr w:type="spellEnd"/>
      <w:r w:rsidRPr="001245CA">
        <w:rPr>
          <w:rFonts w:ascii="Times New Roman" w:eastAsia="Times New Roman" w:hAnsi="Times New Roman" w:cs="Times New Roman"/>
          <w:b/>
          <w:bCs/>
          <w:sz w:val="24"/>
          <w:szCs w:val="24"/>
          <w:lang w:eastAsia="en-IN" w:bidi="mr-IN"/>
        </w:rPr>
        <w:t>/</w:t>
      </w:r>
      <w:proofErr w:type="spellStart"/>
      <w:r w:rsidRPr="001245CA">
        <w:rPr>
          <w:rFonts w:ascii="Times New Roman" w:eastAsia="Times New Roman" w:hAnsi="Times New Roman" w:cs="Times New Roman"/>
          <w:b/>
          <w:bCs/>
          <w:sz w:val="24"/>
          <w:szCs w:val="24"/>
          <w:lang w:eastAsia="en-IN" w:bidi="mr-IN"/>
        </w:rPr>
        <w:t>dtmax</w:t>
      </w:r>
      <w:proofErr w:type="spellEnd"/>
      <w:r w:rsidRPr="001245CA">
        <w:rPr>
          <w:rFonts w:ascii="Times New Roman" w:eastAsia="Times New Roman" w:hAnsi="Times New Roman" w:cs="Times New Roman"/>
          <w:b/>
          <w:bCs/>
          <w:sz w:val="24"/>
          <w:szCs w:val="24"/>
          <w:lang w:eastAsia="en-IN" w:bidi="mr-IN"/>
        </w:rPr>
        <w:t>):</w:t>
      </w:r>
      <w:r w:rsidRPr="001245CA">
        <w:rPr>
          <w:rFonts w:ascii="Times New Roman" w:eastAsia="Times New Roman" w:hAnsi="Times New Roman" w:cs="Times New Roman"/>
          <w:sz w:val="24"/>
          <w:szCs w:val="24"/>
          <w:lang w:eastAsia="en-IN" w:bidi="mr-IN"/>
        </w:rPr>
        <w:t xml:space="preserve"> Represents systolic function.</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Peak Rate of Pressure Decay (−</w:t>
      </w:r>
      <w:proofErr w:type="spellStart"/>
      <w:r w:rsidRPr="001245CA">
        <w:rPr>
          <w:rFonts w:ascii="Times New Roman" w:eastAsia="Times New Roman" w:hAnsi="Times New Roman" w:cs="Times New Roman"/>
          <w:b/>
          <w:bCs/>
          <w:sz w:val="24"/>
          <w:szCs w:val="24"/>
          <w:lang w:eastAsia="en-IN" w:bidi="mr-IN"/>
        </w:rPr>
        <w:t>dP</w:t>
      </w:r>
      <w:proofErr w:type="spellEnd"/>
      <w:r w:rsidRPr="001245CA">
        <w:rPr>
          <w:rFonts w:ascii="Times New Roman" w:eastAsia="Times New Roman" w:hAnsi="Times New Roman" w:cs="Times New Roman"/>
          <w:b/>
          <w:bCs/>
          <w:sz w:val="24"/>
          <w:szCs w:val="24"/>
          <w:lang w:eastAsia="en-IN" w:bidi="mr-IN"/>
        </w:rPr>
        <w:t>/</w:t>
      </w:r>
      <w:proofErr w:type="spellStart"/>
      <w:r w:rsidRPr="001245CA">
        <w:rPr>
          <w:rFonts w:ascii="Times New Roman" w:eastAsia="Times New Roman" w:hAnsi="Times New Roman" w:cs="Times New Roman"/>
          <w:b/>
          <w:bCs/>
          <w:sz w:val="24"/>
          <w:szCs w:val="24"/>
          <w:lang w:eastAsia="en-IN" w:bidi="mr-IN"/>
        </w:rPr>
        <w:t>dtmax</w:t>
      </w:r>
      <w:proofErr w:type="spellEnd"/>
      <w:r w:rsidRPr="001245CA">
        <w:rPr>
          <w:rFonts w:ascii="Times New Roman" w:eastAsia="Times New Roman" w:hAnsi="Times New Roman" w:cs="Times New Roman"/>
          <w:b/>
          <w:bCs/>
          <w:sz w:val="24"/>
          <w:szCs w:val="24"/>
          <w:lang w:eastAsia="en-IN" w:bidi="mr-IN"/>
        </w:rPr>
        <w:t>):</w:t>
      </w:r>
      <w:r w:rsidRPr="001245CA">
        <w:rPr>
          <w:rFonts w:ascii="Times New Roman" w:eastAsia="Times New Roman" w:hAnsi="Times New Roman" w:cs="Times New Roman"/>
          <w:sz w:val="24"/>
          <w:szCs w:val="24"/>
          <w:lang w:eastAsia="en-IN" w:bidi="mr-IN"/>
        </w:rPr>
        <w:t xml:space="preserve"> Reflects systolic contraction.</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Peak Rate of Pressure Decay (−</w:t>
      </w:r>
      <w:proofErr w:type="spellStart"/>
      <w:r w:rsidRPr="001245CA">
        <w:rPr>
          <w:rFonts w:ascii="Times New Roman" w:eastAsia="Times New Roman" w:hAnsi="Times New Roman" w:cs="Times New Roman"/>
          <w:b/>
          <w:bCs/>
          <w:sz w:val="24"/>
          <w:szCs w:val="24"/>
          <w:lang w:eastAsia="en-IN" w:bidi="mr-IN"/>
        </w:rPr>
        <w:t>dP</w:t>
      </w:r>
      <w:proofErr w:type="spellEnd"/>
      <w:r w:rsidRPr="001245CA">
        <w:rPr>
          <w:rFonts w:ascii="Times New Roman" w:eastAsia="Times New Roman" w:hAnsi="Times New Roman" w:cs="Times New Roman"/>
          <w:b/>
          <w:bCs/>
          <w:sz w:val="24"/>
          <w:szCs w:val="24"/>
          <w:lang w:eastAsia="en-IN" w:bidi="mr-IN"/>
        </w:rPr>
        <w:t>/</w:t>
      </w:r>
      <w:proofErr w:type="spellStart"/>
      <w:r w:rsidRPr="001245CA">
        <w:rPr>
          <w:rFonts w:ascii="Times New Roman" w:eastAsia="Times New Roman" w:hAnsi="Times New Roman" w:cs="Times New Roman"/>
          <w:b/>
          <w:bCs/>
          <w:sz w:val="24"/>
          <w:szCs w:val="24"/>
          <w:lang w:eastAsia="en-IN" w:bidi="mr-IN"/>
        </w:rPr>
        <w:t>dtmin</w:t>
      </w:r>
      <w:proofErr w:type="spellEnd"/>
      <w:r w:rsidRPr="001245CA">
        <w:rPr>
          <w:rFonts w:ascii="Times New Roman" w:eastAsia="Times New Roman" w:hAnsi="Times New Roman" w:cs="Times New Roman"/>
          <w:b/>
          <w:bCs/>
          <w:sz w:val="24"/>
          <w:szCs w:val="24"/>
          <w:lang w:eastAsia="en-IN" w:bidi="mr-IN"/>
        </w:rPr>
        <w:t>):</w:t>
      </w:r>
      <w:r w:rsidRPr="001245CA">
        <w:rPr>
          <w:rFonts w:ascii="Times New Roman" w:eastAsia="Times New Roman" w:hAnsi="Times New Roman" w:cs="Times New Roman"/>
          <w:sz w:val="24"/>
          <w:szCs w:val="24"/>
          <w:lang w:eastAsia="en-IN" w:bidi="mr-IN"/>
        </w:rPr>
        <w:t xml:space="preserve"> Reflects diastolic relaxation</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19)</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 xml:space="preserve">Applications in </w:t>
      </w:r>
      <w:proofErr w:type="spellStart"/>
      <w:r w:rsidRPr="001245CA">
        <w:rPr>
          <w:rFonts w:ascii="Times New Roman" w:eastAsia="Times New Roman" w:hAnsi="Times New Roman" w:cs="Times New Roman"/>
          <w:b/>
          <w:bCs/>
          <w:sz w:val="24"/>
          <w:szCs w:val="24"/>
          <w:lang w:eastAsia="en-IN" w:bidi="mr-IN"/>
        </w:rPr>
        <w:t>Cardiotonics</w:t>
      </w:r>
      <w:proofErr w:type="spellEnd"/>
      <w:r w:rsidRPr="001245CA">
        <w:rPr>
          <w:rFonts w:ascii="Times New Roman" w:eastAsia="Times New Roman" w:hAnsi="Times New Roman" w:cs="Times New Roman"/>
          <w:b/>
          <w:bCs/>
          <w:sz w:val="24"/>
          <w:szCs w:val="24"/>
          <w:lang w:eastAsia="en-IN" w:bidi="mr-IN"/>
        </w:rPr>
        <w:t xml:space="preserve"> Research</w:t>
      </w:r>
    </w:p>
    <w:p w:rsidR="00C57D34"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Cardiac Glycosides:</w:t>
      </w:r>
      <w:r w:rsidRPr="001245CA">
        <w:rPr>
          <w:rFonts w:ascii="Times New Roman" w:eastAsia="Times New Roman" w:hAnsi="Times New Roman" w:cs="Times New Roman"/>
          <w:sz w:val="24"/>
          <w:szCs w:val="24"/>
          <w:lang w:eastAsia="en-IN" w:bidi="mr-IN"/>
        </w:rPr>
        <w:t xml:space="preserve"> Assist in evaluating their inotropic effect and </w:t>
      </w:r>
      <w:proofErr w:type="spellStart"/>
      <w:r w:rsidRPr="001245CA">
        <w:rPr>
          <w:rFonts w:ascii="Times New Roman" w:eastAsia="Times New Roman" w:hAnsi="Times New Roman" w:cs="Times New Roman"/>
          <w:sz w:val="24"/>
          <w:szCs w:val="24"/>
          <w:lang w:eastAsia="en-IN" w:bidi="mr-IN"/>
        </w:rPr>
        <w:t>arrhythmogenicity</w:t>
      </w:r>
      <w:proofErr w:type="spellEnd"/>
      <w:r w:rsidRPr="001245CA">
        <w:rPr>
          <w:rFonts w:ascii="Times New Roman" w:eastAsia="Times New Roman" w:hAnsi="Times New Roman" w:cs="Times New Roman"/>
          <w:sz w:val="24"/>
          <w:szCs w:val="24"/>
          <w:lang w:eastAsia="en-IN" w:bidi="mr-IN"/>
        </w:rPr>
        <w:t xml:space="preserve"> </w:t>
      </w:r>
      <w:r w:rsidR="00AE4E0C" w:rsidRPr="001245CA">
        <w:rPr>
          <w:rFonts w:ascii="Times New Roman" w:eastAsia="Times New Roman" w:hAnsi="Times New Roman" w:cs="Times New Roman"/>
          <w:sz w:val="24"/>
          <w:szCs w:val="24"/>
          <w:lang w:eastAsia="en-IN" w:bidi="mr-IN"/>
        </w:rPr>
        <w:t>based on</w:t>
      </w:r>
      <w:r w:rsidRPr="001245CA">
        <w:rPr>
          <w:rFonts w:ascii="Times New Roman" w:eastAsia="Times New Roman" w:hAnsi="Times New Roman" w:cs="Times New Roman"/>
          <w:sz w:val="24"/>
          <w:szCs w:val="24"/>
          <w:lang w:eastAsia="en-IN" w:bidi="mr-IN"/>
        </w:rPr>
        <w:t xml:space="preserve"> calcium overload.</w:t>
      </w:r>
    </w:p>
    <w:p w:rsidR="00AE4E0C" w:rsidRPr="001245CA" w:rsidRDefault="00C57D34"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b/>
          <w:bCs/>
          <w:sz w:val="24"/>
          <w:szCs w:val="24"/>
          <w:lang w:eastAsia="en-IN" w:bidi="mr-IN"/>
        </w:rPr>
        <w:t>β-Adrenergic</w:t>
      </w:r>
      <w:proofErr w:type="gramEnd"/>
      <w:r w:rsidRPr="001245CA">
        <w:rPr>
          <w:rFonts w:ascii="Times New Roman" w:eastAsia="Times New Roman" w:hAnsi="Times New Roman" w:cs="Times New Roman"/>
          <w:b/>
          <w:bCs/>
          <w:sz w:val="24"/>
          <w:szCs w:val="24"/>
          <w:lang w:eastAsia="en-IN" w:bidi="mr-IN"/>
        </w:rPr>
        <w:t xml:space="preserve"> Agonists:</w:t>
      </w:r>
      <w:r w:rsidRPr="001245CA">
        <w:rPr>
          <w:rFonts w:ascii="Times New Roman" w:eastAsia="Times New Roman" w:hAnsi="Times New Roman" w:cs="Times New Roman"/>
          <w:sz w:val="24"/>
          <w:szCs w:val="24"/>
          <w:lang w:eastAsia="en-IN" w:bidi="mr-IN"/>
        </w:rPr>
        <w:t xml:space="preserve"> </w:t>
      </w:r>
      <w:r w:rsidR="00AE4E0C" w:rsidRPr="001245CA">
        <w:rPr>
          <w:rFonts w:ascii="Times New Roman" w:eastAsia="Times New Roman" w:hAnsi="Times New Roman" w:cs="Times New Roman"/>
          <w:sz w:val="24"/>
          <w:szCs w:val="24"/>
          <w:lang w:eastAsia="en-IN" w:bidi="mr-IN"/>
        </w:rPr>
        <w:t xml:space="preserve">The </w:t>
      </w:r>
      <w:proofErr w:type="spellStart"/>
      <w:r w:rsidR="00AE4E0C" w:rsidRPr="001245CA">
        <w:rPr>
          <w:rFonts w:ascii="Times New Roman" w:eastAsia="Times New Roman" w:hAnsi="Times New Roman" w:cs="Times New Roman"/>
          <w:sz w:val="24"/>
          <w:szCs w:val="24"/>
          <w:lang w:eastAsia="en-IN" w:bidi="mr-IN"/>
        </w:rPr>
        <w:t>Langendorff</w:t>
      </w:r>
      <w:proofErr w:type="spellEnd"/>
      <w:r w:rsidR="00AE4E0C" w:rsidRPr="001245CA">
        <w:rPr>
          <w:rFonts w:ascii="Times New Roman" w:eastAsia="Times New Roman" w:hAnsi="Times New Roman" w:cs="Times New Roman"/>
          <w:sz w:val="24"/>
          <w:szCs w:val="24"/>
          <w:lang w:eastAsia="en-IN" w:bidi="mr-IN"/>
        </w:rPr>
        <w:t xml:space="preserve"> perfusion model offers a controlled environment for the study of the direct effects of β-adrenergic agonists on myocardial oxygen consumption and contractility uninfluenced by systemic factors. The method is especially advantageous in assessing their dose-dependent inotropic and </w:t>
      </w:r>
      <w:proofErr w:type="spellStart"/>
      <w:r w:rsidR="00AE4E0C" w:rsidRPr="001245CA">
        <w:rPr>
          <w:rFonts w:ascii="Times New Roman" w:eastAsia="Times New Roman" w:hAnsi="Times New Roman" w:cs="Times New Roman"/>
          <w:sz w:val="24"/>
          <w:szCs w:val="24"/>
          <w:lang w:eastAsia="en-IN" w:bidi="mr-IN"/>
        </w:rPr>
        <w:t>chronotropic</w:t>
      </w:r>
      <w:proofErr w:type="spellEnd"/>
      <w:r w:rsidR="00AE4E0C" w:rsidRPr="001245CA">
        <w:rPr>
          <w:rFonts w:ascii="Times New Roman" w:eastAsia="Times New Roman" w:hAnsi="Times New Roman" w:cs="Times New Roman"/>
          <w:sz w:val="24"/>
          <w:szCs w:val="24"/>
          <w:lang w:eastAsia="en-IN" w:bidi="mr-IN"/>
        </w:rPr>
        <w:t xml:space="preserve"> effects while observing for possible adverse effects like arrhythmias and augmented metabolic requirements</w:t>
      </w:r>
      <w:proofErr w:type="gramStart"/>
      <w:r w:rsidR="00AE4E0C"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20)</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Measurement of Contractility Effects</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β-Adrenergic</w:t>
      </w:r>
      <w:proofErr w:type="gramEnd"/>
      <w:r w:rsidRPr="001245CA">
        <w:rPr>
          <w:rFonts w:ascii="Times New Roman" w:eastAsia="Times New Roman" w:hAnsi="Times New Roman" w:cs="Times New Roman"/>
          <w:sz w:val="24"/>
          <w:szCs w:val="24"/>
          <w:lang w:eastAsia="en-IN" w:bidi="mr-IN"/>
        </w:rPr>
        <w:t xml:space="preserve"> agonists like </w:t>
      </w:r>
      <w:proofErr w:type="spellStart"/>
      <w:r w:rsidRPr="001245CA">
        <w:rPr>
          <w:rFonts w:ascii="Times New Roman" w:eastAsia="Times New Roman" w:hAnsi="Times New Roman" w:cs="Times New Roman"/>
          <w:sz w:val="24"/>
          <w:szCs w:val="24"/>
          <w:lang w:eastAsia="en-IN" w:bidi="mr-IN"/>
        </w:rPr>
        <w:t>dobutamine</w:t>
      </w:r>
      <w:proofErr w:type="spellEnd"/>
      <w:r w:rsidRPr="001245CA">
        <w:rPr>
          <w:rFonts w:ascii="Times New Roman" w:eastAsia="Times New Roman" w:hAnsi="Times New Roman" w:cs="Times New Roman"/>
          <w:sz w:val="24"/>
          <w:szCs w:val="24"/>
          <w:lang w:eastAsia="en-IN" w:bidi="mr-IN"/>
        </w:rPr>
        <w:t>, isoproterenol, and dopamine increase myocardial contractility by stimulating β1-adrenergic receptors and resulting in:</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Segoe UI Symbol" w:eastAsia="Times New Roman" w:hAnsi="Segoe UI Symbol" w:cs="Segoe UI Symbol"/>
          <w:sz w:val="24"/>
          <w:szCs w:val="24"/>
          <w:lang w:eastAsia="en-IN" w:bidi="mr-IN"/>
        </w:rPr>
        <w:t>✔</w:t>
      </w:r>
      <w:r w:rsidRPr="001245CA">
        <w:rPr>
          <w:rFonts w:ascii="Times New Roman" w:eastAsia="Times New Roman" w:hAnsi="Times New Roman" w:cs="Times New Roman"/>
          <w:sz w:val="24"/>
          <w:szCs w:val="24"/>
          <w:lang w:eastAsia="en-IN" w:bidi="mr-IN"/>
        </w:rPr>
        <w:t xml:space="preserve"> Augmented Left Ventricular Developed Pressure (LVDP): Direct contractility measure.</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Segoe UI Symbol" w:eastAsia="Times New Roman" w:hAnsi="Segoe UI Symbol" w:cs="Segoe UI Symbol"/>
          <w:sz w:val="24"/>
          <w:szCs w:val="24"/>
          <w:lang w:eastAsia="en-IN" w:bidi="mr-IN"/>
        </w:rPr>
        <w:t>✔</w:t>
      </w:r>
      <w:r w:rsidRPr="001245CA">
        <w:rPr>
          <w:rFonts w:ascii="Times New Roman" w:eastAsia="Times New Roman" w:hAnsi="Times New Roman" w:cs="Times New Roman"/>
          <w:sz w:val="24"/>
          <w:szCs w:val="24"/>
          <w:lang w:eastAsia="en-IN" w:bidi="mr-IN"/>
        </w:rPr>
        <w:t xml:space="preserve"> Augmented </w:t>
      </w:r>
      <w:proofErr w:type="spellStart"/>
      <w:r w:rsidRPr="001245CA">
        <w:rPr>
          <w:rFonts w:ascii="Times New Roman" w:eastAsia="Times New Roman" w:hAnsi="Times New Roman" w:cs="Times New Roman"/>
          <w:sz w:val="24"/>
          <w:szCs w:val="24"/>
          <w:lang w:eastAsia="en-IN" w:bidi="mr-IN"/>
        </w:rPr>
        <w:t>dP</w:t>
      </w:r>
      <w:proofErr w:type="spellEnd"/>
      <w:r w:rsidRPr="001245CA">
        <w:rPr>
          <w:rFonts w:ascii="Times New Roman" w:eastAsia="Times New Roman" w:hAnsi="Times New Roman" w:cs="Times New Roman"/>
          <w:sz w:val="24"/>
          <w:szCs w:val="24"/>
          <w:lang w:eastAsia="en-IN" w:bidi="mr-IN"/>
        </w:rPr>
        <w:t>/</w:t>
      </w:r>
      <w:proofErr w:type="spellStart"/>
      <w:r w:rsidRPr="001245CA">
        <w:rPr>
          <w:rFonts w:ascii="Times New Roman" w:eastAsia="Times New Roman" w:hAnsi="Times New Roman" w:cs="Times New Roman"/>
          <w:sz w:val="24"/>
          <w:szCs w:val="24"/>
          <w:lang w:eastAsia="en-IN" w:bidi="mr-IN"/>
        </w:rPr>
        <w:t>dtmax</w:t>
      </w:r>
      <w:proofErr w:type="spellEnd"/>
      <w:r w:rsidRPr="001245CA">
        <w:rPr>
          <w:rFonts w:ascii="Times New Roman" w:eastAsia="Times New Roman" w:hAnsi="Times New Roman" w:cs="Times New Roman"/>
          <w:sz w:val="24"/>
          <w:szCs w:val="24"/>
          <w:lang w:eastAsia="en-IN" w:bidi="mr-IN"/>
        </w:rPr>
        <w:t>: Is the maximum ventricular pressure rise rate during systole.</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Segoe UI Symbol" w:eastAsia="Times New Roman" w:hAnsi="Segoe UI Symbol" w:cs="Segoe UI Symbol"/>
          <w:sz w:val="24"/>
          <w:szCs w:val="24"/>
          <w:lang w:eastAsia="en-IN" w:bidi="mr-IN"/>
        </w:rPr>
        <w:t>✔</w:t>
      </w:r>
      <w:r w:rsidRPr="001245CA">
        <w:rPr>
          <w:rFonts w:ascii="Times New Roman" w:eastAsia="Times New Roman" w:hAnsi="Times New Roman" w:cs="Times New Roman"/>
          <w:sz w:val="24"/>
          <w:szCs w:val="24"/>
          <w:lang w:eastAsia="en-IN" w:bidi="mr-IN"/>
        </w:rPr>
        <w:t xml:space="preserve"> </w:t>
      </w:r>
      <w:proofErr w:type="gramStart"/>
      <w:r w:rsidRPr="001245CA">
        <w:rPr>
          <w:rFonts w:ascii="Times New Roman" w:eastAsia="Times New Roman" w:hAnsi="Times New Roman" w:cs="Times New Roman"/>
          <w:sz w:val="24"/>
          <w:szCs w:val="24"/>
          <w:lang w:eastAsia="en-IN" w:bidi="mr-IN"/>
        </w:rPr>
        <w:t>Elevated</w:t>
      </w:r>
      <w:proofErr w:type="gramEnd"/>
      <w:r w:rsidRPr="001245CA">
        <w:rPr>
          <w:rFonts w:ascii="Times New Roman" w:eastAsia="Times New Roman" w:hAnsi="Times New Roman" w:cs="Times New Roman"/>
          <w:sz w:val="24"/>
          <w:szCs w:val="24"/>
          <w:lang w:eastAsia="en-IN" w:bidi="mr-IN"/>
        </w:rPr>
        <w:t xml:space="preserve"> heart rate (HR): Because of positive </w:t>
      </w:r>
      <w:proofErr w:type="spellStart"/>
      <w:r w:rsidRPr="001245CA">
        <w:rPr>
          <w:rFonts w:ascii="Times New Roman" w:eastAsia="Times New Roman" w:hAnsi="Times New Roman" w:cs="Times New Roman"/>
          <w:sz w:val="24"/>
          <w:szCs w:val="24"/>
          <w:lang w:eastAsia="en-IN" w:bidi="mr-IN"/>
        </w:rPr>
        <w:t>chronotropic</w:t>
      </w:r>
      <w:proofErr w:type="spellEnd"/>
      <w:r w:rsidRPr="001245CA">
        <w:rPr>
          <w:rFonts w:ascii="Times New Roman" w:eastAsia="Times New Roman" w:hAnsi="Times New Roman" w:cs="Times New Roman"/>
          <w:sz w:val="24"/>
          <w:szCs w:val="24"/>
          <w:lang w:eastAsia="en-IN" w:bidi="mr-IN"/>
        </w:rPr>
        <w:t xml:space="preserve"> effects.</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Segoe UI Symbol" w:eastAsia="Times New Roman" w:hAnsi="Segoe UI Symbol" w:cs="Segoe UI Symbol"/>
          <w:sz w:val="24"/>
          <w:szCs w:val="24"/>
          <w:lang w:eastAsia="en-IN" w:bidi="mr-IN"/>
        </w:rPr>
        <w:t>✔</w:t>
      </w:r>
      <w:r w:rsidRPr="001245CA">
        <w:rPr>
          <w:rFonts w:ascii="Times New Roman" w:eastAsia="Times New Roman" w:hAnsi="Times New Roman" w:cs="Times New Roman"/>
          <w:sz w:val="24"/>
          <w:szCs w:val="24"/>
          <w:lang w:eastAsia="en-IN" w:bidi="mr-IN"/>
        </w:rPr>
        <w:t xml:space="preserve"> Elevated coronary flow (CF): Secondary to β2 receptor stimulation in coronary arteries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21)</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Oxygen Consumption Measurement (MVO₂)</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preparation provides for online myocardial oxygen consumption (MVO₂) measurement of oxygenated buffer solutions and coronary effluent sampling. Observations are as follows:</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lastRenderedPageBreak/>
        <w:t>MVO₂ increases proportionally to higher doses of β-agonist, which corresponds to increased ATP demand.</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Ischemic states may be provoked by excessive β1 stimulation, particularly in energy-starved myocardium</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22)</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proofErr w:type="gramStart"/>
      <w:r w:rsidRPr="001245CA">
        <w:rPr>
          <w:rFonts w:ascii="Times New Roman" w:eastAsia="Times New Roman" w:hAnsi="Times New Roman" w:cs="Times New Roman"/>
          <w:sz w:val="24"/>
          <w:szCs w:val="24"/>
          <w:lang w:eastAsia="en-IN" w:bidi="mr-IN"/>
        </w:rPr>
        <w:t>β2-mediated</w:t>
      </w:r>
      <w:proofErr w:type="gramEnd"/>
      <w:r w:rsidRPr="001245CA">
        <w:rPr>
          <w:rFonts w:ascii="Times New Roman" w:eastAsia="Times New Roman" w:hAnsi="Times New Roman" w:cs="Times New Roman"/>
          <w:sz w:val="24"/>
          <w:szCs w:val="24"/>
          <w:lang w:eastAsia="en-IN" w:bidi="mr-IN"/>
        </w:rPr>
        <w:t xml:space="preserve"> vasodilation prevents ischemia but can potentially cause hypotension in vivo.</w:t>
      </w:r>
      <w:r w:rsidR="001245CA" w:rsidRPr="001245CA">
        <w:rPr>
          <w:rFonts w:ascii="Times New Roman" w:eastAsia="Times New Roman" w:hAnsi="Times New Roman" w:cs="Times New Roman"/>
          <w:sz w:val="24"/>
          <w:szCs w:val="24"/>
          <w:lang w:eastAsia="en-IN" w:bidi="mr-IN"/>
        </w:rPr>
        <w:t>(23)</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Clinical and Research Implications</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 xml:space="preserve">Risk of </w:t>
      </w:r>
      <w:proofErr w:type="spellStart"/>
      <w:r w:rsidRPr="001245CA">
        <w:rPr>
          <w:rFonts w:ascii="Times New Roman" w:eastAsia="Times New Roman" w:hAnsi="Times New Roman" w:cs="Times New Roman"/>
          <w:b/>
          <w:bCs/>
          <w:sz w:val="24"/>
          <w:szCs w:val="24"/>
          <w:lang w:eastAsia="en-IN" w:bidi="mr-IN"/>
        </w:rPr>
        <w:t>Cardiotoxicity</w:t>
      </w:r>
      <w:proofErr w:type="spellEnd"/>
      <w:r w:rsidRPr="001245CA">
        <w:rPr>
          <w:rFonts w:ascii="Times New Roman" w:eastAsia="Times New Roman" w:hAnsi="Times New Roman" w:cs="Times New Roman"/>
          <w:b/>
          <w:bCs/>
          <w:sz w:val="24"/>
          <w:szCs w:val="24"/>
          <w:lang w:eastAsia="en-IN" w:bidi="mr-IN"/>
        </w:rPr>
        <w:t>:</w:t>
      </w:r>
      <w:r w:rsidRPr="001245CA">
        <w:rPr>
          <w:rFonts w:ascii="Times New Roman" w:eastAsia="Times New Roman" w:hAnsi="Times New Roman" w:cs="Times New Roman"/>
          <w:sz w:val="24"/>
          <w:szCs w:val="24"/>
          <w:lang w:eastAsia="en-IN" w:bidi="mr-IN"/>
        </w:rPr>
        <w:t xml:space="preserve"> Dosage increase may enhance </w:t>
      </w:r>
      <w:proofErr w:type="spellStart"/>
      <w:r w:rsidRPr="001245CA">
        <w:rPr>
          <w:rFonts w:ascii="Times New Roman" w:eastAsia="Times New Roman" w:hAnsi="Times New Roman" w:cs="Times New Roman"/>
          <w:sz w:val="24"/>
          <w:szCs w:val="24"/>
          <w:lang w:eastAsia="en-IN" w:bidi="mr-IN"/>
        </w:rPr>
        <w:t>arrhythmogenicity</w:t>
      </w:r>
      <w:proofErr w:type="spellEnd"/>
      <w:r w:rsidRPr="001245CA">
        <w:rPr>
          <w:rFonts w:ascii="Times New Roman" w:eastAsia="Times New Roman" w:hAnsi="Times New Roman" w:cs="Times New Roman"/>
          <w:sz w:val="24"/>
          <w:szCs w:val="24"/>
          <w:lang w:eastAsia="en-IN" w:bidi="mr-IN"/>
        </w:rPr>
        <w:t>, necessitating establishment of a safe therapeutic window.</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Development of Tolerance:</w:t>
      </w:r>
      <w:r w:rsidRPr="001245CA">
        <w:rPr>
          <w:rFonts w:ascii="Times New Roman" w:eastAsia="Times New Roman" w:hAnsi="Times New Roman" w:cs="Times New Roman"/>
          <w:sz w:val="24"/>
          <w:szCs w:val="24"/>
          <w:lang w:eastAsia="en-IN" w:bidi="mr-IN"/>
        </w:rPr>
        <w:t xml:space="preserve"> Cumulative exposure may result in desensitization of β-receptors with a consequent decrease in effectiveness with time.</w:t>
      </w:r>
    </w:p>
    <w:p w:rsidR="00C57D34"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Drug Optimization:</w:t>
      </w:r>
      <w:r w:rsidRPr="001245CA">
        <w:rPr>
          <w:rFonts w:ascii="Times New Roman" w:eastAsia="Times New Roman" w:hAnsi="Times New Roman" w:cs="Times New Roman"/>
          <w:sz w:val="24"/>
          <w:szCs w:val="24"/>
          <w:lang w:eastAsia="en-IN" w:bidi="mr-IN"/>
        </w:rPr>
        <w:t xml:space="preserve"> Comparative research on selective and non-selective β-agonists assists in their clinical </w:t>
      </w:r>
      <w:proofErr w:type="spellStart"/>
      <w:r w:rsidRPr="001245CA">
        <w:rPr>
          <w:rFonts w:ascii="Times New Roman" w:eastAsia="Times New Roman" w:hAnsi="Times New Roman" w:cs="Times New Roman"/>
          <w:sz w:val="24"/>
          <w:szCs w:val="24"/>
          <w:lang w:eastAsia="en-IN" w:bidi="mr-IN"/>
        </w:rPr>
        <w:t>optimization.</w:t>
      </w:r>
      <w:r w:rsidR="00C57D34" w:rsidRPr="001245CA">
        <w:rPr>
          <w:rFonts w:ascii="Times New Roman" w:eastAsia="Times New Roman" w:hAnsi="Times New Roman" w:cs="Times New Roman"/>
          <w:b/>
          <w:bCs/>
          <w:sz w:val="24"/>
          <w:szCs w:val="24"/>
          <w:lang w:eastAsia="en-IN" w:bidi="mr-IN"/>
        </w:rPr>
        <w:t>Phosphodiesterase</w:t>
      </w:r>
      <w:proofErr w:type="spellEnd"/>
      <w:r w:rsidR="00C57D34" w:rsidRPr="001245CA">
        <w:rPr>
          <w:rFonts w:ascii="Times New Roman" w:eastAsia="Times New Roman" w:hAnsi="Times New Roman" w:cs="Times New Roman"/>
          <w:b/>
          <w:bCs/>
          <w:sz w:val="24"/>
          <w:szCs w:val="24"/>
          <w:lang w:eastAsia="en-IN" w:bidi="mr-IN"/>
        </w:rPr>
        <w:t xml:space="preserve"> Inhibitors:</w:t>
      </w:r>
      <w:r w:rsidR="00C57D34" w:rsidRPr="001245CA">
        <w:rPr>
          <w:rFonts w:ascii="Times New Roman" w:eastAsia="Times New Roman" w:hAnsi="Times New Roman" w:cs="Times New Roman"/>
          <w:sz w:val="24"/>
          <w:szCs w:val="24"/>
          <w:lang w:eastAsia="en-IN" w:bidi="mr-IN"/>
        </w:rPr>
        <w:t xml:space="preserve"> Observe their influences on myocardial contractility and relaxation</w:t>
      </w:r>
      <w:proofErr w:type="gramStart"/>
      <w:r w:rsidR="00C57D34"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23)</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3.2 Working Heart Model</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Working Heart Model is a very sophisticated ex vivo apparatus for simultaneous measurement of afterload and preload and is therefore superior to the </w:t>
      </w: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model for physiological cardiac function studies. This configuration is also most convenient for establishing dose-response relationships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in near-physiological conditions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24)</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Principle &amp; Methodology</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In contrast to the </w:t>
      </w:r>
      <w:proofErr w:type="spellStart"/>
      <w:r w:rsidRPr="001245CA">
        <w:rPr>
          <w:rFonts w:ascii="Times New Roman" w:eastAsia="Times New Roman" w:hAnsi="Times New Roman" w:cs="Times New Roman"/>
          <w:sz w:val="24"/>
          <w:szCs w:val="24"/>
          <w:lang w:eastAsia="en-IN" w:bidi="mr-IN"/>
        </w:rPr>
        <w:t>Langendorff</w:t>
      </w:r>
      <w:proofErr w:type="spellEnd"/>
      <w:r w:rsidRPr="001245CA">
        <w:rPr>
          <w:rFonts w:ascii="Times New Roman" w:eastAsia="Times New Roman" w:hAnsi="Times New Roman" w:cs="Times New Roman"/>
          <w:sz w:val="24"/>
          <w:szCs w:val="24"/>
          <w:lang w:eastAsia="en-IN" w:bidi="mr-IN"/>
        </w:rPr>
        <w:t xml:space="preserve"> model, in which the heart is perfused passively, the Working Heart Model re-establishes a more physiological blood flow by simulating ventricular filling (preload) and ejection (afterload).</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Left atrial filling (Preload):</w:t>
      </w:r>
      <w:r w:rsidRPr="001245CA">
        <w:rPr>
          <w:rFonts w:ascii="Times New Roman" w:eastAsia="Times New Roman" w:hAnsi="Times New Roman" w:cs="Times New Roman"/>
          <w:sz w:val="24"/>
          <w:szCs w:val="24"/>
          <w:lang w:eastAsia="en-IN" w:bidi="mr-IN"/>
        </w:rPr>
        <w:t xml:space="preserve"> Oxygenated buffer solution (e.g., Krebs-</w:t>
      </w:r>
      <w:proofErr w:type="spellStart"/>
      <w:r w:rsidRPr="001245CA">
        <w:rPr>
          <w:rFonts w:ascii="Times New Roman" w:eastAsia="Times New Roman" w:hAnsi="Times New Roman" w:cs="Times New Roman"/>
          <w:sz w:val="24"/>
          <w:szCs w:val="24"/>
          <w:lang w:eastAsia="en-IN" w:bidi="mr-IN"/>
        </w:rPr>
        <w:t>Henseleit</w:t>
      </w:r>
      <w:proofErr w:type="spellEnd"/>
      <w:r w:rsidRPr="001245CA">
        <w:rPr>
          <w:rFonts w:ascii="Times New Roman" w:eastAsia="Times New Roman" w:hAnsi="Times New Roman" w:cs="Times New Roman"/>
          <w:sz w:val="24"/>
          <w:szCs w:val="24"/>
          <w:lang w:eastAsia="en-IN" w:bidi="mr-IN"/>
        </w:rPr>
        <w:t xml:space="preserve"> buffer) is filled into the left atrium, a simulation of venous return.</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Left ventricular contraction:</w:t>
      </w:r>
      <w:r w:rsidRPr="001245CA">
        <w:rPr>
          <w:rFonts w:ascii="Times New Roman" w:eastAsia="Times New Roman" w:hAnsi="Times New Roman" w:cs="Times New Roman"/>
          <w:sz w:val="24"/>
          <w:szCs w:val="24"/>
          <w:lang w:eastAsia="en-IN" w:bidi="mr-IN"/>
        </w:rPr>
        <w:t xml:space="preserve"> The heart ejects the </w:t>
      </w:r>
      <w:proofErr w:type="spellStart"/>
      <w:r w:rsidRPr="001245CA">
        <w:rPr>
          <w:rFonts w:ascii="Times New Roman" w:eastAsia="Times New Roman" w:hAnsi="Times New Roman" w:cs="Times New Roman"/>
          <w:sz w:val="24"/>
          <w:szCs w:val="24"/>
          <w:lang w:eastAsia="en-IN" w:bidi="mr-IN"/>
        </w:rPr>
        <w:t>perfusate</w:t>
      </w:r>
      <w:proofErr w:type="spellEnd"/>
      <w:r w:rsidRPr="001245CA">
        <w:rPr>
          <w:rFonts w:ascii="Times New Roman" w:eastAsia="Times New Roman" w:hAnsi="Times New Roman" w:cs="Times New Roman"/>
          <w:sz w:val="24"/>
          <w:szCs w:val="24"/>
          <w:lang w:eastAsia="en-IN" w:bidi="mr-IN"/>
        </w:rPr>
        <w:t xml:space="preserve"> into an afterload system producing resistance, a simulation of systemic circulation.</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Measurement of cardiac output (CO</w:t>
      </w:r>
      <w:r w:rsidRPr="001245CA">
        <w:rPr>
          <w:rFonts w:ascii="Times New Roman" w:eastAsia="Times New Roman" w:hAnsi="Times New Roman" w:cs="Times New Roman"/>
          <w:sz w:val="24"/>
          <w:szCs w:val="24"/>
          <w:lang w:eastAsia="en-IN" w:bidi="mr-IN"/>
        </w:rPr>
        <w:t>): The model records ventricular pressure, flow rate, and stroke volume, which are important indicators of cardiac function</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25)</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Most Significant Measured Parameters</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Cardiac Output (CO): Volume of fluid pumped per minute.</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Stroke Volume (SV): Volume of fluid ejected per beat.</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Left Ventricular Pressure (LVP):</w:t>
      </w:r>
      <w:r w:rsidRPr="001245CA">
        <w:rPr>
          <w:rFonts w:ascii="Times New Roman" w:eastAsia="Times New Roman" w:hAnsi="Times New Roman" w:cs="Times New Roman"/>
          <w:sz w:val="24"/>
          <w:szCs w:val="24"/>
          <w:lang w:eastAsia="en-IN" w:bidi="mr-IN"/>
        </w:rPr>
        <w:t xml:space="preserve"> Records changes in contractility with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w:t>
      </w:r>
    </w:p>
    <w:p w:rsidR="00AE4E0C" w:rsidRPr="001245CA" w:rsidRDefault="00AE4E0C" w:rsidP="001245CA">
      <w:pPr>
        <w:spacing w:before="100" w:beforeAutospacing="1" w:after="100" w:afterAutospacing="1" w:line="240" w:lineRule="auto"/>
        <w:jc w:val="both"/>
        <w:outlineLvl w:val="3"/>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lastRenderedPageBreak/>
        <w:t xml:space="preserve">Preload and Afterload Dependency: Allows for proper assessment of the influence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on myocardial function in varying circulatory states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26)</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3.3 Key Parameters Measured</w:t>
      </w:r>
    </w:p>
    <w:p w:rsidR="00F25E6A" w:rsidRPr="001245CA" w:rsidRDefault="00F25E6A" w:rsidP="00124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Contractile force</w:t>
      </w:r>
      <w:r w:rsidRPr="001245CA">
        <w:rPr>
          <w:rFonts w:ascii="Times New Roman" w:eastAsia="Times New Roman" w:hAnsi="Times New Roman" w:cs="Times New Roman"/>
          <w:sz w:val="24"/>
          <w:szCs w:val="24"/>
          <w:lang w:eastAsia="en-IN" w:bidi="mr-IN"/>
        </w:rPr>
        <w:t xml:space="preserve"> (e.g., left ventricular pressure)</w:t>
      </w:r>
    </w:p>
    <w:p w:rsidR="00F25E6A" w:rsidRPr="001245CA" w:rsidRDefault="00F25E6A" w:rsidP="00124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Heart rate variations</w:t>
      </w:r>
    </w:p>
    <w:p w:rsidR="00F25E6A" w:rsidRPr="001245CA" w:rsidRDefault="00F25E6A" w:rsidP="00124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Intracellular calcium transients</w:t>
      </w:r>
    </w:p>
    <w:p w:rsidR="00F25E6A" w:rsidRPr="001245CA" w:rsidRDefault="00F25E6A" w:rsidP="001245C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b/>
          <w:bCs/>
          <w:sz w:val="24"/>
          <w:szCs w:val="24"/>
          <w:lang w:eastAsia="en-IN" w:bidi="mr-IN"/>
        </w:rPr>
        <w:t>Oxygen consumption and metabolic responses</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4. Dose-Dependent Effects on Myocardial Contractility</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4.1 Low-Dose Effects</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At low concentrations,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enhance contractility with minimal adverse effects, improving cardiac efficiency without significant increases in myocardial oxygen demand</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27)</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4.2 Therapeutic Dose Range</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In the therapeutic range,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optimize cardiac output by balancing enhanced contractility and controlled heart rate, reducing symptoms of heart failure.</w:t>
      </w:r>
    </w:p>
    <w:p w:rsidR="00F25E6A" w:rsidRPr="001245CA" w:rsidRDefault="00F25E6A" w:rsidP="001245CA">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4.3 High-Dose and Toxic Effects</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Excessive doses can lead to calcium overload, arrhythmias, and myocardial ischemia. Studies in isolated hearts demonstrate that beyond a critical concentration, the risk of adverse cardiac events increases significantly</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28)</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5. Clinical Implications</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Understanding the dose-dependent effects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is essential for individualized therapy in heart failure management. Therapeutic monitoring, especially for drugs like digoxin, is crucial to avoid toxicity while ensuring efficacy. Insights from isolated heart studies contribute to safer and more effective clinical dosing strategies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29)</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6. Conclusion</w:t>
      </w:r>
    </w:p>
    <w:p w:rsidR="00F25E6A" w:rsidRPr="001245CA" w:rsidRDefault="00F25E6A" w:rsidP="001245CA">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1245CA">
        <w:rPr>
          <w:rFonts w:ascii="Times New Roman" w:eastAsia="Times New Roman" w:hAnsi="Times New Roman" w:cs="Times New Roman"/>
          <w:sz w:val="24"/>
          <w:szCs w:val="24"/>
          <w:lang w:eastAsia="en-IN" w:bidi="mr-IN"/>
        </w:rPr>
        <w:t xml:space="preserve">Isolated heart studies provide valuable data on the dose-dependent effects of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revealing the fine balance between therapeutic benefits and toxicity. Future research should focus on developing novel </w:t>
      </w:r>
      <w:proofErr w:type="spellStart"/>
      <w:r w:rsidRPr="001245CA">
        <w:rPr>
          <w:rFonts w:ascii="Times New Roman" w:eastAsia="Times New Roman" w:hAnsi="Times New Roman" w:cs="Times New Roman"/>
          <w:sz w:val="24"/>
          <w:szCs w:val="24"/>
          <w:lang w:eastAsia="en-IN" w:bidi="mr-IN"/>
        </w:rPr>
        <w:t>cardiotonics</w:t>
      </w:r>
      <w:proofErr w:type="spellEnd"/>
      <w:r w:rsidRPr="001245CA">
        <w:rPr>
          <w:rFonts w:ascii="Times New Roman" w:eastAsia="Times New Roman" w:hAnsi="Times New Roman" w:cs="Times New Roman"/>
          <w:sz w:val="24"/>
          <w:szCs w:val="24"/>
          <w:lang w:eastAsia="en-IN" w:bidi="mr-IN"/>
        </w:rPr>
        <w:t xml:space="preserve"> with improved safety profiles and investigating personalized dosing strategies</w:t>
      </w:r>
      <w:proofErr w:type="gramStart"/>
      <w:r w:rsidRPr="001245CA">
        <w:rPr>
          <w:rFonts w:ascii="Times New Roman" w:eastAsia="Times New Roman" w:hAnsi="Times New Roman" w:cs="Times New Roman"/>
          <w:sz w:val="24"/>
          <w:szCs w:val="24"/>
          <w:lang w:eastAsia="en-IN" w:bidi="mr-IN"/>
        </w:rPr>
        <w:t>.</w:t>
      </w:r>
      <w:r w:rsidR="001245CA" w:rsidRPr="001245CA">
        <w:rPr>
          <w:rFonts w:ascii="Times New Roman" w:eastAsia="Times New Roman" w:hAnsi="Times New Roman" w:cs="Times New Roman"/>
          <w:sz w:val="24"/>
          <w:szCs w:val="24"/>
          <w:lang w:eastAsia="en-IN" w:bidi="mr-IN"/>
        </w:rPr>
        <w:t>(</w:t>
      </w:r>
      <w:proofErr w:type="gramEnd"/>
      <w:r w:rsidR="001245CA" w:rsidRPr="001245CA">
        <w:rPr>
          <w:rFonts w:ascii="Times New Roman" w:eastAsia="Times New Roman" w:hAnsi="Times New Roman" w:cs="Times New Roman"/>
          <w:sz w:val="24"/>
          <w:szCs w:val="24"/>
          <w:lang w:eastAsia="en-IN" w:bidi="mr-IN"/>
        </w:rPr>
        <w:t>30)</w:t>
      </w:r>
    </w:p>
    <w:p w:rsidR="00F25E6A" w:rsidRPr="001245CA" w:rsidRDefault="00F25E6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1245CA">
        <w:rPr>
          <w:rFonts w:ascii="Times New Roman" w:eastAsia="Times New Roman" w:hAnsi="Times New Roman" w:cs="Times New Roman"/>
          <w:b/>
          <w:bCs/>
          <w:sz w:val="24"/>
          <w:szCs w:val="24"/>
          <w:lang w:eastAsia="en-IN" w:bidi="mr-IN"/>
        </w:rPr>
        <w:t>References</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Bers</w:t>
      </w:r>
      <w:proofErr w:type="spellEnd"/>
      <w:r w:rsidRPr="001245CA">
        <w:rPr>
          <w:rFonts w:ascii="Times New Roman" w:hAnsi="Times New Roman" w:cs="Times New Roman"/>
          <w:sz w:val="24"/>
          <w:szCs w:val="24"/>
        </w:rPr>
        <w:t xml:space="preserve"> DM. Cardiac excitation-contraction coupling. </w:t>
      </w:r>
      <w:r w:rsidRPr="001245CA">
        <w:rPr>
          <w:rStyle w:val="Emphasis"/>
          <w:rFonts w:ascii="Times New Roman" w:hAnsi="Times New Roman" w:cs="Times New Roman"/>
          <w:sz w:val="24"/>
          <w:szCs w:val="24"/>
        </w:rPr>
        <w:t>Nature</w:t>
      </w:r>
      <w:r w:rsidRPr="001245CA">
        <w:rPr>
          <w:rFonts w:ascii="Times New Roman" w:hAnsi="Times New Roman" w:cs="Times New Roman"/>
          <w:sz w:val="24"/>
          <w:szCs w:val="24"/>
        </w:rPr>
        <w:t>. 2002</w:t>
      </w:r>
      <w:proofErr w:type="gramStart"/>
      <w:r w:rsidRPr="001245CA">
        <w:rPr>
          <w:rFonts w:ascii="Times New Roman" w:hAnsi="Times New Roman" w:cs="Times New Roman"/>
          <w:sz w:val="24"/>
          <w:szCs w:val="24"/>
        </w:rPr>
        <w:t>;415</w:t>
      </w:r>
      <w:proofErr w:type="gramEnd"/>
      <w:r w:rsidRPr="001245CA">
        <w:rPr>
          <w:rFonts w:ascii="Times New Roman" w:hAnsi="Times New Roman" w:cs="Times New Roman"/>
          <w:sz w:val="24"/>
          <w:szCs w:val="24"/>
        </w:rPr>
        <w:t>(6868):198-205.</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Endoh</w:t>
      </w:r>
      <w:proofErr w:type="spellEnd"/>
      <w:r w:rsidRPr="001245CA">
        <w:rPr>
          <w:rFonts w:ascii="Times New Roman" w:hAnsi="Times New Roman" w:cs="Times New Roman"/>
          <w:sz w:val="24"/>
          <w:szCs w:val="24"/>
        </w:rPr>
        <w:t xml:space="preserve"> M. Mechanism of action of novel </w:t>
      </w:r>
      <w:proofErr w:type="spellStart"/>
      <w:r w:rsidRPr="001245CA">
        <w:rPr>
          <w:rFonts w:ascii="Times New Roman" w:hAnsi="Times New Roman" w:cs="Times New Roman"/>
          <w:sz w:val="24"/>
          <w:szCs w:val="24"/>
        </w:rPr>
        <w:t>cardiotonic</w:t>
      </w:r>
      <w:proofErr w:type="spellEnd"/>
      <w:r w:rsidRPr="001245CA">
        <w:rPr>
          <w:rFonts w:ascii="Times New Roman" w:hAnsi="Times New Roman" w:cs="Times New Roman"/>
          <w:sz w:val="24"/>
          <w:szCs w:val="24"/>
        </w:rPr>
        <w:t xml:space="preserve"> agents.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Cardiovasc</w:t>
      </w:r>
      <w:proofErr w:type="spellEnd"/>
      <w:r w:rsidRPr="001245CA">
        <w:rPr>
          <w:rStyle w:val="Emphasis"/>
          <w:rFonts w:ascii="Times New Roman" w:hAnsi="Times New Roman" w:cs="Times New Roman"/>
          <w:sz w:val="24"/>
          <w:szCs w:val="24"/>
        </w:rPr>
        <w:t xml:space="preserve"> </w:t>
      </w:r>
      <w:proofErr w:type="spellStart"/>
      <w:r w:rsidRPr="001245CA">
        <w:rPr>
          <w:rStyle w:val="Emphasis"/>
          <w:rFonts w:ascii="Times New Roman" w:hAnsi="Times New Roman" w:cs="Times New Roman"/>
          <w:sz w:val="24"/>
          <w:szCs w:val="24"/>
        </w:rPr>
        <w:t>Pharmacol</w:t>
      </w:r>
      <w:proofErr w:type="spellEnd"/>
      <w:r w:rsidRPr="001245CA">
        <w:rPr>
          <w:rFonts w:ascii="Times New Roman" w:hAnsi="Times New Roman" w:cs="Times New Roman"/>
          <w:sz w:val="24"/>
          <w:szCs w:val="24"/>
        </w:rPr>
        <w:t>. 2002</w:t>
      </w:r>
      <w:proofErr w:type="gramStart"/>
      <w:r w:rsidRPr="001245CA">
        <w:rPr>
          <w:rFonts w:ascii="Times New Roman" w:hAnsi="Times New Roman" w:cs="Times New Roman"/>
          <w:sz w:val="24"/>
          <w:szCs w:val="24"/>
        </w:rPr>
        <w:t>;40</w:t>
      </w:r>
      <w:proofErr w:type="gramEnd"/>
      <w:r w:rsidRPr="001245CA">
        <w:rPr>
          <w:rFonts w:ascii="Times New Roman" w:hAnsi="Times New Roman" w:cs="Times New Roman"/>
          <w:sz w:val="24"/>
          <w:szCs w:val="24"/>
        </w:rPr>
        <w:t>(3):323-38.</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Poggesi</w:t>
      </w:r>
      <w:proofErr w:type="spellEnd"/>
      <w:r w:rsidRPr="001245CA">
        <w:rPr>
          <w:rFonts w:ascii="Times New Roman" w:hAnsi="Times New Roman" w:cs="Times New Roman"/>
          <w:sz w:val="24"/>
          <w:szCs w:val="24"/>
        </w:rPr>
        <w:t xml:space="preserve"> C, et al. Calcium dependence of force generation in cardiac muscle.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Mol</w:t>
      </w:r>
      <w:proofErr w:type="spellEnd"/>
      <w:r w:rsidRPr="001245CA">
        <w:rPr>
          <w:rStyle w:val="Emphasis"/>
          <w:rFonts w:ascii="Times New Roman" w:hAnsi="Times New Roman" w:cs="Times New Roman"/>
          <w:sz w:val="24"/>
          <w:szCs w:val="24"/>
        </w:rPr>
        <w:t xml:space="preserve"> Cell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2005</w:t>
      </w:r>
      <w:proofErr w:type="gramStart"/>
      <w:r w:rsidRPr="001245CA">
        <w:rPr>
          <w:rFonts w:ascii="Times New Roman" w:hAnsi="Times New Roman" w:cs="Times New Roman"/>
          <w:sz w:val="24"/>
          <w:szCs w:val="24"/>
        </w:rPr>
        <w:t>;38</w:t>
      </w:r>
      <w:proofErr w:type="gramEnd"/>
      <w:r w:rsidRPr="001245CA">
        <w:rPr>
          <w:rFonts w:ascii="Times New Roman" w:hAnsi="Times New Roman" w:cs="Times New Roman"/>
          <w:sz w:val="24"/>
          <w:szCs w:val="24"/>
        </w:rPr>
        <w:t>(5):839-46.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lastRenderedPageBreak/>
        <w:t>Opie LH. The Heart: Physiology, From Cell to Circulation. 4th ed. Lippincott Williams &amp; Wilkins; 2004.</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Levy MN, </w:t>
      </w:r>
      <w:proofErr w:type="spellStart"/>
      <w:r w:rsidRPr="001245CA">
        <w:rPr>
          <w:rFonts w:ascii="Times New Roman" w:hAnsi="Times New Roman" w:cs="Times New Roman"/>
          <w:sz w:val="24"/>
          <w:szCs w:val="24"/>
        </w:rPr>
        <w:t>Pappano</w:t>
      </w:r>
      <w:proofErr w:type="spellEnd"/>
      <w:r w:rsidRPr="001245CA">
        <w:rPr>
          <w:rFonts w:ascii="Times New Roman" w:hAnsi="Times New Roman" w:cs="Times New Roman"/>
          <w:sz w:val="24"/>
          <w:szCs w:val="24"/>
        </w:rPr>
        <w:t xml:space="preserve"> AJ. Cardiovascular Physiology. 10th ed. Elsevier; 2017.</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Fozzard</w:t>
      </w:r>
      <w:proofErr w:type="spellEnd"/>
      <w:r w:rsidRPr="001245CA">
        <w:rPr>
          <w:rFonts w:ascii="Times New Roman" w:hAnsi="Times New Roman" w:cs="Times New Roman"/>
          <w:sz w:val="24"/>
          <w:szCs w:val="24"/>
        </w:rPr>
        <w:t xml:space="preserve"> HA. Cellular mechanisms that modulate cardiac contraction. </w:t>
      </w:r>
      <w:proofErr w:type="spellStart"/>
      <w:r w:rsidRPr="001245CA">
        <w:rPr>
          <w:rStyle w:val="Emphasis"/>
          <w:rFonts w:ascii="Times New Roman" w:hAnsi="Times New Roman" w:cs="Times New Roman"/>
          <w:sz w:val="24"/>
          <w:szCs w:val="24"/>
        </w:rPr>
        <w:t>Annu</w:t>
      </w:r>
      <w:proofErr w:type="spellEnd"/>
      <w:r w:rsidRPr="001245CA">
        <w:rPr>
          <w:rStyle w:val="Emphasis"/>
          <w:rFonts w:ascii="Times New Roman" w:hAnsi="Times New Roman" w:cs="Times New Roman"/>
          <w:sz w:val="24"/>
          <w:szCs w:val="24"/>
        </w:rPr>
        <w:t xml:space="preserve"> Rev Physiol</w:t>
      </w:r>
      <w:r w:rsidRPr="001245CA">
        <w:rPr>
          <w:rFonts w:ascii="Times New Roman" w:hAnsi="Times New Roman" w:cs="Times New Roman"/>
          <w:sz w:val="24"/>
          <w:szCs w:val="24"/>
        </w:rPr>
        <w:t>. 1992</w:t>
      </w:r>
      <w:proofErr w:type="gramStart"/>
      <w:r w:rsidRPr="001245CA">
        <w:rPr>
          <w:rFonts w:ascii="Times New Roman" w:hAnsi="Times New Roman" w:cs="Times New Roman"/>
          <w:sz w:val="24"/>
          <w:szCs w:val="24"/>
        </w:rPr>
        <w:t>;54:503</w:t>
      </w:r>
      <w:proofErr w:type="gramEnd"/>
      <w:r w:rsidRPr="001245CA">
        <w:rPr>
          <w:rFonts w:ascii="Times New Roman" w:hAnsi="Times New Roman" w:cs="Times New Roman"/>
          <w:sz w:val="24"/>
          <w:szCs w:val="24"/>
        </w:rPr>
        <w:t>-28.</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Katz AM. Physiology of the Heart. 5th ed. Lippincott Williams &amp; Wilkins; 2010.</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McCallister</w:t>
      </w:r>
      <w:proofErr w:type="spellEnd"/>
      <w:r w:rsidRPr="001245CA">
        <w:rPr>
          <w:rFonts w:ascii="Times New Roman" w:hAnsi="Times New Roman" w:cs="Times New Roman"/>
          <w:sz w:val="24"/>
          <w:szCs w:val="24"/>
        </w:rPr>
        <w:t xml:space="preserve"> LP. Positive inotropic effects of digitalis glycosides. </w:t>
      </w:r>
      <w:r w:rsidRPr="001245CA">
        <w:rPr>
          <w:rStyle w:val="Emphasis"/>
          <w:rFonts w:ascii="Times New Roman" w:hAnsi="Times New Roman" w:cs="Times New Roman"/>
          <w:sz w:val="24"/>
          <w:szCs w:val="24"/>
        </w:rPr>
        <w:t xml:space="preserve">Am J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1990</w:t>
      </w:r>
      <w:proofErr w:type="gramStart"/>
      <w:r w:rsidRPr="001245CA">
        <w:rPr>
          <w:rFonts w:ascii="Times New Roman" w:hAnsi="Times New Roman" w:cs="Times New Roman"/>
          <w:sz w:val="24"/>
          <w:szCs w:val="24"/>
        </w:rPr>
        <w:t>;65</w:t>
      </w:r>
      <w:proofErr w:type="gramEnd"/>
      <w:r w:rsidRPr="001245CA">
        <w:rPr>
          <w:rFonts w:ascii="Times New Roman" w:hAnsi="Times New Roman" w:cs="Times New Roman"/>
          <w:sz w:val="24"/>
          <w:szCs w:val="24"/>
        </w:rPr>
        <w:t>(10):20C-30C.</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Bristow MR. Beta-adrenergic receptor blockade and heart failure. </w:t>
      </w:r>
      <w:r w:rsidRPr="001245CA">
        <w:rPr>
          <w:rStyle w:val="Emphasis"/>
          <w:rFonts w:ascii="Times New Roman" w:hAnsi="Times New Roman" w:cs="Times New Roman"/>
          <w:sz w:val="24"/>
          <w:szCs w:val="24"/>
        </w:rPr>
        <w:t>Circulation</w:t>
      </w:r>
      <w:r w:rsidRPr="001245CA">
        <w:rPr>
          <w:rFonts w:ascii="Times New Roman" w:hAnsi="Times New Roman" w:cs="Times New Roman"/>
          <w:sz w:val="24"/>
          <w:szCs w:val="24"/>
        </w:rPr>
        <w:t>. 2000</w:t>
      </w:r>
      <w:proofErr w:type="gramStart"/>
      <w:r w:rsidRPr="001245CA">
        <w:rPr>
          <w:rFonts w:ascii="Times New Roman" w:hAnsi="Times New Roman" w:cs="Times New Roman"/>
          <w:sz w:val="24"/>
          <w:szCs w:val="24"/>
        </w:rPr>
        <w:t>;101</w:t>
      </w:r>
      <w:proofErr w:type="gramEnd"/>
      <w:r w:rsidRPr="001245CA">
        <w:rPr>
          <w:rFonts w:ascii="Times New Roman" w:hAnsi="Times New Roman" w:cs="Times New Roman"/>
          <w:sz w:val="24"/>
          <w:szCs w:val="24"/>
        </w:rPr>
        <w:t>(5):558-69.</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Hasenfuss</w:t>
      </w:r>
      <w:proofErr w:type="spellEnd"/>
      <w:r w:rsidRPr="001245CA">
        <w:rPr>
          <w:rFonts w:ascii="Times New Roman" w:hAnsi="Times New Roman" w:cs="Times New Roman"/>
          <w:sz w:val="24"/>
          <w:szCs w:val="24"/>
        </w:rPr>
        <w:t xml:space="preserve"> G. Animal models of human cardiovascular disease. </w:t>
      </w:r>
      <w:r w:rsidRPr="001245CA">
        <w:rPr>
          <w:rStyle w:val="Emphasis"/>
          <w:rFonts w:ascii="Times New Roman" w:hAnsi="Times New Roman" w:cs="Times New Roman"/>
          <w:sz w:val="24"/>
          <w:szCs w:val="24"/>
        </w:rPr>
        <w:t>Heart Fail Rev</w:t>
      </w:r>
      <w:r w:rsidRPr="001245CA">
        <w:rPr>
          <w:rFonts w:ascii="Times New Roman" w:hAnsi="Times New Roman" w:cs="Times New Roman"/>
          <w:sz w:val="24"/>
          <w:szCs w:val="24"/>
        </w:rPr>
        <w:t>. 1998</w:t>
      </w:r>
      <w:proofErr w:type="gramStart"/>
      <w:r w:rsidRPr="001245CA">
        <w:rPr>
          <w:rFonts w:ascii="Times New Roman" w:hAnsi="Times New Roman" w:cs="Times New Roman"/>
          <w:sz w:val="24"/>
          <w:szCs w:val="24"/>
        </w:rPr>
        <w:t>;3</w:t>
      </w:r>
      <w:proofErr w:type="gramEnd"/>
      <w:r w:rsidRPr="001245CA">
        <w:rPr>
          <w:rFonts w:ascii="Times New Roman" w:hAnsi="Times New Roman" w:cs="Times New Roman"/>
          <w:sz w:val="24"/>
          <w:szCs w:val="24"/>
        </w:rPr>
        <w:t>(3):175-86.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Neely JR, </w:t>
      </w:r>
      <w:proofErr w:type="spellStart"/>
      <w:r w:rsidRPr="001245CA">
        <w:rPr>
          <w:rFonts w:ascii="Times New Roman" w:hAnsi="Times New Roman" w:cs="Times New Roman"/>
          <w:sz w:val="24"/>
          <w:szCs w:val="24"/>
        </w:rPr>
        <w:t>Rovetto</w:t>
      </w:r>
      <w:proofErr w:type="spellEnd"/>
      <w:r w:rsidRPr="001245CA">
        <w:rPr>
          <w:rFonts w:ascii="Times New Roman" w:hAnsi="Times New Roman" w:cs="Times New Roman"/>
          <w:sz w:val="24"/>
          <w:szCs w:val="24"/>
        </w:rPr>
        <w:t xml:space="preserve"> MJ, </w:t>
      </w:r>
      <w:proofErr w:type="spellStart"/>
      <w:r w:rsidRPr="001245CA">
        <w:rPr>
          <w:rFonts w:ascii="Times New Roman" w:hAnsi="Times New Roman" w:cs="Times New Roman"/>
          <w:sz w:val="24"/>
          <w:szCs w:val="24"/>
        </w:rPr>
        <w:t>Oram</w:t>
      </w:r>
      <w:proofErr w:type="spellEnd"/>
      <w:r w:rsidRPr="001245CA">
        <w:rPr>
          <w:rFonts w:ascii="Times New Roman" w:hAnsi="Times New Roman" w:cs="Times New Roman"/>
          <w:sz w:val="24"/>
          <w:szCs w:val="24"/>
        </w:rPr>
        <w:t xml:space="preserve"> JF. Myocardial energy metabolism under hypoxic conditions.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Mol</w:t>
      </w:r>
      <w:proofErr w:type="spellEnd"/>
      <w:r w:rsidRPr="001245CA">
        <w:rPr>
          <w:rStyle w:val="Emphasis"/>
          <w:rFonts w:ascii="Times New Roman" w:hAnsi="Times New Roman" w:cs="Times New Roman"/>
          <w:sz w:val="24"/>
          <w:szCs w:val="24"/>
        </w:rPr>
        <w:t xml:space="preserve"> Cell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1973</w:t>
      </w:r>
      <w:proofErr w:type="gramStart"/>
      <w:r w:rsidRPr="001245CA">
        <w:rPr>
          <w:rFonts w:ascii="Times New Roman" w:hAnsi="Times New Roman" w:cs="Times New Roman"/>
          <w:sz w:val="24"/>
          <w:szCs w:val="24"/>
        </w:rPr>
        <w:t>;5</w:t>
      </w:r>
      <w:proofErr w:type="gramEnd"/>
      <w:r w:rsidRPr="001245CA">
        <w:rPr>
          <w:rFonts w:ascii="Times New Roman" w:hAnsi="Times New Roman" w:cs="Times New Roman"/>
          <w:sz w:val="24"/>
          <w:szCs w:val="24"/>
        </w:rPr>
        <w:t>(4):321-34.</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Kent RL, McDermott PJ, Cooper G. Load-induced changes in gene expression of cardiac </w:t>
      </w:r>
      <w:proofErr w:type="spellStart"/>
      <w:r w:rsidRPr="001245CA">
        <w:rPr>
          <w:rFonts w:ascii="Times New Roman" w:hAnsi="Times New Roman" w:cs="Times New Roman"/>
          <w:sz w:val="24"/>
          <w:szCs w:val="24"/>
        </w:rPr>
        <w:t>myocytes</w:t>
      </w:r>
      <w:proofErr w:type="spellEnd"/>
      <w:r w:rsidRPr="001245CA">
        <w:rPr>
          <w:rFonts w:ascii="Times New Roman" w:hAnsi="Times New Roman" w:cs="Times New Roman"/>
          <w:sz w:val="24"/>
          <w:szCs w:val="24"/>
        </w:rPr>
        <w:t xml:space="preserve">.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Clin</w:t>
      </w:r>
      <w:proofErr w:type="spellEnd"/>
      <w:r w:rsidRPr="001245CA">
        <w:rPr>
          <w:rStyle w:val="Emphasis"/>
          <w:rFonts w:ascii="Times New Roman" w:hAnsi="Times New Roman" w:cs="Times New Roman"/>
          <w:sz w:val="24"/>
          <w:szCs w:val="24"/>
        </w:rPr>
        <w:t xml:space="preserve"> Invest</w:t>
      </w:r>
      <w:r w:rsidRPr="001245CA">
        <w:rPr>
          <w:rFonts w:ascii="Times New Roman" w:hAnsi="Times New Roman" w:cs="Times New Roman"/>
          <w:sz w:val="24"/>
          <w:szCs w:val="24"/>
        </w:rPr>
        <w:t>. 1989</w:t>
      </w:r>
      <w:proofErr w:type="gramStart"/>
      <w:r w:rsidRPr="001245CA">
        <w:rPr>
          <w:rFonts w:ascii="Times New Roman" w:hAnsi="Times New Roman" w:cs="Times New Roman"/>
          <w:sz w:val="24"/>
          <w:szCs w:val="24"/>
        </w:rPr>
        <w:t>;83</w:t>
      </w:r>
      <w:proofErr w:type="gramEnd"/>
      <w:r w:rsidRPr="001245CA">
        <w:rPr>
          <w:rFonts w:ascii="Times New Roman" w:hAnsi="Times New Roman" w:cs="Times New Roman"/>
          <w:sz w:val="24"/>
          <w:szCs w:val="24"/>
        </w:rPr>
        <w:t>(3):1075-82.</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McDonald TF, Pelzer S, </w:t>
      </w:r>
      <w:proofErr w:type="spellStart"/>
      <w:r w:rsidRPr="001245CA">
        <w:rPr>
          <w:rFonts w:ascii="Times New Roman" w:hAnsi="Times New Roman" w:cs="Times New Roman"/>
          <w:sz w:val="24"/>
          <w:szCs w:val="24"/>
        </w:rPr>
        <w:t>Trautwein</w:t>
      </w:r>
      <w:proofErr w:type="spellEnd"/>
      <w:r w:rsidRPr="001245CA">
        <w:rPr>
          <w:rFonts w:ascii="Times New Roman" w:hAnsi="Times New Roman" w:cs="Times New Roman"/>
          <w:sz w:val="24"/>
          <w:szCs w:val="24"/>
        </w:rPr>
        <w:t xml:space="preserve"> W, Pelzer DJ. Regulation and modulation of calcium channels in cardiac muscle. </w:t>
      </w:r>
      <w:proofErr w:type="spellStart"/>
      <w:r w:rsidRPr="001245CA">
        <w:rPr>
          <w:rStyle w:val="Emphasis"/>
          <w:rFonts w:ascii="Times New Roman" w:hAnsi="Times New Roman" w:cs="Times New Roman"/>
          <w:sz w:val="24"/>
          <w:szCs w:val="24"/>
        </w:rPr>
        <w:t>Pflügers</w:t>
      </w:r>
      <w:proofErr w:type="spellEnd"/>
      <w:r w:rsidRPr="001245CA">
        <w:rPr>
          <w:rStyle w:val="Emphasis"/>
          <w:rFonts w:ascii="Times New Roman" w:hAnsi="Times New Roman" w:cs="Times New Roman"/>
          <w:sz w:val="24"/>
          <w:szCs w:val="24"/>
        </w:rPr>
        <w:t xml:space="preserve"> Arch</w:t>
      </w:r>
      <w:r w:rsidRPr="001245CA">
        <w:rPr>
          <w:rFonts w:ascii="Times New Roman" w:hAnsi="Times New Roman" w:cs="Times New Roman"/>
          <w:sz w:val="24"/>
          <w:szCs w:val="24"/>
        </w:rPr>
        <w:t>. 1994</w:t>
      </w:r>
      <w:proofErr w:type="gramStart"/>
      <w:r w:rsidRPr="001245CA">
        <w:rPr>
          <w:rFonts w:ascii="Times New Roman" w:hAnsi="Times New Roman" w:cs="Times New Roman"/>
          <w:sz w:val="24"/>
          <w:szCs w:val="24"/>
        </w:rPr>
        <w:t>;429</w:t>
      </w:r>
      <w:proofErr w:type="gramEnd"/>
      <w:r w:rsidRPr="001245CA">
        <w:rPr>
          <w:rFonts w:ascii="Times New Roman" w:hAnsi="Times New Roman" w:cs="Times New Roman"/>
          <w:sz w:val="24"/>
          <w:szCs w:val="24"/>
        </w:rPr>
        <w:t>(5):397-406.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Bers</w:t>
      </w:r>
      <w:proofErr w:type="spellEnd"/>
      <w:r w:rsidRPr="001245CA">
        <w:rPr>
          <w:rFonts w:ascii="Times New Roman" w:hAnsi="Times New Roman" w:cs="Times New Roman"/>
          <w:sz w:val="24"/>
          <w:szCs w:val="24"/>
        </w:rPr>
        <w:t xml:space="preserve"> DM, Bridge JH. Relaxation of the heart: Control of intracellular calcium transport. </w:t>
      </w:r>
      <w:proofErr w:type="spellStart"/>
      <w:r w:rsidRPr="001245CA">
        <w:rPr>
          <w:rStyle w:val="Emphasis"/>
          <w:rFonts w:ascii="Times New Roman" w:hAnsi="Times New Roman" w:cs="Times New Roman"/>
          <w:sz w:val="24"/>
          <w:szCs w:val="24"/>
        </w:rPr>
        <w:t>Physiol</w:t>
      </w:r>
      <w:proofErr w:type="spellEnd"/>
      <w:r w:rsidRPr="001245CA">
        <w:rPr>
          <w:rStyle w:val="Emphasis"/>
          <w:rFonts w:ascii="Times New Roman" w:hAnsi="Times New Roman" w:cs="Times New Roman"/>
          <w:sz w:val="24"/>
          <w:szCs w:val="24"/>
        </w:rPr>
        <w:t xml:space="preserve"> Rev</w:t>
      </w:r>
      <w:r w:rsidRPr="001245CA">
        <w:rPr>
          <w:rFonts w:ascii="Times New Roman" w:hAnsi="Times New Roman" w:cs="Times New Roman"/>
          <w:sz w:val="24"/>
          <w:szCs w:val="24"/>
        </w:rPr>
        <w:t>. 1989</w:t>
      </w:r>
      <w:proofErr w:type="gramStart"/>
      <w:r w:rsidRPr="001245CA">
        <w:rPr>
          <w:rFonts w:ascii="Times New Roman" w:hAnsi="Times New Roman" w:cs="Times New Roman"/>
          <w:sz w:val="24"/>
          <w:szCs w:val="24"/>
        </w:rPr>
        <w:t>;69</w:t>
      </w:r>
      <w:proofErr w:type="gramEnd"/>
      <w:r w:rsidRPr="001245CA">
        <w:rPr>
          <w:rFonts w:ascii="Times New Roman" w:hAnsi="Times New Roman" w:cs="Times New Roman"/>
          <w:sz w:val="24"/>
          <w:szCs w:val="24"/>
        </w:rPr>
        <w:t>(2):391-430.</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Hasenfuss</w:t>
      </w:r>
      <w:proofErr w:type="spellEnd"/>
      <w:r w:rsidRPr="001245CA">
        <w:rPr>
          <w:rFonts w:ascii="Times New Roman" w:hAnsi="Times New Roman" w:cs="Times New Roman"/>
          <w:sz w:val="24"/>
          <w:szCs w:val="24"/>
        </w:rPr>
        <w:t xml:space="preserve"> G, Just H. Myocardial </w:t>
      </w:r>
      <w:proofErr w:type="spellStart"/>
      <w:r w:rsidRPr="001245CA">
        <w:rPr>
          <w:rFonts w:ascii="Times New Roman" w:hAnsi="Times New Roman" w:cs="Times New Roman"/>
          <w:sz w:val="24"/>
          <w:szCs w:val="24"/>
        </w:rPr>
        <w:t>inotropism</w:t>
      </w:r>
      <w:proofErr w:type="spellEnd"/>
      <w:r w:rsidRPr="001245CA">
        <w:rPr>
          <w:rFonts w:ascii="Times New Roman" w:hAnsi="Times New Roman" w:cs="Times New Roman"/>
          <w:sz w:val="24"/>
          <w:szCs w:val="24"/>
        </w:rPr>
        <w:t xml:space="preserve"> and energy metabolism in heart failure.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Mol</w:t>
      </w:r>
      <w:proofErr w:type="spellEnd"/>
      <w:r w:rsidRPr="001245CA">
        <w:rPr>
          <w:rStyle w:val="Emphasis"/>
          <w:rFonts w:ascii="Times New Roman" w:hAnsi="Times New Roman" w:cs="Times New Roman"/>
          <w:sz w:val="24"/>
          <w:szCs w:val="24"/>
        </w:rPr>
        <w:t xml:space="preserve"> Cell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1998</w:t>
      </w:r>
      <w:proofErr w:type="gramStart"/>
      <w:r w:rsidRPr="001245CA">
        <w:rPr>
          <w:rFonts w:ascii="Times New Roman" w:hAnsi="Times New Roman" w:cs="Times New Roman"/>
          <w:sz w:val="24"/>
          <w:szCs w:val="24"/>
        </w:rPr>
        <w:t>;30</w:t>
      </w:r>
      <w:proofErr w:type="gramEnd"/>
      <w:r w:rsidRPr="001245CA">
        <w:rPr>
          <w:rFonts w:ascii="Times New Roman" w:hAnsi="Times New Roman" w:cs="Times New Roman"/>
          <w:sz w:val="24"/>
          <w:szCs w:val="24"/>
        </w:rPr>
        <w:t>(9):1809-19.</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Endoh</w:t>
      </w:r>
      <w:proofErr w:type="spellEnd"/>
      <w:r w:rsidRPr="001245CA">
        <w:rPr>
          <w:rFonts w:ascii="Times New Roman" w:hAnsi="Times New Roman" w:cs="Times New Roman"/>
          <w:sz w:val="24"/>
          <w:szCs w:val="24"/>
        </w:rPr>
        <w:t xml:space="preserve"> M. Signal transduction and Ca2+ </w:t>
      </w:r>
      <w:proofErr w:type="spellStart"/>
      <w:r w:rsidRPr="001245CA">
        <w:rPr>
          <w:rFonts w:ascii="Times New Roman" w:hAnsi="Times New Roman" w:cs="Times New Roman"/>
          <w:sz w:val="24"/>
          <w:szCs w:val="24"/>
        </w:rPr>
        <w:t>signaling</w:t>
      </w:r>
      <w:proofErr w:type="spellEnd"/>
      <w:r w:rsidRPr="001245CA">
        <w:rPr>
          <w:rFonts w:ascii="Times New Roman" w:hAnsi="Times New Roman" w:cs="Times New Roman"/>
          <w:sz w:val="24"/>
          <w:szCs w:val="24"/>
        </w:rPr>
        <w:t xml:space="preserve"> in cardiac </w:t>
      </w:r>
      <w:proofErr w:type="spellStart"/>
      <w:r w:rsidRPr="001245CA">
        <w:rPr>
          <w:rFonts w:ascii="Times New Roman" w:hAnsi="Times New Roman" w:cs="Times New Roman"/>
          <w:sz w:val="24"/>
          <w:szCs w:val="24"/>
        </w:rPr>
        <w:t>myocytes</w:t>
      </w:r>
      <w:proofErr w:type="spellEnd"/>
      <w:r w:rsidRPr="001245CA">
        <w:rPr>
          <w:rFonts w:ascii="Times New Roman" w:hAnsi="Times New Roman" w:cs="Times New Roman"/>
          <w:sz w:val="24"/>
          <w:szCs w:val="24"/>
        </w:rPr>
        <w:t xml:space="preserve">. </w:t>
      </w:r>
      <w:proofErr w:type="spellStart"/>
      <w:r w:rsidRPr="001245CA">
        <w:rPr>
          <w:rStyle w:val="Emphasis"/>
          <w:rFonts w:ascii="Times New Roman" w:hAnsi="Times New Roman" w:cs="Times New Roman"/>
          <w:sz w:val="24"/>
          <w:szCs w:val="24"/>
        </w:rPr>
        <w:t>Jpn</w:t>
      </w:r>
      <w:proofErr w:type="spellEnd"/>
      <w:r w:rsidRPr="001245CA">
        <w:rPr>
          <w:rStyle w:val="Emphasis"/>
          <w:rFonts w:ascii="Times New Roman" w:hAnsi="Times New Roman" w:cs="Times New Roman"/>
          <w:sz w:val="24"/>
          <w:szCs w:val="24"/>
        </w:rPr>
        <w:t xml:space="preserve"> J </w:t>
      </w:r>
      <w:proofErr w:type="spellStart"/>
      <w:r w:rsidRPr="001245CA">
        <w:rPr>
          <w:rStyle w:val="Emphasis"/>
          <w:rFonts w:ascii="Times New Roman" w:hAnsi="Times New Roman" w:cs="Times New Roman"/>
          <w:sz w:val="24"/>
          <w:szCs w:val="24"/>
        </w:rPr>
        <w:t>Pharmacol</w:t>
      </w:r>
      <w:proofErr w:type="spellEnd"/>
      <w:r w:rsidRPr="001245CA">
        <w:rPr>
          <w:rFonts w:ascii="Times New Roman" w:hAnsi="Times New Roman" w:cs="Times New Roman"/>
          <w:sz w:val="24"/>
          <w:szCs w:val="24"/>
        </w:rPr>
        <w:t>. 2001</w:t>
      </w:r>
      <w:proofErr w:type="gramStart"/>
      <w:r w:rsidRPr="001245CA">
        <w:rPr>
          <w:rFonts w:ascii="Times New Roman" w:hAnsi="Times New Roman" w:cs="Times New Roman"/>
          <w:sz w:val="24"/>
          <w:szCs w:val="24"/>
        </w:rPr>
        <w:t>;85</w:t>
      </w:r>
      <w:proofErr w:type="gramEnd"/>
      <w:r w:rsidRPr="001245CA">
        <w:rPr>
          <w:rFonts w:ascii="Times New Roman" w:hAnsi="Times New Roman" w:cs="Times New Roman"/>
          <w:sz w:val="24"/>
          <w:szCs w:val="24"/>
        </w:rPr>
        <w:t>(4):345-50.</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Lewartowski</w:t>
      </w:r>
      <w:proofErr w:type="spellEnd"/>
      <w:r w:rsidRPr="001245CA">
        <w:rPr>
          <w:rFonts w:ascii="Times New Roman" w:hAnsi="Times New Roman" w:cs="Times New Roman"/>
          <w:sz w:val="24"/>
          <w:szCs w:val="24"/>
        </w:rPr>
        <w:t xml:space="preserve"> B, </w:t>
      </w:r>
      <w:proofErr w:type="spellStart"/>
      <w:r w:rsidRPr="001245CA">
        <w:rPr>
          <w:rFonts w:ascii="Times New Roman" w:hAnsi="Times New Roman" w:cs="Times New Roman"/>
          <w:sz w:val="24"/>
          <w:szCs w:val="24"/>
        </w:rPr>
        <w:t>Karczewski</w:t>
      </w:r>
      <w:proofErr w:type="spellEnd"/>
      <w:r w:rsidRPr="001245CA">
        <w:rPr>
          <w:rFonts w:ascii="Times New Roman" w:hAnsi="Times New Roman" w:cs="Times New Roman"/>
          <w:sz w:val="24"/>
          <w:szCs w:val="24"/>
        </w:rPr>
        <w:t xml:space="preserve"> P, </w:t>
      </w:r>
      <w:proofErr w:type="spellStart"/>
      <w:r w:rsidRPr="001245CA">
        <w:rPr>
          <w:rFonts w:ascii="Times New Roman" w:hAnsi="Times New Roman" w:cs="Times New Roman"/>
          <w:sz w:val="24"/>
          <w:szCs w:val="24"/>
        </w:rPr>
        <w:t>Switala</w:t>
      </w:r>
      <w:proofErr w:type="spellEnd"/>
      <w:r w:rsidRPr="001245CA">
        <w:rPr>
          <w:rFonts w:ascii="Times New Roman" w:hAnsi="Times New Roman" w:cs="Times New Roman"/>
          <w:sz w:val="24"/>
          <w:szCs w:val="24"/>
        </w:rPr>
        <w:t xml:space="preserve"> T. Effects of calcium sensitizers on myocardial function. </w:t>
      </w:r>
      <w:r w:rsidRPr="001245CA">
        <w:rPr>
          <w:rStyle w:val="Emphasis"/>
          <w:rFonts w:ascii="Times New Roman" w:hAnsi="Times New Roman" w:cs="Times New Roman"/>
          <w:sz w:val="24"/>
          <w:szCs w:val="24"/>
        </w:rPr>
        <w:t xml:space="preserve">Basic Res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2001</w:t>
      </w:r>
      <w:proofErr w:type="gramStart"/>
      <w:r w:rsidRPr="001245CA">
        <w:rPr>
          <w:rFonts w:ascii="Times New Roman" w:hAnsi="Times New Roman" w:cs="Times New Roman"/>
          <w:sz w:val="24"/>
          <w:szCs w:val="24"/>
        </w:rPr>
        <w:t>;96</w:t>
      </w:r>
      <w:proofErr w:type="gramEnd"/>
      <w:r w:rsidRPr="001245CA">
        <w:rPr>
          <w:rFonts w:ascii="Times New Roman" w:hAnsi="Times New Roman" w:cs="Times New Roman"/>
          <w:sz w:val="24"/>
          <w:szCs w:val="24"/>
        </w:rPr>
        <w:t>(3):213-23.</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Wollenberger</w:t>
      </w:r>
      <w:proofErr w:type="spellEnd"/>
      <w:r w:rsidRPr="001245CA">
        <w:rPr>
          <w:rFonts w:ascii="Times New Roman" w:hAnsi="Times New Roman" w:cs="Times New Roman"/>
          <w:sz w:val="24"/>
          <w:szCs w:val="24"/>
        </w:rPr>
        <w:t xml:space="preserve"> A. The isolated perfused heart: A historical perspective.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Mol</w:t>
      </w:r>
      <w:proofErr w:type="spellEnd"/>
      <w:r w:rsidRPr="001245CA">
        <w:rPr>
          <w:rStyle w:val="Emphasis"/>
          <w:rFonts w:ascii="Times New Roman" w:hAnsi="Times New Roman" w:cs="Times New Roman"/>
          <w:sz w:val="24"/>
          <w:szCs w:val="24"/>
        </w:rPr>
        <w:t xml:space="preserve"> Cell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1978</w:t>
      </w:r>
      <w:proofErr w:type="gramStart"/>
      <w:r w:rsidRPr="001245CA">
        <w:rPr>
          <w:rFonts w:ascii="Times New Roman" w:hAnsi="Times New Roman" w:cs="Times New Roman"/>
          <w:sz w:val="24"/>
          <w:szCs w:val="24"/>
        </w:rPr>
        <w:t>;10</w:t>
      </w:r>
      <w:proofErr w:type="gramEnd"/>
      <w:r w:rsidRPr="001245CA">
        <w:rPr>
          <w:rFonts w:ascii="Times New Roman" w:hAnsi="Times New Roman" w:cs="Times New Roman"/>
          <w:sz w:val="24"/>
          <w:szCs w:val="24"/>
        </w:rPr>
        <w:t>(4):349-58.</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Ostadal</w:t>
      </w:r>
      <w:proofErr w:type="spellEnd"/>
      <w:r w:rsidRPr="001245CA">
        <w:rPr>
          <w:rFonts w:ascii="Times New Roman" w:hAnsi="Times New Roman" w:cs="Times New Roman"/>
          <w:sz w:val="24"/>
          <w:szCs w:val="24"/>
        </w:rPr>
        <w:t xml:space="preserve"> B, </w:t>
      </w:r>
      <w:proofErr w:type="spellStart"/>
      <w:r w:rsidRPr="001245CA">
        <w:rPr>
          <w:rFonts w:ascii="Times New Roman" w:hAnsi="Times New Roman" w:cs="Times New Roman"/>
          <w:sz w:val="24"/>
          <w:szCs w:val="24"/>
        </w:rPr>
        <w:t>Kolár</w:t>
      </w:r>
      <w:proofErr w:type="spellEnd"/>
      <w:r w:rsidRPr="001245CA">
        <w:rPr>
          <w:rFonts w:ascii="Times New Roman" w:hAnsi="Times New Roman" w:cs="Times New Roman"/>
          <w:sz w:val="24"/>
          <w:szCs w:val="24"/>
        </w:rPr>
        <w:t xml:space="preserve"> F. Ischemic preconditioning and myocardial protection: Lessons from experiments in adult and immature animals. </w:t>
      </w:r>
      <w:proofErr w:type="spellStart"/>
      <w:r w:rsidRPr="001245CA">
        <w:rPr>
          <w:rStyle w:val="Emphasis"/>
          <w:rFonts w:ascii="Times New Roman" w:hAnsi="Times New Roman" w:cs="Times New Roman"/>
          <w:sz w:val="24"/>
          <w:szCs w:val="24"/>
        </w:rPr>
        <w:t>Physiol</w:t>
      </w:r>
      <w:proofErr w:type="spellEnd"/>
      <w:r w:rsidRPr="001245CA">
        <w:rPr>
          <w:rStyle w:val="Emphasis"/>
          <w:rFonts w:ascii="Times New Roman" w:hAnsi="Times New Roman" w:cs="Times New Roman"/>
          <w:sz w:val="24"/>
          <w:szCs w:val="24"/>
        </w:rPr>
        <w:t xml:space="preserve"> Res</w:t>
      </w:r>
      <w:r w:rsidRPr="001245CA">
        <w:rPr>
          <w:rFonts w:ascii="Times New Roman" w:hAnsi="Times New Roman" w:cs="Times New Roman"/>
          <w:sz w:val="24"/>
          <w:szCs w:val="24"/>
        </w:rPr>
        <w:t>. 1999</w:t>
      </w:r>
      <w:proofErr w:type="gramStart"/>
      <w:r w:rsidRPr="001245CA">
        <w:rPr>
          <w:rFonts w:ascii="Times New Roman" w:hAnsi="Times New Roman" w:cs="Times New Roman"/>
          <w:sz w:val="24"/>
          <w:szCs w:val="24"/>
        </w:rPr>
        <w:t>;48</w:t>
      </w:r>
      <w:proofErr w:type="gramEnd"/>
      <w:r w:rsidRPr="001245CA">
        <w:rPr>
          <w:rFonts w:ascii="Times New Roman" w:hAnsi="Times New Roman" w:cs="Times New Roman"/>
          <w:sz w:val="24"/>
          <w:szCs w:val="24"/>
        </w:rPr>
        <w:t>(6):517-26.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Horackova</w:t>
      </w:r>
      <w:proofErr w:type="spellEnd"/>
      <w:r w:rsidRPr="001245CA">
        <w:rPr>
          <w:rFonts w:ascii="Times New Roman" w:hAnsi="Times New Roman" w:cs="Times New Roman"/>
          <w:sz w:val="24"/>
          <w:szCs w:val="24"/>
        </w:rPr>
        <w:t xml:space="preserve"> M, Murphy CA. The isolated heart model: An overview. </w:t>
      </w:r>
      <w:proofErr w:type="spellStart"/>
      <w:r w:rsidRPr="001245CA">
        <w:rPr>
          <w:rStyle w:val="Emphasis"/>
          <w:rFonts w:ascii="Times New Roman" w:hAnsi="Times New Roman" w:cs="Times New Roman"/>
          <w:sz w:val="24"/>
          <w:szCs w:val="24"/>
        </w:rPr>
        <w:t>Exp</w:t>
      </w:r>
      <w:proofErr w:type="spellEnd"/>
      <w:r w:rsidRPr="001245CA">
        <w:rPr>
          <w:rStyle w:val="Emphasis"/>
          <w:rFonts w:ascii="Times New Roman" w:hAnsi="Times New Roman" w:cs="Times New Roman"/>
          <w:sz w:val="24"/>
          <w:szCs w:val="24"/>
        </w:rPr>
        <w:t xml:space="preserve"> </w:t>
      </w:r>
      <w:proofErr w:type="spellStart"/>
      <w:r w:rsidRPr="001245CA">
        <w:rPr>
          <w:rStyle w:val="Emphasis"/>
          <w:rFonts w:ascii="Times New Roman" w:hAnsi="Times New Roman" w:cs="Times New Roman"/>
          <w:sz w:val="24"/>
          <w:szCs w:val="24"/>
        </w:rPr>
        <w:t>Clin</w:t>
      </w:r>
      <w:proofErr w:type="spellEnd"/>
      <w:r w:rsidRPr="001245CA">
        <w:rPr>
          <w:rStyle w:val="Emphasis"/>
          <w:rFonts w:ascii="Times New Roman" w:hAnsi="Times New Roman" w:cs="Times New Roman"/>
          <w:sz w:val="24"/>
          <w:szCs w:val="24"/>
        </w:rPr>
        <w:t xml:space="preserve">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1997</w:t>
      </w:r>
      <w:proofErr w:type="gramStart"/>
      <w:r w:rsidRPr="001245CA">
        <w:rPr>
          <w:rFonts w:ascii="Times New Roman" w:hAnsi="Times New Roman" w:cs="Times New Roman"/>
          <w:sz w:val="24"/>
          <w:szCs w:val="24"/>
        </w:rPr>
        <w:t>;2</w:t>
      </w:r>
      <w:proofErr w:type="gramEnd"/>
      <w:r w:rsidRPr="001245CA">
        <w:rPr>
          <w:rFonts w:ascii="Times New Roman" w:hAnsi="Times New Roman" w:cs="Times New Roman"/>
          <w:sz w:val="24"/>
          <w:szCs w:val="24"/>
        </w:rPr>
        <w:t>(3):163-74.</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Selye</w:t>
      </w:r>
      <w:proofErr w:type="spellEnd"/>
      <w:r w:rsidRPr="001245CA">
        <w:rPr>
          <w:rFonts w:ascii="Times New Roman" w:hAnsi="Times New Roman" w:cs="Times New Roman"/>
          <w:sz w:val="24"/>
          <w:szCs w:val="24"/>
        </w:rPr>
        <w:t xml:space="preserve"> H. Anaphylactic shock in the isolated heart. </w:t>
      </w:r>
      <w:r w:rsidRPr="001245CA">
        <w:rPr>
          <w:rStyle w:val="Emphasis"/>
          <w:rFonts w:ascii="Times New Roman" w:hAnsi="Times New Roman" w:cs="Times New Roman"/>
          <w:sz w:val="24"/>
          <w:szCs w:val="24"/>
        </w:rPr>
        <w:t xml:space="preserve">Can Med </w:t>
      </w:r>
      <w:proofErr w:type="spellStart"/>
      <w:r w:rsidRPr="001245CA">
        <w:rPr>
          <w:rStyle w:val="Emphasis"/>
          <w:rFonts w:ascii="Times New Roman" w:hAnsi="Times New Roman" w:cs="Times New Roman"/>
          <w:sz w:val="24"/>
          <w:szCs w:val="24"/>
        </w:rPr>
        <w:t>Assoc</w:t>
      </w:r>
      <w:proofErr w:type="spellEnd"/>
      <w:r w:rsidRPr="001245CA">
        <w:rPr>
          <w:rStyle w:val="Emphasis"/>
          <w:rFonts w:ascii="Times New Roman" w:hAnsi="Times New Roman" w:cs="Times New Roman"/>
          <w:sz w:val="24"/>
          <w:szCs w:val="24"/>
        </w:rPr>
        <w:t xml:space="preserve"> J</w:t>
      </w:r>
      <w:r w:rsidRPr="001245CA">
        <w:rPr>
          <w:rFonts w:ascii="Times New Roman" w:hAnsi="Times New Roman" w:cs="Times New Roman"/>
          <w:sz w:val="24"/>
          <w:szCs w:val="24"/>
        </w:rPr>
        <w:t>. 1936</w:t>
      </w:r>
      <w:proofErr w:type="gramStart"/>
      <w:r w:rsidRPr="001245CA">
        <w:rPr>
          <w:rFonts w:ascii="Times New Roman" w:hAnsi="Times New Roman" w:cs="Times New Roman"/>
          <w:sz w:val="24"/>
          <w:szCs w:val="24"/>
        </w:rPr>
        <w:t>;34</w:t>
      </w:r>
      <w:proofErr w:type="gramEnd"/>
      <w:r w:rsidRPr="001245CA">
        <w:rPr>
          <w:rFonts w:ascii="Times New Roman" w:hAnsi="Times New Roman" w:cs="Times New Roman"/>
          <w:sz w:val="24"/>
          <w:szCs w:val="24"/>
        </w:rPr>
        <w:t>(5):423-6.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Hardman JG, </w:t>
      </w:r>
      <w:proofErr w:type="spellStart"/>
      <w:r w:rsidRPr="001245CA">
        <w:rPr>
          <w:rFonts w:ascii="Times New Roman" w:hAnsi="Times New Roman" w:cs="Times New Roman"/>
          <w:sz w:val="24"/>
          <w:szCs w:val="24"/>
        </w:rPr>
        <w:t>Limbird</w:t>
      </w:r>
      <w:proofErr w:type="spellEnd"/>
      <w:r w:rsidRPr="001245CA">
        <w:rPr>
          <w:rFonts w:ascii="Times New Roman" w:hAnsi="Times New Roman" w:cs="Times New Roman"/>
          <w:sz w:val="24"/>
          <w:szCs w:val="24"/>
        </w:rPr>
        <w:t xml:space="preserve"> LE, Gilman AG. Goodman &amp; Gilman’s The Pharmacological Basis of Therapeutics. 10th ed. McGraw-Hill; 2001.</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Shah AM, Spurgeon HA, </w:t>
      </w:r>
      <w:proofErr w:type="spellStart"/>
      <w:r w:rsidRPr="001245CA">
        <w:rPr>
          <w:rFonts w:ascii="Times New Roman" w:hAnsi="Times New Roman" w:cs="Times New Roman"/>
          <w:sz w:val="24"/>
          <w:szCs w:val="24"/>
        </w:rPr>
        <w:t>Sollott</w:t>
      </w:r>
      <w:proofErr w:type="spellEnd"/>
      <w:r w:rsidRPr="001245CA">
        <w:rPr>
          <w:rFonts w:ascii="Times New Roman" w:hAnsi="Times New Roman" w:cs="Times New Roman"/>
          <w:sz w:val="24"/>
          <w:szCs w:val="24"/>
        </w:rPr>
        <w:t xml:space="preserve"> SJ, et al. Beta-adrenergic modulation of myocardial contraction and relaxation. </w:t>
      </w:r>
      <w:proofErr w:type="spellStart"/>
      <w:r w:rsidRPr="001245CA">
        <w:rPr>
          <w:rStyle w:val="Emphasis"/>
          <w:rFonts w:ascii="Times New Roman" w:hAnsi="Times New Roman" w:cs="Times New Roman"/>
          <w:sz w:val="24"/>
          <w:szCs w:val="24"/>
        </w:rPr>
        <w:t>Circ</w:t>
      </w:r>
      <w:proofErr w:type="spellEnd"/>
      <w:r w:rsidRPr="001245CA">
        <w:rPr>
          <w:rStyle w:val="Emphasis"/>
          <w:rFonts w:ascii="Times New Roman" w:hAnsi="Times New Roman" w:cs="Times New Roman"/>
          <w:sz w:val="24"/>
          <w:szCs w:val="24"/>
        </w:rPr>
        <w:t xml:space="preserve"> Res</w:t>
      </w:r>
      <w:r w:rsidRPr="001245CA">
        <w:rPr>
          <w:rFonts w:ascii="Times New Roman" w:hAnsi="Times New Roman" w:cs="Times New Roman"/>
          <w:sz w:val="24"/>
          <w:szCs w:val="24"/>
        </w:rPr>
        <w:t>. 1991</w:t>
      </w:r>
      <w:proofErr w:type="gramStart"/>
      <w:r w:rsidRPr="001245CA">
        <w:rPr>
          <w:rFonts w:ascii="Times New Roman" w:hAnsi="Times New Roman" w:cs="Times New Roman"/>
          <w:sz w:val="24"/>
          <w:szCs w:val="24"/>
        </w:rPr>
        <w:t>;68</w:t>
      </w:r>
      <w:proofErr w:type="gramEnd"/>
      <w:r w:rsidRPr="001245CA">
        <w:rPr>
          <w:rFonts w:ascii="Times New Roman" w:hAnsi="Times New Roman" w:cs="Times New Roman"/>
          <w:sz w:val="24"/>
          <w:szCs w:val="24"/>
        </w:rPr>
        <w:t>(5):1128-41.</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Wu Y, Li Q, Chen X. The impact of </w:t>
      </w:r>
      <w:proofErr w:type="spellStart"/>
      <w:r w:rsidRPr="001245CA">
        <w:rPr>
          <w:rFonts w:ascii="Times New Roman" w:hAnsi="Times New Roman" w:cs="Times New Roman"/>
          <w:sz w:val="24"/>
          <w:szCs w:val="24"/>
        </w:rPr>
        <w:t>phosphodiesterase</w:t>
      </w:r>
      <w:proofErr w:type="spellEnd"/>
      <w:r w:rsidRPr="001245CA">
        <w:rPr>
          <w:rFonts w:ascii="Times New Roman" w:hAnsi="Times New Roman" w:cs="Times New Roman"/>
          <w:sz w:val="24"/>
          <w:szCs w:val="24"/>
        </w:rPr>
        <w:t xml:space="preserve"> inhibitors on myocardial contractility. </w:t>
      </w:r>
      <w:proofErr w:type="spellStart"/>
      <w:r w:rsidRPr="001245CA">
        <w:rPr>
          <w:rStyle w:val="Emphasis"/>
          <w:rFonts w:ascii="Times New Roman" w:hAnsi="Times New Roman" w:cs="Times New Roman"/>
          <w:sz w:val="24"/>
          <w:szCs w:val="24"/>
        </w:rPr>
        <w:t>Eur</w:t>
      </w:r>
      <w:proofErr w:type="spellEnd"/>
      <w:r w:rsidRPr="001245CA">
        <w:rPr>
          <w:rStyle w:val="Emphasis"/>
          <w:rFonts w:ascii="Times New Roman" w:hAnsi="Times New Roman" w:cs="Times New Roman"/>
          <w:sz w:val="24"/>
          <w:szCs w:val="24"/>
        </w:rPr>
        <w:t xml:space="preserve"> J </w:t>
      </w:r>
      <w:proofErr w:type="spellStart"/>
      <w:r w:rsidRPr="001245CA">
        <w:rPr>
          <w:rStyle w:val="Emphasis"/>
          <w:rFonts w:ascii="Times New Roman" w:hAnsi="Times New Roman" w:cs="Times New Roman"/>
          <w:sz w:val="24"/>
          <w:szCs w:val="24"/>
        </w:rPr>
        <w:t>Pharmacol</w:t>
      </w:r>
      <w:proofErr w:type="spellEnd"/>
      <w:r w:rsidRPr="001245CA">
        <w:rPr>
          <w:rFonts w:ascii="Times New Roman" w:hAnsi="Times New Roman" w:cs="Times New Roman"/>
          <w:sz w:val="24"/>
          <w:szCs w:val="24"/>
        </w:rPr>
        <w:t>. 2019</w:t>
      </w:r>
      <w:proofErr w:type="gramStart"/>
      <w:r w:rsidRPr="001245CA">
        <w:rPr>
          <w:rFonts w:ascii="Times New Roman" w:hAnsi="Times New Roman" w:cs="Times New Roman"/>
          <w:sz w:val="24"/>
          <w:szCs w:val="24"/>
        </w:rPr>
        <w:t>;854:124</w:t>
      </w:r>
      <w:proofErr w:type="gramEnd"/>
      <w:r w:rsidRPr="001245CA">
        <w:rPr>
          <w:rFonts w:ascii="Times New Roman" w:hAnsi="Times New Roman" w:cs="Times New Roman"/>
          <w:sz w:val="24"/>
          <w:szCs w:val="24"/>
        </w:rPr>
        <w:t>-32.</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Packer M. Calcium handling in heart failure: A review of pathophysiology. </w:t>
      </w:r>
      <w:r w:rsidRPr="001245CA">
        <w:rPr>
          <w:rStyle w:val="Emphasis"/>
          <w:rFonts w:ascii="Times New Roman" w:hAnsi="Times New Roman" w:cs="Times New Roman"/>
          <w:sz w:val="24"/>
          <w:szCs w:val="24"/>
        </w:rPr>
        <w:t xml:space="preserve">J Am </w:t>
      </w:r>
      <w:proofErr w:type="spellStart"/>
      <w:r w:rsidRPr="001245CA">
        <w:rPr>
          <w:rStyle w:val="Emphasis"/>
          <w:rFonts w:ascii="Times New Roman" w:hAnsi="Times New Roman" w:cs="Times New Roman"/>
          <w:sz w:val="24"/>
          <w:szCs w:val="24"/>
        </w:rPr>
        <w:t>Coll</w:t>
      </w:r>
      <w:proofErr w:type="spellEnd"/>
      <w:r w:rsidRPr="001245CA">
        <w:rPr>
          <w:rStyle w:val="Emphasis"/>
          <w:rFonts w:ascii="Times New Roman" w:hAnsi="Times New Roman" w:cs="Times New Roman"/>
          <w:sz w:val="24"/>
          <w:szCs w:val="24"/>
        </w:rPr>
        <w:t xml:space="preserve">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2013</w:t>
      </w:r>
      <w:proofErr w:type="gramStart"/>
      <w:r w:rsidRPr="001245CA">
        <w:rPr>
          <w:rFonts w:ascii="Times New Roman" w:hAnsi="Times New Roman" w:cs="Times New Roman"/>
          <w:sz w:val="24"/>
          <w:szCs w:val="24"/>
        </w:rPr>
        <w:t>;62</w:t>
      </w:r>
      <w:proofErr w:type="gramEnd"/>
      <w:r w:rsidRPr="001245CA">
        <w:rPr>
          <w:rFonts w:ascii="Times New Roman" w:hAnsi="Times New Roman" w:cs="Times New Roman"/>
          <w:sz w:val="24"/>
          <w:szCs w:val="24"/>
        </w:rPr>
        <w:t>(6):479-86.</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Vassalle</w:t>
      </w:r>
      <w:proofErr w:type="spellEnd"/>
      <w:r w:rsidRPr="001245CA">
        <w:rPr>
          <w:rFonts w:ascii="Times New Roman" w:hAnsi="Times New Roman" w:cs="Times New Roman"/>
          <w:sz w:val="24"/>
          <w:szCs w:val="24"/>
        </w:rPr>
        <w:t xml:space="preserve"> M, Lin CI. Calcium overload and cardiac function. </w:t>
      </w:r>
      <w:r w:rsidRPr="001245CA">
        <w:rPr>
          <w:rStyle w:val="Emphasis"/>
          <w:rFonts w:ascii="Times New Roman" w:hAnsi="Times New Roman" w:cs="Times New Roman"/>
          <w:sz w:val="24"/>
          <w:szCs w:val="24"/>
        </w:rPr>
        <w:t xml:space="preserve">Am J </w:t>
      </w:r>
      <w:proofErr w:type="spellStart"/>
      <w:r w:rsidRPr="001245CA">
        <w:rPr>
          <w:rStyle w:val="Emphasis"/>
          <w:rFonts w:ascii="Times New Roman" w:hAnsi="Times New Roman" w:cs="Times New Roman"/>
          <w:sz w:val="24"/>
          <w:szCs w:val="24"/>
        </w:rPr>
        <w:t>Physiol</w:t>
      </w:r>
      <w:proofErr w:type="spellEnd"/>
      <w:r w:rsidRPr="001245CA">
        <w:rPr>
          <w:rStyle w:val="Emphasis"/>
          <w:rFonts w:ascii="Times New Roman" w:hAnsi="Times New Roman" w:cs="Times New Roman"/>
          <w:sz w:val="24"/>
          <w:szCs w:val="24"/>
        </w:rPr>
        <w:t xml:space="preserve"> Heart </w:t>
      </w:r>
      <w:proofErr w:type="spellStart"/>
      <w:r w:rsidRPr="001245CA">
        <w:rPr>
          <w:rStyle w:val="Emphasis"/>
          <w:rFonts w:ascii="Times New Roman" w:hAnsi="Times New Roman" w:cs="Times New Roman"/>
          <w:sz w:val="24"/>
          <w:szCs w:val="24"/>
        </w:rPr>
        <w:t>Circ</w:t>
      </w:r>
      <w:proofErr w:type="spellEnd"/>
      <w:r w:rsidRPr="001245CA">
        <w:rPr>
          <w:rStyle w:val="Emphasis"/>
          <w:rFonts w:ascii="Times New Roman" w:hAnsi="Times New Roman" w:cs="Times New Roman"/>
          <w:sz w:val="24"/>
          <w:szCs w:val="24"/>
        </w:rPr>
        <w:t xml:space="preserve"> Physiol</w:t>
      </w:r>
      <w:r w:rsidRPr="001245CA">
        <w:rPr>
          <w:rFonts w:ascii="Times New Roman" w:hAnsi="Times New Roman" w:cs="Times New Roman"/>
          <w:sz w:val="24"/>
          <w:szCs w:val="24"/>
        </w:rPr>
        <w:t>. 2004</w:t>
      </w:r>
      <w:proofErr w:type="gramStart"/>
      <w:r w:rsidRPr="001245CA">
        <w:rPr>
          <w:rFonts w:ascii="Times New Roman" w:hAnsi="Times New Roman" w:cs="Times New Roman"/>
          <w:sz w:val="24"/>
          <w:szCs w:val="24"/>
        </w:rPr>
        <w:t>;287</w:t>
      </w:r>
      <w:proofErr w:type="gramEnd"/>
      <w:r w:rsidRPr="001245CA">
        <w:rPr>
          <w:rFonts w:ascii="Times New Roman" w:hAnsi="Times New Roman" w:cs="Times New Roman"/>
          <w:sz w:val="24"/>
          <w:szCs w:val="24"/>
        </w:rPr>
        <w:t>(2):H691-H708.</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r w:rsidRPr="001245CA">
        <w:rPr>
          <w:rFonts w:ascii="Times New Roman" w:hAnsi="Times New Roman" w:cs="Times New Roman"/>
          <w:sz w:val="24"/>
          <w:szCs w:val="24"/>
        </w:rPr>
        <w:t xml:space="preserve">Del Monte F, </w:t>
      </w:r>
      <w:proofErr w:type="spellStart"/>
      <w:r w:rsidRPr="001245CA">
        <w:rPr>
          <w:rFonts w:ascii="Times New Roman" w:hAnsi="Times New Roman" w:cs="Times New Roman"/>
          <w:sz w:val="24"/>
          <w:szCs w:val="24"/>
        </w:rPr>
        <w:t>Hajjar</w:t>
      </w:r>
      <w:proofErr w:type="spellEnd"/>
      <w:r w:rsidRPr="001245CA">
        <w:rPr>
          <w:rFonts w:ascii="Times New Roman" w:hAnsi="Times New Roman" w:cs="Times New Roman"/>
          <w:sz w:val="24"/>
          <w:szCs w:val="24"/>
        </w:rPr>
        <w:t xml:space="preserve"> RJ. Targeting calcium cycling proteins in heart failure through gene transfer.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Clin</w:t>
      </w:r>
      <w:proofErr w:type="spellEnd"/>
      <w:r w:rsidRPr="001245CA">
        <w:rPr>
          <w:rStyle w:val="Emphasis"/>
          <w:rFonts w:ascii="Times New Roman" w:hAnsi="Times New Roman" w:cs="Times New Roman"/>
          <w:sz w:val="24"/>
          <w:szCs w:val="24"/>
        </w:rPr>
        <w:t xml:space="preserve"> Invest</w:t>
      </w:r>
      <w:r w:rsidRPr="001245CA">
        <w:rPr>
          <w:rFonts w:ascii="Times New Roman" w:hAnsi="Times New Roman" w:cs="Times New Roman"/>
          <w:sz w:val="24"/>
          <w:szCs w:val="24"/>
        </w:rPr>
        <w:t>. 2003</w:t>
      </w:r>
      <w:proofErr w:type="gramStart"/>
      <w:r w:rsidRPr="001245CA">
        <w:rPr>
          <w:rFonts w:ascii="Times New Roman" w:hAnsi="Times New Roman" w:cs="Times New Roman"/>
          <w:sz w:val="24"/>
          <w:szCs w:val="24"/>
        </w:rPr>
        <w:t>;111</w:t>
      </w:r>
      <w:proofErr w:type="gramEnd"/>
      <w:r w:rsidRPr="001245CA">
        <w:rPr>
          <w:rFonts w:ascii="Times New Roman" w:hAnsi="Times New Roman" w:cs="Times New Roman"/>
          <w:sz w:val="24"/>
          <w:szCs w:val="24"/>
        </w:rPr>
        <w:t>(5):571-7.</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Edes</w:t>
      </w:r>
      <w:proofErr w:type="spellEnd"/>
      <w:r w:rsidRPr="001245CA">
        <w:rPr>
          <w:rFonts w:ascii="Times New Roman" w:hAnsi="Times New Roman" w:cs="Times New Roman"/>
          <w:sz w:val="24"/>
          <w:szCs w:val="24"/>
        </w:rPr>
        <w:t xml:space="preserve"> I, Kiss E, </w:t>
      </w:r>
      <w:proofErr w:type="spellStart"/>
      <w:r w:rsidRPr="001245CA">
        <w:rPr>
          <w:rFonts w:ascii="Times New Roman" w:hAnsi="Times New Roman" w:cs="Times New Roman"/>
          <w:sz w:val="24"/>
          <w:szCs w:val="24"/>
        </w:rPr>
        <w:t>Kitada</w:t>
      </w:r>
      <w:proofErr w:type="spellEnd"/>
      <w:r w:rsidRPr="001245CA">
        <w:rPr>
          <w:rFonts w:ascii="Times New Roman" w:hAnsi="Times New Roman" w:cs="Times New Roman"/>
          <w:sz w:val="24"/>
          <w:szCs w:val="24"/>
        </w:rPr>
        <w:t xml:space="preserve"> Y. Pharmacological modulation of cardiac myosin. </w:t>
      </w:r>
      <w:r w:rsidRPr="001245CA">
        <w:rPr>
          <w:rStyle w:val="Emphasis"/>
          <w:rFonts w:ascii="Times New Roman" w:hAnsi="Times New Roman" w:cs="Times New Roman"/>
          <w:sz w:val="24"/>
          <w:szCs w:val="24"/>
        </w:rPr>
        <w:t xml:space="preserve">J </w:t>
      </w:r>
      <w:proofErr w:type="spellStart"/>
      <w:r w:rsidRPr="001245CA">
        <w:rPr>
          <w:rStyle w:val="Emphasis"/>
          <w:rFonts w:ascii="Times New Roman" w:hAnsi="Times New Roman" w:cs="Times New Roman"/>
          <w:sz w:val="24"/>
          <w:szCs w:val="24"/>
        </w:rPr>
        <w:t>Mol</w:t>
      </w:r>
      <w:proofErr w:type="spellEnd"/>
      <w:r w:rsidRPr="001245CA">
        <w:rPr>
          <w:rStyle w:val="Emphasis"/>
          <w:rFonts w:ascii="Times New Roman" w:hAnsi="Times New Roman" w:cs="Times New Roman"/>
          <w:sz w:val="24"/>
          <w:szCs w:val="24"/>
        </w:rPr>
        <w:t xml:space="preserve"> Cell </w:t>
      </w:r>
      <w:proofErr w:type="spellStart"/>
      <w:r w:rsidRPr="001245CA">
        <w:rPr>
          <w:rStyle w:val="Emphasis"/>
          <w:rFonts w:ascii="Times New Roman" w:hAnsi="Times New Roman" w:cs="Times New Roman"/>
          <w:sz w:val="24"/>
          <w:szCs w:val="24"/>
        </w:rPr>
        <w:t>Cardiol</w:t>
      </w:r>
      <w:proofErr w:type="spellEnd"/>
      <w:r w:rsidRPr="001245CA">
        <w:rPr>
          <w:rFonts w:ascii="Times New Roman" w:hAnsi="Times New Roman" w:cs="Times New Roman"/>
          <w:sz w:val="24"/>
          <w:szCs w:val="24"/>
        </w:rPr>
        <w:t>. 2007</w:t>
      </w:r>
      <w:proofErr w:type="gramStart"/>
      <w:r w:rsidRPr="001245CA">
        <w:rPr>
          <w:rFonts w:ascii="Times New Roman" w:hAnsi="Times New Roman" w:cs="Times New Roman"/>
          <w:sz w:val="24"/>
          <w:szCs w:val="24"/>
        </w:rPr>
        <w:t>;42</w:t>
      </w:r>
      <w:proofErr w:type="gramEnd"/>
      <w:r w:rsidRPr="001245CA">
        <w:rPr>
          <w:rFonts w:ascii="Times New Roman" w:hAnsi="Times New Roman" w:cs="Times New Roman"/>
          <w:sz w:val="24"/>
          <w:szCs w:val="24"/>
        </w:rPr>
        <w:t>(5):778-83.</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t>Mitcheson</w:t>
      </w:r>
      <w:proofErr w:type="spellEnd"/>
      <w:r w:rsidRPr="001245CA">
        <w:rPr>
          <w:rFonts w:ascii="Times New Roman" w:hAnsi="Times New Roman" w:cs="Times New Roman"/>
          <w:sz w:val="24"/>
          <w:szCs w:val="24"/>
        </w:rPr>
        <w:t xml:space="preserve"> JS, </w:t>
      </w:r>
      <w:proofErr w:type="spellStart"/>
      <w:r w:rsidRPr="001245CA">
        <w:rPr>
          <w:rFonts w:ascii="Times New Roman" w:hAnsi="Times New Roman" w:cs="Times New Roman"/>
          <w:sz w:val="24"/>
          <w:szCs w:val="24"/>
        </w:rPr>
        <w:t>Hancox</w:t>
      </w:r>
      <w:proofErr w:type="spellEnd"/>
      <w:r w:rsidRPr="001245CA">
        <w:rPr>
          <w:rFonts w:ascii="Times New Roman" w:hAnsi="Times New Roman" w:cs="Times New Roman"/>
          <w:sz w:val="24"/>
          <w:szCs w:val="24"/>
        </w:rPr>
        <w:t xml:space="preserve"> JC, Levi AJ. Inward rectification of the rapid delayed rectifier K+ current in cardiac cells. </w:t>
      </w:r>
      <w:proofErr w:type="spellStart"/>
      <w:r w:rsidRPr="001245CA">
        <w:rPr>
          <w:rStyle w:val="Emphasis"/>
          <w:rFonts w:ascii="Times New Roman" w:hAnsi="Times New Roman" w:cs="Times New Roman"/>
          <w:sz w:val="24"/>
          <w:szCs w:val="24"/>
        </w:rPr>
        <w:t>Cardiovasc</w:t>
      </w:r>
      <w:proofErr w:type="spellEnd"/>
      <w:r w:rsidRPr="001245CA">
        <w:rPr>
          <w:rStyle w:val="Emphasis"/>
          <w:rFonts w:ascii="Times New Roman" w:hAnsi="Times New Roman" w:cs="Times New Roman"/>
          <w:sz w:val="24"/>
          <w:szCs w:val="24"/>
        </w:rPr>
        <w:t xml:space="preserve"> Res</w:t>
      </w:r>
      <w:r w:rsidRPr="001245CA">
        <w:rPr>
          <w:rFonts w:ascii="Times New Roman" w:hAnsi="Times New Roman" w:cs="Times New Roman"/>
          <w:sz w:val="24"/>
          <w:szCs w:val="24"/>
        </w:rPr>
        <w:t>. 2000</w:t>
      </w:r>
      <w:proofErr w:type="gramStart"/>
      <w:r w:rsidRPr="001245CA">
        <w:rPr>
          <w:rFonts w:ascii="Times New Roman" w:hAnsi="Times New Roman" w:cs="Times New Roman"/>
          <w:sz w:val="24"/>
          <w:szCs w:val="24"/>
        </w:rPr>
        <w:t>;48</w:t>
      </w:r>
      <w:proofErr w:type="gramEnd"/>
      <w:r w:rsidRPr="001245CA">
        <w:rPr>
          <w:rFonts w:ascii="Times New Roman" w:hAnsi="Times New Roman" w:cs="Times New Roman"/>
          <w:sz w:val="24"/>
          <w:szCs w:val="24"/>
        </w:rPr>
        <w:t>(1):26-37.</w:t>
      </w:r>
    </w:p>
    <w:p w:rsidR="001245CA" w:rsidRPr="001245CA" w:rsidRDefault="001245CA" w:rsidP="001245CA">
      <w:pPr>
        <w:numPr>
          <w:ilvl w:val="0"/>
          <w:numId w:val="4"/>
        </w:numPr>
        <w:spacing w:before="100" w:beforeAutospacing="1" w:after="100" w:afterAutospacing="1" w:line="240" w:lineRule="auto"/>
        <w:jc w:val="both"/>
        <w:rPr>
          <w:rFonts w:ascii="Times New Roman" w:hAnsi="Times New Roman" w:cs="Times New Roman"/>
          <w:sz w:val="24"/>
          <w:szCs w:val="24"/>
        </w:rPr>
      </w:pPr>
      <w:proofErr w:type="spellStart"/>
      <w:r w:rsidRPr="001245CA">
        <w:rPr>
          <w:rFonts w:ascii="Times New Roman" w:hAnsi="Times New Roman" w:cs="Times New Roman"/>
          <w:sz w:val="24"/>
          <w:szCs w:val="24"/>
        </w:rPr>
        <w:lastRenderedPageBreak/>
        <w:t>Buckberg</w:t>
      </w:r>
      <w:proofErr w:type="spellEnd"/>
      <w:r w:rsidRPr="001245CA">
        <w:rPr>
          <w:rFonts w:ascii="Times New Roman" w:hAnsi="Times New Roman" w:cs="Times New Roman"/>
          <w:sz w:val="24"/>
          <w:szCs w:val="24"/>
        </w:rPr>
        <w:t xml:space="preserve"> GD. The structure and function of the heart: Myocardial blood flow and oxygen metabolism. </w:t>
      </w:r>
      <w:r w:rsidRPr="001245CA">
        <w:rPr>
          <w:rStyle w:val="Emphasis"/>
          <w:rFonts w:ascii="Times New Roman" w:hAnsi="Times New Roman" w:cs="Times New Roman"/>
          <w:sz w:val="24"/>
          <w:szCs w:val="24"/>
        </w:rPr>
        <w:t xml:space="preserve">Am J </w:t>
      </w:r>
      <w:proofErr w:type="spellStart"/>
      <w:r w:rsidRPr="001245CA">
        <w:rPr>
          <w:rStyle w:val="Emphasis"/>
          <w:rFonts w:ascii="Times New Roman" w:hAnsi="Times New Roman" w:cs="Times New Roman"/>
          <w:sz w:val="24"/>
          <w:szCs w:val="24"/>
        </w:rPr>
        <w:t>Physiol</w:t>
      </w:r>
      <w:proofErr w:type="spellEnd"/>
      <w:r w:rsidRPr="001245CA">
        <w:rPr>
          <w:rStyle w:val="Emphasis"/>
          <w:rFonts w:ascii="Times New Roman" w:hAnsi="Times New Roman" w:cs="Times New Roman"/>
          <w:sz w:val="24"/>
          <w:szCs w:val="24"/>
        </w:rPr>
        <w:t xml:space="preserve"> Heart </w:t>
      </w:r>
      <w:proofErr w:type="spellStart"/>
      <w:r w:rsidRPr="001245CA">
        <w:rPr>
          <w:rStyle w:val="Emphasis"/>
          <w:rFonts w:ascii="Times New Roman" w:hAnsi="Times New Roman" w:cs="Times New Roman"/>
          <w:sz w:val="24"/>
          <w:szCs w:val="24"/>
        </w:rPr>
        <w:t>Circ</w:t>
      </w:r>
      <w:proofErr w:type="spellEnd"/>
      <w:r w:rsidRPr="001245CA">
        <w:rPr>
          <w:rStyle w:val="Emphasis"/>
          <w:rFonts w:ascii="Times New Roman" w:hAnsi="Times New Roman" w:cs="Times New Roman"/>
          <w:sz w:val="24"/>
          <w:szCs w:val="24"/>
        </w:rPr>
        <w:t xml:space="preserve"> Physiol</w:t>
      </w:r>
      <w:r w:rsidRPr="001245CA">
        <w:rPr>
          <w:rFonts w:ascii="Times New Roman" w:hAnsi="Times New Roman" w:cs="Times New Roman"/>
          <w:sz w:val="24"/>
          <w:szCs w:val="24"/>
        </w:rPr>
        <w:t>. 2002</w:t>
      </w:r>
      <w:proofErr w:type="gramStart"/>
      <w:r w:rsidRPr="001245CA">
        <w:rPr>
          <w:rFonts w:ascii="Times New Roman" w:hAnsi="Times New Roman" w:cs="Times New Roman"/>
          <w:sz w:val="24"/>
          <w:szCs w:val="24"/>
        </w:rPr>
        <w:t>;282</w:t>
      </w:r>
      <w:proofErr w:type="gramEnd"/>
      <w:r w:rsidRPr="001245CA">
        <w:rPr>
          <w:rFonts w:ascii="Times New Roman" w:hAnsi="Times New Roman" w:cs="Times New Roman"/>
          <w:sz w:val="24"/>
          <w:szCs w:val="24"/>
        </w:rPr>
        <w:t>(3):H1039-H1053.</w:t>
      </w:r>
    </w:p>
    <w:p w:rsidR="001245CA" w:rsidRPr="001245CA" w:rsidRDefault="001245CA" w:rsidP="001245C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p>
    <w:p w:rsidR="00304A64" w:rsidRPr="001245CA" w:rsidRDefault="00710356" w:rsidP="001245CA">
      <w:pPr>
        <w:jc w:val="both"/>
        <w:rPr>
          <w:rFonts w:ascii="Times New Roman" w:hAnsi="Times New Roman" w:cs="Times New Roman"/>
          <w:sz w:val="24"/>
          <w:szCs w:val="24"/>
        </w:rPr>
      </w:pPr>
    </w:p>
    <w:sectPr w:rsidR="00304A64" w:rsidRPr="001245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B4E02"/>
    <w:multiLevelType w:val="multilevel"/>
    <w:tmpl w:val="B5E6CA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6161FE4"/>
    <w:multiLevelType w:val="hybridMultilevel"/>
    <w:tmpl w:val="47A2A4A4"/>
    <w:lvl w:ilvl="0" w:tplc="A5B8F612">
      <w:start w:val="1"/>
      <w:numFmt w:val="lowerLetter"/>
      <w:lvlText w:val="%1."/>
      <w:lvlJc w:val="left"/>
      <w:pPr>
        <w:ind w:left="53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85C4E06">
      <w:start w:val="1"/>
      <w:numFmt w:val="lowerLetter"/>
      <w:lvlText w:val="%2"/>
      <w:lvlJc w:val="left"/>
      <w:pPr>
        <w:ind w:left="13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A9CA18E">
      <w:start w:val="1"/>
      <w:numFmt w:val="lowerRoman"/>
      <w:lvlText w:val="%3"/>
      <w:lvlJc w:val="left"/>
      <w:pPr>
        <w:ind w:left="20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E6C3466">
      <w:start w:val="1"/>
      <w:numFmt w:val="decimal"/>
      <w:lvlText w:val="%4"/>
      <w:lvlJc w:val="left"/>
      <w:pPr>
        <w:ind w:left="2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08AADCA">
      <w:start w:val="1"/>
      <w:numFmt w:val="lowerLetter"/>
      <w:lvlText w:val="%5"/>
      <w:lvlJc w:val="left"/>
      <w:pPr>
        <w:ind w:left="3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0053A2">
      <w:start w:val="1"/>
      <w:numFmt w:val="lowerRoman"/>
      <w:lvlText w:val="%6"/>
      <w:lvlJc w:val="left"/>
      <w:pPr>
        <w:ind w:left="4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EC8D922">
      <w:start w:val="1"/>
      <w:numFmt w:val="decimal"/>
      <w:lvlText w:val="%7"/>
      <w:lvlJc w:val="left"/>
      <w:pPr>
        <w:ind w:left="4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4A2101E">
      <w:start w:val="1"/>
      <w:numFmt w:val="lowerLetter"/>
      <w:lvlText w:val="%8"/>
      <w:lvlJc w:val="left"/>
      <w:pPr>
        <w:ind w:left="5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52C71FA">
      <w:start w:val="1"/>
      <w:numFmt w:val="lowerRoman"/>
      <w:lvlText w:val="%9"/>
      <w:lvlJc w:val="left"/>
      <w:pPr>
        <w:ind w:left="6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7C615F5E"/>
    <w:multiLevelType w:val="hybridMultilevel"/>
    <w:tmpl w:val="B0762540"/>
    <w:lvl w:ilvl="0" w:tplc="62DE7B6E">
      <w:start w:val="1"/>
      <w:numFmt w:val="lowerLetter"/>
      <w:lvlText w:val="%1."/>
      <w:lvlJc w:val="left"/>
      <w:pPr>
        <w:ind w:left="7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D8A76C">
      <w:start w:val="1"/>
      <w:numFmt w:val="lowerLetter"/>
      <w:lvlText w:val="%2"/>
      <w:lvlJc w:val="left"/>
      <w:pPr>
        <w:ind w:left="15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B78A49A">
      <w:start w:val="1"/>
      <w:numFmt w:val="lowerRoman"/>
      <w:lvlText w:val="%3"/>
      <w:lvlJc w:val="left"/>
      <w:pPr>
        <w:ind w:left="22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56F102">
      <w:start w:val="1"/>
      <w:numFmt w:val="decimal"/>
      <w:lvlText w:val="%4"/>
      <w:lvlJc w:val="left"/>
      <w:pPr>
        <w:ind w:left="29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9224FA8">
      <w:start w:val="1"/>
      <w:numFmt w:val="lowerLetter"/>
      <w:lvlText w:val="%5"/>
      <w:lvlJc w:val="left"/>
      <w:pPr>
        <w:ind w:left="36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E1A8B28">
      <w:start w:val="1"/>
      <w:numFmt w:val="lowerRoman"/>
      <w:lvlText w:val="%6"/>
      <w:lvlJc w:val="left"/>
      <w:pPr>
        <w:ind w:left="43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A6C0ED8">
      <w:start w:val="1"/>
      <w:numFmt w:val="decimal"/>
      <w:lvlText w:val="%7"/>
      <w:lvlJc w:val="left"/>
      <w:pPr>
        <w:ind w:left="51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CBE6FEC">
      <w:start w:val="1"/>
      <w:numFmt w:val="lowerLetter"/>
      <w:lvlText w:val="%8"/>
      <w:lvlJc w:val="left"/>
      <w:pPr>
        <w:ind w:left="58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F5A1A4E">
      <w:start w:val="1"/>
      <w:numFmt w:val="lowerRoman"/>
      <w:lvlText w:val="%9"/>
      <w:lvlJc w:val="left"/>
      <w:pPr>
        <w:ind w:left="65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E20583D"/>
    <w:multiLevelType w:val="multilevel"/>
    <w:tmpl w:val="A49E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E6A"/>
    <w:rsid w:val="001245CA"/>
    <w:rsid w:val="00335AC4"/>
    <w:rsid w:val="003922DD"/>
    <w:rsid w:val="00403453"/>
    <w:rsid w:val="006051CB"/>
    <w:rsid w:val="00635E0E"/>
    <w:rsid w:val="00710356"/>
    <w:rsid w:val="008253DF"/>
    <w:rsid w:val="00953FBD"/>
    <w:rsid w:val="00AE4E0C"/>
    <w:rsid w:val="00C523B5"/>
    <w:rsid w:val="00C57D34"/>
    <w:rsid w:val="00D926FE"/>
    <w:rsid w:val="00DF2963"/>
    <w:rsid w:val="00F25E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EDF11D-153A-4EC2-9129-D512076B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25E6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link w:val="Heading4Char"/>
    <w:uiPriority w:val="9"/>
    <w:qFormat/>
    <w:rsid w:val="00F25E6A"/>
    <w:pPr>
      <w:spacing w:before="100" w:beforeAutospacing="1" w:after="100" w:afterAutospacing="1" w:line="240" w:lineRule="auto"/>
      <w:outlineLvl w:val="3"/>
    </w:pPr>
    <w:rPr>
      <w:rFonts w:ascii="Times New Roman" w:eastAsia="Times New Roman" w:hAnsi="Times New Roman" w:cs="Times New Roman"/>
      <w:b/>
      <w:bCs/>
      <w:sz w:val="24"/>
      <w:szCs w:val="24"/>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E6A"/>
    <w:rPr>
      <w:rFonts w:ascii="Times New Roman" w:eastAsia="Times New Roman" w:hAnsi="Times New Roman" w:cs="Times New Roman"/>
      <w:b/>
      <w:bCs/>
      <w:sz w:val="27"/>
      <w:szCs w:val="27"/>
      <w:lang w:eastAsia="en-IN" w:bidi="mr-IN"/>
    </w:rPr>
  </w:style>
  <w:style w:type="character" w:customStyle="1" w:styleId="Heading4Char">
    <w:name w:val="Heading 4 Char"/>
    <w:basedOn w:val="DefaultParagraphFont"/>
    <w:link w:val="Heading4"/>
    <w:uiPriority w:val="9"/>
    <w:rsid w:val="00F25E6A"/>
    <w:rPr>
      <w:rFonts w:ascii="Times New Roman" w:eastAsia="Times New Roman" w:hAnsi="Times New Roman" w:cs="Times New Roman"/>
      <w:b/>
      <w:bCs/>
      <w:sz w:val="24"/>
      <w:szCs w:val="24"/>
      <w:lang w:eastAsia="en-IN" w:bidi="mr-IN"/>
    </w:rPr>
  </w:style>
  <w:style w:type="paragraph" w:styleId="NormalWeb">
    <w:name w:val="Normal (Web)"/>
    <w:basedOn w:val="Normal"/>
    <w:uiPriority w:val="99"/>
    <w:semiHidden/>
    <w:unhideWhenUsed/>
    <w:rsid w:val="00F25E6A"/>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F25E6A"/>
    <w:rPr>
      <w:b/>
      <w:bCs/>
    </w:rPr>
  </w:style>
  <w:style w:type="character" w:styleId="Emphasis">
    <w:name w:val="Emphasis"/>
    <w:basedOn w:val="DefaultParagraphFont"/>
    <w:uiPriority w:val="20"/>
    <w:qFormat/>
    <w:rsid w:val="001245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82168">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10</Pages>
  <Words>2948</Words>
  <Characters>18425</Characters>
  <Application>Microsoft Office Word</Application>
  <DocSecurity>0</DocSecurity>
  <Lines>347</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2025-03-20T10:49:00Z</dcterms:created>
  <dcterms:modified xsi:type="dcterms:W3CDTF">2025-03-21T04:01:00Z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58d4abb7-a825-42c7-a0b3-04622c9e6e2b</vt:lpwstr>
  </property>
</Properties>
</file>