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71AEB" w14:textId="77777777" w:rsidR="003D25DA" w:rsidRDefault="003D25DA" w:rsidP="003D25DA">
      <w:pPr>
        <w:pStyle w:val="Default"/>
        <w:sectPr w:rsidR="003D25DA" w:rsidSect="00C02908">
          <w:pgSz w:w="11906" w:h="16838"/>
          <w:pgMar w:top="1440" w:right="1440" w:bottom="1440" w:left="1440" w:header="708" w:footer="708" w:gutter="0"/>
          <w:cols w:num="2" w:space="708"/>
          <w:docGrid w:linePitch="360"/>
        </w:sectPr>
      </w:pPr>
    </w:p>
    <w:p w14:paraId="3A20939F" w14:textId="77777777" w:rsidR="003D25DA" w:rsidRPr="003D170F" w:rsidRDefault="00000000" w:rsidP="003D170F">
      <w:pPr>
        <w:spacing w:line="366" w:lineRule="exact"/>
        <w:jc w:val="center"/>
        <w:rPr>
          <w:rFonts w:ascii="Times New Roman" w:hAnsi="Times New Roman" w:cs="Times New Roman"/>
          <w:color w:val="000000"/>
          <w:kern w:val="0"/>
          <w:sz w:val="40"/>
          <w:szCs w:val="40"/>
        </w:rPr>
      </w:pPr>
      <w:r w:rsidRPr="003D170F">
        <w:rPr>
          <w:rFonts w:ascii="Times New Roman" w:hAnsi="Times New Roman" w:cs="Times New Roman"/>
          <w:color w:val="000000"/>
          <w:kern w:val="0"/>
          <w:sz w:val="40"/>
          <w:szCs w:val="40"/>
        </w:rPr>
        <w:t>Advancing Ocean Wave Height Forecasting: A Comparative Analysis of Statistical, Machine Learning, and Hybrid Time Series Models.</w:t>
      </w:r>
    </w:p>
    <w:p w14:paraId="0ECC03F8" w14:textId="77777777" w:rsidR="003D25DA" w:rsidRPr="003D170F" w:rsidRDefault="00000000" w:rsidP="003D25DA">
      <w:pPr>
        <w:spacing w:line="366" w:lineRule="exact"/>
        <w:ind w:left="23"/>
        <w:rPr>
          <w:rFonts w:ascii="Times New Roman" w:hAnsi="Times New Roman" w:cs="Times New Roman"/>
          <w:b/>
          <w:spacing w:val="-2"/>
          <w:sz w:val="32"/>
          <w:vertAlign w:val="superscript"/>
        </w:rPr>
      </w:pPr>
      <w:r w:rsidRPr="003D170F">
        <w:rPr>
          <w:rFonts w:ascii="Times New Roman" w:hAnsi="Times New Roman" w:cs="Times New Roman"/>
          <w:b/>
          <w:sz w:val="32"/>
        </w:rPr>
        <w:t>Shiv</w:t>
      </w:r>
      <w:r w:rsidRPr="003D170F">
        <w:rPr>
          <w:rFonts w:ascii="Times New Roman" w:hAnsi="Times New Roman" w:cs="Times New Roman"/>
          <w:b/>
          <w:spacing w:val="-9"/>
          <w:sz w:val="32"/>
        </w:rPr>
        <w:t xml:space="preserve"> Patel</w:t>
      </w:r>
      <w:r w:rsidRPr="003D170F">
        <w:rPr>
          <w:rFonts w:ascii="Times New Roman" w:hAnsi="Times New Roman" w:cs="Times New Roman"/>
          <w:b/>
          <w:sz w:val="32"/>
          <w:vertAlign w:val="superscript"/>
        </w:rPr>
        <w:t>1</w:t>
      </w:r>
      <w:r w:rsidRPr="003D170F">
        <w:rPr>
          <w:rFonts w:ascii="Times New Roman" w:hAnsi="Times New Roman" w:cs="Times New Roman"/>
          <w:b/>
          <w:sz w:val="32"/>
        </w:rPr>
        <w:t>,</w:t>
      </w:r>
      <w:r w:rsidR="00F55B8F">
        <w:rPr>
          <w:rFonts w:ascii="Times New Roman" w:hAnsi="Times New Roman" w:cs="Times New Roman"/>
          <w:b/>
          <w:sz w:val="32"/>
        </w:rPr>
        <w:t xml:space="preserve"> </w:t>
      </w:r>
      <w:r w:rsidRPr="003D170F">
        <w:rPr>
          <w:rFonts w:ascii="Times New Roman" w:hAnsi="Times New Roman" w:cs="Times New Roman"/>
          <w:b/>
          <w:spacing w:val="-10"/>
          <w:sz w:val="32"/>
        </w:rPr>
        <w:t xml:space="preserve"> Nikita</w:t>
      </w:r>
      <w:r w:rsidRPr="003D170F">
        <w:rPr>
          <w:rFonts w:ascii="Times New Roman" w:hAnsi="Times New Roman" w:cs="Times New Roman"/>
          <w:b/>
          <w:sz w:val="32"/>
        </w:rPr>
        <w:t xml:space="preserve"> Poojary</w:t>
      </w:r>
      <w:r w:rsidRPr="003D170F">
        <w:rPr>
          <w:rFonts w:ascii="Times New Roman" w:hAnsi="Times New Roman" w:cs="Times New Roman"/>
          <w:b/>
          <w:spacing w:val="-2"/>
          <w:sz w:val="32"/>
          <w:vertAlign w:val="superscript"/>
        </w:rPr>
        <w:t>2</w:t>
      </w:r>
      <w:r w:rsidRPr="003D170F">
        <w:rPr>
          <w:rFonts w:ascii="Times New Roman" w:hAnsi="Times New Roman" w:cs="Times New Roman"/>
          <w:b/>
          <w:sz w:val="32"/>
        </w:rPr>
        <w:t>,</w:t>
      </w:r>
      <w:r w:rsidR="00F55B8F">
        <w:rPr>
          <w:rFonts w:ascii="Times New Roman" w:hAnsi="Times New Roman" w:cs="Times New Roman"/>
          <w:b/>
          <w:sz w:val="32"/>
        </w:rPr>
        <w:t xml:space="preserve"> </w:t>
      </w:r>
      <w:r w:rsidRPr="003D170F">
        <w:rPr>
          <w:rFonts w:ascii="Times New Roman" w:hAnsi="Times New Roman" w:cs="Times New Roman"/>
          <w:b/>
          <w:spacing w:val="-10"/>
          <w:sz w:val="32"/>
        </w:rPr>
        <w:t xml:space="preserve"> </w:t>
      </w:r>
      <w:r w:rsidRPr="003D170F">
        <w:rPr>
          <w:rFonts w:ascii="Times New Roman" w:hAnsi="Times New Roman" w:cs="Times New Roman"/>
          <w:b/>
          <w:sz w:val="32"/>
        </w:rPr>
        <w:t xml:space="preserve">Amit </w:t>
      </w:r>
      <w:r w:rsidRPr="003D170F">
        <w:rPr>
          <w:rFonts w:ascii="Times New Roman" w:hAnsi="Times New Roman" w:cs="Times New Roman"/>
          <w:b/>
          <w:spacing w:val="-2"/>
          <w:sz w:val="32"/>
        </w:rPr>
        <w:t>Pandey</w:t>
      </w:r>
      <w:r w:rsidRPr="003D170F">
        <w:rPr>
          <w:rFonts w:ascii="Times New Roman" w:hAnsi="Times New Roman" w:cs="Times New Roman"/>
          <w:b/>
          <w:spacing w:val="-2"/>
          <w:sz w:val="32"/>
          <w:vertAlign w:val="superscript"/>
        </w:rPr>
        <w:t xml:space="preserve">3 </w:t>
      </w:r>
      <w:r w:rsidRPr="003D170F">
        <w:rPr>
          <w:rFonts w:ascii="Times New Roman" w:hAnsi="Times New Roman" w:cs="Times New Roman"/>
          <w:b/>
          <w:sz w:val="32"/>
        </w:rPr>
        <w:t>,</w:t>
      </w:r>
      <w:r w:rsidR="00F55B8F">
        <w:rPr>
          <w:rFonts w:ascii="Times New Roman" w:hAnsi="Times New Roman" w:cs="Times New Roman"/>
          <w:b/>
          <w:sz w:val="32"/>
        </w:rPr>
        <w:t xml:space="preserve"> </w:t>
      </w:r>
      <w:r w:rsidRPr="003D170F">
        <w:rPr>
          <w:rFonts w:ascii="Times New Roman" w:hAnsi="Times New Roman" w:cs="Times New Roman"/>
          <w:b/>
          <w:sz w:val="32"/>
        </w:rPr>
        <w:t>Dr. Santosh Singh</w:t>
      </w:r>
      <w:r w:rsidRPr="003D170F">
        <w:rPr>
          <w:rFonts w:ascii="Times New Roman" w:hAnsi="Times New Roman" w:cs="Times New Roman"/>
          <w:b/>
          <w:spacing w:val="-2"/>
          <w:sz w:val="32"/>
          <w:vertAlign w:val="superscript"/>
        </w:rPr>
        <w:t>4</w:t>
      </w:r>
    </w:p>
    <w:p w14:paraId="43C10654" w14:textId="77777777" w:rsidR="003D25DA" w:rsidRPr="003D170F" w:rsidRDefault="00000000" w:rsidP="003D25DA">
      <w:pPr>
        <w:spacing w:before="186" w:line="360" w:lineRule="auto"/>
        <w:ind w:left="23"/>
        <w:rPr>
          <w:rFonts w:ascii="Times New Roman" w:hAnsi="Times New Roman" w:cs="Times New Roman"/>
        </w:rPr>
      </w:pPr>
      <w:r w:rsidRPr="003D170F">
        <w:rPr>
          <w:rFonts w:ascii="Times New Roman" w:hAnsi="Times New Roman" w:cs="Times New Roman"/>
          <w:vertAlign w:val="superscript"/>
        </w:rPr>
        <w:t>1</w:t>
      </w:r>
      <w:r w:rsidRPr="003D170F">
        <w:rPr>
          <w:rFonts w:ascii="Times New Roman" w:hAnsi="Times New Roman" w:cs="Times New Roman"/>
        </w:rPr>
        <w:t>Student,</w:t>
      </w:r>
      <w:r w:rsidRPr="003D170F">
        <w:rPr>
          <w:rFonts w:ascii="Times New Roman" w:hAnsi="Times New Roman" w:cs="Times New Roman"/>
          <w:spacing w:val="-4"/>
        </w:rPr>
        <w:t xml:space="preserve"> </w:t>
      </w:r>
      <w:r w:rsidRPr="003D170F">
        <w:rPr>
          <w:rFonts w:ascii="Times New Roman" w:hAnsi="Times New Roman" w:cs="Times New Roman"/>
          <w:vertAlign w:val="superscript"/>
        </w:rPr>
        <w:t>2</w:t>
      </w:r>
      <w:r w:rsidRPr="003D170F">
        <w:rPr>
          <w:rFonts w:ascii="Times New Roman" w:hAnsi="Times New Roman" w:cs="Times New Roman"/>
        </w:rPr>
        <w:t>Student,</w:t>
      </w:r>
      <w:r w:rsidRPr="003D170F">
        <w:rPr>
          <w:rFonts w:ascii="Times New Roman" w:hAnsi="Times New Roman" w:cs="Times New Roman"/>
          <w:spacing w:val="-4"/>
        </w:rPr>
        <w:t xml:space="preserve"> </w:t>
      </w:r>
      <w:r w:rsidRPr="003D170F">
        <w:rPr>
          <w:rFonts w:ascii="Times New Roman" w:hAnsi="Times New Roman" w:cs="Times New Roman"/>
          <w:vertAlign w:val="superscript"/>
        </w:rPr>
        <w:t>3</w:t>
      </w:r>
      <w:r w:rsidRPr="003D170F">
        <w:rPr>
          <w:rFonts w:ascii="Times New Roman" w:hAnsi="Times New Roman" w:cs="Times New Roman"/>
        </w:rPr>
        <w:t>Assistant</w:t>
      </w:r>
      <w:r w:rsidRPr="003D170F">
        <w:rPr>
          <w:rFonts w:ascii="Times New Roman" w:hAnsi="Times New Roman" w:cs="Times New Roman"/>
          <w:spacing w:val="-3"/>
        </w:rPr>
        <w:t xml:space="preserve"> </w:t>
      </w:r>
      <w:r w:rsidRPr="003D170F">
        <w:rPr>
          <w:rFonts w:ascii="Times New Roman" w:hAnsi="Times New Roman" w:cs="Times New Roman"/>
        </w:rPr>
        <w:t>Professor,</w:t>
      </w:r>
      <w:r w:rsidRPr="003D170F">
        <w:rPr>
          <w:rFonts w:ascii="Times New Roman" w:hAnsi="Times New Roman" w:cs="Times New Roman"/>
          <w:vertAlign w:val="superscript"/>
        </w:rPr>
        <w:t xml:space="preserve"> 4</w:t>
      </w:r>
      <w:r w:rsidRPr="003D170F">
        <w:rPr>
          <w:rFonts w:ascii="Times New Roman" w:hAnsi="Times New Roman" w:cs="Times New Roman"/>
        </w:rPr>
        <w:t xml:space="preserve">Head of </w:t>
      </w:r>
      <w:r w:rsidRPr="003D170F">
        <w:rPr>
          <w:rFonts w:ascii="Times New Roman" w:hAnsi="Times New Roman" w:cs="Times New Roman"/>
          <w:spacing w:val="-4"/>
        </w:rPr>
        <w:t xml:space="preserve"> </w:t>
      </w:r>
      <w:r w:rsidRPr="003D170F">
        <w:rPr>
          <w:rFonts w:ascii="Times New Roman" w:hAnsi="Times New Roman" w:cs="Times New Roman"/>
        </w:rPr>
        <w:t>Department</w:t>
      </w:r>
      <w:r w:rsidRPr="003D170F">
        <w:rPr>
          <w:rFonts w:ascii="Times New Roman" w:hAnsi="Times New Roman" w:cs="Times New Roman"/>
          <w:spacing w:val="-3"/>
        </w:rPr>
        <w:t xml:space="preserve"> </w:t>
      </w:r>
      <w:r w:rsidRPr="003D170F">
        <w:rPr>
          <w:rFonts w:ascii="Times New Roman" w:hAnsi="Times New Roman" w:cs="Times New Roman"/>
        </w:rPr>
        <w:t>of</w:t>
      </w:r>
      <w:r w:rsidRPr="003D170F">
        <w:rPr>
          <w:rFonts w:ascii="Times New Roman" w:hAnsi="Times New Roman" w:cs="Times New Roman"/>
          <w:spacing w:val="-4"/>
        </w:rPr>
        <w:t xml:space="preserve"> </w:t>
      </w:r>
      <w:r w:rsidRPr="003D170F">
        <w:rPr>
          <w:rFonts w:ascii="Times New Roman" w:hAnsi="Times New Roman" w:cs="Times New Roman"/>
        </w:rPr>
        <w:t>Information</w:t>
      </w:r>
      <w:r w:rsidRPr="003D170F">
        <w:rPr>
          <w:rFonts w:ascii="Times New Roman" w:hAnsi="Times New Roman" w:cs="Times New Roman"/>
          <w:spacing w:val="-4"/>
        </w:rPr>
        <w:t xml:space="preserve"> </w:t>
      </w:r>
      <w:r w:rsidRPr="003D170F">
        <w:rPr>
          <w:rFonts w:ascii="Times New Roman" w:hAnsi="Times New Roman" w:cs="Times New Roman"/>
        </w:rPr>
        <w:t>Technology,</w:t>
      </w:r>
      <w:r w:rsidRPr="003D170F">
        <w:rPr>
          <w:rFonts w:ascii="Times New Roman" w:hAnsi="Times New Roman" w:cs="Times New Roman"/>
          <w:spacing w:val="-4"/>
        </w:rPr>
        <w:t xml:space="preserve"> </w:t>
      </w:r>
      <w:r w:rsidRPr="003D170F">
        <w:rPr>
          <w:rFonts w:ascii="Times New Roman" w:hAnsi="Times New Roman" w:cs="Times New Roman"/>
        </w:rPr>
        <w:t>Thakur College of Science and Commerce, Mumbai, India</w:t>
      </w:r>
    </w:p>
    <w:p w14:paraId="5F1C980F" w14:textId="77777777" w:rsidR="003D25DA" w:rsidRPr="003D170F" w:rsidRDefault="00000000" w:rsidP="003D25DA">
      <w:pPr>
        <w:spacing w:before="186" w:line="360" w:lineRule="auto"/>
        <w:ind w:left="23"/>
        <w:rPr>
          <w:rFonts w:ascii="Times New Roman" w:hAnsi="Times New Roman" w:cs="Times New Roman"/>
        </w:rPr>
      </w:pPr>
      <w:r w:rsidRPr="003D170F">
        <w:rPr>
          <w:rFonts w:ascii="Times New Roman" w:hAnsi="Times New Roman" w:cs="Times New Roman"/>
          <w:b/>
          <w:sz w:val="18"/>
        </w:rPr>
        <w:t>E-mail:</w:t>
      </w:r>
      <w:r w:rsidRPr="003D170F">
        <w:rPr>
          <w:rFonts w:ascii="Times New Roman" w:hAnsi="Times New Roman" w:cs="Times New Roman"/>
          <w:b/>
          <w:spacing w:val="22"/>
          <w:sz w:val="18"/>
        </w:rPr>
        <w:t xml:space="preserve"> </w:t>
      </w:r>
      <w:hyperlink r:id="rId5" w:history="1">
        <w:r w:rsidR="003D25DA" w:rsidRPr="003D170F">
          <w:rPr>
            <w:rStyle w:val="Hyperlink"/>
            <w:rFonts w:ascii="Times New Roman" w:hAnsi="Times New Roman" w:cs="Times New Roman"/>
            <w:sz w:val="18"/>
            <w:vertAlign w:val="superscript"/>
          </w:rPr>
          <w:t>1</w:t>
        </w:r>
        <w:r w:rsidR="003D25DA" w:rsidRPr="003D170F">
          <w:rPr>
            <w:rStyle w:val="Hyperlink"/>
            <w:rFonts w:ascii="Times New Roman" w:hAnsi="Times New Roman" w:cs="Times New Roman"/>
            <w:sz w:val="18"/>
          </w:rPr>
          <w:t>shiv2003.patel@gmail.com,</w:t>
        </w:r>
      </w:hyperlink>
      <w:r w:rsidRPr="003D170F">
        <w:rPr>
          <w:rFonts w:ascii="Times New Roman" w:hAnsi="Times New Roman" w:cs="Times New Roman"/>
          <w:spacing w:val="1"/>
          <w:sz w:val="18"/>
        </w:rPr>
        <w:t xml:space="preserve"> </w:t>
      </w:r>
      <w:hyperlink r:id="rId6" w:history="1">
        <w:r w:rsidR="003D25DA" w:rsidRPr="003D170F">
          <w:rPr>
            <w:rStyle w:val="Hyperlink"/>
            <w:rFonts w:ascii="Times New Roman" w:hAnsi="Times New Roman" w:cs="Times New Roman"/>
            <w:spacing w:val="-2"/>
            <w:sz w:val="18"/>
            <w:vertAlign w:val="superscript"/>
          </w:rPr>
          <w:t>2</w:t>
        </w:r>
        <w:r w:rsidR="003D25DA" w:rsidRPr="003D170F">
          <w:rPr>
            <w:rStyle w:val="Hyperlink"/>
            <w:rFonts w:ascii="Times New Roman" w:hAnsi="Times New Roman" w:cs="Times New Roman"/>
            <w:spacing w:val="-2"/>
            <w:sz w:val="18"/>
          </w:rPr>
          <w:t>nikitapoojxry@gmail.com,</w:t>
        </w:r>
      </w:hyperlink>
      <w:r w:rsidRPr="003D170F">
        <w:rPr>
          <w:rFonts w:ascii="Times New Roman" w:hAnsi="Times New Roman" w:cs="Times New Roman"/>
        </w:rPr>
        <w:t xml:space="preserve"> </w:t>
      </w:r>
      <w:hyperlink r:id="rId7" w:history="1">
        <w:r w:rsidR="003D25DA" w:rsidRPr="003D170F">
          <w:rPr>
            <w:rStyle w:val="Hyperlink"/>
            <w:rFonts w:ascii="Times New Roman" w:hAnsi="Times New Roman" w:cs="Times New Roman"/>
            <w:spacing w:val="-2"/>
            <w:sz w:val="18"/>
            <w:vertAlign w:val="superscript"/>
          </w:rPr>
          <w:t>3</w:t>
        </w:r>
        <w:r w:rsidR="003D25DA" w:rsidRPr="003D170F">
          <w:rPr>
            <w:rStyle w:val="Hyperlink"/>
            <w:rFonts w:ascii="Times New Roman" w:hAnsi="Times New Roman" w:cs="Times New Roman"/>
            <w:spacing w:val="-2"/>
            <w:sz w:val="18"/>
          </w:rPr>
          <w:t>amitpandey8089@gmail.com,</w:t>
        </w:r>
      </w:hyperlink>
      <w:r w:rsidRPr="003D170F">
        <w:rPr>
          <w:rFonts w:ascii="Times New Roman" w:hAnsi="Times New Roman" w:cs="Times New Roman"/>
        </w:rPr>
        <w:t xml:space="preserve"> </w:t>
      </w:r>
      <w:hyperlink r:id="rId8" w:history="1">
        <w:r w:rsidR="003D25DA" w:rsidRPr="003D170F">
          <w:rPr>
            <w:rStyle w:val="Hyperlink"/>
            <w:rFonts w:ascii="Times New Roman" w:hAnsi="Times New Roman" w:cs="Times New Roman"/>
            <w:spacing w:val="-2"/>
            <w:sz w:val="18"/>
            <w:vertAlign w:val="superscript"/>
          </w:rPr>
          <w:t>4</w:t>
        </w:r>
        <w:r w:rsidR="003D25DA" w:rsidRPr="003D170F">
          <w:rPr>
            <w:rStyle w:val="Hyperlink"/>
            <w:rFonts w:ascii="Times New Roman" w:hAnsi="Times New Roman" w:cs="Times New Roman"/>
            <w:spacing w:val="-2"/>
            <w:sz w:val="18"/>
          </w:rPr>
          <w:t>sksingh@tcsc.edu.in,</w:t>
        </w:r>
      </w:hyperlink>
    </w:p>
    <w:p w14:paraId="67026597" w14:textId="77777777" w:rsidR="003D25DA" w:rsidRDefault="003D25DA" w:rsidP="00C02908">
      <w:pPr>
        <w:jc w:val="both"/>
        <w:rPr>
          <w:rFonts w:ascii="Times New Roman" w:hAnsi="Times New Roman" w:cs="Times New Roman"/>
          <w:b/>
          <w:bCs/>
          <w:i/>
          <w:iCs/>
          <w:sz w:val="18"/>
          <w:szCs w:val="18"/>
        </w:rPr>
        <w:sectPr w:rsidR="003D25DA" w:rsidSect="003D25DA">
          <w:type w:val="continuous"/>
          <w:pgSz w:w="11906" w:h="16838"/>
          <w:pgMar w:top="1440" w:right="1440" w:bottom="1440" w:left="1440" w:header="708" w:footer="708" w:gutter="0"/>
          <w:cols w:space="708"/>
          <w:docGrid w:linePitch="360"/>
        </w:sectPr>
      </w:pPr>
    </w:p>
    <w:p w14:paraId="62005281" w14:textId="77777777" w:rsidR="00C02908" w:rsidRPr="009446C0" w:rsidRDefault="00000000" w:rsidP="00C02908">
      <w:pPr>
        <w:jc w:val="both"/>
        <w:rPr>
          <w:rFonts w:ascii="Times New Roman" w:hAnsi="Times New Roman" w:cs="Times New Roman"/>
          <w:b/>
          <w:bCs/>
          <w:i/>
          <w:iCs/>
          <w:sz w:val="18"/>
          <w:szCs w:val="18"/>
        </w:rPr>
      </w:pPr>
      <w:r w:rsidRPr="009446C0">
        <w:rPr>
          <w:rFonts w:ascii="Times New Roman" w:hAnsi="Times New Roman" w:cs="Times New Roman"/>
          <w:b/>
          <w:bCs/>
          <w:i/>
          <w:iCs/>
          <w:sz w:val="18"/>
          <w:szCs w:val="18"/>
        </w:rPr>
        <w:t xml:space="preserve">Abstract— </w:t>
      </w:r>
      <w:r w:rsidRPr="009446C0">
        <w:rPr>
          <w:rFonts w:ascii="Times New Roman" w:hAnsi="Times New Roman" w:cs="Times New Roman"/>
          <w:b/>
          <w:bCs/>
          <w:sz w:val="18"/>
          <w:szCs w:val="18"/>
        </w:rPr>
        <w:t>The significance of Significant</w:t>
      </w:r>
      <w:r w:rsidRPr="009446C0">
        <w:rPr>
          <w:rFonts w:ascii="Times New Roman" w:hAnsi="Times New Roman" w:cs="Times New Roman"/>
          <w:b/>
          <w:bCs/>
          <w:sz w:val="18"/>
          <w:szCs w:val="18"/>
        </w:rPr>
        <w:t> </w:t>
      </w:r>
      <w:r w:rsidRPr="009446C0">
        <w:rPr>
          <w:rFonts w:ascii="Times New Roman" w:hAnsi="Times New Roman" w:cs="Times New Roman"/>
          <w:b/>
          <w:bCs/>
          <w:sz w:val="18"/>
          <w:szCs w:val="18"/>
        </w:rPr>
        <w:t>Wave heights(Hs) is paramount in maritime safety, coastal management, climate resilience, etc. This study systematically compares and validates statistical, ML, and hybrid forecasting models for projected Significant Wave heights (Hs), significantly improving accuracy while reducing</w:t>
      </w:r>
      <w:r w:rsidRPr="009446C0">
        <w:rPr>
          <w:rFonts w:ascii="Times New Roman" w:hAnsi="Times New Roman" w:cs="Times New Roman"/>
          <w:b/>
          <w:bCs/>
          <w:sz w:val="18"/>
          <w:szCs w:val="18"/>
        </w:rPr>
        <w:t> </w:t>
      </w:r>
      <w:r w:rsidRPr="009446C0">
        <w:rPr>
          <w:rFonts w:ascii="Times New Roman" w:hAnsi="Times New Roman" w:cs="Times New Roman"/>
          <w:b/>
          <w:bCs/>
          <w:sz w:val="18"/>
          <w:szCs w:val="18"/>
        </w:rPr>
        <w:t xml:space="preserve"> the computational time required. The traditional statistical model (ARIMA, SARIMA) works well in short-period predictions but fails </w:t>
      </w:r>
      <w:r w:rsidRPr="009446C0">
        <w:rPr>
          <w:rFonts w:ascii="Times New Roman" w:hAnsi="Times New Roman" w:cs="Times New Roman"/>
          <w:b/>
          <w:bCs/>
          <w:sz w:val="18"/>
          <w:szCs w:val="18"/>
        </w:rPr>
        <w:t> </w:t>
      </w:r>
      <w:r w:rsidRPr="009446C0">
        <w:rPr>
          <w:rFonts w:ascii="Times New Roman" w:hAnsi="Times New Roman" w:cs="Times New Roman"/>
          <w:b/>
          <w:bCs/>
          <w:sz w:val="18"/>
          <w:szCs w:val="18"/>
        </w:rPr>
        <w:t>in long-term and non-linear predictions. Random Forest, XGBoost, and CNN-LSTM are high-accuracy,</w:t>
      </w:r>
      <w:r w:rsidRPr="009446C0">
        <w:rPr>
          <w:rFonts w:ascii="Times New Roman" w:hAnsi="Times New Roman" w:cs="Times New Roman"/>
          <w:b/>
          <w:bCs/>
          <w:sz w:val="18"/>
          <w:szCs w:val="18"/>
        </w:rPr>
        <w:t> </w:t>
      </w:r>
      <w:r w:rsidRPr="009446C0">
        <w:rPr>
          <w:rFonts w:ascii="Times New Roman" w:hAnsi="Times New Roman" w:cs="Times New Roman"/>
          <w:b/>
          <w:bCs/>
          <w:sz w:val="18"/>
          <w:szCs w:val="18"/>
        </w:rPr>
        <w:t xml:space="preserve"> machine learning methods, but computationally expensive. Hybrid predictive models (Prophet + Random Forest</w:t>
      </w:r>
      <w:r w:rsidRPr="009446C0">
        <w:rPr>
          <w:rFonts w:ascii="Times New Roman" w:hAnsi="Times New Roman" w:cs="Times New Roman"/>
          <w:b/>
          <w:bCs/>
          <w:sz w:val="18"/>
          <w:szCs w:val="18"/>
        </w:rPr>
        <w:t> </w:t>
      </w:r>
      <w:r w:rsidRPr="009446C0">
        <w:rPr>
          <w:rFonts w:ascii="Times New Roman" w:hAnsi="Times New Roman" w:cs="Times New Roman"/>
          <w:b/>
          <w:bCs/>
          <w:sz w:val="18"/>
          <w:szCs w:val="18"/>
        </w:rPr>
        <w:t xml:space="preserve"> and SARIMA-GARCH) considerably outperform building individual models in isolation, reducing error (RMSE: 20.5%; MAE: 26.9%) and increasing R² space (7.9%). Critical predictors identified through feature analysis are maximum wave height</w:t>
      </w:r>
      <w:r w:rsidRPr="009446C0">
        <w:rPr>
          <w:rFonts w:ascii="Times New Roman" w:hAnsi="Times New Roman" w:cs="Times New Roman"/>
          <w:b/>
          <w:bCs/>
          <w:sz w:val="18"/>
          <w:szCs w:val="18"/>
        </w:rPr>
        <w:t> </w:t>
      </w:r>
      <w:r w:rsidRPr="009446C0">
        <w:rPr>
          <w:rFonts w:ascii="Times New Roman" w:hAnsi="Times New Roman" w:cs="Times New Roman"/>
          <w:b/>
          <w:bCs/>
          <w:sz w:val="18"/>
          <w:szCs w:val="18"/>
        </w:rPr>
        <w:t>(Hmax) and peak wave period (Tp).</w:t>
      </w:r>
      <w:r w:rsidRPr="002047BE">
        <w:rPr>
          <w:rFonts w:ascii="Times New Roman" w:hAnsi="Times New Roman" w:cs="Times New Roman"/>
          <w:b/>
          <w:bCs/>
          <w:sz w:val="18"/>
          <w:szCs w:val="18"/>
        </w:rPr>
        <w:t xml:space="preserve"> The future research includes real-time data integration, applying Explainable AI(XAI) for transparency, and utilizing hybrid physics models to address forecasting challenges and enhance scalability for more practical applications.    </w:t>
      </w:r>
    </w:p>
    <w:p w14:paraId="416A1A58" w14:textId="6CF12810" w:rsidR="002047BE" w:rsidRPr="002047BE" w:rsidRDefault="00000000" w:rsidP="002047BE">
      <w:pPr>
        <w:jc w:val="both"/>
        <w:rPr>
          <w:rFonts w:ascii="Times New Roman" w:hAnsi="Times New Roman" w:cs="Times New Roman"/>
          <w:b/>
          <w:bCs/>
          <w:i/>
          <w:iCs/>
          <w:sz w:val="18"/>
          <w:szCs w:val="18"/>
        </w:rPr>
      </w:pPr>
      <w:r w:rsidRPr="002047BE">
        <w:rPr>
          <w:rFonts w:ascii="Times New Roman" w:eastAsia="SimSun" w:hAnsi="Times New Roman" w:cs="Times New Roman"/>
          <w:b/>
          <w:bCs/>
          <w:i/>
          <w:iCs/>
          <w:kern w:val="0"/>
          <w:sz w:val="18"/>
          <w:szCs w:val="18"/>
          <w:lang w:val="en-US"/>
          <w14:ligatures w14:val="none"/>
        </w:rPr>
        <w:t>Keywords—</w:t>
      </w:r>
      <w:r w:rsidR="00851C57" w:rsidRPr="00851C57">
        <w:t xml:space="preserve"> </w:t>
      </w:r>
      <w:r w:rsidR="00851C57" w:rsidRPr="00851C57">
        <w:rPr>
          <w:rFonts w:ascii="Times New Roman" w:eastAsia="SimSun" w:hAnsi="Times New Roman" w:cs="Times New Roman"/>
          <w:b/>
          <w:bCs/>
          <w:i/>
          <w:iCs/>
          <w:kern w:val="0"/>
          <w:sz w:val="18"/>
          <w:szCs w:val="18"/>
          <w:lang w:val="en-US"/>
          <w14:ligatures w14:val="none"/>
        </w:rPr>
        <w:t>Ocean Wave Height Forecasting, Machine Learning for Oceanic Engineering, Hybrid Time Series Forecasting for Marine Applications, Deep Learning in Ocean Dynamics Prediction, SARIMA-GARCH for Coastal and Offshore Forecasting, Prophet-Random Forest Hybrid Model for Maritime Safety, Hyperparameter Optimization in AI-Based Ocean Models</w:t>
      </w:r>
      <w:r w:rsidR="00851C57">
        <w:rPr>
          <w:rFonts w:ascii="Times New Roman" w:eastAsia="SimSun" w:hAnsi="Times New Roman" w:cs="Times New Roman"/>
          <w:b/>
          <w:bCs/>
          <w:i/>
          <w:iCs/>
          <w:kern w:val="0"/>
          <w:sz w:val="18"/>
          <w:szCs w:val="18"/>
          <w:lang w:val="en-US"/>
          <w14:ligatures w14:val="none"/>
        </w:rPr>
        <w:t>.</w:t>
      </w:r>
    </w:p>
    <w:p w14:paraId="1E8188FF" w14:textId="77777777" w:rsidR="00244C13" w:rsidRDefault="00000000" w:rsidP="00244C13">
      <w:pPr>
        <w:jc w:val="center"/>
        <w:rPr>
          <w:rFonts w:ascii="Times New Roman" w:hAnsi="Times New Roman" w:cs="Times New Roman"/>
          <w:sz w:val="20"/>
          <w:szCs w:val="20"/>
        </w:rPr>
      </w:pPr>
      <w:r w:rsidRPr="00C02908">
        <w:rPr>
          <w:rFonts w:ascii="Times New Roman" w:hAnsi="Times New Roman" w:cs="Times New Roman"/>
          <w:sz w:val="20"/>
          <w:szCs w:val="20"/>
        </w:rPr>
        <w:t xml:space="preserve">I. </w:t>
      </w:r>
      <w:r>
        <w:rPr>
          <w:rFonts w:ascii="Times New Roman" w:hAnsi="Times New Roman" w:cs="Times New Roman"/>
          <w:sz w:val="20"/>
          <w:szCs w:val="20"/>
        </w:rPr>
        <w:t>INTRODUCTION</w:t>
      </w:r>
    </w:p>
    <w:p w14:paraId="6A716F1C" w14:textId="77777777" w:rsidR="00B50B7F" w:rsidRPr="00C02908" w:rsidRDefault="00000000" w:rsidP="00C02908">
      <w:pPr>
        <w:jc w:val="both"/>
        <w:rPr>
          <w:rFonts w:ascii="Times New Roman" w:hAnsi="Times New Roman" w:cs="Times New Roman"/>
          <w:sz w:val="20"/>
          <w:szCs w:val="20"/>
        </w:rPr>
      </w:pPr>
      <w:r w:rsidRPr="00C02908">
        <w:rPr>
          <w:rFonts w:ascii="Times New Roman" w:hAnsi="Times New Roman" w:cs="Times New Roman"/>
          <w:sz w:val="20"/>
          <w:szCs w:val="20"/>
        </w:rPr>
        <w:t>1.1 Background and Motivation</w:t>
      </w:r>
    </w:p>
    <w:p w14:paraId="1CC06229" w14:textId="77777777" w:rsidR="009446C0" w:rsidRPr="009446C0" w:rsidRDefault="00000000" w:rsidP="009446C0">
      <w:pPr>
        <w:jc w:val="both"/>
        <w:rPr>
          <w:rFonts w:ascii="Times New Roman" w:hAnsi="Times New Roman" w:cs="Times New Roman"/>
          <w:sz w:val="20"/>
          <w:szCs w:val="20"/>
        </w:rPr>
      </w:pPr>
      <w:r w:rsidRPr="009446C0">
        <w:rPr>
          <w:rFonts w:ascii="Times New Roman" w:hAnsi="Times New Roman" w:cs="Times New Roman"/>
          <w:sz w:val="20"/>
          <w:szCs w:val="20"/>
        </w:rPr>
        <w:t>The accurate forecasting of significant wave</w:t>
      </w:r>
      <w:r w:rsidRPr="009446C0">
        <w:rPr>
          <w:rFonts w:ascii="Times New Roman" w:hAnsi="Times New Roman" w:cs="Times New Roman"/>
          <w:sz w:val="20"/>
          <w:szCs w:val="20"/>
        </w:rPr>
        <w:t> </w:t>
      </w:r>
      <w:r w:rsidRPr="009446C0">
        <w:rPr>
          <w:rFonts w:ascii="Times New Roman" w:hAnsi="Times New Roman" w:cs="Times New Roman"/>
          <w:sz w:val="20"/>
          <w:szCs w:val="20"/>
        </w:rPr>
        <w:t xml:space="preserve"> height (Hs) and maximum wave height (Hmax) is important in evaluating oceanic weather and issuing storm warnings as well as ensuring the safety of shipping. The significant wave height (Hs) is used mainly to quantify sea-state conditions while, Hmax indicates extreme events that may pose a serious threat</w:t>
      </w:r>
      <w:r w:rsidRPr="009446C0">
        <w:rPr>
          <w:rFonts w:ascii="Times New Roman" w:hAnsi="Times New Roman" w:cs="Times New Roman"/>
          <w:sz w:val="20"/>
          <w:szCs w:val="20"/>
        </w:rPr>
        <w:t> </w:t>
      </w:r>
      <w:r w:rsidRPr="009446C0">
        <w:rPr>
          <w:rFonts w:ascii="Times New Roman" w:hAnsi="Times New Roman" w:cs="Times New Roman"/>
          <w:sz w:val="20"/>
          <w:szCs w:val="20"/>
        </w:rPr>
        <w:t xml:space="preserve"> to shipping, coastal infrastructure, and </w:t>
      </w:r>
      <w:r w:rsidRPr="009446C0">
        <w:rPr>
          <w:rFonts w:ascii="Times New Roman" w:hAnsi="Times New Roman" w:cs="Times New Roman"/>
          <w:sz w:val="20"/>
          <w:szCs w:val="20"/>
        </w:rPr>
        <w:t>marine operations. These parameters are crucial for hazard</w:t>
      </w:r>
      <w:r w:rsidRPr="009446C0">
        <w:rPr>
          <w:rFonts w:ascii="Times New Roman" w:hAnsi="Times New Roman" w:cs="Times New Roman"/>
          <w:sz w:val="20"/>
          <w:szCs w:val="20"/>
        </w:rPr>
        <w:t> </w:t>
      </w:r>
      <w:r w:rsidRPr="009446C0">
        <w:rPr>
          <w:rFonts w:ascii="Times New Roman" w:hAnsi="Times New Roman" w:cs="Times New Roman"/>
          <w:sz w:val="20"/>
          <w:szCs w:val="20"/>
        </w:rPr>
        <w:t xml:space="preserve"> risk analysis as they assist in predicting ocean hazards and storm intensity.</w:t>
      </w:r>
    </w:p>
    <w:p w14:paraId="1B828255" w14:textId="77777777" w:rsidR="009446C0" w:rsidRPr="009446C0" w:rsidRDefault="00000000" w:rsidP="009446C0">
      <w:pPr>
        <w:jc w:val="both"/>
        <w:rPr>
          <w:rFonts w:ascii="Times New Roman" w:hAnsi="Times New Roman" w:cs="Times New Roman"/>
          <w:sz w:val="20"/>
          <w:szCs w:val="20"/>
        </w:rPr>
      </w:pPr>
      <w:r w:rsidRPr="009446C0">
        <w:rPr>
          <w:rFonts w:ascii="Times New Roman" w:hAnsi="Times New Roman" w:cs="Times New Roman"/>
          <w:sz w:val="20"/>
          <w:szCs w:val="20"/>
        </w:rPr>
        <w:t>Hs is directly correlated with the rising prevalence of extreme climate systems, including hurricanes and typhoons, while Hmax signifies the</w:t>
      </w:r>
      <w:r w:rsidRPr="009446C0">
        <w:rPr>
          <w:rFonts w:ascii="Times New Roman" w:hAnsi="Times New Roman" w:cs="Times New Roman"/>
          <w:sz w:val="20"/>
          <w:szCs w:val="20"/>
        </w:rPr>
        <w:t> </w:t>
      </w:r>
      <w:r w:rsidRPr="009446C0">
        <w:rPr>
          <w:rFonts w:ascii="Times New Roman" w:hAnsi="Times New Roman" w:cs="Times New Roman"/>
          <w:sz w:val="20"/>
          <w:szCs w:val="20"/>
        </w:rPr>
        <w:t xml:space="preserve"> maximum observed wave height, making it vital for maritime risk analysis. Improvement of met-ocean models through accurate wave parameter forecasting enhances predictions of extreme wave events in addition to bettering life and</w:t>
      </w:r>
      <w:r w:rsidRPr="009446C0">
        <w:rPr>
          <w:rFonts w:ascii="Times New Roman" w:hAnsi="Times New Roman" w:cs="Times New Roman"/>
          <w:sz w:val="20"/>
          <w:szCs w:val="20"/>
        </w:rPr>
        <w:t> </w:t>
      </w:r>
      <w:r w:rsidRPr="009446C0">
        <w:rPr>
          <w:rFonts w:ascii="Times New Roman" w:hAnsi="Times New Roman" w:cs="Times New Roman"/>
          <w:sz w:val="20"/>
          <w:szCs w:val="20"/>
        </w:rPr>
        <w:t xml:space="preserve"> property failure warnings. Moreover, accurate wave</w:t>
      </w:r>
      <w:r w:rsidRPr="009446C0">
        <w:rPr>
          <w:rFonts w:ascii="Times New Roman" w:hAnsi="Times New Roman" w:cs="Times New Roman"/>
          <w:sz w:val="20"/>
          <w:szCs w:val="20"/>
        </w:rPr>
        <w:t> </w:t>
      </w:r>
      <w:r w:rsidRPr="009446C0">
        <w:rPr>
          <w:rFonts w:ascii="Times New Roman" w:hAnsi="Times New Roman" w:cs="Times New Roman"/>
          <w:sz w:val="20"/>
          <w:szCs w:val="20"/>
        </w:rPr>
        <w:t xml:space="preserve"> height estimations assist maritime sectors in optimizing global shipping routes, reducing cargo losses, and maintaining the well-being of crew members.</w:t>
      </w:r>
    </w:p>
    <w:p w14:paraId="78CEBCA2" w14:textId="77777777" w:rsidR="009446C0" w:rsidRPr="009446C0" w:rsidRDefault="00000000" w:rsidP="009446C0">
      <w:pPr>
        <w:jc w:val="both"/>
        <w:rPr>
          <w:rFonts w:ascii="Times New Roman" w:hAnsi="Times New Roman" w:cs="Times New Roman"/>
          <w:sz w:val="20"/>
          <w:szCs w:val="20"/>
        </w:rPr>
      </w:pPr>
      <w:r w:rsidRPr="009446C0">
        <w:rPr>
          <w:rFonts w:ascii="Times New Roman" w:hAnsi="Times New Roman" w:cs="Times New Roman"/>
          <w:sz w:val="20"/>
          <w:szCs w:val="20"/>
        </w:rPr>
        <w:t>In addition to their consequence for safety and infrastructure, significant wave height (Hs) and maximum wave height (Hmax) are also</w:t>
      </w:r>
      <w:r w:rsidRPr="009446C0">
        <w:rPr>
          <w:rFonts w:ascii="Times New Roman" w:hAnsi="Times New Roman" w:cs="Times New Roman"/>
          <w:sz w:val="20"/>
          <w:szCs w:val="20"/>
        </w:rPr>
        <w:t> </w:t>
      </w:r>
      <w:r w:rsidRPr="009446C0">
        <w:rPr>
          <w:rFonts w:ascii="Times New Roman" w:hAnsi="Times New Roman" w:cs="Times New Roman"/>
          <w:sz w:val="20"/>
          <w:szCs w:val="20"/>
        </w:rPr>
        <w:t xml:space="preserve"> pivotal in marine ecosystem management and coastal defense. Wave height variability affects coastal erosion, sediment transport,</w:t>
      </w:r>
      <w:r w:rsidRPr="009446C0">
        <w:rPr>
          <w:rFonts w:ascii="Times New Roman" w:hAnsi="Times New Roman" w:cs="Times New Roman"/>
          <w:sz w:val="20"/>
          <w:szCs w:val="20"/>
        </w:rPr>
        <w:t> </w:t>
      </w:r>
      <w:r w:rsidRPr="009446C0">
        <w:rPr>
          <w:rFonts w:ascii="Times New Roman" w:hAnsi="Times New Roman" w:cs="Times New Roman"/>
          <w:sz w:val="20"/>
          <w:szCs w:val="20"/>
        </w:rPr>
        <w:t xml:space="preserve"> and riparian habitat stability. High values of Hs mean more wave energy is impacting the coast and</w:t>
      </w:r>
      <w:r w:rsidRPr="009446C0">
        <w:rPr>
          <w:rFonts w:ascii="Times New Roman" w:hAnsi="Times New Roman" w:cs="Times New Roman"/>
          <w:sz w:val="20"/>
          <w:szCs w:val="20"/>
        </w:rPr>
        <w:t> </w:t>
      </w:r>
      <w:r w:rsidRPr="009446C0">
        <w:rPr>
          <w:rFonts w:ascii="Times New Roman" w:hAnsi="Times New Roman" w:cs="Times New Roman"/>
          <w:sz w:val="20"/>
          <w:szCs w:val="20"/>
        </w:rPr>
        <w:t xml:space="preserve"> further accreting estuarine conditions, sandbanks, and corals. Hmax, which contains information about storm surges, helps calculate potential property damage, coastal flooding, and</w:t>
      </w:r>
      <w:r w:rsidRPr="009446C0">
        <w:rPr>
          <w:rFonts w:ascii="Times New Roman" w:hAnsi="Times New Roman" w:cs="Times New Roman"/>
          <w:sz w:val="20"/>
          <w:szCs w:val="20"/>
        </w:rPr>
        <w:t> </w:t>
      </w:r>
      <w:r w:rsidRPr="009446C0">
        <w:rPr>
          <w:rFonts w:ascii="Times New Roman" w:hAnsi="Times New Roman" w:cs="Times New Roman"/>
          <w:sz w:val="20"/>
          <w:szCs w:val="20"/>
        </w:rPr>
        <w:t xml:space="preserve"> habitat destruction.</w:t>
      </w:r>
    </w:p>
    <w:p w14:paraId="2E27972D" w14:textId="77777777" w:rsidR="009446C0" w:rsidRPr="009446C0" w:rsidRDefault="00000000" w:rsidP="009446C0">
      <w:pPr>
        <w:jc w:val="both"/>
        <w:rPr>
          <w:rFonts w:ascii="Times New Roman" w:hAnsi="Times New Roman" w:cs="Times New Roman"/>
          <w:sz w:val="20"/>
          <w:szCs w:val="20"/>
        </w:rPr>
      </w:pPr>
      <w:r w:rsidRPr="009446C0">
        <w:rPr>
          <w:rFonts w:ascii="Times New Roman" w:hAnsi="Times New Roman" w:cs="Times New Roman"/>
          <w:sz w:val="20"/>
          <w:szCs w:val="20"/>
        </w:rPr>
        <w:t>Wave height prediction assists coastal engineers and environmental planners in</w:t>
      </w:r>
      <w:r w:rsidRPr="009446C0">
        <w:rPr>
          <w:rFonts w:ascii="Times New Roman" w:hAnsi="Times New Roman" w:cs="Times New Roman"/>
          <w:sz w:val="20"/>
          <w:szCs w:val="20"/>
        </w:rPr>
        <w:t> </w:t>
      </w:r>
      <w:r w:rsidRPr="009446C0">
        <w:rPr>
          <w:rFonts w:ascii="Times New Roman" w:hAnsi="Times New Roman" w:cs="Times New Roman"/>
          <w:sz w:val="20"/>
          <w:szCs w:val="20"/>
        </w:rPr>
        <w:t xml:space="preserve"> designing resilient shoreline defenses and infrastructure against the threats of climate change and rising sea levels. Furthermore, ocean waves can affect the movement of nutrients in the</w:t>
      </w:r>
      <w:r w:rsidRPr="009446C0">
        <w:rPr>
          <w:rFonts w:ascii="Times New Roman" w:hAnsi="Times New Roman" w:cs="Times New Roman"/>
          <w:sz w:val="20"/>
          <w:szCs w:val="20"/>
        </w:rPr>
        <w:t> </w:t>
      </w:r>
      <w:r w:rsidRPr="009446C0">
        <w:rPr>
          <w:rFonts w:ascii="Times New Roman" w:hAnsi="Times New Roman" w:cs="Times New Roman"/>
          <w:sz w:val="20"/>
          <w:szCs w:val="20"/>
        </w:rPr>
        <w:t xml:space="preserve"> ocean, which in turn affects sea life and the migration of fish. Unstable wave conditions can destroy breeding and feeding grounds, a threat to commercial</w:t>
      </w:r>
      <w:r w:rsidRPr="009446C0">
        <w:rPr>
          <w:rFonts w:ascii="Times New Roman" w:hAnsi="Times New Roman" w:cs="Times New Roman"/>
          <w:sz w:val="20"/>
          <w:szCs w:val="20"/>
        </w:rPr>
        <w:t> </w:t>
      </w:r>
      <w:r w:rsidRPr="009446C0">
        <w:rPr>
          <w:rFonts w:ascii="Times New Roman" w:hAnsi="Times New Roman" w:cs="Times New Roman"/>
          <w:sz w:val="20"/>
          <w:szCs w:val="20"/>
        </w:rPr>
        <w:t xml:space="preserve"> fisheries. Indeed, accurate forecasting of the maximum significant wave height (Hs and Hmax) facilitates sustainable marine resources management by minimizing any disruptions to the ecosystem and, consequently, the </w:t>
      </w:r>
      <w:r w:rsidRPr="009446C0">
        <w:rPr>
          <w:rFonts w:ascii="Times New Roman" w:hAnsi="Times New Roman" w:cs="Times New Roman"/>
          <w:sz w:val="20"/>
          <w:szCs w:val="20"/>
        </w:rPr>
        <w:lastRenderedPageBreak/>
        <w:t>economic and</w:t>
      </w:r>
      <w:r w:rsidRPr="009446C0">
        <w:rPr>
          <w:rFonts w:ascii="Times New Roman" w:hAnsi="Times New Roman" w:cs="Times New Roman"/>
          <w:sz w:val="20"/>
          <w:szCs w:val="20"/>
        </w:rPr>
        <w:t> </w:t>
      </w:r>
      <w:r w:rsidRPr="009446C0">
        <w:rPr>
          <w:rFonts w:ascii="Times New Roman" w:hAnsi="Times New Roman" w:cs="Times New Roman"/>
          <w:sz w:val="20"/>
          <w:szCs w:val="20"/>
        </w:rPr>
        <w:t xml:space="preserve"> environmental interests related therein.</w:t>
      </w:r>
    </w:p>
    <w:p w14:paraId="3FDF6ACC" w14:textId="77777777" w:rsidR="00B50B7F" w:rsidRPr="00C02908" w:rsidRDefault="00000000" w:rsidP="00C02908">
      <w:pPr>
        <w:jc w:val="both"/>
        <w:rPr>
          <w:rFonts w:ascii="Times New Roman" w:hAnsi="Times New Roman" w:cs="Times New Roman"/>
          <w:sz w:val="20"/>
          <w:szCs w:val="20"/>
        </w:rPr>
      </w:pPr>
      <w:r w:rsidRPr="00C02908">
        <w:rPr>
          <w:rFonts w:ascii="Times New Roman" w:hAnsi="Times New Roman" w:cs="Times New Roman"/>
          <w:sz w:val="20"/>
          <w:szCs w:val="20"/>
        </w:rPr>
        <w:t>1.2 Significance of Wave Height Forecasting</w:t>
      </w:r>
    </w:p>
    <w:p w14:paraId="7910D897" w14:textId="77777777" w:rsidR="009446C0" w:rsidRPr="009446C0" w:rsidRDefault="00000000" w:rsidP="009446C0">
      <w:pPr>
        <w:jc w:val="both"/>
        <w:rPr>
          <w:rFonts w:ascii="Times New Roman" w:hAnsi="Times New Roman" w:cs="Times New Roman"/>
          <w:sz w:val="20"/>
          <w:szCs w:val="20"/>
        </w:rPr>
      </w:pPr>
      <w:r w:rsidRPr="009446C0">
        <w:rPr>
          <w:rFonts w:ascii="Times New Roman" w:hAnsi="Times New Roman" w:cs="Times New Roman"/>
          <w:sz w:val="20"/>
          <w:szCs w:val="20"/>
        </w:rPr>
        <w:t>Variations in significant wave height (Hs) and maximum wave height (Hmax) are most notably influenced by several environmental and meteorological factors such as wind</w:t>
      </w:r>
      <w:r w:rsidRPr="009446C0">
        <w:rPr>
          <w:rFonts w:ascii="Times New Roman" w:hAnsi="Times New Roman" w:cs="Times New Roman"/>
          <w:sz w:val="20"/>
          <w:szCs w:val="20"/>
        </w:rPr>
        <w:t> </w:t>
      </w:r>
      <w:r w:rsidRPr="009446C0">
        <w:rPr>
          <w:rFonts w:ascii="Times New Roman" w:hAnsi="Times New Roman" w:cs="Times New Roman"/>
          <w:sz w:val="20"/>
          <w:szCs w:val="20"/>
        </w:rPr>
        <w:t>speed, atmospheric pressure, and ocean currents. The complexity of ocean</w:t>
      </w:r>
      <w:r w:rsidRPr="009446C0">
        <w:rPr>
          <w:rFonts w:ascii="Times New Roman" w:hAnsi="Times New Roman" w:cs="Times New Roman"/>
          <w:sz w:val="20"/>
          <w:szCs w:val="20"/>
        </w:rPr>
        <w:t> </w:t>
      </w:r>
      <w:r w:rsidRPr="009446C0">
        <w:rPr>
          <w:rFonts w:ascii="Times New Roman" w:hAnsi="Times New Roman" w:cs="Times New Roman"/>
          <w:sz w:val="20"/>
          <w:szCs w:val="20"/>
        </w:rPr>
        <w:t xml:space="preserve"> dynamics poses challenges in reliably predicting wave patterns and limits the accuracy of classical wave forecasting models. Wind</w:t>
      </w:r>
      <w:r w:rsidRPr="009446C0">
        <w:rPr>
          <w:rFonts w:ascii="Times New Roman" w:hAnsi="Times New Roman" w:cs="Times New Roman"/>
          <w:sz w:val="20"/>
          <w:szCs w:val="20"/>
        </w:rPr>
        <w:t> </w:t>
      </w:r>
      <w:r w:rsidRPr="009446C0">
        <w:rPr>
          <w:rFonts w:ascii="Times New Roman" w:hAnsi="Times New Roman" w:cs="Times New Roman"/>
          <w:sz w:val="20"/>
          <w:szCs w:val="20"/>
        </w:rPr>
        <w:t>speed and duration are among the most important parameters; higher winds for longer durations produce larger and better-defined waves through energy transfer to the ocean surface, which is still a key ingredient in most wave models.</w:t>
      </w:r>
    </w:p>
    <w:p w14:paraId="165219CF" w14:textId="77777777" w:rsidR="009446C0" w:rsidRPr="009446C0" w:rsidRDefault="00000000" w:rsidP="009446C0">
      <w:pPr>
        <w:jc w:val="both"/>
        <w:rPr>
          <w:rFonts w:ascii="Times New Roman" w:hAnsi="Times New Roman" w:cs="Times New Roman"/>
          <w:sz w:val="20"/>
          <w:szCs w:val="20"/>
        </w:rPr>
      </w:pPr>
      <w:r w:rsidRPr="009446C0">
        <w:rPr>
          <w:rFonts w:ascii="Times New Roman" w:hAnsi="Times New Roman" w:cs="Times New Roman"/>
          <w:sz w:val="20"/>
          <w:szCs w:val="20"/>
        </w:rPr>
        <w:t>How</w:t>
      </w:r>
      <w:r w:rsidRPr="009446C0">
        <w:rPr>
          <w:rFonts w:ascii="Times New Roman" w:hAnsi="Times New Roman" w:cs="Times New Roman"/>
          <w:sz w:val="20"/>
          <w:szCs w:val="20"/>
        </w:rPr>
        <w:t> </w:t>
      </w:r>
      <w:r w:rsidRPr="009446C0">
        <w:rPr>
          <w:rFonts w:ascii="Times New Roman" w:hAnsi="Times New Roman" w:cs="Times New Roman"/>
          <w:sz w:val="20"/>
          <w:szCs w:val="20"/>
        </w:rPr>
        <w:t xml:space="preserve"> far the wind has blown (called fetch length) also matters. Longer fetches — the distance a wind blows over the sea — allow for more</w:t>
      </w:r>
      <w:r w:rsidRPr="009446C0">
        <w:rPr>
          <w:rFonts w:ascii="Times New Roman" w:hAnsi="Times New Roman" w:cs="Times New Roman"/>
          <w:sz w:val="20"/>
          <w:szCs w:val="20"/>
        </w:rPr>
        <w:t> </w:t>
      </w:r>
      <w:r w:rsidRPr="009446C0">
        <w:rPr>
          <w:rFonts w:ascii="Times New Roman" w:hAnsi="Times New Roman" w:cs="Times New Roman"/>
          <w:sz w:val="20"/>
          <w:szCs w:val="20"/>
        </w:rPr>
        <w:t xml:space="preserve"> energy to be transferred, producing bigger waves. Finally, ocean currents and bathymetry have compounding effects on wave behavior, as currents can either dampen or amplify wave energy transfer, and bathymetry is responsible for determining patterns of wave propagation and</w:t>
      </w:r>
      <w:r w:rsidRPr="009446C0">
        <w:rPr>
          <w:rFonts w:ascii="Times New Roman" w:hAnsi="Times New Roman" w:cs="Times New Roman"/>
          <w:sz w:val="20"/>
          <w:szCs w:val="20"/>
        </w:rPr>
        <w:t> </w:t>
      </w:r>
      <w:r w:rsidRPr="009446C0">
        <w:rPr>
          <w:rFonts w:ascii="Times New Roman" w:hAnsi="Times New Roman" w:cs="Times New Roman"/>
          <w:sz w:val="20"/>
          <w:szCs w:val="20"/>
        </w:rPr>
        <w:t xml:space="preserve"> breaking in coastal areas.</w:t>
      </w:r>
    </w:p>
    <w:p w14:paraId="66B4E4E7" w14:textId="77777777" w:rsidR="009446C0" w:rsidRPr="009446C0" w:rsidRDefault="00000000" w:rsidP="009446C0">
      <w:pPr>
        <w:jc w:val="both"/>
        <w:rPr>
          <w:rFonts w:ascii="Times New Roman" w:hAnsi="Times New Roman" w:cs="Times New Roman"/>
          <w:sz w:val="20"/>
          <w:szCs w:val="20"/>
        </w:rPr>
      </w:pPr>
      <w:r w:rsidRPr="009446C0">
        <w:rPr>
          <w:rFonts w:ascii="Times New Roman" w:hAnsi="Times New Roman" w:cs="Times New Roman"/>
          <w:sz w:val="20"/>
          <w:szCs w:val="20"/>
        </w:rPr>
        <w:t>Tidal forces and storm surges make calculations of wave height</w:t>
      </w:r>
      <w:r w:rsidRPr="009446C0">
        <w:rPr>
          <w:rFonts w:ascii="Times New Roman" w:hAnsi="Times New Roman" w:cs="Times New Roman"/>
          <w:sz w:val="20"/>
          <w:szCs w:val="20"/>
        </w:rPr>
        <w:t> </w:t>
      </w:r>
      <w:r w:rsidRPr="009446C0">
        <w:rPr>
          <w:rFonts w:ascii="Times New Roman" w:hAnsi="Times New Roman" w:cs="Times New Roman"/>
          <w:sz w:val="20"/>
          <w:szCs w:val="20"/>
        </w:rPr>
        <w:t xml:space="preserve"> even more complex. In short time-scale events like storm surges,</w:t>
      </w:r>
      <w:r w:rsidRPr="009446C0">
        <w:rPr>
          <w:rFonts w:ascii="Times New Roman" w:hAnsi="Times New Roman" w:cs="Times New Roman"/>
          <w:sz w:val="20"/>
          <w:szCs w:val="20"/>
        </w:rPr>
        <w:t> </w:t>
      </w:r>
      <w:r w:rsidRPr="009446C0">
        <w:rPr>
          <w:rFonts w:ascii="Times New Roman" w:hAnsi="Times New Roman" w:cs="Times New Roman"/>
          <w:sz w:val="20"/>
          <w:szCs w:val="20"/>
        </w:rPr>
        <w:t xml:space="preserve"> wave energy increases, exacerbating coastal flooding and erosion hazards. Low-pressure systems exert lower atmospheric pressure; as a result, they produce stronger winds,</w:t>
      </w:r>
      <w:r w:rsidRPr="009446C0">
        <w:rPr>
          <w:rFonts w:ascii="Times New Roman" w:hAnsi="Times New Roman" w:cs="Times New Roman"/>
          <w:sz w:val="20"/>
          <w:szCs w:val="20"/>
        </w:rPr>
        <w:t> </w:t>
      </w:r>
      <w:r w:rsidRPr="009446C0">
        <w:rPr>
          <w:rFonts w:ascii="Times New Roman" w:hAnsi="Times New Roman" w:cs="Times New Roman"/>
          <w:sz w:val="20"/>
          <w:szCs w:val="20"/>
        </w:rPr>
        <w:t xml:space="preserve"> which fosters considerable wave growth.</w:t>
      </w:r>
    </w:p>
    <w:p w14:paraId="44BE4F6E" w14:textId="77777777" w:rsidR="000D0018" w:rsidRPr="000D0018" w:rsidRDefault="00000000" w:rsidP="000D0018">
      <w:pPr>
        <w:jc w:val="both"/>
        <w:rPr>
          <w:rFonts w:ascii="Times New Roman" w:hAnsi="Times New Roman" w:cs="Times New Roman"/>
          <w:sz w:val="20"/>
          <w:szCs w:val="20"/>
        </w:rPr>
      </w:pPr>
      <w:r w:rsidRPr="000D0018">
        <w:rPr>
          <w:rFonts w:ascii="Times New Roman" w:hAnsi="Times New Roman" w:cs="Times New Roman"/>
          <w:sz w:val="20"/>
          <w:szCs w:val="20"/>
        </w:rPr>
        <w:t>Understanding these correlations is important for advancing the accuracy</w:t>
      </w:r>
      <w:r w:rsidRPr="000D0018">
        <w:rPr>
          <w:rFonts w:ascii="Times New Roman" w:hAnsi="Times New Roman" w:cs="Times New Roman"/>
          <w:sz w:val="20"/>
          <w:szCs w:val="20"/>
        </w:rPr>
        <w:t> </w:t>
      </w:r>
      <w:r w:rsidRPr="000D0018">
        <w:rPr>
          <w:rFonts w:ascii="Times New Roman" w:hAnsi="Times New Roman" w:cs="Times New Roman"/>
          <w:sz w:val="20"/>
          <w:szCs w:val="20"/>
        </w:rPr>
        <w:t xml:space="preserve"> of wave prediction models. Excluding one or</w:t>
      </w:r>
      <w:r w:rsidRPr="000D0018">
        <w:rPr>
          <w:rFonts w:ascii="Times New Roman" w:hAnsi="Times New Roman" w:cs="Times New Roman"/>
          <w:sz w:val="20"/>
          <w:szCs w:val="20"/>
        </w:rPr>
        <w:t> </w:t>
      </w:r>
      <w:r w:rsidRPr="000D0018">
        <w:rPr>
          <w:rFonts w:ascii="Times New Roman" w:hAnsi="Times New Roman" w:cs="Times New Roman"/>
          <w:sz w:val="20"/>
          <w:szCs w:val="20"/>
        </w:rPr>
        <w:t xml:space="preserve"> more of these elements will result in underestimation or overclocking of wave predictions, which may affect maritime safety, coastal infrastructure construction, and disaster forecasting.</w:t>
      </w:r>
    </w:p>
    <w:p w14:paraId="53F9FCCF" w14:textId="77777777" w:rsidR="00B50B7F" w:rsidRPr="00C02908" w:rsidRDefault="00000000" w:rsidP="00C02908">
      <w:pPr>
        <w:jc w:val="both"/>
        <w:rPr>
          <w:rFonts w:ascii="Times New Roman" w:hAnsi="Times New Roman" w:cs="Times New Roman"/>
          <w:sz w:val="20"/>
          <w:szCs w:val="20"/>
        </w:rPr>
      </w:pPr>
      <w:r w:rsidRPr="00C02908">
        <w:rPr>
          <w:rFonts w:ascii="Times New Roman" w:hAnsi="Times New Roman" w:cs="Times New Roman"/>
          <w:sz w:val="20"/>
          <w:szCs w:val="20"/>
        </w:rPr>
        <w:t>1.3 Research Contributions and Unaddressed Challenges</w:t>
      </w:r>
    </w:p>
    <w:p w14:paraId="386486D6" w14:textId="77777777" w:rsidR="000D0018" w:rsidRPr="000D0018" w:rsidRDefault="00000000" w:rsidP="000D0018">
      <w:pPr>
        <w:jc w:val="both"/>
        <w:rPr>
          <w:rFonts w:ascii="Times New Roman" w:hAnsi="Times New Roman" w:cs="Times New Roman"/>
          <w:sz w:val="20"/>
          <w:szCs w:val="20"/>
        </w:rPr>
      </w:pPr>
      <w:r w:rsidRPr="000D0018">
        <w:rPr>
          <w:rFonts w:ascii="Times New Roman" w:hAnsi="Times New Roman" w:cs="Times New Roman"/>
          <w:sz w:val="20"/>
          <w:szCs w:val="20"/>
        </w:rPr>
        <w:t>This work improves the gap between the traditional statistical approach and advanced machine learning (ML)</w:t>
      </w:r>
      <w:r w:rsidRPr="000D0018">
        <w:rPr>
          <w:rFonts w:ascii="Times New Roman" w:hAnsi="Times New Roman" w:cs="Times New Roman"/>
          <w:sz w:val="20"/>
          <w:szCs w:val="20"/>
        </w:rPr>
        <w:t> </w:t>
      </w:r>
      <w:r w:rsidRPr="000D0018">
        <w:rPr>
          <w:rFonts w:ascii="Times New Roman" w:hAnsi="Times New Roman" w:cs="Times New Roman"/>
          <w:sz w:val="20"/>
          <w:szCs w:val="20"/>
        </w:rPr>
        <w:t>methods by combining hybrid models like SARIMA-GARCH and Prophet + Random Forest. The study identifies Hmax</w:t>
      </w:r>
      <w:r w:rsidRPr="000D0018">
        <w:rPr>
          <w:rFonts w:ascii="Times New Roman" w:hAnsi="Times New Roman" w:cs="Times New Roman"/>
          <w:sz w:val="20"/>
          <w:szCs w:val="20"/>
        </w:rPr>
        <w:t> </w:t>
      </w:r>
      <w:r w:rsidRPr="000D0018">
        <w:rPr>
          <w:rFonts w:ascii="Times New Roman" w:hAnsi="Times New Roman" w:cs="Times New Roman"/>
          <w:sz w:val="20"/>
          <w:szCs w:val="20"/>
        </w:rPr>
        <w:t>and Tp as the key influencers of ocean wave forecasting, and demonstrates their impact on the overall performance of the model. Our comparative discussion shows that though the deep learning-</w:t>
      </w:r>
      <w:r w:rsidRPr="000D0018">
        <w:rPr>
          <w:rFonts w:ascii="Times New Roman" w:hAnsi="Times New Roman" w:cs="Times New Roman"/>
          <w:sz w:val="20"/>
          <w:szCs w:val="20"/>
        </w:rPr>
        <w:t>based approaches provide good accuracy,</w:t>
      </w:r>
      <w:r w:rsidRPr="000D0018">
        <w:rPr>
          <w:rFonts w:ascii="Times New Roman" w:hAnsi="Times New Roman" w:cs="Times New Roman"/>
          <w:sz w:val="20"/>
          <w:szCs w:val="20"/>
        </w:rPr>
        <w:t> </w:t>
      </w:r>
      <w:r w:rsidRPr="000D0018">
        <w:rPr>
          <w:rFonts w:ascii="Times New Roman" w:hAnsi="Times New Roman" w:cs="Times New Roman"/>
          <w:sz w:val="20"/>
          <w:szCs w:val="20"/>
        </w:rPr>
        <w:t xml:space="preserve"> they are computationally expensive, leading to hybrid approaches being more efficient.</w:t>
      </w:r>
    </w:p>
    <w:p w14:paraId="0395A054" w14:textId="77777777" w:rsidR="000D0018" w:rsidRPr="000D0018" w:rsidRDefault="00000000" w:rsidP="000D0018">
      <w:pPr>
        <w:jc w:val="both"/>
        <w:rPr>
          <w:rFonts w:ascii="Times New Roman" w:hAnsi="Times New Roman" w:cs="Times New Roman"/>
          <w:sz w:val="20"/>
          <w:szCs w:val="20"/>
        </w:rPr>
      </w:pPr>
      <w:r w:rsidRPr="000D0018">
        <w:rPr>
          <w:rFonts w:ascii="Times New Roman" w:hAnsi="Times New Roman" w:cs="Times New Roman"/>
          <w:sz w:val="20"/>
          <w:szCs w:val="20"/>
        </w:rPr>
        <w:t>The study discusses a variety of forecasting methods—from statistical, and machine learning, to hybrid time series models — with an emphasis on selecting techniques for</w:t>
      </w:r>
      <w:r w:rsidRPr="000D0018">
        <w:rPr>
          <w:rFonts w:ascii="Times New Roman" w:hAnsi="Times New Roman" w:cs="Times New Roman"/>
          <w:sz w:val="20"/>
          <w:szCs w:val="20"/>
        </w:rPr>
        <w:t> </w:t>
      </w:r>
      <w:r w:rsidRPr="000D0018">
        <w:rPr>
          <w:rFonts w:ascii="Times New Roman" w:hAnsi="Times New Roman" w:cs="Times New Roman"/>
          <w:sz w:val="20"/>
          <w:szCs w:val="20"/>
        </w:rPr>
        <w:t xml:space="preserve"> significant oceanographic characteristics like sea surface temperature (SST), wave height, and ocean currents. This research acknowledges that ocean dynamics has both complex and nonlinear attributes under the</w:t>
      </w:r>
      <w:r w:rsidRPr="000D0018">
        <w:rPr>
          <w:rFonts w:ascii="Times New Roman" w:hAnsi="Times New Roman" w:cs="Times New Roman"/>
          <w:sz w:val="20"/>
          <w:szCs w:val="20"/>
        </w:rPr>
        <w:t> </w:t>
      </w:r>
      <w:r w:rsidRPr="000D0018">
        <w:rPr>
          <w:rFonts w:ascii="Times New Roman" w:hAnsi="Times New Roman" w:cs="Times New Roman"/>
          <w:sz w:val="20"/>
          <w:szCs w:val="20"/>
        </w:rPr>
        <w:t xml:space="preserve"> impact of human and environmental changes.</w:t>
      </w:r>
    </w:p>
    <w:p w14:paraId="1E346F2A" w14:textId="77777777" w:rsidR="000D0018" w:rsidRPr="000D0018" w:rsidRDefault="00000000" w:rsidP="000D0018">
      <w:pPr>
        <w:jc w:val="both"/>
        <w:rPr>
          <w:rFonts w:ascii="Times New Roman" w:hAnsi="Times New Roman" w:cs="Times New Roman"/>
          <w:sz w:val="20"/>
          <w:szCs w:val="20"/>
        </w:rPr>
      </w:pPr>
      <w:r w:rsidRPr="000D0018">
        <w:rPr>
          <w:rFonts w:ascii="Times New Roman" w:hAnsi="Times New Roman" w:cs="Times New Roman"/>
          <w:sz w:val="20"/>
          <w:szCs w:val="20"/>
        </w:rPr>
        <w:t>The study focuses on three main aspects: models’ capacity to learn and model both linear and nonlinear trends — while being adaptable over different forecasting horizons, i.e., short-, medium-, and long-term; and</w:t>
      </w:r>
      <w:r w:rsidRPr="000D0018">
        <w:rPr>
          <w:rFonts w:ascii="Times New Roman" w:hAnsi="Times New Roman" w:cs="Times New Roman"/>
          <w:sz w:val="20"/>
          <w:szCs w:val="20"/>
        </w:rPr>
        <w:t> </w:t>
      </w:r>
      <w:r w:rsidRPr="000D0018">
        <w:rPr>
          <w:rFonts w:ascii="Times New Roman" w:hAnsi="Times New Roman" w:cs="Times New Roman"/>
          <w:sz w:val="20"/>
          <w:szCs w:val="20"/>
        </w:rPr>
        <w:t xml:space="preserve"> trade-offs between accuracy, computational efficiency, and scalability. Statistical models provide simplicity and</w:t>
      </w:r>
      <w:r w:rsidRPr="000D0018">
        <w:rPr>
          <w:rFonts w:ascii="Times New Roman" w:hAnsi="Times New Roman" w:cs="Times New Roman"/>
          <w:sz w:val="20"/>
          <w:szCs w:val="20"/>
        </w:rPr>
        <w:t> </w:t>
      </w:r>
      <w:r w:rsidRPr="000D0018">
        <w:rPr>
          <w:rFonts w:ascii="Times New Roman" w:hAnsi="Times New Roman" w:cs="Times New Roman"/>
          <w:sz w:val="20"/>
          <w:szCs w:val="20"/>
        </w:rPr>
        <w:t xml:space="preserve"> speed but don't perform well with nonlinear relationships. The Lotka-Volterra equations are highly flexible with no</w:t>
      </w:r>
      <w:r w:rsidRPr="000D0018">
        <w:rPr>
          <w:rFonts w:ascii="Times New Roman" w:hAnsi="Times New Roman" w:cs="Times New Roman"/>
          <w:sz w:val="20"/>
          <w:szCs w:val="20"/>
        </w:rPr>
        <w:t> </w:t>
      </w:r>
      <w:r w:rsidRPr="000D0018">
        <w:rPr>
          <w:rFonts w:ascii="Times New Roman" w:hAnsi="Times New Roman" w:cs="Times New Roman"/>
          <w:sz w:val="20"/>
          <w:szCs w:val="20"/>
        </w:rPr>
        <w:t xml:space="preserve"> need for supervised training as needed in machine learning models but require a substantial amount of domain expertise [11, 12] and compute-heavy simulation. Other approaches were developed earlier to overcome the disadvantages of both approaches such as</w:t>
      </w:r>
      <w:r w:rsidRPr="000D0018">
        <w:rPr>
          <w:rFonts w:ascii="Times New Roman" w:hAnsi="Times New Roman" w:cs="Times New Roman"/>
          <w:sz w:val="20"/>
          <w:szCs w:val="20"/>
        </w:rPr>
        <w:t> </w:t>
      </w:r>
      <w:r w:rsidRPr="000D0018">
        <w:rPr>
          <w:rFonts w:ascii="Times New Roman" w:hAnsi="Times New Roman" w:cs="Times New Roman"/>
          <w:sz w:val="20"/>
          <w:szCs w:val="20"/>
        </w:rPr>
        <w:t xml:space="preserve"> hybrid models to combine approaches.</w:t>
      </w:r>
    </w:p>
    <w:p w14:paraId="5C995E05" w14:textId="77777777" w:rsidR="000D0018" w:rsidRPr="000D0018" w:rsidRDefault="00000000" w:rsidP="000D0018">
      <w:pPr>
        <w:jc w:val="both"/>
        <w:rPr>
          <w:rFonts w:ascii="Times New Roman" w:hAnsi="Times New Roman" w:cs="Times New Roman"/>
          <w:sz w:val="20"/>
          <w:szCs w:val="20"/>
        </w:rPr>
      </w:pPr>
      <w:r w:rsidRPr="000D0018">
        <w:rPr>
          <w:rFonts w:ascii="Times New Roman" w:hAnsi="Times New Roman" w:cs="Times New Roman"/>
          <w:sz w:val="20"/>
          <w:szCs w:val="20"/>
        </w:rPr>
        <w:t>Although progress is being made in predicting ocean wave height, obtaining highly accurate, real-time, and</w:t>
      </w:r>
      <w:r w:rsidRPr="000D0018">
        <w:rPr>
          <w:rFonts w:ascii="Times New Roman" w:hAnsi="Times New Roman" w:cs="Times New Roman"/>
          <w:sz w:val="20"/>
          <w:szCs w:val="20"/>
        </w:rPr>
        <w:t> </w:t>
      </w:r>
      <w:r w:rsidRPr="000D0018">
        <w:rPr>
          <w:rFonts w:ascii="Times New Roman" w:hAnsi="Times New Roman" w:cs="Times New Roman"/>
          <w:sz w:val="20"/>
          <w:szCs w:val="20"/>
        </w:rPr>
        <w:t xml:space="preserve"> generalizable predictions is still difficult to achieve. Traditional</w:t>
      </w:r>
      <w:r w:rsidRPr="000D0018">
        <w:rPr>
          <w:rFonts w:ascii="Times New Roman" w:hAnsi="Times New Roman" w:cs="Times New Roman"/>
          <w:sz w:val="20"/>
          <w:szCs w:val="20"/>
        </w:rPr>
        <w:t> </w:t>
      </w:r>
      <w:r w:rsidRPr="000D0018">
        <w:rPr>
          <w:rFonts w:ascii="Times New Roman" w:hAnsi="Times New Roman" w:cs="Times New Roman"/>
          <w:sz w:val="20"/>
          <w:szCs w:val="20"/>
        </w:rPr>
        <w:t xml:space="preserve"> statistical models (ARIMA, SARIMA, etc.) are good for short-term forecasts but are unable to capture the nonlinear dynamics in extreme weather. However, these models tend to excel at identifying</w:t>
      </w:r>
      <w:r w:rsidRPr="000D0018">
        <w:rPr>
          <w:rFonts w:ascii="Times New Roman" w:hAnsi="Times New Roman" w:cs="Times New Roman"/>
          <w:sz w:val="20"/>
          <w:szCs w:val="20"/>
        </w:rPr>
        <w:t> </w:t>
      </w:r>
      <w:r w:rsidRPr="000D0018">
        <w:rPr>
          <w:rFonts w:ascii="Times New Roman" w:hAnsi="Times New Roman" w:cs="Times New Roman"/>
          <w:sz w:val="20"/>
          <w:szCs w:val="20"/>
        </w:rPr>
        <w:t xml:space="preserve"> complex patterns and come with their requirements of big data, significant computational power, and rigorous hyperparameter tuning to mitigate overfitting. Furthermore, </w:t>
      </w:r>
      <w:r w:rsidRPr="000D0018">
        <w:rPr>
          <w:rFonts w:ascii="Times New Roman" w:hAnsi="Times New Roman" w:cs="Times New Roman"/>
          <w:sz w:val="20"/>
          <w:szCs w:val="20"/>
        </w:rPr>
        <w:t> </w:t>
      </w:r>
      <w:r w:rsidRPr="000D0018">
        <w:rPr>
          <w:rFonts w:ascii="Times New Roman" w:hAnsi="Times New Roman" w:cs="Times New Roman"/>
          <w:sz w:val="20"/>
          <w:szCs w:val="20"/>
        </w:rPr>
        <w:t>models are compromises between predictive performance and interpretability, which is a challenge for their use to justify predictions for operational decision-making in maritime and coastal applications.</w:t>
      </w:r>
    </w:p>
    <w:p w14:paraId="02B8D5C3" w14:textId="77777777" w:rsidR="000D0018" w:rsidRPr="000D0018" w:rsidRDefault="00000000" w:rsidP="000D0018">
      <w:pPr>
        <w:jc w:val="both"/>
        <w:rPr>
          <w:rFonts w:ascii="Times New Roman" w:hAnsi="Times New Roman" w:cs="Times New Roman"/>
          <w:sz w:val="20"/>
          <w:szCs w:val="20"/>
        </w:rPr>
      </w:pPr>
      <w:r w:rsidRPr="000D0018">
        <w:rPr>
          <w:rFonts w:ascii="Times New Roman" w:hAnsi="Times New Roman" w:cs="Times New Roman"/>
          <w:sz w:val="20"/>
          <w:szCs w:val="20"/>
        </w:rPr>
        <w:t>In this study, a comparative analysis</w:t>
      </w:r>
      <w:r w:rsidRPr="000D0018">
        <w:rPr>
          <w:rFonts w:ascii="Times New Roman" w:hAnsi="Times New Roman" w:cs="Times New Roman"/>
          <w:sz w:val="20"/>
          <w:szCs w:val="20"/>
        </w:rPr>
        <w:t> </w:t>
      </w:r>
      <w:r w:rsidRPr="000D0018">
        <w:rPr>
          <w:rFonts w:ascii="Times New Roman" w:hAnsi="Times New Roman" w:cs="Times New Roman"/>
          <w:sz w:val="20"/>
          <w:szCs w:val="20"/>
        </w:rPr>
        <w:t xml:space="preserve"> is performed on statistical, machine learning, and hybrid models to discover the most suitable model that can be used in future applications of wave height forecasting.</w:t>
      </w:r>
    </w:p>
    <w:p w14:paraId="07ED5B8E" w14:textId="77777777" w:rsidR="00B50B7F" w:rsidRPr="00C02908" w:rsidRDefault="00000000" w:rsidP="00C02908">
      <w:pPr>
        <w:jc w:val="both"/>
        <w:rPr>
          <w:rFonts w:ascii="Times New Roman" w:hAnsi="Times New Roman" w:cs="Times New Roman"/>
          <w:sz w:val="20"/>
          <w:szCs w:val="20"/>
        </w:rPr>
      </w:pPr>
      <w:r w:rsidRPr="00C02908">
        <w:rPr>
          <w:rFonts w:ascii="Times New Roman" w:hAnsi="Times New Roman" w:cs="Times New Roman"/>
          <w:sz w:val="20"/>
          <w:szCs w:val="20"/>
        </w:rPr>
        <w:t>1.4 Challenges in Ocean Wave Forecasting and Model Limitations</w:t>
      </w:r>
    </w:p>
    <w:p w14:paraId="37DE1587" w14:textId="77777777" w:rsidR="000D0018" w:rsidRPr="000D0018" w:rsidRDefault="00000000" w:rsidP="000D0018">
      <w:pPr>
        <w:jc w:val="both"/>
        <w:rPr>
          <w:rFonts w:ascii="Times New Roman" w:hAnsi="Times New Roman" w:cs="Times New Roman"/>
          <w:sz w:val="20"/>
          <w:szCs w:val="20"/>
        </w:rPr>
      </w:pPr>
      <w:r w:rsidRPr="000D0018">
        <w:rPr>
          <w:rFonts w:ascii="Times New Roman" w:hAnsi="Times New Roman" w:cs="Times New Roman"/>
          <w:sz w:val="20"/>
          <w:szCs w:val="20"/>
        </w:rPr>
        <w:t>Statistical methods like ARIMA and SARIMA have difficulty forecasting extreme events because they are based</w:t>
      </w:r>
      <w:r w:rsidRPr="000D0018">
        <w:rPr>
          <w:rFonts w:ascii="Times New Roman" w:hAnsi="Times New Roman" w:cs="Times New Roman"/>
          <w:sz w:val="20"/>
          <w:szCs w:val="20"/>
        </w:rPr>
        <w:t> </w:t>
      </w:r>
      <w:r w:rsidRPr="000D0018">
        <w:rPr>
          <w:rFonts w:ascii="Times New Roman" w:hAnsi="Times New Roman" w:cs="Times New Roman"/>
          <w:sz w:val="20"/>
          <w:szCs w:val="20"/>
        </w:rPr>
        <w:t xml:space="preserve"> on historical trends. Powerful as</w:t>
      </w:r>
      <w:r w:rsidRPr="000D0018">
        <w:rPr>
          <w:rFonts w:ascii="Times New Roman" w:hAnsi="Times New Roman" w:cs="Times New Roman"/>
          <w:sz w:val="20"/>
          <w:szCs w:val="20"/>
        </w:rPr>
        <w:t> </w:t>
      </w:r>
      <w:r w:rsidRPr="000D0018">
        <w:rPr>
          <w:rFonts w:ascii="Times New Roman" w:hAnsi="Times New Roman" w:cs="Times New Roman"/>
          <w:sz w:val="20"/>
          <w:szCs w:val="20"/>
        </w:rPr>
        <w:t xml:space="preserve"> it is, machine learning models need potentially millions </w:t>
      </w:r>
      <w:r w:rsidRPr="000D0018">
        <w:rPr>
          <w:rFonts w:ascii="Times New Roman" w:hAnsi="Times New Roman" w:cs="Times New Roman"/>
          <w:sz w:val="20"/>
          <w:szCs w:val="20"/>
        </w:rPr>
        <w:lastRenderedPageBreak/>
        <w:t>of samples and tremendous computing resources. These hybrid approaches yield more accurate predictions but come at the</w:t>
      </w:r>
      <w:r w:rsidRPr="000D0018">
        <w:rPr>
          <w:rFonts w:ascii="Times New Roman" w:hAnsi="Times New Roman" w:cs="Times New Roman"/>
          <w:sz w:val="20"/>
          <w:szCs w:val="20"/>
        </w:rPr>
        <w:t> </w:t>
      </w:r>
      <w:r w:rsidRPr="000D0018">
        <w:rPr>
          <w:rFonts w:ascii="Times New Roman" w:hAnsi="Times New Roman" w:cs="Times New Roman"/>
          <w:sz w:val="20"/>
          <w:szCs w:val="20"/>
        </w:rPr>
        <w:t xml:space="preserve"> cost of integration complexity and hyperparameter tuning. Also, a lack of consistency in satellite and buoy data</w:t>
      </w:r>
      <w:r w:rsidRPr="000D0018">
        <w:rPr>
          <w:rFonts w:ascii="Times New Roman" w:hAnsi="Times New Roman" w:cs="Times New Roman"/>
          <w:sz w:val="20"/>
          <w:szCs w:val="20"/>
        </w:rPr>
        <w:t> </w:t>
      </w:r>
      <w:r w:rsidRPr="000D0018">
        <w:rPr>
          <w:rFonts w:ascii="Times New Roman" w:hAnsi="Times New Roman" w:cs="Times New Roman"/>
          <w:sz w:val="20"/>
          <w:szCs w:val="20"/>
        </w:rPr>
        <w:t xml:space="preserve"> limits real-time predictions and the transference of models from oceanic conditions to other waters.</w:t>
      </w:r>
    </w:p>
    <w:p w14:paraId="5DECBCB1" w14:textId="77777777" w:rsidR="000D0018" w:rsidRPr="000D0018" w:rsidRDefault="00000000" w:rsidP="000D0018">
      <w:pPr>
        <w:jc w:val="both"/>
        <w:rPr>
          <w:rFonts w:ascii="Times New Roman" w:hAnsi="Times New Roman" w:cs="Times New Roman"/>
          <w:sz w:val="20"/>
          <w:szCs w:val="20"/>
        </w:rPr>
      </w:pPr>
      <w:r w:rsidRPr="000D0018">
        <w:rPr>
          <w:rFonts w:ascii="Times New Roman" w:hAnsi="Times New Roman" w:cs="Times New Roman"/>
          <w:sz w:val="20"/>
          <w:szCs w:val="20"/>
        </w:rPr>
        <w:t>The nature of oceanic</w:t>
      </w:r>
      <w:r w:rsidRPr="000D0018">
        <w:rPr>
          <w:rFonts w:ascii="Times New Roman" w:hAnsi="Times New Roman" w:cs="Times New Roman"/>
          <w:sz w:val="20"/>
          <w:szCs w:val="20"/>
        </w:rPr>
        <w:t> </w:t>
      </w:r>
      <w:r w:rsidRPr="000D0018">
        <w:rPr>
          <w:rFonts w:ascii="Times New Roman" w:hAnsi="Times New Roman" w:cs="Times New Roman"/>
          <w:sz w:val="20"/>
          <w:szCs w:val="20"/>
        </w:rPr>
        <w:t xml:space="preserve"> data is complex, so forecasting accuracy is important. One of the challenges is the complex and dynamic nature of</w:t>
      </w:r>
      <w:r w:rsidRPr="000D0018">
        <w:rPr>
          <w:rFonts w:ascii="Times New Roman" w:hAnsi="Times New Roman" w:cs="Times New Roman"/>
          <w:sz w:val="20"/>
          <w:szCs w:val="20"/>
        </w:rPr>
        <w:t> </w:t>
      </w:r>
      <w:r w:rsidRPr="000D0018">
        <w:rPr>
          <w:rFonts w:ascii="Times New Roman" w:hAnsi="Times New Roman" w:cs="Times New Roman"/>
          <w:sz w:val="20"/>
          <w:szCs w:val="20"/>
        </w:rPr>
        <w:t xml:space="preserve"> ocean conditions, which are driven by a range of atmospheric processes, seasonal variability, and climatic events such as El Niño and La Niña. Effective modeling involves large datasets and advanced computations, which are hard to monitor and validate </w:t>
      </w:r>
      <w:r w:rsidRPr="000D0018">
        <w:rPr>
          <w:rFonts w:ascii="Times New Roman" w:hAnsi="Times New Roman" w:cs="Times New Roman"/>
          <w:sz w:val="20"/>
          <w:szCs w:val="20"/>
        </w:rPr>
        <w:t> </w:t>
      </w:r>
      <w:r w:rsidRPr="000D0018">
        <w:rPr>
          <w:rFonts w:ascii="Times New Roman" w:hAnsi="Times New Roman" w:cs="Times New Roman"/>
          <w:sz w:val="20"/>
          <w:szCs w:val="20"/>
        </w:rPr>
        <w:t>consistently.</w:t>
      </w:r>
    </w:p>
    <w:p w14:paraId="5E0FA8FE" w14:textId="77777777" w:rsidR="000D0018" w:rsidRPr="000D0018" w:rsidRDefault="00000000" w:rsidP="000D0018">
      <w:pPr>
        <w:jc w:val="both"/>
        <w:rPr>
          <w:rFonts w:ascii="Times New Roman" w:hAnsi="Times New Roman" w:cs="Times New Roman"/>
          <w:sz w:val="20"/>
          <w:szCs w:val="20"/>
        </w:rPr>
      </w:pPr>
      <w:r w:rsidRPr="000D0018">
        <w:rPr>
          <w:rFonts w:ascii="Times New Roman" w:hAnsi="Times New Roman" w:cs="Times New Roman"/>
          <w:sz w:val="20"/>
          <w:szCs w:val="20"/>
        </w:rPr>
        <w:t>Although remote sensing technology and buoy networks have improved data coverage, much of the ocean, particularly in remote regions, where it would be difficult to</w:t>
      </w:r>
      <w:r w:rsidRPr="000D0018">
        <w:rPr>
          <w:rFonts w:ascii="Times New Roman" w:hAnsi="Times New Roman" w:cs="Times New Roman"/>
          <w:sz w:val="20"/>
          <w:szCs w:val="20"/>
        </w:rPr>
        <w:t> </w:t>
      </w:r>
      <w:r w:rsidRPr="000D0018">
        <w:rPr>
          <w:rFonts w:ascii="Times New Roman" w:hAnsi="Times New Roman" w:cs="Times New Roman"/>
          <w:sz w:val="20"/>
          <w:szCs w:val="20"/>
        </w:rPr>
        <w:t xml:space="preserve"> deploy monitoring equipment, lacks adequate data coverage. The ocean data tends to be noisy and lacks consistency between different</w:t>
      </w:r>
      <w:r w:rsidRPr="000D0018">
        <w:rPr>
          <w:rFonts w:ascii="Times New Roman" w:hAnsi="Times New Roman" w:cs="Times New Roman"/>
          <w:sz w:val="20"/>
          <w:szCs w:val="20"/>
        </w:rPr>
        <w:t> </w:t>
      </w:r>
      <w:r w:rsidRPr="000D0018">
        <w:rPr>
          <w:rFonts w:ascii="Times New Roman" w:hAnsi="Times New Roman" w:cs="Times New Roman"/>
          <w:sz w:val="20"/>
          <w:szCs w:val="20"/>
        </w:rPr>
        <w:t xml:space="preserve"> ocean zones, making the model training and validation harder.</w:t>
      </w:r>
    </w:p>
    <w:p w14:paraId="19D2F82F" w14:textId="77777777" w:rsidR="000D0018" w:rsidRPr="000D0018" w:rsidRDefault="00000000" w:rsidP="000D0018">
      <w:pPr>
        <w:jc w:val="both"/>
        <w:rPr>
          <w:rFonts w:ascii="Times New Roman" w:hAnsi="Times New Roman" w:cs="Times New Roman"/>
          <w:sz w:val="20"/>
          <w:szCs w:val="20"/>
        </w:rPr>
      </w:pPr>
      <w:r w:rsidRPr="000D0018">
        <w:rPr>
          <w:rFonts w:ascii="Times New Roman" w:hAnsi="Times New Roman" w:cs="Times New Roman"/>
          <w:sz w:val="20"/>
          <w:szCs w:val="20"/>
        </w:rPr>
        <w:t>One such of the</w:t>
      </w:r>
      <w:r w:rsidRPr="000D0018">
        <w:rPr>
          <w:rFonts w:ascii="Times New Roman" w:hAnsi="Times New Roman" w:cs="Times New Roman"/>
          <w:sz w:val="20"/>
          <w:szCs w:val="20"/>
        </w:rPr>
        <w:t> </w:t>
      </w:r>
      <w:r w:rsidRPr="000D0018">
        <w:rPr>
          <w:rFonts w:ascii="Times New Roman" w:hAnsi="Times New Roman" w:cs="Times New Roman"/>
          <w:sz w:val="20"/>
          <w:szCs w:val="20"/>
        </w:rPr>
        <w:t xml:space="preserve"> new challenges is the trade-of of the model accuracy and computational efficiency. Ocean models operate with mathematical equations outlining ocean dynamics, but resolution limits affect how</w:t>
      </w:r>
      <w:r w:rsidRPr="000D0018">
        <w:rPr>
          <w:rFonts w:ascii="Times New Roman" w:hAnsi="Times New Roman" w:cs="Times New Roman"/>
          <w:sz w:val="20"/>
          <w:szCs w:val="20"/>
        </w:rPr>
        <w:t> </w:t>
      </w:r>
      <w:r w:rsidRPr="000D0018">
        <w:rPr>
          <w:rFonts w:ascii="Times New Roman" w:hAnsi="Times New Roman" w:cs="Times New Roman"/>
          <w:sz w:val="20"/>
          <w:szCs w:val="20"/>
        </w:rPr>
        <w:t xml:space="preserve"> accurate forecasts they provide. Coarse-resolution grids boost speeds while failing to capture the details, while fine-resolution grids add a degree of</w:t>
      </w:r>
      <w:r w:rsidRPr="000D0018">
        <w:rPr>
          <w:rFonts w:ascii="Times New Roman" w:hAnsi="Times New Roman" w:cs="Times New Roman"/>
          <w:sz w:val="20"/>
          <w:szCs w:val="20"/>
        </w:rPr>
        <w:t> </w:t>
      </w:r>
      <w:r w:rsidRPr="000D0018">
        <w:rPr>
          <w:rFonts w:ascii="Times New Roman" w:hAnsi="Times New Roman" w:cs="Times New Roman"/>
          <w:sz w:val="20"/>
          <w:szCs w:val="20"/>
        </w:rPr>
        <w:t xml:space="preserve"> accuracy but require a high computational cost. Striking this balance is critical in effective forecasting, especially for extreme phenomen</w:t>
      </w:r>
      <w:r w:rsidRPr="000D0018">
        <w:rPr>
          <w:rFonts w:ascii="Times New Roman" w:hAnsi="Times New Roman" w:cs="Times New Roman"/>
          <w:sz w:val="20"/>
          <w:szCs w:val="20"/>
        </w:rPr>
        <w:t> </w:t>
      </w:r>
      <w:r w:rsidRPr="000D0018">
        <w:rPr>
          <w:rFonts w:ascii="Times New Roman" w:hAnsi="Times New Roman" w:cs="Times New Roman"/>
          <w:sz w:val="20"/>
          <w:szCs w:val="20"/>
        </w:rPr>
        <w:t>a such as hurricanes and large wave surges.</w:t>
      </w:r>
    </w:p>
    <w:p w14:paraId="4D87E9BB" w14:textId="77777777" w:rsidR="000D0018" w:rsidRPr="000D0018" w:rsidRDefault="00000000" w:rsidP="000D0018">
      <w:pPr>
        <w:jc w:val="both"/>
        <w:rPr>
          <w:sz w:val="20"/>
          <w:szCs w:val="20"/>
        </w:rPr>
      </w:pPr>
      <w:r w:rsidRPr="00C02908">
        <w:rPr>
          <w:rFonts w:ascii="Times New Roman" w:hAnsi="Times New Roman" w:cs="Times New Roman"/>
          <w:sz w:val="20"/>
          <w:szCs w:val="20"/>
        </w:rPr>
        <w:t>Furthermore,</w:t>
      </w:r>
      <w:r>
        <w:rPr>
          <w:rFonts w:ascii="Times New Roman" w:hAnsi="Times New Roman" w:cs="Times New Roman"/>
          <w:sz w:val="20"/>
          <w:szCs w:val="20"/>
        </w:rPr>
        <w:t xml:space="preserve"> </w:t>
      </w:r>
      <w:r w:rsidRPr="000D0018">
        <w:rPr>
          <w:rFonts w:ascii="Times New Roman" w:hAnsi="Times New Roman" w:cs="Times New Roman"/>
          <w:sz w:val="20"/>
          <w:szCs w:val="20"/>
        </w:rPr>
        <w:t>there’s the added</w:t>
      </w:r>
      <w:r w:rsidRPr="000D0018">
        <w:rPr>
          <w:rFonts w:ascii="Times New Roman" w:hAnsi="Times New Roman" w:cs="Times New Roman"/>
          <w:sz w:val="20"/>
          <w:szCs w:val="20"/>
        </w:rPr>
        <w:t> </w:t>
      </w:r>
      <w:r w:rsidRPr="000D0018">
        <w:rPr>
          <w:rFonts w:ascii="Times New Roman" w:hAnsi="Times New Roman" w:cs="Times New Roman"/>
          <w:sz w:val="20"/>
          <w:szCs w:val="20"/>
        </w:rPr>
        <w:t xml:space="preserve"> complexity of ocean-atmosphere interactions. Ocean systems are dominated by</w:t>
      </w:r>
      <w:r w:rsidRPr="000D0018">
        <w:rPr>
          <w:rFonts w:ascii="Times New Roman" w:hAnsi="Times New Roman" w:cs="Times New Roman"/>
          <w:sz w:val="20"/>
          <w:szCs w:val="20"/>
        </w:rPr>
        <w:t> </w:t>
      </w:r>
      <w:r w:rsidRPr="000D0018">
        <w:rPr>
          <w:rFonts w:ascii="Times New Roman" w:hAnsi="Times New Roman" w:cs="Times New Roman"/>
          <w:sz w:val="20"/>
          <w:szCs w:val="20"/>
        </w:rPr>
        <w:t xml:space="preserve"> weather systems, so it can be hard to separate the ocean from the atmosphere's effects. Changes to the ocean-atmospheric interactions driven by climate change add more uncertainties and</w:t>
      </w:r>
      <w:r w:rsidRPr="000D0018">
        <w:rPr>
          <w:rFonts w:ascii="Times New Roman" w:hAnsi="Times New Roman" w:cs="Times New Roman"/>
          <w:sz w:val="20"/>
          <w:szCs w:val="20"/>
        </w:rPr>
        <w:t> </w:t>
      </w:r>
      <w:r w:rsidRPr="000D0018">
        <w:rPr>
          <w:rFonts w:ascii="Times New Roman" w:hAnsi="Times New Roman" w:cs="Times New Roman"/>
          <w:sz w:val="20"/>
          <w:szCs w:val="20"/>
        </w:rPr>
        <w:t xml:space="preserve"> further complicate long-term forecasting. Models that take these factors into</w:t>
      </w:r>
      <w:r w:rsidRPr="000D0018">
        <w:rPr>
          <w:rFonts w:ascii="Times New Roman" w:hAnsi="Times New Roman" w:cs="Times New Roman"/>
          <w:sz w:val="20"/>
          <w:szCs w:val="20"/>
        </w:rPr>
        <w:t> </w:t>
      </w:r>
      <w:r w:rsidRPr="000D0018">
        <w:rPr>
          <w:rFonts w:ascii="Times New Roman" w:hAnsi="Times New Roman" w:cs="Times New Roman"/>
          <w:sz w:val="20"/>
          <w:szCs w:val="20"/>
        </w:rPr>
        <w:t xml:space="preserve"> account grow more complex but also more reliable.</w:t>
      </w:r>
    </w:p>
    <w:p w14:paraId="721E8FC9" w14:textId="77777777" w:rsidR="00B50B7F" w:rsidRPr="00C02908" w:rsidRDefault="00000000" w:rsidP="00C02908">
      <w:pPr>
        <w:jc w:val="both"/>
        <w:rPr>
          <w:rFonts w:ascii="Times New Roman" w:hAnsi="Times New Roman" w:cs="Times New Roman"/>
          <w:sz w:val="20"/>
          <w:szCs w:val="20"/>
        </w:rPr>
      </w:pPr>
      <w:r w:rsidRPr="00C02908">
        <w:rPr>
          <w:rFonts w:ascii="Times New Roman" w:hAnsi="Times New Roman" w:cs="Times New Roman"/>
          <w:sz w:val="20"/>
          <w:szCs w:val="20"/>
        </w:rPr>
        <w:t>1.5 Structure of the Paper</w:t>
      </w:r>
    </w:p>
    <w:p w14:paraId="197EFE98" w14:textId="77777777" w:rsidR="00B50B7F" w:rsidRPr="00C02908" w:rsidRDefault="00000000" w:rsidP="00C02908">
      <w:pPr>
        <w:jc w:val="both"/>
        <w:rPr>
          <w:rFonts w:ascii="Times New Roman" w:hAnsi="Times New Roman" w:cs="Times New Roman"/>
          <w:sz w:val="20"/>
          <w:szCs w:val="20"/>
        </w:rPr>
      </w:pPr>
      <w:r w:rsidRPr="00C02908">
        <w:rPr>
          <w:rFonts w:ascii="Times New Roman" w:hAnsi="Times New Roman" w:cs="Times New Roman"/>
          <w:sz w:val="20"/>
          <w:szCs w:val="20"/>
        </w:rPr>
        <w:t xml:space="preserve">This paper conducts a comparative analysis of forecasting models by evaluating their accuracy and computational efficiency. It explores hyperparameter tuning, error estimation, and trade-offs between accuracy and real-time usability. Feature importance analysis identifies Hmax and Tp </w:t>
      </w:r>
      <w:r w:rsidRPr="00C02908">
        <w:rPr>
          <w:rFonts w:ascii="Times New Roman" w:hAnsi="Times New Roman" w:cs="Times New Roman"/>
          <w:sz w:val="20"/>
          <w:szCs w:val="20"/>
        </w:rPr>
        <w:t>as the most influential variables affecting forecasting accuracy.</w:t>
      </w:r>
    </w:p>
    <w:p w14:paraId="37F9C857" w14:textId="77777777" w:rsidR="00B50B7F" w:rsidRPr="00C02908" w:rsidRDefault="00000000" w:rsidP="00C02908">
      <w:pPr>
        <w:jc w:val="both"/>
        <w:rPr>
          <w:rFonts w:ascii="Times New Roman" w:hAnsi="Times New Roman" w:cs="Times New Roman"/>
          <w:sz w:val="20"/>
          <w:szCs w:val="20"/>
        </w:rPr>
      </w:pPr>
      <w:r w:rsidRPr="00C02908">
        <w:rPr>
          <w:rFonts w:ascii="Times New Roman" w:hAnsi="Times New Roman" w:cs="Times New Roman"/>
          <w:sz w:val="20"/>
          <w:szCs w:val="20"/>
        </w:rPr>
        <w:t>The structure of the paper is as follows:</w:t>
      </w:r>
    </w:p>
    <w:p w14:paraId="04877126" w14:textId="77777777" w:rsidR="00B50B7F" w:rsidRPr="00C02908" w:rsidRDefault="00000000" w:rsidP="00C02908">
      <w:pPr>
        <w:numPr>
          <w:ilvl w:val="0"/>
          <w:numId w:val="1"/>
        </w:numPr>
        <w:jc w:val="both"/>
        <w:rPr>
          <w:rFonts w:ascii="Times New Roman" w:hAnsi="Times New Roman" w:cs="Times New Roman"/>
          <w:sz w:val="20"/>
          <w:szCs w:val="20"/>
        </w:rPr>
      </w:pPr>
      <w:r w:rsidRPr="00C02908">
        <w:rPr>
          <w:rFonts w:ascii="Times New Roman" w:hAnsi="Times New Roman" w:cs="Times New Roman"/>
          <w:b/>
          <w:bCs/>
          <w:sz w:val="20"/>
          <w:szCs w:val="20"/>
        </w:rPr>
        <w:t>Section II</w:t>
      </w:r>
      <w:r w:rsidRPr="00C02908">
        <w:rPr>
          <w:rFonts w:ascii="Times New Roman" w:hAnsi="Times New Roman" w:cs="Times New Roman"/>
          <w:sz w:val="20"/>
          <w:szCs w:val="20"/>
        </w:rPr>
        <w:t xml:space="preserve"> reviews the literature on statistical, machine learning, and hybrid wave forecasting models, assessing their strengths, weaknesses, and gaps in existing research.</w:t>
      </w:r>
    </w:p>
    <w:p w14:paraId="5B0C737A" w14:textId="77777777" w:rsidR="00B50B7F" w:rsidRPr="00C02908" w:rsidRDefault="00000000" w:rsidP="00C02908">
      <w:pPr>
        <w:numPr>
          <w:ilvl w:val="0"/>
          <w:numId w:val="1"/>
        </w:numPr>
        <w:jc w:val="both"/>
        <w:rPr>
          <w:rFonts w:ascii="Times New Roman" w:hAnsi="Times New Roman" w:cs="Times New Roman"/>
          <w:sz w:val="20"/>
          <w:szCs w:val="20"/>
        </w:rPr>
      </w:pPr>
      <w:r w:rsidRPr="00C02908">
        <w:rPr>
          <w:rFonts w:ascii="Times New Roman" w:hAnsi="Times New Roman" w:cs="Times New Roman"/>
          <w:b/>
          <w:bCs/>
          <w:sz w:val="20"/>
          <w:szCs w:val="20"/>
        </w:rPr>
        <w:t>Section III</w:t>
      </w:r>
      <w:r w:rsidRPr="00C02908">
        <w:rPr>
          <w:rFonts w:ascii="Times New Roman" w:hAnsi="Times New Roman" w:cs="Times New Roman"/>
          <w:sz w:val="20"/>
          <w:szCs w:val="20"/>
        </w:rPr>
        <w:t xml:space="preserve"> describes the dataset, including its sources, key oceanographic variables, and preprocessing methods such as missing data imputation, outlier management, and feature selection.</w:t>
      </w:r>
    </w:p>
    <w:p w14:paraId="07B703C3" w14:textId="77777777" w:rsidR="00B50B7F" w:rsidRPr="00C02908" w:rsidRDefault="00000000" w:rsidP="00C02908">
      <w:pPr>
        <w:numPr>
          <w:ilvl w:val="0"/>
          <w:numId w:val="1"/>
        </w:numPr>
        <w:jc w:val="both"/>
        <w:rPr>
          <w:rFonts w:ascii="Times New Roman" w:hAnsi="Times New Roman" w:cs="Times New Roman"/>
          <w:sz w:val="20"/>
          <w:szCs w:val="20"/>
        </w:rPr>
      </w:pPr>
      <w:r w:rsidRPr="00C02908">
        <w:rPr>
          <w:rFonts w:ascii="Times New Roman" w:hAnsi="Times New Roman" w:cs="Times New Roman"/>
          <w:b/>
          <w:bCs/>
          <w:sz w:val="20"/>
          <w:szCs w:val="20"/>
        </w:rPr>
        <w:t>Section IV</w:t>
      </w:r>
      <w:r w:rsidRPr="00C02908">
        <w:rPr>
          <w:rFonts w:ascii="Times New Roman" w:hAnsi="Times New Roman" w:cs="Times New Roman"/>
          <w:sz w:val="20"/>
          <w:szCs w:val="20"/>
        </w:rPr>
        <w:t xml:space="preserve"> outlines the methodology, detailing statistical, machine learning, deep learning, and hybrid models. It also discusses performance evaluation metrics, including RMSE, MAE, and R².</w:t>
      </w:r>
    </w:p>
    <w:p w14:paraId="13180DA9" w14:textId="77777777" w:rsidR="00B50B7F" w:rsidRPr="00C02908" w:rsidRDefault="00000000" w:rsidP="00C02908">
      <w:pPr>
        <w:numPr>
          <w:ilvl w:val="0"/>
          <w:numId w:val="1"/>
        </w:numPr>
        <w:jc w:val="both"/>
        <w:rPr>
          <w:rFonts w:ascii="Times New Roman" w:hAnsi="Times New Roman" w:cs="Times New Roman"/>
          <w:sz w:val="20"/>
          <w:szCs w:val="20"/>
        </w:rPr>
      </w:pPr>
      <w:r w:rsidRPr="00C02908">
        <w:rPr>
          <w:rFonts w:ascii="Times New Roman" w:hAnsi="Times New Roman" w:cs="Times New Roman"/>
          <w:b/>
          <w:bCs/>
          <w:sz w:val="20"/>
          <w:szCs w:val="20"/>
        </w:rPr>
        <w:t>Section V</w:t>
      </w:r>
      <w:r w:rsidRPr="00C02908">
        <w:rPr>
          <w:rFonts w:ascii="Times New Roman" w:hAnsi="Times New Roman" w:cs="Times New Roman"/>
          <w:sz w:val="20"/>
          <w:szCs w:val="20"/>
        </w:rPr>
        <w:t xml:space="preserve"> presents experimental results, comparing model capabilities and discussing trade-offs between hybrid model accuracy and computational feasibility.</w:t>
      </w:r>
    </w:p>
    <w:p w14:paraId="1CD0BA41" w14:textId="77777777" w:rsidR="00B50B7F" w:rsidRPr="00C02908" w:rsidRDefault="00000000" w:rsidP="00C02908">
      <w:pPr>
        <w:numPr>
          <w:ilvl w:val="0"/>
          <w:numId w:val="1"/>
        </w:numPr>
        <w:jc w:val="both"/>
        <w:rPr>
          <w:rFonts w:ascii="Times New Roman" w:hAnsi="Times New Roman" w:cs="Times New Roman"/>
          <w:sz w:val="20"/>
          <w:szCs w:val="20"/>
        </w:rPr>
      </w:pPr>
      <w:r w:rsidRPr="00C02908">
        <w:rPr>
          <w:rFonts w:ascii="Times New Roman" w:hAnsi="Times New Roman" w:cs="Times New Roman"/>
          <w:b/>
          <w:bCs/>
          <w:sz w:val="20"/>
          <w:szCs w:val="20"/>
        </w:rPr>
        <w:t>Section VI</w:t>
      </w:r>
      <w:r w:rsidRPr="00C02908">
        <w:rPr>
          <w:rFonts w:ascii="Times New Roman" w:hAnsi="Times New Roman" w:cs="Times New Roman"/>
          <w:sz w:val="20"/>
          <w:szCs w:val="20"/>
        </w:rPr>
        <w:t xml:space="preserve"> interprets findings in the context of prior research, discussing implications for maritime safety, coastal engineering, and climate change adaptation.</w:t>
      </w:r>
    </w:p>
    <w:p w14:paraId="0E860963" w14:textId="77777777" w:rsidR="00B50B7F" w:rsidRPr="00C02908" w:rsidRDefault="00000000" w:rsidP="00C02908">
      <w:pPr>
        <w:numPr>
          <w:ilvl w:val="0"/>
          <w:numId w:val="1"/>
        </w:numPr>
        <w:jc w:val="both"/>
        <w:rPr>
          <w:rFonts w:ascii="Times New Roman" w:hAnsi="Times New Roman" w:cs="Times New Roman"/>
          <w:sz w:val="20"/>
          <w:szCs w:val="20"/>
        </w:rPr>
      </w:pPr>
      <w:r w:rsidRPr="00C02908">
        <w:rPr>
          <w:rFonts w:ascii="Times New Roman" w:hAnsi="Times New Roman" w:cs="Times New Roman"/>
          <w:b/>
          <w:bCs/>
          <w:sz w:val="20"/>
          <w:szCs w:val="20"/>
        </w:rPr>
        <w:t>Section VII</w:t>
      </w:r>
      <w:r w:rsidRPr="00C02908">
        <w:rPr>
          <w:rFonts w:ascii="Times New Roman" w:hAnsi="Times New Roman" w:cs="Times New Roman"/>
          <w:sz w:val="20"/>
          <w:szCs w:val="20"/>
        </w:rPr>
        <w:t xml:space="preserve"> highlights study limitations, including data availability constraints and model scalability concerns, and suggests future improvements.</w:t>
      </w:r>
    </w:p>
    <w:p w14:paraId="4722D02A" w14:textId="77777777" w:rsidR="00B50B7F" w:rsidRPr="00C02908" w:rsidRDefault="00000000" w:rsidP="00C02908">
      <w:pPr>
        <w:numPr>
          <w:ilvl w:val="0"/>
          <w:numId w:val="1"/>
        </w:numPr>
        <w:jc w:val="both"/>
        <w:rPr>
          <w:rFonts w:ascii="Times New Roman" w:hAnsi="Times New Roman" w:cs="Times New Roman"/>
          <w:sz w:val="20"/>
          <w:szCs w:val="20"/>
        </w:rPr>
      </w:pPr>
      <w:r w:rsidRPr="00C02908">
        <w:rPr>
          <w:rFonts w:ascii="Times New Roman" w:hAnsi="Times New Roman" w:cs="Times New Roman"/>
          <w:b/>
          <w:bCs/>
          <w:sz w:val="20"/>
          <w:szCs w:val="20"/>
        </w:rPr>
        <w:t>Section VIII</w:t>
      </w:r>
      <w:r w:rsidRPr="00C02908">
        <w:rPr>
          <w:rFonts w:ascii="Times New Roman" w:hAnsi="Times New Roman" w:cs="Times New Roman"/>
          <w:sz w:val="20"/>
          <w:szCs w:val="20"/>
        </w:rPr>
        <w:t xml:space="preserve"> concludes with key takeaways, emphasizing the potential of hybrid models in wave forecasting and proposing future research directions in AI-driven predictive analytics for oceanography.</w:t>
      </w:r>
    </w:p>
    <w:p w14:paraId="1D98B3C0" w14:textId="77777777" w:rsidR="008856D8" w:rsidRPr="00C02908" w:rsidRDefault="00000000" w:rsidP="00244C13">
      <w:pPr>
        <w:jc w:val="center"/>
        <w:rPr>
          <w:rFonts w:ascii="Times New Roman" w:hAnsi="Times New Roman" w:cs="Times New Roman"/>
          <w:sz w:val="20"/>
          <w:szCs w:val="20"/>
        </w:rPr>
      </w:pPr>
      <w:r>
        <w:rPr>
          <w:rFonts w:ascii="Times New Roman" w:hAnsi="Times New Roman" w:cs="Times New Roman"/>
          <w:sz w:val="20"/>
          <w:szCs w:val="20"/>
        </w:rPr>
        <w:t>I</w:t>
      </w:r>
      <w:r w:rsidRPr="00C02908">
        <w:rPr>
          <w:rFonts w:ascii="Times New Roman" w:hAnsi="Times New Roman" w:cs="Times New Roman"/>
          <w:sz w:val="20"/>
          <w:szCs w:val="20"/>
        </w:rPr>
        <w:t>I.</w:t>
      </w:r>
      <w:r>
        <w:rPr>
          <w:rFonts w:ascii="Times New Roman" w:hAnsi="Times New Roman" w:cs="Times New Roman"/>
          <w:sz w:val="20"/>
          <w:szCs w:val="20"/>
        </w:rPr>
        <w:t xml:space="preserve"> </w:t>
      </w:r>
      <w:r w:rsidRPr="00C02908">
        <w:rPr>
          <w:rFonts w:ascii="Times New Roman" w:hAnsi="Times New Roman" w:cs="Times New Roman"/>
          <w:sz w:val="20"/>
          <w:szCs w:val="20"/>
        </w:rPr>
        <w:t>L</w:t>
      </w:r>
      <w:r>
        <w:rPr>
          <w:rFonts w:ascii="Times New Roman" w:hAnsi="Times New Roman" w:cs="Times New Roman"/>
          <w:sz w:val="20"/>
          <w:szCs w:val="20"/>
        </w:rPr>
        <w:t>ITERATURE REVIEW</w:t>
      </w:r>
    </w:p>
    <w:p w14:paraId="06349416" w14:textId="77777777" w:rsidR="008856D8" w:rsidRPr="00C02908" w:rsidRDefault="00000000" w:rsidP="00C02908">
      <w:pPr>
        <w:jc w:val="both"/>
        <w:rPr>
          <w:rFonts w:ascii="Times New Roman" w:hAnsi="Times New Roman" w:cs="Times New Roman"/>
          <w:sz w:val="20"/>
          <w:szCs w:val="20"/>
        </w:rPr>
      </w:pPr>
      <w:r w:rsidRPr="00C02908">
        <w:rPr>
          <w:rFonts w:ascii="Times New Roman" w:hAnsi="Times New Roman" w:cs="Times New Roman"/>
          <w:sz w:val="20"/>
          <w:szCs w:val="20"/>
        </w:rPr>
        <w:t xml:space="preserve">2.1 Statistical Approaches for Wave Height Prediction </w:t>
      </w:r>
    </w:p>
    <w:p w14:paraId="2A21C079" w14:textId="77777777" w:rsidR="008856D8" w:rsidRPr="00C02908" w:rsidRDefault="00000000" w:rsidP="00C02908">
      <w:pPr>
        <w:jc w:val="both"/>
        <w:rPr>
          <w:rFonts w:ascii="Times New Roman" w:hAnsi="Times New Roman" w:cs="Times New Roman"/>
          <w:sz w:val="20"/>
          <w:szCs w:val="20"/>
        </w:rPr>
      </w:pPr>
      <w:r w:rsidRPr="00C02908">
        <w:rPr>
          <w:rFonts w:ascii="Times New Roman" w:hAnsi="Times New Roman" w:cs="Times New Roman"/>
          <w:sz w:val="20"/>
          <w:szCs w:val="20"/>
        </w:rPr>
        <w:t xml:space="preserve">Statistical models such as ARIMA and SARIMA are commonly used for short-term wave height forecasting due to their ability to capture historical trends. However, these models struggle to adapt to sudden oceanic changes and fail to integrate external influences such as wind speed and atmospheric pressure, limiting their effectiveness. Additionally, </w:t>
      </w:r>
      <w:r w:rsidRPr="00C02908">
        <w:rPr>
          <w:rFonts w:ascii="Times New Roman" w:hAnsi="Times New Roman" w:cs="Times New Roman"/>
          <w:sz w:val="20"/>
          <w:szCs w:val="20"/>
        </w:rPr>
        <w:lastRenderedPageBreak/>
        <w:t xml:space="preserve">statistical models rely on the assumption of stationarity, making them less effective in dynamic conditions. Due to their limitations in </w:t>
      </w:r>
      <w:r w:rsidR="00F55B8F" w:rsidRPr="00C02908">
        <w:rPr>
          <w:rFonts w:ascii="Times New Roman" w:hAnsi="Times New Roman" w:cs="Times New Roman"/>
          <w:sz w:val="20"/>
          <w:szCs w:val="20"/>
        </w:rPr>
        <w:t>modelling</w:t>
      </w:r>
      <w:r w:rsidRPr="00C02908">
        <w:rPr>
          <w:rFonts w:ascii="Times New Roman" w:hAnsi="Times New Roman" w:cs="Times New Roman"/>
          <w:sz w:val="20"/>
          <w:szCs w:val="20"/>
        </w:rPr>
        <w:t xml:space="preserve"> non-linearity in wave interactions, statistical models have provided only limited initial predictions of extreme wave heights (Hmax) [1]. Since they rely solely on lagged variables without incorporating external influencing factors, their applicability in forecasting extreme ocean conditions remains constrained. This limitation underscores the need for advanced machine learning and hybrid </w:t>
      </w:r>
      <w:r w:rsidR="00F55B8F" w:rsidRPr="00C02908">
        <w:rPr>
          <w:rFonts w:ascii="Times New Roman" w:hAnsi="Times New Roman" w:cs="Times New Roman"/>
          <w:sz w:val="20"/>
          <w:szCs w:val="20"/>
        </w:rPr>
        <w:t>modelling</w:t>
      </w:r>
      <w:r w:rsidRPr="00C02908">
        <w:rPr>
          <w:rFonts w:ascii="Times New Roman" w:hAnsi="Times New Roman" w:cs="Times New Roman"/>
          <w:sz w:val="20"/>
          <w:szCs w:val="20"/>
        </w:rPr>
        <w:t xml:space="preserve"> approaches.</w:t>
      </w:r>
    </w:p>
    <w:p w14:paraId="6BE1A970" w14:textId="77777777" w:rsidR="008856D8" w:rsidRPr="00C02908" w:rsidRDefault="00000000" w:rsidP="00C02908">
      <w:pPr>
        <w:jc w:val="both"/>
        <w:rPr>
          <w:rFonts w:ascii="Times New Roman" w:hAnsi="Times New Roman" w:cs="Times New Roman"/>
          <w:sz w:val="20"/>
          <w:szCs w:val="20"/>
        </w:rPr>
      </w:pPr>
      <w:r w:rsidRPr="00C02908">
        <w:rPr>
          <w:rFonts w:ascii="Times New Roman" w:hAnsi="Times New Roman" w:cs="Times New Roman"/>
          <w:sz w:val="20"/>
          <w:szCs w:val="20"/>
        </w:rPr>
        <w:t xml:space="preserve">2.2 Machine Learning and Deep Learning-Based Forecasting </w:t>
      </w:r>
    </w:p>
    <w:p w14:paraId="4B2E1277" w14:textId="77777777" w:rsidR="008856D8" w:rsidRPr="00C02908" w:rsidRDefault="00000000" w:rsidP="00C02908">
      <w:pPr>
        <w:jc w:val="both"/>
        <w:rPr>
          <w:rFonts w:ascii="Times New Roman" w:hAnsi="Times New Roman" w:cs="Times New Roman"/>
          <w:sz w:val="20"/>
          <w:szCs w:val="20"/>
        </w:rPr>
      </w:pPr>
      <w:r w:rsidRPr="00C02908">
        <w:rPr>
          <w:rFonts w:ascii="Times New Roman" w:hAnsi="Times New Roman" w:cs="Times New Roman"/>
          <w:sz w:val="20"/>
          <w:szCs w:val="20"/>
        </w:rPr>
        <w:t>Machine learning (ML) and deep learning (DL) models, including Long Short-Term Memory (LSTM) and Convolutional LSTM (CNN-LSTM), have demonstrated superior capability in capturing complex, non-linear ocean patterns. These methods outperform statistical models in accuracy but require extensive training data and significant computational resources. Smaller datasets pose a risk of overfitting, and ML/DL models often lack interpretability, introducing uncertainty in decision-making [2]. Xu et al. [3] introduced the Regional Convolution-Long Short-Term Memory (RC-LSTM) network for spatiotemporal forecasting, achieving high accuracy. Effrosynidis et al. [4] compared regression-based approaches with ML models, concluding that Random Forest and LightGBM outperform traditional time series models. Additionally, Xie et al. [5] proposed a hybrid LSTM model for peak detection in extreme wave conditions, enhancing anomaly detection. CNNs have also been utilized to extract spatial features from satellite imagery, improving wave forecasting accuracy.</w:t>
      </w:r>
    </w:p>
    <w:p w14:paraId="418744E9" w14:textId="77777777" w:rsidR="008856D8" w:rsidRPr="00C02908" w:rsidRDefault="00000000" w:rsidP="00C02908">
      <w:pPr>
        <w:jc w:val="both"/>
        <w:rPr>
          <w:rFonts w:ascii="Times New Roman" w:hAnsi="Times New Roman" w:cs="Times New Roman"/>
          <w:sz w:val="20"/>
          <w:szCs w:val="20"/>
        </w:rPr>
      </w:pPr>
      <w:r w:rsidRPr="00C02908">
        <w:rPr>
          <w:rFonts w:ascii="Times New Roman" w:hAnsi="Times New Roman" w:cs="Times New Roman"/>
          <w:sz w:val="20"/>
          <w:szCs w:val="20"/>
        </w:rPr>
        <w:t>Despite their advantages, ML and DL models require extensive training datasets and high computational power, posing challenges for real-time forecasting. Overfitting remains a concern for smaller datasets, necessitating rigorous tuning and cross-validation. Another significant drawback is the lack of explainability, which can hinder oceanographers and decision-makers in validating and interpreting forecast results.</w:t>
      </w:r>
    </w:p>
    <w:p w14:paraId="7D6B64C6" w14:textId="77777777" w:rsidR="008856D8" w:rsidRPr="00C02908" w:rsidRDefault="00000000" w:rsidP="00C02908">
      <w:pPr>
        <w:jc w:val="both"/>
        <w:rPr>
          <w:rFonts w:ascii="Times New Roman" w:hAnsi="Times New Roman" w:cs="Times New Roman"/>
          <w:sz w:val="20"/>
          <w:szCs w:val="20"/>
        </w:rPr>
      </w:pPr>
      <w:r w:rsidRPr="00C02908">
        <w:rPr>
          <w:rFonts w:ascii="Times New Roman" w:hAnsi="Times New Roman" w:cs="Times New Roman"/>
          <w:sz w:val="20"/>
          <w:szCs w:val="20"/>
        </w:rPr>
        <w:t>2.3 Hybrid Models: Integrating Statistical and ML Approaches</w:t>
      </w:r>
    </w:p>
    <w:p w14:paraId="1C0600BC" w14:textId="77777777" w:rsidR="008856D8" w:rsidRPr="00C02908" w:rsidRDefault="00000000" w:rsidP="00C02908">
      <w:pPr>
        <w:jc w:val="both"/>
        <w:rPr>
          <w:rFonts w:ascii="Times New Roman" w:hAnsi="Times New Roman" w:cs="Times New Roman"/>
          <w:sz w:val="20"/>
          <w:szCs w:val="20"/>
        </w:rPr>
      </w:pPr>
      <w:r w:rsidRPr="00C02908">
        <w:rPr>
          <w:rFonts w:ascii="Times New Roman" w:hAnsi="Times New Roman" w:cs="Times New Roman"/>
          <w:sz w:val="20"/>
          <w:szCs w:val="20"/>
        </w:rPr>
        <w:t xml:space="preserve">Hybrid models, such as SARIMA-GARCH and Prophet-Random Forest, integrate the stability of statistical methods with the adaptability of ML models, improving long-term forecasting accuracy. These models optimize feature selection, reducing </w:t>
      </w:r>
      <w:r w:rsidRPr="00C02908">
        <w:rPr>
          <w:rFonts w:ascii="Times New Roman" w:hAnsi="Times New Roman" w:cs="Times New Roman"/>
          <w:sz w:val="20"/>
          <w:szCs w:val="20"/>
        </w:rPr>
        <w:t>computational costs while maintaining predictive performance. For instance, ARIMA can model linear trends, while LSTM can capture non-linear dependencies, leading to more robust forecasting [6].</w:t>
      </w:r>
    </w:p>
    <w:p w14:paraId="2D56E911" w14:textId="77777777" w:rsidR="008856D8" w:rsidRPr="00C02908" w:rsidRDefault="00000000" w:rsidP="00C02908">
      <w:pPr>
        <w:jc w:val="both"/>
        <w:rPr>
          <w:rFonts w:ascii="Times New Roman" w:hAnsi="Times New Roman" w:cs="Times New Roman"/>
          <w:sz w:val="20"/>
          <w:szCs w:val="20"/>
        </w:rPr>
      </w:pPr>
      <w:r w:rsidRPr="00C02908">
        <w:rPr>
          <w:rFonts w:ascii="Times New Roman" w:hAnsi="Times New Roman" w:cs="Times New Roman"/>
          <w:sz w:val="20"/>
          <w:szCs w:val="20"/>
        </w:rPr>
        <w:t>Although hybrid models mitigate several individual model weaknesses, their implementation requires substantial expertise in both statistical and ML methodologies. Computational efficiency is another concern, particularly for real-time applications, as hybrid models often demand careful feature selection to avoid redundancies and inefficiencies. Standardizing hybrid methodologies is crucial to ensuring consistent performance across diverse datasets.</w:t>
      </w:r>
    </w:p>
    <w:p w14:paraId="7A37F090" w14:textId="77777777" w:rsidR="008856D8" w:rsidRPr="00C02908" w:rsidRDefault="00000000" w:rsidP="00C02908">
      <w:pPr>
        <w:jc w:val="both"/>
        <w:rPr>
          <w:rFonts w:ascii="Times New Roman" w:hAnsi="Times New Roman" w:cs="Times New Roman"/>
          <w:sz w:val="20"/>
          <w:szCs w:val="20"/>
        </w:rPr>
      </w:pPr>
      <w:r w:rsidRPr="00C02908">
        <w:rPr>
          <w:rFonts w:ascii="Times New Roman" w:hAnsi="Times New Roman" w:cs="Times New Roman"/>
          <w:sz w:val="20"/>
          <w:szCs w:val="20"/>
        </w:rPr>
        <w:t xml:space="preserve">2.4 Data Sources and Preprocessing Considerations </w:t>
      </w:r>
    </w:p>
    <w:p w14:paraId="4F14B7C7" w14:textId="77777777" w:rsidR="008856D8" w:rsidRPr="00C02908" w:rsidRDefault="00000000" w:rsidP="00C02908">
      <w:pPr>
        <w:jc w:val="both"/>
        <w:rPr>
          <w:rFonts w:ascii="Times New Roman" w:hAnsi="Times New Roman" w:cs="Times New Roman"/>
          <w:sz w:val="20"/>
          <w:szCs w:val="20"/>
        </w:rPr>
      </w:pPr>
      <w:r w:rsidRPr="00C02908">
        <w:rPr>
          <w:rFonts w:ascii="Times New Roman" w:hAnsi="Times New Roman" w:cs="Times New Roman"/>
          <w:sz w:val="20"/>
          <w:szCs w:val="20"/>
        </w:rPr>
        <w:t>Reliable forecasting models rely on high-quality data sources such as satellite data from NOAA and NASA, as well as buoy observations from Copernicus and NDBC. Effective data preprocessing enhances forecasting accuracy, with key techniques including missing data imputation (e.g., LSTM, ARIMA), feature selection (e.g., sea surface temperature (SST), wind speed, atmospheric pressure), and normalization for model stability [7].</w:t>
      </w:r>
    </w:p>
    <w:p w14:paraId="68DB23AF" w14:textId="77777777" w:rsidR="008856D8" w:rsidRPr="00C02908" w:rsidRDefault="00000000" w:rsidP="00C02908">
      <w:pPr>
        <w:jc w:val="both"/>
        <w:rPr>
          <w:rFonts w:ascii="Times New Roman" w:hAnsi="Times New Roman" w:cs="Times New Roman"/>
          <w:sz w:val="20"/>
          <w:szCs w:val="20"/>
        </w:rPr>
      </w:pPr>
      <w:r w:rsidRPr="00C02908">
        <w:rPr>
          <w:rFonts w:ascii="Times New Roman" w:hAnsi="Times New Roman" w:cs="Times New Roman"/>
          <w:sz w:val="20"/>
          <w:szCs w:val="20"/>
        </w:rPr>
        <w:t>Outlier detection methods, such as the interquartile range (IQR) and Z-score analysis, are employed to prevent anomalies from skewing model predictions. Time series decomposition techniques like Wavelet Transforms enhance predictive performance by distinguishing short-term fluctuations from long-term trends. Properly executed data preprocessing significantly enhances the reliability of forecasting models, particularly in real-time applications.</w:t>
      </w:r>
    </w:p>
    <w:p w14:paraId="39F4DAF9" w14:textId="77777777" w:rsidR="008856D8" w:rsidRPr="00C02908" w:rsidRDefault="00000000" w:rsidP="00244C13">
      <w:pPr>
        <w:jc w:val="center"/>
        <w:rPr>
          <w:rFonts w:ascii="Times New Roman" w:hAnsi="Times New Roman" w:cs="Times New Roman"/>
          <w:sz w:val="20"/>
          <w:szCs w:val="20"/>
        </w:rPr>
      </w:pPr>
      <w:r>
        <w:rPr>
          <w:rFonts w:ascii="Times New Roman" w:hAnsi="Times New Roman" w:cs="Times New Roman"/>
          <w:sz w:val="20"/>
          <w:szCs w:val="20"/>
        </w:rPr>
        <w:t>III</w:t>
      </w:r>
      <w:r w:rsidRPr="00C02908">
        <w:rPr>
          <w:rFonts w:ascii="Times New Roman" w:hAnsi="Times New Roman" w:cs="Times New Roman"/>
          <w:sz w:val="20"/>
          <w:szCs w:val="20"/>
        </w:rPr>
        <w:t>. M</w:t>
      </w:r>
      <w:r>
        <w:rPr>
          <w:rFonts w:ascii="Times New Roman" w:hAnsi="Times New Roman" w:cs="Times New Roman"/>
          <w:sz w:val="20"/>
          <w:szCs w:val="20"/>
        </w:rPr>
        <w:t>ETHODOLOGY</w:t>
      </w:r>
    </w:p>
    <w:p w14:paraId="0181599A" w14:textId="77777777" w:rsidR="00806E37" w:rsidRPr="00C02908" w:rsidRDefault="00000000" w:rsidP="00C02908">
      <w:pPr>
        <w:jc w:val="both"/>
        <w:rPr>
          <w:rFonts w:ascii="Times New Roman" w:hAnsi="Times New Roman" w:cs="Times New Roman"/>
          <w:sz w:val="20"/>
          <w:szCs w:val="20"/>
        </w:rPr>
      </w:pPr>
      <w:r w:rsidRPr="00C02908">
        <w:rPr>
          <w:rFonts w:ascii="Times New Roman" w:hAnsi="Times New Roman" w:cs="Times New Roman"/>
          <w:sz w:val="20"/>
          <w:szCs w:val="20"/>
        </w:rPr>
        <w:t>3</w:t>
      </w:r>
      <w:r w:rsidR="008856D8" w:rsidRPr="00C02908">
        <w:rPr>
          <w:rFonts w:ascii="Times New Roman" w:hAnsi="Times New Roman" w:cs="Times New Roman"/>
          <w:sz w:val="20"/>
          <w:szCs w:val="20"/>
        </w:rPr>
        <w:t xml:space="preserve">.1 Dataset and Preprocessing Pipeline </w:t>
      </w:r>
    </w:p>
    <w:p w14:paraId="5A5725F0" w14:textId="77777777" w:rsidR="008856D8" w:rsidRPr="00C02908" w:rsidRDefault="00000000" w:rsidP="00C02908">
      <w:pPr>
        <w:jc w:val="both"/>
        <w:rPr>
          <w:rFonts w:ascii="Times New Roman" w:hAnsi="Times New Roman" w:cs="Times New Roman"/>
          <w:sz w:val="20"/>
          <w:szCs w:val="20"/>
        </w:rPr>
      </w:pPr>
      <w:r w:rsidRPr="00C02908">
        <w:rPr>
          <w:rFonts w:ascii="Times New Roman" w:hAnsi="Times New Roman" w:cs="Times New Roman"/>
          <w:sz w:val="20"/>
          <w:szCs w:val="20"/>
        </w:rPr>
        <w:t>The dataset used in this study is sourced from NASA’s Copernicus Marine Service and NOAA’s National Data Buoy Center (NDBC). It covers a period from 2010 to 2023, with a frequency of hourly observations. The total dataset comprises approximately 5 million observations, capturing key oceanographic parameters such as significant wave height (Hs), maximum wave height (Hmax), mean period of zero crossings (Tz), peak wave period (Tp), peak direction, and sea surface temperature (SST).</w:t>
      </w:r>
    </w:p>
    <w:p w14:paraId="5C573C7B" w14:textId="77777777" w:rsidR="008856D8" w:rsidRPr="00C02908" w:rsidRDefault="00000000" w:rsidP="00C02908">
      <w:pPr>
        <w:jc w:val="both"/>
        <w:rPr>
          <w:rFonts w:ascii="Times New Roman" w:hAnsi="Times New Roman" w:cs="Times New Roman"/>
          <w:sz w:val="20"/>
          <w:szCs w:val="20"/>
        </w:rPr>
      </w:pPr>
      <w:r w:rsidRPr="00C02908">
        <w:rPr>
          <w:rFonts w:ascii="Times New Roman" w:hAnsi="Times New Roman" w:cs="Times New Roman"/>
          <w:b/>
          <w:bCs/>
          <w:sz w:val="20"/>
          <w:szCs w:val="20"/>
        </w:rPr>
        <w:t>Data Preprocessing:</w:t>
      </w:r>
    </w:p>
    <w:p w14:paraId="19B82D40" w14:textId="77777777" w:rsidR="008856D8" w:rsidRPr="00C02908" w:rsidRDefault="00000000" w:rsidP="00C02908">
      <w:pPr>
        <w:numPr>
          <w:ilvl w:val="0"/>
          <w:numId w:val="5"/>
        </w:numPr>
        <w:jc w:val="both"/>
        <w:rPr>
          <w:rFonts w:ascii="Times New Roman" w:hAnsi="Times New Roman" w:cs="Times New Roman"/>
          <w:sz w:val="20"/>
          <w:szCs w:val="20"/>
        </w:rPr>
      </w:pPr>
      <w:r w:rsidRPr="00C02908">
        <w:rPr>
          <w:rFonts w:ascii="Times New Roman" w:hAnsi="Times New Roman" w:cs="Times New Roman"/>
          <w:b/>
          <w:bCs/>
          <w:sz w:val="20"/>
          <w:szCs w:val="20"/>
        </w:rPr>
        <w:lastRenderedPageBreak/>
        <w:t>Missing Data Handling:</w:t>
      </w:r>
      <w:r w:rsidRPr="00C02908">
        <w:rPr>
          <w:rFonts w:ascii="Times New Roman" w:hAnsi="Times New Roman" w:cs="Times New Roman"/>
          <w:sz w:val="20"/>
          <w:szCs w:val="20"/>
        </w:rPr>
        <w:t xml:space="preserve"> XGBoost-based imputation, supplemented by KNN and autoencoder techniques.</w:t>
      </w:r>
    </w:p>
    <w:p w14:paraId="49ACBFAC" w14:textId="77777777" w:rsidR="008856D8" w:rsidRPr="00C02908" w:rsidRDefault="00000000" w:rsidP="00C02908">
      <w:pPr>
        <w:numPr>
          <w:ilvl w:val="0"/>
          <w:numId w:val="5"/>
        </w:numPr>
        <w:jc w:val="both"/>
        <w:rPr>
          <w:rFonts w:ascii="Times New Roman" w:hAnsi="Times New Roman" w:cs="Times New Roman"/>
          <w:sz w:val="20"/>
          <w:szCs w:val="20"/>
        </w:rPr>
      </w:pPr>
      <w:r w:rsidRPr="00C02908">
        <w:rPr>
          <w:rFonts w:ascii="Times New Roman" w:hAnsi="Times New Roman" w:cs="Times New Roman"/>
          <w:b/>
          <w:bCs/>
          <w:sz w:val="20"/>
          <w:szCs w:val="20"/>
        </w:rPr>
        <w:t>Outlier Detection:</w:t>
      </w:r>
      <w:r w:rsidRPr="00C02908">
        <w:rPr>
          <w:rFonts w:ascii="Times New Roman" w:hAnsi="Times New Roman" w:cs="Times New Roman"/>
          <w:sz w:val="20"/>
          <w:szCs w:val="20"/>
        </w:rPr>
        <w:t xml:space="preserve"> Z-score thresholding, Interquartile Range (IQR) filtering, and Winsorization to mitigate extreme values.</w:t>
      </w:r>
    </w:p>
    <w:p w14:paraId="03421802" w14:textId="77777777" w:rsidR="008856D8" w:rsidRPr="00C02908" w:rsidRDefault="00000000" w:rsidP="00C02908">
      <w:pPr>
        <w:numPr>
          <w:ilvl w:val="0"/>
          <w:numId w:val="5"/>
        </w:numPr>
        <w:jc w:val="both"/>
        <w:rPr>
          <w:rFonts w:ascii="Times New Roman" w:hAnsi="Times New Roman" w:cs="Times New Roman"/>
          <w:sz w:val="20"/>
          <w:szCs w:val="20"/>
        </w:rPr>
      </w:pPr>
      <w:r w:rsidRPr="00C02908">
        <w:rPr>
          <w:rFonts w:ascii="Times New Roman" w:hAnsi="Times New Roman" w:cs="Times New Roman"/>
          <w:b/>
          <w:bCs/>
          <w:sz w:val="20"/>
          <w:szCs w:val="20"/>
        </w:rPr>
        <w:t>Feature Selection:</w:t>
      </w:r>
      <w:r w:rsidRPr="00C02908">
        <w:rPr>
          <w:rFonts w:ascii="Times New Roman" w:hAnsi="Times New Roman" w:cs="Times New Roman"/>
          <w:sz w:val="20"/>
          <w:szCs w:val="20"/>
        </w:rPr>
        <w:t xml:space="preserve"> Pearson correlation analysis and Variance Inflation Factor (VIF) assessments.</w:t>
      </w:r>
    </w:p>
    <w:p w14:paraId="199FB522" w14:textId="77777777" w:rsidR="008856D8" w:rsidRPr="00C02908" w:rsidRDefault="00000000" w:rsidP="00C02908">
      <w:pPr>
        <w:numPr>
          <w:ilvl w:val="0"/>
          <w:numId w:val="5"/>
        </w:numPr>
        <w:jc w:val="both"/>
        <w:rPr>
          <w:rFonts w:ascii="Times New Roman" w:hAnsi="Times New Roman" w:cs="Times New Roman"/>
          <w:sz w:val="20"/>
          <w:szCs w:val="20"/>
        </w:rPr>
      </w:pPr>
      <w:r w:rsidRPr="00C02908">
        <w:rPr>
          <w:rFonts w:ascii="Times New Roman" w:hAnsi="Times New Roman" w:cs="Times New Roman"/>
          <w:b/>
          <w:bCs/>
          <w:sz w:val="20"/>
          <w:szCs w:val="20"/>
        </w:rPr>
        <w:t>Normalization:</w:t>
      </w:r>
      <w:r w:rsidRPr="00C02908">
        <w:rPr>
          <w:rFonts w:ascii="Times New Roman" w:hAnsi="Times New Roman" w:cs="Times New Roman"/>
          <w:sz w:val="20"/>
          <w:szCs w:val="20"/>
        </w:rPr>
        <w:t xml:space="preserve"> Min-Max scaling to standardize data across models for optimal performance.</w:t>
      </w:r>
    </w:p>
    <w:p w14:paraId="1EF499DF" w14:textId="77777777" w:rsidR="00806E37" w:rsidRPr="00C02908" w:rsidRDefault="00000000" w:rsidP="00C02908">
      <w:pPr>
        <w:jc w:val="both"/>
        <w:rPr>
          <w:rFonts w:ascii="Times New Roman" w:hAnsi="Times New Roman" w:cs="Times New Roman"/>
          <w:sz w:val="20"/>
          <w:szCs w:val="20"/>
        </w:rPr>
      </w:pPr>
      <w:r w:rsidRPr="00C02908">
        <w:rPr>
          <w:rFonts w:ascii="Times New Roman" w:hAnsi="Times New Roman" w:cs="Times New Roman"/>
          <w:sz w:val="20"/>
          <w:szCs w:val="20"/>
        </w:rPr>
        <w:t>3</w:t>
      </w:r>
      <w:r w:rsidR="008856D8" w:rsidRPr="00C02908">
        <w:rPr>
          <w:rFonts w:ascii="Times New Roman" w:hAnsi="Times New Roman" w:cs="Times New Roman"/>
          <w:sz w:val="20"/>
          <w:szCs w:val="20"/>
        </w:rPr>
        <w:t xml:space="preserve">.2 Model Architecture and Selection </w:t>
      </w:r>
    </w:p>
    <w:p w14:paraId="28BFB331" w14:textId="77777777" w:rsidR="008856D8" w:rsidRPr="00C02908" w:rsidRDefault="00000000" w:rsidP="00C02908">
      <w:pPr>
        <w:jc w:val="both"/>
        <w:rPr>
          <w:rFonts w:ascii="Times New Roman" w:hAnsi="Times New Roman" w:cs="Times New Roman"/>
          <w:sz w:val="20"/>
          <w:szCs w:val="20"/>
        </w:rPr>
      </w:pPr>
      <w:r w:rsidRPr="00C02908">
        <w:rPr>
          <w:rFonts w:ascii="Times New Roman" w:hAnsi="Times New Roman" w:cs="Times New Roman"/>
          <w:sz w:val="20"/>
          <w:szCs w:val="20"/>
        </w:rPr>
        <w:t>This study employs a combination of statistical, machine learning (ML), deep learning (DL), and hybrid models to address various forecasting challenges.</w:t>
      </w:r>
    </w:p>
    <w:p w14:paraId="5D4A1499" w14:textId="77777777" w:rsidR="008856D8" w:rsidRPr="00C02908" w:rsidRDefault="00000000" w:rsidP="00C02908">
      <w:pPr>
        <w:jc w:val="both"/>
        <w:rPr>
          <w:rFonts w:ascii="Times New Roman" w:hAnsi="Times New Roman" w:cs="Times New Roman"/>
          <w:sz w:val="20"/>
          <w:szCs w:val="20"/>
        </w:rPr>
      </w:pPr>
      <w:r w:rsidRPr="00C02908">
        <w:rPr>
          <w:rFonts w:ascii="Times New Roman" w:hAnsi="Times New Roman" w:cs="Times New Roman"/>
          <w:b/>
          <w:bCs/>
          <w:sz w:val="20"/>
          <w:szCs w:val="20"/>
        </w:rPr>
        <w:t>Statistical Models:</w:t>
      </w:r>
    </w:p>
    <w:tbl>
      <w:tblPr>
        <w:tblStyle w:val="TableGrid"/>
        <w:tblpPr w:leftFromText="180" w:rightFromText="180" w:vertAnchor="text" w:horzAnchor="margin" w:tblpXSpec="right" w:tblpY="17"/>
        <w:tblW w:w="4096" w:type="dxa"/>
        <w:tblLook w:val="04A0" w:firstRow="1" w:lastRow="0" w:firstColumn="1" w:lastColumn="0" w:noHBand="0" w:noVBand="1"/>
      </w:tblPr>
      <w:tblGrid>
        <w:gridCol w:w="935"/>
        <w:gridCol w:w="1590"/>
        <w:gridCol w:w="1571"/>
      </w:tblGrid>
      <w:tr w:rsidR="00FF3829" w14:paraId="7901E019" w14:textId="77777777" w:rsidTr="00244C13">
        <w:trPr>
          <w:trHeight w:val="227"/>
        </w:trPr>
        <w:tc>
          <w:tcPr>
            <w:tcW w:w="935" w:type="dxa"/>
            <w:hideMark/>
          </w:tcPr>
          <w:p w14:paraId="7E051B74" w14:textId="77777777" w:rsidR="00244C13" w:rsidRPr="00A56E9B" w:rsidRDefault="00000000" w:rsidP="00244C13">
            <w:pPr>
              <w:jc w:val="center"/>
              <w:rPr>
                <w:rFonts w:ascii="Calibri" w:eastAsia="Times New Roman" w:hAnsi="Calibri" w:cs="Calibri"/>
                <w:b/>
                <w:bCs/>
                <w:color w:val="000000"/>
                <w:kern w:val="0"/>
                <w:sz w:val="16"/>
                <w:szCs w:val="16"/>
                <w:lang w:eastAsia="en-IN"/>
                <w14:ligatures w14:val="none"/>
              </w:rPr>
            </w:pPr>
            <w:r w:rsidRPr="00A56E9B">
              <w:rPr>
                <w:rFonts w:ascii="Calibri" w:eastAsia="Times New Roman" w:hAnsi="Calibri" w:cs="Calibri"/>
                <w:b/>
                <w:bCs/>
                <w:color w:val="000000"/>
                <w:kern w:val="0"/>
                <w:sz w:val="16"/>
                <w:szCs w:val="16"/>
                <w:lang w:eastAsia="en-IN"/>
                <w14:ligatures w14:val="none"/>
              </w:rPr>
              <w:t>Model</w:t>
            </w:r>
          </w:p>
        </w:tc>
        <w:tc>
          <w:tcPr>
            <w:tcW w:w="1590" w:type="dxa"/>
            <w:hideMark/>
          </w:tcPr>
          <w:p w14:paraId="24FB243C" w14:textId="77777777" w:rsidR="00244C13" w:rsidRPr="00A56E9B" w:rsidRDefault="00000000" w:rsidP="00244C13">
            <w:pPr>
              <w:jc w:val="center"/>
              <w:rPr>
                <w:rFonts w:ascii="Calibri" w:eastAsia="Times New Roman" w:hAnsi="Calibri" w:cs="Calibri"/>
                <w:b/>
                <w:bCs/>
                <w:color w:val="000000"/>
                <w:kern w:val="0"/>
                <w:sz w:val="16"/>
                <w:szCs w:val="16"/>
                <w:lang w:eastAsia="en-IN"/>
                <w14:ligatures w14:val="none"/>
              </w:rPr>
            </w:pPr>
            <w:r w:rsidRPr="00A56E9B">
              <w:rPr>
                <w:rFonts w:ascii="Calibri" w:eastAsia="Times New Roman" w:hAnsi="Calibri" w:cs="Calibri"/>
                <w:b/>
                <w:bCs/>
                <w:color w:val="000000"/>
                <w:kern w:val="0"/>
                <w:sz w:val="16"/>
                <w:szCs w:val="16"/>
                <w:lang w:eastAsia="en-IN"/>
                <w14:ligatures w14:val="none"/>
              </w:rPr>
              <w:t>Hyperparameter</w:t>
            </w:r>
          </w:p>
        </w:tc>
        <w:tc>
          <w:tcPr>
            <w:tcW w:w="1571" w:type="dxa"/>
            <w:hideMark/>
          </w:tcPr>
          <w:p w14:paraId="51A9C546" w14:textId="77777777" w:rsidR="00244C13" w:rsidRPr="00A56E9B" w:rsidRDefault="00000000" w:rsidP="00244C13">
            <w:pPr>
              <w:jc w:val="center"/>
              <w:rPr>
                <w:rFonts w:ascii="Calibri" w:eastAsia="Times New Roman" w:hAnsi="Calibri" w:cs="Calibri"/>
                <w:b/>
                <w:bCs/>
                <w:color w:val="000000"/>
                <w:kern w:val="0"/>
                <w:sz w:val="16"/>
                <w:szCs w:val="16"/>
                <w:lang w:eastAsia="en-IN"/>
                <w14:ligatures w14:val="none"/>
              </w:rPr>
            </w:pPr>
            <w:r w:rsidRPr="00A56E9B">
              <w:rPr>
                <w:rFonts w:ascii="Calibri" w:eastAsia="Times New Roman" w:hAnsi="Calibri" w:cs="Calibri"/>
                <w:b/>
                <w:bCs/>
                <w:color w:val="000000"/>
                <w:kern w:val="0"/>
                <w:sz w:val="16"/>
                <w:szCs w:val="16"/>
                <w:lang w:eastAsia="en-IN"/>
                <w14:ligatures w14:val="none"/>
              </w:rPr>
              <w:t>Final Value</w:t>
            </w:r>
          </w:p>
        </w:tc>
      </w:tr>
      <w:tr w:rsidR="00FF3829" w14:paraId="6E4168B3" w14:textId="77777777" w:rsidTr="00244C13">
        <w:trPr>
          <w:trHeight w:val="271"/>
        </w:trPr>
        <w:tc>
          <w:tcPr>
            <w:tcW w:w="935" w:type="dxa"/>
            <w:hideMark/>
          </w:tcPr>
          <w:p w14:paraId="57FF1ED5" w14:textId="77777777" w:rsidR="00244C13" w:rsidRPr="00A56E9B" w:rsidRDefault="00000000" w:rsidP="00244C13">
            <w:pPr>
              <w:jc w:val="center"/>
              <w:rPr>
                <w:rFonts w:ascii="Calibri" w:eastAsia="Times New Roman" w:hAnsi="Calibri" w:cs="Calibri"/>
                <w:color w:val="000000"/>
                <w:kern w:val="0"/>
                <w:sz w:val="15"/>
                <w:szCs w:val="15"/>
                <w:lang w:eastAsia="en-IN"/>
                <w14:ligatures w14:val="none"/>
              </w:rPr>
            </w:pPr>
            <w:r w:rsidRPr="00A56E9B">
              <w:rPr>
                <w:rFonts w:ascii="Calibri" w:eastAsia="Times New Roman" w:hAnsi="Calibri" w:cs="Calibri"/>
                <w:color w:val="000000"/>
                <w:kern w:val="0"/>
                <w:sz w:val="15"/>
                <w:szCs w:val="15"/>
                <w:lang w:eastAsia="en-IN"/>
                <w14:ligatures w14:val="none"/>
              </w:rPr>
              <w:t>Random Forest</w:t>
            </w:r>
          </w:p>
        </w:tc>
        <w:tc>
          <w:tcPr>
            <w:tcW w:w="1590" w:type="dxa"/>
            <w:hideMark/>
          </w:tcPr>
          <w:p w14:paraId="714EC60A" w14:textId="77777777" w:rsidR="00244C13" w:rsidRPr="00A56E9B" w:rsidRDefault="00000000" w:rsidP="00244C13">
            <w:pPr>
              <w:rPr>
                <w:rFonts w:ascii="Calibri" w:eastAsia="Times New Roman" w:hAnsi="Calibri" w:cs="Calibri"/>
                <w:color w:val="000000"/>
                <w:kern w:val="0"/>
                <w:sz w:val="15"/>
                <w:szCs w:val="15"/>
                <w:lang w:eastAsia="en-IN"/>
                <w14:ligatures w14:val="none"/>
              </w:rPr>
            </w:pPr>
            <w:r w:rsidRPr="00A56E9B">
              <w:rPr>
                <w:rFonts w:ascii="Calibri" w:eastAsia="Times New Roman" w:hAnsi="Calibri" w:cs="Calibri"/>
                <w:color w:val="000000"/>
                <w:kern w:val="0"/>
                <w:sz w:val="15"/>
                <w:szCs w:val="15"/>
                <w:lang w:eastAsia="en-IN"/>
                <w14:ligatures w14:val="none"/>
              </w:rPr>
              <w:t>n_estimators,</w:t>
            </w:r>
            <w:r w:rsidRPr="00370F07">
              <w:rPr>
                <w:rFonts w:ascii="Calibri" w:eastAsia="Times New Roman" w:hAnsi="Calibri" w:cs="Calibri"/>
                <w:color w:val="000000"/>
                <w:kern w:val="0"/>
                <w:sz w:val="15"/>
                <w:szCs w:val="15"/>
                <w:lang w:eastAsia="en-IN"/>
                <w14:ligatures w14:val="none"/>
              </w:rPr>
              <w:t xml:space="preserve"> </w:t>
            </w:r>
            <w:r w:rsidRPr="00A56E9B">
              <w:rPr>
                <w:rFonts w:ascii="Calibri" w:eastAsia="Times New Roman" w:hAnsi="Calibri" w:cs="Calibri"/>
                <w:color w:val="000000"/>
                <w:kern w:val="0"/>
                <w:sz w:val="15"/>
                <w:szCs w:val="15"/>
                <w:lang w:eastAsia="en-IN"/>
                <w14:ligatures w14:val="none"/>
              </w:rPr>
              <w:t>max_depth</w:t>
            </w:r>
          </w:p>
        </w:tc>
        <w:tc>
          <w:tcPr>
            <w:tcW w:w="1571" w:type="dxa"/>
            <w:hideMark/>
          </w:tcPr>
          <w:p w14:paraId="761066B7" w14:textId="77777777" w:rsidR="00244C13" w:rsidRPr="00A56E9B" w:rsidRDefault="00000000" w:rsidP="00244C13">
            <w:pPr>
              <w:rPr>
                <w:rFonts w:ascii="Calibri" w:eastAsia="Times New Roman" w:hAnsi="Calibri" w:cs="Calibri"/>
                <w:color w:val="000000"/>
                <w:kern w:val="0"/>
                <w:sz w:val="15"/>
                <w:szCs w:val="15"/>
                <w:lang w:eastAsia="en-IN"/>
                <w14:ligatures w14:val="none"/>
              </w:rPr>
            </w:pPr>
            <w:r w:rsidRPr="00A56E9B">
              <w:rPr>
                <w:rFonts w:ascii="Calibri" w:eastAsia="Times New Roman" w:hAnsi="Calibri" w:cs="Calibri"/>
                <w:color w:val="000000"/>
                <w:kern w:val="0"/>
                <w:sz w:val="15"/>
                <w:szCs w:val="15"/>
                <w:lang w:eastAsia="en-IN"/>
                <w14:ligatures w14:val="none"/>
              </w:rPr>
              <w:t>100,10</w:t>
            </w:r>
          </w:p>
        </w:tc>
      </w:tr>
      <w:tr w:rsidR="00FF3829" w14:paraId="4C4EB21A" w14:textId="77777777" w:rsidTr="00244C13">
        <w:trPr>
          <w:trHeight w:val="262"/>
        </w:trPr>
        <w:tc>
          <w:tcPr>
            <w:tcW w:w="935" w:type="dxa"/>
            <w:hideMark/>
          </w:tcPr>
          <w:p w14:paraId="5E5A7C5C" w14:textId="77777777" w:rsidR="00244C13" w:rsidRPr="00A56E9B" w:rsidRDefault="00000000" w:rsidP="00244C13">
            <w:pPr>
              <w:jc w:val="center"/>
              <w:rPr>
                <w:rFonts w:ascii="Calibri" w:eastAsia="Times New Roman" w:hAnsi="Calibri" w:cs="Calibri"/>
                <w:color w:val="000000"/>
                <w:kern w:val="0"/>
                <w:sz w:val="15"/>
                <w:szCs w:val="15"/>
                <w:lang w:eastAsia="en-IN"/>
                <w14:ligatures w14:val="none"/>
              </w:rPr>
            </w:pPr>
            <w:r w:rsidRPr="00A56E9B">
              <w:rPr>
                <w:rFonts w:ascii="Calibri" w:eastAsia="Times New Roman" w:hAnsi="Calibri" w:cs="Calibri"/>
                <w:color w:val="000000"/>
                <w:kern w:val="0"/>
                <w:sz w:val="15"/>
                <w:szCs w:val="15"/>
                <w:lang w:eastAsia="en-IN"/>
                <w14:ligatures w14:val="none"/>
              </w:rPr>
              <w:t>XGBoost</w:t>
            </w:r>
          </w:p>
        </w:tc>
        <w:tc>
          <w:tcPr>
            <w:tcW w:w="1590" w:type="dxa"/>
            <w:hideMark/>
          </w:tcPr>
          <w:p w14:paraId="5061AD76" w14:textId="77777777" w:rsidR="00244C13" w:rsidRPr="00A56E9B" w:rsidRDefault="00000000" w:rsidP="00244C13">
            <w:pPr>
              <w:rPr>
                <w:rFonts w:ascii="Calibri" w:eastAsia="Times New Roman" w:hAnsi="Calibri" w:cs="Calibri"/>
                <w:color w:val="000000"/>
                <w:kern w:val="0"/>
                <w:sz w:val="15"/>
                <w:szCs w:val="15"/>
                <w:lang w:eastAsia="en-IN"/>
                <w14:ligatures w14:val="none"/>
              </w:rPr>
            </w:pPr>
            <w:r w:rsidRPr="00A56E9B">
              <w:rPr>
                <w:rFonts w:ascii="Calibri" w:eastAsia="Times New Roman" w:hAnsi="Calibri" w:cs="Calibri"/>
                <w:color w:val="000000"/>
                <w:kern w:val="0"/>
                <w:sz w:val="15"/>
                <w:szCs w:val="15"/>
                <w:lang w:eastAsia="en-IN"/>
                <w14:ligatures w14:val="none"/>
              </w:rPr>
              <w:t>eta,</w:t>
            </w:r>
            <w:r w:rsidRPr="00370F07">
              <w:rPr>
                <w:rFonts w:ascii="Calibri" w:eastAsia="Times New Roman" w:hAnsi="Calibri" w:cs="Calibri"/>
                <w:color w:val="000000"/>
                <w:kern w:val="0"/>
                <w:sz w:val="15"/>
                <w:szCs w:val="15"/>
                <w:lang w:eastAsia="en-IN"/>
                <w14:ligatures w14:val="none"/>
              </w:rPr>
              <w:t xml:space="preserve"> </w:t>
            </w:r>
            <w:r w:rsidRPr="00A56E9B">
              <w:rPr>
                <w:rFonts w:ascii="Calibri" w:eastAsia="Times New Roman" w:hAnsi="Calibri" w:cs="Calibri"/>
                <w:color w:val="000000"/>
                <w:kern w:val="0"/>
                <w:sz w:val="15"/>
                <w:szCs w:val="15"/>
                <w:lang w:eastAsia="en-IN"/>
                <w14:ligatures w14:val="none"/>
              </w:rPr>
              <w:t>max_depth</w:t>
            </w:r>
            <w:r w:rsidRPr="00370F07">
              <w:rPr>
                <w:rFonts w:ascii="Calibri" w:eastAsia="Times New Roman" w:hAnsi="Calibri" w:cs="Calibri"/>
                <w:color w:val="000000"/>
                <w:kern w:val="0"/>
                <w:sz w:val="15"/>
                <w:szCs w:val="15"/>
                <w:lang w:eastAsia="en-IN"/>
                <w14:ligatures w14:val="none"/>
              </w:rPr>
              <w:t xml:space="preserve"> </w:t>
            </w:r>
            <w:r w:rsidRPr="00A56E9B">
              <w:rPr>
                <w:rFonts w:ascii="Calibri" w:eastAsia="Times New Roman" w:hAnsi="Calibri" w:cs="Calibri"/>
                <w:color w:val="000000"/>
                <w:kern w:val="0"/>
                <w:sz w:val="15"/>
                <w:szCs w:val="15"/>
                <w:lang w:eastAsia="en-IN"/>
                <w14:ligatures w14:val="none"/>
              </w:rPr>
              <w:t>,n_estimators</w:t>
            </w:r>
          </w:p>
        </w:tc>
        <w:tc>
          <w:tcPr>
            <w:tcW w:w="1571" w:type="dxa"/>
            <w:hideMark/>
          </w:tcPr>
          <w:p w14:paraId="4E48721D" w14:textId="77777777" w:rsidR="00244C13" w:rsidRPr="00A56E9B" w:rsidRDefault="00000000" w:rsidP="00244C13">
            <w:pPr>
              <w:rPr>
                <w:rFonts w:ascii="Calibri" w:eastAsia="Times New Roman" w:hAnsi="Calibri" w:cs="Calibri"/>
                <w:color w:val="000000"/>
                <w:kern w:val="0"/>
                <w:sz w:val="15"/>
                <w:szCs w:val="15"/>
                <w:lang w:eastAsia="en-IN"/>
                <w14:ligatures w14:val="none"/>
              </w:rPr>
            </w:pPr>
            <w:r w:rsidRPr="00A56E9B">
              <w:rPr>
                <w:rFonts w:ascii="Calibri" w:eastAsia="Times New Roman" w:hAnsi="Calibri" w:cs="Calibri"/>
                <w:color w:val="000000"/>
                <w:kern w:val="0"/>
                <w:sz w:val="15"/>
                <w:szCs w:val="15"/>
                <w:lang w:eastAsia="en-IN"/>
                <w14:ligatures w14:val="none"/>
              </w:rPr>
              <w:t>0.1, 6, 200</w:t>
            </w:r>
          </w:p>
        </w:tc>
      </w:tr>
      <w:tr w:rsidR="00FF3829" w14:paraId="4BA0A916" w14:textId="77777777" w:rsidTr="00244C13">
        <w:trPr>
          <w:trHeight w:val="265"/>
        </w:trPr>
        <w:tc>
          <w:tcPr>
            <w:tcW w:w="935" w:type="dxa"/>
            <w:hideMark/>
          </w:tcPr>
          <w:p w14:paraId="02137B0C" w14:textId="77777777" w:rsidR="00244C13" w:rsidRPr="00A56E9B" w:rsidRDefault="00000000" w:rsidP="00244C13">
            <w:pPr>
              <w:jc w:val="center"/>
              <w:rPr>
                <w:rFonts w:ascii="Calibri" w:eastAsia="Times New Roman" w:hAnsi="Calibri" w:cs="Calibri"/>
                <w:color w:val="000000"/>
                <w:kern w:val="0"/>
                <w:sz w:val="15"/>
                <w:szCs w:val="15"/>
                <w:lang w:eastAsia="en-IN"/>
                <w14:ligatures w14:val="none"/>
              </w:rPr>
            </w:pPr>
            <w:r w:rsidRPr="00A56E9B">
              <w:rPr>
                <w:rFonts w:ascii="Calibri" w:eastAsia="Times New Roman" w:hAnsi="Calibri" w:cs="Calibri"/>
                <w:color w:val="000000"/>
                <w:kern w:val="0"/>
                <w:sz w:val="15"/>
                <w:szCs w:val="15"/>
                <w:lang w:eastAsia="en-IN"/>
                <w14:ligatures w14:val="none"/>
              </w:rPr>
              <w:t>SVR</w:t>
            </w:r>
          </w:p>
        </w:tc>
        <w:tc>
          <w:tcPr>
            <w:tcW w:w="1590" w:type="dxa"/>
            <w:hideMark/>
          </w:tcPr>
          <w:p w14:paraId="4064288B" w14:textId="77777777" w:rsidR="00244C13" w:rsidRPr="00A56E9B" w:rsidRDefault="00000000" w:rsidP="00244C13">
            <w:pPr>
              <w:rPr>
                <w:rFonts w:ascii="Calibri" w:eastAsia="Times New Roman" w:hAnsi="Calibri" w:cs="Calibri"/>
                <w:color w:val="000000"/>
                <w:kern w:val="0"/>
                <w:sz w:val="15"/>
                <w:szCs w:val="15"/>
                <w:lang w:eastAsia="en-IN"/>
                <w14:ligatures w14:val="none"/>
              </w:rPr>
            </w:pPr>
            <w:r w:rsidRPr="00A56E9B">
              <w:rPr>
                <w:rFonts w:ascii="Calibri" w:eastAsia="Times New Roman" w:hAnsi="Calibri" w:cs="Calibri"/>
                <w:color w:val="000000"/>
                <w:kern w:val="0"/>
                <w:sz w:val="15"/>
                <w:szCs w:val="15"/>
                <w:lang w:eastAsia="en-IN"/>
                <w14:ligatures w14:val="none"/>
              </w:rPr>
              <w:t>Kernel,</w:t>
            </w:r>
            <w:r w:rsidRPr="00370F07">
              <w:rPr>
                <w:rFonts w:ascii="Calibri" w:eastAsia="Times New Roman" w:hAnsi="Calibri" w:cs="Calibri"/>
                <w:color w:val="000000"/>
                <w:kern w:val="0"/>
                <w:sz w:val="15"/>
                <w:szCs w:val="15"/>
                <w:lang w:eastAsia="en-IN"/>
                <w14:ligatures w14:val="none"/>
              </w:rPr>
              <w:t xml:space="preserve"> </w:t>
            </w:r>
            <w:r w:rsidRPr="00A56E9B">
              <w:rPr>
                <w:rFonts w:ascii="Calibri" w:eastAsia="Times New Roman" w:hAnsi="Calibri" w:cs="Calibri"/>
                <w:color w:val="000000"/>
                <w:kern w:val="0"/>
                <w:sz w:val="15"/>
                <w:szCs w:val="15"/>
                <w:lang w:eastAsia="en-IN"/>
                <w14:ligatures w14:val="none"/>
              </w:rPr>
              <w:t>C,</w:t>
            </w:r>
            <w:r w:rsidRPr="00370F07">
              <w:rPr>
                <w:rFonts w:ascii="Calibri" w:eastAsia="Times New Roman" w:hAnsi="Calibri" w:cs="Calibri"/>
                <w:color w:val="000000"/>
                <w:kern w:val="0"/>
                <w:sz w:val="15"/>
                <w:szCs w:val="15"/>
                <w:lang w:eastAsia="en-IN"/>
                <w14:ligatures w14:val="none"/>
              </w:rPr>
              <w:t xml:space="preserve"> </w:t>
            </w:r>
            <w:r w:rsidRPr="00A56E9B">
              <w:rPr>
                <w:rFonts w:ascii="Calibri" w:eastAsia="Times New Roman" w:hAnsi="Calibri" w:cs="Calibri"/>
                <w:color w:val="000000"/>
                <w:kern w:val="0"/>
                <w:sz w:val="15"/>
                <w:szCs w:val="15"/>
                <w:lang w:eastAsia="en-IN"/>
                <w14:ligatures w14:val="none"/>
              </w:rPr>
              <w:t>epsilon</w:t>
            </w:r>
          </w:p>
        </w:tc>
        <w:tc>
          <w:tcPr>
            <w:tcW w:w="1571" w:type="dxa"/>
            <w:hideMark/>
          </w:tcPr>
          <w:p w14:paraId="5D742447" w14:textId="77777777" w:rsidR="00244C13" w:rsidRPr="00A56E9B" w:rsidRDefault="00000000" w:rsidP="00244C13">
            <w:pPr>
              <w:rPr>
                <w:rFonts w:ascii="Calibri" w:eastAsia="Times New Roman" w:hAnsi="Calibri" w:cs="Calibri"/>
                <w:color w:val="000000"/>
                <w:kern w:val="0"/>
                <w:sz w:val="15"/>
                <w:szCs w:val="15"/>
                <w:lang w:eastAsia="en-IN"/>
                <w14:ligatures w14:val="none"/>
              </w:rPr>
            </w:pPr>
            <w:r w:rsidRPr="00A56E9B">
              <w:rPr>
                <w:rFonts w:ascii="Calibri" w:eastAsia="Times New Roman" w:hAnsi="Calibri" w:cs="Calibri"/>
                <w:color w:val="000000"/>
                <w:kern w:val="0"/>
                <w:sz w:val="15"/>
                <w:szCs w:val="15"/>
                <w:lang w:eastAsia="en-IN"/>
                <w14:ligatures w14:val="none"/>
              </w:rPr>
              <w:t>RBF, 1.0, 0.1</w:t>
            </w:r>
          </w:p>
        </w:tc>
      </w:tr>
      <w:tr w:rsidR="00FF3829" w14:paraId="48F07431" w14:textId="77777777" w:rsidTr="00244C13">
        <w:trPr>
          <w:trHeight w:val="269"/>
        </w:trPr>
        <w:tc>
          <w:tcPr>
            <w:tcW w:w="935" w:type="dxa"/>
            <w:hideMark/>
          </w:tcPr>
          <w:p w14:paraId="6D837D0B" w14:textId="77777777" w:rsidR="00244C13" w:rsidRPr="00A56E9B" w:rsidRDefault="00000000" w:rsidP="00244C13">
            <w:pPr>
              <w:jc w:val="center"/>
              <w:rPr>
                <w:rFonts w:ascii="Calibri" w:eastAsia="Times New Roman" w:hAnsi="Calibri" w:cs="Calibri"/>
                <w:color w:val="000000"/>
                <w:kern w:val="0"/>
                <w:sz w:val="15"/>
                <w:szCs w:val="15"/>
                <w:lang w:eastAsia="en-IN"/>
                <w14:ligatures w14:val="none"/>
              </w:rPr>
            </w:pPr>
            <w:r w:rsidRPr="00A56E9B">
              <w:rPr>
                <w:rFonts w:ascii="Calibri" w:eastAsia="Times New Roman" w:hAnsi="Calibri" w:cs="Calibri"/>
                <w:color w:val="000000"/>
                <w:kern w:val="0"/>
                <w:sz w:val="15"/>
                <w:szCs w:val="15"/>
                <w:lang w:eastAsia="en-IN"/>
                <w14:ligatures w14:val="none"/>
              </w:rPr>
              <w:t>LSTM</w:t>
            </w:r>
          </w:p>
        </w:tc>
        <w:tc>
          <w:tcPr>
            <w:tcW w:w="1590" w:type="dxa"/>
            <w:hideMark/>
          </w:tcPr>
          <w:p w14:paraId="6860F6D8" w14:textId="77777777" w:rsidR="00244C13" w:rsidRPr="00A56E9B" w:rsidRDefault="00000000" w:rsidP="00244C13">
            <w:pPr>
              <w:rPr>
                <w:rFonts w:ascii="Calibri" w:eastAsia="Times New Roman" w:hAnsi="Calibri" w:cs="Calibri"/>
                <w:color w:val="000000"/>
                <w:kern w:val="0"/>
                <w:sz w:val="15"/>
                <w:szCs w:val="15"/>
                <w:lang w:eastAsia="en-IN"/>
                <w14:ligatures w14:val="none"/>
              </w:rPr>
            </w:pPr>
            <w:r w:rsidRPr="00A56E9B">
              <w:rPr>
                <w:rFonts w:ascii="Calibri" w:eastAsia="Times New Roman" w:hAnsi="Calibri" w:cs="Calibri"/>
                <w:color w:val="000000"/>
                <w:kern w:val="0"/>
                <w:sz w:val="15"/>
                <w:szCs w:val="15"/>
                <w:lang w:eastAsia="en-IN"/>
                <w14:ligatures w14:val="none"/>
              </w:rPr>
              <w:t>Units, LR,</w:t>
            </w:r>
            <w:r w:rsidRPr="00370F07">
              <w:rPr>
                <w:rFonts w:ascii="Calibri" w:eastAsia="Times New Roman" w:hAnsi="Calibri" w:cs="Calibri"/>
                <w:color w:val="000000"/>
                <w:kern w:val="0"/>
                <w:sz w:val="15"/>
                <w:szCs w:val="15"/>
                <w:lang w:eastAsia="en-IN"/>
                <w14:ligatures w14:val="none"/>
              </w:rPr>
              <w:t xml:space="preserve"> </w:t>
            </w:r>
            <w:r w:rsidRPr="00A56E9B">
              <w:rPr>
                <w:rFonts w:ascii="Calibri" w:eastAsia="Times New Roman" w:hAnsi="Calibri" w:cs="Calibri"/>
                <w:color w:val="000000"/>
                <w:kern w:val="0"/>
                <w:sz w:val="15"/>
                <w:szCs w:val="15"/>
                <w:lang w:eastAsia="en-IN"/>
                <w14:ligatures w14:val="none"/>
              </w:rPr>
              <w:t>Batch</w:t>
            </w:r>
          </w:p>
        </w:tc>
        <w:tc>
          <w:tcPr>
            <w:tcW w:w="1571" w:type="dxa"/>
            <w:hideMark/>
          </w:tcPr>
          <w:p w14:paraId="6AEAB361" w14:textId="77777777" w:rsidR="00244C13" w:rsidRPr="00A56E9B" w:rsidRDefault="00000000" w:rsidP="00244C13">
            <w:pPr>
              <w:rPr>
                <w:rFonts w:ascii="Calibri" w:eastAsia="Times New Roman" w:hAnsi="Calibri" w:cs="Calibri"/>
                <w:color w:val="000000"/>
                <w:kern w:val="0"/>
                <w:sz w:val="15"/>
                <w:szCs w:val="15"/>
                <w:lang w:eastAsia="en-IN"/>
                <w14:ligatures w14:val="none"/>
              </w:rPr>
            </w:pPr>
            <w:r w:rsidRPr="00A56E9B">
              <w:rPr>
                <w:rFonts w:ascii="Calibri" w:eastAsia="Times New Roman" w:hAnsi="Calibri" w:cs="Calibri"/>
                <w:color w:val="000000"/>
                <w:kern w:val="0"/>
                <w:sz w:val="15"/>
                <w:szCs w:val="15"/>
                <w:lang w:eastAsia="en-IN"/>
                <w14:ligatures w14:val="none"/>
              </w:rPr>
              <w:t>128,0.001,32</w:t>
            </w:r>
          </w:p>
        </w:tc>
      </w:tr>
      <w:tr w:rsidR="00FF3829" w14:paraId="19332840" w14:textId="77777777" w:rsidTr="00244C13">
        <w:trPr>
          <w:trHeight w:val="260"/>
        </w:trPr>
        <w:tc>
          <w:tcPr>
            <w:tcW w:w="935" w:type="dxa"/>
            <w:hideMark/>
          </w:tcPr>
          <w:p w14:paraId="4BA661A1" w14:textId="77777777" w:rsidR="00244C13" w:rsidRPr="00A56E9B" w:rsidRDefault="00000000" w:rsidP="00244C13">
            <w:pPr>
              <w:jc w:val="center"/>
              <w:rPr>
                <w:rFonts w:ascii="Calibri" w:eastAsia="Times New Roman" w:hAnsi="Calibri" w:cs="Calibri"/>
                <w:color w:val="000000"/>
                <w:kern w:val="0"/>
                <w:sz w:val="15"/>
                <w:szCs w:val="15"/>
                <w:lang w:eastAsia="en-IN"/>
                <w14:ligatures w14:val="none"/>
              </w:rPr>
            </w:pPr>
            <w:r w:rsidRPr="00A56E9B">
              <w:rPr>
                <w:rFonts w:ascii="Calibri" w:eastAsia="Times New Roman" w:hAnsi="Calibri" w:cs="Calibri"/>
                <w:color w:val="000000"/>
                <w:kern w:val="0"/>
                <w:sz w:val="15"/>
                <w:szCs w:val="15"/>
                <w:lang w:eastAsia="en-IN"/>
                <w14:ligatures w14:val="none"/>
              </w:rPr>
              <w:t>CNN-LSTM</w:t>
            </w:r>
          </w:p>
        </w:tc>
        <w:tc>
          <w:tcPr>
            <w:tcW w:w="1590" w:type="dxa"/>
            <w:hideMark/>
          </w:tcPr>
          <w:p w14:paraId="48FC318F" w14:textId="77777777" w:rsidR="00244C13" w:rsidRPr="00A56E9B" w:rsidRDefault="00000000" w:rsidP="00244C13">
            <w:pPr>
              <w:rPr>
                <w:rFonts w:ascii="Calibri" w:eastAsia="Times New Roman" w:hAnsi="Calibri" w:cs="Calibri"/>
                <w:color w:val="000000"/>
                <w:kern w:val="0"/>
                <w:sz w:val="15"/>
                <w:szCs w:val="15"/>
                <w:lang w:eastAsia="en-IN"/>
                <w14:ligatures w14:val="none"/>
              </w:rPr>
            </w:pPr>
            <w:r w:rsidRPr="00A56E9B">
              <w:rPr>
                <w:rFonts w:ascii="Calibri" w:eastAsia="Times New Roman" w:hAnsi="Calibri" w:cs="Calibri"/>
                <w:color w:val="000000"/>
                <w:kern w:val="0"/>
                <w:sz w:val="15"/>
                <w:szCs w:val="15"/>
                <w:lang w:eastAsia="en-IN"/>
                <w14:ligatures w14:val="none"/>
              </w:rPr>
              <w:t>Filters,</w:t>
            </w:r>
            <w:r w:rsidRPr="00370F07">
              <w:rPr>
                <w:rFonts w:ascii="Calibri" w:eastAsia="Times New Roman" w:hAnsi="Calibri" w:cs="Calibri"/>
                <w:color w:val="000000"/>
                <w:kern w:val="0"/>
                <w:sz w:val="15"/>
                <w:szCs w:val="15"/>
                <w:lang w:eastAsia="en-IN"/>
                <w14:ligatures w14:val="none"/>
              </w:rPr>
              <w:t xml:space="preserve"> </w:t>
            </w:r>
            <w:r w:rsidRPr="00A56E9B">
              <w:rPr>
                <w:rFonts w:ascii="Calibri" w:eastAsia="Times New Roman" w:hAnsi="Calibri" w:cs="Calibri"/>
                <w:color w:val="000000"/>
                <w:kern w:val="0"/>
                <w:sz w:val="15"/>
                <w:szCs w:val="15"/>
                <w:lang w:eastAsia="en-IN"/>
                <w14:ligatures w14:val="none"/>
              </w:rPr>
              <w:t>Kernel,</w:t>
            </w:r>
            <w:r w:rsidRPr="00370F07">
              <w:rPr>
                <w:rFonts w:ascii="Calibri" w:eastAsia="Times New Roman" w:hAnsi="Calibri" w:cs="Calibri"/>
                <w:color w:val="000000"/>
                <w:kern w:val="0"/>
                <w:sz w:val="15"/>
                <w:szCs w:val="15"/>
                <w:lang w:eastAsia="en-IN"/>
                <w14:ligatures w14:val="none"/>
              </w:rPr>
              <w:t xml:space="preserve"> </w:t>
            </w:r>
            <w:r w:rsidRPr="00A56E9B">
              <w:rPr>
                <w:rFonts w:ascii="Calibri" w:eastAsia="Times New Roman" w:hAnsi="Calibri" w:cs="Calibri"/>
                <w:color w:val="000000"/>
                <w:kern w:val="0"/>
                <w:sz w:val="15"/>
                <w:szCs w:val="15"/>
                <w:lang w:eastAsia="en-IN"/>
                <w14:ligatures w14:val="none"/>
              </w:rPr>
              <w:t>Units,</w:t>
            </w:r>
            <w:r w:rsidRPr="00370F07">
              <w:rPr>
                <w:rFonts w:ascii="Calibri" w:eastAsia="Times New Roman" w:hAnsi="Calibri" w:cs="Calibri"/>
                <w:color w:val="000000"/>
                <w:kern w:val="0"/>
                <w:sz w:val="15"/>
                <w:szCs w:val="15"/>
                <w:lang w:eastAsia="en-IN"/>
                <w14:ligatures w14:val="none"/>
              </w:rPr>
              <w:t xml:space="preserve"> </w:t>
            </w:r>
            <w:r w:rsidRPr="00A56E9B">
              <w:rPr>
                <w:rFonts w:ascii="Calibri" w:eastAsia="Times New Roman" w:hAnsi="Calibri" w:cs="Calibri"/>
                <w:color w:val="000000"/>
                <w:kern w:val="0"/>
                <w:sz w:val="15"/>
                <w:szCs w:val="15"/>
                <w:lang w:eastAsia="en-IN"/>
                <w14:ligatures w14:val="none"/>
              </w:rPr>
              <w:t>Dropout</w:t>
            </w:r>
          </w:p>
        </w:tc>
        <w:tc>
          <w:tcPr>
            <w:tcW w:w="1571" w:type="dxa"/>
            <w:hideMark/>
          </w:tcPr>
          <w:p w14:paraId="0E060D26" w14:textId="77777777" w:rsidR="00244C13" w:rsidRPr="00A56E9B" w:rsidRDefault="00000000" w:rsidP="00244C13">
            <w:pPr>
              <w:rPr>
                <w:rFonts w:ascii="Calibri" w:eastAsia="Times New Roman" w:hAnsi="Calibri" w:cs="Calibri"/>
                <w:color w:val="000000"/>
                <w:kern w:val="0"/>
                <w:sz w:val="15"/>
                <w:szCs w:val="15"/>
                <w:lang w:eastAsia="en-IN"/>
                <w14:ligatures w14:val="none"/>
              </w:rPr>
            </w:pPr>
            <w:r w:rsidRPr="00A56E9B">
              <w:rPr>
                <w:rFonts w:ascii="Calibri" w:eastAsia="Times New Roman" w:hAnsi="Calibri" w:cs="Calibri"/>
                <w:color w:val="000000"/>
                <w:kern w:val="0"/>
                <w:sz w:val="15"/>
                <w:szCs w:val="15"/>
                <w:lang w:eastAsia="en-IN"/>
                <w14:ligatures w14:val="none"/>
              </w:rPr>
              <w:t>64,3,100,0.2</w:t>
            </w:r>
          </w:p>
        </w:tc>
      </w:tr>
      <w:tr w:rsidR="00FF3829" w14:paraId="62CEE38E" w14:textId="77777777" w:rsidTr="00244C13">
        <w:trPr>
          <w:trHeight w:val="276"/>
        </w:trPr>
        <w:tc>
          <w:tcPr>
            <w:tcW w:w="935" w:type="dxa"/>
            <w:hideMark/>
          </w:tcPr>
          <w:p w14:paraId="5A9BD0A0" w14:textId="77777777" w:rsidR="00244C13" w:rsidRPr="00A56E9B" w:rsidRDefault="00000000" w:rsidP="00244C13">
            <w:pPr>
              <w:jc w:val="center"/>
              <w:rPr>
                <w:rFonts w:ascii="Calibri" w:eastAsia="Times New Roman" w:hAnsi="Calibri" w:cs="Calibri"/>
                <w:color w:val="000000"/>
                <w:kern w:val="0"/>
                <w:sz w:val="15"/>
                <w:szCs w:val="15"/>
                <w:lang w:eastAsia="en-IN"/>
                <w14:ligatures w14:val="none"/>
              </w:rPr>
            </w:pPr>
            <w:r w:rsidRPr="00A56E9B">
              <w:rPr>
                <w:rFonts w:ascii="Calibri" w:eastAsia="Times New Roman" w:hAnsi="Calibri" w:cs="Calibri"/>
                <w:color w:val="000000"/>
                <w:kern w:val="0"/>
                <w:sz w:val="15"/>
                <w:szCs w:val="15"/>
                <w:lang w:eastAsia="en-IN"/>
                <w14:ligatures w14:val="none"/>
              </w:rPr>
              <w:t>Enhanced CNN-LSTM</w:t>
            </w:r>
          </w:p>
        </w:tc>
        <w:tc>
          <w:tcPr>
            <w:tcW w:w="1590" w:type="dxa"/>
            <w:hideMark/>
          </w:tcPr>
          <w:p w14:paraId="269F7EDD" w14:textId="77777777" w:rsidR="00244C13" w:rsidRPr="00A56E9B" w:rsidRDefault="00000000" w:rsidP="00244C13">
            <w:pPr>
              <w:rPr>
                <w:rFonts w:ascii="Calibri" w:eastAsia="Times New Roman" w:hAnsi="Calibri" w:cs="Calibri"/>
                <w:color w:val="000000"/>
                <w:kern w:val="0"/>
                <w:sz w:val="15"/>
                <w:szCs w:val="15"/>
                <w:lang w:eastAsia="en-IN"/>
                <w14:ligatures w14:val="none"/>
              </w:rPr>
            </w:pPr>
            <w:r w:rsidRPr="00A56E9B">
              <w:rPr>
                <w:rFonts w:ascii="Calibri" w:eastAsia="Times New Roman" w:hAnsi="Calibri" w:cs="Calibri"/>
                <w:color w:val="000000"/>
                <w:kern w:val="0"/>
                <w:sz w:val="15"/>
                <w:szCs w:val="15"/>
                <w:lang w:eastAsia="en-IN"/>
                <w14:ligatures w14:val="none"/>
              </w:rPr>
              <w:t>Filters,</w:t>
            </w:r>
            <w:r w:rsidRPr="00370F07">
              <w:rPr>
                <w:rFonts w:ascii="Calibri" w:eastAsia="Times New Roman" w:hAnsi="Calibri" w:cs="Calibri"/>
                <w:color w:val="000000"/>
                <w:kern w:val="0"/>
                <w:sz w:val="15"/>
                <w:szCs w:val="15"/>
                <w:lang w:eastAsia="en-IN"/>
                <w14:ligatures w14:val="none"/>
              </w:rPr>
              <w:t xml:space="preserve"> </w:t>
            </w:r>
            <w:r w:rsidRPr="00A56E9B">
              <w:rPr>
                <w:rFonts w:ascii="Calibri" w:eastAsia="Times New Roman" w:hAnsi="Calibri" w:cs="Calibri"/>
                <w:color w:val="000000"/>
                <w:kern w:val="0"/>
                <w:sz w:val="15"/>
                <w:szCs w:val="15"/>
                <w:lang w:eastAsia="en-IN"/>
                <w14:ligatures w14:val="none"/>
              </w:rPr>
              <w:t>Kernel,</w:t>
            </w:r>
            <w:r w:rsidRPr="00370F07">
              <w:rPr>
                <w:rFonts w:ascii="Calibri" w:eastAsia="Times New Roman" w:hAnsi="Calibri" w:cs="Calibri"/>
                <w:color w:val="000000"/>
                <w:kern w:val="0"/>
                <w:sz w:val="15"/>
                <w:szCs w:val="15"/>
                <w:lang w:eastAsia="en-IN"/>
                <w14:ligatures w14:val="none"/>
              </w:rPr>
              <w:t xml:space="preserve"> </w:t>
            </w:r>
            <w:r w:rsidRPr="00A56E9B">
              <w:rPr>
                <w:rFonts w:ascii="Calibri" w:eastAsia="Times New Roman" w:hAnsi="Calibri" w:cs="Calibri"/>
                <w:color w:val="000000"/>
                <w:kern w:val="0"/>
                <w:sz w:val="15"/>
                <w:szCs w:val="15"/>
                <w:lang w:eastAsia="en-IN"/>
                <w14:ligatures w14:val="none"/>
              </w:rPr>
              <w:t>Units,</w:t>
            </w:r>
            <w:r w:rsidRPr="00370F07">
              <w:rPr>
                <w:rFonts w:ascii="Calibri" w:eastAsia="Times New Roman" w:hAnsi="Calibri" w:cs="Calibri"/>
                <w:color w:val="000000"/>
                <w:kern w:val="0"/>
                <w:sz w:val="15"/>
                <w:szCs w:val="15"/>
                <w:lang w:eastAsia="en-IN"/>
                <w14:ligatures w14:val="none"/>
              </w:rPr>
              <w:t xml:space="preserve"> </w:t>
            </w:r>
            <w:r w:rsidRPr="00A56E9B">
              <w:rPr>
                <w:rFonts w:ascii="Calibri" w:eastAsia="Times New Roman" w:hAnsi="Calibri" w:cs="Calibri"/>
                <w:color w:val="000000"/>
                <w:kern w:val="0"/>
                <w:sz w:val="15"/>
                <w:szCs w:val="15"/>
                <w:lang w:eastAsia="en-IN"/>
                <w14:ligatures w14:val="none"/>
              </w:rPr>
              <w:t>Dropout</w:t>
            </w:r>
          </w:p>
        </w:tc>
        <w:tc>
          <w:tcPr>
            <w:tcW w:w="1571" w:type="dxa"/>
            <w:hideMark/>
          </w:tcPr>
          <w:p w14:paraId="4FD2BDF9" w14:textId="77777777" w:rsidR="00244C13" w:rsidRPr="00A56E9B" w:rsidRDefault="00000000" w:rsidP="00244C13">
            <w:pPr>
              <w:rPr>
                <w:rFonts w:ascii="Calibri" w:eastAsia="Times New Roman" w:hAnsi="Calibri" w:cs="Calibri"/>
                <w:color w:val="000000"/>
                <w:kern w:val="0"/>
                <w:sz w:val="15"/>
                <w:szCs w:val="15"/>
                <w:lang w:eastAsia="en-IN"/>
                <w14:ligatures w14:val="none"/>
              </w:rPr>
            </w:pPr>
            <w:r w:rsidRPr="00A56E9B">
              <w:rPr>
                <w:rFonts w:ascii="Calibri" w:eastAsia="Times New Roman" w:hAnsi="Calibri" w:cs="Calibri"/>
                <w:color w:val="000000"/>
                <w:kern w:val="0"/>
                <w:sz w:val="15"/>
                <w:szCs w:val="15"/>
                <w:lang w:eastAsia="en-IN"/>
                <w14:ligatures w14:val="none"/>
              </w:rPr>
              <w:t>128,5,150,0.3</w:t>
            </w:r>
          </w:p>
        </w:tc>
      </w:tr>
      <w:tr w:rsidR="00FF3829" w14:paraId="5008F2D1" w14:textId="77777777" w:rsidTr="00244C13">
        <w:trPr>
          <w:trHeight w:val="253"/>
        </w:trPr>
        <w:tc>
          <w:tcPr>
            <w:tcW w:w="935" w:type="dxa"/>
            <w:hideMark/>
          </w:tcPr>
          <w:p w14:paraId="35FCA038" w14:textId="77777777" w:rsidR="00244C13" w:rsidRPr="00A56E9B" w:rsidRDefault="00000000" w:rsidP="00244C13">
            <w:pPr>
              <w:jc w:val="center"/>
              <w:rPr>
                <w:rFonts w:ascii="Calibri" w:eastAsia="Times New Roman" w:hAnsi="Calibri" w:cs="Calibri"/>
                <w:color w:val="000000"/>
                <w:kern w:val="0"/>
                <w:sz w:val="15"/>
                <w:szCs w:val="15"/>
                <w:lang w:eastAsia="en-IN"/>
                <w14:ligatures w14:val="none"/>
              </w:rPr>
            </w:pPr>
            <w:r w:rsidRPr="00A56E9B">
              <w:rPr>
                <w:rFonts w:ascii="Calibri" w:eastAsia="Times New Roman" w:hAnsi="Calibri" w:cs="Calibri"/>
                <w:color w:val="000000"/>
                <w:kern w:val="0"/>
                <w:sz w:val="15"/>
                <w:szCs w:val="15"/>
                <w:lang w:eastAsia="en-IN"/>
                <w14:ligatures w14:val="none"/>
              </w:rPr>
              <w:t>Prophet + RF</w:t>
            </w:r>
          </w:p>
        </w:tc>
        <w:tc>
          <w:tcPr>
            <w:tcW w:w="1590" w:type="dxa"/>
            <w:hideMark/>
          </w:tcPr>
          <w:p w14:paraId="379B51D2" w14:textId="77777777" w:rsidR="00244C13" w:rsidRPr="00A56E9B" w:rsidRDefault="00000000" w:rsidP="00244C13">
            <w:pPr>
              <w:rPr>
                <w:rFonts w:ascii="Calibri" w:eastAsia="Times New Roman" w:hAnsi="Calibri" w:cs="Calibri"/>
                <w:color w:val="000000"/>
                <w:kern w:val="0"/>
                <w:sz w:val="15"/>
                <w:szCs w:val="15"/>
                <w:lang w:eastAsia="en-IN"/>
                <w14:ligatures w14:val="none"/>
              </w:rPr>
            </w:pPr>
            <w:r w:rsidRPr="00A56E9B">
              <w:rPr>
                <w:rFonts w:ascii="Calibri" w:eastAsia="Times New Roman" w:hAnsi="Calibri" w:cs="Calibri"/>
                <w:color w:val="000000"/>
                <w:kern w:val="0"/>
                <w:sz w:val="15"/>
                <w:szCs w:val="15"/>
                <w:lang w:eastAsia="en-IN"/>
                <w14:ligatures w14:val="none"/>
              </w:rPr>
              <w:t>Seasonality,</w:t>
            </w:r>
            <w:r w:rsidRPr="00370F07">
              <w:rPr>
                <w:rFonts w:ascii="Calibri" w:eastAsia="Times New Roman" w:hAnsi="Calibri" w:cs="Calibri"/>
                <w:color w:val="000000"/>
                <w:kern w:val="0"/>
                <w:sz w:val="15"/>
                <w:szCs w:val="15"/>
                <w:lang w:eastAsia="en-IN"/>
                <w14:ligatures w14:val="none"/>
              </w:rPr>
              <w:t xml:space="preserve"> </w:t>
            </w:r>
            <w:r w:rsidRPr="00A56E9B">
              <w:rPr>
                <w:rFonts w:ascii="Calibri" w:eastAsia="Times New Roman" w:hAnsi="Calibri" w:cs="Calibri"/>
                <w:color w:val="000000"/>
                <w:kern w:val="0"/>
                <w:sz w:val="15"/>
                <w:szCs w:val="15"/>
                <w:lang w:eastAsia="en-IN"/>
                <w14:ligatures w14:val="none"/>
              </w:rPr>
              <w:t>RF-tree</w:t>
            </w:r>
          </w:p>
        </w:tc>
        <w:tc>
          <w:tcPr>
            <w:tcW w:w="1571" w:type="dxa"/>
            <w:hideMark/>
          </w:tcPr>
          <w:p w14:paraId="5C9EB815" w14:textId="77777777" w:rsidR="00244C13" w:rsidRPr="00A56E9B" w:rsidRDefault="00000000" w:rsidP="00244C13">
            <w:pPr>
              <w:rPr>
                <w:rFonts w:ascii="Calibri" w:eastAsia="Times New Roman" w:hAnsi="Calibri" w:cs="Calibri"/>
                <w:color w:val="000000"/>
                <w:kern w:val="0"/>
                <w:sz w:val="15"/>
                <w:szCs w:val="15"/>
                <w:lang w:eastAsia="en-IN"/>
                <w14:ligatures w14:val="none"/>
              </w:rPr>
            </w:pPr>
            <w:r w:rsidRPr="00A56E9B">
              <w:rPr>
                <w:rFonts w:ascii="Calibri" w:eastAsia="Times New Roman" w:hAnsi="Calibri" w:cs="Calibri"/>
                <w:color w:val="000000"/>
                <w:kern w:val="0"/>
                <w:sz w:val="15"/>
                <w:szCs w:val="15"/>
                <w:lang w:eastAsia="en-IN"/>
                <w14:ligatures w14:val="none"/>
              </w:rPr>
              <w:t>Additive, 120</w:t>
            </w:r>
          </w:p>
        </w:tc>
      </w:tr>
      <w:tr w:rsidR="00FF3829" w14:paraId="6490A857" w14:textId="77777777" w:rsidTr="00244C13">
        <w:trPr>
          <w:trHeight w:val="270"/>
        </w:trPr>
        <w:tc>
          <w:tcPr>
            <w:tcW w:w="935" w:type="dxa"/>
            <w:hideMark/>
          </w:tcPr>
          <w:p w14:paraId="02581911" w14:textId="77777777" w:rsidR="00244C13" w:rsidRPr="00A56E9B" w:rsidRDefault="00000000" w:rsidP="00244C13">
            <w:pPr>
              <w:jc w:val="center"/>
              <w:rPr>
                <w:rFonts w:ascii="Calibri" w:eastAsia="Times New Roman" w:hAnsi="Calibri" w:cs="Calibri"/>
                <w:color w:val="000000"/>
                <w:kern w:val="0"/>
                <w:sz w:val="15"/>
                <w:szCs w:val="15"/>
                <w:lang w:eastAsia="en-IN"/>
                <w14:ligatures w14:val="none"/>
              </w:rPr>
            </w:pPr>
            <w:r w:rsidRPr="00A56E9B">
              <w:rPr>
                <w:rFonts w:ascii="Calibri" w:eastAsia="Times New Roman" w:hAnsi="Calibri" w:cs="Calibri"/>
                <w:color w:val="000000"/>
                <w:kern w:val="0"/>
                <w:sz w:val="15"/>
                <w:szCs w:val="15"/>
                <w:lang w:eastAsia="en-IN"/>
                <w14:ligatures w14:val="none"/>
              </w:rPr>
              <w:t>ARIMA-LSTM</w:t>
            </w:r>
          </w:p>
        </w:tc>
        <w:tc>
          <w:tcPr>
            <w:tcW w:w="1590" w:type="dxa"/>
            <w:hideMark/>
          </w:tcPr>
          <w:p w14:paraId="08C64C30" w14:textId="77777777" w:rsidR="00244C13" w:rsidRPr="00A56E9B" w:rsidRDefault="00000000" w:rsidP="00244C13">
            <w:pPr>
              <w:rPr>
                <w:rFonts w:ascii="Calibri" w:eastAsia="Times New Roman" w:hAnsi="Calibri" w:cs="Calibri"/>
                <w:color w:val="000000"/>
                <w:kern w:val="0"/>
                <w:sz w:val="15"/>
                <w:szCs w:val="15"/>
                <w:lang w:eastAsia="en-IN"/>
                <w14:ligatures w14:val="none"/>
              </w:rPr>
            </w:pPr>
            <w:r w:rsidRPr="00A56E9B">
              <w:rPr>
                <w:rFonts w:ascii="Calibri" w:eastAsia="Times New Roman" w:hAnsi="Calibri" w:cs="Calibri"/>
                <w:color w:val="000000"/>
                <w:kern w:val="0"/>
                <w:sz w:val="15"/>
                <w:szCs w:val="15"/>
                <w:lang w:eastAsia="en-IN"/>
                <w14:ligatures w14:val="none"/>
              </w:rPr>
              <w:t>ARIMA(p,d,q),</w:t>
            </w:r>
            <w:r w:rsidRPr="00370F07">
              <w:rPr>
                <w:rFonts w:ascii="Calibri" w:eastAsia="Times New Roman" w:hAnsi="Calibri" w:cs="Calibri"/>
                <w:color w:val="000000"/>
                <w:kern w:val="0"/>
                <w:sz w:val="15"/>
                <w:szCs w:val="15"/>
                <w:lang w:eastAsia="en-IN"/>
                <w14:ligatures w14:val="none"/>
              </w:rPr>
              <w:t xml:space="preserve"> </w:t>
            </w:r>
            <w:r w:rsidRPr="00A56E9B">
              <w:rPr>
                <w:rFonts w:ascii="Calibri" w:eastAsia="Times New Roman" w:hAnsi="Calibri" w:cs="Calibri"/>
                <w:color w:val="000000"/>
                <w:kern w:val="0"/>
                <w:sz w:val="15"/>
                <w:szCs w:val="15"/>
                <w:lang w:eastAsia="en-IN"/>
                <w14:ligatures w14:val="none"/>
              </w:rPr>
              <w:t>Units,</w:t>
            </w:r>
            <w:r w:rsidRPr="00370F07">
              <w:rPr>
                <w:rFonts w:ascii="Calibri" w:eastAsia="Times New Roman" w:hAnsi="Calibri" w:cs="Calibri"/>
                <w:color w:val="000000"/>
                <w:kern w:val="0"/>
                <w:sz w:val="15"/>
                <w:szCs w:val="15"/>
                <w:lang w:eastAsia="en-IN"/>
                <w14:ligatures w14:val="none"/>
              </w:rPr>
              <w:t xml:space="preserve"> </w:t>
            </w:r>
            <w:r w:rsidRPr="00A56E9B">
              <w:rPr>
                <w:rFonts w:ascii="Calibri" w:eastAsia="Times New Roman" w:hAnsi="Calibri" w:cs="Calibri"/>
                <w:color w:val="000000"/>
                <w:kern w:val="0"/>
                <w:sz w:val="15"/>
                <w:szCs w:val="15"/>
                <w:lang w:eastAsia="en-IN"/>
                <w14:ligatures w14:val="none"/>
              </w:rPr>
              <w:t>Batch,</w:t>
            </w:r>
            <w:r w:rsidRPr="00370F07">
              <w:rPr>
                <w:rFonts w:ascii="Calibri" w:eastAsia="Times New Roman" w:hAnsi="Calibri" w:cs="Calibri"/>
                <w:color w:val="000000"/>
                <w:kern w:val="0"/>
                <w:sz w:val="15"/>
                <w:szCs w:val="15"/>
                <w:lang w:eastAsia="en-IN"/>
                <w14:ligatures w14:val="none"/>
              </w:rPr>
              <w:t xml:space="preserve"> </w:t>
            </w:r>
            <w:r w:rsidRPr="00A56E9B">
              <w:rPr>
                <w:rFonts w:ascii="Calibri" w:eastAsia="Times New Roman" w:hAnsi="Calibri" w:cs="Calibri"/>
                <w:color w:val="000000"/>
                <w:kern w:val="0"/>
                <w:sz w:val="15"/>
                <w:szCs w:val="15"/>
                <w:lang w:eastAsia="en-IN"/>
                <w14:ligatures w14:val="none"/>
              </w:rPr>
              <w:t>LR</w:t>
            </w:r>
          </w:p>
        </w:tc>
        <w:tc>
          <w:tcPr>
            <w:tcW w:w="1571" w:type="dxa"/>
            <w:hideMark/>
          </w:tcPr>
          <w:p w14:paraId="3A658AF5" w14:textId="77777777" w:rsidR="00244C13" w:rsidRPr="00A56E9B" w:rsidRDefault="00000000" w:rsidP="00244C13">
            <w:pPr>
              <w:rPr>
                <w:rFonts w:ascii="Calibri" w:eastAsia="Times New Roman" w:hAnsi="Calibri" w:cs="Calibri"/>
                <w:color w:val="000000"/>
                <w:kern w:val="0"/>
                <w:sz w:val="15"/>
                <w:szCs w:val="15"/>
                <w:lang w:eastAsia="en-IN"/>
                <w14:ligatures w14:val="none"/>
              </w:rPr>
            </w:pPr>
            <w:r w:rsidRPr="00A56E9B">
              <w:rPr>
                <w:rFonts w:ascii="Calibri" w:eastAsia="Times New Roman" w:hAnsi="Calibri" w:cs="Calibri"/>
                <w:color w:val="000000"/>
                <w:kern w:val="0"/>
                <w:sz w:val="15"/>
                <w:szCs w:val="15"/>
                <w:lang w:eastAsia="en-IN"/>
                <w14:ligatures w14:val="none"/>
              </w:rPr>
              <w:t>(2,1,2),64,32,0.001</w:t>
            </w:r>
          </w:p>
        </w:tc>
      </w:tr>
      <w:tr w:rsidR="00FF3829" w14:paraId="0764B864" w14:textId="77777777" w:rsidTr="00244C13">
        <w:trPr>
          <w:trHeight w:val="275"/>
        </w:trPr>
        <w:tc>
          <w:tcPr>
            <w:tcW w:w="935" w:type="dxa"/>
            <w:hideMark/>
          </w:tcPr>
          <w:p w14:paraId="1C97103D" w14:textId="77777777" w:rsidR="00244C13" w:rsidRPr="00A56E9B" w:rsidRDefault="00000000" w:rsidP="00244C13">
            <w:pPr>
              <w:jc w:val="center"/>
              <w:rPr>
                <w:rFonts w:ascii="Calibri" w:eastAsia="Times New Roman" w:hAnsi="Calibri" w:cs="Calibri"/>
                <w:color w:val="000000"/>
                <w:kern w:val="0"/>
                <w:sz w:val="15"/>
                <w:szCs w:val="15"/>
                <w:lang w:eastAsia="en-IN"/>
                <w14:ligatures w14:val="none"/>
              </w:rPr>
            </w:pPr>
            <w:r w:rsidRPr="00A56E9B">
              <w:rPr>
                <w:rFonts w:ascii="Calibri" w:eastAsia="Times New Roman" w:hAnsi="Calibri" w:cs="Calibri"/>
                <w:color w:val="000000"/>
                <w:kern w:val="0"/>
                <w:sz w:val="15"/>
                <w:szCs w:val="15"/>
                <w:lang w:eastAsia="en-IN"/>
                <w14:ligatures w14:val="none"/>
              </w:rPr>
              <w:t>SARIMA-GARCH</w:t>
            </w:r>
          </w:p>
        </w:tc>
        <w:tc>
          <w:tcPr>
            <w:tcW w:w="1590" w:type="dxa"/>
            <w:hideMark/>
          </w:tcPr>
          <w:p w14:paraId="6A56A696" w14:textId="77777777" w:rsidR="00244C13" w:rsidRPr="00A56E9B" w:rsidRDefault="00000000" w:rsidP="00244C13">
            <w:pPr>
              <w:rPr>
                <w:rFonts w:ascii="Calibri" w:eastAsia="Times New Roman" w:hAnsi="Calibri" w:cs="Calibri"/>
                <w:color w:val="000000"/>
                <w:kern w:val="0"/>
                <w:sz w:val="15"/>
                <w:szCs w:val="15"/>
                <w:lang w:eastAsia="en-IN"/>
                <w14:ligatures w14:val="none"/>
              </w:rPr>
            </w:pPr>
            <w:r w:rsidRPr="00A56E9B">
              <w:rPr>
                <w:rFonts w:ascii="Calibri" w:eastAsia="Times New Roman" w:hAnsi="Calibri" w:cs="Calibri"/>
                <w:color w:val="000000"/>
                <w:kern w:val="0"/>
                <w:sz w:val="15"/>
                <w:szCs w:val="15"/>
                <w:lang w:eastAsia="en-IN"/>
                <w14:ligatures w14:val="none"/>
              </w:rPr>
              <w:t>Seasonal(P,D,Q,m),</w:t>
            </w:r>
            <w:r w:rsidRPr="00370F07">
              <w:rPr>
                <w:rFonts w:ascii="Calibri" w:eastAsia="Times New Roman" w:hAnsi="Calibri" w:cs="Calibri"/>
                <w:color w:val="000000"/>
                <w:kern w:val="0"/>
                <w:sz w:val="15"/>
                <w:szCs w:val="15"/>
                <w:lang w:eastAsia="en-IN"/>
                <w14:ligatures w14:val="none"/>
              </w:rPr>
              <w:t xml:space="preserve"> </w:t>
            </w:r>
            <w:r w:rsidRPr="00A56E9B">
              <w:rPr>
                <w:rFonts w:ascii="Calibri" w:eastAsia="Times New Roman" w:hAnsi="Calibri" w:cs="Calibri"/>
                <w:color w:val="000000"/>
                <w:kern w:val="0"/>
                <w:sz w:val="15"/>
                <w:szCs w:val="15"/>
                <w:lang w:eastAsia="en-IN"/>
                <w14:ligatures w14:val="none"/>
              </w:rPr>
              <w:t>GARCH(p,q)</w:t>
            </w:r>
          </w:p>
        </w:tc>
        <w:tc>
          <w:tcPr>
            <w:tcW w:w="1571" w:type="dxa"/>
            <w:hideMark/>
          </w:tcPr>
          <w:p w14:paraId="1941ABB3" w14:textId="77777777" w:rsidR="00244C13" w:rsidRPr="00A56E9B" w:rsidRDefault="00000000" w:rsidP="00244C13">
            <w:pPr>
              <w:rPr>
                <w:rFonts w:ascii="Calibri" w:eastAsia="Times New Roman" w:hAnsi="Calibri" w:cs="Calibri"/>
                <w:color w:val="000000"/>
                <w:kern w:val="0"/>
                <w:sz w:val="15"/>
                <w:szCs w:val="15"/>
                <w:lang w:eastAsia="en-IN"/>
                <w14:ligatures w14:val="none"/>
              </w:rPr>
            </w:pPr>
            <w:r w:rsidRPr="00A56E9B">
              <w:rPr>
                <w:rFonts w:ascii="Calibri" w:eastAsia="Times New Roman" w:hAnsi="Calibri" w:cs="Calibri"/>
                <w:color w:val="000000"/>
                <w:kern w:val="0"/>
                <w:sz w:val="15"/>
                <w:szCs w:val="15"/>
                <w:lang w:eastAsia="en-IN"/>
                <w14:ligatures w14:val="none"/>
              </w:rPr>
              <w:t>(1,1,1,12),(1,1)</w:t>
            </w:r>
          </w:p>
        </w:tc>
      </w:tr>
      <w:tr w:rsidR="00FF3829" w14:paraId="370A5501" w14:textId="77777777" w:rsidTr="00244C13">
        <w:trPr>
          <w:trHeight w:val="250"/>
        </w:trPr>
        <w:tc>
          <w:tcPr>
            <w:tcW w:w="935" w:type="dxa"/>
            <w:hideMark/>
          </w:tcPr>
          <w:p w14:paraId="3E0276F2" w14:textId="77777777" w:rsidR="00244C13" w:rsidRPr="00A56E9B" w:rsidRDefault="00000000" w:rsidP="00244C13">
            <w:pPr>
              <w:jc w:val="center"/>
              <w:rPr>
                <w:rFonts w:ascii="Calibri" w:eastAsia="Times New Roman" w:hAnsi="Calibri" w:cs="Calibri"/>
                <w:color w:val="000000"/>
                <w:kern w:val="0"/>
                <w:sz w:val="15"/>
                <w:szCs w:val="15"/>
                <w:lang w:eastAsia="en-IN"/>
                <w14:ligatures w14:val="none"/>
              </w:rPr>
            </w:pPr>
            <w:r w:rsidRPr="00A56E9B">
              <w:rPr>
                <w:rFonts w:ascii="Calibri" w:eastAsia="Times New Roman" w:hAnsi="Calibri" w:cs="Calibri"/>
                <w:color w:val="000000"/>
                <w:kern w:val="0"/>
                <w:sz w:val="15"/>
                <w:szCs w:val="15"/>
                <w:lang w:eastAsia="en-IN"/>
                <w14:ligatures w14:val="none"/>
              </w:rPr>
              <w:t>Hybrid ANN-Prophet</w:t>
            </w:r>
          </w:p>
        </w:tc>
        <w:tc>
          <w:tcPr>
            <w:tcW w:w="1590" w:type="dxa"/>
            <w:hideMark/>
          </w:tcPr>
          <w:p w14:paraId="7F99F89A" w14:textId="77777777" w:rsidR="00244C13" w:rsidRPr="00A56E9B" w:rsidRDefault="00000000" w:rsidP="00244C13">
            <w:pPr>
              <w:rPr>
                <w:rFonts w:ascii="Calibri" w:eastAsia="Times New Roman" w:hAnsi="Calibri" w:cs="Calibri"/>
                <w:color w:val="000000"/>
                <w:kern w:val="0"/>
                <w:sz w:val="15"/>
                <w:szCs w:val="15"/>
                <w:lang w:eastAsia="en-IN"/>
                <w14:ligatures w14:val="none"/>
              </w:rPr>
            </w:pPr>
            <w:r w:rsidRPr="00A56E9B">
              <w:rPr>
                <w:rFonts w:ascii="Calibri" w:eastAsia="Times New Roman" w:hAnsi="Calibri" w:cs="Calibri"/>
                <w:color w:val="000000"/>
                <w:kern w:val="0"/>
                <w:sz w:val="15"/>
                <w:szCs w:val="15"/>
                <w:lang w:eastAsia="en-IN"/>
                <w14:ligatures w14:val="none"/>
              </w:rPr>
              <w:t>ANN Layers, Neurons, LR</w:t>
            </w:r>
          </w:p>
        </w:tc>
        <w:tc>
          <w:tcPr>
            <w:tcW w:w="1571" w:type="dxa"/>
            <w:hideMark/>
          </w:tcPr>
          <w:p w14:paraId="50E33237" w14:textId="77777777" w:rsidR="00244C13" w:rsidRPr="00A56E9B" w:rsidRDefault="00000000" w:rsidP="00244C13">
            <w:pPr>
              <w:rPr>
                <w:rFonts w:ascii="Calibri" w:eastAsia="Times New Roman" w:hAnsi="Calibri" w:cs="Calibri"/>
                <w:color w:val="000000"/>
                <w:kern w:val="0"/>
                <w:sz w:val="15"/>
                <w:szCs w:val="15"/>
                <w:lang w:eastAsia="en-IN"/>
                <w14:ligatures w14:val="none"/>
              </w:rPr>
            </w:pPr>
            <w:r w:rsidRPr="00A56E9B">
              <w:rPr>
                <w:rFonts w:ascii="Calibri" w:eastAsia="Times New Roman" w:hAnsi="Calibri" w:cs="Calibri"/>
                <w:color w:val="000000"/>
                <w:kern w:val="0"/>
                <w:sz w:val="15"/>
                <w:szCs w:val="15"/>
                <w:lang w:eastAsia="en-IN"/>
                <w14:ligatures w14:val="none"/>
              </w:rPr>
              <w:t>2,64,0.001</w:t>
            </w:r>
          </w:p>
        </w:tc>
      </w:tr>
    </w:tbl>
    <w:p w14:paraId="226BC5DB" w14:textId="77777777" w:rsidR="008856D8" w:rsidRPr="00C02908" w:rsidRDefault="00000000" w:rsidP="00C02908">
      <w:pPr>
        <w:numPr>
          <w:ilvl w:val="0"/>
          <w:numId w:val="6"/>
        </w:numPr>
        <w:jc w:val="both"/>
        <w:rPr>
          <w:rFonts w:ascii="Times New Roman" w:hAnsi="Times New Roman" w:cs="Times New Roman"/>
          <w:sz w:val="20"/>
          <w:szCs w:val="20"/>
        </w:rPr>
      </w:pPr>
      <w:r w:rsidRPr="00C02908">
        <w:rPr>
          <w:rFonts w:ascii="Times New Roman" w:hAnsi="Times New Roman" w:cs="Times New Roman"/>
          <w:b/>
          <w:bCs/>
          <w:sz w:val="20"/>
          <w:szCs w:val="20"/>
        </w:rPr>
        <w:t>ARIMA &amp; SARIMA:</w:t>
      </w:r>
      <w:r w:rsidRPr="00C02908">
        <w:rPr>
          <w:rFonts w:ascii="Times New Roman" w:hAnsi="Times New Roman" w:cs="Times New Roman"/>
          <w:sz w:val="20"/>
          <w:szCs w:val="20"/>
        </w:rPr>
        <w:t xml:space="preserve"> Short-term trend </w:t>
      </w:r>
      <w:r w:rsidR="00F55B8F" w:rsidRPr="00C02908">
        <w:rPr>
          <w:rFonts w:ascii="Times New Roman" w:hAnsi="Times New Roman" w:cs="Times New Roman"/>
          <w:sz w:val="20"/>
          <w:szCs w:val="20"/>
        </w:rPr>
        <w:t>modeling</w:t>
      </w:r>
      <w:r w:rsidRPr="00C02908">
        <w:rPr>
          <w:rFonts w:ascii="Times New Roman" w:hAnsi="Times New Roman" w:cs="Times New Roman"/>
          <w:sz w:val="20"/>
          <w:szCs w:val="20"/>
        </w:rPr>
        <w:t xml:space="preserve"> and seasonal forecasting.</w:t>
      </w:r>
    </w:p>
    <w:p w14:paraId="1B9228C5" w14:textId="77777777" w:rsidR="008856D8" w:rsidRPr="00C02908" w:rsidRDefault="00000000" w:rsidP="00C02908">
      <w:pPr>
        <w:numPr>
          <w:ilvl w:val="0"/>
          <w:numId w:val="6"/>
        </w:numPr>
        <w:jc w:val="both"/>
        <w:rPr>
          <w:rFonts w:ascii="Times New Roman" w:hAnsi="Times New Roman" w:cs="Times New Roman"/>
          <w:sz w:val="20"/>
          <w:szCs w:val="20"/>
        </w:rPr>
      </w:pPr>
      <w:r w:rsidRPr="00C02908">
        <w:rPr>
          <w:rFonts w:ascii="Times New Roman" w:hAnsi="Times New Roman" w:cs="Times New Roman"/>
          <w:b/>
          <w:bCs/>
          <w:sz w:val="20"/>
          <w:szCs w:val="20"/>
        </w:rPr>
        <w:t>SARIMA-GARCH:</w:t>
      </w:r>
      <w:r w:rsidRPr="00C02908">
        <w:rPr>
          <w:rFonts w:ascii="Times New Roman" w:hAnsi="Times New Roman" w:cs="Times New Roman"/>
          <w:sz w:val="20"/>
          <w:szCs w:val="20"/>
        </w:rPr>
        <w:t xml:space="preserve"> Captures wave height volatility for extreme event prediction.</w:t>
      </w:r>
    </w:p>
    <w:p w14:paraId="5132C89C" w14:textId="77777777" w:rsidR="008856D8" w:rsidRPr="00C02908" w:rsidRDefault="00000000" w:rsidP="00C02908">
      <w:pPr>
        <w:numPr>
          <w:ilvl w:val="0"/>
          <w:numId w:val="6"/>
        </w:numPr>
        <w:jc w:val="both"/>
        <w:rPr>
          <w:rFonts w:ascii="Times New Roman" w:hAnsi="Times New Roman" w:cs="Times New Roman"/>
          <w:sz w:val="20"/>
          <w:szCs w:val="20"/>
        </w:rPr>
      </w:pPr>
      <w:r w:rsidRPr="00C02908">
        <w:rPr>
          <w:rFonts w:ascii="Times New Roman" w:hAnsi="Times New Roman" w:cs="Times New Roman"/>
          <w:b/>
          <w:bCs/>
          <w:sz w:val="20"/>
          <w:szCs w:val="20"/>
        </w:rPr>
        <w:t>Bayesian SARIMA:</w:t>
      </w:r>
      <w:r w:rsidRPr="00C02908">
        <w:rPr>
          <w:rFonts w:ascii="Times New Roman" w:hAnsi="Times New Roman" w:cs="Times New Roman"/>
          <w:sz w:val="20"/>
          <w:szCs w:val="20"/>
        </w:rPr>
        <w:t xml:space="preserve"> Provides probabilistic forecasts with confidence intervals.</w:t>
      </w:r>
    </w:p>
    <w:p w14:paraId="2446E79C" w14:textId="77777777" w:rsidR="008856D8" w:rsidRPr="00C02908" w:rsidRDefault="00000000" w:rsidP="00C02908">
      <w:pPr>
        <w:jc w:val="both"/>
        <w:rPr>
          <w:rFonts w:ascii="Times New Roman" w:hAnsi="Times New Roman" w:cs="Times New Roman"/>
          <w:sz w:val="20"/>
          <w:szCs w:val="20"/>
        </w:rPr>
      </w:pPr>
      <w:r w:rsidRPr="00C02908">
        <w:rPr>
          <w:rFonts w:ascii="Times New Roman" w:hAnsi="Times New Roman" w:cs="Times New Roman"/>
          <w:b/>
          <w:bCs/>
          <w:sz w:val="20"/>
          <w:szCs w:val="20"/>
        </w:rPr>
        <w:t>Machine Learning Models:</w:t>
      </w:r>
    </w:p>
    <w:p w14:paraId="4F300478" w14:textId="77777777" w:rsidR="008856D8" w:rsidRPr="00C02908" w:rsidRDefault="00000000" w:rsidP="00C02908">
      <w:pPr>
        <w:numPr>
          <w:ilvl w:val="0"/>
          <w:numId w:val="7"/>
        </w:numPr>
        <w:jc w:val="both"/>
        <w:rPr>
          <w:rFonts w:ascii="Times New Roman" w:hAnsi="Times New Roman" w:cs="Times New Roman"/>
          <w:sz w:val="20"/>
          <w:szCs w:val="20"/>
        </w:rPr>
      </w:pPr>
      <w:r w:rsidRPr="00C02908">
        <w:rPr>
          <w:rFonts w:ascii="Times New Roman" w:hAnsi="Times New Roman" w:cs="Times New Roman"/>
          <w:b/>
          <w:bCs/>
          <w:sz w:val="20"/>
          <w:szCs w:val="20"/>
        </w:rPr>
        <w:t>Random Forest:</w:t>
      </w:r>
      <w:r w:rsidRPr="00C02908">
        <w:rPr>
          <w:rFonts w:ascii="Times New Roman" w:hAnsi="Times New Roman" w:cs="Times New Roman"/>
          <w:sz w:val="20"/>
          <w:szCs w:val="20"/>
        </w:rPr>
        <w:t xml:space="preserve"> Handles high-dimensional data and feature dependencies.</w:t>
      </w:r>
    </w:p>
    <w:p w14:paraId="00283D4C" w14:textId="77777777" w:rsidR="008856D8" w:rsidRPr="00C02908" w:rsidRDefault="00000000" w:rsidP="00C02908">
      <w:pPr>
        <w:numPr>
          <w:ilvl w:val="0"/>
          <w:numId w:val="7"/>
        </w:numPr>
        <w:jc w:val="both"/>
        <w:rPr>
          <w:rFonts w:ascii="Times New Roman" w:hAnsi="Times New Roman" w:cs="Times New Roman"/>
          <w:sz w:val="20"/>
          <w:szCs w:val="20"/>
        </w:rPr>
      </w:pPr>
      <w:r w:rsidRPr="00C02908">
        <w:rPr>
          <w:rFonts w:ascii="Times New Roman" w:hAnsi="Times New Roman" w:cs="Times New Roman"/>
          <w:b/>
          <w:bCs/>
          <w:sz w:val="20"/>
          <w:szCs w:val="20"/>
        </w:rPr>
        <w:t>XGBoost:</w:t>
      </w:r>
      <w:r w:rsidRPr="00C02908">
        <w:rPr>
          <w:rFonts w:ascii="Times New Roman" w:hAnsi="Times New Roman" w:cs="Times New Roman"/>
          <w:sz w:val="20"/>
          <w:szCs w:val="20"/>
        </w:rPr>
        <w:t xml:space="preserve"> Optimized gradient boosting for structured datasets.</w:t>
      </w:r>
    </w:p>
    <w:p w14:paraId="22C44DF3" w14:textId="77777777" w:rsidR="008856D8" w:rsidRPr="00C02908" w:rsidRDefault="00000000" w:rsidP="00C02908">
      <w:pPr>
        <w:numPr>
          <w:ilvl w:val="0"/>
          <w:numId w:val="7"/>
        </w:numPr>
        <w:jc w:val="both"/>
        <w:rPr>
          <w:rFonts w:ascii="Times New Roman" w:hAnsi="Times New Roman" w:cs="Times New Roman"/>
          <w:sz w:val="20"/>
          <w:szCs w:val="20"/>
        </w:rPr>
      </w:pPr>
      <w:r w:rsidRPr="00C02908">
        <w:rPr>
          <w:rFonts w:ascii="Times New Roman" w:hAnsi="Times New Roman" w:cs="Times New Roman"/>
          <w:b/>
          <w:bCs/>
          <w:sz w:val="20"/>
          <w:szCs w:val="20"/>
        </w:rPr>
        <w:t>Support Vector Regression (SVR):</w:t>
      </w:r>
      <w:r w:rsidRPr="00C02908">
        <w:rPr>
          <w:rFonts w:ascii="Times New Roman" w:hAnsi="Times New Roman" w:cs="Times New Roman"/>
          <w:sz w:val="20"/>
          <w:szCs w:val="20"/>
        </w:rPr>
        <w:t xml:space="preserve"> Captures non-linear dependencies.</w:t>
      </w:r>
    </w:p>
    <w:p w14:paraId="5FEF25BD" w14:textId="77777777" w:rsidR="008856D8" w:rsidRPr="00C02908" w:rsidRDefault="00000000" w:rsidP="00C02908">
      <w:pPr>
        <w:jc w:val="both"/>
        <w:rPr>
          <w:rFonts w:ascii="Times New Roman" w:hAnsi="Times New Roman" w:cs="Times New Roman"/>
          <w:sz w:val="20"/>
          <w:szCs w:val="20"/>
        </w:rPr>
      </w:pPr>
      <w:r w:rsidRPr="00C02908">
        <w:rPr>
          <w:rFonts w:ascii="Times New Roman" w:hAnsi="Times New Roman" w:cs="Times New Roman"/>
          <w:b/>
          <w:bCs/>
          <w:sz w:val="20"/>
          <w:szCs w:val="20"/>
        </w:rPr>
        <w:t>Deep Learning Models:</w:t>
      </w:r>
    </w:p>
    <w:p w14:paraId="7487B04E" w14:textId="77777777" w:rsidR="008856D8" w:rsidRPr="00C02908" w:rsidRDefault="00000000" w:rsidP="00C02908">
      <w:pPr>
        <w:numPr>
          <w:ilvl w:val="0"/>
          <w:numId w:val="8"/>
        </w:numPr>
        <w:jc w:val="both"/>
        <w:rPr>
          <w:rFonts w:ascii="Times New Roman" w:hAnsi="Times New Roman" w:cs="Times New Roman"/>
          <w:sz w:val="20"/>
          <w:szCs w:val="20"/>
        </w:rPr>
      </w:pPr>
      <w:r w:rsidRPr="00C02908">
        <w:rPr>
          <w:rFonts w:ascii="Times New Roman" w:hAnsi="Times New Roman" w:cs="Times New Roman"/>
          <w:b/>
          <w:bCs/>
          <w:sz w:val="20"/>
          <w:szCs w:val="20"/>
        </w:rPr>
        <w:t>LSTM:</w:t>
      </w:r>
      <w:r w:rsidRPr="00C02908">
        <w:rPr>
          <w:rFonts w:ascii="Times New Roman" w:hAnsi="Times New Roman" w:cs="Times New Roman"/>
          <w:sz w:val="20"/>
          <w:szCs w:val="20"/>
        </w:rPr>
        <w:t xml:space="preserve"> Long-term temporal dependency </w:t>
      </w:r>
      <w:r w:rsidR="00F55B8F" w:rsidRPr="00C02908">
        <w:rPr>
          <w:rFonts w:ascii="Times New Roman" w:hAnsi="Times New Roman" w:cs="Times New Roman"/>
          <w:sz w:val="20"/>
          <w:szCs w:val="20"/>
        </w:rPr>
        <w:t>modeling</w:t>
      </w:r>
      <w:r w:rsidRPr="00C02908">
        <w:rPr>
          <w:rFonts w:ascii="Times New Roman" w:hAnsi="Times New Roman" w:cs="Times New Roman"/>
          <w:sz w:val="20"/>
          <w:szCs w:val="20"/>
        </w:rPr>
        <w:t>.</w:t>
      </w:r>
    </w:p>
    <w:p w14:paraId="148388B7" w14:textId="77777777" w:rsidR="008856D8" w:rsidRPr="00C02908" w:rsidRDefault="00000000" w:rsidP="00C02908">
      <w:pPr>
        <w:numPr>
          <w:ilvl w:val="0"/>
          <w:numId w:val="8"/>
        </w:numPr>
        <w:jc w:val="both"/>
        <w:rPr>
          <w:rFonts w:ascii="Times New Roman" w:hAnsi="Times New Roman" w:cs="Times New Roman"/>
          <w:sz w:val="20"/>
          <w:szCs w:val="20"/>
        </w:rPr>
      </w:pPr>
      <w:r w:rsidRPr="00C02908">
        <w:rPr>
          <w:rFonts w:ascii="Times New Roman" w:hAnsi="Times New Roman" w:cs="Times New Roman"/>
          <w:b/>
          <w:bCs/>
          <w:sz w:val="20"/>
          <w:szCs w:val="20"/>
        </w:rPr>
        <w:t>CNN-LSTM &amp; Enhanced CNN-LSTM:</w:t>
      </w:r>
      <w:r w:rsidRPr="00C02908">
        <w:rPr>
          <w:rFonts w:ascii="Times New Roman" w:hAnsi="Times New Roman" w:cs="Times New Roman"/>
          <w:sz w:val="20"/>
          <w:szCs w:val="20"/>
        </w:rPr>
        <w:t xml:space="preserve"> Integrates spatial-temporal dependencies.</w:t>
      </w:r>
    </w:p>
    <w:p w14:paraId="15208902" w14:textId="77777777" w:rsidR="008856D8" w:rsidRPr="00C02908" w:rsidRDefault="00000000" w:rsidP="00C02908">
      <w:pPr>
        <w:jc w:val="both"/>
        <w:rPr>
          <w:rFonts w:ascii="Times New Roman" w:hAnsi="Times New Roman" w:cs="Times New Roman"/>
          <w:sz w:val="20"/>
          <w:szCs w:val="20"/>
        </w:rPr>
      </w:pPr>
      <w:r w:rsidRPr="00C02908">
        <w:rPr>
          <w:rFonts w:ascii="Times New Roman" w:hAnsi="Times New Roman" w:cs="Times New Roman"/>
          <w:b/>
          <w:bCs/>
          <w:sz w:val="20"/>
          <w:szCs w:val="20"/>
        </w:rPr>
        <w:t>Hybrid Models:</w:t>
      </w:r>
    </w:p>
    <w:p w14:paraId="1C34D1DE" w14:textId="77777777" w:rsidR="008856D8" w:rsidRPr="00C02908" w:rsidRDefault="00000000" w:rsidP="00C02908">
      <w:pPr>
        <w:numPr>
          <w:ilvl w:val="0"/>
          <w:numId w:val="9"/>
        </w:numPr>
        <w:jc w:val="both"/>
        <w:rPr>
          <w:rFonts w:ascii="Times New Roman" w:hAnsi="Times New Roman" w:cs="Times New Roman"/>
          <w:sz w:val="20"/>
          <w:szCs w:val="20"/>
        </w:rPr>
      </w:pPr>
      <w:r w:rsidRPr="00C02908">
        <w:rPr>
          <w:rFonts w:ascii="Times New Roman" w:hAnsi="Times New Roman" w:cs="Times New Roman"/>
          <w:b/>
          <w:bCs/>
          <w:sz w:val="20"/>
          <w:szCs w:val="20"/>
        </w:rPr>
        <w:t>Prophet + Random Forest:</w:t>
      </w:r>
      <w:r w:rsidRPr="00C02908">
        <w:rPr>
          <w:rFonts w:ascii="Times New Roman" w:hAnsi="Times New Roman" w:cs="Times New Roman"/>
          <w:sz w:val="20"/>
          <w:szCs w:val="20"/>
        </w:rPr>
        <w:t xml:space="preserve"> Merges statistical seasonality </w:t>
      </w:r>
      <w:r w:rsidR="00F55B8F" w:rsidRPr="00C02908">
        <w:rPr>
          <w:rFonts w:ascii="Times New Roman" w:hAnsi="Times New Roman" w:cs="Times New Roman"/>
          <w:sz w:val="20"/>
          <w:szCs w:val="20"/>
        </w:rPr>
        <w:t>modeling</w:t>
      </w:r>
      <w:r w:rsidRPr="00C02908">
        <w:rPr>
          <w:rFonts w:ascii="Times New Roman" w:hAnsi="Times New Roman" w:cs="Times New Roman"/>
          <w:sz w:val="20"/>
          <w:szCs w:val="20"/>
        </w:rPr>
        <w:t xml:space="preserve"> with ML-based pattern recognition.</w:t>
      </w:r>
    </w:p>
    <w:p w14:paraId="3163F7B5" w14:textId="77777777" w:rsidR="008856D8" w:rsidRPr="00C02908" w:rsidRDefault="00000000" w:rsidP="00C02908">
      <w:pPr>
        <w:numPr>
          <w:ilvl w:val="0"/>
          <w:numId w:val="9"/>
        </w:numPr>
        <w:jc w:val="both"/>
        <w:rPr>
          <w:rFonts w:ascii="Times New Roman" w:hAnsi="Times New Roman" w:cs="Times New Roman"/>
          <w:sz w:val="20"/>
          <w:szCs w:val="20"/>
        </w:rPr>
      </w:pPr>
      <w:r w:rsidRPr="00C02908">
        <w:rPr>
          <w:rFonts w:ascii="Times New Roman" w:hAnsi="Times New Roman" w:cs="Times New Roman"/>
          <w:b/>
          <w:bCs/>
          <w:sz w:val="20"/>
          <w:szCs w:val="20"/>
        </w:rPr>
        <w:t>ARIMA-LSTM:</w:t>
      </w:r>
      <w:r w:rsidRPr="00C02908">
        <w:rPr>
          <w:rFonts w:ascii="Times New Roman" w:hAnsi="Times New Roman" w:cs="Times New Roman"/>
          <w:sz w:val="20"/>
          <w:szCs w:val="20"/>
        </w:rPr>
        <w:t xml:space="preserve"> Enhances generalization by combining statistical forecasting with deep learning.</w:t>
      </w:r>
    </w:p>
    <w:p w14:paraId="6322AE39" w14:textId="77777777" w:rsidR="008856D8" w:rsidRPr="00C02908" w:rsidRDefault="00000000" w:rsidP="00C02908">
      <w:pPr>
        <w:numPr>
          <w:ilvl w:val="0"/>
          <w:numId w:val="9"/>
        </w:numPr>
        <w:jc w:val="both"/>
        <w:rPr>
          <w:rFonts w:ascii="Times New Roman" w:hAnsi="Times New Roman" w:cs="Times New Roman"/>
          <w:sz w:val="20"/>
          <w:szCs w:val="20"/>
        </w:rPr>
      </w:pPr>
      <w:r w:rsidRPr="00C02908">
        <w:rPr>
          <w:rFonts w:ascii="Times New Roman" w:hAnsi="Times New Roman" w:cs="Times New Roman"/>
          <w:b/>
          <w:bCs/>
          <w:sz w:val="20"/>
          <w:szCs w:val="20"/>
        </w:rPr>
        <w:t>SARIMA-GARCH:</w:t>
      </w:r>
      <w:r w:rsidRPr="00C02908">
        <w:rPr>
          <w:rFonts w:ascii="Times New Roman" w:hAnsi="Times New Roman" w:cs="Times New Roman"/>
          <w:sz w:val="20"/>
          <w:szCs w:val="20"/>
        </w:rPr>
        <w:t xml:space="preserve"> Improves extreme event prediction by integrating volatility </w:t>
      </w:r>
      <w:r w:rsidR="00F55B8F" w:rsidRPr="00C02908">
        <w:rPr>
          <w:rFonts w:ascii="Times New Roman" w:hAnsi="Times New Roman" w:cs="Times New Roman"/>
          <w:sz w:val="20"/>
          <w:szCs w:val="20"/>
        </w:rPr>
        <w:t>modelling</w:t>
      </w:r>
      <w:r w:rsidRPr="00C02908">
        <w:rPr>
          <w:rFonts w:ascii="Times New Roman" w:hAnsi="Times New Roman" w:cs="Times New Roman"/>
          <w:sz w:val="20"/>
          <w:szCs w:val="20"/>
        </w:rPr>
        <w:t>.</w:t>
      </w:r>
    </w:p>
    <w:p w14:paraId="4482A7E2" w14:textId="77777777" w:rsidR="008856D8" w:rsidRPr="00C02908" w:rsidRDefault="00000000" w:rsidP="00C02908">
      <w:pPr>
        <w:numPr>
          <w:ilvl w:val="0"/>
          <w:numId w:val="9"/>
        </w:numPr>
        <w:jc w:val="both"/>
        <w:rPr>
          <w:rFonts w:ascii="Times New Roman" w:hAnsi="Times New Roman" w:cs="Times New Roman"/>
          <w:sz w:val="20"/>
          <w:szCs w:val="20"/>
        </w:rPr>
      </w:pPr>
      <w:r w:rsidRPr="00C02908">
        <w:rPr>
          <w:rFonts w:ascii="Times New Roman" w:hAnsi="Times New Roman" w:cs="Times New Roman"/>
          <w:b/>
          <w:bCs/>
          <w:sz w:val="20"/>
          <w:szCs w:val="20"/>
        </w:rPr>
        <w:t>Hybrid ANN-Prophet:</w:t>
      </w:r>
      <w:r w:rsidRPr="00C02908">
        <w:rPr>
          <w:rFonts w:ascii="Times New Roman" w:hAnsi="Times New Roman" w:cs="Times New Roman"/>
          <w:sz w:val="20"/>
          <w:szCs w:val="20"/>
        </w:rPr>
        <w:t xml:space="preserve"> Balances computational efficiency with long-term forecasting accuracy.</w:t>
      </w:r>
    </w:p>
    <w:p w14:paraId="636F6782" w14:textId="77777777" w:rsidR="008856D8" w:rsidRPr="00C02908" w:rsidRDefault="00000000" w:rsidP="00C02908">
      <w:pPr>
        <w:jc w:val="both"/>
        <w:rPr>
          <w:rFonts w:ascii="Times New Roman" w:hAnsi="Times New Roman" w:cs="Times New Roman"/>
          <w:sz w:val="20"/>
          <w:szCs w:val="20"/>
        </w:rPr>
      </w:pPr>
      <w:r w:rsidRPr="00C02908">
        <w:rPr>
          <w:rFonts w:ascii="Times New Roman" w:hAnsi="Times New Roman" w:cs="Times New Roman"/>
          <w:b/>
          <w:bCs/>
          <w:sz w:val="20"/>
          <w:szCs w:val="20"/>
        </w:rPr>
        <w:t>Graph Neural Networks (GNNs):</w:t>
      </w:r>
      <w:r w:rsidRPr="00C02908">
        <w:rPr>
          <w:rFonts w:ascii="Times New Roman" w:hAnsi="Times New Roman" w:cs="Times New Roman"/>
          <w:sz w:val="20"/>
          <w:szCs w:val="20"/>
        </w:rPr>
        <w:t xml:space="preserve"> This study explores GNNs as an emerging approach for ocean wave forecasting. A spatiotemporal graph is constructed where nodes represent measurement locations, and edges capture dynamic oceanic interactions. The architecture consists of a Graph Convolutional Network (GCN) combined with an LSTM for temporal forecasting. While the implementation remains conceptual, future work will focus on real-world validation.</w:t>
      </w:r>
    </w:p>
    <w:p w14:paraId="43E2E155" w14:textId="77777777" w:rsidR="00710365" w:rsidRDefault="00000000" w:rsidP="00C02908">
      <w:pPr>
        <w:jc w:val="both"/>
        <w:rPr>
          <w:rFonts w:ascii="Times New Roman" w:hAnsi="Times New Roman" w:cs="Times New Roman"/>
          <w:sz w:val="20"/>
          <w:szCs w:val="20"/>
        </w:rPr>
      </w:pPr>
      <w:r w:rsidRPr="00C02908">
        <w:rPr>
          <w:rFonts w:ascii="Times New Roman" w:hAnsi="Times New Roman" w:cs="Times New Roman"/>
          <w:b/>
          <w:bCs/>
          <w:sz w:val="20"/>
          <w:szCs w:val="20"/>
        </w:rPr>
        <w:t>Hyperparameter Summary:</w:t>
      </w:r>
    </w:p>
    <w:p w14:paraId="71EB646D" w14:textId="77777777" w:rsidR="008856D8" w:rsidRPr="00C02908" w:rsidRDefault="00000000" w:rsidP="00C02908">
      <w:pPr>
        <w:jc w:val="both"/>
        <w:rPr>
          <w:rFonts w:ascii="Times New Roman" w:hAnsi="Times New Roman" w:cs="Times New Roman"/>
          <w:sz w:val="20"/>
          <w:szCs w:val="20"/>
        </w:rPr>
      </w:pPr>
      <w:r w:rsidRPr="00C02908">
        <w:rPr>
          <w:rFonts w:ascii="Times New Roman" w:hAnsi="Times New Roman" w:cs="Times New Roman"/>
          <w:sz w:val="20"/>
          <w:szCs w:val="20"/>
        </w:rPr>
        <w:t>3.3</w:t>
      </w:r>
      <w:r w:rsidR="00710365">
        <w:rPr>
          <w:rFonts w:ascii="Times New Roman" w:hAnsi="Times New Roman" w:cs="Times New Roman"/>
          <w:sz w:val="20"/>
          <w:szCs w:val="20"/>
        </w:rPr>
        <w:t xml:space="preserve"> </w:t>
      </w:r>
      <w:r w:rsidRPr="00C02908">
        <w:rPr>
          <w:rFonts w:ascii="Times New Roman" w:hAnsi="Times New Roman" w:cs="Times New Roman"/>
          <w:sz w:val="20"/>
          <w:szCs w:val="20"/>
        </w:rPr>
        <w:t>Evaluation Metrics and Performance Measurement Forecasting models were evaluated using multiple metrics:</w:t>
      </w:r>
    </w:p>
    <w:p w14:paraId="6E788EAC" w14:textId="77777777" w:rsidR="008856D8" w:rsidRPr="00C02908" w:rsidRDefault="00000000" w:rsidP="00C02908">
      <w:pPr>
        <w:numPr>
          <w:ilvl w:val="0"/>
          <w:numId w:val="10"/>
        </w:numPr>
        <w:jc w:val="both"/>
        <w:rPr>
          <w:rFonts w:ascii="Times New Roman" w:hAnsi="Times New Roman" w:cs="Times New Roman"/>
          <w:sz w:val="20"/>
          <w:szCs w:val="20"/>
        </w:rPr>
      </w:pPr>
      <w:r w:rsidRPr="00C02908">
        <w:rPr>
          <w:rFonts w:ascii="Times New Roman" w:hAnsi="Times New Roman" w:cs="Times New Roman"/>
          <w:b/>
          <w:bCs/>
          <w:sz w:val="20"/>
          <w:szCs w:val="20"/>
        </w:rPr>
        <w:t>Mean Absolute Error (MAE):</w:t>
      </w:r>
      <w:r w:rsidRPr="00C02908">
        <w:rPr>
          <w:rFonts w:ascii="Times New Roman" w:hAnsi="Times New Roman" w:cs="Times New Roman"/>
          <w:sz w:val="20"/>
          <w:szCs w:val="20"/>
        </w:rPr>
        <w:t xml:space="preserve"> Measures average</w:t>
      </w:r>
      <w:r w:rsidR="00370F07">
        <w:rPr>
          <w:rFonts w:ascii="Times New Roman" w:hAnsi="Times New Roman" w:cs="Times New Roman"/>
          <w:sz w:val="20"/>
          <w:szCs w:val="20"/>
        </w:rPr>
        <w:t xml:space="preserve"> </w:t>
      </w:r>
      <w:r w:rsidRPr="00C02908">
        <w:rPr>
          <w:rFonts w:ascii="Times New Roman" w:hAnsi="Times New Roman" w:cs="Times New Roman"/>
          <w:sz w:val="20"/>
          <w:szCs w:val="20"/>
        </w:rPr>
        <w:t xml:space="preserve">prediction errors. </w:t>
      </w:r>
    </w:p>
    <w:p w14:paraId="22065E0A" w14:textId="77777777" w:rsidR="008856D8" w:rsidRPr="00C02908" w:rsidRDefault="00000000" w:rsidP="00C02908">
      <w:pPr>
        <w:numPr>
          <w:ilvl w:val="0"/>
          <w:numId w:val="10"/>
        </w:numPr>
        <w:jc w:val="both"/>
        <w:rPr>
          <w:rFonts w:ascii="Times New Roman" w:hAnsi="Times New Roman" w:cs="Times New Roman"/>
          <w:sz w:val="20"/>
          <w:szCs w:val="20"/>
        </w:rPr>
      </w:pPr>
      <m:oMath>
        <m:r>
          <w:rPr>
            <w:rFonts w:ascii="Cambria Math" w:hAnsi="Cambria Math" w:cs="Times New Roman"/>
            <w:sz w:val="20"/>
            <w:szCs w:val="20"/>
            <w:lang w:val="en-GB"/>
          </w:rPr>
          <m:t>MAE = (1/n) ∑( |yᵢ - ŷᵢ| )</m:t>
        </m:r>
      </m:oMath>
    </w:p>
    <w:p w14:paraId="69525B5B" w14:textId="77777777" w:rsidR="008856D8" w:rsidRPr="00C02908" w:rsidRDefault="00000000" w:rsidP="00C02908">
      <w:pPr>
        <w:numPr>
          <w:ilvl w:val="0"/>
          <w:numId w:val="10"/>
        </w:numPr>
        <w:jc w:val="both"/>
        <w:rPr>
          <w:rFonts w:ascii="Times New Roman" w:hAnsi="Times New Roman" w:cs="Times New Roman"/>
          <w:sz w:val="20"/>
          <w:szCs w:val="20"/>
        </w:rPr>
      </w:pPr>
      <w:r w:rsidRPr="00C02908">
        <w:rPr>
          <w:rFonts w:ascii="Times New Roman" w:hAnsi="Times New Roman" w:cs="Times New Roman"/>
          <w:b/>
          <w:bCs/>
          <w:sz w:val="20"/>
          <w:szCs w:val="20"/>
        </w:rPr>
        <w:t>Root Mean Squared Error (RMSE):</w:t>
      </w:r>
      <w:r w:rsidRPr="00C02908">
        <w:rPr>
          <w:rFonts w:ascii="Times New Roman" w:hAnsi="Times New Roman" w:cs="Times New Roman"/>
          <w:sz w:val="20"/>
          <w:szCs w:val="20"/>
        </w:rPr>
        <w:t xml:space="preserve"> Highlights larger errors, useful for extreme variations. </w:t>
      </w:r>
    </w:p>
    <w:p w14:paraId="178794F7" w14:textId="77777777" w:rsidR="008856D8" w:rsidRPr="00C02908" w:rsidRDefault="00000000" w:rsidP="00C02908">
      <w:pPr>
        <w:numPr>
          <w:ilvl w:val="0"/>
          <w:numId w:val="10"/>
        </w:numPr>
        <w:jc w:val="both"/>
        <w:rPr>
          <w:rFonts w:ascii="Times New Roman" w:hAnsi="Times New Roman" w:cs="Times New Roman"/>
          <w:sz w:val="20"/>
          <w:szCs w:val="20"/>
        </w:rPr>
      </w:pPr>
      <m:oMath>
        <m:r>
          <w:rPr>
            <w:rFonts w:ascii="Cambria Math" w:hAnsi="Cambria Math" w:cs="Times New Roman"/>
            <w:sz w:val="20"/>
            <w:szCs w:val="20"/>
            <w:lang w:val="en-GB"/>
          </w:rPr>
          <m:t>RMSE = √( (1/n) ∑(yᵢ - ŷᵢ)² )</m:t>
        </m:r>
      </m:oMath>
    </w:p>
    <w:p w14:paraId="476A9894" w14:textId="77777777" w:rsidR="008856D8" w:rsidRPr="00C02908" w:rsidRDefault="00000000" w:rsidP="00C02908">
      <w:pPr>
        <w:numPr>
          <w:ilvl w:val="0"/>
          <w:numId w:val="10"/>
        </w:numPr>
        <w:jc w:val="both"/>
        <w:rPr>
          <w:rFonts w:ascii="Times New Roman" w:hAnsi="Times New Roman" w:cs="Times New Roman"/>
          <w:sz w:val="20"/>
          <w:szCs w:val="20"/>
        </w:rPr>
      </w:pPr>
      <w:r w:rsidRPr="00C02908">
        <w:rPr>
          <w:rFonts w:ascii="Times New Roman" w:hAnsi="Times New Roman" w:cs="Times New Roman"/>
          <w:b/>
          <w:bCs/>
          <w:sz w:val="20"/>
          <w:szCs w:val="20"/>
        </w:rPr>
        <w:t>R² Score:</w:t>
      </w:r>
      <w:r w:rsidRPr="00C02908">
        <w:rPr>
          <w:rFonts w:ascii="Times New Roman" w:hAnsi="Times New Roman" w:cs="Times New Roman"/>
          <w:sz w:val="20"/>
          <w:szCs w:val="20"/>
        </w:rPr>
        <w:t xml:space="preserve"> Quantifies explained variance. </w:t>
      </w:r>
    </w:p>
    <w:p w14:paraId="5F6C3F3A" w14:textId="77777777" w:rsidR="008856D8" w:rsidRPr="00C02908" w:rsidRDefault="00000000" w:rsidP="00C02908">
      <w:pPr>
        <w:numPr>
          <w:ilvl w:val="0"/>
          <w:numId w:val="10"/>
        </w:numPr>
        <w:jc w:val="both"/>
        <w:rPr>
          <w:rFonts w:ascii="Times New Roman" w:hAnsi="Times New Roman" w:cs="Times New Roman"/>
          <w:sz w:val="20"/>
          <w:szCs w:val="20"/>
        </w:rPr>
      </w:pPr>
      <m:oMath>
        <m:sSup>
          <m:sSupPr>
            <m:ctrlPr>
              <w:rPr>
                <w:rFonts w:ascii="Cambria Math" w:hAnsi="Cambria Math" w:cs="Times New Roman"/>
                <w:i/>
                <w:sz w:val="20"/>
                <w:szCs w:val="20"/>
                <w:lang w:val="en-GB"/>
              </w:rPr>
            </m:ctrlPr>
          </m:sSupPr>
          <m:e>
            <m:r>
              <w:rPr>
                <w:rFonts w:ascii="Cambria Math" w:hAnsi="Cambria Math" w:cs="Times New Roman"/>
                <w:sz w:val="20"/>
                <w:szCs w:val="20"/>
                <w:lang w:val="en-GB"/>
              </w:rPr>
              <m:t>R</m:t>
            </m:r>
          </m:e>
          <m:sup>
            <m:r>
              <w:rPr>
                <w:rFonts w:ascii="Cambria Math" w:hAnsi="Cambria Math" w:cs="Times New Roman"/>
                <w:sz w:val="20"/>
                <w:szCs w:val="20"/>
                <w:lang w:val="en-GB"/>
              </w:rPr>
              <m:t>2</m:t>
            </m:r>
          </m:sup>
        </m:sSup>
        <m:r>
          <w:rPr>
            <w:rFonts w:ascii="Cambria Math" w:hAnsi="Cambria Math" w:cs="Times New Roman"/>
            <w:sz w:val="20"/>
            <w:szCs w:val="20"/>
            <w:lang w:val="en-GB"/>
          </w:rPr>
          <m:t xml:space="preserve">= 1 - </m:t>
        </m:r>
        <m:d>
          <m:dPr>
            <m:ctrlPr>
              <w:rPr>
                <w:rFonts w:ascii="Cambria Math" w:hAnsi="Cambria Math" w:cs="Times New Roman"/>
                <w:i/>
                <w:sz w:val="20"/>
                <w:szCs w:val="20"/>
                <w:lang w:val="en-GB"/>
              </w:rPr>
            </m:ctrlPr>
          </m:dPr>
          <m:e>
            <m:f>
              <m:fPr>
                <m:ctrlPr>
                  <w:rPr>
                    <w:rFonts w:ascii="Cambria Math" w:hAnsi="Cambria Math" w:cs="Times New Roman"/>
                    <w:i/>
                    <w:sz w:val="20"/>
                    <w:szCs w:val="20"/>
                    <w:lang w:val="en-GB"/>
                  </w:rPr>
                </m:ctrlPr>
              </m:fPr>
              <m:num>
                <m:r>
                  <w:rPr>
                    <w:rFonts w:ascii="Cambria Math" w:hAnsi="Cambria Math" w:cs="Times New Roman"/>
                    <w:sz w:val="20"/>
                    <w:szCs w:val="20"/>
                    <w:lang w:val="en-GB"/>
                  </w:rPr>
                  <m:t>∑</m:t>
                </m:r>
                <m:sSup>
                  <m:sSupPr>
                    <m:ctrlPr>
                      <w:rPr>
                        <w:rFonts w:ascii="Cambria Math" w:hAnsi="Cambria Math" w:cs="Times New Roman"/>
                        <w:i/>
                        <w:sz w:val="20"/>
                        <w:szCs w:val="20"/>
                        <w:lang w:val="en-GB"/>
                      </w:rPr>
                    </m:ctrlPr>
                  </m:sSupPr>
                  <m:e>
                    <m:d>
                      <m:dPr>
                        <m:ctrlPr>
                          <w:rPr>
                            <w:rFonts w:ascii="Cambria Math" w:hAnsi="Cambria Math" w:cs="Times New Roman"/>
                            <w:i/>
                            <w:sz w:val="20"/>
                            <w:szCs w:val="20"/>
                            <w:lang w:val="en-GB"/>
                          </w:rPr>
                        </m:ctrlPr>
                      </m:dPr>
                      <m:e>
                        <m:r>
                          <w:rPr>
                            <w:rFonts w:ascii="Cambria Math" w:hAnsi="Cambria Math" w:cs="Times New Roman"/>
                            <w:sz w:val="20"/>
                            <w:szCs w:val="20"/>
                            <w:lang w:val="en-GB"/>
                          </w:rPr>
                          <m:t>yᵢ - ŷᵢ</m:t>
                        </m:r>
                      </m:e>
                    </m:d>
                  </m:e>
                  <m:sup>
                    <m:r>
                      <w:rPr>
                        <w:rFonts w:ascii="Cambria Math" w:hAnsi="Cambria Math" w:cs="Times New Roman"/>
                        <w:sz w:val="20"/>
                        <w:szCs w:val="20"/>
                        <w:lang w:val="en-GB"/>
                      </w:rPr>
                      <m:t>2</m:t>
                    </m:r>
                  </m:sup>
                </m:sSup>
              </m:num>
              <m:den>
                <m:r>
                  <w:rPr>
                    <w:rFonts w:ascii="Cambria Math" w:hAnsi="Cambria Math" w:cs="Times New Roman"/>
                    <w:sz w:val="20"/>
                    <w:szCs w:val="20"/>
                    <w:lang w:val="en-GB"/>
                  </w:rPr>
                  <m:t>∑</m:t>
                </m:r>
                <m:sSup>
                  <m:sSupPr>
                    <m:ctrlPr>
                      <w:rPr>
                        <w:rFonts w:ascii="Cambria Math" w:hAnsi="Cambria Math" w:cs="Times New Roman"/>
                        <w:i/>
                        <w:sz w:val="20"/>
                        <w:szCs w:val="20"/>
                        <w:lang w:val="en-GB"/>
                      </w:rPr>
                    </m:ctrlPr>
                  </m:sSupPr>
                  <m:e>
                    <m:d>
                      <m:dPr>
                        <m:ctrlPr>
                          <w:rPr>
                            <w:rFonts w:ascii="Cambria Math" w:hAnsi="Cambria Math" w:cs="Times New Roman"/>
                            <w:i/>
                            <w:sz w:val="20"/>
                            <w:szCs w:val="20"/>
                            <w:lang w:val="en-GB"/>
                          </w:rPr>
                        </m:ctrlPr>
                      </m:dPr>
                      <m:e>
                        <m:r>
                          <w:rPr>
                            <w:rFonts w:ascii="Cambria Math" w:hAnsi="Cambria Math" w:cs="Times New Roman"/>
                            <w:sz w:val="20"/>
                            <w:szCs w:val="20"/>
                            <w:lang w:val="en-GB"/>
                          </w:rPr>
                          <m:t>yᵢ - ȳ</m:t>
                        </m:r>
                      </m:e>
                    </m:d>
                  </m:e>
                  <m:sup>
                    <m:r>
                      <w:rPr>
                        <w:rFonts w:ascii="Cambria Math" w:hAnsi="Cambria Math" w:cs="Times New Roman"/>
                        <w:sz w:val="20"/>
                        <w:szCs w:val="20"/>
                        <w:lang w:val="en-GB"/>
                      </w:rPr>
                      <m:t>2</m:t>
                    </m:r>
                  </m:sup>
                </m:sSup>
              </m:den>
            </m:f>
          </m:e>
        </m:d>
      </m:oMath>
    </w:p>
    <w:p w14:paraId="56C28FA0" w14:textId="77777777" w:rsidR="00806E37" w:rsidRPr="00C02908" w:rsidRDefault="00806E37" w:rsidP="00C02908">
      <w:pPr>
        <w:jc w:val="both"/>
        <w:rPr>
          <w:rFonts w:ascii="Times New Roman" w:hAnsi="Times New Roman" w:cs="Times New Roman"/>
          <w:sz w:val="20"/>
          <w:szCs w:val="20"/>
        </w:rPr>
      </w:pPr>
    </w:p>
    <w:p w14:paraId="010CDB20" w14:textId="77777777" w:rsidR="008856D8" w:rsidRPr="00C02908" w:rsidRDefault="00000000" w:rsidP="00C02908">
      <w:pPr>
        <w:jc w:val="both"/>
        <w:rPr>
          <w:rFonts w:ascii="Times New Roman" w:hAnsi="Times New Roman" w:cs="Times New Roman"/>
          <w:sz w:val="20"/>
          <w:szCs w:val="20"/>
        </w:rPr>
      </w:pPr>
      <w:r w:rsidRPr="00C02908">
        <w:rPr>
          <w:rFonts w:ascii="Times New Roman" w:hAnsi="Times New Roman" w:cs="Times New Roman"/>
          <w:sz w:val="20"/>
          <w:szCs w:val="20"/>
        </w:rPr>
        <w:t xml:space="preserve">Computational efficiency metrics such as training time, inference latency, and memory consumption were </w:t>
      </w:r>
      <w:r w:rsidR="00F55B8F" w:rsidRPr="00C02908">
        <w:rPr>
          <w:rFonts w:ascii="Times New Roman" w:hAnsi="Times New Roman" w:cs="Times New Roman"/>
          <w:sz w:val="20"/>
          <w:szCs w:val="20"/>
        </w:rPr>
        <w:t>analyzed</w:t>
      </w:r>
      <w:r w:rsidRPr="00C02908">
        <w:rPr>
          <w:rFonts w:ascii="Times New Roman" w:hAnsi="Times New Roman" w:cs="Times New Roman"/>
          <w:sz w:val="20"/>
          <w:szCs w:val="20"/>
        </w:rPr>
        <w:t xml:space="preserve"> to assess real-time feasibility.</w:t>
      </w:r>
    </w:p>
    <w:p w14:paraId="653F009D" w14:textId="77777777" w:rsidR="00806E37" w:rsidRPr="00C02908" w:rsidRDefault="00000000" w:rsidP="00C02908">
      <w:pPr>
        <w:jc w:val="both"/>
        <w:rPr>
          <w:rFonts w:ascii="Times New Roman" w:hAnsi="Times New Roman" w:cs="Times New Roman"/>
          <w:sz w:val="20"/>
          <w:szCs w:val="20"/>
        </w:rPr>
      </w:pPr>
      <w:r w:rsidRPr="00C02908">
        <w:rPr>
          <w:rFonts w:ascii="Times New Roman" w:hAnsi="Times New Roman" w:cs="Times New Roman"/>
          <w:sz w:val="20"/>
          <w:szCs w:val="20"/>
        </w:rPr>
        <w:t>3</w:t>
      </w:r>
      <w:r w:rsidR="008856D8" w:rsidRPr="00C02908">
        <w:rPr>
          <w:rFonts w:ascii="Times New Roman" w:hAnsi="Times New Roman" w:cs="Times New Roman"/>
          <w:sz w:val="20"/>
          <w:szCs w:val="20"/>
        </w:rPr>
        <w:t xml:space="preserve">.4 Experimental Setup and Hyperparameter Optimization </w:t>
      </w:r>
    </w:p>
    <w:p w14:paraId="3D076466" w14:textId="77777777" w:rsidR="008856D8" w:rsidRPr="00C02908" w:rsidRDefault="00000000" w:rsidP="00C02908">
      <w:pPr>
        <w:jc w:val="both"/>
        <w:rPr>
          <w:rFonts w:ascii="Times New Roman" w:hAnsi="Times New Roman" w:cs="Times New Roman"/>
          <w:sz w:val="20"/>
          <w:szCs w:val="20"/>
        </w:rPr>
      </w:pPr>
      <w:r w:rsidRPr="00C02908">
        <w:rPr>
          <w:rFonts w:ascii="Times New Roman" w:hAnsi="Times New Roman" w:cs="Times New Roman"/>
          <w:sz w:val="20"/>
          <w:szCs w:val="20"/>
        </w:rPr>
        <w:t xml:space="preserve">The dataset was divided into a </w:t>
      </w:r>
      <w:r w:rsidRPr="00C02908">
        <w:rPr>
          <w:rFonts w:ascii="Times New Roman" w:hAnsi="Times New Roman" w:cs="Times New Roman"/>
          <w:b/>
          <w:bCs/>
          <w:sz w:val="20"/>
          <w:szCs w:val="20"/>
        </w:rPr>
        <w:t>70/30 training/testing split</w:t>
      </w:r>
      <w:r w:rsidRPr="00C02908">
        <w:rPr>
          <w:rFonts w:ascii="Times New Roman" w:hAnsi="Times New Roman" w:cs="Times New Roman"/>
          <w:sz w:val="20"/>
          <w:szCs w:val="20"/>
        </w:rPr>
        <w:t xml:space="preserve">, ensuring sequence integrity using a </w:t>
      </w:r>
      <w:r w:rsidRPr="00C02908">
        <w:rPr>
          <w:rFonts w:ascii="Times New Roman" w:hAnsi="Times New Roman" w:cs="Times New Roman"/>
          <w:b/>
          <w:bCs/>
          <w:sz w:val="20"/>
          <w:szCs w:val="20"/>
        </w:rPr>
        <w:t>rolling window cross-validation</w:t>
      </w:r>
      <w:r w:rsidRPr="00C02908">
        <w:rPr>
          <w:rFonts w:ascii="Times New Roman" w:hAnsi="Times New Roman" w:cs="Times New Roman"/>
          <w:sz w:val="20"/>
          <w:szCs w:val="20"/>
        </w:rPr>
        <w:t xml:space="preserve"> approach. Retraining was conducted at periodic intervals to enhance long-term forecasting stability.</w:t>
      </w:r>
    </w:p>
    <w:p w14:paraId="5FA3686E" w14:textId="77777777" w:rsidR="008856D8" w:rsidRPr="00C02908" w:rsidRDefault="00000000" w:rsidP="00C02908">
      <w:pPr>
        <w:jc w:val="both"/>
        <w:rPr>
          <w:rFonts w:ascii="Times New Roman" w:hAnsi="Times New Roman" w:cs="Times New Roman"/>
          <w:sz w:val="20"/>
          <w:szCs w:val="20"/>
        </w:rPr>
      </w:pPr>
      <w:r w:rsidRPr="00C02908">
        <w:rPr>
          <w:rFonts w:ascii="Times New Roman" w:hAnsi="Times New Roman" w:cs="Times New Roman"/>
          <w:sz w:val="20"/>
          <w:szCs w:val="20"/>
        </w:rPr>
        <w:t>Hyperparameter optimization techniques included:</w:t>
      </w:r>
    </w:p>
    <w:p w14:paraId="1AEA39D3" w14:textId="77777777" w:rsidR="008856D8" w:rsidRPr="00C02908" w:rsidRDefault="00000000" w:rsidP="00C02908">
      <w:pPr>
        <w:numPr>
          <w:ilvl w:val="0"/>
          <w:numId w:val="11"/>
        </w:numPr>
        <w:jc w:val="both"/>
        <w:rPr>
          <w:rFonts w:ascii="Times New Roman" w:hAnsi="Times New Roman" w:cs="Times New Roman"/>
          <w:sz w:val="20"/>
          <w:szCs w:val="20"/>
        </w:rPr>
      </w:pPr>
      <w:r w:rsidRPr="00C02908">
        <w:rPr>
          <w:rFonts w:ascii="Times New Roman" w:hAnsi="Times New Roman" w:cs="Times New Roman"/>
          <w:b/>
          <w:bCs/>
          <w:sz w:val="20"/>
          <w:szCs w:val="20"/>
        </w:rPr>
        <w:t>Grid Search:</w:t>
      </w:r>
      <w:r w:rsidRPr="00C02908">
        <w:rPr>
          <w:rFonts w:ascii="Times New Roman" w:hAnsi="Times New Roman" w:cs="Times New Roman"/>
          <w:sz w:val="20"/>
          <w:szCs w:val="20"/>
        </w:rPr>
        <w:t xml:space="preserve"> Exhaustively evaluates all parameter combinations.</w:t>
      </w:r>
    </w:p>
    <w:p w14:paraId="26B922C7" w14:textId="77777777" w:rsidR="008856D8" w:rsidRPr="00C02908" w:rsidRDefault="00000000" w:rsidP="00C02908">
      <w:pPr>
        <w:numPr>
          <w:ilvl w:val="0"/>
          <w:numId w:val="11"/>
        </w:numPr>
        <w:jc w:val="both"/>
        <w:rPr>
          <w:rFonts w:ascii="Times New Roman" w:hAnsi="Times New Roman" w:cs="Times New Roman"/>
          <w:sz w:val="20"/>
          <w:szCs w:val="20"/>
        </w:rPr>
      </w:pPr>
      <w:r w:rsidRPr="00C02908">
        <w:rPr>
          <w:rFonts w:ascii="Times New Roman" w:hAnsi="Times New Roman" w:cs="Times New Roman"/>
          <w:b/>
          <w:bCs/>
          <w:sz w:val="20"/>
          <w:szCs w:val="20"/>
        </w:rPr>
        <w:t>Random Search:</w:t>
      </w:r>
      <w:r w:rsidRPr="00C02908">
        <w:rPr>
          <w:rFonts w:ascii="Times New Roman" w:hAnsi="Times New Roman" w:cs="Times New Roman"/>
          <w:sz w:val="20"/>
          <w:szCs w:val="20"/>
        </w:rPr>
        <w:t xml:space="preserve"> Randomly sample values, reducing computational cost.</w:t>
      </w:r>
    </w:p>
    <w:p w14:paraId="2777FEF1" w14:textId="77777777" w:rsidR="008856D8" w:rsidRPr="00C02908" w:rsidRDefault="00000000" w:rsidP="00C02908">
      <w:pPr>
        <w:numPr>
          <w:ilvl w:val="0"/>
          <w:numId w:val="11"/>
        </w:numPr>
        <w:jc w:val="both"/>
        <w:rPr>
          <w:rFonts w:ascii="Times New Roman" w:hAnsi="Times New Roman" w:cs="Times New Roman"/>
          <w:sz w:val="20"/>
          <w:szCs w:val="20"/>
        </w:rPr>
      </w:pPr>
      <w:r w:rsidRPr="00C02908">
        <w:rPr>
          <w:rFonts w:ascii="Times New Roman" w:hAnsi="Times New Roman" w:cs="Times New Roman"/>
          <w:b/>
          <w:bCs/>
          <w:sz w:val="20"/>
          <w:szCs w:val="20"/>
        </w:rPr>
        <w:t>Bayesian Optimization:</w:t>
      </w:r>
      <w:r w:rsidRPr="00C02908">
        <w:rPr>
          <w:rFonts w:ascii="Times New Roman" w:hAnsi="Times New Roman" w:cs="Times New Roman"/>
          <w:sz w:val="20"/>
          <w:szCs w:val="20"/>
        </w:rPr>
        <w:t xml:space="preserve"> Dynamically refines hyperparameters using probabilistic </w:t>
      </w:r>
      <w:r w:rsidR="00F55B8F" w:rsidRPr="00C02908">
        <w:rPr>
          <w:rFonts w:ascii="Times New Roman" w:hAnsi="Times New Roman" w:cs="Times New Roman"/>
          <w:sz w:val="20"/>
          <w:szCs w:val="20"/>
        </w:rPr>
        <w:t>modelling</w:t>
      </w:r>
      <w:r w:rsidRPr="00C02908">
        <w:rPr>
          <w:rFonts w:ascii="Times New Roman" w:hAnsi="Times New Roman" w:cs="Times New Roman"/>
          <w:sz w:val="20"/>
          <w:szCs w:val="20"/>
        </w:rPr>
        <w:t>.</w:t>
      </w:r>
    </w:p>
    <w:p w14:paraId="417C2470" w14:textId="77777777" w:rsidR="008856D8" w:rsidRPr="00C02908" w:rsidRDefault="00000000" w:rsidP="00C02908">
      <w:pPr>
        <w:jc w:val="both"/>
        <w:rPr>
          <w:rFonts w:ascii="Times New Roman" w:hAnsi="Times New Roman" w:cs="Times New Roman"/>
          <w:sz w:val="20"/>
          <w:szCs w:val="20"/>
        </w:rPr>
      </w:pPr>
      <w:r w:rsidRPr="00C02908">
        <w:rPr>
          <w:rFonts w:ascii="Times New Roman" w:hAnsi="Times New Roman" w:cs="Times New Roman"/>
          <w:sz w:val="20"/>
          <w:szCs w:val="20"/>
        </w:rPr>
        <w:t>These methods ensured model stability, scalability, and high accuracy across different forecasting horizons. The hybrid models demonstrated significant improvements over standalone approaches, reducing RMSE by up to 20.5% and MAE by 26.9% compared to ARIMA models. The study confirms that SARIMA-GARCH and CNN-LSTM are the most effective models for long-term forecasting (5+ years).</w:t>
      </w:r>
    </w:p>
    <w:p w14:paraId="528EC211" w14:textId="77777777" w:rsidR="00C96937" w:rsidRPr="00C02908" w:rsidRDefault="00000000" w:rsidP="00244C13">
      <w:pPr>
        <w:jc w:val="center"/>
        <w:rPr>
          <w:rFonts w:ascii="Times New Roman" w:hAnsi="Times New Roman" w:cs="Times New Roman"/>
          <w:sz w:val="20"/>
          <w:szCs w:val="20"/>
        </w:rPr>
      </w:pPr>
      <w:r>
        <w:rPr>
          <w:rFonts w:ascii="Times New Roman" w:hAnsi="Times New Roman" w:cs="Times New Roman"/>
          <w:sz w:val="20"/>
          <w:szCs w:val="20"/>
        </w:rPr>
        <w:t>I</w:t>
      </w:r>
      <w:r w:rsidRPr="00C02908">
        <w:rPr>
          <w:rFonts w:ascii="Times New Roman" w:hAnsi="Times New Roman" w:cs="Times New Roman"/>
          <w:sz w:val="20"/>
          <w:szCs w:val="20"/>
        </w:rPr>
        <w:t>V.</w:t>
      </w:r>
      <w:r>
        <w:rPr>
          <w:rFonts w:ascii="Times New Roman" w:hAnsi="Times New Roman" w:cs="Times New Roman"/>
          <w:sz w:val="20"/>
          <w:szCs w:val="20"/>
        </w:rPr>
        <w:t xml:space="preserve"> </w:t>
      </w:r>
      <w:r w:rsidRPr="00C02908">
        <w:rPr>
          <w:rFonts w:ascii="Times New Roman" w:hAnsi="Times New Roman" w:cs="Times New Roman"/>
          <w:sz w:val="20"/>
          <w:szCs w:val="20"/>
        </w:rPr>
        <w:t>R</w:t>
      </w:r>
      <w:r>
        <w:rPr>
          <w:rFonts w:ascii="Times New Roman" w:hAnsi="Times New Roman" w:cs="Times New Roman"/>
          <w:sz w:val="20"/>
          <w:szCs w:val="20"/>
        </w:rPr>
        <w:t>ESULTS</w:t>
      </w:r>
      <w:r w:rsidRPr="00C02908">
        <w:rPr>
          <w:rFonts w:ascii="Times New Roman" w:hAnsi="Times New Roman" w:cs="Times New Roman"/>
          <w:sz w:val="20"/>
          <w:szCs w:val="20"/>
        </w:rPr>
        <w:t xml:space="preserve"> </w:t>
      </w:r>
      <w:r>
        <w:rPr>
          <w:rFonts w:ascii="Times New Roman" w:hAnsi="Times New Roman" w:cs="Times New Roman"/>
          <w:sz w:val="20"/>
          <w:szCs w:val="20"/>
        </w:rPr>
        <w:t>AND</w:t>
      </w:r>
      <w:r w:rsidRPr="00C02908">
        <w:rPr>
          <w:rFonts w:ascii="Times New Roman" w:hAnsi="Times New Roman" w:cs="Times New Roman"/>
          <w:sz w:val="20"/>
          <w:szCs w:val="20"/>
        </w:rPr>
        <w:t xml:space="preserve"> </w:t>
      </w:r>
      <w:r>
        <w:rPr>
          <w:rFonts w:ascii="Times New Roman" w:hAnsi="Times New Roman" w:cs="Times New Roman"/>
          <w:sz w:val="20"/>
          <w:szCs w:val="20"/>
        </w:rPr>
        <w:t>MODEL</w:t>
      </w:r>
      <w:r w:rsidRPr="00C02908">
        <w:rPr>
          <w:rFonts w:ascii="Times New Roman" w:hAnsi="Times New Roman" w:cs="Times New Roman"/>
          <w:sz w:val="20"/>
          <w:szCs w:val="20"/>
        </w:rPr>
        <w:t xml:space="preserve"> </w:t>
      </w:r>
      <w:r>
        <w:rPr>
          <w:rFonts w:ascii="Times New Roman" w:hAnsi="Times New Roman" w:cs="Times New Roman"/>
          <w:sz w:val="20"/>
          <w:szCs w:val="20"/>
        </w:rPr>
        <w:t>COMPARISON</w:t>
      </w:r>
    </w:p>
    <w:p w14:paraId="49B7D6CC" w14:textId="77777777" w:rsidR="002E4B90" w:rsidRPr="00C02908" w:rsidRDefault="00000000" w:rsidP="00C02908">
      <w:pPr>
        <w:jc w:val="both"/>
        <w:rPr>
          <w:rFonts w:ascii="Times New Roman" w:hAnsi="Times New Roman" w:cs="Times New Roman"/>
          <w:sz w:val="20"/>
          <w:szCs w:val="20"/>
        </w:rPr>
      </w:pPr>
      <w:r w:rsidRPr="00C02908">
        <w:rPr>
          <w:rFonts w:ascii="Times New Roman" w:hAnsi="Times New Roman" w:cs="Times New Roman"/>
          <w:sz w:val="20"/>
          <w:szCs w:val="20"/>
        </w:rPr>
        <w:t>4</w:t>
      </w:r>
      <w:r w:rsidR="00C96937" w:rsidRPr="00C02908">
        <w:rPr>
          <w:rFonts w:ascii="Times New Roman" w:hAnsi="Times New Roman" w:cs="Times New Roman"/>
          <w:sz w:val="20"/>
          <w:szCs w:val="20"/>
        </w:rPr>
        <w:t xml:space="preserve">.1 Forecasting Performance </w:t>
      </w:r>
    </w:p>
    <w:p w14:paraId="2CB83B09" w14:textId="77777777" w:rsidR="00C96937" w:rsidRPr="00C02908" w:rsidRDefault="00000000" w:rsidP="00C02908">
      <w:pPr>
        <w:jc w:val="both"/>
        <w:rPr>
          <w:rFonts w:ascii="Times New Roman" w:hAnsi="Times New Roman" w:cs="Times New Roman"/>
          <w:sz w:val="20"/>
          <w:szCs w:val="20"/>
        </w:rPr>
      </w:pPr>
      <w:r w:rsidRPr="00C02908">
        <w:rPr>
          <w:rFonts w:ascii="Times New Roman" w:hAnsi="Times New Roman" w:cs="Times New Roman"/>
          <w:sz w:val="20"/>
          <w:szCs w:val="20"/>
        </w:rPr>
        <w:t>To evaluate forecasting accuracy, the study compares models based on RMSE, MAE, and R² scores across short--, mid-, and long-term forecasting horizons. Table 5.1 summarizes the model performance metrics:</w:t>
      </w:r>
    </w:p>
    <w:p w14:paraId="32BD8377" w14:textId="77777777" w:rsidR="00C96937" w:rsidRPr="00C02908" w:rsidRDefault="00000000" w:rsidP="00C02908">
      <w:pPr>
        <w:jc w:val="both"/>
        <w:rPr>
          <w:rFonts w:ascii="Times New Roman" w:hAnsi="Times New Roman" w:cs="Times New Roman"/>
          <w:sz w:val="20"/>
          <w:szCs w:val="20"/>
        </w:rPr>
      </w:pPr>
      <w:r w:rsidRPr="00C02908">
        <w:rPr>
          <w:rFonts w:ascii="Times New Roman" w:hAnsi="Times New Roman" w:cs="Times New Roman"/>
          <w:b/>
          <w:bCs/>
          <w:sz w:val="20"/>
          <w:szCs w:val="20"/>
        </w:rPr>
        <w:t xml:space="preserve">Table </w:t>
      </w:r>
      <w:r w:rsidR="00CE50E7" w:rsidRPr="00C02908">
        <w:rPr>
          <w:rFonts w:ascii="Times New Roman" w:hAnsi="Times New Roman" w:cs="Times New Roman"/>
          <w:b/>
          <w:bCs/>
          <w:sz w:val="20"/>
          <w:szCs w:val="20"/>
        </w:rPr>
        <w:t>4</w:t>
      </w:r>
      <w:r w:rsidRPr="00C02908">
        <w:rPr>
          <w:rFonts w:ascii="Times New Roman" w:hAnsi="Times New Roman" w:cs="Times New Roman"/>
          <w:b/>
          <w:bCs/>
          <w:sz w:val="20"/>
          <w:szCs w:val="20"/>
        </w:rPr>
        <w:t>.1: Model Performance Metrics Across Forecasting Horizons</w:t>
      </w:r>
    </w:p>
    <w:tbl>
      <w:tblPr>
        <w:tblStyle w:val="TableGrid"/>
        <w:tblW w:w="0" w:type="auto"/>
        <w:tblLook w:val="04A0" w:firstRow="1" w:lastRow="0" w:firstColumn="1" w:lastColumn="0" w:noHBand="0" w:noVBand="1"/>
      </w:tblPr>
      <w:tblGrid>
        <w:gridCol w:w="1250"/>
        <w:gridCol w:w="1151"/>
        <w:gridCol w:w="590"/>
        <w:gridCol w:w="679"/>
        <w:gridCol w:w="479"/>
      </w:tblGrid>
      <w:tr w:rsidR="00FF3829" w14:paraId="06BA07B4" w14:textId="77777777" w:rsidTr="00C96937">
        <w:tc>
          <w:tcPr>
            <w:tcW w:w="0" w:type="auto"/>
            <w:hideMark/>
          </w:tcPr>
          <w:p w14:paraId="2B6932BD" w14:textId="77777777" w:rsidR="00C96937" w:rsidRPr="00370F07" w:rsidRDefault="00000000" w:rsidP="00C02908">
            <w:pPr>
              <w:spacing w:after="160" w:line="259" w:lineRule="auto"/>
              <w:jc w:val="both"/>
              <w:rPr>
                <w:rFonts w:ascii="Times New Roman" w:hAnsi="Times New Roman" w:cs="Times New Roman"/>
                <w:b/>
                <w:bCs/>
                <w:sz w:val="16"/>
                <w:szCs w:val="16"/>
              </w:rPr>
            </w:pPr>
            <w:r w:rsidRPr="00370F07">
              <w:rPr>
                <w:rFonts w:ascii="Times New Roman" w:hAnsi="Times New Roman" w:cs="Times New Roman"/>
                <w:b/>
                <w:bCs/>
                <w:sz w:val="16"/>
                <w:szCs w:val="16"/>
              </w:rPr>
              <w:t>Forecasting Horizon</w:t>
            </w:r>
          </w:p>
        </w:tc>
        <w:tc>
          <w:tcPr>
            <w:tcW w:w="0" w:type="auto"/>
            <w:hideMark/>
          </w:tcPr>
          <w:p w14:paraId="7DCC5393" w14:textId="77777777" w:rsidR="00C96937" w:rsidRPr="00370F07" w:rsidRDefault="00000000" w:rsidP="00C02908">
            <w:pPr>
              <w:spacing w:after="160" w:line="259" w:lineRule="auto"/>
              <w:jc w:val="both"/>
              <w:rPr>
                <w:rFonts w:ascii="Times New Roman" w:hAnsi="Times New Roman" w:cs="Times New Roman"/>
                <w:b/>
                <w:bCs/>
                <w:sz w:val="16"/>
                <w:szCs w:val="16"/>
              </w:rPr>
            </w:pPr>
            <w:r w:rsidRPr="00370F07">
              <w:rPr>
                <w:rFonts w:ascii="Times New Roman" w:hAnsi="Times New Roman" w:cs="Times New Roman"/>
                <w:b/>
                <w:bCs/>
                <w:sz w:val="16"/>
                <w:szCs w:val="16"/>
              </w:rPr>
              <w:t>Model</w:t>
            </w:r>
          </w:p>
        </w:tc>
        <w:tc>
          <w:tcPr>
            <w:tcW w:w="0" w:type="auto"/>
            <w:hideMark/>
          </w:tcPr>
          <w:p w14:paraId="22AF2338" w14:textId="77777777" w:rsidR="00C96937" w:rsidRPr="00370F07" w:rsidRDefault="00000000" w:rsidP="00C02908">
            <w:pPr>
              <w:spacing w:after="160" w:line="259" w:lineRule="auto"/>
              <w:jc w:val="both"/>
              <w:rPr>
                <w:rFonts w:ascii="Times New Roman" w:hAnsi="Times New Roman" w:cs="Times New Roman"/>
                <w:b/>
                <w:bCs/>
                <w:sz w:val="16"/>
                <w:szCs w:val="16"/>
              </w:rPr>
            </w:pPr>
            <w:r w:rsidRPr="00370F07">
              <w:rPr>
                <w:rFonts w:ascii="Times New Roman" w:hAnsi="Times New Roman" w:cs="Times New Roman"/>
                <w:b/>
                <w:bCs/>
                <w:sz w:val="16"/>
                <w:szCs w:val="16"/>
              </w:rPr>
              <w:t>MAE</w:t>
            </w:r>
          </w:p>
        </w:tc>
        <w:tc>
          <w:tcPr>
            <w:tcW w:w="0" w:type="auto"/>
            <w:hideMark/>
          </w:tcPr>
          <w:p w14:paraId="33E6D5B7" w14:textId="77777777" w:rsidR="00C96937" w:rsidRPr="00370F07" w:rsidRDefault="00000000" w:rsidP="00C02908">
            <w:pPr>
              <w:spacing w:after="160" w:line="259" w:lineRule="auto"/>
              <w:jc w:val="both"/>
              <w:rPr>
                <w:rFonts w:ascii="Times New Roman" w:hAnsi="Times New Roman" w:cs="Times New Roman"/>
                <w:b/>
                <w:bCs/>
                <w:sz w:val="16"/>
                <w:szCs w:val="16"/>
              </w:rPr>
            </w:pPr>
            <w:r w:rsidRPr="00370F07">
              <w:rPr>
                <w:rFonts w:ascii="Times New Roman" w:hAnsi="Times New Roman" w:cs="Times New Roman"/>
                <w:b/>
                <w:bCs/>
                <w:sz w:val="16"/>
                <w:szCs w:val="16"/>
              </w:rPr>
              <w:t>RMSE</w:t>
            </w:r>
          </w:p>
        </w:tc>
        <w:tc>
          <w:tcPr>
            <w:tcW w:w="0" w:type="auto"/>
            <w:hideMark/>
          </w:tcPr>
          <w:p w14:paraId="39A19410" w14:textId="77777777" w:rsidR="00C96937" w:rsidRPr="00370F07" w:rsidRDefault="00000000" w:rsidP="00C02908">
            <w:pPr>
              <w:spacing w:after="160" w:line="259" w:lineRule="auto"/>
              <w:jc w:val="both"/>
              <w:rPr>
                <w:rFonts w:ascii="Times New Roman" w:hAnsi="Times New Roman" w:cs="Times New Roman"/>
                <w:b/>
                <w:bCs/>
                <w:sz w:val="16"/>
                <w:szCs w:val="16"/>
              </w:rPr>
            </w:pPr>
            <w:r w:rsidRPr="00370F07">
              <w:rPr>
                <w:rFonts w:ascii="Times New Roman" w:hAnsi="Times New Roman" w:cs="Times New Roman"/>
                <w:b/>
                <w:bCs/>
                <w:sz w:val="16"/>
                <w:szCs w:val="16"/>
              </w:rPr>
              <w:t>R²</w:t>
            </w:r>
          </w:p>
        </w:tc>
      </w:tr>
      <w:tr w:rsidR="00FF3829" w14:paraId="67189BE5" w14:textId="77777777" w:rsidTr="00C96937">
        <w:tc>
          <w:tcPr>
            <w:tcW w:w="0" w:type="auto"/>
            <w:hideMark/>
          </w:tcPr>
          <w:p w14:paraId="29C6285C" w14:textId="77777777" w:rsidR="00C96937" w:rsidRPr="00370F07" w:rsidRDefault="00000000" w:rsidP="00C02908">
            <w:pPr>
              <w:spacing w:after="160" w:line="259" w:lineRule="auto"/>
              <w:jc w:val="both"/>
              <w:rPr>
                <w:rFonts w:ascii="Times New Roman" w:hAnsi="Times New Roman" w:cs="Times New Roman"/>
                <w:sz w:val="15"/>
                <w:szCs w:val="15"/>
              </w:rPr>
            </w:pPr>
            <w:r w:rsidRPr="00370F07">
              <w:rPr>
                <w:rFonts w:ascii="Times New Roman" w:hAnsi="Times New Roman" w:cs="Times New Roman"/>
                <w:sz w:val="15"/>
                <w:szCs w:val="15"/>
              </w:rPr>
              <w:t>Short-Term (1-3 Years)</w:t>
            </w:r>
          </w:p>
        </w:tc>
        <w:tc>
          <w:tcPr>
            <w:tcW w:w="0" w:type="auto"/>
            <w:hideMark/>
          </w:tcPr>
          <w:p w14:paraId="32070C18" w14:textId="77777777" w:rsidR="00C96937" w:rsidRPr="00370F07" w:rsidRDefault="00000000" w:rsidP="00C02908">
            <w:pPr>
              <w:spacing w:after="160" w:line="259" w:lineRule="auto"/>
              <w:jc w:val="both"/>
              <w:rPr>
                <w:rFonts w:ascii="Times New Roman" w:hAnsi="Times New Roman" w:cs="Times New Roman"/>
                <w:sz w:val="15"/>
                <w:szCs w:val="15"/>
              </w:rPr>
            </w:pPr>
            <w:r w:rsidRPr="00370F07">
              <w:rPr>
                <w:rFonts w:ascii="Times New Roman" w:hAnsi="Times New Roman" w:cs="Times New Roman"/>
                <w:sz w:val="15"/>
                <w:szCs w:val="15"/>
              </w:rPr>
              <w:t>ARIMA</w:t>
            </w:r>
          </w:p>
        </w:tc>
        <w:tc>
          <w:tcPr>
            <w:tcW w:w="0" w:type="auto"/>
            <w:hideMark/>
          </w:tcPr>
          <w:p w14:paraId="5367B0CF" w14:textId="77777777" w:rsidR="00C96937" w:rsidRPr="00370F07" w:rsidRDefault="00000000" w:rsidP="00C02908">
            <w:pPr>
              <w:spacing w:after="160" w:line="259" w:lineRule="auto"/>
              <w:jc w:val="both"/>
              <w:rPr>
                <w:rFonts w:ascii="Times New Roman" w:hAnsi="Times New Roman" w:cs="Times New Roman"/>
                <w:sz w:val="15"/>
                <w:szCs w:val="15"/>
              </w:rPr>
            </w:pPr>
            <w:r w:rsidRPr="00370F07">
              <w:rPr>
                <w:rFonts w:ascii="Times New Roman" w:hAnsi="Times New Roman" w:cs="Times New Roman"/>
                <w:sz w:val="15"/>
                <w:szCs w:val="15"/>
              </w:rPr>
              <w:t>0.52</w:t>
            </w:r>
          </w:p>
        </w:tc>
        <w:tc>
          <w:tcPr>
            <w:tcW w:w="0" w:type="auto"/>
            <w:hideMark/>
          </w:tcPr>
          <w:p w14:paraId="4BF6E8F7" w14:textId="77777777" w:rsidR="00C96937" w:rsidRPr="00370F07" w:rsidRDefault="00000000" w:rsidP="00C02908">
            <w:pPr>
              <w:spacing w:after="160" w:line="259" w:lineRule="auto"/>
              <w:jc w:val="both"/>
              <w:rPr>
                <w:rFonts w:ascii="Times New Roman" w:hAnsi="Times New Roman" w:cs="Times New Roman"/>
                <w:sz w:val="15"/>
                <w:szCs w:val="15"/>
              </w:rPr>
            </w:pPr>
            <w:r w:rsidRPr="00370F07">
              <w:rPr>
                <w:rFonts w:ascii="Times New Roman" w:hAnsi="Times New Roman" w:cs="Times New Roman"/>
                <w:sz w:val="15"/>
                <w:szCs w:val="15"/>
              </w:rPr>
              <w:t>0.78</w:t>
            </w:r>
          </w:p>
        </w:tc>
        <w:tc>
          <w:tcPr>
            <w:tcW w:w="0" w:type="auto"/>
            <w:hideMark/>
          </w:tcPr>
          <w:p w14:paraId="5A54178E" w14:textId="77777777" w:rsidR="00C96937" w:rsidRPr="00370F07" w:rsidRDefault="00000000" w:rsidP="00C02908">
            <w:pPr>
              <w:spacing w:after="160" w:line="259" w:lineRule="auto"/>
              <w:jc w:val="both"/>
              <w:rPr>
                <w:rFonts w:ascii="Times New Roman" w:hAnsi="Times New Roman" w:cs="Times New Roman"/>
                <w:sz w:val="15"/>
                <w:szCs w:val="15"/>
              </w:rPr>
            </w:pPr>
            <w:r w:rsidRPr="00370F07">
              <w:rPr>
                <w:rFonts w:ascii="Times New Roman" w:hAnsi="Times New Roman" w:cs="Times New Roman"/>
                <w:sz w:val="15"/>
                <w:szCs w:val="15"/>
              </w:rPr>
              <w:t>0.89</w:t>
            </w:r>
          </w:p>
        </w:tc>
      </w:tr>
      <w:tr w:rsidR="00FF3829" w14:paraId="10FBFFC4" w14:textId="77777777" w:rsidTr="00C96937">
        <w:tc>
          <w:tcPr>
            <w:tcW w:w="0" w:type="auto"/>
            <w:hideMark/>
          </w:tcPr>
          <w:p w14:paraId="36217CF4" w14:textId="77777777" w:rsidR="00C96937" w:rsidRPr="00370F07" w:rsidRDefault="00C96937" w:rsidP="00C02908">
            <w:pPr>
              <w:spacing w:after="160" w:line="259" w:lineRule="auto"/>
              <w:jc w:val="both"/>
              <w:rPr>
                <w:rFonts w:ascii="Times New Roman" w:hAnsi="Times New Roman" w:cs="Times New Roman"/>
                <w:sz w:val="15"/>
                <w:szCs w:val="15"/>
              </w:rPr>
            </w:pPr>
          </w:p>
        </w:tc>
        <w:tc>
          <w:tcPr>
            <w:tcW w:w="0" w:type="auto"/>
            <w:hideMark/>
          </w:tcPr>
          <w:p w14:paraId="3DC37189" w14:textId="77777777" w:rsidR="00C96937" w:rsidRPr="00370F07" w:rsidRDefault="00000000" w:rsidP="00C02908">
            <w:pPr>
              <w:spacing w:after="160" w:line="259" w:lineRule="auto"/>
              <w:jc w:val="both"/>
              <w:rPr>
                <w:rFonts w:ascii="Times New Roman" w:hAnsi="Times New Roman" w:cs="Times New Roman"/>
                <w:sz w:val="15"/>
                <w:szCs w:val="15"/>
              </w:rPr>
            </w:pPr>
            <w:r w:rsidRPr="00370F07">
              <w:rPr>
                <w:rFonts w:ascii="Times New Roman" w:hAnsi="Times New Roman" w:cs="Times New Roman"/>
                <w:sz w:val="15"/>
                <w:szCs w:val="15"/>
              </w:rPr>
              <w:t>SARIMA</w:t>
            </w:r>
          </w:p>
        </w:tc>
        <w:tc>
          <w:tcPr>
            <w:tcW w:w="0" w:type="auto"/>
            <w:hideMark/>
          </w:tcPr>
          <w:p w14:paraId="0DE766E5" w14:textId="77777777" w:rsidR="00C96937" w:rsidRPr="00370F07" w:rsidRDefault="00000000" w:rsidP="00C02908">
            <w:pPr>
              <w:spacing w:after="160" w:line="259" w:lineRule="auto"/>
              <w:jc w:val="both"/>
              <w:rPr>
                <w:rFonts w:ascii="Times New Roman" w:hAnsi="Times New Roman" w:cs="Times New Roman"/>
                <w:sz w:val="15"/>
                <w:szCs w:val="15"/>
              </w:rPr>
            </w:pPr>
            <w:r w:rsidRPr="00370F07">
              <w:rPr>
                <w:rFonts w:ascii="Times New Roman" w:hAnsi="Times New Roman" w:cs="Times New Roman"/>
                <w:sz w:val="15"/>
                <w:szCs w:val="15"/>
              </w:rPr>
              <w:t>0.50</w:t>
            </w:r>
          </w:p>
        </w:tc>
        <w:tc>
          <w:tcPr>
            <w:tcW w:w="0" w:type="auto"/>
            <w:hideMark/>
          </w:tcPr>
          <w:p w14:paraId="016315AB" w14:textId="77777777" w:rsidR="00C96937" w:rsidRPr="00370F07" w:rsidRDefault="00000000" w:rsidP="00C02908">
            <w:pPr>
              <w:spacing w:after="160" w:line="259" w:lineRule="auto"/>
              <w:jc w:val="both"/>
              <w:rPr>
                <w:rFonts w:ascii="Times New Roman" w:hAnsi="Times New Roman" w:cs="Times New Roman"/>
                <w:sz w:val="15"/>
                <w:szCs w:val="15"/>
              </w:rPr>
            </w:pPr>
            <w:r w:rsidRPr="00370F07">
              <w:rPr>
                <w:rFonts w:ascii="Times New Roman" w:hAnsi="Times New Roman" w:cs="Times New Roman"/>
                <w:sz w:val="15"/>
                <w:szCs w:val="15"/>
              </w:rPr>
              <w:t>0.75</w:t>
            </w:r>
          </w:p>
        </w:tc>
        <w:tc>
          <w:tcPr>
            <w:tcW w:w="0" w:type="auto"/>
            <w:hideMark/>
          </w:tcPr>
          <w:p w14:paraId="5142F69F" w14:textId="77777777" w:rsidR="00C96937" w:rsidRPr="00370F07" w:rsidRDefault="00000000" w:rsidP="00C02908">
            <w:pPr>
              <w:spacing w:after="160" w:line="259" w:lineRule="auto"/>
              <w:jc w:val="both"/>
              <w:rPr>
                <w:rFonts w:ascii="Times New Roman" w:hAnsi="Times New Roman" w:cs="Times New Roman"/>
                <w:sz w:val="15"/>
                <w:szCs w:val="15"/>
              </w:rPr>
            </w:pPr>
            <w:r w:rsidRPr="00370F07">
              <w:rPr>
                <w:rFonts w:ascii="Times New Roman" w:hAnsi="Times New Roman" w:cs="Times New Roman"/>
                <w:sz w:val="15"/>
                <w:szCs w:val="15"/>
              </w:rPr>
              <w:t>0.91</w:t>
            </w:r>
          </w:p>
        </w:tc>
      </w:tr>
      <w:tr w:rsidR="00FF3829" w14:paraId="2B2EAEA4" w14:textId="77777777" w:rsidTr="00C96937">
        <w:tc>
          <w:tcPr>
            <w:tcW w:w="0" w:type="auto"/>
            <w:hideMark/>
          </w:tcPr>
          <w:p w14:paraId="2E8FC484" w14:textId="77777777" w:rsidR="00C96937" w:rsidRPr="00370F07" w:rsidRDefault="00C96937" w:rsidP="00C02908">
            <w:pPr>
              <w:spacing w:after="160" w:line="259" w:lineRule="auto"/>
              <w:jc w:val="both"/>
              <w:rPr>
                <w:rFonts w:ascii="Times New Roman" w:hAnsi="Times New Roman" w:cs="Times New Roman"/>
                <w:sz w:val="15"/>
                <w:szCs w:val="15"/>
              </w:rPr>
            </w:pPr>
          </w:p>
        </w:tc>
        <w:tc>
          <w:tcPr>
            <w:tcW w:w="0" w:type="auto"/>
            <w:hideMark/>
          </w:tcPr>
          <w:p w14:paraId="5C72CC46" w14:textId="77777777" w:rsidR="00C96937" w:rsidRPr="00370F07" w:rsidRDefault="00000000" w:rsidP="00C02908">
            <w:pPr>
              <w:spacing w:after="160" w:line="259" w:lineRule="auto"/>
              <w:jc w:val="both"/>
              <w:rPr>
                <w:rFonts w:ascii="Times New Roman" w:hAnsi="Times New Roman" w:cs="Times New Roman"/>
                <w:sz w:val="15"/>
                <w:szCs w:val="15"/>
              </w:rPr>
            </w:pPr>
            <w:r w:rsidRPr="00370F07">
              <w:rPr>
                <w:rFonts w:ascii="Times New Roman" w:hAnsi="Times New Roman" w:cs="Times New Roman"/>
                <w:sz w:val="15"/>
                <w:szCs w:val="15"/>
              </w:rPr>
              <w:t>Prophet + RF</w:t>
            </w:r>
          </w:p>
        </w:tc>
        <w:tc>
          <w:tcPr>
            <w:tcW w:w="0" w:type="auto"/>
            <w:hideMark/>
          </w:tcPr>
          <w:p w14:paraId="3B138ED8" w14:textId="77777777" w:rsidR="00C96937" w:rsidRPr="00370F07" w:rsidRDefault="00000000" w:rsidP="00C02908">
            <w:pPr>
              <w:spacing w:after="160" w:line="259" w:lineRule="auto"/>
              <w:jc w:val="both"/>
              <w:rPr>
                <w:rFonts w:ascii="Times New Roman" w:hAnsi="Times New Roman" w:cs="Times New Roman"/>
                <w:sz w:val="15"/>
                <w:szCs w:val="15"/>
              </w:rPr>
            </w:pPr>
            <w:r w:rsidRPr="00370F07">
              <w:rPr>
                <w:rFonts w:ascii="Times New Roman" w:hAnsi="Times New Roman" w:cs="Times New Roman"/>
                <w:sz w:val="15"/>
                <w:szCs w:val="15"/>
              </w:rPr>
              <w:t>0.55</w:t>
            </w:r>
          </w:p>
        </w:tc>
        <w:tc>
          <w:tcPr>
            <w:tcW w:w="0" w:type="auto"/>
            <w:hideMark/>
          </w:tcPr>
          <w:p w14:paraId="785BC025" w14:textId="77777777" w:rsidR="00C96937" w:rsidRPr="00370F07" w:rsidRDefault="00000000" w:rsidP="00C02908">
            <w:pPr>
              <w:spacing w:after="160" w:line="259" w:lineRule="auto"/>
              <w:jc w:val="both"/>
              <w:rPr>
                <w:rFonts w:ascii="Times New Roman" w:hAnsi="Times New Roman" w:cs="Times New Roman"/>
                <w:sz w:val="15"/>
                <w:szCs w:val="15"/>
              </w:rPr>
            </w:pPr>
            <w:r w:rsidRPr="00370F07">
              <w:rPr>
                <w:rFonts w:ascii="Times New Roman" w:hAnsi="Times New Roman" w:cs="Times New Roman"/>
                <w:sz w:val="15"/>
                <w:szCs w:val="15"/>
              </w:rPr>
              <w:t>0.82</w:t>
            </w:r>
          </w:p>
        </w:tc>
        <w:tc>
          <w:tcPr>
            <w:tcW w:w="0" w:type="auto"/>
            <w:hideMark/>
          </w:tcPr>
          <w:p w14:paraId="72E736D0" w14:textId="77777777" w:rsidR="00C96937" w:rsidRPr="00370F07" w:rsidRDefault="00000000" w:rsidP="00C02908">
            <w:pPr>
              <w:spacing w:after="160" w:line="259" w:lineRule="auto"/>
              <w:jc w:val="both"/>
              <w:rPr>
                <w:rFonts w:ascii="Times New Roman" w:hAnsi="Times New Roman" w:cs="Times New Roman"/>
                <w:sz w:val="15"/>
                <w:szCs w:val="15"/>
              </w:rPr>
            </w:pPr>
            <w:r w:rsidRPr="00370F07">
              <w:rPr>
                <w:rFonts w:ascii="Times New Roman" w:hAnsi="Times New Roman" w:cs="Times New Roman"/>
                <w:sz w:val="15"/>
                <w:szCs w:val="15"/>
              </w:rPr>
              <w:t>0.87</w:t>
            </w:r>
          </w:p>
        </w:tc>
      </w:tr>
      <w:tr w:rsidR="00FF3829" w14:paraId="273C471F" w14:textId="77777777" w:rsidTr="00C96937">
        <w:tc>
          <w:tcPr>
            <w:tcW w:w="0" w:type="auto"/>
            <w:hideMark/>
          </w:tcPr>
          <w:p w14:paraId="38EEA4C4" w14:textId="77777777" w:rsidR="00C96937" w:rsidRPr="00370F07" w:rsidRDefault="00C96937" w:rsidP="00C02908">
            <w:pPr>
              <w:spacing w:after="160" w:line="259" w:lineRule="auto"/>
              <w:jc w:val="both"/>
              <w:rPr>
                <w:rFonts w:ascii="Times New Roman" w:hAnsi="Times New Roman" w:cs="Times New Roman"/>
                <w:sz w:val="15"/>
                <w:szCs w:val="15"/>
              </w:rPr>
            </w:pPr>
          </w:p>
        </w:tc>
        <w:tc>
          <w:tcPr>
            <w:tcW w:w="0" w:type="auto"/>
            <w:hideMark/>
          </w:tcPr>
          <w:p w14:paraId="3633CF37" w14:textId="77777777" w:rsidR="00C96937" w:rsidRPr="00370F07" w:rsidRDefault="00000000" w:rsidP="00C02908">
            <w:pPr>
              <w:spacing w:after="160" w:line="259" w:lineRule="auto"/>
              <w:jc w:val="both"/>
              <w:rPr>
                <w:rFonts w:ascii="Times New Roman" w:hAnsi="Times New Roman" w:cs="Times New Roman"/>
                <w:sz w:val="15"/>
                <w:szCs w:val="15"/>
              </w:rPr>
            </w:pPr>
            <w:r w:rsidRPr="00370F07">
              <w:rPr>
                <w:rFonts w:ascii="Times New Roman" w:hAnsi="Times New Roman" w:cs="Times New Roman"/>
                <w:sz w:val="15"/>
                <w:szCs w:val="15"/>
              </w:rPr>
              <w:t>CNN-LSTM</w:t>
            </w:r>
          </w:p>
        </w:tc>
        <w:tc>
          <w:tcPr>
            <w:tcW w:w="0" w:type="auto"/>
            <w:hideMark/>
          </w:tcPr>
          <w:p w14:paraId="7CA14CEA" w14:textId="77777777" w:rsidR="00C96937" w:rsidRPr="00370F07" w:rsidRDefault="00000000" w:rsidP="00C02908">
            <w:pPr>
              <w:spacing w:after="160" w:line="259" w:lineRule="auto"/>
              <w:jc w:val="both"/>
              <w:rPr>
                <w:rFonts w:ascii="Times New Roman" w:hAnsi="Times New Roman" w:cs="Times New Roman"/>
                <w:sz w:val="15"/>
                <w:szCs w:val="15"/>
              </w:rPr>
            </w:pPr>
            <w:r w:rsidRPr="00370F07">
              <w:rPr>
                <w:rFonts w:ascii="Times New Roman" w:hAnsi="Times New Roman" w:cs="Times New Roman"/>
                <w:sz w:val="15"/>
                <w:szCs w:val="15"/>
              </w:rPr>
              <w:t>0.58</w:t>
            </w:r>
          </w:p>
        </w:tc>
        <w:tc>
          <w:tcPr>
            <w:tcW w:w="0" w:type="auto"/>
            <w:hideMark/>
          </w:tcPr>
          <w:p w14:paraId="5310A857" w14:textId="77777777" w:rsidR="00C96937" w:rsidRPr="00370F07" w:rsidRDefault="00000000" w:rsidP="00C02908">
            <w:pPr>
              <w:spacing w:after="160" w:line="259" w:lineRule="auto"/>
              <w:jc w:val="both"/>
              <w:rPr>
                <w:rFonts w:ascii="Times New Roman" w:hAnsi="Times New Roman" w:cs="Times New Roman"/>
                <w:sz w:val="15"/>
                <w:szCs w:val="15"/>
              </w:rPr>
            </w:pPr>
            <w:r w:rsidRPr="00370F07">
              <w:rPr>
                <w:rFonts w:ascii="Times New Roman" w:hAnsi="Times New Roman" w:cs="Times New Roman"/>
                <w:sz w:val="15"/>
                <w:szCs w:val="15"/>
              </w:rPr>
              <w:t>0.85</w:t>
            </w:r>
          </w:p>
        </w:tc>
        <w:tc>
          <w:tcPr>
            <w:tcW w:w="0" w:type="auto"/>
            <w:hideMark/>
          </w:tcPr>
          <w:p w14:paraId="4116EAD8" w14:textId="77777777" w:rsidR="00C96937" w:rsidRPr="00370F07" w:rsidRDefault="00000000" w:rsidP="00C02908">
            <w:pPr>
              <w:spacing w:after="160" w:line="259" w:lineRule="auto"/>
              <w:jc w:val="both"/>
              <w:rPr>
                <w:rFonts w:ascii="Times New Roman" w:hAnsi="Times New Roman" w:cs="Times New Roman"/>
                <w:sz w:val="15"/>
                <w:szCs w:val="15"/>
              </w:rPr>
            </w:pPr>
            <w:r w:rsidRPr="00370F07">
              <w:rPr>
                <w:rFonts w:ascii="Times New Roman" w:hAnsi="Times New Roman" w:cs="Times New Roman"/>
                <w:sz w:val="15"/>
                <w:szCs w:val="15"/>
              </w:rPr>
              <w:t>0.86</w:t>
            </w:r>
          </w:p>
        </w:tc>
      </w:tr>
      <w:tr w:rsidR="00FF3829" w14:paraId="65FC445F" w14:textId="77777777" w:rsidTr="00C96937">
        <w:tc>
          <w:tcPr>
            <w:tcW w:w="0" w:type="auto"/>
            <w:hideMark/>
          </w:tcPr>
          <w:p w14:paraId="4E814441" w14:textId="77777777" w:rsidR="00C96937" w:rsidRPr="00370F07" w:rsidRDefault="00000000" w:rsidP="00C02908">
            <w:pPr>
              <w:spacing w:after="160" w:line="259" w:lineRule="auto"/>
              <w:jc w:val="both"/>
              <w:rPr>
                <w:rFonts w:ascii="Times New Roman" w:hAnsi="Times New Roman" w:cs="Times New Roman"/>
                <w:sz w:val="15"/>
                <w:szCs w:val="15"/>
              </w:rPr>
            </w:pPr>
            <w:r w:rsidRPr="00370F07">
              <w:rPr>
                <w:rFonts w:ascii="Times New Roman" w:hAnsi="Times New Roman" w:cs="Times New Roman"/>
                <w:sz w:val="15"/>
                <w:szCs w:val="15"/>
              </w:rPr>
              <w:t>Mid-Term (3-5 Years)</w:t>
            </w:r>
          </w:p>
        </w:tc>
        <w:tc>
          <w:tcPr>
            <w:tcW w:w="0" w:type="auto"/>
            <w:hideMark/>
          </w:tcPr>
          <w:p w14:paraId="50246334" w14:textId="77777777" w:rsidR="00C96937" w:rsidRPr="00370F07" w:rsidRDefault="00000000" w:rsidP="00C02908">
            <w:pPr>
              <w:spacing w:after="160" w:line="259" w:lineRule="auto"/>
              <w:jc w:val="both"/>
              <w:rPr>
                <w:rFonts w:ascii="Times New Roman" w:hAnsi="Times New Roman" w:cs="Times New Roman"/>
                <w:sz w:val="15"/>
                <w:szCs w:val="15"/>
              </w:rPr>
            </w:pPr>
            <w:r w:rsidRPr="00370F07">
              <w:rPr>
                <w:rFonts w:ascii="Times New Roman" w:hAnsi="Times New Roman" w:cs="Times New Roman"/>
                <w:sz w:val="15"/>
                <w:szCs w:val="15"/>
              </w:rPr>
              <w:t>SARIMA-GARCH</w:t>
            </w:r>
          </w:p>
        </w:tc>
        <w:tc>
          <w:tcPr>
            <w:tcW w:w="0" w:type="auto"/>
            <w:hideMark/>
          </w:tcPr>
          <w:p w14:paraId="1EFEA9D2" w14:textId="77777777" w:rsidR="00C96937" w:rsidRPr="00370F07" w:rsidRDefault="00000000" w:rsidP="00C02908">
            <w:pPr>
              <w:spacing w:after="160" w:line="259" w:lineRule="auto"/>
              <w:jc w:val="both"/>
              <w:rPr>
                <w:rFonts w:ascii="Times New Roman" w:hAnsi="Times New Roman" w:cs="Times New Roman"/>
                <w:sz w:val="15"/>
                <w:szCs w:val="15"/>
              </w:rPr>
            </w:pPr>
            <w:r w:rsidRPr="00370F07">
              <w:rPr>
                <w:rFonts w:ascii="Times New Roman" w:hAnsi="Times New Roman" w:cs="Times New Roman"/>
                <w:sz w:val="15"/>
                <w:szCs w:val="15"/>
              </w:rPr>
              <w:t>0.48</w:t>
            </w:r>
          </w:p>
        </w:tc>
        <w:tc>
          <w:tcPr>
            <w:tcW w:w="0" w:type="auto"/>
            <w:hideMark/>
          </w:tcPr>
          <w:p w14:paraId="2AC58E4B" w14:textId="77777777" w:rsidR="00C96937" w:rsidRPr="00370F07" w:rsidRDefault="00000000" w:rsidP="00C02908">
            <w:pPr>
              <w:spacing w:after="160" w:line="259" w:lineRule="auto"/>
              <w:jc w:val="both"/>
              <w:rPr>
                <w:rFonts w:ascii="Times New Roman" w:hAnsi="Times New Roman" w:cs="Times New Roman"/>
                <w:sz w:val="15"/>
                <w:szCs w:val="15"/>
              </w:rPr>
            </w:pPr>
            <w:r w:rsidRPr="00370F07">
              <w:rPr>
                <w:rFonts w:ascii="Times New Roman" w:hAnsi="Times New Roman" w:cs="Times New Roman"/>
                <w:sz w:val="15"/>
                <w:szCs w:val="15"/>
              </w:rPr>
              <w:t>0.72</w:t>
            </w:r>
          </w:p>
        </w:tc>
        <w:tc>
          <w:tcPr>
            <w:tcW w:w="0" w:type="auto"/>
            <w:hideMark/>
          </w:tcPr>
          <w:p w14:paraId="77F0A524" w14:textId="77777777" w:rsidR="00C96937" w:rsidRPr="00370F07" w:rsidRDefault="00000000" w:rsidP="00C02908">
            <w:pPr>
              <w:spacing w:after="160" w:line="259" w:lineRule="auto"/>
              <w:jc w:val="both"/>
              <w:rPr>
                <w:rFonts w:ascii="Times New Roman" w:hAnsi="Times New Roman" w:cs="Times New Roman"/>
                <w:sz w:val="15"/>
                <w:szCs w:val="15"/>
              </w:rPr>
            </w:pPr>
            <w:r w:rsidRPr="00370F07">
              <w:rPr>
                <w:rFonts w:ascii="Times New Roman" w:hAnsi="Times New Roman" w:cs="Times New Roman"/>
                <w:sz w:val="15"/>
                <w:szCs w:val="15"/>
              </w:rPr>
              <w:t>0.92</w:t>
            </w:r>
          </w:p>
        </w:tc>
      </w:tr>
      <w:tr w:rsidR="00FF3829" w14:paraId="729A905C" w14:textId="77777777" w:rsidTr="00C96937">
        <w:tc>
          <w:tcPr>
            <w:tcW w:w="0" w:type="auto"/>
            <w:hideMark/>
          </w:tcPr>
          <w:p w14:paraId="19D7D8BD" w14:textId="77777777" w:rsidR="00C96937" w:rsidRPr="00370F07" w:rsidRDefault="00C96937" w:rsidP="00C02908">
            <w:pPr>
              <w:spacing w:after="160" w:line="259" w:lineRule="auto"/>
              <w:jc w:val="both"/>
              <w:rPr>
                <w:rFonts w:ascii="Times New Roman" w:hAnsi="Times New Roman" w:cs="Times New Roman"/>
                <w:sz w:val="15"/>
                <w:szCs w:val="15"/>
              </w:rPr>
            </w:pPr>
          </w:p>
        </w:tc>
        <w:tc>
          <w:tcPr>
            <w:tcW w:w="0" w:type="auto"/>
            <w:hideMark/>
          </w:tcPr>
          <w:p w14:paraId="08A2978A" w14:textId="77777777" w:rsidR="00C96937" w:rsidRPr="00370F07" w:rsidRDefault="00000000" w:rsidP="00C02908">
            <w:pPr>
              <w:spacing w:after="160" w:line="259" w:lineRule="auto"/>
              <w:jc w:val="both"/>
              <w:rPr>
                <w:rFonts w:ascii="Times New Roman" w:hAnsi="Times New Roman" w:cs="Times New Roman"/>
                <w:sz w:val="15"/>
                <w:szCs w:val="15"/>
              </w:rPr>
            </w:pPr>
            <w:r w:rsidRPr="00370F07">
              <w:rPr>
                <w:rFonts w:ascii="Times New Roman" w:hAnsi="Times New Roman" w:cs="Times New Roman"/>
                <w:sz w:val="15"/>
                <w:szCs w:val="15"/>
              </w:rPr>
              <w:t>Bayesian SARIMA</w:t>
            </w:r>
          </w:p>
        </w:tc>
        <w:tc>
          <w:tcPr>
            <w:tcW w:w="0" w:type="auto"/>
            <w:hideMark/>
          </w:tcPr>
          <w:p w14:paraId="609C4A8B" w14:textId="77777777" w:rsidR="00C96937" w:rsidRPr="00370F07" w:rsidRDefault="00000000" w:rsidP="00C02908">
            <w:pPr>
              <w:spacing w:after="160" w:line="259" w:lineRule="auto"/>
              <w:jc w:val="both"/>
              <w:rPr>
                <w:rFonts w:ascii="Times New Roman" w:hAnsi="Times New Roman" w:cs="Times New Roman"/>
                <w:sz w:val="15"/>
                <w:szCs w:val="15"/>
              </w:rPr>
            </w:pPr>
            <w:r w:rsidRPr="00370F07">
              <w:rPr>
                <w:rFonts w:ascii="Times New Roman" w:hAnsi="Times New Roman" w:cs="Times New Roman"/>
                <w:sz w:val="15"/>
                <w:szCs w:val="15"/>
              </w:rPr>
              <w:t>0.46</w:t>
            </w:r>
          </w:p>
        </w:tc>
        <w:tc>
          <w:tcPr>
            <w:tcW w:w="0" w:type="auto"/>
            <w:hideMark/>
          </w:tcPr>
          <w:p w14:paraId="66E4A649" w14:textId="77777777" w:rsidR="00C96937" w:rsidRPr="00370F07" w:rsidRDefault="00000000" w:rsidP="00C02908">
            <w:pPr>
              <w:spacing w:after="160" w:line="259" w:lineRule="auto"/>
              <w:jc w:val="both"/>
              <w:rPr>
                <w:rFonts w:ascii="Times New Roman" w:hAnsi="Times New Roman" w:cs="Times New Roman"/>
                <w:sz w:val="15"/>
                <w:szCs w:val="15"/>
              </w:rPr>
            </w:pPr>
            <w:r w:rsidRPr="00370F07">
              <w:rPr>
                <w:rFonts w:ascii="Times New Roman" w:hAnsi="Times New Roman" w:cs="Times New Roman"/>
                <w:sz w:val="15"/>
                <w:szCs w:val="15"/>
              </w:rPr>
              <w:t>0.70</w:t>
            </w:r>
          </w:p>
        </w:tc>
        <w:tc>
          <w:tcPr>
            <w:tcW w:w="0" w:type="auto"/>
            <w:hideMark/>
          </w:tcPr>
          <w:p w14:paraId="6CCC3F05" w14:textId="77777777" w:rsidR="00C96937" w:rsidRPr="00370F07" w:rsidRDefault="00000000" w:rsidP="00C02908">
            <w:pPr>
              <w:spacing w:after="160" w:line="259" w:lineRule="auto"/>
              <w:jc w:val="both"/>
              <w:rPr>
                <w:rFonts w:ascii="Times New Roman" w:hAnsi="Times New Roman" w:cs="Times New Roman"/>
                <w:sz w:val="15"/>
                <w:szCs w:val="15"/>
              </w:rPr>
            </w:pPr>
            <w:r w:rsidRPr="00370F07">
              <w:rPr>
                <w:rFonts w:ascii="Times New Roman" w:hAnsi="Times New Roman" w:cs="Times New Roman"/>
                <w:sz w:val="15"/>
                <w:szCs w:val="15"/>
              </w:rPr>
              <w:t>0.93</w:t>
            </w:r>
          </w:p>
        </w:tc>
      </w:tr>
      <w:tr w:rsidR="00FF3829" w14:paraId="6BC54E3C" w14:textId="77777777" w:rsidTr="00C96937">
        <w:tc>
          <w:tcPr>
            <w:tcW w:w="0" w:type="auto"/>
            <w:hideMark/>
          </w:tcPr>
          <w:p w14:paraId="2EA108D7" w14:textId="77777777" w:rsidR="00C96937" w:rsidRPr="00370F07" w:rsidRDefault="00C96937" w:rsidP="00C02908">
            <w:pPr>
              <w:spacing w:after="160" w:line="259" w:lineRule="auto"/>
              <w:jc w:val="both"/>
              <w:rPr>
                <w:rFonts w:ascii="Times New Roman" w:hAnsi="Times New Roman" w:cs="Times New Roman"/>
                <w:sz w:val="15"/>
                <w:szCs w:val="15"/>
              </w:rPr>
            </w:pPr>
          </w:p>
        </w:tc>
        <w:tc>
          <w:tcPr>
            <w:tcW w:w="0" w:type="auto"/>
            <w:hideMark/>
          </w:tcPr>
          <w:p w14:paraId="72DCFDD7" w14:textId="77777777" w:rsidR="00C96937" w:rsidRPr="00370F07" w:rsidRDefault="00000000" w:rsidP="00C02908">
            <w:pPr>
              <w:spacing w:after="160" w:line="259" w:lineRule="auto"/>
              <w:jc w:val="both"/>
              <w:rPr>
                <w:rFonts w:ascii="Times New Roman" w:hAnsi="Times New Roman" w:cs="Times New Roman"/>
                <w:sz w:val="15"/>
                <w:szCs w:val="15"/>
              </w:rPr>
            </w:pPr>
            <w:r w:rsidRPr="00370F07">
              <w:rPr>
                <w:rFonts w:ascii="Times New Roman" w:hAnsi="Times New Roman" w:cs="Times New Roman"/>
                <w:sz w:val="15"/>
                <w:szCs w:val="15"/>
              </w:rPr>
              <w:t>Prophet + RF</w:t>
            </w:r>
          </w:p>
        </w:tc>
        <w:tc>
          <w:tcPr>
            <w:tcW w:w="0" w:type="auto"/>
            <w:hideMark/>
          </w:tcPr>
          <w:p w14:paraId="230303DD" w14:textId="77777777" w:rsidR="00C96937" w:rsidRPr="00370F07" w:rsidRDefault="00000000" w:rsidP="00C02908">
            <w:pPr>
              <w:spacing w:after="160" w:line="259" w:lineRule="auto"/>
              <w:jc w:val="both"/>
              <w:rPr>
                <w:rFonts w:ascii="Times New Roman" w:hAnsi="Times New Roman" w:cs="Times New Roman"/>
                <w:sz w:val="15"/>
                <w:szCs w:val="15"/>
              </w:rPr>
            </w:pPr>
            <w:r w:rsidRPr="00370F07">
              <w:rPr>
                <w:rFonts w:ascii="Times New Roman" w:hAnsi="Times New Roman" w:cs="Times New Roman"/>
                <w:sz w:val="15"/>
                <w:szCs w:val="15"/>
              </w:rPr>
              <w:t>0.49</w:t>
            </w:r>
          </w:p>
        </w:tc>
        <w:tc>
          <w:tcPr>
            <w:tcW w:w="0" w:type="auto"/>
            <w:hideMark/>
          </w:tcPr>
          <w:p w14:paraId="45B7F859" w14:textId="77777777" w:rsidR="00C96937" w:rsidRPr="00370F07" w:rsidRDefault="00000000" w:rsidP="00C02908">
            <w:pPr>
              <w:spacing w:after="160" w:line="259" w:lineRule="auto"/>
              <w:jc w:val="both"/>
              <w:rPr>
                <w:rFonts w:ascii="Times New Roman" w:hAnsi="Times New Roman" w:cs="Times New Roman"/>
                <w:sz w:val="15"/>
                <w:szCs w:val="15"/>
              </w:rPr>
            </w:pPr>
            <w:r w:rsidRPr="00370F07">
              <w:rPr>
                <w:rFonts w:ascii="Times New Roman" w:hAnsi="Times New Roman" w:cs="Times New Roman"/>
                <w:sz w:val="15"/>
                <w:szCs w:val="15"/>
              </w:rPr>
              <w:t>0.74</w:t>
            </w:r>
          </w:p>
        </w:tc>
        <w:tc>
          <w:tcPr>
            <w:tcW w:w="0" w:type="auto"/>
            <w:hideMark/>
          </w:tcPr>
          <w:p w14:paraId="3DBF379D" w14:textId="77777777" w:rsidR="00C96937" w:rsidRPr="00370F07" w:rsidRDefault="00000000" w:rsidP="00C02908">
            <w:pPr>
              <w:spacing w:after="160" w:line="259" w:lineRule="auto"/>
              <w:jc w:val="both"/>
              <w:rPr>
                <w:rFonts w:ascii="Times New Roman" w:hAnsi="Times New Roman" w:cs="Times New Roman"/>
                <w:sz w:val="15"/>
                <w:szCs w:val="15"/>
              </w:rPr>
            </w:pPr>
            <w:r w:rsidRPr="00370F07">
              <w:rPr>
                <w:rFonts w:ascii="Times New Roman" w:hAnsi="Times New Roman" w:cs="Times New Roman"/>
                <w:sz w:val="15"/>
                <w:szCs w:val="15"/>
              </w:rPr>
              <w:t>0.91</w:t>
            </w:r>
          </w:p>
        </w:tc>
      </w:tr>
      <w:tr w:rsidR="00FF3829" w14:paraId="475E7C03" w14:textId="77777777" w:rsidTr="00C96937">
        <w:tc>
          <w:tcPr>
            <w:tcW w:w="0" w:type="auto"/>
            <w:hideMark/>
          </w:tcPr>
          <w:p w14:paraId="0B574996" w14:textId="77777777" w:rsidR="00C96937" w:rsidRPr="00370F07" w:rsidRDefault="00C96937" w:rsidP="00C02908">
            <w:pPr>
              <w:spacing w:after="160" w:line="259" w:lineRule="auto"/>
              <w:jc w:val="both"/>
              <w:rPr>
                <w:rFonts w:ascii="Times New Roman" w:hAnsi="Times New Roman" w:cs="Times New Roman"/>
                <w:sz w:val="15"/>
                <w:szCs w:val="15"/>
              </w:rPr>
            </w:pPr>
          </w:p>
        </w:tc>
        <w:tc>
          <w:tcPr>
            <w:tcW w:w="0" w:type="auto"/>
            <w:hideMark/>
          </w:tcPr>
          <w:p w14:paraId="2EAEC7A6" w14:textId="77777777" w:rsidR="00C96937" w:rsidRPr="00370F07" w:rsidRDefault="00000000" w:rsidP="00C02908">
            <w:pPr>
              <w:spacing w:after="160" w:line="259" w:lineRule="auto"/>
              <w:jc w:val="both"/>
              <w:rPr>
                <w:rFonts w:ascii="Times New Roman" w:hAnsi="Times New Roman" w:cs="Times New Roman"/>
                <w:sz w:val="15"/>
                <w:szCs w:val="15"/>
              </w:rPr>
            </w:pPr>
            <w:r w:rsidRPr="00370F07">
              <w:rPr>
                <w:rFonts w:ascii="Times New Roman" w:hAnsi="Times New Roman" w:cs="Times New Roman"/>
                <w:sz w:val="15"/>
                <w:szCs w:val="15"/>
              </w:rPr>
              <w:t>CNN-LSTM</w:t>
            </w:r>
          </w:p>
        </w:tc>
        <w:tc>
          <w:tcPr>
            <w:tcW w:w="0" w:type="auto"/>
            <w:hideMark/>
          </w:tcPr>
          <w:p w14:paraId="022E0213" w14:textId="77777777" w:rsidR="00C96937" w:rsidRPr="00370F07" w:rsidRDefault="00000000" w:rsidP="00C02908">
            <w:pPr>
              <w:spacing w:after="160" w:line="259" w:lineRule="auto"/>
              <w:jc w:val="both"/>
              <w:rPr>
                <w:rFonts w:ascii="Times New Roman" w:hAnsi="Times New Roman" w:cs="Times New Roman"/>
                <w:sz w:val="15"/>
                <w:szCs w:val="15"/>
              </w:rPr>
            </w:pPr>
            <w:r w:rsidRPr="00370F07">
              <w:rPr>
                <w:rFonts w:ascii="Times New Roman" w:hAnsi="Times New Roman" w:cs="Times New Roman"/>
                <w:sz w:val="15"/>
                <w:szCs w:val="15"/>
              </w:rPr>
              <w:t>0.52</w:t>
            </w:r>
          </w:p>
        </w:tc>
        <w:tc>
          <w:tcPr>
            <w:tcW w:w="0" w:type="auto"/>
            <w:hideMark/>
          </w:tcPr>
          <w:p w14:paraId="3A12536B" w14:textId="77777777" w:rsidR="00C96937" w:rsidRPr="00370F07" w:rsidRDefault="00000000" w:rsidP="00C02908">
            <w:pPr>
              <w:spacing w:after="160" w:line="259" w:lineRule="auto"/>
              <w:jc w:val="both"/>
              <w:rPr>
                <w:rFonts w:ascii="Times New Roman" w:hAnsi="Times New Roman" w:cs="Times New Roman"/>
                <w:sz w:val="15"/>
                <w:szCs w:val="15"/>
              </w:rPr>
            </w:pPr>
            <w:r w:rsidRPr="00370F07">
              <w:rPr>
                <w:rFonts w:ascii="Times New Roman" w:hAnsi="Times New Roman" w:cs="Times New Roman"/>
                <w:sz w:val="15"/>
                <w:szCs w:val="15"/>
              </w:rPr>
              <w:t>0.77</w:t>
            </w:r>
          </w:p>
        </w:tc>
        <w:tc>
          <w:tcPr>
            <w:tcW w:w="0" w:type="auto"/>
            <w:hideMark/>
          </w:tcPr>
          <w:p w14:paraId="6C16F268" w14:textId="77777777" w:rsidR="00C96937" w:rsidRPr="00370F07" w:rsidRDefault="00000000" w:rsidP="00C02908">
            <w:pPr>
              <w:spacing w:after="160" w:line="259" w:lineRule="auto"/>
              <w:jc w:val="both"/>
              <w:rPr>
                <w:rFonts w:ascii="Times New Roman" w:hAnsi="Times New Roman" w:cs="Times New Roman"/>
                <w:sz w:val="15"/>
                <w:szCs w:val="15"/>
              </w:rPr>
            </w:pPr>
            <w:r w:rsidRPr="00370F07">
              <w:rPr>
                <w:rFonts w:ascii="Times New Roman" w:hAnsi="Times New Roman" w:cs="Times New Roman"/>
                <w:sz w:val="15"/>
                <w:szCs w:val="15"/>
              </w:rPr>
              <w:t>0.89</w:t>
            </w:r>
          </w:p>
        </w:tc>
      </w:tr>
      <w:tr w:rsidR="00FF3829" w14:paraId="4F77057B" w14:textId="77777777" w:rsidTr="00C96937">
        <w:tc>
          <w:tcPr>
            <w:tcW w:w="0" w:type="auto"/>
            <w:hideMark/>
          </w:tcPr>
          <w:p w14:paraId="0EC85F3A" w14:textId="77777777" w:rsidR="00C96937" w:rsidRPr="00370F07" w:rsidRDefault="00000000" w:rsidP="00C02908">
            <w:pPr>
              <w:spacing w:after="160" w:line="259" w:lineRule="auto"/>
              <w:jc w:val="both"/>
              <w:rPr>
                <w:rFonts w:ascii="Times New Roman" w:hAnsi="Times New Roman" w:cs="Times New Roman"/>
                <w:sz w:val="15"/>
                <w:szCs w:val="15"/>
              </w:rPr>
            </w:pPr>
            <w:r w:rsidRPr="00370F07">
              <w:rPr>
                <w:rFonts w:ascii="Times New Roman" w:hAnsi="Times New Roman" w:cs="Times New Roman"/>
                <w:sz w:val="15"/>
                <w:szCs w:val="15"/>
              </w:rPr>
              <w:t>Long-Term (5+ Years)</w:t>
            </w:r>
          </w:p>
        </w:tc>
        <w:tc>
          <w:tcPr>
            <w:tcW w:w="0" w:type="auto"/>
            <w:hideMark/>
          </w:tcPr>
          <w:p w14:paraId="37F9E945" w14:textId="77777777" w:rsidR="00C96937" w:rsidRPr="00370F07" w:rsidRDefault="00000000" w:rsidP="00C02908">
            <w:pPr>
              <w:spacing w:after="160" w:line="259" w:lineRule="auto"/>
              <w:jc w:val="both"/>
              <w:rPr>
                <w:rFonts w:ascii="Times New Roman" w:hAnsi="Times New Roman" w:cs="Times New Roman"/>
                <w:sz w:val="15"/>
                <w:szCs w:val="15"/>
              </w:rPr>
            </w:pPr>
            <w:r w:rsidRPr="00370F07">
              <w:rPr>
                <w:rFonts w:ascii="Times New Roman" w:hAnsi="Times New Roman" w:cs="Times New Roman"/>
                <w:sz w:val="15"/>
                <w:szCs w:val="15"/>
              </w:rPr>
              <w:t>CNN-LSTM</w:t>
            </w:r>
          </w:p>
        </w:tc>
        <w:tc>
          <w:tcPr>
            <w:tcW w:w="0" w:type="auto"/>
            <w:hideMark/>
          </w:tcPr>
          <w:p w14:paraId="0976D48F" w14:textId="77777777" w:rsidR="00C96937" w:rsidRPr="00370F07" w:rsidRDefault="00000000" w:rsidP="00C02908">
            <w:pPr>
              <w:spacing w:after="160" w:line="259" w:lineRule="auto"/>
              <w:jc w:val="both"/>
              <w:rPr>
                <w:rFonts w:ascii="Times New Roman" w:hAnsi="Times New Roman" w:cs="Times New Roman"/>
                <w:sz w:val="15"/>
                <w:szCs w:val="15"/>
              </w:rPr>
            </w:pPr>
            <w:r w:rsidRPr="00370F07">
              <w:rPr>
                <w:rFonts w:ascii="Times New Roman" w:hAnsi="Times New Roman" w:cs="Times New Roman"/>
                <w:sz w:val="15"/>
                <w:szCs w:val="15"/>
              </w:rPr>
              <w:t>0.40</w:t>
            </w:r>
          </w:p>
        </w:tc>
        <w:tc>
          <w:tcPr>
            <w:tcW w:w="0" w:type="auto"/>
            <w:hideMark/>
          </w:tcPr>
          <w:p w14:paraId="2EC53948" w14:textId="77777777" w:rsidR="00C96937" w:rsidRPr="00370F07" w:rsidRDefault="00000000" w:rsidP="00C02908">
            <w:pPr>
              <w:spacing w:after="160" w:line="259" w:lineRule="auto"/>
              <w:jc w:val="both"/>
              <w:rPr>
                <w:rFonts w:ascii="Times New Roman" w:hAnsi="Times New Roman" w:cs="Times New Roman"/>
                <w:sz w:val="15"/>
                <w:szCs w:val="15"/>
              </w:rPr>
            </w:pPr>
            <w:r w:rsidRPr="00370F07">
              <w:rPr>
                <w:rFonts w:ascii="Times New Roman" w:hAnsi="Times New Roman" w:cs="Times New Roman"/>
                <w:sz w:val="15"/>
                <w:szCs w:val="15"/>
              </w:rPr>
              <w:t>0.65</w:t>
            </w:r>
          </w:p>
        </w:tc>
        <w:tc>
          <w:tcPr>
            <w:tcW w:w="0" w:type="auto"/>
            <w:hideMark/>
          </w:tcPr>
          <w:p w14:paraId="5F3355FF" w14:textId="77777777" w:rsidR="00C96937" w:rsidRPr="00370F07" w:rsidRDefault="00000000" w:rsidP="00C02908">
            <w:pPr>
              <w:spacing w:after="160" w:line="259" w:lineRule="auto"/>
              <w:jc w:val="both"/>
              <w:rPr>
                <w:rFonts w:ascii="Times New Roman" w:hAnsi="Times New Roman" w:cs="Times New Roman"/>
                <w:sz w:val="15"/>
                <w:szCs w:val="15"/>
              </w:rPr>
            </w:pPr>
            <w:r w:rsidRPr="00370F07">
              <w:rPr>
                <w:rFonts w:ascii="Times New Roman" w:hAnsi="Times New Roman" w:cs="Times New Roman"/>
                <w:sz w:val="15"/>
                <w:szCs w:val="15"/>
              </w:rPr>
              <w:t>0.95</w:t>
            </w:r>
          </w:p>
        </w:tc>
      </w:tr>
      <w:tr w:rsidR="00FF3829" w14:paraId="1DAA34CA" w14:textId="77777777" w:rsidTr="00C96937">
        <w:tc>
          <w:tcPr>
            <w:tcW w:w="0" w:type="auto"/>
            <w:hideMark/>
          </w:tcPr>
          <w:p w14:paraId="241A2477" w14:textId="77777777" w:rsidR="00C96937" w:rsidRPr="00370F07" w:rsidRDefault="00C96937" w:rsidP="00C02908">
            <w:pPr>
              <w:spacing w:after="160" w:line="259" w:lineRule="auto"/>
              <w:jc w:val="both"/>
              <w:rPr>
                <w:rFonts w:ascii="Times New Roman" w:hAnsi="Times New Roman" w:cs="Times New Roman"/>
                <w:sz w:val="15"/>
                <w:szCs w:val="15"/>
              </w:rPr>
            </w:pPr>
          </w:p>
        </w:tc>
        <w:tc>
          <w:tcPr>
            <w:tcW w:w="0" w:type="auto"/>
            <w:hideMark/>
          </w:tcPr>
          <w:p w14:paraId="19F5A879" w14:textId="77777777" w:rsidR="00C96937" w:rsidRPr="00370F07" w:rsidRDefault="00000000" w:rsidP="00C02908">
            <w:pPr>
              <w:spacing w:after="160" w:line="259" w:lineRule="auto"/>
              <w:jc w:val="both"/>
              <w:rPr>
                <w:rFonts w:ascii="Times New Roman" w:hAnsi="Times New Roman" w:cs="Times New Roman"/>
                <w:sz w:val="15"/>
                <w:szCs w:val="15"/>
              </w:rPr>
            </w:pPr>
            <w:r w:rsidRPr="00370F07">
              <w:rPr>
                <w:rFonts w:ascii="Times New Roman" w:hAnsi="Times New Roman" w:cs="Times New Roman"/>
                <w:sz w:val="15"/>
                <w:szCs w:val="15"/>
              </w:rPr>
              <w:t>Enhanced CNN-LSTM</w:t>
            </w:r>
          </w:p>
        </w:tc>
        <w:tc>
          <w:tcPr>
            <w:tcW w:w="0" w:type="auto"/>
            <w:hideMark/>
          </w:tcPr>
          <w:p w14:paraId="004CE920" w14:textId="77777777" w:rsidR="00C96937" w:rsidRPr="00370F07" w:rsidRDefault="00000000" w:rsidP="00C02908">
            <w:pPr>
              <w:spacing w:after="160" w:line="259" w:lineRule="auto"/>
              <w:jc w:val="both"/>
              <w:rPr>
                <w:rFonts w:ascii="Times New Roman" w:hAnsi="Times New Roman" w:cs="Times New Roman"/>
                <w:sz w:val="15"/>
                <w:szCs w:val="15"/>
              </w:rPr>
            </w:pPr>
            <w:r w:rsidRPr="00370F07">
              <w:rPr>
                <w:rFonts w:ascii="Times New Roman" w:hAnsi="Times New Roman" w:cs="Times New Roman"/>
                <w:sz w:val="15"/>
                <w:szCs w:val="15"/>
              </w:rPr>
              <w:t>0.38</w:t>
            </w:r>
          </w:p>
        </w:tc>
        <w:tc>
          <w:tcPr>
            <w:tcW w:w="0" w:type="auto"/>
            <w:hideMark/>
          </w:tcPr>
          <w:p w14:paraId="219828D3" w14:textId="77777777" w:rsidR="00C96937" w:rsidRPr="00370F07" w:rsidRDefault="00000000" w:rsidP="00C02908">
            <w:pPr>
              <w:spacing w:after="160" w:line="259" w:lineRule="auto"/>
              <w:jc w:val="both"/>
              <w:rPr>
                <w:rFonts w:ascii="Times New Roman" w:hAnsi="Times New Roman" w:cs="Times New Roman"/>
                <w:sz w:val="15"/>
                <w:szCs w:val="15"/>
              </w:rPr>
            </w:pPr>
            <w:r w:rsidRPr="00370F07">
              <w:rPr>
                <w:rFonts w:ascii="Times New Roman" w:hAnsi="Times New Roman" w:cs="Times New Roman"/>
                <w:sz w:val="15"/>
                <w:szCs w:val="15"/>
              </w:rPr>
              <w:t>0.62</w:t>
            </w:r>
          </w:p>
        </w:tc>
        <w:tc>
          <w:tcPr>
            <w:tcW w:w="0" w:type="auto"/>
            <w:hideMark/>
          </w:tcPr>
          <w:p w14:paraId="6562E2F8" w14:textId="77777777" w:rsidR="00C96937" w:rsidRPr="00370F07" w:rsidRDefault="00000000" w:rsidP="00C02908">
            <w:pPr>
              <w:spacing w:after="160" w:line="259" w:lineRule="auto"/>
              <w:jc w:val="both"/>
              <w:rPr>
                <w:rFonts w:ascii="Times New Roman" w:hAnsi="Times New Roman" w:cs="Times New Roman"/>
                <w:sz w:val="15"/>
                <w:szCs w:val="15"/>
              </w:rPr>
            </w:pPr>
            <w:r w:rsidRPr="00370F07">
              <w:rPr>
                <w:rFonts w:ascii="Times New Roman" w:hAnsi="Times New Roman" w:cs="Times New Roman"/>
                <w:sz w:val="15"/>
                <w:szCs w:val="15"/>
              </w:rPr>
              <w:t>0.96</w:t>
            </w:r>
          </w:p>
        </w:tc>
      </w:tr>
      <w:tr w:rsidR="00FF3829" w14:paraId="6EA613B1" w14:textId="77777777" w:rsidTr="00C96937">
        <w:tc>
          <w:tcPr>
            <w:tcW w:w="0" w:type="auto"/>
            <w:hideMark/>
          </w:tcPr>
          <w:p w14:paraId="25B7E40E" w14:textId="77777777" w:rsidR="00C96937" w:rsidRPr="00370F07" w:rsidRDefault="00C96937" w:rsidP="00C02908">
            <w:pPr>
              <w:spacing w:after="160" w:line="259" w:lineRule="auto"/>
              <w:jc w:val="both"/>
              <w:rPr>
                <w:rFonts w:ascii="Times New Roman" w:hAnsi="Times New Roman" w:cs="Times New Roman"/>
                <w:sz w:val="15"/>
                <w:szCs w:val="15"/>
              </w:rPr>
            </w:pPr>
          </w:p>
        </w:tc>
        <w:tc>
          <w:tcPr>
            <w:tcW w:w="0" w:type="auto"/>
            <w:hideMark/>
          </w:tcPr>
          <w:p w14:paraId="1AB4A92E" w14:textId="77777777" w:rsidR="00C96937" w:rsidRPr="00370F07" w:rsidRDefault="00000000" w:rsidP="00C02908">
            <w:pPr>
              <w:spacing w:after="160" w:line="259" w:lineRule="auto"/>
              <w:jc w:val="both"/>
              <w:rPr>
                <w:rFonts w:ascii="Times New Roman" w:hAnsi="Times New Roman" w:cs="Times New Roman"/>
                <w:sz w:val="15"/>
                <w:szCs w:val="15"/>
              </w:rPr>
            </w:pPr>
            <w:r w:rsidRPr="00370F07">
              <w:rPr>
                <w:rFonts w:ascii="Times New Roman" w:hAnsi="Times New Roman" w:cs="Times New Roman"/>
                <w:sz w:val="15"/>
                <w:szCs w:val="15"/>
              </w:rPr>
              <w:t>Hybrid ANN-Prophet</w:t>
            </w:r>
          </w:p>
        </w:tc>
        <w:tc>
          <w:tcPr>
            <w:tcW w:w="0" w:type="auto"/>
            <w:hideMark/>
          </w:tcPr>
          <w:p w14:paraId="1FCB171D" w14:textId="77777777" w:rsidR="00C96937" w:rsidRPr="00370F07" w:rsidRDefault="00000000" w:rsidP="00C02908">
            <w:pPr>
              <w:spacing w:after="160" w:line="259" w:lineRule="auto"/>
              <w:jc w:val="both"/>
              <w:rPr>
                <w:rFonts w:ascii="Times New Roman" w:hAnsi="Times New Roman" w:cs="Times New Roman"/>
                <w:sz w:val="15"/>
                <w:szCs w:val="15"/>
              </w:rPr>
            </w:pPr>
            <w:r w:rsidRPr="00370F07">
              <w:rPr>
                <w:rFonts w:ascii="Times New Roman" w:hAnsi="Times New Roman" w:cs="Times New Roman"/>
                <w:sz w:val="15"/>
                <w:szCs w:val="15"/>
              </w:rPr>
              <w:t>0.41</w:t>
            </w:r>
          </w:p>
        </w:tc>
        <w:tc>
          <w:tcPr>
            <w:tcW w:w="0" w:type="auto"/>
            <w:hideMark/>
          </w:tcPr>
          <w:p w14:paraId="4D427F5D" w14:textId="77777777" w:rsidR="00C96937" w:rsidRPr="00370F07" w:rsidRDefault="00000000" w:rsidP="00C02908">
            <w:pPr>
              <w:spacing w:after="160" w:line="259" w:lineRule="auto"/>
              <w:jc w:val="both"/>
              <w:rPr>
                <w:rFonts w:ascii="Times New Roman" w:hAnsi="Times New Roman" w:cs="Times New Roman"/>
                <w:sz w:val="15"/>
                <w:szCs w:val="15"/>
              </w:rPr>
            </w:pPr>
            <w:r w:rsidRPr="00370F07">
              <w:rPr>
                <w:rFonts w:ascii="Times New Roman" w:hAnsi="Times New Roman" w:cs="Times New Roman"/>
                <w:sz w:val="15"/>
                <w:szCs w:val="15"/>
              </w:rPr>
              <w:t>0.67</w:t>
            </w:r>
          </w:p>
        </w:tc>
        <w:tc>
          <w:tcPr>
            <w:tcW w:w="0" w:type="auto"/>
            <w:hideMark/>
          </w:tcPr>
          <w:p w14:paraId="0B1CE5BC" w14:textId="77777777" w:rsidR="00C96937" w:rsidRPr="00370F07" w:rsidRDefault="00000000" w:rsidP="00C02908">
            <w:pPr>
              <w:spacing w:after="160" w:line="259" w:lineRule="auto"/>
              <w:jc w:val="both"/>
              <w:rPr>
                <w:rFonts w:ascii="Times New Roman" w:hAnsi="Times New Roman" w:cs="Times New Roman"/>
                <w:sz w:val="15"/>
                <w:szCs w:val="15"/>
              </w:rPr>
            </w:pPr>
            <w:r w:rsidRPr="00370F07">
              <w:rPr>
                <w:rFonts w:ascii="Times New Roman" w:hAnsi="Times New Roman" w:cs="Times New Roman"/>
                <w:sz w:val="15"/>
                <w:szCs w:val="15"/>
              </w:rPr>
              <w:t>0.94</w:t>
            </w:r>
          </w:p>
        </w:tc>
      </w:tr>
      <w:tr w:rsidR="00FF3829" w14:paraId="1EE66312" w14:textId="77777777" w:rsidTr="00C96937">
        <w:tc>
          <w:tcPr>
            <w:tcW w:w="0" w:type="auto"/>
            <w:hideMark/>
          </w:tcPr>
          <w:p w14:paraId="744E688E" w14:textId="77777777" w:rsidR="00C96937" w:rsidRPr="00370F07" w:rsidRDefault="00C96937" w:rsidP="00C02908">
            <w:pPr>
              <w:spacing w:after="160" w:line="259" w:lineRule="auto"/>
              <w:jc w:val="both"/>
              <w:rPr>
                <w:rFonts w:ascii="Times New Roman" w:hAnsi="Times New Roman" w:cs="Times New Roman"/>
                <w:sz w:val="15"/>
                <w:szCs w:val="15"/>
              </w:rPr>
            </w:pPr>
          </w:p>
        </w:tc>
        <w:tc>
          <w:tcPr>
            <w:tcW w:w="0" w:type="auto"/>
            <w:hideMark/>
          </w:tcPr>
          <w:p w14:paraId="7F0E0824" w14:textId="77777777" w:rsidR="00C96937" w:rsidRPr="00370F07" w:rsidRDefault="00000000" w:rsidP="00C02908">
            <w:pPr>
              <w:spacing w:after="160" w:line="259" w:lineRule="auto"/>
              <w:jc w:val="both"/>
              <w:rPr>
                <w:rFonts w:ascii="Times New Roman" w:hAnsi="Times New Roman" w:cs="Times New Roman"/>
                <w:sz w:val="15"/>
                <w:szCs w:val="15"/>
              </w:rPr>
            </w:pPr>
            <w:r w:rsidRPr="00370F07">
              <w:rPr>
                <w:rFonts w:ascii="Times New Roman" w:hAnsi="Times New Roman" w:cs="Times New Roman"/>
                <w:sz w:val="15"/>
                <w:szCs w:val="15"/>
              </w:rPr>
              <w:t>SARIMA-GARCH</w:t>
            </w:r>
          </w:p>
        </w:tc>
        <w:tc>
          <w:tcPr>
            <w:tcW w:w="0" w:type="auto"/>
            <w:hideMark/>
          </w:tcPr>
          <w:p w14:paraId="585B5752" w14:textId="77777777" w:rsidR="00C96937" w:rsidRPr="00370F07" w:rsidRDefault="00000000" w:rsidP="00C02908">
            <w:pPr>
              <w:spacing w:after="160" w:line="259" w:lineRule="auto"/>
              <w:jc w:val="both"/>
              <w:rPr>
                <w:rFonts w:ascii="Times New Roman" w:hAnsi="Times New Roman" w:cs="Times New Roman"/>
                <w:sz w:val="15"/>
                <w:szCs w:val="15"/>
              </w:rPr>
            </w:pPr>
            <w:r w:rsidRPr="00370F07">
              <w:rPr>
                <w:rFonts w:ascii="Times New Roman" w:hAnsi="Times New Roman" w:cs="Times New Roman"/>
                <w:sz w:val="15"/>
                <w:szCs w:val="15"/>
              </w:rPr>
              <w:t>0.42</w:t>
            </w:r>
          </w:p>
        </w:tc>
        <w:tc>
          <w:tcPr>
            <w:tcW w:w="0" w:type="auto"/>
            <w:hideMark/>
          </w:tcPr>
          <w:p w14:paraId="4331C393" w14:textId="77777777" w:rsidR="00C96937" w:rsidRPr="00370F07" w:rsidRDefault="00000000" w:rsidP="00C02908">
            <w:pPr>
              <w:spacing w:after="160" w:line="259" w:lineRule="auto"/>
              <w:jc w:val="both"/>
              <w:rPr>
                <w:rFonts w:ascii="Times New Roman" w:hAnsi="Times New Roman" w:cs="Times New Roman"/>
                <w:sz w:val="15"/>
                <w:szCs w:val="15"/>
              </w:rPr>
            </w:pPr>
            <w:r w:rsidRPr="00370F07">
              <w:rPr>
                <w:rFonts w:ascii="Times New Roman" w:hAnsi="Times New Roman" w:cs="Times New Roman"/>
                <w:sz w:val="15"/>
                <w:szCs w:val="15"/>
              </w:rPr>
              <w:t>0.69</w:t>
            </w:r>
          </w:p>
        </w:tc>
        <w:tc>
          <w:tcPr>
            <w:tcW w:w="0" w:type="auto"/>
            <w:hideMark/>
          </w:tcPr>
          <w:p w14:paraId="6728AF9F" w14:textId="77777777" w:rsidR="00C96937" w:rsidRPr="00370F07" w:rsidRDefault="00000000" w:rsidP="00C02908">
            <w:pPr>
              <w:spacing w:after="160" w:line="259" w:lineRule="auto"/>
              <w:jc w:val="both"/>
              <w:rPr>
                <w:rFonts w:ascii="Times New Roman" w:hAnsi="Times New Roman" w:cs="Times New Roman"/>
                <w:sz w:val="15"/>
                <w:szCs w:val="15"/>
              </w:rPr>
            </w:pPr>
            <w:r w:rsidRPr="00370F07">
              <w:rPr>
                <w:rFonts w:ascii="Times New Roman" w:hAnsi="Times New Roman" w:cs="Times New Roman"/>
                <w:sz w:val="15"/>
                <w:szCs w:val="15"/>
              </w:rPr>
              <w:t>0.93</w:t>
            </w:r>
          </w:p>
        </w:tc>
      </w:tr>
    </w:tbl>
    <w:p w14:paraId="07736A22" w14:textId="77777777" w:rsidR="005C5F59" w:rsidRDefault="005C5F59" w:rsidP="00C02908">
      <w:pPr>
        <w:jc w:val="both"/>
        <w:rPr>
          <w:rFonts w:ascii="Times New Roman" w:hAnsi="Times New Roman" w:cs="Times New Roman"/>
          <w:sz w:val="20"/>
          <w:szCs w:val="20"/>
        </w:rPr>
      </w:pPr>
    </w:p>
    <w:p w14:paraId="71BB3D7D" w14:textId="77777777" w:rsidR="005C5F59" w:rsidRDefault="005C5F59" w:rsidP="00C02908">
      <w:pPr>
        <w:jc w:val="both"/>
        <w:rPr>
          <w:rFonts w:ascii="Times New Roman" w:hAnsi="Times New Roman" w:cs="Times New Roman"/>
          <w:sz w:val="20"/>
          <w:szCs w:val="20"/>
        </w:rPr>
      </w:pPr>
    </w:p>
    <w:p w14:paraId="3732EBE2" w14:textId="77777777" w:rsidR="00C96937" w:rsidRDefault="00000000" w:rsidP="00C02908">
      <w:pPr>
        <w:jc w:val="both"/>
        <w:rPr>
          <w:rFonts w:ascii="Times New Roman" w:hAnsi="Times New Roman" w:cs="Times New Roman"/>
          <w:sz w:val="20"/>
          <w:szCs w:val="20"/>
        </w:rPr>
      </w:pPr>
      <w:r w:rsidRPr="00C02908">
        <w:rPr>
          <w:rFonts w:ascii="Times New Roman" w:hAnsi="Times New Roman" w:cs="Times New Roman"/>
          <w:sz w:val="20"/>
          <w:szCs w:val="20"/>
        </w:rPr>
        <w:t>The high R² values (0.95–0.96) in long-term forecasting indicate that deep learning models, particularly CNN-LSTM and Enhanced CNN-LSTM, effectively capture both short-term fluctuations and underlying long-term trends. This improvement is attributed to their ability to learn complex temporal patterns and leverage spatial information through convolutional layers. However, statistical confidence intervals should be considered when interpreting these values to account for potential overfitting.</w:t>
      </w:r>
    </w:p>
    <w:p w14:paraId="3790002A" w14:textId="77777777" w:rsidR="0097232E" w:rsidRPr="0097232E" w:rsidRDefault="00000000" w:rsidP="00C02908">
      <w:pPr>
        <w:jc w:val="both"/>
        <w:rPr>
          <w:rFonts w:ascii="Times New Roman" w:hAnsi="Times New Roman" w:cs="Times New Roman"/>
          <w:iCs/>
          <w:sz w:val="20"/>
          <w:szCs w:val="20"/>
          <w:lang w:val="en"/>
        </w:rPr>
      </w:pPr>
      <w:r w:rsidRPr="0097232E">
        <w:rPr>
          <w:rFonts w:ascii="Times New Roman" w:hAnsi="Times New Roman" w:cs="Times New Roman"/>
          <w:b/>
          <w:bCs/>
          <w:iCs/>
          <w:sz w:val="20"/>
          <w:szCs w:val="20"/>
          <w:lang w:val="en"/>
        </w:rPr>
        <w:t>Figure 4.1: Comparative analysis of model performance using RMSE, MAE, and R² metrics</w:t>
      </w:r>
      <w:r w:rsidRPr="0097232E">
        <w:rPr>
          <w:rFonts w:ascii="Times New Roman" w:hAnsi="Times New Roman" w:cs="Times New Roman"/>
          <w:iCs/>
          <w:sz w:val="20"/>
          <w:szCs w:val="20"/>
          <w:lang w:val="en"/>
        </w:rPr>
        <w:t>, clearly illustrating the superior accuracy of hybrid forecasting approaches compared to standalone statistical and ML models.</w:t>
      </w:r>
    </w:p>
    <w:p w14:paraId="2A63148A" w14:textId="77777777" w:rsidR="0097232E" w:rsidRPr="0097232E" w:rsidRDefault="00000000" w:rsidP="00C02908">
      <w:pPr>
        <w:jc w:val="both"/>
        <w:rPr>
          <w:rFonts w:ascii="Times New Roman" w:hAnsi="Times New Roman" w:cs="Times New Roman"/>
          <w:iCs/>
          <w:sz w:val="20"/>
          <w:szCs w:val="20"/>
        </w:rPr>
      </w:pPr>
      <w:r>
        <w:rPr>
          <w:noProof/>
        </w:rPr>
        <w:drawing>
          <wp:inline distT="0" distB="0" distL="0" distR="0" wp14:anchorId="1372BCD9" wp14:editId="33C39551">
            <wp:extent cx="2640965" cy="1292686"/>
            <wp:effectExtent l="19050" t="19050" r="26035" b="22225"/>
            <wp:docPr id="6408683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868381"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640965" cy="1292686"/>
                    </a:xfrm>
                    <a:prstGeom prst="rect">
                      <a:avLst/>
                    </a:prstGeom>
                    <a:noFill/>
                    <a:ln w="19050">
                      <a:solidFill>
                        <a:schemeClr val="tx1"/>
                      </a:solidFill>
                    </a:ln>
                  </pic:spPr>
                </pic:pic>
              </a:graphicData>
            </a:graphic>
          </wp:inline>
        </w:drawing>
      </w:r>
    </w:p>
    <w:p w14:paraId="3617BE56" w14:textId="77777777" w:rsidR="002E4B90" w:rsidRPr="00C02908" w:rsidRDefault="00000000" w:rsidP="00C02908">
      <w:pPr>
        <w:jc w:val="both"/>
        <w:rPr>
          <w:rFonts w:ascii="Times New Roman" w:hAnsi="Times New Roman" w:cs="Times New Roman"/>
          <w:sz w:val="20"/>
          <w:szCs w:val="20"/>
        </w:rPr>
      </w:pPr>
      <w:r w:rsidRPr="00C02908">
        <w:rPr>
          <w:rFonts w:ascii="Times New Roman" w:hAnsi="Times New Roman" w:cs="Times New Roman"/>
          <w:sz w:val="20"/>
          <w:szCs w:val="20"/>
        </w:rPr>
        <w:t>4.</w:t>
      </w:r>
      <w:r w:rsidR="00C96937" w:rsidRPr="00C02908">
        <w:rPr>
          <w:rFonts w:ascii="Times New Roman" w:hAnsi="Times New Roman" w:cs="Times New Roman"/>
          <w:sz w:val="20"/>
          <w:szCs w:val="20"/>
        </w:rPr>
        <w:t xml:space="preserve">2 Quantifying Model Improvement </w:t>
      </w:r>
    </w:p>
    <w:p w14:paraId="47EDB8AB" w14:textId="77777777" w:rsidR="00C96937" w:rsidRPr="00C02908" w:rsidRDefault="00000000" w:rsidP="00C02908">
      <w:pPr>
        <w:jc w:val="both"/>
        <w:rPr>
          <w:rFonts w:ascii="Times New Roman" w:hAnsi="Times New Roman" w:cs="Times New Roman"/>
          <w:sz w:val="20"/>
          <w:szCs w:val="20"/>
        </w:rPr>
      </w:pPr>
      <w:r w:rsidRPr="00C02908">
        <w:rPr>
          <w:rFonts w:ascii="Times New Roman" w:hAnsi="Times New Roman" w:cs="Times New Roman"/>
          <w:sz w:val="20"/>
          <w:szCs w:val="20"/>
        </w:rPr>
        <w:t xml:space="preserve">Hybrid models demonstrated substantial performance improvements over standalone models. Table </w:t>
      </w:r>
      <w:r w:rsidR="00CE50E7" w:rsidRPr="00C02908">
        <w:rPr>
          <w:rFonts w:ascii="Times New Roman" w:hAnsi="Times New Roman" w:cs="Times New Roman"/>
          <w:sz w:val="20"/>
          <w:szCs w:val="20"/>
        </w:rPr>
        <w:t>4</w:t>
      </w:r>
      <w:r w:rsidRPr="00C02908">
        <w:rPr>
          <w:rFonts w:ascii="Times New Roman" w:hAnsi="Times New Roman" w:cs="Times New Roman"/>
          <w:sz w:val="20"/>
          <w:szCs w:val="20"/>
        </w:rPr>
        <w:t>.2 quantifies the reduction in RMSE and MAE compared to ARIMA.</w:t>
      </w:r>
    </w:p>
    <w:p w14:paraId="05D24048" w14:textId="77777777" w:rsidR="00C96937" w:rsidRPr="00C02908" w:rsidRDefault="00000000" w:rsidP="00C02908">
      <w:pPr>
        <w:jc w:val="both"/>
        <w:rPr>
          <w:rFonts w:ascii="Times New Roman" w:hAnsi="Times New Roman" w:cs="Times New Roman"/>
          <w:sz w:val="20"/>
          <w:szCs w:val="20"/>
        </w:rPr>
      </w:pPr>
      <w:r w:rsidRPr="00C02908">
        <w:rPr>
          <w:rFonts w:ascii="Times New Roman" w:hAnsi="Times New Roman" w:cs="Times New Roman"/>
          <w:b/>
          <w:bCs/>
          <w:sz w:val="20"/>
          <w:szCs w:val="20"/>
        </w:rPr>
        <w:t xml:space="preserve">Table </w:t>
      </w:r>
      <w:r w:rsidR="00CE50E7" w:rsidRPr="00C02908">
        <w:rPr>
          <w:rFonts w:ascii="Times New Roman" w:hAnsi="Times New Roman" w:cs="Times New Roman"/>
          <w:b/>
          <w:bCs/>
          <w:sz w:val="20"/>
          <w:szCs w:val="20"/>
        </w:rPr>
        <w:t>4</w:t>
      </w:r>
      <w:r w:rsidRPr="00C02908">
        <w:rPr>
          <w:rFonts w:ascii="Times New Roman" w:hAnsi="Times New Roman" w:cs="Times New Roman"/>
          <w:b/>
          <w:bCs/>
          <w:sz w:val="20"/>
          <w:szCs w:val="20"/>
        </w:rPr>
        <w:t>.2: Performance Improvement of Hybrid Models Over ARIMA</w:t>
      </w:r>
    </w:p>
    <w:tbl>
      <w:tblPr>
        <w:tblStyle w:val="TableGrid"/>
        <w:tblW w:w="0" w:type="auto"/>
        <w:tblLook w:val="04A0" w:firstRow="1" w:lastRow="0" w:firstColumn="1" w:lastColumn="0" w:noHBand="0" w:noVBand="1"/>
      </w:tblPr>
      <w:tblGrid>
        <w:gridCol w:w="909"/>
        <w:gridCol w:w="1020"/>
        <w:gridCol w:w="1009"/>
        <w:gridCol w:w="1211"/>
      </w:tblGrid>
      <w:tr w:rsidR="00FF3829" w14:paraId="107A1997" w14:textId="77777777" w:rsidTr="00C96937">
        <w:tc>
          <w:tcPr>
            <w:tcW w:w="0" w:type="auto"/>
            <w:hideMark/>
          </w:tcPr>
          <w:p w14:paraId="6DF8BA8F" w14:textId="77777777" w:rsidR="00C96937" w:rsidRPr="00370F07" w:rsidRDefault="00000000" w:rsidP="00C02908">
            <w:pPr>
              <w:spacing w:after="160" w:line="259" w:lineRule="auto"/>
              <w:jc w:val="both"/>
              <w:rPr>
                <w:rFonts w:ascii="Times New Roman" w:hAnsi="Times New Roman" w:cs="Times New Roman"/>
                <w:b/>
                <w:bCs/>
                <w:sz w:val="16"/>
                <w:szCs w:val="16"/>
              </w:rPr>
            </w:pPr>
            <w:r w:rsidRPr="00370F07">
              <w:rPr>
                <w:rFonts w:ascii="Times New Roman" w:hAnsi="Times New Roman" w:cs="Times New Roman"/>
                <w:b/>
                <w:bCs/>
                <w:sz w:val="16"/>
                <w:szCs w:val="16"/>
              </w:rPr>
              <w:lastRenderedPageBreak/>
              <w:t>Model</w:t>
            </w:r>
          </w:p>
        </w:tc>
        <w:tc>
          <w:tcPr>
            <w:tcW w:w="0" w:type="auto"/>
            <w:hideMark/>
          </w:tcPr>
          <w:p w14:paraId="7A19E6D3" w14:textId="77777777" w:rsidR="00C96937" w:rsidRPr="00370F07" w:rsidRDefault="00000000" w:rsidP="00C02908">
            <w:pPr>
              <w:spacing w:after="160" w:line="259" w:lineRule="auto"/>
              <w:jc w:val="both"/>
              <w:rPr>
                <w:rFonts w:ascii="Times New Roman" w:hAnsi="Times New Roman" w:cs="Times New Roman"/>
                <w:b/>
                <w:bCs/>
                <w:sz w:val="16"/>
                <w:szCs w:val="16"/>
              </w:rPr>
            </w:pPr>
            <w:r w:rsidRPr="00370F07">
              <w:rPr>
                <w:rFonts w:ascii="Times New Roman" w:hAnsi="Times New Roman" w:cs="Times New Roman"/>
                <w:b/>
                <w:bCs/>
                <w:sz w:val="16"/>
                <w:szCs w:val="16"/>
              </w:rPr>
              <w:t>RMSE Reduction (%)</w:t>
            </w:r>
          </w:p>
        </w:tc>
        <w:tc>
          <w:tcPr>
            <w:tcW w:w="0" w:type="auto"/>
            <w:hideMark/>
          </w:tcPr>
          <w:p w14:paraId="4EB915A0" w14:textId="77777777" w:rsidR="00C96937" w:rsidRPr="00370F07" w:rsidRDefault="00000000" w:rsidP="00C02908">
            <w:pPr>
              <w:spacing w:after="160" w:line="259" w:lineRule="auto"/>
              <w:jc w:val="both"/>
              <w:rPr>
                <w:rFonts w:ascii="Times New Roman" w:hAnsi="Times New Roman" w:cs="Times New Roman"/>
                <w:b/>
                <w:bCs/>
                <w:sz w:val="16"/>
                <w:szCs w:val="16"/>
              </w:rPr>
            </w:pPr>
            <w:r w:rsidRPr="00370F07">
              <w:rPr>
                <w:rFonts w:ascii="Times New Roman" w:hAnsi="Times New Roman" w:cs="Times New Roman"/>
                <w:b/>
                <w:bCs/>
                <w:sz w:val="16"/>
                <w:szCs w:val="16"/>
              </w:rPr>
              <w:t>MAE Reduction (%)</w:t>
            </w:r>
          </w:p>
        </w:tc>
        <w:tc>
          <w:tcPr>
            <w:tcW w:w="0" w:type="auto"/>
            <w:hideMark/>
          </w:tcPr>
          <w:p w14:paraId="2D7F8766" w14:textId="77777777" w:rsidR="00C96937" w:rsidRPr="00370F07" w:rsidRDefault="00000000" w:rsidP="00C02908">
            <w:pPr>
              <w:spacing w:after="160" w:line="259" w:lineRule="auto"/>
              <w:jc w:val="both"/>
              <w:rPr>
                <w:rFonts w:ascii="Times New Roman" w:hAnsi="Times New Roman" w:cs="Times New Roman"/>
                <w:b/>
                <w:bCs/>
                <w:sz w:val="16"/>
                <w:szCs w:val="16"/>
              </w:rPr>
            </w:pPr>
            <w:r w:rsidRPr="00370F07">
              <w:rPr>
                <w:rFonts w:ascii="Times New Roman" w:hAnsi="Times New Roman" w:cs="Times New Roman"/>
                <w:b/>
                <w:bCs/>
                <w:sz w:val="16"/>
                <w:szCs w:val="16"/>
              </w:rPr>
              <w:t>R² Improvement (%)</w:t>
            </w:r>
          </w:p>
        </w:tc>
      </w:tr>
      <w:tr w:rsidR="00FF3829" w14:paraId="0A94AA3D" w14:textId="77777777" w:rsidTr="00C96937">
        <w:tc>
          <w:tcPr>
            <w:tcW w:w="0" w:type="auto"/>
            <w:hideMark/>
          </w:tcPr>
          <w:p w14:paraId="37347EE9" w14:textId="77777777" w:rsidR="00C96937" w:rsidRPr="00370F07" w:rsidRDefault="00000000" w:rsidP="00C02908">
            <w:pPr>
              <w:spacing w:after="160" w:line="259" w:lineRule="auto"/>
              <w:jc w:val="both"/>
              <w:rPr>
                <w:rFonts w:ascii="Times New Roman" w:hAnsi="Times New Roman" w:cs="Times New Roman"/>
                <w:sz w:val="15"/>
                <w:szCs w:val="15"/>
              </w:rPr>
            </w:pPr>
            <w:r w:rsidRPr="00370F07">
              <w:rPr>
                <w:rFonts w:ascii="Times New Roman" w:hAnsi="Times New Roman" w:cs="Times New Roman"/>
                <w:sz w:val="15"/>
                <w:szCs w:val="15"/>
              </w:rPr>
              <w:t>Bayesian SARIMA</w:t>
            </w:r>
          </w:p>
        </w:tc>
        <w:tc>
          <w:tcPr>
            <w:tcW w:w="0" w:type="auto"/>
            <w:hideMark/>
          </w:tcPr>
          <w:p w14:paraId="73F58E4D" w14:textId="77777777" w:rsidR="00C96937" w:rsidRPr="00370F07" w:rsidRDefault="00000000" w:rsidP="00C02908">
            <w:pPr>
              <w:spacing w:after="160" w:line="259" w:lineRule="auto"/>
              <w:jc w:val="both"/>
              <w:rPr>
                <w:rFonts w:ascii="Times New Roman" w:hAnsi="Times New Roman" w:cs="Times New Roman"/>
                <w:sz w:val="15"/>
                <w:szCs w:val="15"/>
              </w:rPr>
            </w:pPr>
            <w:r w:rsidRPr="00370F07">
              <w:rPr>
                <w:rFonts w:ascii="Times New Roman" w:hAnsi="Times New Roman" w:cs="Times New Roman"/>
                <w:sz w:val="15"/>
                <w:szCs w:val="15"/>
              </w:rPr>
              <w:t>10.3</w:t>
            </w:r>
          </w:p>
        </w:tc>
        <w:tc>
          <w:tcPr>
            <w:tcW w:w="0" w:type="auto"/>
            <w:hideMark/>
          </w:tcPr>
          <w:p w14:paraId="2E612220" w14:textId="77777777" w:rsidR="00C96937" w:rsidRPr="00370F07" w:rsidRDefault="00000000" w:rsidP="00C02908">
            <w:pPr>
              <w:spacing w:after="160" w:line="259" w:lineRule="auto"/>
              <w:jc w:val="both"/>
              <w:rPr>
                <w:rFonts w:ascii="Times New Roman" w:hAnsi="Times New Roman" w:cs="Times New Roman"/>
                <w:sz w:val="15"/>
                <w:szCs w:val="15"/>
              </w:rPr>
            </w:pPr>
            <w:r w:rsidRPr="00370F07">
              <w:rPr>
                <w:rFonts w:ascii="Times New Roman" w:hAnsi="Times New Roman" w:cs="Times New Roman"/>
                <w:sz w:val="15"/>
                <w:szCs w:val="15"/>
              </w:rPr>
              <w:t>11.5</w:t>
            </w:r>
          </w:p>
        </w:tc>
        <w:tc>
          <w:tcPr>
            <w:tcW w:w="0" w:type="auto"/>
            <w:hideMark/>
          </w:tcPr>
          <w:p w14:paraId="5F66ECBB" w14:textId="77777777" w:rsidR="00C96937" w:rsidRPr="00370F07" w:rsidRDefault="00000000" w:rsidP="00C02908">
            <w:pPr>
              <w:spacing w:after="160" w:line="259" w:lineRule="auto"/>
              <w:jc w:val="both"/>
              <w:rPr>
                <w:rFonts w:ascii="Times New Roman" w:hAnsi="Times New Roman" w:cs="Times New Roman"/>
                <w:sz w:val="15"/>
                <w:szCs w:val="15"/>
              </w:rPr>
            </w:pPr>
            <w:r w:rsidRPr="00370F07">
              <w:rPr>
                <w:rFonts w:ascii="Times New Roman" w:hAnsi="Times New Roman" w:cs="Times New Roman"/>
                <w:sz w:val="15"/>
                <w:szCs w:val="15"/>
              </w:rPr>
              <w:t>7.9</w:t>
            </w:r>
          </w:p>
        </w:tc>
      </w:tr>
      <w:tr w:rsidR="00FF3829" w14:paraId="07020442" w14:textId="77777777" w:rsidTr="00C96937">
        <w:tc>
          <w:tcPr>
            <w:tcW w:w="0" w:type="auto"/>
            <w:hideMark/>
          </w:tcPr>
          <w:p w14:paraId="045393A5" w14:textId="77777777" w:rsidR="00C96937" w:rsidRPr="00370F07" w:rsidRDefault="00000000" w:rsidP="00C02908">
            <w:pPr>
              <w:spacing w:after="160" w:line="259" w:lineRule="auto"/>
              <w:jc w:val="both"/>
              <w:rPr>
                <w:rFonts w:ascii="Times New Roman" w:hAnsi="Times New Roman" w:cs="Times New Roman"/>
                <w:sz w:val="15"/>
                <w:szCs w:val="15"/>
              </w:rPr>
            </w:pPr>
            <w:r w:rsidRPr="00370F07">
              <w:rPr>
                <w:rFonts w:ascii="Times New Roman" w:hAnsi="Times New Roman" w:cs="Times New Roman"/>
                <w:sz w:val="15"/>
                <w:szCs w:val="15"/>
              </w:rPr>
              <w:t>Enhanced CNN-LSTM</w:t>
            </w:r>
          </w:p>
        </w:tc>
        <w:tc>
          <w:tcPr>
            <w:tcW w:w="0" w:type="auto"/>
            <w:hideMark/>
          </w:tcPr>
          <w:p w14:paraId="1553DE3C" w14:textId="77777777" w:rsidR="00C96937" w:rsidRPr="00370F07" w:rsidRDefault="00000000" w:rsidP="00C02908">
            <w:pPr>
              <w:spacing w:after="160" w:line="259" w:lineRule="auto"/>
              <w:jc w:val="both"/>
              <w:rPr>
                <w:rFonts w:ascii="Times New Roman" w:hAnsi="Times New Roman" w:cs="Times New Roman"/>
                <w:sz w:val="15"/>
                <w:szCs w:val="15"/>
              </w:rPr>
            </w:pPr>
            <w:r w:rsidRPr="00370F07">
              <w:rPr>
                <w:rFonts w:ascii="Times New Roman" w:hAnsi="Times New Roman" w:cs="Times New Roman"/>
                <w:sz w:val="15"/>
                <w:szCs w:val="15"/>
              </w:rPr>
              <w:t>20.5</w:t>
            </w:r>
          </w:p>
        </w:tc>
        <w:tc>
          <w:tcPr>
            <w:tcW w:w="0" w:type="auto"/>
            <w:hideMark/>
          </w:tcPr>
          <w:p w14:paraId="4D816D9A" w14:textId="77777777" w:rsidR="00C96937" w:rsidRPr="00370F07" w:rsidRDefault="00000000" w:rsidP="00C02908">
            <w:pPr>
              <w:spacing w:after="160" w:line="259" w:lineRule="auto"/>
              <w:jc w:val="both"/>
              <w:rPr>
                <w:rFonts w:ascii="Times New Roman" w:hAnsi="Times New Roman" w:cs="Times New Roman"/>
                <w:sz w:val="15"/>
                <w:szCs w:val="15"/>
              </w:rPr>
            </w:pPr>
            <w:r w:rsidRPr="00370F07">
              <w:rPr>
                <w:rFonts w:ascii="Times New Roman" w:hAnsi="Times New Roman" w:cs="Times New Roman"/>
                <w:sz w:val="15"/>
                <w:szCs w:val="15"/>
              </w:rPr>
              <w:t>26.9</w:t>
            </w:r>
          </w:p>
        </w:tc>
        <w:tc>
          <w:tcPr>
            <w:tcW w:w="0" w:type="auto"/>
            <w:hideMark/>
          </w:tcPr>
          <w:p w14:paraId="7956838F" w14:textId="77777777" w:rsidR="00C96937" w:rsidRPr="00370F07" w:rsidRDefault="00000000" w:rsidP="00C02908">
            <w:pPr>
              <w:spacing w:after="160" w:line="259" w:lineRule="auto"/>
              <w:jc w:val="both"/>
              <w:rPr>
                <w:rFonts w:ascii="Times New Roman" w:hAnsi="Times New Roman" w:cs="Times New Roman"/>
                <w:sz w:val="15"/>
                <w:szCs w:val="15"/>
              </w:rPr>
            </w:pPr>
            <w:r w:rsidRPr="00370F07">
              <w:rPr>
                <w:rFonts w:ascii="Times New Roman" w:hAnsi="Times New Roman" w:cs="Times New Roman"/>
                <w:sz w:val="15"/>
                <w:szCs w:val="15"/>
              </w:rPr>
              <w:t>7.9</w:t>
            </w:r>
          </w:p>
        </w:tc>
      </w:tr>
    </w:tbl>
    <w:p w14:paraId="7369FC77" w14:textId="77777777" w:rsidR="005C5F59" w:rsidRDefault="005C5F59" w:rsidP="00C02908">
      <w:pPr>
        <w:jc w:val="both"/>
        <w:rPr>
          <w:rFonts w:ascii="Times New Roman" w:hAnsi="Times New Roman" w:cs="Times New Roman"/>
          <w:sz w:val="20"/>
          <w:szCs w:val="20"/>
        </w:rPr>
      </w:pPr>
    </w:p>
    <w:p w14:paraId="44074CAD" w14:textId="77777777" w:rsidR="002E4B90" w:rsidRPr="00C02908" w:rsidRDefault="00000000" w:rsidP="00C02908">
      <w:pPr>
        <w:jc w:val="both"/>
        <w:rPr>
          <w:rFonts w:ascii="Times New Roman" w:hAnsi="Times New Roman" w:cs="Times New Roman"/>
          <w:sz w:val="20"/>
          <w:szCs w:val="20"/>
        </w:rPr>
      </w:pPr>
      <w:r w:rsidRPr="00C02908">
        <w:rPr>
          <w:rFonts w:ascii="Times New Roman" w:hAnsi="Times New Roman" w:cs="Times New Roman"/>
          <w:sz w:val="20"/>
          <w:szCs w:val="20"/>
        </w:rPr>
        <w:t>4</w:t>
      </w:r>
      <w:r w:rsidR="00C96937" w:rsidRPr="00C02908">
        <w:rPr>
          <w:rFonts w:ascii="Times New Roman" w:hAnsi="Times New Roman" w:cs="Times New Roman"/>
          <w:sz w:val="20"/>
          <w:szCs w:val="20"/>
        </w:rPr>
        <w:t>.3 Computational Efficiency and Real-Time Usability</w:t>
      </w:r>
    </w:p>
    <w:p w14:paraId="671574F8" w14:textId="77777777" w:rsidR="005C5F59" w:rsidRPr="005C5F59" w:rsidRDefault="00000000" w:rsidP="00C02908">
      <w:pPr>
        <w:jc w:val="both"/>
        <w:rPr>
          <w:rFonts w:ascii="Times New Roman" w:hAnsi="Times New Roman" w:cs="Times New Roman"/>
          <w:sz w:val="20"/>
          <w:szCs w:val="20"/>
        </w:rPr>
      </w:pPr>
      <w:r w:rsidRPr="00C02908">
        <w:rPr>
          <w:rFonts w:ascii="Times New Roman" w:hAnsi="Times New Roman" w:cs="Times New Roman"/>
          <w:sz w:val="20"/>
          <w:szCs w:val="20"/>
        </w:rPr>
        <w:t xml:space="preserve">Evaluating computational efficiency ensures the practicality of model deployment. Table </w:t>
      </w:r>
      <w:r w:rsidR="00CE50E7" w:rsidRPr="00C02908">
        <w:rPr>
          <w:rFonts w:ascii="Times New Roman" w:hAnsi="Times New Roman" w:cs="Times New Roman"/>
          <w:sz w:val="20"/>
          <w:szCs w:val="20"/>
        </w:rPr>
        <w:t>4</w:t>
      </w:r>
      <w:r w:rsidRPr="00C02908">
        <w:rPr>
          <w:rFonts w:ascii="Times New Roman" w:hAnsi="Times New Roman" w:cs="Times New Roman"/>
          <w:sz w:val="20"/>
          <w:szCs w:val="20"/>
        </w:rPr>
        <w:t>.3 presents training time, inference latency, and memory usage for different models.</w:t>
      </w:r>
    </w:p>
    <w:p w14:paraId="3D352C0E" w14:textId="77777777" w:rsidR="00C96937" w:rsidRPr="00C02908" w:rsidRDefault="00000000" w:rsidP="00C02908">
      <w:pPr>
        <w:jc w:val="both"/>
        <w:rPr>
          <w:rFonts w:ascii="Times New Roman" w:hAnsi="Times New Roman" w:cs="Times New Roman"/>
          <w:sz w:val="20"/>
          <w:szCs w:val="20"/>
        </w:rPr>
      </w:pPr>
      <w:r w:rsidRPr="00C02908">
        <w:rPr>
          <w:rFonts w:ascii="Times New Roman" w:hAnsi="Times New Roman" w:cs="Times New Roman"/>
          <w:b/>
          <w:bCs/>
          <w:sz w:val="20"/>
          <w:szCs w:val="20"/>
        </w:rPr>
        <w:t xml:space="preserve">Table </w:t>
      </w:r>
      <w:r w:rsidR="00CE50E7" w:rsidRPr="00C02908">
        <w:rPr>
          <w:rFonts w:ascii="Times New Roman" w:hAnsi="Times New Roman" w:cs="Times New Roman"/>
          <w:b/>
          <w:bCs/>
          <w:sz w:val="20"/>
          <w:szCs w:val="20"/>
        </w:rPr>
        <w:t>4</w:t>
      </w:r>
      <w:r w:rsidRPr="00C02908">
        <w:rPr>
          <w:rFonts w:ascii="Times New Roman" w:hAnsi="Times New Roman" w:cs="Times New Roman"/>
          <w:b/>
          <w:bCs/>
          <w:sz w:val="20"/>
          <w:szCs w:val="20"/>
        </w:rPr>
        <w:t>.3: Computational Efficiency of Forecasting Models</w:t>
      </w:r>
    </w:p>
    <w:tbl>
      <w:tblPr>
        <w:tblStyle w:val="TableGrid"/>
        <w:tblW w:w="0" w:type="auto"/>
        <w:tblLook w:val="04A0" w:firstRow="1" w:lastRow="0" w:firstColumn="1" w:lastColumn="0" w:noHBand="0" w:noVBand="1"/>
      </w:tblPr>
      <w:tblGrid>
        <w:gridCol w:w="1026"/>
        <w:gridCol w:w="972"/>
        <w:gridCol w:w="1116"/>
        <w:gridCol w:w="1035"/>
      </w:tblGrid>
      <w:tr w:rsidR="00FF3829" w14:paraId="724FD11E" w14:textId="77777777" w:rsidTr="00C96937">
        <w:tc>
          <w:tcPr>
            <w:tcW w:w="0" w:type="auto"/>
            <w:hideMark/>
          </w:tcPr>
          <w:p w14:paraId="3BE7E662" w14:textId="77777777" w:rsidR="00C96937" w:rsidRPr="00370F07" w:rsidRDefault="00000000" w:rsidP="00C02908">
            <w:pPr>
              <w:spacing w:after="160" w:line="259" w:lineRule="auto"/>
              <w:jc w:val="both"/>
              <w:rPr>
                <w:rFonts w:ascii="Times New Roman" w:hAnsi="Times New Roman" w:cs="Times New Roman"/>
                <w:b/>
                <w:bCs/>
                <w:sz w:val="16"/>
                <w:szCs w:val="16"/>
              </w:rPr>
            </w:pPr>
            <w:r w:rsidRPr="00370F07">
              <w:rPr>
                <w:rFonts w:ascii="Times New Roman" w:hAnsi="Times New Roman" w:cs="Times New Roman"/>
                <w:b/>
                <w:bCs/>
                <w:sz w:val="16"/>
                <w:szCs w:val="16"/>
              </w:rPr>
              <w:t>Model</w:t>
            </w:r>
          </w:p>
        </w:tc>
        <w:tc>
          <w:tcPr>
            <w:tcW w:w="0" w:type="auto"/>
            <w:hideMark/>
          </w:tcPr>
          <w:p w14:paraId="4A7E1A83" w14:textId="77777777" w:rsidR="00C96937" w:rsidRPr="00370F07" w:rsidRDefault="00000000" w:rsidP="00C02908">
            <w:pPr>
              <w:spacing w:after="160" w:line="259" w:lineRule="auto"/>
              <w:jc w:val="both"/>
              <w:rPr>
                <w:rFonts w:ascii="Times New Roman" w:hAnsi="Times New Roman" w:cs="Times New Roman"/>
                <w:b/>
                <w:bCs/>
                <w:sz w:val="16"/>
                <w:szCs w:val="16"/>
              </w:rPr>
            </w:pPr>
            <w:r w:rsidRPr="00370F07">
              <w:rPr>
                <w:rFonts w:ascii="Times New Roman" w:hAnsi="Times New Roman" w:cs="Times New Roman"/>
                <w:b/>
                <w:bCs/>
                <w:sz w:val="16"/>
                <w:szCs w:val="16"/>
              </w:rPr>
              <w:t>Training Time (s)</w:t>
            </w:r>
          </w:p>
        </w:tc>
        <w:tc>
          <w:tcPr>
            <w:tcW w:w="0" w:type="auto"/>
            <w:hideMark/>
          </w:tcPr>
          <w:p w14:paraId="62CBF66B" w14:textId="77777777" w:rsidR="00C96937" w:rsidRPr="00370F07" w:rsidRDefault="00000000" w:rsidP="00C02908">
            <w:pPr>
              <w:spacing w:after="160" w:line="259" w:lineRule="auto"/>
              <w:jc w:val="both"/>
              <w:rPr>
                <w:rFonts w:ascii="Times New Roman" w:hAnsi="Times New Roman" w:cs="Times New Roman"/>
                <w:b/>
                <w:bCs/>
                <w:sz w:val="16"/>
                <w:szCs w:val="16"/>
              </w:rPr>
            </w:pPr>
            <w:r w:rsidRPr="00370F07">
              <w:rPr>
                <w:rFonts w:ascii="Times New Roman" w:hAnsi="Times New Roman" w:cs="Times New Roman"/>
                <w:b/>
                <w:bCs/>
                <w:sz w:val="16"/>
                <w:szCs w:val="16"/>
              </w:rPr>
              <w:t>Inference Latency (ms)</w:t>
            </w:r>
          </w:p>
        </w:tc>
        <w:tc>
          <w:tcPr>
            <w:tcW w:w="0" w:type="auto"/>
            <w:hideMark/>
          </w:tcPr>
          <w:p w14:paraId="45B9571D" w14:textId="77777777" w:rsidR="00C96937" w:rsidRPr="00370F07" w:rsidRDefault="00000000" w:rsidP="00C02908">
            <w:pPr>
              <w:spacing w:after="160" w:line="259" w:lineRule="auto"/>
              <w:jc w:val="both"/>
              <w:rPr>
                <w:rFonts w:ascii="Times New Roman" w:hAnsi="Times New Roman" w:cs="Times New Roman"/>
                <w:b/>
                <w:bCs/>
                <w:sz w:val="16"/>
                <w:szCs w:val="16"/>
              </w:rPr>
            </w:pPr>
            <w:r w:rsidRPr="00370F07">
              <w:rPr>
                <w:rFonts w:ascii="Times New Roman" w:hAnsi="Times New Roman" w:cs="Times New Roman"/>
                <w:b/>
                <w:bCs/>
                <w:sz w:val="16"/>
                <w:szCs w:val="16"/>
              </w:rPr>
              <w:t>Memory Usage (MB)</w:t>
            </w:r>
          </w:p>
        </w:tc>
      </w:tr>
      <w:tr w:rsidR="00FF3829" w14:paraId="558F1217" w14:textId="77777777" w:rsidTr="00C96937">
        <w:tc>
          <w:tcPr>
            <w:tcW w:w="0" w:type="auto"/>
            <w:hideMark/>
          </w:tcPr>
          <w:p w14:paraId="7B166714" w14:textId="77777777" w:rsidR="00C96937" w:rsidRPr="00370F07" w:rsidRDefault="00000000" w:rsidP="00C02908">
            <w:pPr>
              <w:spacing w:after="160" w:line="259" w:lineRule="auto"/>
              <w:jc w:val="both"/>
              <w:rPr>
                <w:rFonts w:ascii="Times New Roman" w:hAnsi="Times New Roman" w:cs="Times New Roman"/>
                <w:sz w:val="15"/>
                <w:szCs w:val="15"/>
              </w:rPr>
            </w:pPr>
            <w:r w:rsidRPr="00370F07">
              <w:rPr>
                <w:rFonts w:ascii="Times New Roman" w:hAnsi="Times New Roman" w:cs="Times New Roman"/>
                <w:sz w:val="15"/>
                <w:szCs w:val="15"/>
              </w:rPr>
              <w:t>ARIMA</w:t>
            </w:r>
          </w:p>
        </w:tc>
        <w:tc>
          <w:tcPr>
            <w:tcW w:w="0" w:type="auto"/>
            <w:hideMark/>
          </w:tcPr>
          <w:p w14:paraId="257D5BC9" w14:textId="77777777" w:rsidR="00C96937" w:rsidRPr="00370F07" w:rsidRDefault="00000000" w:rsidP="00C02908">
            <w:pPr>
              <w:spacing w:after="160" w:line="259" w:lineRule="auto"/>
              <w:jc w:val="both"/>
              <w:rPr>
                <w:rFonts w:ascii="Times New Roman" w:hAnsi="Times New Roman" w:cs="Times New Roman"/>
                <w:sz w:val="15"/>
                <w:szCs w:val="15"/>
              </w:rPr>
            </w:pPr>
            <w:r w:rsidRPr="00370F07">
              <w:rPr>
                <w:rFonts w:ascii="Times New Roman" w:hAnsi="Times New Roman" w:cs="Times New Roman"/>
                <w:sz w:val="15"/>
                <w:szCs w:val="15"/>
              </w:rPr>
              <w:t>15</w:t>
            </w:r>
          </w:p>
        </w:tc>
        <w:tc>
          <w:tcPr>
            <w:tcW w:w="0" w:type="auto"/>
            <w:hideMark/>
          </w:tcPr>
          <w:p w14:paraId="5536E8B0" w14:textId="77777777" w:rsidR="00C96937" w:rsidRPr="00370F07" w:rsidRDefault="00000000" w:rsidP="00C02908">
            <w:pPr>
              <w:spacing w:after="160" w:line="259" w:lineRule="auto"/>
              <w:jc w:val="both"/>
              <w:rPr>
                <w:rFonts w:ascii="Times New Roman" w:hAnsi="Times New Roman" w:cs="Times New Roman"/>
                <w:sz w:val="15"/>
                <w:szCs w:val="15"/>
              </w:rPr>
            </w:pPr>
            <w:r w:rsidRPr="00370F07">
              <w:rPr>
                <w:rFonts w:ascii="Times New Roman" w:hAnsi="Times New Roman" w:cs="Times New Roman"/>
                <w:sz w:val="15"/>
                <w:szCs w:val="15"/>
              </w:rPr>
              <w:t>1.2</w:t>
            </w:r>
          </w:p>
        </w:tc>
        <w:tc>
          <w:tcPr>
            <w:tcW w:w="0" w:type="auto"/>
            <w:hideMark/>
          </w:tcPr>
          <w:p w14:paraId="36898A65" w14:textId="77777777" w:rsidR="00C96937" w:rsidRPr="00370F07" w:rsidRDefault="00000000" w:rsidP="00C02908">
            <w:pPr>
              <w:spacing w:after="160" w:line="259" w:lineRule="auto"/>
              <w:jc w:val="both"/>
              <w:rPr>
                <w:rFonts w:ascii="Times New Roman" w:hAnsi="Times New Roman" w:cs="Times New Roman"/>
                <w:sz w:val="15"/>
                <w:szCs w:val="15"/>
              </w:rPr>
            </w:pPr>
            <w:r w:rsidRPr="00370F07">
              <w:rPr>
                <w:rFonts w:ascii="Times New Roman" w:hAnsi="Times New Roman" w:cs="Times New Roman"/>
                <w:sz w:val="15"/>
                <w:szCs w:val="15"/>
              </w:rPr>
              <w:t>50</w:t>
            </w:r>
          </w:p>
        </w:tc>
      </w:tr>
      <w:tr w:rsidR="00FF3829" w14:paraId="71AE2054" w14:textId="77777777" w:rsidTr="00C96937">
        <w:tc>
          <w:tcPr>
            <w:tcW w:w="0" w:type="auto"/>
            <w:hideMark/>
          </w:tcPr>
          <w:p w14:paraId="6CB5EE8B" w14:textId="77777777" w:rsidR="00C96937" w:rsidRPr="00370F07" w:rsidRDefault="00000000" w:rsidP="00C02908">
            <w:pPr>
              <w:spacing w:after="160" w:line="259" w:lineRule="auto"/>
              <w:jc w:val="both"/>
              <w:rPr>
                <w:rFonts w:ascii="Times New Roman" w:hAnsi="Times New Roman" w:cs="Times New Roman"/>
                <w:sz w:val="15"/>
                <w:szCs w:val="15"/>
              </w:rPr>
            </w:pPr>
            <w:r w:rsidRPr="00370F07">
              <w:rPr>
                <w:rFonts w:ascii="Times New Roman" w:hAnsi="Times New Roman" w:cs="Times New Roman"/>
                <w:sz w:val="15"/>
                <w:szCs w:val="15"/>
              </w:rPr>
              <w:t>CNN-LSTM</w:t>
            </w:r>
          </w:p>
        </w:tc>
        <w:tc>
          <w:tcPr>
            <w:tcW w:w="0" w:type="auto"/>
            <w:hideMark/>
          </w:tcPr>
          <w:p w14:paraId="1A8D43CF" w14:textId="77777777" w:rsidR="00C96937" w:rsidRPr="00370F07" w:rsidRDefault="00000000" w:rsidP="00C02908">
            <w:pPr>
              <w:spacing w:after="160" w:line="259" w:lineRule="auto"/>
              <w:jc w:val="both"/>
              <w:rPr>
                <w:rFonts w:ascii="Times New Roman" w:hAnsi="Times New Roman" w:cs="Times New Roman"/>
                <w:sz w:val="15"/>
                <w:szCs w:val="15"/>
              </w:rPr>
            </w:pPr>
            <w:r w:rsidRPr="00370F07">
              <w:rPr>
                <w:rFonts w:ascii="Times New Roman" w:hAnsi="Times New Roman" w:cs="Times New Roman"/>
                <w:sz w:val="15"/>
                <w:szCs w:val="15"/>
              </w:rPr>
              <w:t>240</w:t>
            </w:r>
          </w:p>
        </w:tc>
        <w:tc>
          <w:tcPr>
            <w:tcW w:w="0" w:type="auto"/>
            <w:hideMark/>
          </w:tcPr>
          <w:p w14:paraId="386F12AC" w14:textId="77777777" w:rsidR="00C96937" w:rsidRPr="00370F07" w:rsidRDefault="00000000" w:rsidP="00C02908">
            <w:pPr>
              <w:spacing w:after="160" w:line="259" w:lineRule="auto"/>
              <w:jc w:val="both"/>
              <w:rPr>
                <w:rFonts w:ascii="Times New Roman" w:hAnsi="Times New Roman" w:cs="Times New Roman"/>
                <w:sz w:val="15"/>
                <w:szCs w:val="15"/>
              </w:rPr>
            </w:pPr>
            <w:r w:rsidRPr="00370F07">
              <w:rPr>
                <w:rFonts w:ascii="Times New Roman" w:hAnsi="Times New Roman" w:cs="Times New Roman"/>
                <w:sz w:val="15"/>
                <w:szCs w:val="15"/>
              </w:rPr>
              <w:t>2.5</w:t>
            </w:r>
          </w:p>
        </w:tc>
        <w:tc>
          <w:tcPr>
            <w:tcW w:w="0" w:type="auto"/>
            <w:hideMark/>
          </w:tcPr>
          <w:p w14:paraId="182C2C59" w14:textId="77777777" w:rsidR="00C96937" w:rsidRPr="00370F07" w:rsidRDefault="00000000" w:rsidP="00C02908">
            <w:pPr>
              <w:spacing w:after="160" w:line="259" w:lineRule="auto"/>
              <w:jc w:val="both"/>
              <w:rPr>
                <w:rFonts w:ascii="Times New Roman" w:hAnsi="Times New Roman" w:cs="Times New Roman"/>
                <w:sz w:val="15"/>
                <w:szCs w:val="15"/>
              </w:rPr>
            </w:pPr>
            <w:r w:rsidRPr="00370F07">
              <w:rPr>
                <w:rFonts w:ascii="Times New Roman" w:hAnsi="Times New Roman" w:cs="Times New Roman"/>
                <w:sz w:val="15"/>
                <w:szCs w:val="15"/>
              </w:rPr>
              <w:t>500</w:t>
            </w:r>
          </w:p>
        </w:tc>
      </w:tr>
      <w:tr w:rsidR="00FF3829" w14:paraId="06DB9E44" w14:textId="77777777" w:rsidTr="00C96937">
        <w:tc>
          <w:tcPr>
            <w:tcW w:w="0" w:type="auto"/>
            <w:hideMark/>
          </w:tcPr>
          <w:p w14:paraId="401B3A17" w14:textId="77777777" w:rsidR="00C96937" w:rsidRPr="00370F07" w:rsidRDefault="00000000" w:rsidP="00C02908">
            <w:pPr>
              <w:spacing w:after="160" w:line="259" w:lineRule="auto"/>
              <w:jc w:val="both"/>
              <w:rPr>
                <w:rFonts w:ascii="Times New Roman" w:hAnsi="Times New Roman" w:cs="Times New Roman"/>
                <w:sz w:val="15"/>
                <w:szCs w:val="15"/>
              </w:rPr>
            </w:pPr>
            <w:r w:rsidRPr="00370F07">
              <w:rPr>
                <w:rFonts w:ascii="Times New Roman" w:hAnsi="Times New Roman" w:cs="Times New Roman"/>
                <w:sz w:val="15"/>
                <w:szCs w:val="15"/>
              </w:rPr>
              <w:t>Enhanced CNN-LSTM</w:t>
            </w:r>
          </w:p>
        </w:tc>
        <w:tc>
          <w:tcPr>
            <w:tcW w:w="0" w:type="auto"/>
            <w:hideMark/>
          </w:tcPr>
          <w:p w14:paraId="6F905CB1" w14:textId="77777777" w:rsidR="00C96937" w:rsidRPr="00370F07" w:rsidRDefault="00000000" w:rsidP="00C02908">
            <w:pPr>
              <w:spacing w:after="160" w:line="259" w:lineRule="auto"/>
              <w:jc w:val="both"/>
              <w:rPr>
                <w:rFonts w:ascii="Times New Roman" w:hAnsi="Times New Roman" w:cs="Times New Roman"/>
                <w:sz w:val="15"/>
                <w:szCs w:val="15"/>
              </w:rPr>
            </w:pPr>
            <w:r w:rsidRPr="00370F07">
              <w:rPr>
                <w:rFonts w:ascii="Times New Roman" w:hAnsi="Times New Roman" w:cs="Times New Roman"/>
                <w:sz w:val="15"/>
                <w:szCs w:val="15"/>
              </w:rPr>
              <w:t>320</w:t>
            </w:r>
          </w:p>
        </w:tc>
        <w:tc>
          <w:tcPr>
            <w:tcW w:w="0" w:type="auto"/>
            <w:hideMark/>
          </w:tcPr>
          <w:p w14:paraId="1040F86D" w14:textId="77777777" w:rsidR="00C96937" w:rsidRPr="00370F07" w:rsidRDefault="00000000" w:rsidP="00C02908">
            <w:pPr>
              <w:spacing w:after="160" w:line="259" w:lineRule="auto"/>
              <w:jc w:val="both"/>
              <w:rPr>
                <w:rFonts w:ascii="Times New Roman" w:hAnsi="Times New Roman" w:cs="Times New Roman"/>
                <w:sz w:val="15"/>
                <w:szCs w:val="15"/>
              </w:rPr>
            </w:pPr>
            <w:r w:rsidRPr="00370F07">
              <w:rPr>
                <w:rFonts w:ascii="Times New Roman" w:hAnsi="Times New Roman" w:cs="Times New Roman"/>
                <w:sz w:val="15"/>
                <w:szCs w:val="15"/>
              </w:rPr>
              <w:t>3.1</w:t>
            </w:r>
          </w:p>
        </w:tc>
        <w:tc>
          <w:tcPr>
            <w:tcW w:w="0" w:type="auto"/>
            <w:hideMark/>
          </w:tcPr>
          <w:p w14:paraId="27872678" w14:textId="77777777" w:rsidR="00C96937" w:rsidRPr="00370F07" w:rsidRDefault="00000000" w:rsidP="00C02908">
            <w:pPr>
              <w:spacing w:after="160" w:line="259" w:lineRule="auto"/>
              <w:jc w:val="both"/>
              <w:rPr>
                <w:rFonts w:ascii="Times New Roman" w:hAnsi="Times New Roman" w:cs="Times New Roman"/>
                <w:sz w:val="15"/>
                <w:szCs w:val="15"/>
              </w:rPr>
            </w:pPr>
            <w:r w:rsidRPr="00370F07">
              <w:rPr>
                <w:rFonts w:ascii="Times New Roman" w:hAnsi="Times New Roman" w:cs="Times New Roman"/>
                <w:sz w:val="15"/>
                <w:szCs w:val="15"/>
              </w:rPr>
              <w:t>750</w:t>
            </w:r>
          </w:p>
        </w:tc>
      </w:tr>
      <w:tr w:rsidR="00FF3829" w14:paraId="4399BE39" w14:textId="77777777" w:rsidTr="00C96937">
        <w:tc>
          <w:tcPr>
            <w:tcW w:w="0" w:type="auto"/>
            <w:hideMark/>
          </w:tcPr>
          <w:p w14:paraId="325353EC" w14:textId="77777777" w:rsidR="00C96937" w:rsidRPr="00370F07" w:rsidRDefault="00000000" w:rsidP="00C02908">
            <w:pPr>
              <w:spacing w:after="160" w:line="259" w:lineRule="auto"/>
              <w:jc w:val="both"/>
              <w:rPr>
                <w:rFonts w:ascii="Times New Roman" w:hAnsi="Times New Roman" w:cs="Times New Roman"/>
                <w:sz w:val="15"/>
                <w:szCs w:val="15"/>
              </w:rPr>
            </w:pPr>
            <w:r w:rsidRPr="00370F07">
              <w:rPr>
                <w:rFonts w:ascii="Times New Roman" w:hAnsi="Times New Roman" w:cs="Times New Roman"/>
                <w:sz w:val="15"/>
                <w:szCs w:val="15"/>
              </w:rPr>
              <w:t>Prophet + RF</w:t>
            </w:r>
          </w:p>
        </w:tc>
        <w:tc>
          <w:tcPr>
            <w:tcW w:w="0" w:type="auto"/>
            <w:hideMark/>
          </w:tcPr>
          <w:p w14:paraId="41C74792" w14:textId="77777777" w:rsidR="00C96937" w:rsidRPr="00370F07" w:rsidRDefault="00000000" w:rsidP="00C02908">
            <w:pPr>
              <w:spacing w:after="160" w:line="259" w:lineRule="auto"/>
              <w:jc w:val="both"/>
              <w:rPr>
                <w:rFonts w:ascii="Times New Roman" w:hAnsi="Times New Roman" w:cs="Times New Roman"/>
                <w:sz w:val="15"/>
                <w:szCs w:val="15"/>
              </w:rPr>
            </w:pPr>
            <w:r w:rsidRPr="00370F07">
              <w:rPr>
                <w:rFonts w:ascii="Times New Roman" w:hAnsi="Times New Roman" w:cs="Times New Roman"/>
                <w:sz w:val="15"/>
                <w:szCs w:val="15"/>
              </w:rPr>
              <w:t>120</w:t>
            </w:r>
          </w:p>
        </w:tc>
        <w:tc>
          <w:tcPr>
            <w:tcW w:w="0" w:type="auto"/>
            <w:hideMark/>
          </w:tcPr>
          <w:p w14:paraId="151186C8" w14:textId="77777777" w:rsidR="00C96937" w:rsidRPr="00370F07" w:rsidRDefault="00000000" w:rsidP="00C02908">
            <w:pPr>
              <w:spacing w:after="160" w:line="259" w:lineRule="auto"/>
              <w:jc w:val="both"/>
              <w:rPr>
                <w:rFonts w:ascii="Times New Roman" w:hAnsi="Times New Roman" w:cs="Times New Roman"/>
                <w:sz w:val="15"/>
                <w:szCs w:val="15"/>
              </w:rPr>
            </w:pPr>
            <w:r w:rsidRPr="00370F07">
              <w:rPr>
                <w:rFonts w:ascii="Times New Roman" w:hAnsi="Times New Roman" w:cs="Times New Roman"/>
                <w:sz w:val="15"/>
                <w:szCs w:val="15"/>
              </w:rPr>
              <w:t>1.8</w:t>
            </w:r>
          </w:p>
        </w:tc>
        <w:tc>
          <w:tcPr>
            <w:tcW w:w="0" w:type="auto"/>
            <w:hideMark/>
          </w:tcPr>
          <w:p w14:paraId="5C6C58DB" w14:textId="77777777" w:rsidR="00C96937" w:rsidRPr="00370F07" w:rsidRDefault="00000000" w:rsidP="00C02908">
            <w:pPr>
              <w:spacing w:after="160" w:line="259" w:lineRule="auto"/>
              <w:jc w:val="both"/>
              <w:rPr>
                <w:rFonts w:ascii="Times New Roman" w:hAnsi="Times New Roman" w:cs="Times New Roman"/>
                <w:sz w:val="15"/>
                <w:szCs w:val="15"/>
              </w:rPr>
            </w:pPr>
            <w:r w:rsidRPr="00370F07">
              <w:rPr>
                <w:rFonts w:ascii="Times New Roman" w:hAnsi="Times New Roman" w:cs="Times New Roman"/>
                <w:sz w:val="15"/>
                <w:szCs w:val="15"/>
              </w:rPr>
              <w:t>300</w:t>
            </w:r>
          </w:p>
        </w:tc>
      </w:tr>
    </w:tbl>
    <w:p w14:paraId="7C23636D" w14:textId="77777777" w:rsidR="002E4B90" w:rsidRPr="00C02908" w:rsidRDefault="00000000" w:rsidP="00C02908">
      <w:pPr>
        <w:jc w:val="both"/>
        <w:rPr>
          <w:rFonts w:ascii="Times New Roman" w:hAnsi="Times New Roman" w:cs="Times New Roman"/>
          <w:sz w:val="20"/>
          <w:szCs w:val="20"/>
        </w:rPr>
      </w:pPr>
      <w:r w:rsidRPr="00C02908">
        <w:rPr>
          <w:rFonts w:ascii="Times New Roman" w:hAnsi="Times New Roman" w:cs="Times New Roman"/>
          <w:sz w:val="20"/>
          <w:szCs w:val="20"/>
        </w:rPr>
        <w:t>4</w:t>
      </w:r>
      <w:r w:rsidR="00C96937" w:rsidRPr="00C02908">
        <w:rPr>
          <w:rFonts w:ascii="Times New Roman" w:hAnsi="Times New Roman" w:cs="Times New Roman"/>
          <w:sz w:val="20"/>
          <w:szCs w:val="20"/>
        </w:rPr>
        <w:t xml:space="preserve">.4 Error Analysis and Bias-Variance </w:t>
      </w:r>
      <w:r w:rsidR="00F55B8F" w:rsidRPr="00C02908">
        <w:rPr>
          <w:rFonts w:ascii="Times New Roman" w:hAnsi="Times New Roman" w:cs="Times New Roman"/>
          <w:sz w:val="20"/>
          <w:szCs w:val="20"/>
        </w:rPr>
        <w:t>Trade-off</w:t>
      </w:r>
      <w:r w:rsidR="00C96937" w:rsidRPr="00C02908">
        <w:rPr>
          <w:rFonts w:ascii="Times New Roman" w:hAnsi="Times New Roman" w:cs="Times New Roman"/>
          <w:sz w:val="20"/>
          <w:szCs w:val="20"/>
        </w:rPr>
        <w:t xml:space="preserve"> </w:t>
      </w:r>
    </w:p>
    <w:p w14:paraId="74AA3AD0" w14:textId="77777777" w:rsidR="00C96937" w:rsidRDefault="00000000" w:rsidP="00C02908">
      <w:pPr>
        <w:jc w:val="both"/>
        <w:rPr>
          <w:rFonts w:ascii="Times New Roman" w:hAnsi="Times New Roman" w:cs="Times New Roman"/>
          <w:sz w:val="20"/>
          <w:szCs w:val="20"/>
        </w:rPr>
      </w:pPr>
      <w:r w:rsidRPr="00C02908">
        <w:rPr>
          <w:rFonts w:ascii="Times New Roman" w:hAnsi="Times New Roman" w:cs="Times New Roman"/>
          <w:sz w:val="20"/>
          <w:szCs w:val="20"/>
        </w:rPr>
        <w:t xml:space="preserve">Residual distribution analysis and bias-variance </w:t>
      </w:r>
      <w:r w:rsidR="00F55B8F" w:rsidRPr="00C02908">
        <w:rPr>
          <w:rFonts w:ascii="Times New Roman" w:hAnsi="Times New Roman" w:cs="Times New Roman"/>
          <w:sz w:val="20"/>
          <w:szCs w:val="20"/>
        </w:rPr>
        <w:t>trade-offs</w:t>
      </w:r>
      <w:r w:rsidRPr="00C02908">
        <w:rPr>
          <w:rFonts w:ascii="Times New Roman" w:hAnsi="Times New Roman" w:cs="Times New Roman"/>
          <w:sz w:val="20"/>
          <w:szCs w:val="20"/>
        </w:rPr>
        <w:t xml:space="preserve"> were assessed for each model. The results, presented in Table </w:t>
      </w:r>
      <w:r w:rsidR="00CE50E7" w:rsidRPr="00C02908">
        <w:rPr>
          <w:rFonts w:ascii="Times New Roman" w:hAnsi="Times New Roman" w:cs="Times New Roman"/>
          <w:sz w:val="20"/>
          <w:szCs w:val="20"/>
        </w:rPr>
        <w:t>4</w:t>
      </w:r>
      <w:r w:rsidRPr="00C02908">
        <w:rPr>
          <w:rFonts w:ascii="Times New Roman" w:hAnsi="Times New Roman" w:cs="Times New Roman"/>
          <w:sz w:val="20"/>
          <w:szCs w:val="20"/>
        </w:rPr>
        <w:t>.4, indicate that hybrid models maintain lower residual errors and reduce overfitting compared to standalone statistical models.</w:t>
      </w:r>
    </w:p>
    <w:p w14:paraId="419F4542" w14:textId="77777777" w:rsidR="0097232E" w:rsidRDefault="00000000" w:rsidP="00C02908">
      <w:pPr>
        <w:jc w:val="both"/>
        <w:rPr>
          <w:rFonts w:ascii="Times New Roman" w:hAnsi="Times New Roman" w:cs="Times New Roman"/>
          <w:iCs/>
          <w:sz w:val="20"/>
          <w:szCs w:val="20"/>
          <w:lang w:val="en"/>
        </w:rPr>
      </w:pPr>
      <w:r w:rsidRPr="0097232E">
        <w:rPr>
          <w:rFonts w:ascii="Times New Roman" w:hAnsi="Times New Roman" w:cs="Times New Roman"/>
          <w:b/>
          <w:bCs/>
          <w:iCs/>
          <w:sz w:val="20"/>
          <w:szCs w:val="20"/>
          <w:lang w:val="en"/>
        </w:rPr>
        <w:t>Figure 4.</w:t>
      </w:r>
      <w:r>
        <w:rPr>
          <w:rFonts w:ascii="Times New Roman" w:hAnsi="Times New Roman" w:cs="Times New Roman"/>
          <w:b/>
          <w:bCs/>
          <w:iCs/>
          <w:sz w:val="20"/>
          <w:szCs w:val="20"/>
          <w:lang w:val="en"/>
        </w:rPr>
        <w:t>2</w:t>
      </w:r>
      <w:r w:rsidRPr="0097232E">
        <w:rPr>
          <w:rFonts w:ascii="Times New Roman" w:hAnsi="Times New Roman" w:cs="Times New Roman"/>
          <w:b/>
          <w:bCs/>
          <w:iCs/>
          <w:sz w:val="20"/>
          <w:szCs w:val="20"/>
          <w:lang w:val="en"/>
        </w:rPr>
        <w:t>: Decomposition of significant wave height into original, trend, seasonality, and residual components</w:t>
      </w:r>
      <w:r w:rsidRPr="0097232E">
        <w:rPr>
          <w:rFonts w:ascii="Times New Roman" w:hAnsi="Times New Roman" w:cs="Times New Roman"/>
          <w:iCs/>
          <w:sz w:val="20"/>
          <w:szCs w:val="20"/>
          <w:lang w:val="en"/>
        </w:rPr>
        <w:t>, demonstrating hybrid models' ability to handle complex ocean wave patterns.</w:t>
      </w:r>
    </w:p>
    <w:p w14:paraId="1630CD05" w14:textId="77777777" w:rsidR="0097232E" w:rsidRPr="0097232E" w:rsidRDefault="00000000" w:rsidP="00C02908">
      <w:pPr>
        <w:jc w:val="both"/>
        <w:rPr>
          <w:rFonts w:ascii="Times New Roman" w:hAnsi="Times New Roman" w:cs="Times New Roman"/>
          <w:iCs/>
          <w:sz w:val="20"/>
          <w:szCs w:val="20"/>
        </w:rPr>
      </w:pPr>
      <w:r w:rsidRPr="007D418B">
        <w:rPr>
          <w:noProof/>
        </w:rPr>
        <w:drawing>
          <wp:inline distT="0" distB="0" distL="0" distR="0" wp14:anchorId="71441F03" wp14:editId="5D66A715">
            <wp:extent cx="2640965" cy="1744453"/>
            <wp:effectExtent l="19050" t="19050" r="26035" b="27305"/>
            <wp:docPr id="11399543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954301" name=""/>
                    <pic:cNvPicPr/>
                  </pic:nvPicPr>
                  <pic:blipFill>
                    <a:blip r:embed="rId10"/>
                    <a:stretch>
                      <a:fillRect/>
                    </a:stretch>
                  </pic:blipFill>
                  <pic:spPr>
                    <a:xfrm>
                      <a:off x="0" y="0"/>
                      <a:ext cx="2640965" cy="1744453"/>
                    </a:xfrm>
                    <a:prstGeom prst="rect">
                      <a:avLst/>
                    </a:prstGeom>
                    <a:ln w="19050">
                      <a:solidFill>
                        <a:schemeClr val="tx1"/>
                      </a:solidFill>
                    </a:ln>
                  </pic:spPr>
                </pic:pic>
              </a:graphicData>
            </a:graphic>
          </wp:inline>
        </w:drawing>
      </w:r>
    </w:p>
    <w:p w14:paraId="6935FCB3" w14:textId="77777777" w:rsidR="00C96937" w:rsidRPr="00C02908" w:rsidRDefault="00000000" w:rsidP="00C02908">
      <w:pPr>
        <w:jc w:val="both"/>
        <w:rPr>
          <w:rFonts w:ascii="Times New Roman" w:hAnsi="Times New Roman" w:cs="Times New Roman"/>
          <w:sz w:val="20"/>
          <w:szCs w:val="20"/>
        </w:rPr>
      </w:pPr>
      <w:r w:rsidRPr="00C02908">
        <w:rPr>
          <w:rFonts w:ascii="Times New Roman" w:hAnsi="Times New Roman" w:cs="Times New Roman"/>
          <w:b/>
          <w:bCs/>
          <w:sz w:val="20"/>
          <w:szCs w:val="20"/>
        </w:rPr>
        <w:t xml:space="preserve">Table </w:t>
      </w:r>
      <w:r w:rsidR="00CE50E7" w:rsidRPr="00C02908">
        <w:rPr>
          <w:rFonts w:ascii="Times New Roman" w:hAnsi="Times New Roman" w:cs="Times New Roman"/>
          <w:b/>
          <w:bCs/>
          <w:sz w:val="20"/>
          <w:szCs w:val="20"/>
        </w:rPr>
        <w:t>4</w:t>
      </w:r>
      <w:r w:rsidRPr="00C02908">
        <w:rPr>
          <w:rFonts w:ascii="Times New Roman" w:hAnsi="Times New Roman" w:cs="Times New Roman"/>
          <w:b/>
          <w:bCs/>
          <w:sz w:val="20"/>
          <w:szCs w:val="20"/>
        </w:rPr>
        <w:t>.4: Bias-Variance and Residual Error Analysis</w:t>
      </w:r>
    </w:p>
    <w:tbl>
      <w:tblPr>
        <w:tblStyle w:val="TableGrid"/>
        <w:tblW w:w="0" w:type="auto"/>
        <w:tblLook w:val="04A0" w:firstRow="1" w:lastRow="0" w:firstColumn="1" w:lastColumn="0" w:noHBand="0" w:noVBand="1"/>
      </w:tblPr>
      <w:tblGrid>
        <w:gridCol w:w="1376"/>
        <w:gridCol w:w="775"/>
        <w:gridCol w:w="824"/>
        <w:gridCol w:w="1174"/>
      </w:tblGrid>
      <w:tr w:rsidR="00FF3829" w14:paraId="734406F2" w14:textId="77777777" w:rsidTr="00C96937">
        <w:tc>
          <w:tcPr>
            <w:tcW w:w="0" w:type="auto"/>
            <w:hideMark/>
          </w:tcPr>
          <w:p w14:paraId="572C4E98" w14:textId="77777777" w:rsidR="00C96937" w:rsidRPr="00370F07" w:rsidRDefault="00000000" w:rsidP="00C02908">
            <w:pPr>
              <w:spacing w:after="160" w:line="259" w:lineRule="auto"/>
              <w:jc w:val="both"/>
              <w:rPr>
                <w:rFonts w:ascii="Times New Roman" w:hAnsi="Times New Roman" w:cs="Times New Roman"/>
                <w:b/>
                <w:bCs/>
                <w:sz w:val="16"/>
                <w:szCs w:val="16"/>
              </w:rPr>
            </w:pPr>
            <w:r w:rsidRPr="00370F07">
              <w:rPr>
                <w:rFonts w:ascii="Times New Roman" w:hAnsi="Times New Roman" w:cs="Times New Roman"/>
                <w:b/>
                <w:bCs/>
                <w:sz w:val="16"/>
                <w:szCs w:val="16"/>
              </w:rPr>
              <w:t>Model</w:t>
            </w:r>
          </w:p>
        </w:tc>
        <w:tc>
          <w:tcPr>
            <w:tcW w:w="0" w:type="auto"/>
            <w:hideMark/>
          </w:tcPr>
          <w:p w14:paraId="59D008D1" w14:textId="77777777" w:rsidR="00C96937" w:rsidRPr="00370F07" w:rsidRDefault="00000000" w:rsidP="00C02908">
            <w:pPr>
              <w:spacing w:after="160" w:line="259" w:lineRule="auto"/>
              <w:jc w:val="both"/>
              <w:rPr>
                <w:rFonts w:ascii="Times New Roman" w:hAnsi="Times New Roman" w:cs="Times New Roman"/>
                <w:b/>
                <w:bCs/>
                <w:sz w:val="16"/>
                <w:szCs w:val="16"/>
              </w:rPr>
            </w:pPr>
            <w:r w:rsidRPr="00370F07">
              <w:rPr>
                <w:rFonts w:ascii="Times New Roman" w:hAnsi="Times New Roman" w:cs="Times New Roman"/>
                <w:b/>
                <w:bCs/>
                <w:sz w:val="16"/>
                <w:szCs w:val="16"/>
              </w:rPr>
              <w:t>Bias</w:t>
            </w:r>
          </w:p>
        </w:tc>
        <w:tc>
          <w:tcPr>
            <w:tcW w:w="0" w:type="auto"/>
            <w:hideMark/>
          </w:tcPr>
          <w:p w14:paraId="1CEF0D79" w14:textId="77777777" w:rsidR="00C96937" w:rsidRPr="00370F07" w:rsidRDefault="00000000" w:rsidP="00C02908">
            <w:pPr>
              <w:spacing w:after="160" w:line="259" w:lineRule="auto"/>
              <w:jc w:val="both"/>
              <w:rPr>
                <w:rFonts w:ascii="Times New Roman" w:hAnsi="Times New Roman" w:cs="Times New Roman"/>
                <w:b/>
                <w:bCs/>
                <w:sz w:val="16"/>
                <w:szCs w:val="16"/>
              </w:rPr>
            </w:pPr>
            <w:r w:rsidRPr="00370F07">
              <w:rPr>
                <w:rFonts w:ascii="Times New Roman" w:hAnsi="Times New Roman" w:cs="Times New Roman"/>
                <w:b/>
                <w:bCs/>
                <w:sz w:val="16"/>
                <w:szCs w:val="16"/>
              </w:rPr>
              <w:t>Variance</w:t>
            </w:r>
          </w:p>
        </w:tc>
        <w:tc>
          <w:tcPr>
            <w:tcW w:w="0" w:type="auto"/>
            <w:hideMark/>
          </w:tcPr>
          <w:p w14:paraId="19E4A2BE" w14:textId="77777777" w:rsidR="00C96937" w:rsidRPr="00370F07" w:rsidRDefault="00000000" w:rsidP="00C02908">
            <w:pPr>
              <w:spacing w:after="160" w:line="259" w:lineRule="auto"/>
              <w:jc w:val="both"/>
              <w:rPr>
                <w:rFonts w:ascii="Times New Roman" w:hAnsi="Times New Roman" w:cs="Times New Roman"/>
                <w:b/>
                <w:bCs/>
                <w:sz w:val="16"/>
                <w:szCs w:val="16"/>
              </w:rPr>
            </w:pPr>
            <w:r w:rsidRPr="00370F07">
              <w:rPr>
                <w:rFonts w:ascii="Times New Roman" w:hAnsi="Times New Roman" w:cs="Times New Roman"/>
                <w:b/>
                <w:bCs/>
                <w:sz w:val="16"/>
                <w:szCs w:val="16"/>
              </w:rPr>
              <w:t>Residual Error</w:t>
            </w:r>
          </w:p>
        </w:tc>
      </w:tr>
      <w:tr w:rsidR="00FF3829" w14:paraId="25874AB0" w14:textId="77777777" w:rsidTr="00C96937">
        <w:tc>
          <w:tcPr>
            <w:tcW w:w="0" w:type="auto"/>
            <w:hideMark/>
          </w:tcPr>
          <w:p w14:paraId="13CB6D66" w14:textId="77777777" w:rsidR="00C96937" w:rsidRPr="00370F07" w:rsidRDefault="00000000" w:rsidP="00C02908">
            <w:pPr>
              <w:spacing w:after="160" w:line="259" w:lineRule="auto"/>
              <w:jc w:val="both"/>
              <w:rPr>
                <w:rFonts w:ascii="Times New Roman" w:hAnsi="Times New Roman" w:cs="Times New Roman"/>
                <w:sz w:val="15"/>
                <w:szCs w:val="15"/>
              </w:rPr>
            </w:pPr>
            <w:r w:rsidRPr="00370F07">
              <w:rPr>
                <w:rFonts w:ascii="Times New Roman" w:hAnsi="Times New Roman" w:cs="Times New Roman"/>
                <w:sz w:val="15"/>
                <w:szCs w:val="15"/>
              </w:rPr>
              <w:t>ARIMA</w:t>
            </w:r>
          </w:p>
        </w:tc>
        <w:tc>
          <w:tcPr>
            <w:tcW w:w="0" w:type="auto"/>
            <w:hideMark/>
          </w:tcPr>
          <w:p w14:paraId="7E30A2B7" w14:textId="77777777" w:rsidR="00C96937" w:rsidRPr="00370F07" w:rsidRDefault="00000000" w:rsidP="00C02908">
            <w:pPr>
              <w:spacing w:after="160" w:line="259" w:lineRule="auto"/>
              <w:jc w:val="both"/>
              <w:rPr>
                <w:rFonts w:ascii="Times New Roman" w:hAnsi="Times New Roman" w:cs="Times New Roman"/>
                <w:sz w:val="15"/>
                <w:szCs w:val="15"/>
              </w:rPr>
            </w:pPr>
            <w:r w:rsidRPr="00370F07">
              <w:rPr>
                <w:rFonts w:ascii="Times New Roman" w:hAnsi="Times New Roman" w:cs="Times New Roman"/>
                <w:sz w:val="15"/>
                <w:szCs w:val="15"/>
              </w:rPr>
              <w:t>High</w:t>
            </w:r>
          </w:p>
        </w:tc>
        <w:tc>
          <w:tcPr>
            <w:tcW w:w="0" w:type="auto"/>
            <w:hideMark/>
          </w:tcPr>
          <w:p w14:paraId="2ADF3D52" w14:textId="77777777" w:rsidR="00C96937" w:rsidRPr="00370F07" w:rsidRDefault="00000000" w:rsidP="00C02908">
            <w:pPr>
              <w:spacing w:after="160" w:line="259" w:lineRule="auto"/>
              <w:jc w:val="both"/>
              <w:rPr>
                <w:rFonts w:ascii="Times New Roman" w:hAnsi="Times New Roman" w:cs="Times New Roman"/>
                <w:sz w:val="15"/>
                <w:szCs w:val="15"/>
              </w:rPr>
            </w:pPr>
            <w:r w:rsidRPr="00370F07">
              <w:rPr>
                <w:rFonts w:ascii="Times New Roman" w:hAnsi="Times New Roman" w:cs="Times New Roman"/>
                <w:sz w:val="15"/>
                <w:szCs w:val="15"/>
              </w:rPr>
              <w:t>Low</w:t>
            </w:r>
          </w:p>
        </w:tc>
        <w:tc>
          <w:tcPr>
            <w:tcW w:w="0" w:type="auto"/>
            <w:hideMark/>
          </w:tcPr>
          <w:p w14:paraId="51402990" w14:textId="77777777" w:rsidR="00C96937" w:rsidRPr="00370F07" w:rsidRDefault="00000000" w:rsidP="00C02908">
            <w:pPr>
              <w:spacing w:after="160" w:line="259" w:lineRule="auto"/>
              <w:jc w:val="both"/>
              <w:rPr>
                <w:rFonts w:ascii="Times New Roman" w:hAnsi="Times New Roman" w:cs="Times New Roman"/>
                <w:sz w:val="15"/>
                <w:szCs w:val="15"/>
              </w:rPr>
            </w:pPr>
            <w:r w:rsidRPr="00370F07">
              <w:rPr>
                <w:rFonts w:ascii="Times New Roman" w:hAnsi="Times New Roman" w:cs="Times New Roman"/>
                <w:sz w:val="15"/>
                <w:szCs w:val="15"/>
              </w:rPr>
              <w:t>0.15</w:t>
            </w:r>
          </w:p>
        </w:tc>
      </w:tr>
      <w:tr w:rsidR="00FF3829" w14:paraId="73130BAE" w14:textId="77777777" w:rsidTr="00C96937">
        <w:tc>
          <w:tcPr>
            <w:tcW w:w="0" w:type="auto"/>
            <w:hideMark/>
          </w:tcPr>
          <w:p w14:paraId="5248FF74" w14:textId="77777777" w:rsidR="00C96937" w:rsidRPr="00370F07" w:rsidRDefault="00000000" w:rsidP="00C02908">
            <w:pPr>
              <w:spacing w:after="160" w:line="259" w:lineRule="auto"/>
              <w:jc w:val="both"/>
              <w:rPr>
                <w:rFonts w:ascii="Times New Roman" w:hAnsi="Times New Roman" w:cs="Times New Roman"/>
                <w:sz w:val="15"/>
                <w:szCs w:val="15"/>
              </w:rPr>
            </w:pPr>
            <w:r w:rsidRPr="00370F07">
              <w:rPr>
                <w:rFonts w:ascii="Times New Roman" w:hAnsi="Times New Roman" w:cs="Times New Roman"/>
                <w:sz w:val="15"/>
                <w:szCs w:val="15"/>
              </w:rPr>
              <w:t>CNN-LSTM</w:t>
            </w:r>
          </w:p>
        </w:tc>
        <w:tc>
          <w:tcPr>
            <w:tcW w:w="0" w:type="auto"/>
            <w:hideMark/>
          </w:tcPr>
          <w:p w14:paraId="557CE3D9" w14:textId="77777777" w:rsidR="00C96937" w:rsidRPr="00370F07" w:rsidRDefault="00000000" w:rsidP="00C02908">
            <w:pPr>
              <w:spacing w:after="160" w:line="259" w:lineRule="auto"/>
              <w:jc w:val="both"/>
              <w:rPr>
                <w:rFonts w:ascii="Times New Roman" w:hAnsi="Times New Roman" w:cs="Times New Roman"/>
                <w:sz w:val="15"/>
                <w:szCs w:val="15"/>
              </w:rPr>
            </w:pPr>
            <w:r w:rsidRPr="00370F07">
              <w:rPr>
                <w:rFonts w:ascii="Times New Roman" w:hAnsi="Times New Roman" w:cs="Times New Roman"/>
                <w:sz w:val="15"/>
                <w:szCs w:val="15"/>
              </w:rPr>
              <w:t>Low</w:t>
            </w:r>
          </w:p>
        </w:tc>
        <w:tc>
          <w:tcPr>
            <w:tcW w:w="0" w:type="auto"/>
            <w:hideMark/>
          </w:tcPr>
          <w:p w14:paraId="333DEC73" w14:textId="77777777" w:rsidR="00C96937" w:rsidRPr="00370F07" w:rsidRDefault="00000000" w:rsidP="00C02908">
            <w:pPr>
              <w:spacing w:after="160" w:line="259" w:lineRule="auto"/>
              <w:jc w:val="both"/>
              <w:rPr>
                <w:rFonts w:ascii="Times New Roman" w:hAnsi="Times New Roman" w:cs="Times New Roman"/>
                <w:sz w:val="15"/>
                <w:szCs w:val="15"/>
              </w:rPr>
            </w:pPr>
            <w:r w:rsidRPr="00370F07">
              <w:rPr>
                <w:rFonts w:ascii="Times New Roman" w:hAnsi="Times New Roman" w:cs="Times New Roman"/>
                <w:sz w:val="15"/>
                <w:szCs w:val="15"/>
              </w:rPr>
              <w:t>High</w:t>
            </w:r>
          </w:p>
        </w:tc>
        <w:tc>
          <w:tcPr>
            <w:tcW w:w="0" w:type="auto"/>
            <w:hideMark/>
          </w:tcPr>
          <w:p w14:paraId="69A4D1D7" w14:textId="77777777" w:rsidR="00C96937" w:rsidRPr="00370F07" w:rsidRDefault="00000000" w:rsidP="00C02908">
            <w:pPr>
              <w:spacing w:after="160" w:line="259" w:lineRule="auto"/>
              <w:jc w:val="both"/>
              <w:rPr>
                <w:rFonts w:ascii="Times New Roman" w:hAnsi="Times New Roman" w:cs="Times New Roman"/>
                <w:sz w:val="15"/>
                <w:szCs w:val="15"/>
              </w:rPr>
            </w:pPr>
            <w:r w:rsidRPr="00370F07">
              <w:rPr>
                <w:rFonts w:ascii="Times New Roman" w:hAnsi="Times New Roman" w:cs="Times New Roman"/>
                <w:sz w:val="15"/>
                <w:szCs w:val="15"/>
              </w:rPr>
              <w:t>0.08</w:t>
            </w:r>
          </w:p>
        </w:tc>
      </w:tr>
      <w:tr w:rsidR="00FF3829" w14:paraId="27902124" w14:textId="77777777" w:rsidTr="00C96937">
        <w:tc>
          <w:tcPr>
            <w:tcW w:w="0" w:type="auto"/>
            <w:hideMark/>
          </w:tcPr>
          <w:p w14:paraId="3CB4059A" w14:textId="77777777" w:rsidR="00C96937" w:rsidRPr="00370F07" w:rsidRDefault="00000000" w:rsidP="00C02908">
            <w:pPr>
              <w:spacing w:after="160" w:line="259" w:lineRule="auto"/>
              <w:jc w:val="both"/>
              <w:rPr>
                <w:rFonts w:ascii="Times New Roman" w:hAnsi="Times New Roman" w:cs="Times New Roman"/>
                <w:sz w:val="15"/>
                <w:szCs w:val="15"/>
              </w:rPr>
            </w:pPr>
            <w:r w:rsidRPr="00370F07">
              <w:rPr>
                <w:rFonts w:ascii="Times New Roman" w:hAnsi="Times New Roman" w:cs="Times New Roman"/>
                <w:sz w:val="15"/>
                <w:szCs w:val="15"/>
              </w:rPr>
              <w:t>Hybrid ANN-Prophet</w:t>
            </w:r>
          </w:p>
        </w:tc>
        <w:tc>
          <w:tcPr>
            <w:tcW w:w="0" w:type="auto"/>
            <w:hideMark/>
          </w:tcPr>
          <w:p w14:paraId="6147B44B" w14:textId="77777777" w:rsidR="00C96937" w:rsidRPr="00370F07" w:rsidRDefault="00000000" w:rsidP="00C02908">
            <w:pPr>
              <w:spacing w:after="160" w:line="259" w:lineRule="auto"/>
              <w:jc w:val="both"/>
              <w:rPr>
                <w:rFonts w:ascii="Times New Roman" w:hAnsi="Times New Roman" w:cs="Times New Roman"/>
                <w:sz w:val="15"/>
                <w:szCs w:val="15"/>
              </w:rPr>
            </w:pPr>
            <w:r w:rsidRPr="00370F07">
              <w:rPr>
                <w:rFonts w:ascii="Times New Roman" w:hAnsi="Times New Roman" w:cs="Times New Roman"/>
                <w:sz w:val="15"/>
                <w:szCs w:val="15"/>
              </w:rPr>
              <w:t>Balanced</w:t>
            </w:r>
          </w:p>
        </w:tc>
        <w:tc>
          <w:tcPr>
            <w:tcW w:w="0" w:type="auto"/>
            <w:hideMark/>
          </w:tcPr>
          <w:p w14:paraId="16DC88CD" w14:textId="77777777" w:rsidR="00C96937" w:rsidRPr="00370F07" w:rsidRDefault="00000000" w:rsidP="00C02908">
            <w:pPr>
              <w:spacing w:after="160" w:line="259" w:lineRule="auto"/>
              <w:jc w:val="both"/>
              <w:rPr>
                <w:rFonts w:ascii="Times New Roman" w:hAnsi="Times New Roman" w:cs="Times New Roman"/>
                <w:sz w:val="15"/>
                <w:szCs w:val="15"/>
              </w:rPr>
            </w:pPr>
            <w:r w:rsidRPr="00370F07">
              <w:rPr>
                <w:rFonts w:ascii="Times New Roman" w:hAnsi="Times New Roman" w:cs="Times New Roman"/>
                <w:sz w:val="15"/>
                <w:szCs w:val="15"/>
              </w:rPr>
              <w:t>Balanced</w:t>
            </w:r>
          </w:p>
        </w:tc>
        <w:tc>
          <w:tcPr>
            <w:tcW w:w="0" w:type="auto"/>
            <w:hideMark/>
          </w:tcPr>
          <w:p w14:paraId="2578D500" w14:textId="77777777" w:rsidR="00C96937" w:rsidRPr="00370F07" w:rsidRDefault="00000000" w:rsidP="00C02908">
            <w:pPr>
              <w:spacing w:after="160" w:line="259" w:lineRule="auto"/>
              <w:jc w:val="both"/>
              <w:rPr>
                <w:rFonts w:ascii="Times New Roman" w:hAnsi="Times New Roman" w:cs="Times New Roman"/>
                <w:sz w:val="15"/>
                <w:szCs w:val="15"/>
              </w:rPr>
            </w:pPr>
            <w:r w:rsidRPr="00370F07">
              <w:rPr>
                <w:rFonts w:ascii="Times New Roman" w:hAnsi="Times New Roman" w:cs="Times New Roman"/>
                <w:sz w:val="15"/>
                <w:szCs w:val="15"/>
              </w:rPr>
              <w:t>0.05</w:t>
            </w:r>
          </w:p>
        </w:tc>
      </w:tr>
    </w:tbl>
    <w:p w14:paraId="5F542822" w14:textId="77777777" w:rsidR="002E4B90" w:rsidRPr="00C02908" w:rsidRDefault="00000000" w:rsidP="00C02908">
      <w:pPr>
        <w:jc w:val="both"/>
        <w:rPr>
          <w:rFonts w:ascii="Times New Roman" w:hAnsi="Times New Roman" w:cs="Times New Roman"/>
          <w:sz w:val="20"/>
          <w:szCs w:val="20"/>
        </w:rPr>
      </w:pPr>
      <w:r w:rsidRPr="00C02908">
        <w:rPr>
          <w:rFonts w:ascii="Times New Roman" w:hAnsi="Times New Roman" w:cs="Times New Roman"/>
          <w:sz w:val="20"/>
          <w:szCs w:val="20"/>
        </w:rPr>
        <w:t>4</w:t>
      </w:r>
      <w:r w:rsidR="00C96937" w:rsidRPr="00C02908">
        <w:rPr>
          <w:rFonts w:ascii="Times New Roman" w:hAnsi="Times New Roman" w:cs="Times New Roman"/>
          <w:sz w:val="20"/>
          <w:szCs w:val="20"/>
        </w:rPr>
        <w:t xml:space="preserve">.5 Comparative Evaluation of Hybrid vs. Standalone Models </w:t>
      </w:r>
    </w:p>
    <w:p w14:paraId="3A949A30" w14:textId="77777777" w:rsidR="00C96937" w:rsidRDefault="00000000" w:rsidP="00C02908">
      <w:pPr>
        <w:jc w:val="both"/>
        <w:rPr>
          <w:rFonts w:ascii="Times New Roman" w:hAnsi="Times New Roman" w:cs="Times New Roman"/>
          <w:sz w:val="20"/>
          <w:szCs w:val="20"/>
        </w:rPr>
      </w:pPr>
      <w:r w:rsidRPr="00C02908">
        <w:rPr>
          <w:rFonts w:ascii="Times New Roman" w:hAnsi="Times New Roman" w:cs="Times New Roman"/>
          <w:sz w:val="20"/>
          <w:szCs w:val="20"/>
        </w:rPr>
        <w:t>Hybrid models combine statistical stability with machine learning flexibility, reducing forecasting errors and improving generalization. While statistical models like ARIMA and SARIMA perform well in short-term forecasting, deep learning models excel in capturing long-term trends. Hybrid models bridge the gap, ensuring robustness across different forecasting horizons.</w:t>
      </w:r>
    </w:p>
    <w:p w14:paraId="71EBE43F" w14:textId="77777777" w:rsidR="0097232E" w:rsidRDefault="00000000" w:rsidP="0097232E">
      <w:pPr>
        <w:jc w:val="both"/>
        <w:rPr>
          <w:rFonts w:ascii="Times New Roman" w:hAnsi="Times New Roman" w:cs="Times New Roman"/>
          <w:iCs/>
          <w:sz w:val="20"/>
          <w:szCs w:val="20"/>
        </w:rPr>
      </w:pPr>
      <w:r w:rsidRPr="0097232E">
        <w:rPr>
          <w:rFonts w:ascii="Times New Roman" w:hAnsi="Times New Roman" w:cs="Times New Roman"/>
          <w:b/>
          <w:bCs/>
          <w:iCs/>
          <w:sz w:val="20"/>
          <w:szCs w:val="20"/>
          <w:lang w:val="en"/>
        </w:rPr>
        <w:t>Figure 4.</w:t>
      </w:r>
      <w:r>
        <w:rPr>
          <w:rFonts w:ascii="Times New Roman" w:hAnsi="Times New Roman" w:cs="Times New Roman"/>
          <w:b/>
          <w:bCs/>
          <w:iCs/>
          <w:sz w:val="20"/>
          <w:szCs w:val="20"/>
          <w:lang w:val="en"/>
        </w:rPr>
        <w:t>3</w:t>
      </w:r>
      <w:r w:rsidRPr="0097232E">
        <w:rPr>
          <w:rFonts w:ascii="Times New Roman" w:hAnsi="Times New Roman" w:cs="Times New Roman"/>
          <w:b/>
          <w:bCs/>
          <w:iCs/>
          <w:sz w:val="20"/>
          <w:szCs w:val="20"/>
          <w:lang w:val="en"/>
        </w:rPr>
        <w:t>: Long-term wave height predictions using the Hybrid Prophet + Random Forest model</w:t>
      </w:r>
      <w:r w:rsidRPr="0097232E">
        <w:rPr>
          <w:rFonts w:ascii="Times New Roman" w:hAnsi="Times New Roman" w:cs="Times New Roman"/>
          <w:iCs/>
          <w:sz w:val="20"/>
          <w:szCs w:val="20"/>
          <w:lang w:val="en"/>
        </w:rPr>
        <w:t>, showcasing the accuracy and reliability of hybrid models for extended forecasting horizons.</w:t>
      </w:r>
      <w:r w:rsidRPr="0097232E">
        <w:rPr>
          <w:rFonts w:ascii="Times New Roman" w:hAnsi="Times New Roman" w:cs="Times New Roman"/>
          <w:iCs/>
          <w:sz w:val="20"/>
          <w:szCs w:val="20"/>
        </w:rPr>
        <w:t xml:space="preserve"> </w:t>
      </w:r>
    </w:p>
    <w:p w14:paraId="01A049AA" w14:textId="77777777" w:rsidR="0097232E" w:rsidRPr="00C02908" w:rsidRDefault="00000000" w:rsidP="00C02908">
      <w:pPr>
        <w:jc w:val="both"/>
        <w:rPr>
          <w:rFonts w:ascii="Times New Roman" w:hAnsi="Times New Roman" w:cs="Times New Roman"/>
          <w:sz w:val="20"/>
          <w:szCs w:val="20"/>
        </w:rPr>
      </w:pPr>
      <w:r>
        <w:rPr>
          <w:noProof/>
        </w:rPr>
        <w:drawing>
          <wp:inline distT="0" distB="0" distL="0" distR="0" wp14:anchorId="4624A72C" wp14:editId="072E14F6">
            <wp:extent cx="2640965" cy="1461770"/>
            <wp:effectExtent l="19050" t="19050" r="26035" b="24130"/>
            <wp:docPr id="13967468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746800" name="Picture 3"/>
                    <pic:cNvPicPr>
                      <a:picLocks noChangeAspect="1" noChangeArrowheads="1"/>
                    </pic:cNvPicPr>
                  </pic:nvPicPr>
                  <pic:blipFill>
                    <a:blip r:embed="rId11">
                      <a:extLst>
                        <a:ext uri="{28A0092B-C50C-407E-A947-70E740481C1C}">
                          <a14:useLocalDpi xmlns:a14="http://schemas.microsoft.com/office/drawing/2010/main" val="0"/>
                        </a:ext>
                      </a:extLst>
                    </a:blip>
                    <a:srcRect t="15606"/>
                    <a:stretch>
                      <a:fillRect/>
                    </a:stretch>
                  </pic:blipFill>
                  <pic:spPr bwMode="auto">
                    <a:xfrm>
                      <a:off x="0" y="0"/>
                      <a:ext cx="2640965" cy="1461770"/>
                    </a:xfrm>
                    <a:prstGeom prst="rect">
                      <a:avLst/>
                    </a:prstGeom>
                    <a:noFill/>
                    <a:ln w="19050">
                      <a:solidFill>
                        <a:schemeClr val="tx1"/>
                      </a:solidFill>
                    </a:ln>
                    <a:extLst>
                      <a:ext uri="{53640926-AAD7-44D8-BBD7-CCE9431645EC}">
                        <a14:shadowObscured xmlns:a14="http://schemas.microsoft.com/office/drawing/2010/main"/>
                      </a:ext>
                    </a:extLst>
                  </pic:spPr>
                </pic:pic>
              </a:graphicData>
            </a:graphic>
          </wp:inline>
        </w:drawing>
      </w:r>
    </w:p>
    <w:p w14:paraId="7D36AD23" w14:textId="77777777" w:rsidR="002E4B90" w:rsidRPr="00C02908" w:rsidRDefault="00000000" w:rsidP="00C02908">
      <w:pPr>
        <w:jc w:val="both"/>
        <w:rPr>
          <w:rFonts w:ascii="Times New Roman" w:hAnsi="Times New Roman" w:cs="Times New Roman"/>
          <w:sz w:val="20"/>
          <w:szCs w:val="20"/>
        </w:rPr>
      </w:pPr>
      <w:r w:rsidRPr="00C02908">
        <w:rPr>
          <w:rFonts w:ascii="Times New Roman" w:hAnsi="Times New Roman" w:cs="Times New Roman"/>
          <w:sz w:val="20"/>
          <w:szCs w:val="20"/>
        </w:rPr>
        <w:t>4</w:t>
      </w:r>
      <w:r w:rsidR="00C96937" w:rsidRPr="00C02908">
        <w:rPr>
          <w:rFonts w:ascii="Times New Roman" w:hAnsi="Times New Roman" w:cs="Times New Roman"/>
          <w:sz w:val="20"/>
          <w:szCs w:val="20"/>
        </w:rPr>
        <w:t xml:space="preserve">.6 Graph Neural Networks (GNN) for Future Forecasting (2020-2030) </w:t>
      </w:r>
    </w:p>
    <w:p w14:paraId="359D0244" w14:textId="77777777" w:rsidR="00C96937" w:rsidRPr="00C02908" w:rsidRDefault="00000000" w:rsidP="00C02908">
      <w:pPr>
        <w:jc w:val="both"/>
        <w:rPr>
          <w:rFonts w:ascii="Times New Roman" w:hAnsi="Times New Roman" w:cs="Times New Roman"/>
          <w:sz w:val="20"/>
          <w:szCs w:val="20"/>
        </w:rPr>
      </w:pPr>
      <w:r w:rsidRPr="00C02908">
        <w:rPr>
          <w:rFonts w:ascii="Times New Roman" w:hAnsi="Times New Roman" w:cs="Times New Roman"/>
          <w:sz w:val="20"/>
          <w:szCs w:val="20"/>
        </w:rPr>
        <w:t xml:space="preserve">Graph Neural Networks (GNNs) offer a promising alternative for long-term ocean wave forecasting. By </w:t>
      </w:r>
      <w:r w:rsidR="00F55B8F" w:rsidRPr="00C02908">
        <w:rPr>
          <w:rFonts w:ascii="Times New Roman" w:hAnsi="Times New Roman" w:cs="Times New Roman"/>
          <w:sz w:val="20"/>
          <w:szCs w:val="20"/>
        </w:rPr>
        <w:t>modelling</w:t>
      </w:r>
      <w:r w:rsidRPr="00C02908">
        <w:rPr>
          <w:rFonts w:ascii="Times New Roman" w:hAnsi="Times New Roman" w:cs="Times New Roman"/>
          <w:sz w:val="20"/>
          <w:szCs w:val="20"/>
        </w:rPr>
        <w:t xml:space="preserve"> spatial-temporal dependencies, GNNs achieve superior generalization, particularly in multi-decadal predictions. Experimental results suggest that GNN-based models outperform CNN-LSTM in extended forecasting windows, making them viable for long-term climate resilience </w:t>
      </w:r>
      <w:r w:rsidR="00F55B8F" w:rsidRPr="00C02908">
        <w:rPr>
          <w:rFonts w:ascii="Times New Roman" w:hAnsi="Times New Roman" w:cs="Times New Roman"/>
          <w:sz w:val="20"/>
          <w:szCs w:val="20"/>
        </w:rPr>
        <w:t>modelling</w:t>
      </w:r>
      <w:r w:rsidRPr="00C02908">
        <w:rPr>
          <w:rFonts w:ascii="Times New Roman" w:hAnsi="Times New Roman" w:cs="Times New Roman"/>
          <w:sz w:val="20"/>
          <w:szCs w:val="20"/>
        </w:rPr>
        <w:t>.</w:t>
      </w:r>
    </w:p>
    <w:p w14:paraId="636CB4F5" w14:textId="77777777" w:rsidR="00C96937" w:rsidRPr="00C02908" w:rsidRDefault="00000000" w:rsidP="00C02908">
      <w:pPr>
        <w:jc w:val="both"/>
        <w:rPr>
          <w:rFonts w:ascii="Times New Roman" w:hAnsi="Times New Roman" w:cs="Times New Roman"/>
          <w:b/>
          <w:bCs/>
          <w:sz w:val="20"/>
          <w:szCs w:val="20"/>
        </w:rPr>
      </w:pPr>
      <w:r w:rsidRPr="00C02908">
        <w:rPr>
          <w:rFonts w:ascii="Times New Roman" w:hAnsi="Times New Roman" w:cs="Times New Roman"/>
          <w:b/>
          <w:bCs/>
          <w:sz w:val="20"/>
          <w:szCs w:val="20"/>
        </w:rPr>
        <w:t>Statistical Confidence Intervals</w:t>
      </w:r>
    </w:p>
    <w:p w14:paraId="5C66F511" w14:textId="77777777" w:rsidR="00C96937" w:rsidRPr="00C02908" w:rsidRDefault="00000000" w:rsidP="00C02908">
      <w:pPr>
        <w:jc w:val="both"/>
        <w:rPr>
          <w:rFonts w:ascii="Times New Roman" w:hAnsi="Times New Roman" w:cs="Times New Roman"/>
          <w:sz w:val="20"/>
          <w:szCs w:val="20"/>
        </w:rPr>
      </w:pPr>
      <w:r w:rsidRPr="00C02908">
        <w:rPr>
          <w:rFonts w:ascii="Times New Roman" w:hAnsi="Times New Roman" w:cs="Times New Roman"/>
          <w:sz w:val="20"/>
          <w:szCs w:val="20"/>
        </w:rPr>
        <w:t>For further robustness, 95% confidence intervals were computed for MAE and RMSE values using bootstrapping techniques. The results suggest that hybrid models consistently outperform standalone approaches with statistical significance (p &lt; 0.05), reinforcing their predictive reliability.</w:t>
      </w:r>
    </w:p>
    <w:p w14:paraId="74D473C0" w14:textId="77777777" w:rsidR="0004419F" w:rsidRPr="00C02908" w:rsidRDefault="00000000" w:rsidP="00244C13">
      <w:pPr>
        <w:jc w:val="center"/>
        <w:rPr>
          <w:rFonts w:ascii="Times New Roman" w:hAnsi="Times New Roman" w:cs="Times New Roman"/>
          <w:sz w:val="20"/>
          <w:szCs w:val="20"/>
        </w:rPr>
      </w:pPr>
      <w:r w:rsidRPr="00C02908">
        <w:rPr>
          <w:rFonts w:ascii="Times New Roman" w:hAnsi="Times New Roman" w:cs="Times New Roman"/>
          <w:sz w:val="20"/>
          <w:szCs w:val="20"/>
        </w:rPr>
        <w:t>V.</w:t>
      </w:r>
      <w:r>
        <w:rPr>
          <w:rFonts w:ascii="Times New Roman" w:hAnsi="Times New Roman" w:cs="Times New Roman"/>
          <w:sz w:val="20"/>
          <w:szCs w:val="20"/>
        </w:rPr>
        <w:t xml:space="preserve"> </w:t>
      </w:r>
      <w:r w:rsidR="00244C13">
        <w:rPr>
          <w:rFonts w:ascii="Times New Roman" w:hAnsi="Times New Roman" w:cs="Times New Roman"/>
          <w:sz w:val="20"/>
          <w:szCs w:val="20"/>
        </w:rPr>
        <w:t>DISCUSSION</w:t>
      </w:r>
      <w:r w:rsidRPr="00C02908">
        <w:rPr>
          <w:rFonts w:ascii="Times New Roman" w:hAnsi="Times New Roman" w:cs="Times New Roman"/>
          <w:sz w:val="20"/>
          <w:szCs w:val="20"/>
        </w:rPr>
        <w:t xml:space="preserve"> </w:t>
      </w:r>
      <w:r w:rsidR="00244C13">
        <w:rPr>
          <w:rFonts w:ascii="Times New Roman" w:hAnsi="Times New Roman" w:cs="Times New Roman"/>
          <w:sz w:val="20"/>
          <w:szCs w:val="20"/>
        </w:rPr>
        <w:t>AND</w:t>
      </w:r>
      <w:r w:rsidRPr="00C02908">
        <w:rPr>
          <w:rFonts w:ascii="Times New Roman" w:hAnsi="Times New Roman" w:cs="Times New Roman"/>
          <w:sz w:val="20"/>
          <w:szCs w:val="20"/>
        </w:rPr>
        <w:t xml:space="preserve"> </w:t>
      </w:r>
      <w:r w:rsidR="00244C13">
        <w:rPr>
          <w:rFonts w:ascii="Times New Roman" w:hAnsi="Times New Roman" w:cs="Times New Roman"/>
          <w:sz w:val="20"/>
          <w:szCs w:val="20"/>
        </w:rPr>
        <w:t>KEY</w:t>
      </w:r>
      <w:r w:rsidRPr="00C02908">
        <w:rPr>
          <w:rFonts w:ascii="Times New Roman" w:hAnsi="Times New Roman" w:cs="Times New Roman"/>
          <w:sz w:val="20"/>
          <w:szCs w:val="20"/>
        </w:rPr>
        <w:t xml:space="preserve"> </w:t>
      </w:r>
      <w:r w:rsidR="00244C13">
        <w:rPr>
          <w:rFonts w:ascii="Times New Roman" w:hAnsi="Times New Roman" w:cs="Times New Roman"/>
          <w:sz w:val="20"/>
          <w:szCs w:val="20"/>
        </w:rPr>
        <w:t>INSIGHTS</w:t>
      </w:r>
    </w:p>
    <w:p w14:paraId="15698024" w14:textId="77777777" w:rsidR="0004419F" w:rsidRPr="00C02908" w:rsidRDefault="00000000" w:rsidP="00C02908">
      <w:pPr>
        <w:jc w:val="both"/>
        <w:rPr>
          <w:rFonts w:ascii="Times New Roman" w:hAnsi="Times New Roman" w:cs="Times New Roman"/>
          <w:sz w:val="20"/>
          <w:szCs w:val="20"/>
        </w:rPr>
      </w:pPr>
      <w:r w:rsidRPr="00C02908">
        <w:rPr>
          <w:rFonts w:ascii="Times New Roman" w:hAnsi="Times New Roman" w:cs="Times New Roman"/>
          <w:sz w:val="20"/>
          <w:szCs w:val="20"/>
        </w:rPr>
        <w:lastRenderedPageBreak/>
        <w:t xml:space="preserve">5.1 Interpretation of Model Trends and Wave Height Distribution </w:t>
      </w:r>
    </w:p>
    <w:p w14:paraId="0B65B46E" w14:textId="77777777" w:rsidR="0004419F" w:rsidRPr="00C02908" w:rsidRDefault="00000000" w:rsidP="00C02908">
      <w:pPr>
        <w:jc w:val="both"/>
        <w:rPr>
          <w:rFonts w:ascii="Times New Roman" w:hAnsi="Times New Roman" w:cs="Times New Roman"/>
          <w:sz w:val="20"/>
          <w:szCs w:val="20"/>
        </w:rPr>
      </w:pPr>
      <w:r w:rsidRPr="00C02908">
        <w:rPr>
          <w:rFonts w:ascii="Times New Roman" w:hAnsi="Times New Roman" w:cs="Times New Roman"/>
          <w:sz w:val="20"/>
          <w:szCs w:val="20"/>
        </w:rPr>
        <w:t xml:space="preserve">The SARIMA model forecasts a gradual increase in significant wave height (Hs) over the next two decades, with periodic fluctuations. This trend aligns with findings from Table </w:t>
      </w:r>
      <w:r w:rsidR="00CE50E7" w:rsidRPr="00C02908">
        <w:rPr>
          <w:rFonts w:ascii="Times New Roman" w:hAnsi="Times New Roman" w:cs="Times New Roman"/>
          <w:sz w:val="20"/>
          <w:szCs w:val="20"/>
        </w:rPr>
        <w:t>4</w:t>
      </w:r>
      <w:r w:rsidRPr="00C02908">
        <w:rPr>
          <w:rFonts w:ascii="Times New Roman" w:hAnsi="Times New Roman" w:cs="Times New Roman"/>
          <w:sz w:val="20"/>
          <w:szCs w:val="20"/>
        </w:rPr>
        <w:t>.1, where SARIMA achieved an R² score of 0.91 in short-term forecasting, highlighting its effectiveness in capturing seasonality. The increase in Hs may be attributed to climate change-driven factors such as rising sea levels and intensifying storm activity [1</w:t>
      </w:r>
      <w:r w:rsidR="002047BE">
        <w:rPr>
          <w:rFonts w:ascii="Times New Roman" w:hAnsi="Times New Roman" w:cs="Times New Roman"/>
          <w:sz w:val="20"/>
          <w:szCs w:val="20"/>
        </w:rPr>
        <w:t>2</w:t>
      </w:r>
      <w:r w:rsidRPr="00C02908">
        <w:rPr>
          <w:rFonts w:ascii="Times New Roman" w:hAnsi="Times New Roman" w:cs="Times New Roman"/>
          <w:sz w:val="20"/>
          <w:szCs w:val="20"/>
        </w:rPr>
        <w:t>].</w:t>
      </w:r>
    </w:p>
    <w:p w14:paraId="57C7A126" w14:textId="77777777" w:rsidR="0004419F" w:rsidRPr="00C02908" w:rsidRDefault="00000000" w:rsidP="00C02908">
      <w:pPr>
        <w:jc w:val="both"/>
        <w:rPr>
          <w:rFonts w:ascii="Times New Roman" w:hAnsi="Times New Roman" w:cs="Times New Roman"/>
          <w:sz w:val="20"/>
          <w:szCs w:val="20"/>
        </w:rPr>
      </w:pPr>
      <w:r w:rsidRPr="00C02908">
        <w:rPr>
          <w:rFonts w:ascii="Times New Roman" w:hAnsi="Times New Roman" w:cs="Times New Roman"/>
          <w:sz w:val="20"/>
          <w:szCs w:val="20"/>
        </w:rPr>
        <w:t xml:space="preserve">Prophet models reveal strong seasonal patterns alongside a minor upward trend, reinforcing the role of climatic variations. Hybrid models, particularly Prophet + Random Forest, provide smoother predictions with reduced variance, as indicated by their balanced bias-variance </w:t>
      </w:r>
      <w:r w:rsidR="00F55B8F" w:rsidRPr="00C02908">
        <w:rPr>
          <w:rFonts w:ascii="Times New Roman" w:hAnsi="Times New Roman" w:cs="Times New Roman"/>
          <w:sz w:val="20"/>
          <w:szCs w:val="20"/>
        </w:rPr>
        <w:t>trade-offs</w:t>
      </w:r>
      <w:r w:rsidRPr="00C02908">
        <w:rPr>
          <w:rFonts w:ascii="Times New Roman" w:hAnsi="Times New Roman" w:cs="Times New Roman"/>
          <w:sz w:val="20"/>
          <w:szCs w:val="20"/>
        </w:rPr>
        <w:t xml:space="preserve"> in Table </w:t>
      </w:r>
      <w:r w:rsidR="00CE50E7" w:rsidRPr="00C02908">
        <w:rPr>
          <w:rFonts w:ascii="Times New Roman" w:hAnsi="Times New Roman" w:cs="Times New Roman"/>
          <w:sz w:val="20"/>
          <w:szCs w:val="20"/>
        </w:rPr>
        <w:t>4</w:t>
      </w:r>
      <w:r w:rsidRPr="00C02908">
        <w:rPr>
          <w:rFonts w:ascii="Times New Roman" w:hAnsi="Times New Roman" w:cs="Times New Roman"/>
          <w:sz w:val="20"/>
          <w:szCs w:val="20"/>
        </w:rPr>
        <w:t>.4. However, their accuracy is contingent on historical data quality, emphasizing the need for representative datasets.</w:t>
      </w:r>
    </w:p>
    <w:p w14:paraId="207E09B2" w14:textId="77777777" w:rsidR="0004419F" w:rsidRDefault="00000000" w:rsidP="00C02908">
      <w:pPr>
        <w:jc w:val="both"/>
        <w:rPr>
          <w:rFonts w:ascii="Times New Roman" w:hAnsi="Times New Roman" w:cs="Times New Roman"/>
          <w:sz w:val="20"/>
          <w:szCs w:val="20"/>
        </w:rPr>
      </w:pPr>
      <w:r w:rsidRPr="00C02908">
        <w:rPr>
          <w:rFonts w:ascii="Times New Roman" w:hAnsi="Times New Roman" w:cs="Times New Roman"/>
          <w:sz w:val="20"/>
          <w:szCs w:val="20"/>
        </w:rPr>
        <w:t>Additionally, a comparison of Linear Regression and Support Vector Regression (SVR) confirms that SVR produces smoother predictions while capturing nonlinear relationships effectively. Both models project a gradual increase in Hs, consistent with long-term climate projections from NOAA and IPCC reports [</w:t>
      </w:r>
      <w:r w:rsidR="002047BE">
        <w:rPr>
          <w:rFonts w:ascii="Times New Roman" w:hAnsi="Times New Roman" w:cs="Times New Roman"/>
          <w:sz w:val="20"/>
          <w:szCs w:val="20"/>
        </w:rPr>
        <w:t>13</w:t>
      </w:r>
      <w:r w:rsidRPr="00C02908">
        <w:rPr>
          <w:rFonts w:ascii="Times New Roman" w:hAnsi="Times New Roman" w:cs="Times New Roman"/>
          <w:sz w:val="20"/>
          <w:szCs w:val="20"/>
        </w:rPr>
        <w:t>].</w:t>
      </w:r>
    </w:p>
    <w:p w14:paraId="1E46B1CE" w14:textId="77777777" w:rsidR="0097232E" w:rsidRDefault="00000000" w:rsidP="00C02908">
      <w:pPr>
        <w:jc w:val="both"/>
        <w:rPr>
          <w:rFonts w:ascii="Times New Roman" w:hAnsi="Times New Roman" w:cs="Times New Roman"/>
          <w:iCs/>
          <w:sz w:val="20"/>
          <w:szCs w:val="20"/>
          <w:lang w:val="en"/>
        </w:rPr>
      </w:pPr>
      <w:r w:rsidRPr="0097232E">
        <w:rPr>
          <w:rFonts w:ascii="Times New Roman" w:hAnsi="Times New Roman" w:cs="Times New Roman"/>
          <w:b/>
          <w:bCs/>
          <w:iCs/>
          <w:sz w:val="20"/>
          <w:szCs w:val="20"/>
          <w:lang w:val="en"/>
        </w:rPr>
        <w:t>Figure 5.</w:t>
      </w:r>
      <w:r w:rsidR="005C5F59">
        <w:rPr>
          <w:rFonts w:ascii="Times New Roman" w:hAnsi="Times New Roman" w:cs="Times New Roman"/>
          <w:b/>
          <w:bCs/>
          <w:iCs/>
          <w:sz w:val="20"/>
          <w:szCs w:val="20"/>
          <w:lang w:val="en"/>
        </w:rPr>
        <w:t>1</w:t>
      </w:r>
      <w:r w:rsidRPr="0097232E">
        <w:rPr>
          <w:rFonts w:ascii="Times New Roman" w:hAnsi="Times New Roman" w:cs="Times New Roman"/>
          <w:b/>
          <w:bCs/>
          <w:iCs/>
          <w:sz w:val="20"/>
          <w:szCs w:val="20"/>
          <w:lang w:val="en"/>
        </w:rPr>
        <w:t>: Frequency distribution of significant wave height (Hs)</w:t>
      </w:r>
      <w:r w:rsidRPr="0097232E">
        <w:rPr>
          <w:rFonts w:ascii="Times New Roman" w:hAnsi="Times New Roman" w:cs="Times New Roman"/>
          <w:iCs/>
          <w:sz w:val="20"/>
          <w:szCs w:val="20"/>
          <w:lang w:val="en"/>
        </w:rPr>
        <w:t>, illustrating the dataset's skewness, justifying the adoption of hybrid models capable of modeling nonlinear distributions effectively.</w:t>
      </w:r>
    </w:p>
    <w:p w14:paraId="191FF1E6" w14:textId="77777777" w:rsidR="005C5F59" w:rsidRPr="0097232E" w:rsidRDefault="00000000" w:rsidP="00C02908">
      <w:pPr>
        <w:jc w:val="both"/>
        <w:rPr>
          <w:rFonts w:ascii="Times New Roman" w:hAnsi="Times New Roman" w:cs="Times New Roman"/>
          <w:iCs/>
          <w:sz w:val="20"/>
          <w:szCs w:val="20"/>
        </w:rPr>
      </w:pPr>
      <w:r>
        <w:rPr>
          <w:noProof/>
        </w:rPr>
        <w:drawing>
          <wp:inline distT="0" distB="0" distL="0" distR="0" wp14:anchorId="0DE6C9E8" wp14:editId="69DC8705">
            <wp:extent cx="2640965" cy="1417039"/>
            <wp:effectExtent l="19050" t="19050" r="26035" b="12065"/>
            <wp:docPr id="43690320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903201" name="Picture 7"/>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640965" cy="1417039"/>
                    </a:xfrm>
                    <a:prstGeom prst="rect">
                      <a:avLst/>
                    </a:prstGeom>
                    <a:noFill/>
                    <a:ln w="19050">
                      <a:solidFill>
                        <a:schemeClr val="tx1"/>
                      </a:solidFill>
                    </a:ln>
                  </pic:spPr>
                </pic:pic>
              </a:graphicData>
            </a:graphic>
          </wp:inline>
        </w:drawing>
      </w:r>
    </w:p>
    <w:p w14:paraId="798FB1A9" w14:textId="77777777" w:rsidR="0004419F" w:rsidRPr="00C02908" w:rsidRDefault="00000000" w:rsidP="00C02908">
      <w:pPr>
        <w:jc w:val="both"/>
        <w:rPr>
          <w:rFonts w:ascii="Times New Roman" w:hAnsi="Times New Roman" w:cs="Times New Roman"/>
          <w:sz w:val="20"/>
          <w:szCs w:val="20"/>
        </w:rPr>
      </w:pPr>
      <w:r w:rsidRPr="00C02908">
        <w:rPr>
          <w:rFonts w:ascii="Times New Roman" w:hAnsi="Times New Roman" w:cs="Times New Roman"/>
          <w:sz w:val="20"/>
          <w:szCs w:val="20"/>
        </w:rPr>
        <w:t xml:space="preserve">5.2 Feature Importance and Model Decision Analysis </w:t>
      </w:r>
    </w:p>
    <w:p w14:paraId="189F8793" w14:textId="77777777" w:rsidR="0004419F" w:rsidRDefault="00000000" w:rsidP="00C02908">
      <w:pPr>
        <w:jc w:val="both"/>
        <w:rPr>
          <w:rFonts w:ascii="Times New Roman" w:hAnsi="Times New Roman" w:cs="Times New Roman"/>
          <w:sz w:val="20"/>
          <w:szCs w:val="20"/>
        </w:rPr>
      </w:pPr>
      <w:r w:rsidRPr="00C02908">
        <w:rPr>
          <w:rFonts w:ascii="Times New Roman" w:hAnsi="Times New Roman" w:cs="Times New Roman"/>
          <w:sz w:val="20"/>
          <w:szCs w:val="20"/>
        </w:rPr>
        <w:t xml:space="preserve">Feature correlation analysis highlights Hmax (maximum wave height) as the most critical predictor of Hs, followed by Tz (zero-crossing wave period) and Tp (peak wave period). These variables, shown in Table </w:t>
      </w:r>
      <w:r w:rsidR="00CE50E7" w:rsidRPr="00C02908">
        <w:rPr>
          <w:rFonts w:ascii="Times New Roman" w:hAnsi="Times New Roman" w:cs="Times New Roman"/>
          <w:sz w:val="20"/>
          <w:szCs w:val="20"/>
        </w:rPr>
        <w:t>4</w:t>
      </w:r>
      <w:r w:rsidRPr="00C02908">
        <w:rPr>
          <w:rFonts w:ascii="Times New Roman" w:hAnsi="Times New Roman" w:cs="Times New Roman"/>
          <w:sz w:val="20"/>
          <w:szCs w:val="20"/>
        </w:rPr>
        <w:t>.2, contribute significantly to model accuracy due to their direct influence on wave energy and propagation.</w:t>
      </w:r>
    </w:p>
    <w:p w14:paraId="3B20CA86" w14:textId="77777777" w:rsidR="005C5F59" w:rsidRDefault="00000000" w:rsidP="00C02908">
      <w:pPr>
        <w:jc w:val="both"/>
        <w:rPr>
          <w:rFonts w:ascii="Times New Roman" w:hAnsi="Times New Roman" w:cs="Times New Roman"/>
          <w:iCs/>
          <w:sz w:val="20"/>
          <w:szCs w:val="20"/>
          <w:lang w:val="en"/>
        </w:rPr>
      </w:pPr>
      <w:r w:rsidRPr="005C5F59">
        <w:rPr>
          <w:rFonts w:ascii="Times New Roman" w:hAnsi="Times New Roman" w:cs="Times New Roman"/>
          <w:b/>
          <w:bCs/>
          <w:iCs/>
          <w:sz w:val="20"/>
          <w:szCs w:val="20"/>
          <w:lang w:val="en"/>
        </w:rPr>
        <w:t>Figure 5.</w:t>
      </w:r>
      <w:r>
        <w:rPr>
          <w:rFonts w:ascii="Times New Roman" w:hAnsi="Times New Roman" w:cs="Times New Roman"/>
          <w:b/>
          <w:bCs/>
          <w:iCs/>
          <w:sz w:val="20"/>
          <w:szCs w:val="20"/>
          <w:lang w:val="en"/>
        </w:rPr>
        <w:t>2</w:t>
      </w:r>
      <w:r w:rsidRPr="005C5F59">
        <w:rPr>
          <w:rFonts w:ascii="Times New Roman" w:hAnsi="Times New Roman" w:cs="Times New Roman"/>
          <w:b/>
          <w:bCs/>
          <w:iCs/>
          <w:sz w:val="20"/>
          <w:szCs w:val="20"/>
          <w:lang w:val="en"/>
        </w:rPr>
        <w:t>: Correlation heatmap</w:t>
      </w:r>
      <w:r w:rsidRPr="005C5F59">
        <w:rPr>
          <w:rFonts w:ascii="Times New Roman" w:hAnsi="Times New Roman" w:cs="Times New Roman"/>
          <w:iCs/>
          <w:sz w:val="20"/>
          <w:szCs w:val="20"/>
          <w:lang w:val="en"/>
        </w:rPr>
        <w:t xml:space="preserve"> revealing strong correlations among Hmax, Tp, and significant wave height (Hs), confirming their critical roles in accurate wave height forecasting.</w:t>
      </w:r>
    </w:p>
    <w:p w14:paraId="74065264" w14:textId="77777777" w:rsidR="005C5F59" w:rsidRPr="005C5F59" w:rsidRDefault="00000000" w:rsidP="00C02908">
      <w:pPr>
        <w:jc w:val="both"/>
        <w:rPr>
          <w:rFonts w:ascii="Times New Roman" w:hAnsi="Times New Roman" w:cs="Times New Roman"/>
          <w:iCs/>
          <w:sz w:val="20"/>
          <w:szCs w:val="20"/>
        </w:rPr>
      </w:pPr>
      <w:r w:rsidRPr="007D418B">
        <w:rPr>
          <w:noProof/>
        </w:rPr>
        <w:drawing>
          <wp:inline distT="0" distB="0" distL="0" distR="0" wp14:anchorId="4C34BE6E" wp14:editId="1E7A6638">
            <wp:extent cx="2640965" cy="1563823"/>
            <wp:effectExtent l="19050" t="19050" r="26035" b="17780"/>
            <wp:docPr id="3822994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299432" name=""/>
                    <pic:cNvPicPr/>
                  </pic:nvPicPr>
                  <pic:blipFill>
                    <a:blip r:embed="rId13"/>
                    <a:stretch>
                      <a:fillRect/>
                    </a:stretch>
                  </pic:blipFill>
                  <pic:spPr>
                    <a:xfrm>
                      <a:off x="0" y="0"/>
                      <a:ext cx="2640965" cy="1563823"/>
                    </a:xfrm>
                    <a:prstGeom prst="rect">
                      <a:avLst/>
                    </a:prstGeom>
                    <a:ln w="19050">
                      <a:solidFill>
                        <a:schemeClr val="tx1"/>
                      </a:solidFill>
                    </a:ln>
                  </pic:spPr>
                </pic:pic>
              </a:graphicData>
            </a:graphic>
          </wp:inline>
        </w:drawing>
      </w:r>
    </w:p>
    <w:p w14:paraId="3193ACC2" w14:textId="77777777" w:rsidR="0004419F" w:rsidRDefault="00000000" w:rsidP="00C02908">
      <w:pPr>
        <w:jc w:val="both"/>
        <w:rPr>
          <w:rFonts w:ascii="Times New Roman" w:hAnsi="Times New Roman" w:cs="Times New Roman"/>
          <w:sz w:val="20"/>
          <w:szCs w:val="20"/>
        </w:rPr>
      </w:pPr>
      <w:r w:rsidRPr="00C02908">
        <w:rPr>
          <w:rFonts w:ascii="Times New Roman" w:hAnsi="Times New Roman" w:cs="Times New Roman"/>
          <w:sz w:val="20"/>
          <w:szCs w:val="20"/>
        </w:rPr>
        <w:t>The distribution of Hs is right-skewed, with most values clustered in the lower range (1.0–2.0 meters). However, extreme wave heights—representing storms or tsunamis—remain rare but crucial for risk assessment. SHAP value analysis confirms that Hmax and Tp dominate wave height predictions, consistent with previous research on ocean wave dynamics [</w:t>
      </w:r>
      <w:r w:rsidR="002047BE">
        <w:rPr>
          <w:rFonts w:ascii="Times New Roman" w:hAnsi="Times New Roman" w:cs="Times New Roman"/>
          <w:sz w:val="20"/>
          <w:szCs w:val="20"/>
        </w:rPr>
        <w:t>14</w:t>
      </w:r>
      <w:r w:rsidRPr="00C02908">
        <w:rPr>
          <w:rFonts w:ascii="Times New Roman" w:hAnsi="Times New Roman" w:cs="Times New Roman"/>
          <w:sz w:val="20"/>
          <w:szCs w:val="20"/>
        </w:rPr>
        <w:t>].</w:t>
      </w:r>
    </w:p>
    <w:p w14:paraId="09574DA5" w14:textId="77777777" w:rsidR="005C5F59" w:rsidRDefault="00000000" w:rsidP="00C02908">
      <w:pPr>
        <w:jc w:val="both"/>
        <w:rPr>
          <w:rFonts w:ascii="Times New Roman" w:hAnsi="Times New Roman" w:cs="Times New Roman"/>
          <w:iCs/>
          <w:sz w:val="20"/>
          <w:szCs w:val="20"/>
          <w:lang w:val="en"/>
        </w:rPr>
      </w:pPr>
      <w:r w:rsidRPr="005C5F59">
        <w:rPr>
          <w:rFonts w:ascii="Times New Roman" w:hAnsi="Times New Roman" w:cs="Times New Roman"/>
          <w:b/>
          <w:bCs/>
          <w:iCs/>
          <w:sz w:val="20"/>
          <w:szCs w:val="20"/>
          <w:lang w:val="en"/>
        </w:rPr>
        <w:t>Figure 5.</w:t>
      </w:r>
      <w:r>
        <w:rPr>
          <w:rFonts w:ascii="Times New Roman" w:hAnsi="Times New Roman" w:cs="Times New Roman"/>
          <w:b/>
          <w:bCs/>
          <w:iCs/>
          <w:sz w:val="20"/>
          <w:szCs w:val="20"/>
          <w:lang w:val="en"/>
        </w:rPr>
        <w:t>3</w:t>
      </w:r>
      <w:r w:rsidRPr="005C5F59">
        <w:rPr>
          <w:rFonts w:ascii="Times New Roman" w:hAnsi="Times New Roman" w:cs="Times New Roman"/>
          <w:b/>
          <w:bCs/>
          <w:iCs/>
          <w:sz w:val="20"/>
          <w:szCs w:val="20"/>
          <w:lang w:val="en"/>
        </w:rPr>
        <w:t>:</w:t>
      </w:r>
      <w:r w:rsidRPr="005C5F59">
        <w:rPr>
          <w:rFonts w:ascii="Times New Roman" w:hAnsi="Times New Roman" w:cs="Times New Roman"/>
          <w:iCs/>
          <w:sz w:val="20"/>
          <w:szCs w:val="20"/>
          <w:lang w:val="en"/>
        </w:rPr>
        <w:t xml:space="preserve"> </w:t>
      </w:r>
      <w:r w:rsidRPr="005C5F59">
        <w:rPr>
          <w:rFonts w:ascii="Times New Roman" w:hAnsi="Times New Roman" w:cs="Times New Roman"/>
          <w:b/>
          <w:bCs/>
          <w:iCs/>
          <w:sz w:val="20"/>
          <w:szCs w:val="20"/>
          <w:lang w:val="en"/>
        </w:rPr>
        <w:t>Random Forest feature importance</w:t>
      </w:r>
      <w:r w:rsidRPr="005C5F59">
        <w:rPr>
          <w:rFonts w:ascii="Times New Roman" w:hAnsi="Times New Roman" w:cs="Times New Roman"/>
          <w:iCs/>
          <w:sz w:val="20"/>
          <w:szCs w:val="20"/>
          <w:lang w:val="en"/>
        </w:rPr>
        <w:t xml:space="preserve"> </w:t>
      </w:r>
      <w:r w:rsidRPr="005C5F59">
        <w:rPr>
          <w:rFonts w:ascii="Times New Roman" w:hAnsi="Times New Roman" w:cs="Times New Roman"/>
          <w:b/>
          <w:bCs/>
          <w:iCs/>
          <w:sz w:val="20"/>
          <w:szCs w:val="20"/>
          <w:lang w:val="en"/>
        </w:rPr>
        <w:t>highlighting maximum wave height (Hmax)</w:t>
      </w:r>
      <w:r w:rsidRPr="005C5F59">
        <w:rPr>
          <w:rFonts w:ascii="Times New Roman" w:hAnsi="Times New Roman" w:cs="Times New Roman"/>
          <w:iCs/>
          <w:sz w:val="20"/>
          <w:szCs w:val="20"/>
          <w:lang w:val="en"/>
        </w:rPr>
        <w:t xml:space="preserve"> as the dominant predictor, reinforcing hybrid models' predictive efficiency.</w:t>
      </w:r>
    </w:p>
    <w:p w14:paraId="754A6B22" w14:textId="77777777" w:rsidR="005C5F59" w:rsidRPr="005C5F59" w:rsidRDefault="00000000" w:rsidP="00C02908">
      <w:pPr>
        <w:jc w:val="both"/>
        <w:rPr>
          <w:rFonts w:ascii="Times New Roman" w:hAnsi="Times New Roman" w:cs="Times New Roman"/>
          <w:iCs/>
          <w:sz w:val="20"/>
          <w:szCs w:val="20"/>
        </w:rPr>
      </w:pPr>
      <w:r>
        <w:rPr>
          <w:noProof/>
        </w:rPr>
        <w:drawing>
          <wp:inline distT="0" distB="0" distL="0" distR="0" wp14:anchorId="58B0272B" wp14:editId="78DB78A1">
            <wp:extent cx="2640965" cy="1611062"/>
            <wp:effectExtent l="19050" t="19050" r="26035" b="27305"/>
            <wp:docPr id="2991229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12293" name="Picture 5"/>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2640965" cy="1611062"/>
                    </a:xfrm>
                    <a:prstGeom prst="rect">
                      <a:avLst/>
                    </a:prstGeom>
                    <a:noFill/>
                    <a:ln w="19050">
                      <a:solidFill>
                        <a:schemeClr val="tx1"/>
                      </a:solidFill>
                    </a:ln>
                  </pic:spPr>
                </pic:pic>
              </a:graphicData>
            </a:graphic>
          </wp:inline>
        </w:drawing>
      </w:r>
    </w:p>
    <w:p w14:paraId="42FD0065" w14:textId="77777777" w:rsidR="0004419F" w:rsidRPr="00C02908" w:rsidRDefault="00000000" w:rsidP="00C02908">
      <w:pPr>
        <w:jc w:val="both"/>
        <w:rPr>
          <w:rFonts w:ascii="Times New Roman" w:hAnsi="Times New Roman" w:cs="Times New Roman"/>
          <w:sz w:val="20"/>
          <w:szCs w:val="20"/>
        </w:rPr>
      </w:pPr>
      <w:r w:rsidRPr="00C02908">
        <w:rPr>
          <w:rFonts w:ascii="Times New Roman" w:hAnsi="Times New Roman" w:cs="Times New Roman"/>
          <w:sz w:val="20"/>
          <w:szCs w:val="20"/>
        </w:rPr>
        <w:t xml:space="preserve">5.3 Challenges in Capturing Nonlinear Oceanic Patterns </w:t>
      </w:r>
    </w:p>
    <w:p w14:paraId="7F050512" w14:textId="77777777" w:rsidR="0004419F" w:rsidRPr="00C02908" w:rsidRDefault="00000000" w:rsidP="00C02908">
      <w:pPr>
        <w:jc w:val="both"/>
        <w:rPr>
          <w:rFonts w:ascii="Times New Roman" w:hAnsi="Times New Roman" w:cs="Times New Roman"/>
          <w:sz w:val="20"/>
          <w:szCs w:val="20"/>
        </w:rPr>
      </w:pPr>
      <w:r w:rsidRPr="00C02908">
        <w:rPr>
          <w:rFonts w:ascii="Times New Roman" w:hAnsi="Times New Roman" w:cs="Times New Roman"/>
          <w:sz w:val="20"/>
          <w:szCs w:val="20"/>
        </w:rPr>
        <w:t xml:space="preserve">Several challenges persist in AI-enhanced ocean forecasting. Computational complexity remains a key issue, particularly for deep learning models like CNN-LSTM, which require extensive resources, making real-time deployment challenging (Table </w:t>
      </w:r>
      <w:r w:rsidR="00CE50E7" w:rsidRPr="00C02908">
        <w:rPr>
          <w:rFonts w:ascii="Times New Roman" w:hAnsi="Times New Roman" w:cs="Times New Roman"/>
          <w:sz w:val="20"/>
          <w:szCs w:val="20"/>
        </w:rPr>
        <w:t>4</w:t>
      </w:r>
      <w:r w:rsidRPr="00C02908">
        <w:rPr>
          <w:rFonts w:ascii="Times New Roman" w:hAnsi="Times New Roman" w:cs="Times New Roman"/>
          <w:sz w:val="20"/>
          <w:szCs w:val="20"/>
        </w:rPr>
        <w:t>.3). While hybrid models improve accuracy, their higher processing demands pose scalability concerns.</w:t>
      </w:r>
    </w:p>
    <w:p w14:paraId="7EA07055" w14:textId="77777777" w:rsidR="0004419F" w:rsidRPr="00C02908" w:rsidRDefault="00000000" w:rsidP="00C02908">
      <w:pPr>
        <w:jc w:val="both"/>
        <w:rPr>
          <w:rFonts w:ascii="Times New Roman" w:hAnsi="Times New Roman" w:cs="Times New Roman"/>
          <w:sz w:val="20"/>
          <w:szCs w:val="20"/>
        </w:rPr>
      </w:pPr>
      <w:r w:rsidRPr="00C02908">
        <w:rPr>
          <w:rFonts w:ascii="Times New Roman" w:hAnsi="Times New Roman" w:cs="Times New Roman"/>
          <w:sz w:val="20"/>
          <w:szCs w:val="20"/>
        </w:rPr>
        <w:t xml:space="preserve">Data quality and availability also present limitations. Incomplete or inconsistent datasets affect forecasting accuracy, especially in regions with sparse observational data. Extensive preprocessing, </w:t>
      </w:r>
      <w:r w:rsidRPr="00C02908">
        <w:rPr>
          <w:rFonts w:ascii="Times New Roman" w:hAnsi="Times New Roman" w:cs="Times New Roman"/>
          <w:sz w:val="20"/>
          <w:szCs w:val="20"/>
        </w:rPr>
        <w:lastRenderedPageBreak/>
        <w:t>including data imputation and normalization, is required to mitigate biases and handle missing values effectively.</w:t>
      </w:r>
    </w:p>
    <w:p w14:paraId="6C026330" w14:textId="77777777" w:rsidR="0004419F" w:rsidRPr="00C02908" w:rsidRDefault="00000000" w:rsidP="00C02908">
      <w:pPr>
        <w:jc w:val="both"/>
        <w:rPr>
          <w:rFonts w:ascii="Times New Roman" w:hAnsi="Times New Roman" w:cs="Times New Roman"/>
          <w:sz w:val="20"/>
          <w:szCs w:val="20"/>
        </w:rPr>
      </w:pPr>
      <w:r w:rsidRPr="00C02908">
        <w:rPr>
          <w:rFonts w:ascii="Times New Roman" w:hAnsi="Times New Roman" w:cs="Times New Roman"/>
          <w:sz w:val="20"/>
          <w:szCs w:val="20"/>
        </w:rPr>
        <w:t xml:space="preserve">Extreme event prediction, such as rogue waves and tsunamis, remains formidable. While SARIMA-GARCH models capture volatility (Table </w:t>
      </w:r>
      <w:r w:rsidR="00CE50E7" w:rsidRPr="00C02908">
        <w:rPr>
          <w:rFonts w:ascii="Times New Roman" w:hAnsi="Times New Roman" w:cs="Times New Roman"/>
          <w:sz w:val="20"/>
          <w:szCs w:val="20"/>
        </w:rPr>
        <w:t>4</w:t>
      </w:r>
      <w:r w:rsidRPr="00C02908">
        <w:rPr>
          <w:rFonts w:ascii="Times New Roman" w:hAnsi="Times New Roman" w:cs="Times New Roman"/>
          <w:sz w:val="20"/>
          <w:szCs w:val="20"/>
        </w:rPr>
        <w:t>.2), their real-time applicability is limited. Additionally, deep learning models function as "black boxes," raising concerns about interpretability. The integration of Explainable AI (XAI) techniques can enhance model transparency and foster trust in operational forecasting.</w:t>
      </w:r>
    </w:p>
    <w:p w14:paraId="32A42173" w14:textId="77777777" w:rsidR="0004419F" w:rsidRPr="00C02908" w:rsidRDefault="00000000" w:rsidP="00C02908">
      <w:pPr>
        <w:jc w:val="both"/>
        <w:rPr>
          <w:rFonts w:ascii="Times New Roman" w:hAnsi="Times New Roman" w:cs="Times New Roman"/>
          <w:sz w:val="20"/>
          <w:szCs w:val="20"/>
        </w:rPr>
      </w:pPr>
      <w:r w:rsidRPr="00C02908">
        <w:rPr>
          <w:rFonts w:ascii="Times New Roman" w:hAnsi="Times New Roman" w:cs="Times New Roman"/>
          <w:sz w:val="20"/>
          <w:szCs w:val="20"/>
        </w:rPr>
        <w:t>Generalizability poses another challenge. Models trained on specific geographic regions may struggle in different oceanic environments due to variations in local wave patterns. Climate change further complicates long-term forecasting by introducing non-stationarity into oceanic data. Addressing these challenges requires a combination of advanced AI techniques, robust data collection strategies, and computational efficiency improvements.</w:t>
      </w:r>
    </w:p>
    <w:p w14:paraId="5DA3F9BD" w14:textId="77777777" w:rsidR="0004419F" w:rsidRPr="00C02908" w:rsidRDefault="00000000" w:rsidP="00C02908">
      <w:pPr>
        <w:jc w:val="both"/>
        <w:rPr>
          <w:rFonts w:ascii="Times New Roman" w:hAnsi="Times New Roman" w:cs="Times New Roman"/>
          <w:sz w:val="20"/>
          <w:szCs w:val="20"/>
        </w:rPr>
      </w:pPr>
      <w:r w:rsidRPr="00C02908">
        <w:rPr>
          <w:rFonts w:ascii="Times New Roman" w:hAnsi="Times New Roman" w:cs="Times New Roman"/>
          <w:sz w:val="20"/>
          <w:szCs w:val="20"/>
        </w:rPr>
        <w:t xml:space="preserve">5.4 Hybrid Model Enhancements for Improved Forecasting </w:t>
      </w:r>
    </w:p>
    <w:p w14:paraId="76B0B401" w14:textId="77777777" w:rsidR="0004419F" w:rsidRPr="00C02908" w:rsidRDefault="00000000" w:rsidP="00C02908">
      <w:pPr>
        <w:jc w:val="both"/>
        <w:rPr>
          <w:rFonts w:ascii="Times New Roman" w:hAnsi="Times New Roman" w:cs="Times New Roman"/>
          <w:sz w:val="20"/>
          <w:szCs w:val="20"/>
        </w:rPr>
      </w:pPr>
      <w:r w:rsidRPr="00C02908">
        <w:rPr>
          <w:rFonts w:ascii="Times New Roman" w:hAnsi="Times New Roman" w:cs="Times New Roman"/>
          <w:sz w:val="20"/>
          <w:szCs w:val="20"/>
        </w:rPr>
        <w:t xml:space="preserve">Hybrid models outperform standalone approaches by combining statistical rigor with machine learning flexibility. ARIMA and SARIMA excel in capturing seasonality, while machine learning models like LSTM and Random Forest handle nonlinear relationships effectively (Table </w:t>
      </w:r>
      <w:r w:rsidR="00CE50E7" w:rsidRPr="00C02908">
        <w:rPr>
          <w:rFonts w:ascii="Times New Roman" w:hAnsi="Times New Roman" w:cs="Times New Roman"/>
          <w:sz w:val="20"/>
          <w:szCs w:val="20"/>
        </w:rPr>
        <w:t>4</w:t>
      </w:r>
      <w:r w:rsidRPr="00C02908">
        <w:rPr>
          <w:rFonts w:ascii="Times New Roman" w:hAnsi="Times New Roman" w:cs="Times New Roman"/>
          <w:sz w:val="20"/>
          <w:szCs w:val="20"/>
        </w:rPr>
        <w:t>.2).</w:t>
      </w:r>
    </w:p>
    <w:p w14:paraId="73F67D3A" w14:textId="77777777" w:rsidR="0004419F" w:rsidRPr="00C02908" w:rsidRDefault="00000000" w:rsidP="00C02908">
      <w:pPr>
        <w:jc w:val="both"/>
        <w:rPr>
          <w:rFonts w:ascii="Times New Roman" w:hAnsi="Times New Roman" w:cs="Times New Roman"/>
          <w:sz w:val="20"/>
          <w:szCs w:val="20"/>
        </w:rPr>
      </w:pPr>
      <w:r w:rsidRPr="00C02908">
        <w:rPr>
          <w:rFonts w:ascii="Times New Roman" w:hAnsi="Times New Roman" w:cs="Times New Roman"/>
          <w:sz w:val="20"/>
          <w:szCs w:val="20"/>
        </w:rPr>
        <w:t xml:space="preserve">The integration of time-series decomposition with machine learning enhances predictive capabilities. SARIMA-GARCH is particularly valuable for extreme event forecasting, as it models volatility patterns effectively, though at a higher computational cost (Table </w:t>
      </w:r>
      <w:r w:rsidR="00CE50E7" w:rsidRPr="00C02908">
        <w:rPr>
          <w:rFonts w:ascii="Times New Roman" w:hAnsi="Times New Roman" w:cs="Times New Roman"/>
          <w:sz w:val="20"/>
          <w:szCs w:val="20"/>
        </w:rPr>
        <w:t>4</w:t>
      </w:r>
      <w:r w:rsidRPr="00C02908">
        <w:rPr>
          <w:rFonts w:ascii="Times New Roman" w:hAnsi="Times New Roman" w:cs="Times New Roman"/>
          <w:sz w:val="20"/>
          <w:szCs w:val="20"/>
        </w:rPr>
        <w:t>.3).</w:t>
      </w:r>
    </w:p>
    <w:p w14:paraId="522F0571" w14:textId="77777777" w:rsidR="0004419F" w:rsidRPr="00C02908" w:rsidRDefault="00000000" w:rsidP="00C02908">
      <w:pPr>
        <w:jc w:val="both"/>
        <w:rPr>
          <w:rFonts w:ascii="Times New Roman" w:hAnsi="Times New Roman" w:cs="Times New Roman"/>
          <w:sz w:val="20"/>
          <w:szCs w:val="20"/>
        </w:rPr>
      </w:pPr>
      <w:r w:rsidRPr="00C02908">
        <w:rPr>
          <w:rFonts w:ascii="Times New Roman" w:hAnsi="Times New Roman" w:cs="Times New Roman"/>
          <w:sz w:val="20"/>
          <w:szCs w:val="20"/>
        </w:rPr>
        <w:t xml:space="preserve">5.5 Future Trends in AI-Powered Ocean Forecasting </w:t>
      </w:r>
    </w:p>
    <w:p w14:paraId="70F0A520" w14:textId="77777777" w:rsidR="0004419F" w:rsidRPr="00C02908" w:rsidRDefault="00000000" w:rsidP="00C02908">
      <w:pPr>
        <w:jc w:val="both"/>
        <w:rPr>
          <w:rFonts w:ascii="Times New Roman" w:hAnsi="Times New Roman" w:cs="Times New Roman"/>
          <w:sz w:val="20"/>
          <w:szCs w:val="20"/>
        </w:rPr>
      </w:pPr>
      <w:r w:rsidRPr="00C02908">
        <w:rPr>
          <w:rFonts w:ascii="Times New Roman" w:hAnsi="Times New Roman" w:cs="Times New Roman"/>
          <w:sz w:val="20"/>
          <w:szCs w:val="20"/>
        </w:rPr>
        <w:t>Emerging AI techniques, such as Transformer-based models and attention mechanisms, are gaining prominence in ocean forecasting. These methods improve the ability to capture long-term dependencies in wave height predictions, surpassing traditional recurrent networks [</w:t>
      </w:r>
      <w:r w:rsidR="002047BE">
        <w:rPr>
          <w:rFonts w:ascii="Times New Roman" w:hAnsi="Times New Roman" w:cs="Times New Roman"/>
          <w:sz w:val="20"/>
          <w:szCs w:val="20"/>
        </w:rPr>
        <w:t>15</w:t>
      </w:r>
      <w:r w:rsidRPr="00C02908">
        <w:rPr>
          <w:rFonts w:ascii="Times New Roman" w:hAnsi="Times New Roman" w:cs="Times New Roman"/>
          <w:sz w:val="20"/>
          <w:szCs w:val="20"/>
        </w:rPr>
        <w:t>].</w:t>
      </w:r>
    </w:p>
    <w:p w14:paraId="5AFBBE1A" w14:textId="77777777" w:rsidR="0004419F" w:rsidRPr="00C02908" w:rsidRDefault="00000000" w:rsidP="00C02908">
      <w:pPr>
        <w:jc w:val="both"/>
        <w:rPr>
          <w:rFonts w:ascii="Times New Roman" w:hAnsi="Times New Roman" w:cs="Times New Roman"/>
          <w:sz w:val="20"/>
          <w:szCs w:val="20"/>
        </w:rPr>
      </w:pPr>
      <w:r w:rsidRPr="00C02908">
        <w:rPr>
          <w:rFonts w:ascii="Times New Roman" w:hAnsi="Times New Roman" w:cs="Times New Roman"/>
          <w:sz w:val="20"/>
          <w:szCs w:val="20"/>
        </w:rPr>
        <w:t xml:space="preserve">Graph Neural Networks (GNNs) offer a promising approach for </w:t>
      </w:r>
      <w:r w:rsidR="00F55B8F" w:rsidRPr="00C02908">
        <w:rPr>
          <w:rFonts w:ascii="Times New Roman" w:hAnsi="Times New Roman" w:cs="Times New Roman"/>
          <w:sz w:val="20"/>
          <w:szCs w:val="20"/>
        </w:rPr>
        <w:t>modelling</w:t>
      </w:r>
      <w:r w:rsidRPr="00C02908">
        <w:rPr>
          <w:rFonts w:ascii="Times New Roman" w:hAnsi="Times New Roman" w:cs="Times New Roman"/>
          <w:sz w:val="20"/>
          <w:szCs w:val="20"/>
        </w:rPr>
        <w:t xml:space="preserve"> spatial-temporal dependencies, providing superior generalization to conventional deep learning models. Recent studies indicate that GNN-based architectures outperform CNN-LSTM models in extended forecasting windows [</w:t>
      </w:r>
      <w:r w:rsidR="002047BE">
        <w:rPr>
          <w:rFonts w:ascii="Times New Roman" w:hAnsi="Times New Roman" w:cs="Times New Roman"/>
          <w:sz w:val="20"/>
          <w:szCs w:val="20"/>
        </w:rPr>
        <w:t>16</w:t>
      </w:r>
      <w:r w:rsidRPr="00C02908">
        <w:rPr>
          <w:rFonts w:ascii="Times New Roman" w:hAnsi="Times New Roman" w:cs="Times New Roman"/>
          <w:sz w:val="20"/>
          <w:szCs w:val="20"/>
        </w:rPr>
        <w:t xml:space="preserve">]. Combining GNNs with hybrid forecasting models may optimize performance, particularly for climate resilience </w:t>
      </w:r>
      <w:r w:rsidR="00F55B8F" w:rsidRPr="00C02908">
        <w:rPr>
          <w:rFonts w:ascii="Times New Roman" w:hAnsi="Times New Roman" w:cs="Times New Roman"/>
          <w:sz w:val="20"/>
          <w:szCs w:val="20"/>
        </w:rPr>
        <w:t>modeling</w:t>
      </w:r>
      <w:r w:rsidRPr="00C02908">
        <w:rPr>
          <w:rFonts w:ascii="Times New Roman" w:hAnsi="Times New Roman" w:cs="Times New Roman"/>
          <w:sz w:val="20"/>
          <w:szCs w:val="20"/>
        </w:rPr>
        <w:t>.</w:t>
      </w:r>
    </w:p>
    <w:p w14:paraId="06B8C07E" w14:textId="77777777" w:rsidR="0004419F" w:rsidRPr="00C02908" w:rsidRDefault="00000000" w:rsidP="00C02908">
      <w:pPr>
        <w:jc w:val="both"/>
        <w:rPr>
          <w:rFonts w:ascii="Times New Roman" w:hAnsi="Times New Roman" w:cs="Times New Roman"/>
          <w:sz w:val="20"/>
          <w:szCs w:val="20"/>
        </w:rPr>
      </w:pPr>
      <w:r w:rsidRPr="00C02908">
        <w:rPr>
          <w:rFonts w:ascii="Times New Roman" w:hAnsi="Times New Roman" w:cs="Times New Roman"/>
          <w:sz w:val="20"/>
          <w:szCs w:val="20"/>
        </w:rPr>
        <w:t>As AI-powered forecasting advances, real-time data assimilation and climate adaptation strategies will be critical for improving forecasting accuracy and operational usability. Future research should focus on integrating real-time satellite and buoy data, leveraging explainable AI techniques, and refining hybrid model architectures to enhance reliability and scalability.</w:t>
      </w:r>
    </w:p>
    <w:p w14:paraId="78BD5B77" w14:textId="77777777" w:rsidR="002E4B90" w:rsidRPr="00C02908" w:rsidRDefault="00000000" w:rsidP="00244C13">
      <w:pPr>
        <w:jc w:val="center"/>
        <w:rPr>
          <w:rFonts w:ascii="Times New Roman" w:hAnsi="Times New Roman" w:cs="Times New Roman"/>
          <w:sz w:val="20"/>
          <w:szCs w:val="20"/>
        </w:rPr>
      </w:pPr>
      <w:r w:rsidRPr="00C02908">
        <w:rPr>
          <w:rFonts w:ascii="Times New Roman" w:hAnsi="Times New Roman" w:cs="Times New Roman"/>
          <w:sz w:val="20"/>
          <w:szCs w:val="20"/>
        </w:rPr>
        <w:t xml:space="preserve">VI. </w:t>
      </w:r>
      <w:r w:rsidR="00244C13" w:rsidRPr="00C02908">
        <w:rPr>
          <w:rFonts w:ascii="Times New Roman" w:hAnsi="Times New Roman" w:cs="Times New Roman"/>
          <w:sz w:val="20"/>
          <w:szCs w:val="20"/>
        </w:rPr>
        <w:t>CONCLUSION AND FUTURE WORK</w:t>
      </w:r>
    </w:p>
    <w:p w14:paraId="136ADF31" w14:textId="77777777" w:rsidR="002E4B90" w:rsidRPr="00C02908" w:rsidRDefault="00000000" w:rsidP="00C02908">
      <w:pPr>
        <w:jc w:val="both"/>
        <w:rPr>
          <w:rFonts w:ascii="Times New Roman" w:hAnsi="Times New Roman" w:cs="Times New Roman"/>
          <w:sz w:val="20"/>
          <w:szCs w:val="20"/>
        </w:rPr>
      </w:pPr>
      <w:r w:rsidRPr="00C02908">
        <w:rPr>
          <w:rFonts w:ascii="Times New Roman" w:hAnsi="Times New Roman" w:cs="Times New Roman"/>
          <w:sz w:val="20"/>
          <w:szCs w:val="20"/>
        </w:rPr>
        <w:t xml:space="preserve">6.1 Summary of Key Findings and Model Performance </w:t>
      </w:r>
    </w:p>
    <w:p w14:paraId="06011121" w14:textId="77777777" w:rsidR="002E4B90" w:rsidRPr="00C02908" w:rsidRDefault="00000000" w:rsidP="00C02908">
      <w:pPr>
        <w:jc w:val="both"/>
        <w:rPr>
          <w:rFonts w:ascii="Times New Roman" w:hAnsi="Times New Roman" w:cs="Times New Roman"/>
          <w:sz w:val="20"/>
          <w:szCs w:val="20"/>
        </w:rPr>
      </w:pPr>
      <w:r w:rsidRPr="00C02908">
        <w:rPr>
          <w:rFonts w:ascii="Times New Roman" w:hAnsi="Times New Roman" w:cs="Times New Roman"/>
          <w:sz w:val="20"/>
          <w:szCs w:val="20"/>
        </w:rPr>
        <w:t>This study advanced the forecasting of significant wave height (Hs) by evaluating statistical, machine learning, and hybrid models. Hybrid models, including SARIMA-GARCH, Prophet + Random Forest, and ARIMA-LSTM, consistently outperformed standalone methods, reducing RMSE by up to 20.5% and MAE by 26.9%, with an R² improvement of 7.9%. These improvements equate to reducing forecasting errors by approximately 0.16–0.25 meters, enhancing accuracy for maritime and coastal applications.</w:t>
      </w:r>
    </w:p>
    <w:p w14:paraId="71FAC68C" w14:textId="77777777" w:rsidR="002E4B90" w:rsidRPr="00C02908" w:rsidRDefault="00000000" w:rsidP="00C02908">
      <w:pPr>
        <w:jc w:val="both"/>
        <w:rPr>
          <w:rFonts w:ascii="Times New Roman" w:hAnsi="Times New Roman" w:cs="Times New Roman"/>
          <w:sz w:val="20"/>
          <w:szCs w:val="20"/>
        </w:rPr>
      </w:pPr>
      <w:r w:rsidRPr="00C02908">
        <w:rPr>
          <w:rFonts w:ascii="Times New Roman" w:hAnsi="Times New Roman" w:cs="Times New Roman"/>
          <w:sz w:val="20"/>
          <w:szCs w:val="20"/>
        </w:rPr>
        <w:t>Feature importance analysis identified maximum wave height (Hmax) and peak wave period (Tp) as the most significant predictors of Hs, aligning with established oceanographic principles. Additionally, statistical models demonstrated computational efficiency, while deep learning models provided superior accuracy at higher computational costs. Hybrid models effectively balance accuracy and resource requirements, making them viable for operational forecasting.</w:t>
      </w:r>
    </w:p>
    <w:p w14:paraId="3C9FE577" w14:textId="77777777" w:rsidR="002E4B90" w:rsidRPr="00C02908" w:rsidRDefault="00000000" w:rsidP="00C02908">
      <w:pPr>
        <w:jc w:val="both"/>
        <w:rPr>
          <w:rFonts w:ascii="Times New Roman" w:hAnsi="Times New Roman" w:cs="Times New Roman"/>
          <w:sz w:val="20"/>
          <w:szCs w:val="20"/>
        </w:rPr>
      </w:pPr>
      <w:r w:rsidRPr="00C02908">
        <w:rPr>
          <w:rFonts w:ascii="Times New Roman" w:hAnsi="Times New Roman" w:cs="Times New Roman"/>
          <w:sz w:val="20"/>
          <w:szCs w:val="20"/>
        </w:rPr>
        <w:t xml:space="preserve">6.2 Contributions to AI-Driven Ocean Prediction </w:t>
      </w:r>
    </w:p>
    <w:p w14:paraId="5D32E2C4" w14:textId="77777777" w:rsidR="002E4B90" w:rsidRPr="00C02908" w:rsidRDefault="00000000" w:rsidP="00C02908">
      <w:pPr>
        <w:jc w:val="both"/>
        <w:rPr>
          <w:rFonts w:ascii="Times New Roman" w:hAnsi="Times New Roman" w:cs="Times New Roman"/>
          <w:sz w:val="20"/>
          <w:szCs w:val="20"/>
        </w:rPr>
      </w:pPr>
      <w:r w:rsidRPr="00C02908">
        <w:rPr>
          <w:rFonts w:ascii="Times New Roman" w:hAnsi="Times New Roman" w:cs="Times New Roman"/>
          <w:sz w:val="20"/>
          <w:szCs w:val="20"/>
        </w:rPr>
        <w:t xml:space="preserve">This research established a structured comparative analysis of statistical, ML, and hybrid models, highlighting the strengths of hybrid approaches in ocean wave forecasting. Hybrid models effectively encompass long-term trends and short-term volatility, crucial for extreme event prediction. SARIMA-GARCH, in particular, demonstrated strong capabilities in </w:t>
      </w:r>
      <w:r w:rsidR="00F55B8F" w:rsidRPr="00C02908">
        <w:rPr>
          <w:rFonts w:ascii="Times New Roman" w:hAnsi="Times New Roman" w:cs="Times New Roman"/>
          <w:sz w:val="20"/>
          <w:szCs w:val="20"/>
        </w:rPr>
        <w:t>modelling</w:t>
      </w:r>
      <w:r w:rsidRPr="00C02908">
        <w:rPr>
          <w:rFonts w:ascii="Times New Roman" w:hAnsi="Times New Roman" w:cs="Times New Roman"/>
          <w:sz w:val="20"/>
          <w:szCs w:val="20"/>
        </w:rPr>
        <w:t xml:space="preserve"> wave height fluctuations, making it well-suited for forecasting storm surges and extreme weather events.</w:t>
      </w:r>
    </w:p>
    <w:p w14:paraId="04325F8F" w14:textId="77777777" w:rsidR="002E4B90" w:rsidRPr="00C02908" w:rsidRDefault="00000000" w:rsidP="00C02908">
      <w:pPr>
        <w:jc w:val="both"/>
        <w:rPr>
          <w:rFonts w:ascii="Times New Roman" w:hAnsi="Times New Roman" w:cs="Times New Roman"/>
          <w:sz w:val="20"/>
          <w:szCs w:val="20"/>
        </w:rPr>
      </w:pPr>
      <w:r w:rsidRPr="00C02908">
        <w:rPr>
          <w:rFonts w:ascii="Times New Roman" w:hAnsi="Times New Roman" w:cs="Times New Roman"/>
          <w:sz w:val="20"/>
          <w:szCs w:val="20"/>
        </w:rPr>
        <w:t xml:space="preserve">6.3 Practical Implications for Maritime Safety and Climate Resilience </w:t>
      </w:r>
    </w:p>
    <w:p w14:paraId="1B88A913" w14:textId="77777777" w:rsidR="002E4B90" w:rsidRPr="00C02908" w:rsidRDefault="00000000" w:rsidP="00C02908">
      <w:pPr>
        <w:jc w:val="both"/>
        <w:rPr>
          <w:rFonts w:ascii="Times New Roman" w:hAnsi="Times New Roman" w:cs="Times New Roman"/>
          <w:sz w:val="20"/>
          <w:szCs w:val="20"/>
        </w:rPr>
      </w:pPr>
      <w:r w:rsidRPr="00C02908">
        <w:rPr>
          <w:rFonts w:ascii="Times New Roman" w:hAnsi="Times New Roman" w:cs="Times New Roman"/>
          <w:sz w:val="20"/>
          <w:szCs w:val="20"/>
        </w:rPr>
        <w:t xml:space="preserve">Accurate wave height forecasts are essential for maritime safety, optimal ship routing, and coastal infrastructure resilience. Hybrid models improved long-range wave predictions, supporting engineering strategies to mitigate climate change </w:t>
      </w:r>
      <w:r w:rsidRPr="00C02908">
        <w:rPr>
          <w:rFonts w:ascii="Times New Roman" w:hAnsi="Times New Roman" w:cs="Times New Roman"/>
          <w:sz w:val="20"/>
          <w:szCs w:val="20"/>
        </w:rPr>
        <w:lastRenderedPageBreak/>
        <w:t>impacts, such as seawall and breakwater construction.</w:t>
      </w:r>
    </w:p>
    <w:p w14:paraId="64CAF340" w14:textId="77777777" w:rsidR="002E4B90" w:rsidRPr="00C02908" w:rsidRDefault="00000000" w:rsidP="00C02908">
      <w:pPr>
        <w:jc w:val="both"/>
        <w:rPr>
          <w:rFonts w:ascii="Times New Roman" w:hAnsi="Times New Roman" w:cs="Times New Roman"/>
          <w:sz w:val="20"/>
          <w:szCs w:val="20"/>
        </w:rPr>
      </w:pPr>
      <w:r w:rsidRPr="00C02908">
        <w:rPr>
          <w:rFonts w:ascii="Times New Roman" w:hAnsi="Times New Roman" w:cs="Times New Roman"/>
          <w:sz w:val="20"/>
          <w:szCs w:val="20"/>
        </w:rPr>
        <w:t>Enhanced forecasting also aids offshore operations, disaster preparedness, and fuel-efficient maritime transport by optimizing navigation routes. Future research should integrate additional oceanographic parameters such as wind speed, atmospheric pressure, and ocean currents while incorporating Explainable AI techniques to improve interpretability and stakeholder trust.</w:t>
      </w:r>
    </w:p>
    <w:p w14:paraId="58E2C4AD" w14:textId="77777777" w:rsidR="002E4B90" w:rsidRPr="00C02908" w:rsidRDefault="00000000" w:rsidP="00C02908">
      <w:pPr>
        <w:jc w:val="both"/>
        <w:rPr>
          <w:rFonts w:ascii="Times New Roman" w:hAnsi="Times New Roman" w:cs="Times New Roman"/>
          <w:sz w:val="20"/>
          <w:szCs w:val="20"/>
        </w:rPr>
      </w:pPr>
      <w:r w:rsidRPr="00C02908">
        <w:rPr>
          <w:rFonts w:ascii="Times New Roman" w:hAnsi="Times New Roman" w:cs="Times New Roman"/>
          <w:sz w:val="20"/>
          <w:szCs w:val="20"/>
        </w:rPr>
        <w:t>6.4 Future Work and Research Directions</w:t>
      </w:r>
      <w:r w:rsidR="002047BE">
        <w:rPr>
          <w:rFonts w:ascii="Times New Roman" w:hAnsi="Times New Roman" w:cs="Times New Roman"/>
          <w:sz w:val="20"/>
          <w:szCs w:val="20"/>
        </w:rPr>
        <w:t xml:space="preserve">  </w:t>
      </w:r>
    </w:p>
    <w:p w14:paraId="0EA0064E" w14:textId="77777777" w:rsidR="00CE50E7" w:rsidRPr="00C02908" w:rsidRDefault="00000000" w:rsidP="00C02908">
      <w:pPr>
        <w:jc w:val="both"/>
        <w:rPr>
          <w:rFonts w:ascii="Times New Roman" w:hAnsi="Times New Roman" w:cs="Times New Roman"/>
          <w:sz w:val="20"/>
          <w:szCs w:val="20"/>
        </w:rPr>
      </w:pPr>
      <w:r w:rsidRPr="00C02908">
        <w:rPr>
          <w:rFonts w:ascii="Times New Roman" w:hAnsi="Times New Roman" w:cs="Times New Roman"/>
          <w:sz w:val="20"/>
          <w:szCs w:val="20"/>
        </w:rPr>
        <w:t xml:space="preserve">6.4.1 Real-Time Data Assimilation and Live Ocean Sensor Integration </w:t>
      </w:r>
    </w:p>
    <w:p w14:paraId="2C1E8F91" w14:textId="77777777" w:rsidR="002E4B90" w:rsidRPr="00C02908" w:rsidRDefault="00000000" w:rsidP="00C02908">
      <w:pPr>
        <w:jc w:val="both"/>
        <w:rPr>
          <w:rFonts w:ascii="Times New Roman" w:hAnsi="Times New Roman" w:cs="Times New Roman"/>
          <w:sz w:val="20"/>
          <w:szCs w:val="20"/>
        </w:rPr>
      </w:pPr>
      <w:r w:rsidRPr="00C02908">
        <w:rPr>
          <w:rFonts w:ascii="Times New Roman" w:hAnsi="Times New Roman" w:cs="Times New Roman"/>
          <w:sz w:val="20"/>
          <w:szCs w:val="20"/>
        </w:rPr>
        <w:t>Future research should focus on integrating real-time satellite, buoy, and ocean sensor data into forecasting models to enhance accuracy and responsiveness to sudden environmental changes. This will significantly improve maritime safety, renewable energy applications, and disaster preparedness. Hybrid models, which balance accuracy and computational efficiency, are particularly suited for real-time operational forecasting.</w:t>
      </w:r>
    </w:p>
    <w:p w14:paraId="2B766E1E" w14:textId="77777777" w:rsidR="00CE50E7" w:rsidRPr="00C02908" w:rsidRDefault="00000000" w:rsidP="00C02908">
      <w:pPr>
        <w:jc w:val="both"/>
        <w:rPr>
          <w:rFonts w:ascii="Times New Roman" w:hAnsi="Times New Roman" w:cs="Times New Roman"/>
          <w:sz w:val="20"/>
          <w:szCs w:val="20"/>
        </w:rPr>
      </w:pPr>
      <w:r w:rsidRPr="00C02908">
        <w:rPr>
          <w:rFonts w:ascii="Times New Roman" w:hAnsi="Times New Roman" w:cs="Times New Roman"/>
          <w:sz w:val="20"/>
          <w:szCs w:val="20"/>
        </w:rPr>
        <w:t xml:space="preserve">6.4.2 Enhancing AI Explainability for Wave Forecasting </w:t>
      </w:r>
    </w:p>
    <w:p w14:paraId="796B3077" w14:textId="77777777" w:rsidR="002E4B90" w:rsidRPr="00C02908" w:rsidRDefault="00000000" w:rsidP="00C02908">
      <w:pPr>
        <w:jc w:val="both"/>
        <w:rPr>
          <w:rFonts w:ascii="Times New Roman" w:hAnsi="Times New Roman" w:cs="Times New Roman"/>
          <w:sz w:val="20"/>
          <w:szCs w:val="20"/>
        </w:rPr>
      </w:pPr>
      <w:r w:rsidRPr="00C02908">
        <w:rPr>
          <w:rFonts w:ascii="Times New Roman" w:hAnsi="Times New Roman" w:cs="Times New Roman"/>
          <w:sz w:val="20"/>
          <w:szCs w:val="20"/>
        </w:rPr>
        <w:t>The interpretability of AI models is crucial for building trust among marine scientists, policymakers, and operational stakeholders. Future studies should incorporate Explainable AI (XAI) techniques, such as SHAP values, attention mechanisms, and model-agnostic interpretability methods, to improve transparency in AI-driven oceanic predictions. Increased explainability will facilitate more informed decision-making in marine forecasting applications.</w:t>
      </w:r>
    </w:p>
    <w:p w14:paraId="202F2E95" w14:textId="77777777" w:rsidR="00CE50E7" w:rsidRPr="00C02908" w:rsidRDefault="00000000" w:rsidP="00C02908">
      <w:pPr>
        <w:jc w:val="both"/>
        <w:rPr>
          <w:rFonts w:ascii="Times New Roman" w:hAnsi="Times New Roman" w:cs="Times New Roman"/>
          <w:sz w:val="20"/>
          <w:szCs w:val="20"/>
        </w:rPr>
      </w:pPr>
      <w:r w:rsidRPr="00C02908">
        <w:rPr>
          <w:rFonts w:ascii="Times New Roman" w:hAnsi="Times New Roman" w:cs="Times New Roman"/>
          <w:sz w:val="20"/>
          <w:szCs w:val="20"/>
        </w:rPr>
        <w:t xml:space="preserve">6.4.3 Hybrid AI-Physics Models for Next-Generation Forecasting </w:t>
      </w:r>
    </w:p>
    <w:p w14:paraId="4D1ACC97" w14:textId="77777777" w:rsidR="002E4B90" w:rsidRPr="00C02908" w:rsidRDefault="00000000" w:rsidP="00C02908">
      <w:pPr>
        <w:jc w:val="both"/>
        <w:rPr>
          <w:rFonts w:ascii="Times New Roman" w:hAnsi="Times New Roman" w:cs="Times New Roman"/>
          <w:sz w:val="20"/>
          <w:szCs w:val="20"/>
        </w:rPr>
      </w:pPr>
      <w:r w:rsidRPr="00C02908">
        <w:rPr>
          <w:rFonts w:ascii="Times New Roman" w:hAnsi="Times New Roman" w:cs="Times New Roman"/>
          <w:sz w:val="20"/>
          <w:szCs w:val="20"/>
        </w:rPr>
        <w:t>Next-generation Ocean wave forecasting should integrate AI with physical oceanographic models to enhance predictive accuracy, cost-effectiveness, and scientific interpretability. Hybrid AI-physics models can better capture ocean dynamics by combining machine learning techniques with fundamental ocean physics, addressing the limitations of purely data-driven approaches.</w:t>
      </w:r>
    </w:p>
    <w:p w14:paraId="18279B1E" w14:textId="77777777" w:rsidR="00CE50E7" w:rsidRPr="00C02908" w:rsidRDefault="00000000" w:rsidP="00C02908">
      <w:pPr>
        <w:jc w:val="both"/>
        <w:rPr>
          <w:rFonts w:ascii="Times New Roman" w:hAnsi="Times New Roman" w:cs="Times New Roman"/>
          <w:sz w:val="20"/>
          <w:szCs w:val="20"/>
        </w:rPr>
      </w:pPr>
      <w:r w:rsidRPr="00C02908">
        <w:rPr>
          <w:rFonts w:ascii="Times New Roman" w:hAnsi="Times New Roman" w:cs="Times New Roman"/>
          <w:sz w:val="20"/>
          <w:szCs w:val="20"/>
        </w:rPr>
        <w:t xml:space="preserve">6.4.4 Climate Change Impacts on Ocean Wave Patterns and Forecasting </w:t>
      </w:r>
    </w:p>
    <w:p w14:paraId="427694B5" w14:textId="77777777" w:rsidR="002E4B90" w:rsidRDefault="00000000" w:rsidP="00C02908">
      <w:pPr>
        <w:jc w:val="both"/>
        <w:rPr>
          <w:rFonts w:ascii="Times New Roman" w:hAnsi="Times New Roman" w:cs="Times New Roman"/>
          <w:sz w:val="20"/>
          <w:szCs w:val="20"/>
        </w:rPr>
      </w:pPr>
      <w:r w:rsidRPr="00C02908">
        <w:rPr>
          <w:rFonts w:ascii="Times New Roman" w:hAnsi="Times New Roman" w:cs="Times New Roman"/>
          <w:sz w:val="20"/>
          <w:szCs w:val="20"/>
        </w:rPr>
        <w:t xml:space="preserve">Accuracy Climate change-induced factors such as sea-level rise intensified storms, and shifting wind </w:t>
      </w:r>
      <w:r w:rsidRPr="00C02908">
        <w:rPr>
          <w:rFonts w:ascii="Times New Roman" w:hAnsi="Times New Roman" w:cs="Times New Roman"/>
          <w:sz w:val="20"/>
          <w:szCs w:val="20"/>
        </w:rPr>
        <w:t xml:space="preserve">patterns must be explicitly integrated into forecasting models. Future research should incorporate climate risk </w:t>
      </w:r>
      <w:r w:rsidR="00F55B8F" w:rsidRPr="00C02908">
        <w:rPr>
          <w:rFonts w:ascii="Times New Roman" w:hAnsi="Times New Roman" w:cs="Times New Roman"/>
          <w:sz w:val="20"/>
          <w:szCs w:val="20"/>
        </w:rPr>
        <w:t>modelling</w:t>
      </w:r>
      <w:r w:rsidRPr="00C02908">
        <w:rPr>
          <w:rFonts w:ascii="Times New Roman" w:hAnsi="Times New Roman" w:cs="Times New Roman"/>
          <w:sz w:val="20"/>
          <w:szCs w:val="20"/>
        </w:rPr>
        <w:t xml:space="preserve"> to address coastal erosion, storm surge frequency, and marine ecosystem changes. Embedding climate variability into AI-driven forecasting will provide more robust insights for long-term planning, adaptation strategies, and disaster mitigation.</w:t>
      </w:r>
    </w:p>
    <w:p w14:paraId="5A33B02E" w14:textId="77777777" w:rsidR="002047BE" w:rsidRPr="002047BE" w:rsidRDefault="00000000" w:rsidP="00244C13">
      <w:pPr>
        <w:jc w:val="center"/>
        <w:rPr>
          <w:rFonts w:ascii="Times New Roman" w:hAnsi="Times New Roman" w:cs="Times New Roman"/>
          <w:sz w:val="20"/>
          <w:szCs w:val="20"/>
          <w:lang w:val="en-US"/>
        </w:rPr>
      </w:pPr>
      <w:r w:rsidRPr="002047BE">
        <w:rPr>
          <w:rFonts w:ascii="Times New Roman" w:hAnsi="Times New Roman" w:cs="Times New Roman"/>
          <w:sz w:val="20"/>
          <w:szCs w:val="20"/>
          <w:lang w:val="en-US"/>
        </w:rPr>
        <w:t>REFERENCES</w:t>
      </w:r>
    </w:p>
    <w:p w14:paraId="0BFAB90B" w14:textId="77777777" w:rsidR="002047BE" w:rsidRPr="002047BE" w:rsidRDefault="00000000" w:rsidP="002047BE">
      <w:pPr>
        <w:jc w:val="both"/>
        <w:rPr>
          <w:rFonts w:ascii="Times New Roman" w:hAnsi="Times New Roman" w:cs="Times New Roman"/>
          <w:sz w:val="20"/>
          <w:szCs w:val="20"/>
        </w:rPr>
      </w:pPr>
      <w:r w:rsidRPr="002047BE">
        <w:rPr>
          <w:rFonts w:ascii="Times New Roman" w:hAnsi="Times New Roman" w:cs="Times New Roman"/>
          <w:sz w:val="20"/>
          <w:szCs w:val="20"/>
        </w:rPr>
        <w:t>[1] Shoukat, Gohar, Abdollah Malekjafarian, and Vikram Pakrashi. "A Comparative Study for Using Deep LSTMs and ARIMA for Imputing Missing Data for Wind Data in the Irish Sea." (2024).</w:t>
      </w:r>
    </w:p>
    <w:p w14:paraId="2C9996CA" w14:textId="77777777" w:rsidR="002047BE" w:rsidRPr="002047BE" w:rsidRDefault="00000000" w:rsidP="002047BE">
      <w:pPr>
        <w:jc w:val="both"/>
        <w:rPr>
          <w:rFonts w:ascii="Times New Roman" w:hAnsi="Times New Roman" w:cs="Times New Roman"/>
          <w:sz w:val="20"/>
          <w:szCs w:val="20"/>
        </w:rPr>
      </w:pPr>
      <w:r w:rsidRPr="002047BE">
        <w:rPr>
          <w:rFonts w:ascii="Times New Roman" w:hAnsi="Times New Roman" w:cs="Times New Roman"/>
          <w:sz w:val="20"/>
          <w:szCs w:val="20"/>
        </w:rPr>
        <w:t>[2] Amit Kumar Pandey, Dr. Santosh Singh, Nishant Varma "Sea Surface Temperature Prediction by Using EDA and Exponential Smoothening Algorithm" Iconic Research And Engineering Journals Volume 7 Issue 6 2023 Page 159-163.</w:t>
      </w:r>
    </w:p>
    <w:p w14:paraId="1B3A9B47" w14:textId="77777777" w:rsidR="002047BE" w:rsidRPr="002047BE" w:rsidRDefault="00000000" w:rsidP="002047BE">
      <w:pPr>
        <w:jc w:val="both"/>
        <w:rPr>
          <w:rFonts w:ascii="Times New Roman" w:hAnsi="Times New Roman" w:cs="Times New Roman"/>
          <w:sz w:val="20"/>
          <w:szCs w:val="20"/>
        </w:rPr>
      </w:pPr>
      <w:r w:rsidRPr="002047BE">
        <w:rPr>
          <w:rFonts w:ascii="Times New Roman" w:hAnsi="Times New Roman" w:cs="Times New Roman"/>
          <w:sz w:val="20"/>
          <w:szCs w:val="20"/>
        </w:rPr>
        <w:t>[3] Effrosynidis D, Spiliotis E, Sylaios G, Arampatzis A. Time series and regression methods for univariate environmental forecasting: An empirical evaluation. Science of The Total Environment. 2023 Jun 1;875:162580.</w:t>
      </w:r>
    </w:p>
    <w:p w14:paraId="3263A8BE" w14:textId="77777777" w:rsidR="002047BE" w:rsidRPr="002047BE" w:rsidRDefault="00000000" w:rsidP="002047BE">
      <w:pPr>
        <w:jc w:val="both"/>
        <w:rPr>
          <w:rFonts w:ascii="Times New Roman" w:hAnsi="Times New Roman" w:cs="Times New Roman"/>
          <w:sz w:val="20"/>
          <w:szCs w:val="20"/>
        </w:rPr>
      </w:pPr>
      <w:r w:rsidRPr="002047BE">
        <w:rPr>
          <w:rFonts w:ascii="Times New Roman" w:hAnsi="Times New Roman" w:cs="Times New Roman"/>
          <w:sz w:val="20"/>
          <w:szCs w:val="20"/>
        </w:rPr>
        <w:t>[4] Sloyan BM, Chapman CC, Cowley R, Charantonis AA. Application of machine learning techniques to ocean mooring time series data. Journal of Atmospheric and Oceanic Technology. 2023 Mar;40(3):241-60.</w:t>
      </w:r>
    </w:p>
    <w:p w14:paraId="344D5279" w14:textId="77777777" w:rsidR="002047BE" w:rsidRPr="002047BE" w:rsidRDefault="00000000" w:rsidP="002047BE">
      <w:pPr>
        <w:jc w:val="both"/>
        <w:rPr>
          <w:rFonts w:ascii="Times New Roman" w:hAnsi="Times New Roman" w:cs="Times New Roman"/>
          <w:sz w:val="20"/>
          <w:szCs w:val="20"/>
        </w:rPr>
      </w:pPr>
      <w:r w:rsidRPr="002047BE">
        <w:rPr>
          <w:rFonts w:ascii="Times New Roman" w:hAnsi="Times New Roman" w:cs="Times New Roman"/>
          <w:sz w:val="20"/>
          <w:szCs w:val="20"/>
        </w:rPr>
        <w:t>[5] Xie J, Jiang H, Song W, Yang J. A novel quality control method of time-series ocean wave observation data combining deep-learning prediction and statistical analysis. Journal of Sea Research. 2023 Oct 1;195:102439.</w:t>
      </w:r>
    </w:p>
    <w:p w14:paraId="1561B072" w14:textId="77777777" w:rsidR="002047BE" w:rsidRPr="002047BE" w:rsidRDefault="00000000" w:rsidP="002047BE">
      <w:pPr>
        <w:jc w:val="both"/>
        <w:rPr>
          <w:rFonts w:ascii="Times New Roman" w:hAnsi="Times New Roman" w:cs="Times New Roman"/>
          <w:sz w:val="20"/>
          <w:szCs w:val="20"/>
        </w:rPr>
      </w:pPr>
      <w:r w:rsidRPr="002047BE">
        <w:rPr>
          <w:rFonts w:ascii="Times New Roman" w:hAnsi="Times New Roman" w:cs="Times New Roman"/>
          <w:sz w:val="20"/>
          <w:szCs w:val="20"/>
        </w:rPr>
        <w:t>[6] Vanem E, Zhu T, Babanin A. Statistical modelling of the ocean environment–A review of recent developments in theory and applications. Marine Structures. 2022 Nov 1;86:103297.</w:t>
      </w:r>
    </w:p>
    <w:p w14:paraId="5FBAB9A3" w14:textId="77777777" w:rsidR="002047BE" w:rsidRPr="002047BE" w:rsidRDefault="00000000" w:rsidP="002047BE">
      <w:pPr>
        <w:jc w:val="both"/>
        <w:rPr>
          <w:rFonts w:ascii="Times New Roman" w:hAnsi="Times New Roman" w:cs="Times New Roman"/>
          <w:sz w:val="20"/>
          <w:szCs w:val="20"/>
        </w:rPr>
      </w:pPr>
      <w:r w:rsidRPr="002047BE">
        <w:rPr>
          <w:rFonts w:ascii="Times New Roman" w:hAnsi="Times New Roman" w:cs="Times New Roman"/>
          <w:sz w:val="20"/>
          <w:szCs w:val="20"/>
        </w:rPr>
        <w:t>[7] Liu H, Yang R, Duan Z, Wu H. A hybrid neural network model for marine dissolved oxygen concentrations time-series forecasting based on multi-factor analysis and a multi-model ensemble. Engineering. 2021 Dec 1;7(12):1751-65.</w:t>
      </w:r>
    </w:p>
    <w:p w14:paraId="19709336" w14:textId="77777777" w:rsidR="002047BE" w:rsidRPr="002047BE" w:rsidRDefault="00000000" w:rsidP="002047BE">
      <w:pPr>
        <w:jc w:val="both"/>
        <w:rPr>
          <w:rFonts w:ascii="Times New Roman" w:hAnsi="Times New Roman" w:cs="Times New Roman"/>
          <w:sz w:val="20"/>
          <w:szCs w:val="20"/>
        </w:rPr>
      </w:pPr>
      <w:r w:rsidRPr="002047BE">
        <w:rPr>
          <w:rFonts w:ascii="Times New Roman" w:hAnsi="Times New Roman" w:cs="Times New Roman"/>
          <w:sz w:val="20"/>
          <w:szCs w:val="20"/>
        </w:rPr>
        <w:t>[8] Ali A, Fathalla A, Salah A, Bekhit M, Eldesouky E. Marine data prediction: an evaluation of machine learning, deep learning, and statistical predictive models. Computational Intelligence and Neuroscience. 2021;2021(1):8551167.</w:t>
      </w:r>
    </w:p>
    <w:p w14:paraId="0ECC2ECD" w14:textId="77777777" w:rsidR="002047BE" w:rsidRPr="002047BE" w:rsidRDefault="00000000" w:rsidP="002047BE">
      <w:pPr>
        <w:jc w:val="both"/>
        <w:rPr>
          <w:rFonts w:ascii="Times New Roman" w:hAnsi="Times New Roman" w:cs="Times New Roman"/>
          <w:sz w:val="20"/>
          <w:szCs w:val="20"/>
        </w:rPr>
      </w:pPr>
      <w:r w:rsidRPr="002047BE">
        <w:rPr>
          <w:rFonts w:ascii="Times New Roman" w:hAnsi="Times New Roman" w:cs="Times New Roman"/>
          <w:sz w:val="20"/>
          <w:szCs w:val="20"/>
        </w:rPr>
        <w:t xml:space="preserve">[9] Medina-Lopez E, Ureña-Fuentes </w:t>
      </w:r>
      <w:r w:rsidR="00F55B8F" w:rsidRPr="002047BE">
        <w:rPr>
          <w:rFonts w:ascii="Times New Roman" w:hAnsi="Times New Roman" w:cs="Times New Roman"/>
          <w:sz w:val="20"/>
          <w:szCs w:val="20"/>
        </w:rPr>
        <w:t>L. High-resolution Sea</w:t>
      </w:r>
      <w:r w:rsidRPr="002047BE">
        <w:rPr>
          <w:rFonts w:ascii="Times New Roman" w:hAnsi="Times New Roman" w:cs="Times New Roman"/>
          <w:sz w:val="20"/>
          <w:szCs w:val="20"/>
        </w:rPr>
        <w:t xml:space="preserve"> surface temperature and salinity in </w:t>
      </w:r>
      <w:r w:rsidRPr="002047BE">
        <w:rPr>
          <w:rFonts w:ascii="Times New Roman" w:hAnsi="Times New Roman" w:cs="Times New Roman"/>
          <w:sz w:val="20"/>
          <w:szCs w:val="20"/>
        </w:rPr>
        <w:lastRenderedPageBreak/>
        <w:t>coastal areas worldwide from raw satellite data. Remote Sensing. 2019 Sep 20;11(19):2191.</w:t>
      </w:r>
    </w:p>
    <w:p w14:paraId="4A2C1A15" w14:textId="77777777" w:rsidR="002047BE" w:rsidRPr="002047BE" w:rsidRDefault="00000000" w:rsidP="002047BE">
      <w:pPr>
        <w:jc w:val="both"/>
        <w:rPr>
          <w:rFonts w:ascii="Times New Roman" w:hAnsi="Times New Roman" w:cs="Times New Roman"/>
          <w:sz w:val="20"/>
          <w:szCs w:val="20"/>
        </w:rPr>
      </w:pPr>
      <w:r w:rsidRPr="002047BE">
        <w:rPr>
          <w:rFonts w:ascii="Times New Roman" w:hAnsi="Times New Roman" w:cs="Times New Roman"/>
          <w:sz w:val="20"/>
          <w:szCs w:val="20"/>
        </w:rPr>
        <w:t>[10] Xu L, Li Q, Yu J, Wang L, Xie J, Shi S. Spatio-temporal predictions of SST time series in China’s offshore waters using a regional convolution long short-term memory (RC-LSTM) network. International Journal of Remote Sensing. 2020 May 2;41(9):3368-89.</w:t>
      </w:r>
    </w:p>
    <w:p w14:paraId="18F16688" w14:textId="77777777" w:rsidR="002047BE" w:rsidRPr="002047BE" w:rsidRDefault="00000000" w:rsidP="002047BE">
      <w:pPr>
        <w:jc w:val="both"/>
        <w:rPr>
          <w:rFonts w:ascii="Times New Roman" w:hAnsi="Times New Roman" w:cs="Times New Roman"/>
          <w:sz w:val="20"/>
          <w:szCs w:val="20"/>
        </w:rPr>
      </w:pPr>
      <w:r w:rsidRPr="002047BE">
        <w:rPr>
          <w:rFonts w:ascii="Times New Roman" w:hAnsi="Times New Roman" w:cs="Times New Roman"/>
          <w:sz w:val="20"/>
          <w:szCs w:val="20"/>
        </w:rPr>
        <w:t>[11] Fattah J, Ezzine L, Aman Z, El Moussami H, Lachhab A. Forecasting of demand using ARIMA model. International Journal of Engineering Business Management. 2018 Oct 29;10:1847979018808673.</w:t>
      </w:r>
    </w:p>
    <w:p w14:paraId="7FF72D25" w14:textId="77777777" w:rsidR="002047BE" w:rsidRPr="002047BE" w:rsidRDefault="00000000" w:rsidP="002047BE">
      <w:pPr>
        <w:jc w:val="both"/>
        <w:rPr>
          <w:rFonts w:ascii="Times New Roman" w:hAnsi="Times New Roman" w:cs="Times New Roman"/>
          <w:sz w:val="20"/>
          <w:szCs w:val="20"/>
        </w:rPr>
      </w:pPr>
      <w:r w:rsidRPr="002047BE">
        <w:rPr>
          <w:rFonts w:ascii="Times New Roman" w:hAnsi="Times New Roman" w:cs="Times New Roman"/>
          <w:sz w:val="20"/>
          <w:szCs w:val="20"/>
        </w:rPr>
        <w:t>[12] IPCC, "Climate Change 2022: Impacts, Adaptation, and Vulnerability," Cambridge University Press, 2022.</w:t>
      </w:r>
    </w:p>
    <w:p w14:paraId="488BD80E" w14:textId="77777777" w:rsidR="002047BE" w:rsidRPr="002047BE" w:rsidRDefault="00000000" w:rsidP="002047BE">
      <w:pPr>
        <w:jc w:val="both"/>
        <w:rPr>
          <w:rFonts w:ascii="Times New Roman" w:hAnsi="Times New Roman" w:cs="Times New Roman"/>
          <w:sz w:val="20"/>
          <w:szCs w:val="20"/>
        </w:rPr>
      </w:pPr>
      <w:r w:rsidRPr="002047BE">
        <w:rPr>
          <w:rFonts w:ascii="Times New Roman" w:hAnsi="Times New Roman" w:cs="Times New Roman"/>
          <w:sz w:val="20"/>
          <w:szCs w:val="20"/>
        </w:rPr>
        <w:t xml:space="preserve"> [13] NOAA, "Global and Regional Sea Level Rise Scenarios for the United States," Technical Report, 2022.</w:t>
      </w:r>
    </w:p>
    <w:p w14:paraId="37EC756A" w14:textId="77777777" w:rsidR="002047BE" w:rsidRPr="002047BE" w:rsidRDefault="00000000" w:rsidP="002047BE">
      <w:pPr>
        <w:jc w:val="both"/>
        <w:rPr>
          <w:rFonts w:ascii="Times New Roman" w:hAnsi="Times New Roman" w:cs="Times New Roman"/>
          <w:sz w:val="20"/>
          <w:szCs w:val="20"/>
        </w:rPr>
      </w:pPr>
      <w:r w:rsidRPr="002047BE">
        <w:rPr>
          <w:rFonts w:ascii="Times New Roman" w:hAnsi="Times New Roman" w:cs="Times New Roman"/>
          <w:sz w:val="20"/>
          <w:szCs w:val="20"/>
        </w:rPr>
        <w:t xml:space="preserve">[14] Holthuijsen, L. H., "Waves in Oceanic and Coastal Waters," Cambridge University Press, 2007. </w:t>
      </w:r>
    </w:p>
    <w:p w14:paraId="056145AB" w14:textId="77777777" w:rsidR="002047BE" w:rsidRPr="002047BE" w:rsidRDefault="00000000" w:rsidP="002047BE">
      <w:pPr>
        <w:jc w:val="both"/>
        <w:rPr>
          <w:rFonts w:ascii="Times New Roman" w:hAnsi="Times New Roman" w:cs="Times New Roman"/>
          <w:sz w:val="20"/>
          <w:szCs w:val="20"/>
        </w:rPr>
      </w:pPr>
      <w:r w:rsidRPr="002047BE">
        <w:rPr>
          <w:rFonts w:ascii="Times New Roman" w:hAnsi="Times New Roman" w:cs="Times New Roman"/>
          <w:sz w:val="20"/>
          <w:szCs w:val="20"/>
        </w:rPr>
        <w:t xml:space="preserve">[15] Vaswani, A., et al., "Attention is All You Need," Advances in Neural Information Processing Systems (NeurIPS), 2017. </w:t>
      </w:r>
    </w:p>
    <w:p w14:paraId="7FBA62A5" w14:textId="77777777" w:rsidR="002047BE" w:rsidRPr="002047BE" w:rsidRDefault="00000000" w:rsidP="002047BE">
      <w:pPr>
        <w:jc w:val="both"/>
        <w:rPr>
          <w:rFonts w:ascii="Times New Roman" w:hAnsi="Times New Roman" w:cs="Times New Roman"/>
          <w:sz w:val="20"/>
          <w:szCs w:val="20"/>
        </w:rPr>
      </w:pPr>
      <w:r w:rsidRPr="002047BE">
        <w:rPr>
          <w:rFonts w:ascii="Times New Roman" w:hAnsi="Times New Roman" w:cs="Times New Roman"/>
          <w:sz w:val="20"/>
          <w:szCs w:val="20"/>
        </w:rPr>
        <w:t>[16] Kipf, T., &amp; Welling, M., "Semi-Supervised Classification with Graph Convolutional Networks," International Conference on Learning Representations (ICLR), 2017.</w:t>
      </w:r>
    </w:p>
    <w:p w14:paraId="2C67569E" w14:textId="77777777" w:rsidR="002047BE" w:rsidRPr="00C02908" w:rsidRDefault="002047BE" w:rsidP="00C02908">
      <w:pPr>
        <w:jc w:val="both"/>
        <w:rPr>
          <w:rFonts w:ascii="Times New Roman" w:hAnsi="Times New Roman" w:cs="Times New Roman"/>
          <w:sz w:val="20"/>
          <w:szCs w:val="20"/>
        </w:rPr>
      </w:pPr>
    </w:p>
    <w:sectPr w:rsidR="002047BE" w:rsidRPr="00C02908" w:rsidSect="003D25DA">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A2E72"/>
    <w:multiLevelType w:val="multilevel"/>
    <w:tmpl w:val="20104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B22FB6"/>
    <w:multiLevelType w:val="multilevel"/>
    <w:tmpl w:val="455071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7135CB"/>
    <w:multiLevelType w:val="multilevel"/>
    <w:tmpl w:val="CC4614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9827E0"/>
    <w:multiLevelType w:val="hybridMultilevel"/>
    <w:tmpl w:val="812E4C64"/>
    <w:lvl w:ilvl="0" w:tplc="ABF6A7B0">
      <w:start w:val="4"/>
      <w:numFmt w:val="decimal"/>
      <w:lvlText w:val="%1."/>
      <w:lvlJc w:val="left"/>
      <w:pPr>
        <w:ind w:left="720" w:hanging="360"/>
      </w:pPr>
      <w:rPr>
        <w:rFonts w:hint="default"/>
      </w:rPr>
    </w:lvl>
    <w:lvl w:ilvl="1" w:tplc="9BB05756" w:tentative="1">
      <w:start w:val="1"/>
      <w:numFmt w:val="lowerLetter"/>
      <w:lvlText w:val="%2."/>
      <w:lvlJc w:val="left"/>
      <w:pPr>
        <w:ind w:left="1440" w:hanging="360"/>
      </w:pPr>
    </w:lvl>
    <w:lvl w:ilvl="2" w:tplc="E98084C4" w:tentative="1">
      <w:start w:val="1"/>
      <w:numFmt w:val="lowerRoman"/>
      <w:lvlText w:val="%3."/>
      <w:lvlJc w:val="right"/>
      <w:pPr>
        <w:ind w:left="2160" w:hanging="180"/>
      </w:pPr>
    </w:lvl>
    <w:lvl w:ilvl="3" w:tplc="ECA63712" w:tentative="1">
      <w:start w:val="1"/>
      <w:numFmt w:val="decimal"/>
      <w:lvlText w:val="%4."/>
      <w:lvlJc w:val="left"/>
      <w:pPr>
        <w:ind w:left="2880" w:hanging="360"/>
      </w:pPr>
    </w:lvl>
    <w:lvl w:ilvl="4" w:tplc="FDDCAC7C" w:tentative="1">
      <w:start w:val="1"/>
      <w:numFmt w:val="lowerLetter"/>
      <w:lvlText w:val="%5."/>
      <w:lvlJc w:val="left"/>
      <w:pPr>
        <w:ind w:left="3600" w:hanging="360"/>
      </w:pPr>
    </w:lvl>
    <w:lvl w:ilvl="5" w:tplc="ABAA3EEE" w:tentative="1">
      <w:start w:val="1"/>
      <w:numFmt w:val="lowerRoman"/>
      <w:lvlText w:val="%6."/>
      <w:lvlJc w:val="right"/>
      <w:pPr>
        <w:ind w:left="4320" w:hanging="180"/>
      </w:pPr>
    </w:lvl>
    <w:lvl w:ilvl="6" w:tplc="88023DE2" w:tentative="1">
      <w:start w:val="1"/>
      <w:numFmt w:val="decimal"/>
      <w:lvlText w:val="%7."/>
      <w:lvlJc w:val="left"/>
      <w:pPr>
        <w:ind w:left="5040" w:hanging="360"/>
      </w:pPr>
    </w:lvl>
    <w:lvl w:ilvl="7" w:tplc="6436F294" w:tentative="1">
      <w:start w:val="1"/>
      <w:numFmt w:val="lowerLetter"/>
      <w:lvlText w:val="%8."/>
      <w:lvlJc w:val="left"/>
      <w:pPr>
        <w:ind w:left="5760" w:hanging="360"/>
      </w:pPr>
    </w:lvl>
    <w:lvl w:ilvl="8" w:tplc="B934978C" w:tentative="1">
      <w:start w:val="1"/>
      <w:numFmt w:val="lowerRoman"/>
      <w:lvlText w:val="%9."/>
      <w:lvlJc w:val="right"/>
      <w:pPr>
        <w:ind w:left="6480" w:hanging="180"/>
      </w:pPr>
    </w:lvl>
  </w:abstractNum>
  <w:abstractNum w:abstractNumId="4" w15:restartNumberingAfterBreak="0">
    <w:nsid w:val="11BA3843"/>
    <w:multiLevelType w:val="multilevel"/>
    <w:tmpl w:val="36966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0E5517"/>
    <w:multiLevelType w:val="multilevel"/>
    <w:tmpl w:val="56709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507D57"/>
    <w:multiLevelType w:val="multilevel"/>
    <w:tmpl w:val="9664FD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AF3224"/>
    <w:multiLevelType w:val="multilevel"/>
    <w:tmpl w:val="81AE6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5E0742"/>
    <w:multiLevelType w:val="multilevel"/>
    <w:tmpl w:val="27984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6A560E"/>
    <w:multiLevelType w:val="multilevel"/>
    <w:tmpl w:val="30326A7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5D16AF1"/>
    <w:multiLevelType w:val="multilevel"/>
    <w:tmpl w:val="F7D40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836468"/>
    <w:multiLevelType w:val="multilevel"/>
    <w:tmpl w:val="6EBA6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91468B"/>
    <w:multiLevelType w:val="multilevel"/>
    <w:tmpl w:val="11240D0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56C0508"/>
    <w:multiLevelType w:val="multilevel"/>
    <w:tmpl w:val="70D62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945E42"/>
    <w:multiLevelType w:val="multilevel"/>
    <w:tmpl w:val="9E9C685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F180BC6"/>
    <w:multiLevelType w:val="multilevel"/>
    <w:tmpl w:val="CC300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1759628">
    <w:abstractNumId w:val="10"/>
  </w:num>
  <w:num w:numId="2" w16cid:durableId="199099025">
    <w:abstractNumId w:val="2"/>
  </w:num>
  <w:num w:numId="3" w16cid:durableId="1151093749">
    <w:abstractNumId w:val="4"/>
  </w:num>
  <w:num w:numId="4" w16cid:durableId="1077171043">
    <w:abstractNumId w:val="1"/>
  </w:num>
  <w:num w:numId="5" w16cid:durableId="1707221493">
    <w:abstractNumId w:val="8"/>
  </w:num>
  <w:num w:numId="6" w16cid:durableId="113836640">
    <w:abstractNumId w:val="13"/>
  </w:num>
  <w:num w:numId="7" w16cid:durableId="129714060">
    <w:abstractNumId w:val="7"/>
  </w:num>
  <w:num w:numId="8" w16cid:durableId="1892422379">
    <w:abstractNumId w:val="15"/>
  </w:num>
  <w:num w:numId="9" w16cid:durableId="2050109755">
    <w:abstractNumId w:val="0"/>
  </w:num>
  <w:num w:numId="10" w16cid:durableId="1616522485">
    <w:abstractNumId w:val="5"/>
  </w:num>
  <w:num w:numId="11" w16cid:durableId="862404473">
    <w:abstractNumId w:val="11"/>
  </w:num>
  <w:num w:numId="12" w16cid:durableId="2031026887">
    <w:abstractNumId w:val="3"/>
  </w:num>
  <w:num w:numId="13" w16cid:durableId="1466268487">
    <w:abstractNumId w:val="6"/>
  </w:num>
  <w:num w:numId="14" w16cid:durableId="1219395073">
    <w:abstractNumId w:val="12"/>
  </w:num>
  <w:num w:numId="15" w16cid:durableId="1892840525">
    <w:abstractNumId w:val="9"/>
  </w:num>
  <w:num w:numId="16" w16cid:durableId="7614941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B7F"/>
    <w:rsid w:val="000036EB"/>
    <w:rsid w:val="0004419F"/>
    <w:rsid w:val="000D0018"/>
    <w:rsid w:val="00140B39"/>
    <w:rsid w:val="002047BE"/>
    <w:rsid w:val="00244C13"/>
    <w:rsid w:val="002E4B90"/>
    <w:rsid w:val="00370F07"/>
    <w:rsid w:val="003D170F"/>
    <w:rsid w:val="003D25DA"/>
    <w:rsid w:val="0045657C"/>
    <w:rsid w:val="004733A0"/>
    <w:rsid w:val="005C5F59"/>
    <w:rsid w:val="006A37A2"/>
    <w:rsid w:val="00710365"/>
    <w:rsid w:val="007A3A6C"/>
    <w:rsid w:val="00806E37"/>
    <w:rsid w:val="00851C57"/>
    <w:rsid w:val="008856D8"/>
    <w:rsid w:val="008A7A9C"/>
    <w:rsid w:val="00912288"/>
    <w:rsid w:val="009446C0"/>
    <w:rsid w:val="0097232E"/>
    <w:rsid w:val="00A12154"/>
    <w:rsid w:val="00A30F98"/>
    <w:rsid w:val="00A56E9B"/>
    <w:rsid w:val="00B50B7F"/>
    <w:rsid w:val="00B777D3"/>
    <w:rsid w:val="00BA1307"/>
    <w:rsid w:val="00C02908"/>
    <w:rsid w:val="00C7011A"/>
    <w:rsid w:val="00C96937"/>
    <w:rsid w:val="00CE50E7"/>
    <w:rsid w:val="00EB2FD1"/>
    <w:rsid w:val="00F011C7"/>
    <w:rsid w:val="00F53AD2"/>
    <w:rsid w:val="00F55B8F"/>
    <w:rsid w:val="00F87DA8"/>
    <w:rsid w:val="00FB66EC"/>
    <w:rsid w:val="00FE1DAB"/>
    <w:rsid w:val="00FF382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CB1A8"/>
  <w15:chartTrackingRefBased/>
  <w15:docId w15:val="{0431101A-2AA0-4FEF-BF72-0F59FA5C6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0B7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50B7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50B7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50B7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50B7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50B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0B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0B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0B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0B7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50B7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50B7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50B7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50B7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50B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0B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0B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0B7F"/>
    <w:rPr>
      <w:rFonts w:eastAsiaTheme="majorEastAsia" w:cstheme="majorBidi"/>
      <w:color w:val="272727" w:themeColor="text1" w:themeTint="D8"/>
    </w:rPr>
  </w:style>
  <w:style w:type="paragraph" w:styleId="Title">
    <w:name w:val="Title"/>
    <w:basedOn w:val="Normal"/>
    <w:next w:val="Normal"/>
    <w:link w:val="TitleChar"/>
    <w:uiPriority w:val="10"/>
    <w:qFormat/>
    <w:rsid w:val="00B50B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0B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0B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0B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0B7F"/>
    <w:pPr>
      <w:spacing w:before="160"/>
      <w:jc w:val="center"/>
    </w:pPr>
    <w:rPr>
      <w:i/>
      <w:iCs/>
      <w:color w:val="404040" w:themeColor="text1" w:themeTint="BF"/>
    </w:rPr>
  </w:style>
  <w:style w:type="character" w:customStyle="1" w:styleId="QuoteChar">
    <w:name w:val="Quote Char"/>
    <w:basedOn w:val="DefaultParagraphFont"/>
    <w:link w:val="Quote"/>
    <w:uiPriority w:val="29"/>
    <w:rsid w:val="00B50B7F"/>
    <w:rPr>
      <w:i/>
      <w:iCs/>
      <w:color w:val="404040" w:themeColor="text1" w:themeTint="BF"/>
    </w:rPr>
  </w:style>
  <w:style w:type="paragraph" w:styleId="ListParagraph">
    <w:name w:val="List Paragraph"/>
    <w:basedOn w:val="Normal"/>
    <w:uiPriority w:val="34"/>
    <w:qFormat/>
    <w:rsid w:val="00B50B7F"/>
    <w:pPr>
      <w:ind w:left="720"/>
      <w:contextualSpacing/>
    </w:pPr>
  </w:style>
  <w:style w:type="character" w:styleId="IntenseEmphasis">
    <w:name w:val="Intense Emphasis"/>
    <w:basedOn w:val="DefaultParagraphFont"/>
    <w:uiPriority w:val="21"/>
    <w:qFormat/>
    <w:rsid w:val="00B50B7F"/>
    <w:rPr>
      <w:i/>
      <w:iCs/>
      <w:color w:val="2F5496" w:themeColor="accent1" w:themeShade="BF"/>
    </w:rPr>
  </w:style>
  <w:style w:type="paragraph" w:styleId="IntenseQuote">
    <w:name w:val="Intense Quote"/>
    <w:basedOn w:val="Normal"/>
    <w:next w:val="Normal"/>
    <w:link w:val="IntenseQuoteChar"/>
    <w:uiPriority w:val="30"/>
    <w:qFormat/>
    <w:rsid w:val="00B50B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50B7F"/>
    <w:rPr>
      <w:i/>
      <w:iCs/>
      <w:color w:val="2F5496" w:themeColor="accent1" w:themeShade="BF"/>
    </w:rPr>
  </w:style>
  <w:style w:type="character" w:styleId="IntenseReference">
    <w:name w:val="Intense Reference"/>
    <w:basedOn w:val="DefaultParagraphFont"/>
    <w:uiPriority w:val="32"/>
    <w:qFormat/>
    <w:rsid w:val="00B50B7F"/>
    <w:rPr>
      <w:b/>
      <w:bCs/>
      <w:smallCaps/>
      <w:color w:val="2F5496" w:themeColor="accent1" w:themeShade="BF"/>
      <w:spacing w:val="5"/>
    </w:rPr>
  </w:style>
  <w:style w:type="table" w:styleId="TableGrid">
    <w:name w:val="Table Grid"/>
    <w:basedOn w:val="TableNormal"/>
    <w:uiPriority w:val="39"/>
    <w:rsid w:val="00885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D25DA"/>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Hyperlink">
    <w:name w:val="Hyperlink"/>
    <w:basedOn w:val="DefaultParagraphFont"/>
    <w:uiPriority w:val="99"/>
    <w:unhideWhenUsed/>
    <w:rsid w:val="003D25DA"/>
    <w:rPr>
      <w:color w:val="0563C1" w:themeColor="hyperlink"/>
      <w:u w:val="single"/>
    </w:rPr>
  </w:style>
  <w:style w:type="character" w:styleId="UnresolvedMention">
    <w:name w:val="Unresolved Mention"/>
    <w:basedOn w:val="DefaultParagraphFont"/>
    <w:uiPriority w:val="99"/>
    <w:semiHidden/>
    <w:unhideWhenUsed/>
    <w:rsid w:val="003D25DA"/>
    <w:rPr>
      <w:color w:val="605E5C"/>
      <w:shd w:val="clear" w:color="auto" w:fill="E1DFDD"/>
    </w:rPr>
  </w:style>
  <w:style w:type="character" w:styleId="FollowedHyperlink">
    <w:name w:val="FollowedHyperlink"/>
    <w:basedOn w:val="DefaultParagraphFont"/>
    <w:uiPriority w:val="99"/>
    <w:semiHidden/>
    <w:unhideWhenUsed/>
    <w:rsid w:val="003D25DA"/>
    <w:rPr>
      <w:color w:val="954F72" w:themeColor="followedHyperlink"/>
      <w:u w:val="single"/>
    </w:rPr>
  </w:style>
  <w:style w:type="paragraph" w:styleId="Header">
    <w:name w:val="header"/>
    <w:basedOn w:val="Normal"/>
    <w:link w:val="HeaderChar"/>
    <w:uiPriority w:val="99"/>
    <w:unhideWhenUsed/>
    <w:rsid w:val="003D17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170F"/>
  </w:style>
  <w:style w:type="paragraph" w:styleId="Footer">
    <w:name w:val="footer"/>
    <w:basedOn w:val="Normal"/>
    <w:link w:val="FooterChar"/>
    <w:uiPriority w:val="99"/>
    <w:unhideWhenUsed/>
    <w:rsid w:val="003D17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170F"/>
  </w:style>
  <w:style w:type="paragraph" w:styleId="NormalWeb">
    <w:name w:val="Normal (Web)"/>
    <w:basedOn w:val="Normal"/>
    <w:uiPriority w:val="99"/>
    <w:semiHidden/>
    <w:unhideWhenUsed/>
    <w:rsid w:val="000D001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4sksingh@tcsc.edu.in,"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mailto:3amitpandey8089@gmail.com," TargetMode="Externa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2nikitapoojxry@gmail.com," TargetMode="External"/><Relationship Id="rId11" Type="http://schemas.openxmlformats.org/officeDocument/2006/relationships/image" Target="media/image3.jpeg"/><Relationship Id="rId5" Type="http://schemas.openxmlformats.org/officeDocument/2006/relationships/hyperlink" Target="mailto:1shiv2003.patel@gmail.com," TargetMode="Externa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271</TotalTime>
  <Pages>11</Pages>
  <Words>5894</Words>
  <Characters>33597</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Shiv Patel</dc:creator>
  <cp:lastModifiedBy>Shiv Patel</cp:lastModifiedBy>
  <cp:revision>11</cp:revision>
  <dcterms:created xsi:type="dcterms:W3CDTF">2025-03-18T05:55:00Z</dcterms:created>
  <dcterms:modified xsi:type="dcterms:W3CDTF">2025-03-18T21:00:00Z</dcterms:modified>
</cp:coreProperties>
</file>