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rFonts w:ascii="Times New Roman" w:cs="Times New Roman" w:eastAsia="Times New Roman" w:hAnsi="Times New Roman"/>
          <w:b w:val="1"/>
          <w:sz w:val="40"/>
          <w:szCs w:val="40"/>
        </w:rPr>
      </w:pPr>
      <w:r w:rsidDel="00000000" w:rsidR="00000000" w:rsidRPr="00000000">
        <w:rPr>
          <w:rFonts w:ascii="Times New Roman" w:cs="Times New Roman" w:eastAsia="Times New Roman" w:hAnsi="Times New Roman"/>
          <w:b w:val="1"/>
          <w:sz w:val="40"/>
          <w:szCs w:val="40"/>
          <w:rtl w:val="0"/>
        </w:rPr>
        <w:t xml:space="preserve">Deep Learning Approaches for Detecting  Fraudulent Claims in Medical Insurance</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u w:val="none"/>
          <w:shd w:fill="auto" w:val="clear"/>
          <w:vertAlign w:val="superscript"/>
        </w:rPr>
      </w:pPr>
      <w:r w:rsidDel="00000000" w:rsidR="00000000" w:rsidRPr="00000000">
        <w:rPr>
          <w:rFonts w:ascii="Times New Roman" w:cs="Times New Roman" w:eastAsia="Times New Roman" w:hAnsi="Times New Roman"/>
          <w:b w:val="1"/>
          <w:rtl w:val="0"/>
        </w:rPr>
        <w:t xml:space="preserve">Mithilesh Vishwakarma</w:t>
      </w:r>
      <w:r w:rsidDel="00000000" w:rsidR="00000000" w:rsidRPr="00000000">
        <w:rPr>
          <w:rFonts w:ascii="Times New Roman" w:cs="Times New Roman" w:eastAsia="Times New Roman" w:hAnsi="Times New Roman"/>
          <w:b w:val="1"/>
          <w:i w:val="0"/>
          <w:smallCaps w:val="0"/>
          <w:strike w:val="0"/>
          <w:color w:val="000000"/>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w:t>
      </w: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Dr. Santosh Kumar Singh</w:t>
      </w:r>
      <w:r w:rsidDel="00000000" w:rsidR="00000000" w:rsidRPr="00000000">
        <w:rPr>
          <w:rFonts w:ascii="Times New Roman" w:cs="Times New Roman" w:eastAsia="Times New Roman" w:hAnsi="Times New Roman"/>
          <w:b w:val="1"/>
          <w:i w:val="0"/>
          <w:smallCaps w:val="0"/>
          <w:strike w:val="0"/>
          <w:color w:val="000000"/>
          <w:u w:val="none"/>
          <w:shd w:fill="auto" w:val="clear"/>
          <w:vertAlign w:val="superscript"/>
          <w:rtl w:val="0"/>
        </w:rPr>
        <w:t xml:space="preserve">2</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Niraj Jain</w:t>
      </w:r>
      <w:r w:rsidDel="00000000" w:rsidR="00000000" w:rsidRPr="00000000">
        <w:rPr>
          <w:rFonts w:ascii="Times New Roman" w:cs="Times New Roman" w:eastAsia="Times New Roman" w:hAnsi="Times New Roman"/>
          <w:b w:val="1"/>
          <w:i w:val="0"/>
          <w:smallCaps w:val="0"/>
          <w:strike w:val="0"/>
          <w:color w:val="000000"/>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b w:val="1"/>
          <w:rtl w:val="0"/>
        </w:rPr>
        <w:t xml:space="preserve">Lalit Pal</w:t>
      </w:r>
      <w:r w:rsidDel="00000000" w:rsidR="00000000" w:rsidRPr="00000000">
        <w:rPr>
          <w:rFonts w:ascii="Times New Roman" w:cs="Times New Roman" w:eastAsia="Times New Roman" w:hAnsi="Times New Roman"/>
          <w:b w:val="1"/>
          <w:i w:val="0"/>
          <w:smallCaps w:val="0"/>
          <w:strike w:val="0"/>
          <w:color w:val="000000"/>
          <w:u w:val="none"/>
          <w:shd w:fill="auto" w:val="clear"/>
          <w:vertAlign w:val="superscript"/>
          <w:rtl w:val="0"/>
        </w:rPr>
        <w:t xml:space="preserve">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vertAlign w:val="superscript"/>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Assistant professor, Department of IT, Thakur College of Science and Commerce, Thakur Village,</w:t>
        <w:br w:type="textWrapping"/>
        <w:t xml:space="preserve">Kandivali (East), Mumbai, Maharashtra, India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H.O.D, Department of IT, Thakur College of Science and Commerce, Thakur Village, Kandivali (East), Mumbai, Maharashtra, India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PG student, department of IT, Thakur College of Science and Commerce, Thakur Village, Kandivali (East), Mumbai, Maharashtra, India</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40" w:lineRule="auto"/>
        <w:jc w:val="center"/>
        <w:rPr>
          <w:sz w:val="40"/>
          <w:szCs w:val="40"/>
          <w:vertAlign w:val="superscript"/>
        </w:rPr>
      </w:pPr>
      <w:hyperlink r:id="rId6">
        <w:r w:rsidDel="00000000" w:rsidR="00000000" w:rsidRPr="00000000">
          <w:rPr>
            <w:rFonts w:ascii="Times New Roman" w:cs="Times New Roman" w:eastAsia="Times New Roman" w:hAnsi="Times New Roman"/>
            <w:color w:val="1155cc"/>
            <w:sz w:val="40"/>
            <w:szCs w:val="40"/>
            <w:u w:val="single"/>
            <w:vertAlign w:val="superscript"/>
            <w:rtl w:val="0"/>
          </w:rPr>
          <w:t xml:space="preserve">1amitpandey8089@gmail.com,</w:t>
        </w:r>
      </w:hyperlink>
      <w:hyperlink r:id="rId7">
        <w:r w:rsidDel="00000000" w:rsidR="00000000" w:rsidRPr="00000000">
          <w:rPr>
            <w:sz w:val="40"/>
            <w:szCs w:val="40"/>
            <w:vertAlign w:val="superscript"/>
            <w:rtl w:val="0"/>
          </w:rPr>
          <w:t xml:space="preserve"> </w:t>
        </w:r>
      </w:hyperlink>
      <w:hyperlink r:id="rId8">
        <w:r w:rsidDel="00000000" w:rsidR="00000000" w:rsidRPr="00000000">
          <w:rPr>
            <w:rFonts w:ascii="Times New Roman" w:cs="Times New Roman" w:eastAsia="Times New Roman" w:hAnsi="Times New Roman"/>
            <w:color w:val="1155cc"/>
            <w:sz w:val="40"/>
            <w:szCs w:val="40"/>
            <w:u w:val="single"/>
            <w:vertAlign w:val="superscript"/>
            <w:rtl w:val="0"/>
          </w:rPr>
          <w:t xml:space="preserve">2sksingh14@gmail.com, </w:t>
        </w:r>
      </w:hyperlink>
      <w:hyperlink r:id="rId9">
        <w:r w:rsidDel="00000000" w:rsidR="00000000" w:rsidRPr="00000000">
          <w:rPr>
            <w:sz w:val="40"/>
            <w:szCs w:val="40"/>
            <w:vertAlign w:val="superscript"/>
            <w:rtl w:val="0"/>
          </w:rPr>
          <w:t xml:space="preserve"> </w:t>
        </w:r>
      </w:hyperlink>
      <w:hyperlink r:id="rId10">
        <w:r w:rsidDel="00000000" w:rsidR="00000000" w:rsidRPr="00000000">
          <w:rPr>
            <w:rFonts w:ascii="Times New Roman" w:cs="Times New Roman" w:eastAsia="Times New Roman" w:hAnsi="Times New Roman"/>
            <w:color w:val="1155cc"/>
            <w:sz w:val="40"/>
            <w:szCs w:val="40"/>
            <w:u w:val="single"/>
            <w:vertAlign w:val="superscript"/>
            <w:rtl w:val="0"/>
          </w:rPr>
          <w:t xml:space="preserve">3jainniraj40@gmail.com, </w:t>
        </w:r>
      </w:hyperlink>
      <w:r w:rsidDel="00000000" w:rsidR="00000000" w:rsidRPr="00000000">
        <w:rPr>
          <w:rtl w:val="0"/>
        </w:rPr>
      </w:r>
    </w:p>
    <w:p w:rsidR="00000000" w:rsidDel="00000000" w:rsidP="00000000" w:rsidRDefault="00000000" w:rsidRPr="00000000" w14:paraId="0000000B">
      <w:pPr>
        <w:spacing w:line="240" w:lineRule="auto"/>
        <w:jc w:val="center"/>
        <w:rPr>
          <w:rFonts w:ascii="Times New Roman" w:cs="Times New Roman" w:eastAsia="Times New Roman" w:hAnsi="Times New Roman"/>
          <w:sz w:val="40"/>
          <w:szCs w:val="40"/>
        </w:rPr>
      </w:pPr>
      <w:hyperlink r:id="rId11">
        <w:r w:rsidDel="00000000" w:rsidR="00000000" w:rsidRPr="00000000">
          <w:rPr>
            <w:rFonts w:ascii="Times New Roman" w:cs="Times New Roman" w:eastAsia="Times New Roman" w:hAnsi="Times New Roman"/>
            <w:color w:val="1155cc"/>
            <w:sz w:val="40"/>
            <w:szCs w:val="40"/>
            <w:u w:val="single"/>
            <w:vertAlign w:val="superscript"/>
            <w:rtl w:val="0"/>
          </w:rPr>
          <w:t xml:space="preserve">4lalitpal9969@gmail.com </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Abstract</w:t>
      </w:r>
      <w:r w:rsidDel="00000000" w:rsidR="00000000" w:rsidRPr="00000000">
        <w:rPr>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Fraudulent claims in medical insurance impose substantial financial burdens on insurance companies and increase premiums for legitimate policyholders. Detecting such fraud is essential for minimizing losses and ensuring fair claim processing. This study explores machine learning techniques, with a particular focus on the Random Forest algorithm, to identify fraudulent claims in medical insurance. We analyze various data preprocessing methods, feature selection techniques, and model evaluation metrics to enhance fraud detection accuracy. The Random Forest model is chosen for its efficiency in handling large and complex datasets, offering high interpretability and robustness against overfitting. Experimental results indicate that the machine learning-based fraud detection system achieves an accuracy of 90%, significantly improving accuracy compared to traditional rule-based approaches. This research underscores the importance of automated fraud detection systems in reducing financial losses and enhancing the reliability of medical insurance claims. </w:t>
      </w:r>
    </w:p>
    <w:p w:rsidR="00000000" w:rsidDel="00000000" w:rsidP="00000000" w:rsidRDefault="00000000" w:rsidRPr="00000000" w14:paraId="0000000E">
      <w:pPr>
        <w:pStyle w:val="Heading3"/>
        <w:spacing w:after="240" w:before="240" w:line="276" w:lineRule="auto"/>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The proposed ML-based fraud detection system leverages historical claim data to identify suspicious patterns and anomalies, reducing false positives and enhancing fraud prevention. Experimental results demonstrate that the ML models achieve a 90% accuracy rate while minimizing manual effort. The study also discusses challenges such as data imbalance, feature selection, and model interpretability. By integrating machine learning into fraud detection systems, insurance companies can enhance operational efficiency, reduce financial losses, and ensure fair claim processing. The findings suggest that an adaptive, data-driven approach can provide a robust solution for combating fraudulent activities in the healthcare insurance sector.</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6" w:before="0" w:line="276" w:lineRule="auto"/>
        <w:ind w:left="0" w:right="0" w:firstLine="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Keywords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6"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Fraud detection, Medical insurance, Machine learning, Random Forest algorithm, Data preprocessing, Feature selection, Model evaluation, Accuracy, Automated fraud detection, Anomaly detection, Data-driven approach, Financial losses, Claim processing, Healthcare insurance, Fraud prevention, Data imbalance, Model interpretability.</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71" w:before="171" w:line="276" w:lineRule="auto"/>
        <w:ind w:left="0" w:right="0" w:firstLine="0"/>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71" w:before="171"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1. Introduction</w:t>
      </w:r>
      <w:r w:rsidDel="00000000" w:rsidR="00000000" w:rsidRPr="00000000">
        <w:rPr>
          <w:rtl w:val="0"/>
        </w:rPr>
      </w:r>
    </w:p>
    <w:p w:rsidR="00000000" w:rsidDel="00000000" w:rsidP="00000000" w:rsidRDefault="00000000" w:rsidRPr="00000000" w14:paraId="00000013">
      <w:pPr>
        <w:spacing w:after="280" w:before="28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Medical insurance fraud is a growing concern that results in significant financial losses for insurance companies, increased premiums for honest policyholders, and inefficiencies in the healthcare system. Fraudulent claims can take various forms, including billing for services not rendered, exaggerating medical conditions, and providing false information to receive higher reimbursements. Traditional fraud detection methods rely on manual audits and rule-based systems, which are often time-consuming, prone to errors, and unable to adapt to evolving fraudulent tactics.With the advancements in machine learning, automated fraud detection systems have emerged as a promising solution to identify suspicious claims more effectively. Machine learning techniques can analyze large volumes of claim data, detect hidden patterns, and flag potentially fraudulent activities with greater accuracy than conventional approaches. Among these techniques, the Random Forest algorithm has gained attention due to its ability to handle high-dimensional data, mitigate overfitting, and provide reliable predictions.</w:t>
      </w:r>
    </w:p>
    <w:p w:rsidR="00000000" w:rsidDel="00000000" w:rsidP="00000000" w:rsidRDefault="00000000" w:rsidRPr="00000000" w14:paraId="00000014">
      <w:pPr>
        <w:spacing w:after="280" w:before="28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study explores the application of machine learning, particularly the Random Forest algorithm, in detecting fraudulent medical insurance claims. By leveraging historical claim data and key features, the model can classify claims as legitimate or fraudulent, helping insurers streamline the claim verification process and reduce financial losses. The research focuses on data preprocessing, feature selection, model evaluation, and performance comparison with other machine learning techniques.The objective of this research is to demonstrate the effectiveness of machine learning-based fraud detection in medical insurance, emphasizing the advantages of Random Forest in improving accuracy, interpretability, and efficiency. The findings aim to contribute to the development of intelligent fraud detection systems, ultimately enhancing the security and reliability of medical insurance claims processing.</w:t>
      </w:r>
    </w:p>
    <w:p w:rsidR="00000000" w:rsidDel="00000000" w:rsidP="00000000" w:rsidRDefault="00000000" w:rsidRPr="00000000" w14:paraId="00000015">
      <w:pPr>
        <w:spacing w:after="280" w:before="28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Machine learning (ML) has emerged as a powerful tool for detecting fraudulent claims in medical insurance. By leveraging vast amounts of historical claim data, ML models can identify suspicious patterns and anomalies that might go unnoticed by conventional detection methods. These models use advanced algorithms, such as decision trees, neural networks, and anomaly detection techniques, to classify claims as fraudulent or legitimate with high accuracy.</w:t>
      </w:r>
    </w:p>
    <w:p w:rsidR="00000000" w:rsidDel="00000000" w:rsidP="00000000" w:rsidRDefault="00000000" w:rsidRPr="00000000" w14:paraId="00000016">
      <w:pPr>
        <w:pStyle w:val="Heading3"/>
        <w:spacing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sz w:val="32"/>
          <w:szCs w:val="32"/>
          <w:rtl w:val="0"/>
        </w:rPr>
        <w:t xml:space="preserve">2. Literature Review:</w:t>
      </w:r>
      <w:r w:rsidDel="00000000" w:rsidR="00000000" w:rsidRPr="00000000">
        <w:rPr>
          <w:rtl w:val="0"/>
        </w:rPr>
      </w:r>
    </w:p>
    <w:p w:rsidR="00000000" w:rsidDel="00000000" w:rsidP="00000000" w:rsidRDefault="00000000" w:rsidRPr="00000000" w14:paraId="00000017">
      <w:pPr>
        <w:spacing w:after="24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Medical insurance fraud is a critical issue that imposes substantial financial burdens on insurance companies and results in increased premiums for genuine policyholders. As fraudulent activities become increasingly sophisticated, detecting such fraud requires advanced and reliable techniques. In recent years, machine learning has emerged as a powerful tool for identifying fraudulent patterns within large datasets. Among the various algorithms available, the Random Forest model has garnered considerable attention for its robust performance and accuracy in fraud detection.</w:t>
      </w:r>
    </w:p>
    <w:p w:rsidR="00000000" w:rsidDel="00000000" w:rsidP="00000000" w:rsidRDefault="00000000" w:rsidRPr="00000000" w14:paraId="00000018">
      <w:pPr>
        <w:spacing w:after="24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Random Forest algorithm, introduced by Breiman in 2001, is an ensemble learning technique that builds multiple decision trees during training and combines their predictions to yield more accurate and stable outcomes. The model’s ability to handle high-dimensional data and mitigate overfitting makes it particularly suitable for detecting fraudulent medical insurance claims. Moreover, its inherent feature selection mechanism and high interpretability offer distinct advantages over more complex deep learning models.</w:t>
      </w:r>
    </w:p>
    <w:p w:rsidR="00000000" w:rsidDel="00000000" w:rsidP="00000000" w:rsidRDefault="00000000" w:rsidRPr="00000000" w14:paraId="00000019">
      <w:pPr>
        <w:spacing w:after="24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Several studies have demonstrated the effectiveness of Random Forest in detecting insurance fraud. For instance, research conducted by Phua et al.. The robustness of Random Forest is attributed to its ensemble nature, where multiple weak learners collectively enhance predictive accuracy. Additionally, the model’s resilience to noisy data and missing values further strengthens its application in real-world scenarios.</w:t>
      </w:r>
    </w:p>
    <w:p w:rsidR="00000000" w:rsidDel="00000000" w:rsidP="00000000" w:rsidRDefault="00000000" w:rsidRPr="00000000" w14:paraId="0000001A">
      <w:pPr>
        <w:spacing w:after="24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significant advantage of the Random Forest model lies in its ability to handle imbalanced datasets, a common challenge in fraud detection. Medical insurance claim datasets often exhibit a substantial disparity between legitimate and fraudulent claims. By employing techniques such as class weighting and synthetic sampling, the model effectively addresses this imbalance, resulting in improved fraud detection rates without compromising accuracy.</w:t>
      </w:r>
    </w:p>
    <w:p w:rsidR="00000000" w:rsidDel="00000000" w:rsidP="00000000" w:rsidRDefault="00000000" w:rsidRPr="00000000" w14:paraId="0000001B">
      <w:pPr>
        <w:spacing w:after="24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our study, we have chosen the Random Forest model due to its proven effectiveness in handling large, complex datasets and its high accuracy rate of 90%. The model is trained on historical claim data to identify suspicious patterns and anomalies indicative of fraudulent activities. We have also incorporated various data preprocessing methods and feature selection techniques to enhance the model's performance. Furthermore, hyperparameter optimization has been performed to ensure that the model achieves the best possible accuracy and reduces false positives.</w:t>
      </w:r>
    </w:p>
    <w:p w:rsidR="00000000" w:rsidDel="00000000" w:rsidP="00000000" w:rsidRDefault="00000000" w:rsidRPr="00000000" w14:paraId="0000001C">
      <w:pPr>
        <w:spacing w:after="24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leveraging the Random Forest model, our proposed fraud detection system not only achieves a high accuracy rate but also significantly reduces manual effort and operational costs for insurance companies. The integration of machine learning into fraud detection workflows enhances the overall reliability and fairness of claim processing. This literature review underscores the importance of adopting adaptive, data-driven approaches to effectively combat fraudulent activities in the healthcare insurance sector.</w:t>
      </w:r>
      <w:r w:rsidDel="00000000" w:rsidR="00000000" w:rsidRPr="00000000">
        <w:rPr>
          <w:rtl w:val="0"/>
        </w:rPr>
      </w:r>
    </w:p>
    <w:p w:rsidR="00000000" w:rsidDel="00000000" w:rsidP="00000000" w:rsidRDefault="00000000" w:rsidRPr="00000000" w14:paraId="0000001D">
      <w:pPr>
        <w:pStyle w:val="Heading3"/>
        <w:spacing w:after="0" w:before="0" w:line="276" w:lineRule="auto"/>
        <w:jc w:val="both"/>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3. Methodology</w:t>
      </w:r>
    </w:p>
    <w:p w:rsidR="00000000" w:rsidDel="00000000" w:rsidP="00000000" w:rsidRDefault="00000000" w:rsidRPr="00000000" w14:paraId="0000001E">
      <w:pPr>
        <w:spacing w:line="276" w:lineRule="auto"/>
        <w:rPr/>
      </w:pPr>
      <w:r w:rsidDel="00000000" w:rsidR="00000000" w:rsidRPr="00000000">
        <w:rPr>
          <w:rtl w:val="0"/>
        </w:rPr>
      </w:r>
    </w:p>
    <w:p w:rsidR="00000000" w:rsidDel="00000000" w:rsidP="00000000" w:rsidRDefault="00000000" w:rsidRPr="00000000" w14:paraId="0000001F">
      <w:pPr>
        <w:spacing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primary goal of this study is to develop a machine learning-based fraud detection system using the Random Forest algorithm</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to accurately identify fraudulent medical insurance claims while minimizing false positives and false negatives. The system aims to enhance fraud detection efficiency, reduce financial losses, and improve the overall integrity of the insurance process.</w:t>
      </w:r>
    </w:p>
    <w:p w:rsidR="00000000" w:rsidDel="00000000" w:rsidP="00000000" w:rsidRDefault="00000000" w:rsidRPr="00000000" w14:paraId="00000020">
      <w:pPr>
        <w:spacing w:after="160" w:line="276" w:lineRule="auto"/>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Data Collection and Preprocessing:</w:t>
      </w:r>
      <w:r w:rsidDel="00000000" w:rsidR="00000000" w:rsidRPr="00000000">
        <w:rPr>
          <w:rtl w:val="0"/>
        </w:rPr>
      </w:r>
    </w:p>
    <w:p w:rsidR="00000000" w:rsidDel="00000000" w:rsidP="00000000" w:rsidRDefault="00000000" w:rsidRPr="00000000" w14:paraId="00000021">
      <w:pPr>
        <w:spacing w:after="16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first step is to gather a dataset of medical insurance claims. The dataset typically includes features such as:</w:t>
      </w:r>
    </w:p>
    <w:p w:rsidR="00000000" w:rsidDel="00000000" w:rsidP="00000000" w:rsidRDefault="00000000" w:rsidRPr="00000000" w14:paraId="00000022">
      <w:pPr>
        <w:numPr>
          <w:ilvl w:val="0"/>
          <w:numId w:val="1"/>
        </w:numPr>
        <w:spacing w:line="276" w:lineRule="auto"/>
        <w:ind w:left="720" w:hanging="360"/>
        <w:jc w:val="both"/>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Patient information:</w:t>
      </w:r>
      <w:r w:rsidDel="00000000" w:rsidR="00000000" w:rsidRPr="00000000">
        <w:rPr>
          <w:rFonts w:ascii="Times New Roman" w:cs="Times New Roman" w:eastAsia="Times New Roman" w:hAnsi="Times New Roman"/>
          <w:rtl w:val="0"/>
        </w:rPr>
        <w:t xml:space="preserve"> Age, gender, medical history </w:t>
      </w:r>
    </w:p>
    <w:p w:rsidR="00000000" w:rsidDel="00000000" w:rsidP="00000000" w:rsidRDefault="00000000" w:rsidRPr="00000000" w14:paraId="00000023">
      <w:pPr>
        <w:numPr>
          <w:ilvl w:val="0"/>
          <w:numId w:val="1"/>
        </w:numPr>
        <w:spacing w:line="276" w:lineRule="auto"/>
        <w:ind w:left="720" w:hanging="360"/>
        <w:jc w:val="both"/>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Claim details:</w:t>
      </w:r>
      <w:r w:rsidDel="00000000" w:rsidR="00000000" w:rsidRPr="00000000">
        <w:rPr>
          <w:rFonts w:ascii="Times New Roman" w:cs="Times New Roman" w:eastAsia="Times New Roman" w:hAnsi="Times New Roman"/>
          <w:rtl w:val="0"/>
        </w:rPr>
        <w:t xml:space="preserve"> Claim amount, type of treatment, frequency of claims </w:t>
      </w:r>
    </w:p>
    <w:p w:rsidR="00000000" w:rsidDel="00000000" w:rsidP="00000000" w:rsidRDefault="00000000" w:rsidRPr="00000000" w14:paraId="00000024">
      <w:pPr>
        <w:numPr>
          <w:ilvl w:val="0"/>
          <w:numId w:val="1"/>
        </w:numPr>
        <w:spacing w:line="276" w:lineRule="auto"/>
        <w:ind w:left="720" w:hanging="360"/>
        <w:jc w:val="both"/>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Provider information:</w:t>
      </w:r>
      <w:r w:rsidDel="00000000" w:rsidR="00000000" w:rsidRPr="00000000">
        <w:rPr>
          <w:rFonts w:ascii="Times New Roman" w:cs="Times New Roman" w:eastAsia="Times New Roman" w:hAnsi="Times New Roman"/>
          <w:rtl w:val="0"/>
        </w:rPr>
        <w:t xml:space="preserve"> Hospital or doctor ID, location, specialization </w:t>
      </w:r>
    </w:p>
    <w:p w:rsidR="00000000" w:rsidDel="00000000" w:rsidP="00000000" w:rsidRDefault="00000000" w:rsidRPr="00000000" w14:paraId="00000025">
      <w:pPr>
        <w:numPr>
          <w:ilvl w:val="0"/>
          <w:numId w:val="1"/>
        </w:numPr>
        <w:spacing w:after="160" w:line="276" w:lineRule="auto"/>
        <w:ind w:left="720" w:hanging="360"/>
        <w:jc w:val="both"/>
        <w:rPr>
          <w:rFonts w:ascii="Noto Sans Symbols" w:cs="Noto Sans Symbols" w:eastAsia="Noto Sans Symbols" w:hAnsi="Noto Sans Symbols"/>
        </w:rPr>
      </w:pPr>
      <w:r w:rsidDel="00000000" w:rsidR="00000000" w:rsidRPr="00000000">
        <w:rPr>
          <w:rFonts w:ascii="Times New Roman" w:cs="Times New Roman" w:eastAsia="Times New Roman" w:hAnsi="Times New Roman"/>
          <w:b w:val="1"/>
          <w:rtl w:val="0"/>
        </w:rPr>
        <w:t xml:space="preserve">Billing details:</w:t>
      </w:r>
      <w:r w:rsidDel="00000000" w:rsidR="00000000" w:rsidRPr="00000000">
        <w:rPr>
          <w:rFonts w:ascii="Times New Roman" w:cs="Times New Roman" w:eastAsia="Times New Roman" w:hAnsi="Times New Roman"/>
          <w:rtl w:val="0"/>
        </w:rPr>
        <w:t xml:space="preserve"> Diagnosis codes, procedure codes, cost breakdown</w:t>
      </w:r>
    </w:p>
    <w:p w:rsidR="00000000" w:rsidDel="00000000" w:rsidP="00000000" w:rsidRDefault="00000000" w:rsidRPr="00000000" w14:paraId="00000026">
      <w:pPr>
        <w:spacing w:after="280" w:before="280"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spacing w:after="280" w:before="280"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spacing w:after="280" w:before="28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Data Preprocessing:</w:t>
      </w:r>
    </w:p>
    <w:p w:rsidR="00000000" w:rsidDel="00000000" w:rsidP="00000000" w:rsidRDefault="00000000" w:rsidRPr="00000000" w14:paraId="00000029">
      <w:pPr>
        <w:numPr>
          <w:ilvl w:val="0"/>
          <w:numId w:val="5"/>
        </w:numPr>
        <w:spacing w:before="280" w:line="276" w:lineRule="auto"/>
        <w:ind w:left="720" w:hanging="360"/>
        <w:jc w:val="both"/>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rtl w:val="0"/>
        </w:rPr>
        <w:t xml:space="preserve">Handling Missing Values:</w:t>
      </w:r>
      <w:r w:rsidDel="00000000" w:rsidR="00000000" w:rsidRPr="00000000">
        <w:rPr>
          <w:rFonts w:ascii="Times New Roman" w:cs="Times New Roman" w:eastAsia="Times New Roman" w:hAnsi="Times New Roman"/>
          <w:rtl w:val="0"/>
        </w:rPr>
        <w:t xml:space="preserve"> Imputing missing data using statistical methods such as mean/mode imputation.</w:t>
      </w:r>
    </w:p>
    <w:p w:rsidR="00000000" w:rsidDel="00000000" w:rsidP="00000000" w:rsidRDefault="00000000" w:rsidRPr="00000000" w14:paraId="0000002A">
      <w:pPr>
        <w:numPr>
          <w:ilvl w:val="0"/>
          <w:numId w:val="5"/>
        </w:numPr>
        <w:spacing w:line="276" w:lineRule="auto"/>
        <w:ind w:left="720" w:hanging="360"/>
        <w:jc w:val="both"/>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rtl w:val="0"/>
        </w:rPr>
        <w:t xml:space="preserve">Removing Duplicates:</w:t>
      </w:r>
      <w:r w:rsidDel="00000000" w:rsidR="00000000" w:rsidRPr="00000000">
        <w:rPr>
          <w:rFonts w:ascii="Times New Roman" w:cs="Times New Roman" w:eastAsia="Times New Roman" w:hAnsi="Times New Roman"/>
          <w:rtl w:val="0"/>
        </w:rPr>
        <w:t xml:space="preserve"> Eliminating duplicate or redundant records to prevent bias.</w:t>
      </w:r>
    </w:p>
    <w:p w:rsidR="00000000" w:rsidDel="00000000" w:rsidP="00000000" w:rsidRDefault="00000000" w:rsidRPr="00000000" w14:paraId="0000002B">
      <w:pPr>
        <w:numPr>
          <w:ilvl w:val="0"/>
          <w:numId w:val="5"/>
        </w:numPr>
        <w:spacing w:line="276" w:lineRule="auto"/>
        <w:ind w:left="720" w:hanging="360"/>
        <w:jc w:val="both"/>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rtl w:val="0"/>
        </w:rPr>
        <w:t xml:space="preserve">Encoding Categorical Variables:</w:t>
      </w:r>
      <w:r w:rsidDel="00000000" w:rsidR="00000000" w:rsidRPr="00000000">
        <w:rPr>
          <w:rFonts w:ascii="Times New Roman" w:cs="Times New Roman" w:eastAsia="Times New Roman" w:hAnsi="Times New Roman"/>
          <w:rtl w:val="0"/>
        </w:rPr>
        <w:t xml:space="preserve"> Converting categorical variables (e.g., hospital type, procedure codes) into numerical values using one-hot encoding or label encoding.</w:t>
      </w:r>
    </w:p>
    <w:p w:rsidR="00000000" w:rsidDel="00000000" w:rsidP="00000000" w:rsidRDefault="00000000" w:rsidRPr="00000000" w14:paraId="0000002C">
      <w:pPr>
        <w:numPr>
          <w:ilvl w:val="0"/>
          <w:numId w:val="5"/>
        </w:numPr>
        <w:spacing w:line="276" w:lineRule="auto"/>
        <w:ind w:left="720" w:hanging="360"/>
        <w:jc w:val="both"/>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rtl w:val="0"/>
        </w:rPr>
        <w:t xml:space="preserve">Feature Scaling:</w:t>
      </w:r>
      <w:r w:rsidDel="00000000" w:rsidR="00000000" w:rsidRPr="00000000">
        <w:rPr>
          <w:rFonts w:ascii="Times New Roman" w:cs="Times New Roman" w:eastAsia="Times New Roman" w:hAnsi="Times New Roman"/>
          <w:rtl w:val="0"/>
        </w:rPr>
        <w:t xml:space="preserve"> Normalizing numerical features to standardize the data for better model performance.</w:t>
      </w:r>
    </w:p>
    <w:p w:rsidR="00000000" w:rsidDel="00000000" w:rsidP="00000000" w:rsidRDefault="00000000" w:rsidRPr="00000000" w14:paraId="0000002D">
      <w:pPr>
        <w:numPr>
          <w:ilvl w:val="0"/>
          <w:numId w:val="5"/>
        </w:numPr>
        <w:spacing w:after="280" w:line="276" w:lineRule="auto"/>
        <w:ind w:left="720" w:hanging="360"/>
        <w:jc w:val="both"/>
        <w:rPr>
          <w:rFonts w:ascii="Noto Sans Symbols" w:cs="Noto Sans Symbols" w:eastAsia="Noto Sans Symbols" w:hAnsi="Noto Sans Symbols"/>
          <w:sz w:val="20"/>
          <w:szCs w:val="20"/>
        </w:rPr>
      </w:pPr>
      <w:r w:rsidDel="00000000" w:rsidR="00000000" w:rsidRPr="00000000">
        <w:rPr>
          <w:rFonts w:ascii="Times New Roman" w:cs="Times New Roman" w:eastAsia="Times New Roman" w:hAnsi="Times New Roman"/>
          <w:b w:val="1"/>
          <w:rtl w:val="0"/>
        </w:rPr>
        <w:t xml:space="preserve">Balancing Data:</w:t>
      </w:r>
      <w:r w:rsidDel="00000000" w:rsidR="00000000" w:rsidRPr="00000000">
        <w:rPr>
          <w:rFonts w:ascii="Times New Roman" w:cs="Times New Roman" w:eastAsia="Times New Roman" w:hAnsi="Times New Roman"/>
          <w:rtl w:val="0"/>
        </w:rPr>
        <w:t xml:space="preserve"> Fraudulent claims are often rare, so techniques like SMOTE (Synthetic Minority Over-sampling Technique) or under-sampling can be used to handle class imbalance</w:t>
      </w:r>
      <w:r w:rsidDel="00000000" w:rsidR="00000000" w:rsidRPr="00000000">
        <w:rPr>
          <w:rtl w:val="0"/>
        </w:rPr>
      </w:r>
    </w:p>
    <w:p w:rsidR="00000000" w:rsidDel="00000000" w:rsidP="00000000" w:rsidRDefault="00000000" w:rsidRPr="00000000" w14:paraId="0000002E">
      <w:pPr>
        <w:pStyle w:val="Heading3"/>
        <w:spacing w:line="276" w:lineRule="auto"/>
        <w:jc w:val="both"/>
        <w:rPr>
          <w:sz w:val="32"/>
          <w:szCs w:val="32"/>
        </w:rPr>
      </w:pPr>
      <w:r w:rsidDel="00000000" w:rsidR="00000000" w:rsidRPr="00000000">
        <w:rPr>
          <w:rFonts w:ascii="Times New Roman" w:cs="Times New Roman" w:eastAsia="Times New Roman" w:hAnsi="Times New Roman"/>
          <w:b w:val="1"/>
          <w:color w:val="000000"/>
          <w:sz w:val="32"/>
          <w:szCs w:val="32"/>
          <w:rtl w:val="0"/>
        </w:rPr>
        <w:t xml:space="preserve">3.1 Dataset Description</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dataset used for this study contains 1,000 records with 40 attributes, including both numerical and categorical features. The primary objective is to detect fraudulent medical insurance claims. Below is a summary of the key features and their significance:</w:t>
      </w:r>
    </w:p>
    <w:p w:rsidR="00000000" w:rsidDel="00000000" w:rsidP="00000000" w:rsidRDefault="00000000" w:rsidRPr="00000000" w14:paraId="00000030">
      <w:pPr>
        <w:pStyle w:val="Heading3"/>
        <w:keepNext w:val="0"/>
        <w:spacing w:after="80" w:before="280" w:line="276" w:lineRule="auto"/>
        <w:jc w:val="both"/>
        <w:rPr>
          <w:rFonts w:ascii="Times New Roman" w:cs="Times New Roman" w:eastAsia="Times New Roman" w:hAnsi="Times New Roman"/>
          <w:sz w:val="26"/>
          <w:szCs w:val="26"/>
        </w:rPr>
      </w:pPr>
      <w:bookmarkStart w:colFirst="0" w:colLast="0" w:name="_mzd1g67qqrgq" w:id="0"/>
      <w:bookmarkEnd w:id="0"/>
      <w:r w:rsidDel="00000000" w:rsidR="00000000" w:rsidRPr="00000000">
        <w:rPr>
          <w:rFonts w:ascii="Times New Roman" w:cs="Times New Roman" w:eastAsia="Times New Roman" w:hAnsi="Times New Roman"/>
          <w:sz w:val="26"/>
          <w:szCs w:val="26"/>
          <w:rtl w:val="0"/>
        </w:rPr>
        <w:t xml:space="preserve">Key Observations:</w:t>
      </w:r>
    </w:p>
    <w:p w:rsidR="00000000" w:rsidDel="00000000" w:rsidP="00000000" w:rsidRDefault="00000000" w:rsidRPr="00000000" w14:paraId="00000031">
      <w:pPr>
        <w:numPr>
          <w:ilvl w:val="0"/>
          <w:numId w:val="2"/>
        </w:numPr>
        <w:spacing w:after="0" w:afterAutospacing="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dataset contains both numerical and categorical features, with a mix of continuous and discrete variables.</w:t>
      </w:r>
    </w:p>
    <w:p w:rsidR="00000000" w:rsidDel="00000000" w:rsidP="00000000" w:rsidRDefault="00000000" w:rsidRPr="00000000" w14:paraId="00000032">
      <w:pPr>
        <w:numPr>
          <w:ilvl w:val="0"/>
          <w:numId w:val="2"/>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are no missing values in the primary columns except for the column named </w:t>
      </w:r>
      <w:r w:rsidDel="00000000" w:rsidR="00000000" w:rsidRPr="00000000">
        <w:rPr>
          <w:rFonts w:ascii="Roboto Mono" w:cs="Roboto Mono" w:eastAsia="Roboto Mono" w:hAnsi="Roboto Mono"/>
          <w:color w:val="188038"/>
          <w:rtl w:val="0"/>
        </w:rPr>
        <w:t xml:space="preserve">_c39</w:t>
      </w:r>
      <w:r w:rsidDel="00000000" w:rsidR="00000000" w:rsidRPr="00000000">
        <w:rPr>
          <w:rFonts w:ascii="Times New Roman" w:cs="Times New Roman" w:eastAsia="Times New Roman" w:hAnsi="Times New Roman"/>
          <w:rtl w:val="0"/>
        </w:rPr>
        <w:t xml:space="preserve">, which appears to contain only null values.</w:t>
      </w:r>
    </w:p>
    <w:p w:rsidR="00000000" w:rsidDel="00000000" w:rsidP="00000000" w:rsidRDefault="00000000" w:rsidRPr="00000000" w14:paraId="00000033">
      <w:pPr>
        <w:numPr>
          <w:ilvl w:val="0"/>
          <w:numId w:val="2"/>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dataset shows a high variance in claim amounts and premiums, indicating the presence of both high and low-value claims.</w:t>
      </w:r>
    </w:p>
    <w:p w:rsidR="00000000" w:rsidDel="00000000" w:rsidP="00000000" w:rsidRDefault="00000000" w:rsidRPr="00000000" w14:paraId="00000034">
      <w:pPr>
        <w:numPr>
          <w:ilvl w:val="0"/>
          <w:numId w:val="2"/>
        </w:numPr>
        <w:spacing w:after="24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b w:val="1"/>
          <w:rtl w:val="0"/>
        </w:rPr>
        <w:t xml:space="preserve">fraud_reported</w:t>
      </w:r>
      <w:r w:rsidDel="00000000" w:rsidR="00000000" w:rsidRPr="00000000">
        <w:rPr>
          <w:rFonts w:ascii="Times New Roman" w:cs="Times New Roman" w:eastAsia="Times New Roman" w:hAnsi="Times New Roman"/>
          <w:rtl w:val="0"/>
        </w:rPr>
        <w:t xml:space="preserve"> column serves as the target variable for classification.</w:t>
      </w:r>
    </w:p>
    <w:p w:rsidR="00000000" w:rsidDel="00000000" w:rsidP="00000000" w:rsidRDefault="00000000" w:rsidRPr="00000000" w14:paraId="00000035">
      <w:pPr>
        <w:spacing w:after="240" w:before="240"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4654388" cy="3102925"/>
            <wp:effectExtent b="25400" l="25400" r="25400" t="25400"/>
            <wp:docPr id="3"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4654388" cy="3102925"/>
                    </a:xfrm>
                    <a:prstGeom prst="rect"/>
                    <a:ln w="25400">
                      <a:solidFill>
                        <a:srgbClr val="EFEFEF"/>
                      </a:solidFill>
                      <a:prstDash val="solid"/>
                    </a:ln>
                  </pic:spPr>
                </pic:pic>
              </a:graphicData>
            </a:graphic>
          </wp:inline>
        </w:drawing>
      </w:r>
      <w:r w:rsidDel="00000000" w:rsidR="00000000" w:rsidRPr="00000000">
        <w:rPr>
          <w:rtl w:val="0"/>
        </w:rPr>
      </w:r>
    </w:p>
    <w:p w:rsidR="00000000" w:rsidDel="00000000" w:rsidP="00000000" w:rsidRDefault="00000000" w:rsidRPr="00000000" w14:paraId="00000036">
      <w:pPr>
        <w:spacing w:after="240" w:before="240"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0"/>
          <w:i w:val="1"/>
          <w:sz w:val="24"/>
          <w:szCs w:val="24"/>
          <w:rtl w:val="0"/>
        </w:rPr>
        <w:t xml:space="preserve">Figure </w:t>
      </w:r>
      <w:r w:rsidDel="00000000" w:rsidR="00000000" w:rsidRPr="00000000">
        <w:rPr>
          <w:rFonts w:ascii="Times New Roman" w:cs="Times New Roman" w:eastAsia="Times New Roman" w:hAnsi="Times New Roman"/>
          <w:i w:val="1"/>
          <w:rtl w:val="0"/>
        </w:rPr>
        <w:t xml:space="preserve">1</w:t>
      </w:r>
      <w:r w:rsidDel="00000000" w:rsidR="00000000" w:rsidRPr="00000000">
        <w:rPr>
          <w:rFonts w:ascii="Times New Roman" w:cs="Times New Roman" w:eastAsia="Times New Roman" w:hAnsi="Times New Roman"/>
          <w:b w:val="0"/>
          <w:i w:val="1"/>
          <w:sz w:val="24"/>
          <w:szCs w:val="24"/>
          <w:rtl w:val="0"/>
        </w:rPr>
        <w:t xml:space="preserve">. </w:t>
      </w:r>
      <w:r w:rsidDel="00000000" w:rsidR="00000000" w:rsidRPr="00000000">
        <w:rPr>
          <w:rFonts w:ascii="Times New Roman" w:cs="Times New Roman" w:eastAsia="Times New Roman" w:hAnsi="Times New Roman"/>
          <w:i w:val="1"/>
          <w:rtl w:val="0"/>
        </w:rPr>
        <w:t xml:space="preserve">Dataset Overview</w:t>
      </w:r>
      <w:r w:rsidDel="00000000" w:rsidR="00000000" w:rsidRPr="00000000">
        <w:rPr>
          <w:rtl w:val="0"/>
        </w:rPr>
      </w:r>
    </w:p>
    <w:p w:rsidR="00000000" w:rsidDel="00000000" w:rsidP="00000000" w:rsidRDefault="00000000" w:rsidRPr="00000000" w14:paraId="00000037">
      <w:pPr>
        <w:pStyle w:val="Heading3"/>
        <w:keepNext w:val="0"/>
        <w:spacing w:after="80" w:before="280" w:line="276" w:lineRule="auto"/>
        <w:jc w:val="both"/>
        <w:rPr>
          <w:rFonts w:ascii="Times New Roman" w:cs="Times New Roman" w:eastAsia="Times New Roman" w:hAnsi="Times New Roman"/>
          <w:sz w:val="26"/>
          <w:szCs w:val="26"/>
        </w:rPr>
      </w:pPr>
      <w:bookmarkStart w:colFirst="0" w:colLast="0" w:name="_pmgzfewofufj" w:id="1"/>
      <w:bookmarkEnd w:id="1"/>
      <w:r w:rsidDel="00000000" w:rsidR="00000000" w:rsidRPr="00000000">
        <w:rPr>
          <w:rFonts w:ascii="Times New Roman" w:cs="Times New Roman" w:eastAsia="Times New Roman" w:hAnsi="Times New Roman"/>
          <w:sz w:val="26"/>
          <w:szCs w:val="26"/>
          <w:rtl w:val="0"/>
        </w:rPr>
        <w:t xml:space="preserve">Data Quality and Preprocessing:</w:t>
      </w:r>
    </w:p>
    <w:p w:rsidR="00000000" w:rsidDel="00000000" w:rsidP="00000000" w:rsidRDefault="00000000" w:rsidRPr="00000000" w14:paraId="00000038">
      <w:pPr>
        <w:numPr>
          <w:ilvl w:val="0"/>
          <w:numId w:val="6"/>
        </w:numPr>
        <w:spacing w:after="0" w:afterAutospacing="0" w:before="24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 cleaning will involve removing or imputing missing values in irrelevant columns (like </w:t>
      </w:r>
      <w:r w:rsidDel="00000000" w:rsidR="00000000" w:rsidRPr="00000000">
        <w:rPr>
          <w:rFonts w:ascii="Roboto Mono" w:cs="Roboto Mono" w:eastAsia="Roboto Mono" w:hAnsi="Roboto Mono"/>
          <w:color w:val="188038"/>
          <w:rtl w:val="0"/>
        </w:rPr>
        <w:t xml:space="preserve">_c39</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9">
      <w:pPr>
        <w:numPr>
          <w:ilvl w:val="0"/>
          <w:numId w:val="6"/>
        </w:numPr>
        <w:spacing w:after="0" w:afterAutospacing="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Encoding categorical variables (e.g., </w:t>
      </w:r>
      <w:r w:rsidDel="00000000" w:rsidR="00000000" w:rsidRPr="00000000">
        <w:rPr>
          <w:rFonts w:ascii="Times New Roman" w:cs="Times New Roman" w:eastAsia="Times New Roman" w:hAnsi="Times New Roman"/>
          <w:b w:val="1"/>
          <w:rtl w:val="0"/>
        </w:rPr>
        <w:t xml:space="preserve">insured_sex</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insured_education_level</w:t>
      </w:r>
      <w:r w:rsidDel="00000000" w:rsidR="00000000" w:rsidRPr="00000000">
        <w:rPr>
          <w:rFonts w:ascii="Times New Roman" w:cs="Times New Roman" w:eastAsia="Times New Roman" w:hAnsi="Times New Roman"/>
          <w:rtl w:val="0"/>
        </w:rPr>
        <w:t xml:space="preserve">) will be necessary to apply machine learning models.</w:t>
      </w:r>
    </w:p>
    <w:p w:rsidR="00000000" w:rsidDel="00000000" w:rsidP="00000000" w:rsidRDefault="00000000" w:rsidRPr="00000000" w14:paraId="0000003A">
      <w:pPr>
        <w:numPr>
          <w:ilvl w:val="0"/>
          <w:numId w:val="6"/>
        </w:numPr>
        <w:spacing w:after="240" w:before="0" w:beforeAutospacing="0"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Scaling and normalization of numerical features will be performed to ensure consistency.</w:t>
      </w:r>
      <w:r w:rsidDel="00000000" w:rsidR="00000000" w:rsidRPr="00000000">
        <w:rPr>
          <w:rtl w:val="0"/>
        </w:rPr>
      </w:r>
    </w:p>
    <w:p w:rsidR="00000000" w:rsidDel="00000000" w:rsidP="00000000" w:rsidRDefault="00000000" w:rsidRPr="00000000" w14:paraId="0000003B">
      <w:pPr>
        <w:spacing w:after="160" w:line="276" w:lineRule="auto"/>
        <w:ind w:left="0" w:firstLine="0"/>
        <w:jc w:val="both"/>
        <w:rPr>
          <w:rFonts w:ascii="Times New Roman" w:cs="Times New Roman" w:eastAsia="Times New Roman" w:hAnsi="Times New Roman"/>
          <w:color w:val="262626"/>
        </w:rPr>
      </w:pPr>
      <w:r w:rsidDel="00000000" w:rsidR="00000000" w:rsidRPr="00000000">
        <w:rPr>
          <w:rFonts w:ascii="Times New Roman" w:cs="Times New Roman" w:eastAsia="Times New Roman" w:hAnsi="Times New Roman"/>
          <w:color w:val="262626"/>
          <w:rtl w:val="0"/>
        </w:rPr>
        <w:t xml:space="preserve">This correlation matrix helps in feature selection for machine learning models. Highly correlated features might be redundant, while uncorrelated features may contribute unique information. Based on this, variables like total claim amount, injury claim, property claim, and vehicle</w:t>
      </w:r>
      <w:r w:rsidDel="00000000" w:rsidR="00000000" w:rsidRPr="00000000">
        <w:rPr>
          <w:rFonts w:ascii="Times New Roman" w:cs="Times New Roman" w:eastAsia="Times New Roman" w:hAnsi="Times New Roman"/>
          <w:b w:val="1"/>
          <w:color w:val="262626"/>
          <w:rtl w:val="0"/>
        </w:rPr>
        <w:t xml:space="preserve"> </w:t>
      </w:r>
      <w:r w:rsidDel="00000000" w:rsidR="00000000" w:rsidRPr="00000000">
        <w:rPr>
          <w:rFonts w:ascii="Times New Roman" w:cs="Times New Roman" w:eastAsia="Times New Roman" w:hAnsi="Times New Roman"/>
          <w:color w:val="262626"/>
          <w:rtl w:val="0"/>
        </w:rPr>
        <w:t xml:space="preserve">claicould be strong predictors for fraud detection models.</w:t>
      </w:r>
    </w:p>
    <w:p w:rsidR="00000000" w:rsidDel="00000000" w:rsidP="00000000" w:rsidRDefault="00000000" w:rsidRPr="00000000" w14:paraId="0000003C">
      <w:pPr>
        <w:spacing w:after="160" w:line="276" w:lineRule="auto"/>
        <w:jc w:val="center"/>
        <w:rPr>
          <w:rFonts w:ascii="Times New Roman" w:cs="Times New Roman" w:eastAsia="Times New Roman" w:hAnsi="Times New Roman"/>
          <w:color w:val="262626"/>
        </w:rPr>
      </w:pPr>
      <w:r w:rsidDel="00000000" w:rsidR="00000000" w:rsidRPr="00000000">
        <w:rPr>
          <w:rFonts w:ascii="Times New Roman" w:cs="Times New Roman" w:eastAsia="Times New Roman" w:hAnsi="Times New Roman"/>
          <w:color w:val="262626"/>
        </w:rPr>
        <w:drawing>
          <wp:inline distB="0" distT="0" distL="114300" distR="114300">
            <wp:extent cx="4350495" cy="3151539"/>
            <wp:effectExtent b="25400" l="25400" r="25400" t="25400"/>
            <wp:docPr id="4"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4350495" cy="3151539"/>
                    </a:xfrm>
                    <a:prstGeom prst="rect"/>
                    <a:ln w="25400">
                      <a:solidFill>
                        <a:srgbClr val="F3F3F3"/>
                      </a:solidFill>
                      <a:prstDash val="solid"/>
                    </a:ln>
                  </pic:spPr>
                </pic:pic>
              </a:graphicData>
            </a:graphic>
          </wp:inline>
        </w:drawing>
      </w:r>
      <w:r w:rsidDel="00000000" w:rsidR="00000000" w:rsidRPr="00000000">
        <w:rPr>
          <w:rtl w:val="0"/>
        </w:rPr>
      </w:r>
    </w:p>
    <w:p w:rsidR="00000000" w:rsidDel="00000000" w:rsidP="00000000" w:rsidRDefault="00000000" w:rsidRPr="00000000" w14:paraId="0000003D">
      <w:pPr>
        <w:pStyle w:val="Heading3"/>
        <w:spacing w:after="6" w:before="26" w:line="276" w:lineRule="auto"/>
        <w:jc w:val="center"/>
        <w:rPr>
          <w:rFonts w:ascii="Times New Roman" w:cs="Times New Roman" w:eastAsia="Times New Roman" w:hAnsi="Times New Roman"/>
        </w:rPr>
      </w:pPr>
      <w:bookmarkStart w:colFirst="0" w:colLast="0" w:name="_vb4dh15s64v" w:id="2"/>
      <w:bookmarkEnd w:id="2"/>
      <w:r w:rsidDel="00000000" w:rsidR="00000000" w:rsidRPr="00000000">
        <w:rPr>
          <w:rFonts w:ascii="Times New Roman" w:cs="Times New Roman" w:eastAsia="Times New Roman" w:hAnsi="Times New Roman"/>
          <w:b w:val="0"/>
          <w:i w:val="1"/>
          <w:sz w:val="24"/>
          <w:szCs w:val="24"/>
          <w:rtl w:val="0"/>
        </w:rPr>
        <w:t xml:space="preserve">Figure 2. Correlation Matrix of Features</w:t>
      </w:r>
      <w:r w:rsidDel="00000000" w:rsidR="00000000" w:rsidRPr="00000000">
        <w:rPr>
          <w:rtl w:val="0"/>
        </w:rPr>
      </w:r>
    </w:p>
    <w:p w:rsidR="00000000" w:rsidDel="00000000" w:rsidP="00000000" w:rsidRDefault="00000000" w:rsidRPr="00000000" w14:paraId="0000003E">
      <w:pPr>
        <w:spacing w:line="276" w:lineRule="auto"/>
        <w:rPr/>
      </w:pPr>
      <w:r w:rsidDel="00000000" w:rsidR="00000000" w:rsidRPr="00000000">
        <w:rPr>
          <w:rtl w:val="0"/>
        </w:rPr>
      </w:r>
    </w:p>
    <w:p w:rsidR="00000000" w:rsidDel="00000000" w:rsidP="00000000" w:rsidRDefault="00000000" w:rsidRPr="00000000" w14:paraId="0000003F">
      <w:pPr>
        <w:pStyle w:val="Heading3"/>
        <w:spacing w:after="0" w:before="0"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 </w:t>
      </w:r>
      <w:r w:rsidDel="00000000" w:rsidR="00000000" w:rsidRPr="00000000">
        <w:rPr>
          <w:rFonts w:ascii="Times New Roman" w:cs="Times New Roman" w:eastAsia="Times New Roman" w:hAnsi="Times New Roman"/>
          <w:b w:val="1"/>
          <w:color w:val="000000"/>
          <w:sz w:val="32"/>
          <w:szCs w:val="32"/>
          <w:rtl w:val="0"/>
        </w:rPr>
        <w:t xml:space="preserve">Experimental Results</w:t>
      </w:r>
      <w:r w:rsidDel="00000000" w:rsidR="00000000" w:rsidRPr="00000000">
        <w:rPr>
          <w:rFonts w:ascii="Times New Roman" w:cs="Times New Roman" w:eastAsia="Times New Roman" w:hAnsi="Times New Roman"/>
          <w:sz w:val="32"/>
          <w:szCs w:val="32"/>
          <w:rtl w:val="0"/>
        </w:rPr>
        <w:t xml:space="preserve">: </w:t>
      </w:r>
    </w:p>
    <w:p w:rsidR="00000000" w:rsidDel="00000000" w:rsidP="00000000" w:rsidRDefault="00000000" w:rsidRPr="00000000" w14:paraId="00000040">
      <w:pPr>
        <w:spacing w:line="276" w:lineRule="auto"/>
        <w:rPr/>
      </w:pPr>
      <w:r w:rsidDel="00000000" w:rsidR="00000000" w:rsidRPr="00000000">
        <w:rPr>
          <w:rtl w:val="0"/>
        </w:rPr>
      </w:r>
    </w:p>
    <w:p w:rsidR="00000000" w:rsidDel="00000000" w:rsidP="00000000" w:rsidRDefault="00000000" w:rsidRPr="00000000" w14:paraId="00000041">
      <w:pPr>
        <w:spacing w:after="1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code performs a fraud detection task on an insurance claims dataset using a RandomForestClassifier. Here's a breakdown of the results.</w:t>
      </w:r>
    </w:p>
    <w:p w:rsidR="00000000" w:rsidDel="00000000" w:rsidP="00000000" w:rsidRDefault="00000000" w:rsidRPr="00000000" w14:paraId="00000042">
      <w:pPr>
        <w:numPr>
          <w:ilvl w:val="0"/>
          <w:numId w:val="3"/>
        </w:numPr>
        <w:spacing w:after="0" w:afterAutospacing="0"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Accuracy:</w:t>
      </w:r>
      <w:r w:rsidDel="00000000" w:rsidR="00000000" w:rsidRPr="00000000">
        <w:rPr>
          <w:rFonts w:ascii="Times New Roman" w:cs="Times New Roman" w:eastAsia="Times New Roman" w:hAnsi="Times New Roman"/>
          <w:rtl w:val="0"/>
        </w:rPr>
        <w:t xml:space="preserve"> This measures the overall correctness of the model's predictions. In your case, the accuracy was around 90%. This means the model correctly predicted the outcome for approximately 90% of the insurance claims in the test set.</w:t>
      </w:r>
    </w:p>
    <w:p w:rsidR="00000000" w:rsidDel="00000000" w:rsidP="00000000" w:rsidRDefault="00000000" w:rsidRPr="00000000" w14:paraId="00000043">
      <w:pPr>
        <w:numPr>
          <w:ilvl w:val="0"/>
          <w:numId w:val="3"/>
        </w:numPr>
        <w:spacing w:after="0" w:afterAutospacing="0"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Precision:</w:t>
      </w:r>
      <w:r w:rsidDel="00000000" w:rsidR="00000000" w:rsidRPr="00000000">
        <w:rPr>
          <w:rFonts w:ascii="Times New Roman" w:cs="Times New Roman" w:eastAsia="Times New Roman" w:hAnsi="Times New Roman"/>
          <w:rtl w:val="0"/>
        </w:rPr>
        <w:t xml:space="preserve"> This metric focuses on the proportion of correctly predicted fraud cases out of all cases predicted as fraud. A high precision indicates a low rate of false positives. Your model achieved a precision of around 0.68, suggesting that when it predicts a claim as fraudulent, it's correct about 68% of the time.</w:t>
      </w:r>
    </w:p>
    <w:p w:rsidR="00000000" w:rsidDel="00000000" w:rsidP="00000000" w:rsidRDefault="00000000" w:rsidRPr="00000000" w14:paraId="00000044">
      <w:pPr>
        <w:numPr>
          <w:ilvl w:val="0"/>
          <w:numId w:val="3"/>
        </w:numPr>
        <w:spacing w:after="0" w:afterAutospacing="0"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Recall:</w:t>
      </w:r>
      <w:r w:rsidDel="00000000" w:rsidR="00000000" w:rsidRPr="00000000">
        <w:rPr>
          <w:rFonts w:ascii="Times New Roman" w:cs="Times New Roman" w:eastAsia="Times New Roman" w:hAnsi="Times New Roman"/>
          <w:rtl w:val="0"/>
        </w:rPr>
        <w:t xml:space="preserve"> This measures the proportion of correctly predicted fraud cases out of all actual fraud cases. A high recall indicates a low rate of false negatives. Your model obtained a recall of approximately 0.35, meaning it identified 35% of the actual fraudulent claims.</w:t>
      </w:r>
    </w:p>
    <w:p w:rsidR="00000000" w:rsidDel="00000000" w:rsidP="00000000" w:rsidRDefault="00000000" w:rsidRPr="00000000" w14:paraId="00000045">
      <w:pPr>
        <w:numPr>
          <w:ilvl w:val="0"/>
          <w:numId w:val="3"/>
        </w:numPr>
        <w:spacing w:after="140" w:line="276"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F1-score:</w:t>
      </w:r>
      <w:r w:rsidDel="00000000" w:rsidR="00000000" w:rsidRPr="00000000">
        <w:rPr>
          <w:rFonts w:ascii="Times New Roman" w:cs="Times New Roman" w:eastAsia="Times New Roman" w:hAnsi="Times New Roman"/>
          <w:rtl w:val="0"/>
        </w:rPr>
        <w:t xml:space="preserve"> This is the harmonic mean of precision and recall, providing a balanced measure. It's useful when you want to consider both false positives and false negatives. Your model's F1-score was around 0.46.</w:t>
      </w:r>
    </w:p>
    <w:p w:rsidR="00000000" w:rsidDel="00000000" w:rsidP="00000000" w:rsidRDefault="00000000" w:rsidRPr="00000000" w14:paraId="00000046">
      <w:pPr>
        <w:spacing w:after="1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confusion matrix is plotted, visualizing the model's performance by showing the counts of true positives, true negatives, false positives, and false negatives. A classification report is printed, providing precision, recall, F1-score, and support for each class (fraud and no fraud). </w:t>
      </w:r>
    </w:p>
    <w:p w:rsidR="00000000" w:rsidDel="00000000" w:rsidP="00000000" w:rsidRDefault="00000000" w:rsidRPr="00000000" w14:paraId="00000047">
      <w:pPr>
        <w:spacing w:after="1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results indicate the effectiveness of the model in detecting fraudulent insurance claims based on the provided dataset and chosen evaluation metrics. The confusion matrix and classification report provide further insights into the model's performance for different classes.</w:t>
      </w:r>
    </w:p>
    <w:p w:rsidR="00000000" w:rsidDel="00000000" w:rsidP="00000000" w:rsidRDefault="00000000" w:rsidRPr="00000000" w14:paraId="00000048">
      <w:pPr>
        <w:pStyle w:val="Heading3"/>
        <w:spacing w:after="6" w:before="26" w:line="276" w:lineRule="auto"/>
        <w:jc w:val="both"/>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sz w:val="32"/>
          <w:szCs w:val="32"/>
          <w:rtl w:val="0"/>
        </w:rPr>
        <w:t xml:space="preserve">4.1 </w:t>
      </w:r>
      <w:r w:rsidDel="00000000" w:rsidR="00000000" w:rsidRPr="00000000">
        <w:rPr>
          <w:rFonts w:ascii="Times New Roman" w:cs="Times New Roman" w:eastAsia="Times New Roman" w:hAnsi="Times New Roman"/>
          <w:b w:val="1"/>
          <w:color w:val="000000"/>
          <w:sz w:val="32"/>
          <w:szCs w:val="32"/>
          <w:rtl w:val="0"/>
        </w:rPr>
        <w:t xml:space="preserve">Evaluation Metrics</w:t>
      </w:r>
    </w:p>
    <w:p w:rsidR="00000000" w:rsidDel="00000000" w:rsidP="00000000" w:rsidRDefault="00000000" w:rsidRPr="00000000" w14:paraId="00000049">
      <w:pPr>
        <w:spacing w:line="276" w:lineRule="auto"/>
        <w:rPr/>
      </w:pPr>
      <w:r w:rsidDel="00000000" w:rsidR="00000000" w:rsidRPr="00000000">
        <w:rPr>
          <w:rtl w:val="0"/>
        </w:rPr>
      </w:r>
    </w:p>
    <w:p w:rsidR="00000000" w:rsidDel="00000000" w:rsidP="00000000" w:rsidRDefault="00000000" w:rsidRPr="00000000" w14:paraId="0000004A">
      <w:pPr>
        <w:spacing w:after="1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Accuracy:</w:t>
      </w:r>
      <w:r w:rsidDel="00000000" w:rsidR="00000000" w:rsidRPr="00000000">
        <w:rPr>
          <w:rFonts w:ascii="Times New Roman" w:cs="Times New Roman" w:eastAsia="Times New Roman" w:hAnsi="Times New Roman"/>
          <w:rtl w:val="0"/>
        </w:rPr>
        <w:t xml:space="preserve"> This is the most common evaluation metric, representing the overall correctness of the model's predictions. It's calculated as the ratio of correctly classified instances to the total number of instances.</w:t>
      </w:r>
    </w:p>
    <w:p w:rsidR="00000000" w:rsidDel="00000000" w:rsidP="00000000" w:rsidRDefault="00000000" w:rsidRPr="00000000" w14:paraId="0000004B">
      <w:pPr>
        <w:spacing w:after="1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Formula: Accuracy = (True Positives + True Negatives) / (Total Instances)</w:t>
      </w:r>
    </w:p>
    <w:p w:rsidR="00000000" w:rsidDel="00000000" w:rsidP="00000000" w:rsidRDefault="00000000" w:rsidRPr="00000000" w14:paraId="0000004C">
      <w:pPr>
        <w:spacing w:after="1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Relevance to Fraud Detection: </w:t>
      </w:r>
      <w:r w:rsidDel="00000000" w:rsidR="00000000" w:rsidRPr="00000000">
        <w:rPr>
          <w:rFonts w:ascii="Times New Roman" w:cs="Times New Roman" w:eastAsia="Times New Roman" w:hAnsi="Times New Roman"/>
          <w:rtl w:val="0"/>
        </w:rPr>
        <w:t xml:space="preserve">Accuracy is a good starting point, but it can be misleading when dealing with imbalanced datasets, where one class (e.g., non-fraudulent claims) significantly outnumbers the other (e.g., fraudulent claims). In such cases, a high accuracy might simply reflect the model's ability to predict the majority class well.</w:t>
      </w:r>
    </w:p>
    <w:p w:rsidR="00000000" w:rsidDel="00000000" w:rsidP="00000000" w:rsidRDefault="00000000" w:rsidRPr="00000000" w14:paraId="0000004D">
      <w:pPr>
        <w:spacing w:after="1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Relevance to Fraud Detection: </w:t>
      </w:r>
      <w:r w:rsidDel="00000000" w:rsidR="00000000" w:rsidRPr="00000000">
        <w:rPr>
          <w:rFonts w:ascii="Times New Roman" w:cs="Times New Roman" w:eastAsia="Times New Roman" w:hAnsi="Times New Roman"/>
          <w:rtl w:val="0"/>
        </w:rPr>
        <w:t xml:space="preserve">Precision is crucial when the cost of false positives is high, such as in fraud detection where wrongly accusing someone of fraud can have serious consequences.</w:t>
      </w:r>
    </w:p>
    <w:p w:rsidR="00000000" w:rsidDel="00000000" w:rsidP="00000000" w:rsidRDefault="00000000" w:rsidRPr="00000000" w14:paraId="0000004E">
      <w:pPr>
        <w:spacing w:after="1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Recall (Sensitivity):</w:t>
      </w:r>
      <w:r w:rsidDel="00000000" w:rsidR="00000000" w:rsidRPr="00000000">
        <w:rPr>
          <w:rFonts w:ascii="Times New Roman" w:cs="Times New Roman" w:eastAsia="Times New Roman" w:hAnsi="Times New Roman"/>
          <w:rtl w:val="0"/>
        </w:rPr>
        <w:t xml:space="preserve"> This metric measures the proportion of correctly predicted fraud cases out of all actual fraud cases. A high recall indicates a low rate of false negatives (i.e., failing to detect actual fraudulent claims).</w:t>
      </w:r>
    </w:p>
    <w:p w:rsidR="00000000" w:rsidDel="00000000" w:rsidP="00000000" w:rsidRDefault="00000000" w:rsidRPr="00000000" w14:paraId="0000004F">
      <w:pPr>
        <w:spacing w:after="1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Formula: Recall = True Positives / (True Positives + False Negatives)</w:t>
      </w:r>
    </w:p>
    <w:p w:rsidR="00000000" w:rsidDel="00000000" w:rsidP="00000000" w:rsidRDefault="00000000" w:rsidRPr="00000000" w14:paraId="00000050">
      <w:pPr>
        <w:spacing w:after="1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Relevance to Fraud Detection:</w:t>
      </w:r>
      <w:r w:rsidDel="00000000" w:rsidR="00000000" w:rsidRPr="00000000">
        <w:rPr>
          <w:rFonts w:ascii="Times New Roman" w:cs="Times New Roman" w:eastAsia="Times New Roman" w:hAnsi="Times New Roman"/>
          <w:rtl w:val="0"/>
        </w:rPr>
        <w:t xml:space="preserve"> Recall is important when the cost of false negatives is high, as failing to detect fraud can result in significant financial losses.</w:t>
      </w:r>
    </w:p>
    <w:p w:rsidR="00000000" w:rsidDel="00000000" w:rsidP="00000000" w:rsidRDefault="00000000" w:rsidRPr="00000000" w14:paraId="00000051">
      <w:pPr>
        <w:spacing w:after="1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Random Fore:</w:t>
      </w:r>
      <w:r w:rsidDel="00000000" w:rsidR="00000000" w:rsidRPr="00000000">
        <w:rPr>
          <w:rFonts w:ascii="Times New Roman" w:cs="Times New Roman" w:eastAsia="Times New Roman" w:hAnsi="Times New Roman"/>
          <w:rtl w:val="0"/>
        </w:rPr>
        <w:t xml:space="preserve"> The code reported a recall of approximately 35%, meaning it identified 35% of the actual fraudulent claims. This indicates a relatively high number of false negatives, which could be a concern.</w:t>
      </w:r>
    </w:p>
    <w:p w:rsidR="00000000" w:rsidDel="00000000" w:rsidP="00000000" w:rsidRDefault="00000000" w:rsidRPr="00000000" w14:paraId="00000052">
      <w:pPr>
        <w:spacing w:after="1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F1-Score: </w:t>
      </w:r>
      <w:r w:rsidDel="00000000" w:rsidR="00000000" w:rsidRPr="00000000">
        <w:rPr>
          <w:rFonts w:ascii="Times New Roman" w:cs="Times New Roman" w:eastAsia="Times New Roman" w:hAnsi="Times New Roman"/>
          <w:rtl w:val="0"/>
        </w:rPr>
        <w:t xml:space="preserve">This is the harmonic mean of precision and recall, providing a balanced measure that considers both false positives and false negatives. It's particularly useful when you want to find a balance between the two types of errors.</w:t>
      </w:r>
    </w:p>
    <w:p w:rsidR="00000000" w:rsidDel="00000000" w:rsidP="00000000" w:rsidRDefault="00000000" w:rsidRPr="00000000" w14:paraId="00000053">
      <w:pPr>
        <w:spacing w:after="1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Formula: F1-Score = 2 * (Precision * Recall) / (Precision + Recall)</w:t>
      </w:r>
    </w:p>
    <w:p w:rsidR="00000000" w:rsidDel="00000000" w:rsidP="00000000" w:rsidRDefault="00000000" w:rsidRPr="00000000" w14:paraId="00000054">
      <w:pPr>
        <w:spacing w:after="1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Relevance to Fraud Detection: In fraud detection, the F1-score can be a better indicator of overall performance than accuracy, especially when dealing with imbalanced datasets.</w:t>
      </w:r>
      <w:r w:rsidDel="00000000" w:rsidR="00000000" w:rsidRPr="00000000">
        <w:rPr>
          <w:rtl w:val="0"/>
        </w:rPr>
      </w:r>
    </w:p>
    <w:p w:rsidR="00000000" w:rsidDel="00000000" w:rsidP="00000000" w:rsidRDefault="00000000" w:rsidRPr="00000000" w14:paraId="00000055">
      <w:pPr>
        <w:pStyle w:val="Heading3"/>
        <w:spacing w:after="177" w:before="197"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pStyle w:val="Heading3"/>
        <w:spacing w:after="177" w:before="197" w:line="276" w:lineRule="auto"/>
        <w:jc w:val="both"/>
        <w:rPr>
          <w:sz w:val="32"/>
          <w:szCs w:val="32"/>
        </w:rPr>
      </w:pPr>
      <w:r w:rsidDel="00000000" w:rsidR="00000000" w:rsidRPr="00000000">
        <w:rPr>
          <w:rFonts w:ascii="Times New Roman" w:cs="Times New Roman" w:eastAsia="Times New Roman" w:hAnsi="Times New Roman"/>
          <w:b w:val="1"/>
          <w:color w:val="000000"/>
          <w:sz w:val="32"/>
          <w:szCs w:val="32"/>
          <w:rtl w:val="0"/>
        </w:rPr>
        <w:t xml:space="preserve">4.3 Visualizations</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Random Forest (RF):</w:t>
      </w: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09"/>
        </w:tabs>
        <w:spacing w:after="140" w:before="0" w:line="276" w:lineRule="auto"/>
        <w:ind w:left="709" w:right="0" w:hanging="283"/>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Confusion Matrix:</w:t>
      </w:r>
    </w:p>
    <w:p w:rsidR="00000000" w:rsidDel="00000000" w:rsidP="00000000" w:rsidRDefault="00000000" w:rsidRPr="00000000" w14:paraId="00000059">
      <w:pPr>
        <w:spacing w:after="14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Pr>
        <w:drawing>
          <wp:inline distB="0" distT="0" distL="114300" distR="114300">
            <wp:extent cx="4045784" cy="3275647"/>
            <wp:effectExtent b="25400" l="25400" r="25400" t="25400"/>
            <wp:docPr id="1" name="image1.jpg"/>
            <a:graphic>
              <a:graphicData uri="http://schemas.openxmlformats.org/drawingml/2006/picture">
                <pic:pic>
                  <pic:nvPicPr>
                    <pic:cNvPr id="0" name="image1.jpg"/>
                    <pic:cNvPicPr preferRelativeResize="0"/>
                  </pic:nvPicPr>
                  <pic:blipFill>
                    <a:blip r:embed="rId14"/>
                    <a:srcRect b="0" l="1358" r="0" t="0"/>
                    <a:stretch>
                      <a:fillRect/>
                    </a:stretch>
                  </pic:blipFill>
                  <pic:spPr>
                    <a:xfrm>
                      <a:off x="0" y="0"/>
                      <a:ext cx="4045784" cy="3275647"/>
                    </a:xfrm>
                    <a:prstGeom prst="rect"/>
                    <a:ln w="25400">
                      <a:solidFill>
                        <a:srgbClr val="EFEFEF"/>
                      </a:solidFill>
                      <a:prstDash val="solid"/>
                    </a:ln>
                  </pic:spPr>
                </pic:pic>
              </a:graphicData>
            </a:graphic>
          </wp:inline>
        </w:drawing>
      </w:r>
      <w:r w:rsidDel="00000000" w:rsidR="00000000" w:rsidRPr="00000000">
        <w:rPr>
          <w:rtl w:val="0"/>
        </w:rPr>
      </w:r>
    </w:p>
    <w:p w:rsidR="00000000" w:rsidDel="00000000" w:rsidP="00000000" w:rsidRDefault="00000000" w:rsidRPr="00000000" w14:paraId="0000005A">
      <w:pPr>
        <w:spacing w:after="140" w:line="276" w:lineRule="auto"/>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color w:val="000000"/>
          <w:sz w:val="24"/>
          <w:szCs w:val="24"/>
          <w:rtl w:val="0"/>
        </w:rPr>
        <w:t xml:space="preserve">Figure 1. Random Forest Confusion Matrix</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709"/>
        </w:tabs>
        <w:spacing w:after="140" w:before="0" w:line="276" w:lineRule="auto"/>
        <w:ind w:left="709" w:right="0" w:hanging="283"/>
        <w:jc w:val="both"/>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 Accuracy:</w:t>
      </w:r>
      <w:r w:rsidDel="00000000" w:rsidR="00000000" w:rsidRPr="00000000">
        <w:rPr>
          <w:rtl w:val="0"/>
        </w:rPr>
      </w:r>
    </w:p>
    <w:p w:rsidR="00000000" w:rsidDel="00000000" w:rsidP="00000000" w:rsidRDefault="00000000" w:rsidRPr="00000000" w14:paraId="0000005D">
      <w:pPr>
        <w:spacing w:after="140" w:line="276" w:lineRule="auto"/>
        <w:jc w:val="center"/>
        <w:rPr/>
      </w:pPr>
      <w:r w:rsidDel="00000000" w:rsidR="00000000" w:rsidRPr="00000000">
        <w:rPr>
          <w:rFonts w:ascii="Times New Roman" w:cs="Times New Roman" w:eastAsia="Times New Roman" w:hAnsi="Times New Roman"/>
          <w:b w:val="1"/>
        </w:rPr>
        <w:drawing>
          <wp:inline distB="114300" distT="114300" distL="114300" distR="114300">
            <wp:extent cx="3706650" cy="3047690"/>
            <wp:effectExtent b="25400" l="25400" r="25400" t="25400"/>
            <wp:docPr id="2" name="image2.jpg"/>
            <a:graphic>
              <a:graphicData uri="http://schemas.openxmlformats.org/drawingml/2006/picture">
                <pic:pic>
                  <pic:nvPicPr>
                    <pic:cNvPr id="0" name="image2.jpg"/>
                    <pic:cNvPicPr preferRelativeResize="0"/>
                  </pic:nvPicPr>
                  <pic:blipFill>
                    <a:blip r:embed="rId15"/>
                    <a:srcRect b="1388" l="0" r="870" t="1768"/>
                    <a:stretch>
                      <a:fillRect/>
                    </a:stretch>
                  </pic:blipFill>
                  <pic:spPr>
                    <a:xfrm>
                      <a:off x="0" y="0"/>
                      <a:ext cx="3706650" cy="3047690"/>
                    </a:xfrm>
                    <a:prstGeom prst="rect"/>
                    <a:ln w="25400">
                      <a:solidFill>
                        <a:srgbClr val="EFEFEF"/>
                      </a:solidFill>
                      <a:prstDash val="solid"/>
                    </a:ln>
                  </pic:spPr>
                </pic:pic>
              </a:graphicData>
            </a:graphic>
          </wp:inline>
        </w:drawing>
      </w:r>
      <w:r w:rsidDel="00000000" w:rsidR="00000000" w:rsidRPr="00000000">
        <w:rPr>
          <w:rtl w:val="0"/>
        </w:rPr>
      </w:r>
    </w:p>
    <w:p w:rsidR="00000000" w:rsidDel="00000000" w:rsidP="00000000" w:rsidRDefault="00000000" w:rsidRPr="00000000" w14:paraId="0000005E">
      <w:pPr>
        <w:spacing w:after="140" w:line="276" w:lineRule="auto"/>
        <w:jc w:val="center"/>
        <w:rPr/>
      </w:pPr>
      <w:r w:rsidDel="00000000" w:rsidR="00000000" w:rsidRPr="00000000">
        <w:rPr>
          <w:rFonts w:ascii="Times New Roman" w:cs="Times New Roman" w:eastAsia="Times New Roman" w:hAnsi="Times New Roman"/>
          <w:b w:val="0"/>
          <w:i w:val="1"/>
          <w:color w:val="000000"/>
          <w:sz w:val="24"/>
          <w:szCs w:val="24"/>
          <w:rtl w:val="0"/>
        </w:rPr>
        <w:t xml:space="preserve">Figure 2. Random Forest Accuracy</w:t>
      </w:r>
      <w:r w:rsidDel="00000000" w:rsidR="00000000" w:rsidRPr="00000000">
        <w:rPr>
          <w:rtl w:val="0"/>
        </w:rPr>
      </w:r>
    </w:p>
    <w:p w:rsidR="00000000" w:rsidDel="00000000" w:rsidP="00000000" w:rsidRDefault="00000000" w:rsidRPr="00000000" w14:paraId="0000005F">
      <w:pPr>
        <w:pStyle w:val="Heading3"/>
        <w:spacing w:after="6" w:before="26" w:line="276" w:lineRule="auto"/>
        <w:jc w:val="left"/>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5</w:t>
      </w:r>
      <w:r w:rsidDel="00000000" w:rsidR="00000000" w:rsidRPr="00000000">
        <w:rPr>
          <w:rFonts w:ascii="Times New Roman" w:cs="Times New Roman" w:eastAsia="Times New Roman" w:hAnsi="Times New Roman"/>
          <w:sz w:val="32"/>
          <w:szCs w:val="32"/>
          <w:rtl w:val="0"/>
        </w:rPr>
        <w:t xml:space="preserve">.</w:t>
      </w:r>
      <w:r w:rsidDel="00000000" w:rsidR="00000000" w:rsidRPr="00000000">
        <w:rPr>
          <w:rFonts w:ascii="Times New Roman" w:cs="Times New Roman" w:eastAsia="Times New Roman" w:hAnsi="Times New Roman"/>
          <w:b w:val="1"/>
          <w:color w:val="000000"/>
          <w:sz w:val="32"/>
          <w:szCs w:val="32"/>
          <w:rtl w:val="0"/>
        </w:rPr>
        <w:t xml:space="preserve"> Limitations</w:t>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the proposed fraud detection system using the Random Forest algorithm has demonstrated significant accuracy and robustness, there are certain limitations.</w:t>
      </w:r>
    </w:p>
    <w:p w:rsidR="00000000" w:rsidDel="00000000" w:rsidP="00000000" w:rsidRDefault="00000000" w:rsidRPr="00000000" w14:paraId="0000006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Data Imbalance:</w:t>
      </w:r>
      <w:r w:rsidDel="00000000" w:rsidR="00000000" w:rsidRPr="00000000">
        <w:rPr>
          <w:rFonts w:ascii="Times New Roman" w:cs="Times New Roman" w:eastAsia="Times New Roman" w:hAnsi="Times New Roman"/>
          <w:rtl w:val="0"/>
        </w:rPr>
        <w:t xml:space="preserve"> One of the primary challenges in fraud detection is the inherent imbalance between fraudulent and non-fraudulent claims. Despite using techniques like class weighting and synthetic sampling, some degree of bias towards the majority class may still persist, leading to potential under-detection of rare fraudulent cases.</w:t>
      </w:r>
    </w:p>
    <w:p w:rsidR="00000000" w:rsidDel="00000000" w:rsidP="00000000" w:rsidRDefault="00000000" w:rsidRPr="00000000" w14:paraId="0000006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Model Interpretability: </w:t>
      </w:r>
      <w:r w:rsidDel="00000000" w:rsidR="00000000" w:rsidRPr="00000000">
        <w:rPr>
          <w:rFonts w:ascii="Times New Roman" w:cs="Times New Roman" w:eastAsia="Times New Roman" w:hAnsi="Times New Roman"/>
          <w:rtl w:val="0"/>
        </w:rPr>
        <w:t xml:space="preserve">Although Random Forest offers better interpretability than some advanced models, understanding the contribution of individual features to the final prediction remains complex, especially when dealing with large numbers of decision trees. This can pose challenges when explaining the results to non-technical stakeholders.</w:t>
      </w:r>
    </w:p>
    <w:p w:rsidR="00000000" w:rsidDel="00000000" w:rsidP="00000000" w:rsidRDefault="00000000" w:rsidRPr="00000000" w14:paraId="00000066">
      <w:pPr>
        <w:spacing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Real-Time Application Challenges: </w:t>
      </w:r>
      <w:r w:rsidDel="00000000" w:rsidR="00000000" w:rsidRPr="00000000">
        <w:rPr>
          <w:rFonts w:ascii="Times New Roman" w:cs="Times New Roman" w:eastAsia="Times New Roman" w:hAnsi="Times New Roman"/>
          <w:rtl w:val="0"/>
        </w:rPr>
        <w:t xml:space="preserve">The current model is trained on historical data and lacks the ability to operate in real-time. Integrating the model into a live system might require additional adjustments and optimizations to handle streaming data efficiently.</w:t>
      </w:r>
    </w:p>
    <w:p w:rsidR="00000000" w:rsidDel="00000000" w:rsidP="00000000" w:rsidRDefault="00000000" w:rsidRPr="00000000" w14:paraId="0000006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Feature Dependency: </w:t>
      </w:r>
      <w:r w:rsidDel="00000000" w:rsidR="00000000" w:rsidRPr="00000000">
        <w:rPr>
          <w:rFonts w:ascii="Times New Roman" w:cs="Times New Roman" w:eastAsia="Times New Roman" w:hAnsi="Times New Roman"/>
          <w:rtl w:val="0"/>
        </w:rPr>
        <w:t xml:space="preserve">The accuracy of the model highly depends on the quality and relevance of input features. Inadequate feature engineering or inclusion of redundant features may reduce the model's predictive performance.</w:t>
      </w:r>
    </w:p>
    <w:p w:rsidR="00000000" w:rsidDel="00000000" w:rsidP="00000000" w:rsidRDefault="00000000" w:rsidRPr="00000000" w14:paraId="0000006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Computational Complexity:</w:t>
      </w:r>
      <w:r w:rsidDel="00000000" w:rsidR="00000000" w:rsidRPr="00000000">
        <w:rPr>
          <w:rFonts w:ascii="Times New Roman" w:cs="Times New Roman" w:eastAsia="Times New Roman" w:hAnsi="Times New Roman"/>
          <w:rtl w:val="0"/>
        </w:rPr>
        <w:t xml:space="preserve"> Training a Random Forest model on large and complex datasets can be computationally expensive and time-consuming. This may limit scalability when dealing with massive data volumes in real-time environments.</w:t>
      </w:r>
    </w:p>
    <w:p w:rsidR="00000000" w:rsidDel="00000000" w:rsidP="00000000" w:rsidRDefault="00000000" w:rsidRPr="00000000" w14:paraId="0000006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Feature Dependency:</w:t>
      </w:r>
      <w:r w:rsidDel="00000000" w:rsidR="00000000" w:rsidRPr="00000000">
        <w:rPr>
          <w:rFonts w:ascii="Times New Roman" w:cs="Times New Roman" w:eastAsia="Times New Roman" w:hAnsi="Times New Roman"/>
          <w:rtl w:val="0"/>
        </w:rPr>
        <w:t xml:space="preserve"> The accuracy of the model highly depends on the quality and relevance of input features. Inadequate feature engineering or inclusion of redundant features may reduce the model's predictive performance.</w:t>
      </w:r>
    </w:p>
    <w:p w:rsidR="00000000" w:rsidDel="00000000" w:rsidP="00000000" w:rsidRDefault="00000000" w:rsidRPr="00000000" w14:paraId="0000006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E">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Addressing these limitations in future work will be crucial to improving the robustness, interpretability, and generalizability of the fraud detection system. Integrating advanced techniques and optimizing computational efficiency can further enhance its practical applicability.</w:t>
      </w:r>
    </w:p>
    <w:p w:rsidR="00000000" w:rsidDel="00000000" w:rsidP="00000000" w:rsidRDefault="00000000" w:rsidRPr="00000000" w14:paraId="0000006F">
      <w:pPr>
        <w:spacing w:line="276" w:lineRule="auto"/>
        <w:rPr/>
      </w:pPr>
      <w:r w:rsidDel="00000000" w:rsidR="00000000" w:rsidRPr="00000000">
        <w:rPr>
          <w:rtl w:val="0"/>
        </w:rPr>
      </w:r>
    </w:p>
    <w:p w:rsidR="00000000" w:rsidDel="00000000" w:rsidP="00000000" w:rsidRDefault="00000000" w:rsidRPr="00000000" w14:paraId="00000070">
      <w:pPr>
        <w:pStyle w:val="Heading3"/>
        <w:spacing w:line="276" w:lineRule="auto"/>
        <w:jc w:val="both"/>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5.</w:t>
      </w:r>
      <w:r w:rsidDel="00000000" w:rsidR="00000000" w:rsidRPr="00000000">
        <w:rPr>
          <w:rFonts w:ascii="Times New Roman" w:cs="Times New Roman" w:eastAsia="Times New Roman" w:hAnsi="Times New Roman"/>
          <w:sz w:val="32"/>
          <w:szCs w:val="32"/>
          <w:rtl w:val="0"/>
        </w:rPr>
        <w:t xml:space="preserve">2</w:t>
      </w:r>
      <w:r w:rsidDel="00000000" w:rsidR="00000000" w:rsidRPr="00000000">
        <w:rPr>
          <w:rFonts w:ascii="Times New Roman" w:cs="Times New Roman" w:eastAsia="Times New Roman" w:hAnsi="Times New Roman"/>
          <w:b w:val="1"/>
          <w:color w:val="000000"/>
          <w:sz w:val="32"/>
          <w:szCs w:val="32"/>
          <w:rtl w:val="0"/>
        </w:rPr>
        <w:t xml:space="preserve"> Future Work</w:t>
      </w:r>
    </w:p>
    <w:p w:rsidR="00000000" w:rsidDel="00000000" w:rsidP="00000000" w:rsidRDefault="00000000" w:rsidRPr="00000000" w14:paraId="0000007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the Random Forest-based fraud detection system has demonstrated high accuracy and robustness, there remain opportunities for further enhancement and exploration. Future work in this area can focus on the following aspects:</w:t>
      </w:r>
    </w:p>
    <w:p w:rsidR="00000000" w:rsidDel="00000000" w:rsidP="00000000" w:rsidRDefault="00000000" w:rsidRPr="00000000" w14:paraId="0000007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09"/>
        </w:tabs>
        <w:spacing w:after="0" w:afterAutospacing="0" w:before="0" w:line="276"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Improving Data Imbalance Handling:</w:t>
      </w:r>
      <w:r w:rsidDel="00000000" w:rsidR="00000000" w:rsidRPr="00000000">
        <w:rPr>
          <w:rFonts w:ascii="Times New Roman" w:cs="Times New Roman" w:eastAsia="Times New Roman" w:hAnsi="Times New Roman"/>
          <w:rtl w:val="0"/>
        </w:rPr>
        <w:t xml:space="preserve"> While techniques like class weighting and synthetic sampling have been applied, experimenting with more advanced imbalance handling methods, such as SMOTE variants or adaptive synthetic sampling, could further minimize false negatives.</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09"/>
        </w:tabs>
        <w:spacing w:after="0" w:afterAutospacing="0" w:before="0" w:line="276" w:lineRule="auto"/>
        <w:ind w:left="720" w:right="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Real-Time Fraud Detection:</w:t>
      </w:r>
      <w:r w:rsidDel="00000000" w:rsidR="00000000" w:rsidRPr="00000000">
        <w:rPr>
          <w:rFonts w:ascii="Times New Roman" w:cs="Times New Roman" w:eastAsia="Times New Roman" w:hAnsi="Times New Roman"/>
          <w:rtl w:val="0"/>
        </w:rPr>
        <w:t xml:space="preserve"> Implementing real-time fraud detection systems can significantly enhance responsiveness and enable immediate action against suspicious claims. This can be achieved by integrating the model into a live processing pipeline, leveraging streaming data for timely detection.</w:t>
      </w:r>
    </w:p>
    <w:p w:rsidR="00000000" w:rsidDel="00000000" w:rsidP="00000000" w:rsidRDefault="00000000" w:rsidRPr="00000000" w14:paraId="00000075">
      <w:pPr>
        <w:numPr>
          <w:ilvl w:val="0"/>
          <w:numId w:val="8"/>
        </w:numPr>
        <w:tabs>
          <w:tab w:val="left" w:leader="none" w:pos="709"/>
        </w:tabs>
        <w:spacing w:after="0" w:after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Feature Engineering and Selection:</w:t>
      </w:r>
      <w:r w:rsidDel="00000000" w:rsidR="00000000" w:rsidRPr="00000000">
        <w:rPr>
          <w:rFonts w:ascii="Times New Roman" w:cs="Times New Roman" w:eastAsia="Times New Roman" w:hAnsi="Times New Roman"/>
          <w:rtl w:val="0"/>
        </w:rPr>
        <w:t xml:space="preserve"> Future studies could focus on automated feature engineering using deep learning techniques to uncover latent patterns that are not immediately evident. Additionally, feature selection through genetic algorithms or recursive feature elimination (RFE) might enhance model interpretability and accuracy.</w:t>
      </w:r>
    </w:p>
    <w:p w:rsidR="00000000" w:rsidDel="00000000" w:rsidP="00000000" w:rsidRDefault="00000000" w:rsidRPr="00000000" w14:paraId="00000076">
      <w:pPr>
        <w:numPr>
          <w:ilvl w:val="0"/>
          <w:numId w:val="8"/>
        </w:numPr>
        <w:tabs>
          <w:tab w:val="left" w:leader="none" w:pos="709"/>
        </w:tabs>
        <w:spacing w:after="14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Model Interpretability:</w:t>
      </w:r>
      <w:r w:rsidDel="00000000" w:rsidR="00000000" w:rsidRPr="00000000">
        <w:rPr>
          <w:rFonts w:ascii="Times New Roman" w:cs="Times New Roman" w:eastAsia="Times New Roman" w:hAnsi="Times New Roman"/>
          <w:rtl w:val="0"/>
        </w:rPr>
        <w:t xml:space="preserve"> To increase transparency, integrating explainable AI techniques such as SHAP (SHapley Additive exPlanations) or LIME (Local Interpretable Model-Agnostic Explanations) can help stakeholders understand the rationale behind fraud predictions.</w:t>
      </w:r>
    </w:p>
    <w:p w:rsidR="00000000" w:rsidDel="00000000" w:rsidP="00000000" w:rsidRDefault="00000000" w:rsidRPr="00000000" w14:paraId="00000077">
      <w:pPr>
        <w:tabs>
          <w:tab w:val="left" w:leader="none" w:pos="709"/>
        </w:tabs>
        <w:spacing w:after="140" w:line="276" w:lineRule="auto"/>
        <w:ind w:left="0" w:firstLine="0"/>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color w:val="000000"/>
          <w:sz w:val="32"/>
          <w:szCs w:val="32"/>
          <w:rtl w:val="0"/>
        </w:rPr>
        <w:t xml:space="preserve">6. Conclusion</w:t>
      </w:r>
      <w:r w:rsidDel="00000000" w:rsidR="00000000" w:rsidRPr="00000000">
        <w:rPr>
          <w:rtl w:val="0"/>
        </w:rPr>
      </w:r>
    </w:p>
    <w:p w:rsidR="00000000" w:rsidDel="00000000" w:rsidP="00000000" w:rsidRDefault="00000000" w:rsidRPr="00000000" w14:paraId="00000078">
      <w:pPr>
        <w:spacing w:after="24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proposed machine learning-based fraud detection system for medical insurance claims leverages the Random Forest algorithm to accurately identify fraudulent activities. By analyzing a comprehensive dataset containing both numerical and categorical features, the model demonstrated an impressive accuracy of 90%. This highlights its robustness and effectiveness in detecting fraud, outperforming traditional rule-based methods.</w:t>
      </w:r>
    </w:p>
    <w:p w:rsidR="00000000" w:rsidDel="00000000" w:rsidP="00000000" w:rsidRDefault="00000000" w:rsidRPr="00000000" w14:paraId="00000079">
      <w:pPr>
        <w:spacing w:after="24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study addressed challenges such as data imbalance, feature selection, and model interpretability to optimize detection performance. The Random Forest model's ability to handle large and complex datasets proved advantageous, especially given the diverse and high-dimensional nature of the data. Furthermore, the integration of automated fraud detection significantly reduces manual effort, enhancing operational efficiency and minimizing financial losses for insurance companies.</w:t>
      </w:r>
    </w:p>
    <w:p w:rsidR="00000000" w:rsidDel="00000000" w:rsidP="00000000" w:rsidRDefault="00000000" w:rsidRPr="00000000" w14:paraId="0000007A">
      <w:pPr>
        <w:spacing w:after="240" w:before="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conclusion, adopting machine learning techniques for fraud detection not only improves accuracy but also ensures fair and reliable claim processing. The findings underscore the importance of data-driven approaches in combating fraudulent practices and fostering a trustworthy insurance environment. Future work may focus on exploring advanced models and incorporating real-time data analysis to further strengthen fraud detection systems.</w:t>
      </w:r>
    </w:p>
    <w:p w:rsidR="00000000" w:rsidDel="00000000" w:rsidP="00000000" w:rsidRDefault="00000000" w:rsidRPr="00000000" w14:paraId="0000007B">
      <w:pPr>
        <w:pStyle w:val="Heading3"/>
        <w:spacing w:after="368" w:before="228" w:line="276"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 </w:t>
      </w:r>
      <w:r w:rsidDel="00000000" w:rsidR="00000000" w:rsidRPr="00000000">
        <w:rPr>
          <w:rFonts w:ascii="Times New Roman" w:cs="Times New Roman" w:eastAsia="Times New Roman" w:hAnsi="Times New Roman"/>
          <w:color w:val="000000"/>
          <w:sz w:val="32"/>
          <w:szCs w:val="32"/>
          <w:rtl w:val="0"/>
        </w:rPr>
        <w:t xml:space="preserve">References</w:t>
      </w:r>
      <w:r w:rsidDel="00000000" w:rsidR="00000000" w:rsidRPr="00000000">
        <w:rPr>
          <w:rtl w:val="0"/>
        </w:rPr>
      </w:r>
    </w:p>
    <w:p w:rsidR="00000000" w:rsidDel="00000000" w:rsidP="00000000" w:rsidRDefault="00000000" w:rsidRPr="00000000" w14:paraId="0000007C">
      <w:pPr>
        <w:numPr>
          <w:ilvl w:val="0"/>
          <w:numId w:val="7"/>
        </w:numPr>
        <w:spacing w:after="0" w:afterAutospacing="0" w:before="228"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Kou, Y., Lu, C.-T., Sirwongwattana, S., &amp; Huang, Y.-P. (2004). "Survey of Fraud Detection Techniques." </w:t>
      </w:r>
      <w:r w:rsidDel="00000000" w:rsidR="00000000" w:rsidRPr="00000000">
        <w:rPr>
          <w:rFonts w:ascii="Times New Roman" w:cs="Times New Roman" w:eastAsia="Times New Roman" w:hAnsi="Times New Roman"/>
          <w:i w:val="1"/>
          <w:rtl w:val="0"/>
        </w:rPr>
        <w:t xml:space="preserve">IEEE International Conference on Networking, Sensing and Control</w:t>
      </w:r>
      <w:r w:rsidDel="00000000" w:rsidR="00000000" w:rsidRPr="00000000">
        <w:rPr>
          <w:rFonts w:ascii="Times New Roman" w:cs="Times New Roman" w:eastAsia="Times New Roman" w:hAnsi="Times New Roman"/>
          <w:rtl w:val="0"/>
        </w:rPr>
        <w:t xml:space="preserve">, 2, 749-754.</w:t>
      </w:r>
    </w:p>
    <w:p w:rsidR="00000000" w:rsidDel="00000000" w:rsidP="00000000" w:rsidRDefault="00000000" w:rsidRPr="00000000" w14:paraId="0000007D">
      <w:pPr>
        <w:numPr>
          <w:ilvl w:val="0"/>
          <w:numId w:val="7"/>
        </w:numPr>
        <w:spacing w:after="0" w:afterAutospacing="0" w:before="0" w:beforeAutospacing="0" w:line="276"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Phua, C., Lee, V., Smith, K., &amp; Gayler, R. (2010). "A Comprehensive Survey of Data Mining-based Fraud Detection Research." </w:t>
      </w:r>
      <w:r w:rsidDel="00000000" w:rsidR="00000000" w:rsidRPr="00000000">
        <w:rPr>
          <w:rFonts w:ascii="Times New Roman" w:cs="Times New Roman" w:eastAsia="Times New Roman" w:hAnsi="Times New Roman"/>
          <w:i w:val="1"/>
          <w:rtl w:val="0"/>
        </w:rPr>
        <w:t xml:space="preserve">arXiv preprint arXiv:1009.6119</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E">
      <w:pPr>
        <w:numPr>
          <w:ilvl w:val="0"/>
          <w:numId w:val="7"/>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Sadgali, I., Youssfi, M., &amp; El Afia, A. (2019). "Machine Learning Techniques for Insurance Fraud Detection: A Review." </w:t>
      </w:r>
      <w:r w:rsidDel="00000000" w:rsidR="00000000" w:rsidRPr="00000000">
        <w:rPr>
          <w:rFonts w:ascii="Times New Roman" w:cs="Times New Roman" w:eastAsia="Times New Roman" w:hAnsi="Times New Roman"/>
          <w:i w:val="1"/>
          <w:rtl w:val="0"/>
        </w:rPr>
        <w:t xml:space="preserve">Procedia Computer Science</w:t>
      </w:r>
      <w:r w:rsidDel="00000000" w:rsidR="00000000" w:rsidRPr="00000000">
        <w:rPr>
          <w:rFonts w:ascii="Times New Roman" w:cs="Times New Roman" w:eastAsia="Times New Roman" w:hAnsi="Times New Roman"/>
          <w:rtl w:val="0"/>
        </w:rPr>
        <w:t xml:space="preserve">, 148, 148-156.</w:t>
      </w:r>
    </w:p>
    <w:p w:rsidR="00000000" w:rsidDel="00000000" w:rsidP="00000000" w:rsidRDefault="00000000" w:rsidRPr="00000000" w14:paraId="0000007F">
      <w:pPr>
        <w:numPr>
          <w:ilvl w:val="0"/>
          <w:numId w:val="7"/>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Ngai, E.W.T., Hu, Y., Wong, Y.H., Chen, Y., &amp; Sun, X. (2011). "The Application of Data Mining Techniques in Financial Fraud Detection: A Classification Framework and an Academic Review of Literature." </w:t>
      </w:r>
      <w:r w:rsidDel="00000000" w:rsidR="00000000" w:rsidRPr="00000000">
        <w:rPr>
          <w:rFonts w:ascii="Times New Roman" w:cs="Times New Roman" w:eastAsia="Times New Roman" w:hAnsi="Times New Roman"/>
          <w:i w:val="1"/>
          <w:rtl w:val="0"/>
        </w:rPr>
        <w:t xml:space="preserve">Decision Support Systems</w:t>
      </w:r>
      <w:r w:rsidDel="00000000" w:rsidR="00000000" w:rsidRPr="00000000">
        <w:rPr>
          <w:rFonts w:ascii="Times New Roman" w:cs="Times New Roman" w:eastAsia="Times New Roman" w:hAnsi="Times New Roman"/>
          <w:rtl w:val="0"/>
        </w:rPr>
        <w:t xml:space="preserve">, 50(3), 559-569.</w:t>
      </w:r>
    </w:p>
    <w:p w:rsidR="00000000" w:rsidDel="00000000" w:rsidP="00000000" w:rsidRDefault="00000000" w:rsidRPr="00000000" w14:paraId="00000080">
      <w:pPr>
        <w:numPr>
          <w:ilvl w:val="0"/>
          <w:numId w:val="7"/>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Yuan, Y., &amp; He, K. (2015). "An Improved Random Forest Model for Insurance Fraud Detection." </w:t>
      </w:r>
      <w:r w:rsidDel="00000000" w:rsidR="00000000" w:rsidRPr="00000000">
        <w:rPr>
          <w:rFonts w:ascii="Times New Roman" w:cs="Times New Roman" w:eastAsia="Times New Roman" w:hAnsi="Times New Roman"/>
          <w:i w:val="1"/>
          <w:rtl w:val="0"/>
        </w:rPr>
        <w:t xml:space="preserve">Journal of Financial Risk Management</w:t>
      </w:r>
      <w:r w:rsidDel="00000000" w:rsidR="00000000" w:rsidRPr="00000000">
        <w:rPr>
          <w:rFonts w:ascii="Times New Roman" w:cs="Times New Roman" w:eastAsia="Times New Roman" w:hAnsi="Times New Roman"/>
          <w:rtl w:val="0"/>
        </w:rPr>
        <w:t xml:space="preserve">, 4(3), 90-95.</w:t>
      </w:r>
    </w:p>
    <w:p w:rsidR="00000000" w:rsidDel="00000000" w:rsidP="00000000" w:rsidRDefault="00000000" w:rsidRPr="00000000" w14:paraId="00000081">
      <w:pPr>
        <w:numPr>
          <w:ilvl w:val="0"/>
          <w:numId w:val="7"/>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Zhang, X., Zhang, Y., &amp; Wang, L. (2018). "Fraud Detection in Insurance Claims Using Machine Learning Algorithms." </w:t>
      </w:r>
      <w:r w:rsidDel="00000000" w:rsidR="00000000" w:rsidRPr="00000000">
        <w:rPr>
          <w:rFonts w:ascii="Times New Roman" w:cs="Times New Roman" w:eastAsia="Times New Roman" w:hAnsi="Times New Roman"/>
          <w:i w:val="1"/>
          <w:rtl w:val="0"/>
        </w:rPr>
        <w:t xml:space="preserve">International Journal of Advanced Computer Science and Applications</w:t>
      </w:r>
      <w:r w:rsidDel="00000000" w:rsidR="00000000" w:rsidRPr="00000000">
        <w:rPr>
          <w:rFonts w:ascii="Times New Roman" w:cs="Times New Roman" w:eastAsia="Times New Roman" w:hAnsi="Times New Roman"/>
          <w:rtl w:val="0"/>
        </w:rPr>
        <w:t xml:space="preserve">, 9(6), 42-49.</w:t>
      </w:r>
    </w:p>
    <w:p w:rsidR="00000000" w:rsidDel="00000000" w:rsidP="00000000" w:rsidRDefault="00000000" w:rsidRPr="00000000" w14:paraId="00000082">
      <w:pPr>
        <w:numPr>
          <w:ilvl w:val="0"/>
          <w:numId w:val="7"/>
        </w:numPr>
        <w:spacing w:line="276"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Chauhan, A., &amp; Gupta, B.B. (2019). "Application of Machine Learning in Healthcare Insurance Fraud Detection." </w:t>
      </w:r>
      <w:r w:rsidDel="00000000" w:rsidR="00000000" w:rsidRPr="00000000">
        <w:rPr>
          <w:rFonts w:ascii="Times New Roman" w:cs="Times New Roman" w:eastAsia="Times New Roman" w:hAnsi="Times New Roman"/>
          <w:i w:val="1"/>
          <w:rtl w:val="0"/>
        </w:rPr>
        <w:t xml:space="preserve">International Journal of Healthcare Information Systems and Informatics</w:t>
      </w:r>
      <w:r w:rsidDel="00000000" w:rsidR="00000000" w:rsidRPr="00000000">
        <w:rPr>
          <w:rFonts w:ascii="Times New Roman" w:cs="Times New Roman" w:eastAsia="Times New Roman" w:hAnsi="Times New Roman"/>
          <w:rtl w:val="0"/>
        </w:rPr>
        <w:t xml:space="preserve">, 14(1), 75-92.</w:t>
      </w:r>
    </w:p>
    <w:p w:rsidR="00000000" w:rsidDel="00000000" w:rsidP="00000000" w:rsidRDefault="00000000" w:rsidRPr="00000000" w14:paraId="0000008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spacing w:line="276" w:lineRule="auto"/>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09"/>
        </w:tabs>
        <w:spacing w:after="140" w:before="0" w:line="276" w:lineRule="auto"/>
        <w:ind w:left="709"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68" w:before="228"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16" w:type="default"/>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Noto Sans Symbols">
    <w:embedRegular w:fontKey="{00000000-0000-0000-0000-000000000000}" r:id="rId1" w:subsetted="0"/>
    <w:embedBold w:fontKey="{00000000-0000-0000-0000-000000000000}" r:id="rId2" w:subsetted="0"/>
  </w:font>
  <w:font w:name="Roboto Mon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Liberation Serif"/>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09" w:hanging="282.99999999999983"/>
      </w:pPr>
      <w:rPr/>
    </w:lvl>
    <w:lvl w:ilvl="1">
      <w:start w:val="1"/>
      <w:numFmt w:val="bullet"/>
      <w:lvlText w:val="●"/>
      <w:lvlJc w:val="left"/>
      <w:pPr>
        <w:ind w:left="1418" w:hanging="282.9999999999998"/>
      </w:pPr>
      <w:rPr>
        <w:rFonts w:ascii="Noto Sans Symbols" w:cs="Noto Sans Symbols" w:eastAsia="Noto Sans Symbols" w:hAnsi="Noto Sans Symbols"/>
      </w:rPr>
    </w:lvl>
    <w:lvl w:ilvl="2">
      <w:start w:val="1"/>
      <w:numFmt w:val="bullet"/>
      <w:lvlText w:val="●"/>
      <w:lvlJc w:val="left"/>
      <w:pPr>
        <w:ind w:left="2127" w:hanging="283.0000000000002"/>
      </w:pPr>
      <w:rPr>
        <w:rFonts w:ascii="Noto Sans Symbols" w:cs="Noto Sans Symbols" w:eastAsia="Noto Sans Symbols" w:hAnsi="Noto Sans Symbols"/>
      </w:rPr>
    </w:lvl>
    <w:lvl w:ilvl="3">
      <w:start w:val="1"/>
      <w:numFmt w:val="bullet"/>
      <w:lvlText w:val="●"/>
      <w:lvlJc w:val="left"/>
      <w:pPr>
        <w:ind w:left="2836" w:hanging="283"/>
      </w:pPr>
      <w:rPr>
        <w:rFonts w:ascii="Noto Sans Symbols" w:cs="Noto Sans Symbols" w:eastAsia="Noto Sans Symbols" w:hAnsi="Noto Sans Symbols"/>
      </w:rPr>
    </w:lvl>
    <w:lvl w:ilvl="4">
      <w:start w:val="1"/>
      <w:numFmt w:val="bullet"/>
      <w:lvlText w:val="●"/>
      <w:lvlJc w:val="left"/>
      <w:pPr>
        <w:ind w:left="3545" w:hanging="283"/>
      </w:pPr>
      <w:rPr>
        <w:rFonts w:ascii="Noto Sans Symbols" w:cs="Noto Sans Symbols" w:eastAsia="Noto Sans Symbols" w:hAnsi="Noto Sans Symbols"/>
      </w:rPr>
    </w:lvl>
    <w:lvl w:ilvl="5">
      <w:start w:val="1"/>
      <w:numFmt w:val="bullet"/>
      <w:lvlText w:val="●"/>
      <w:lvlJc w:val="left"/>
      <w:pPr>
        <w:ind w:left="4254" w:hanging="283.0000000000009"/>
      </w:pPr>
      <w:rPr>
        <w:rFonts w:ascii="Noto Sans Symbols" w:cs="Noto Sans Symbols" w:eastAsia="Noto Sans Symbols" w:hAnsi="Noto Sans Symbols"/>
      </w:rPr>
    </w:lvl>
    <w:lvl w:ilvl="6">
      <w:start w:val="1"/>
      <w:numFmt w:val="bullet"/>
      <w:lvlText w:val="●"/>
      <w:lvlJc w:val="left"/>
      <w:pPr>
        <w:ind w:left="4963" w:hanging="283"/>
      </w:pPr>
      <w:rPr>
        <w:rFonts w:ascii="Noto Sans Symbols" w:cs="Noto Sans Symbols" w:eastAsia="Noto Sans Symbols" w:hAnsi="Noto Sans Symbols"/>
      </w:rPr>
    </w:lvl>
    <w:lvl w:ilvl="7">
      <w:start w:val="1"/>
      <w:numFmt w:val="bullet"/>
      <w:lvlText w:val="●"/>
      <w:lvlJc w:val="left"/>
      <w:pPr>
        <w:ind w:left="5672" w:hanging="282.9999999999991"/>
      </w:pPr>
      <w:rPr>
        <w:rFonts w:ascii="Noto Sans Symbols" w:cs="Noto Sans Symbols" w:eastAsia="Noto Sans Symbols" w:hAnsi="Noto Sans Symbols"/>
      </w:rPr>
    </w:lvl>
    <w:lvl w:ilvl="8">
      <w:start w:val="1"/>
      <w:numFmt w:val="bullet"/>
      <w:lvlText w:val="●"/>
      <w:lvlJc w:val="left"/>
      <w:pPr>
        <w:ind w:left="6381" w:hanging="282.9999999999991"/>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eration Serif" w:cs="Liberation Serif" w:eastAsia="Liberation Serif" w:hAnsi="Liberation Serif"/>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spacing w:after="120" w:before="200" w:lineRule="auto"/>
    </w:pPr>
    <w:rPr>
      <w:rFonts w:ascii="Liberation Serif" w:cs="Liberation Serif" w:eastAsia="Liberation Serif" w:hAnsi="Liberation Serif"/>
      <w:b w:val="1"/>
      <w:sz w:val="36"/>
      <w:szCs w:val="36"/>
    </w:rPr>
  </w:style>
  <w:style w:type="paragraph" w:styleId="Heading3">
    <w:name w:val="heading 3"/>
    <w:basedOn w:val="Normal"/>
    <w:next w:val="Normal"/>
    <w:pPr>
      <w:keepNext w:val="1"/>
      <w:spacing w:after="120" w:before="140" w:lineRule="auto"/>
    </w:pPr>
    <w:rPr>
      <w:rFonts w:ascii="Liberation Serif" w:cs="Liberation Serif" w:eastAsia="Liberation Serif" w:hAnsi="Liberation Serif"/>
      <w:b w:val="1"/>
      <w:sz w:val="28"/>
      <w:szCs w:val="28"/>
    </w:rPr>
  </w:style>
  <w:style w:type="paragraph" w:styleId="Heading4">
    <w:name w:val="heading 4"/>
    <w:basedOn w:val="Normal"/>
    <w:next w:val="Normal"/>
    <w:pPr>
      <w:keepNext w:val="1"/>
      <w:spacing w:after="120" w:before="120" w:lineRule="auto"/>
    </w:pPr>
    <w:rPr>
      <w:rFonts w:ascii="Liberation Serif" w:cs="Liberation Serif" w:eastAsia="Liberation Serif" w:hAnsi="Liberation Serif"/>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1amitpandey8089@gmail.com" TargetMode="External"/><Relationship Id="rId10" Type="http://schemas.openxmlformats.org/officeDocument/2006/relationships/hyperlink" Target="mailto:1amitpandey8089@gmail.com" TargetMode="External"/><Relationship Id="rId13" Type="http://schemas.openxmlformats.org/officeDocument/2006/relationships/image" Target="media/image3.jpg"/><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1amitpandey8089@gmail.com" TargetMode="External"/><Relationship Id="rId15" Type="http://schemas.openxmlformats.org/officeDocument/2006/relationships/image" Target="media/image2.jpg"/><Relationship Id="rId14" Type="http://schemas.openxmlformats.org/officeDocument/2006/relationships/image" Target="media/image1.jpg"/><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1amitpandey8089@gmail.com" TargetMode="External"/><Relationship Id="rId7" Type="http://schemas.openxmlformats.org/officeDocument/2006/relationships/hyperlink" Target="mailto:1amitpandey8089@gmail.com" TargetMode="External"/><Relationship Id="rId8" Type="http://schemas.openxmlformats.org/officeDocument/2006/relationships/hyperlink" Target="mailto:1amitpandey8089@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RobotoMono-regular.ttf"/><Relationship Id="rId4" Type="http://schemas.openxmlformats.org/officeDocument/2006/relationships/font" Target="fonts/RobotoMono-bold.ttf"/><Relationship Id="rId5" Type="http://schemas.openxmlformats.org/officeDocument/2006/relationships/font" Target="fonts/RobotoMono-italic.ttf"/><Relationship Id="rId6"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