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4414" w14:textId="587B0F37" w:rsidR="0023514A" w:rsidRDefault="0023514A" w:rsidP="009F6540">
      <w:pPr>
        <w:spacing w:before="54" w:after="0" w:line="276" w:lineRule="auto"/>
        <w:jc w:val="center"/>
        <w:rPr>
          <w:rFonts w:ascii="Times New Roman" w:hAnsi="Times New Roman" w:cs="Times New Roman"/>
          <w:b/>
          <w:bCs/>
          <w:color w:val="000000" w:themeColor="text1"/>
          <w:sz w:val="28"/>
          <w:szCs w:val="28"/>
        </w:rPr>
      </w:pPr>
      <w:r w:rsidRPr="0023514A">
        <w:rPr>
          <w:rFonts w:ascii="Times New Roman" w:hAnsi="Times New Roman" w:cs="Times New Roman"/>
          <w:b/>
          <w:bCs/>
          <w:color w:val="000000" w:themeColor="text1"/>
          <w:sz w:val="28"/>
          <w:szCs w:val="28"/>
        </w:rPr>
        <w:t>Predicting Patient Outcomes Using Artificial Neural Networks: A Deep Learning Approac</w:t>
      </w:r>
      <w:r w:rsidR="00975318">
        <w:rPr>
          <w:rFonts w:ascii="Times New Roman" w:hAnsi="Times New Roman" w:cs="Times New Roman"/>
          <w:b/>
          <w:bCs/>
          <w:color w:val="000000" w:themeColor="text1"/>
          <w:sz w:val="28"/>
          <w:szCs w:val="28"/>
        </w:rPr>
        <w:t>h to Healthcare Decision-Making</w:t>
      </w:r>
    </w:p>
    <w:p w14:paraId="4F41B810" w14:textId="390D7AF1" w:rsidR="00975318" w:rsidRDefault="00975318" w:rsidP="00975318">
      <w:pPr>
        <w:spacing w:before="38" w:after="0" w:line="240" w:lineRule="auto"/>
        <w:ind w:left="114" w:right="86"/>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Rimsy</w:t>
      </w:r>
      <w:proofErr w:type="spellEnd"/>
      <w:r>
        <w:rPr>
          <w:rFonts w:ascii="Times New Roman" w:eastAsia="Times New Roman" w:hAnsi="Times New Roman" w:cs="Times New Roman"/>
          <w:b/>
          <w:bCs/>
          <w:color w:val="000000"/>
          <w:sz w:val="24"/>
          <w:szCs w:val="24"/>
        </w:rPr>
        <w:t xml:space="preserve"> Dua</w:t>
      </w:r>
      <w:r w:rsidRPr="00975318">
        <w:rPr>
          <w:rFonts w:ascii="Times New Roman" w:eastAsia="Times New Roman" w:hAnsi="Times New Roman" w:cs="Times New Roman"/>
          <w:b/>
          <w:bCs/>
          <w:color w:val="000000"/>
          <w:sz w:val="16"/>
          <w:szCs w:val="16"/>
          <w:vertAlign w:val="superscript"/>
        </w:rPr>
        <w:t>1</w:t>
      </w:r>
      <w:r w:rsidRPr="00975318">
        <w:rPr>
          <w:rFonts w:ascii="Times New Roman" w:eastAsia="Times New Roman" w:hAnsi="Times New Roman" w:cs="Times New Roman"/>
          <w:b/>
          <w:bCs/>
          <w:color w:val="000000"/>
          <w:sz w:val="24"/>
          <w:szCs w:val="24"/>
        </w:rPr>
        <w:t xml:space="preserve">, Dr. </w:t>
      </w:r>
      <w:proofErr w:type="spellStart"/>
      <w:r w:rsidRPr="00975318">
        <w:rPr>
          <w:rFonts w:ascii="Times New Roman" w:eastAsia="Times New Roman" w:hAnsi="Times New Roman" w:cs="Times New Roman"/>
          <w:b/>
          <w:bCs/>
          <w:color w:val="000000"/>
          <w:sz w:val="24"/>
          <w:szCs w:val="24"/>
        </w:rPr>
        <w:t>Santosh</w:t>
      </w:r>
      <w:proofErr w:type="spellEnd"/>
      <w:r w:rsidRPr="00975318">
        <w:rPr>
          <w:rFonts w:ascii="Times New Roman" w:eastAsia="Times New Roman" w:hAnsi="Times New Roman" w:cs="Times New Roman"/>
          <w:b/>
          <w:bCs/>
          <w:color w:val="000000"/>
          <w:sz w:val="24"/>
          <w:szCs w:val="24"/>
        </w:rPr>
        <w:t xml:space="preserve"> Kumar Singh</w:t>
      </w:r>
      <w:r w:rsidRPr="00975318">
        <w:rPr>
          <w:rFonts w:ascii="Times New Roman" w:eastAsia="Times New Roman" w:hAnsi="Times New Roman" w:cs="Times New Roman"/>
          <w:b/>
          <w:bCs/>
          <w:color w:val="000000"/>
          <w:sz w:val="16"/>
          <w:szCs w:val="16"/>
          <w:vertAlign w:val="superscript"/>
        </w:rPr>
        <w:t>2</w:t>
      </w:r>
      <w:r w:rsidRPr="00975318">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Satyam</w:t>
      </w:r>
      <w:r w:rsidR="0064673D">
        <w:rPr>
          <w:rFonts w:ascii="Times New Roman" w:eastAsia="Times New Roman" w:hAnsi="Times New Roman" w:cs="Times New Roman"/>
          <w:b/>
          <w:bCs/>
          <w:color w:val="000000"/>
          <w:sz w:val="24"/>
          <w:szCs w:val="24"/>
        </w:rPr>
        <w:t xml:space="preserve"> </w:t>
      </w:r>
      <w:proofErr w:type="spellStart"/>
      <w:r w:rsidR="0064673D">
        <w:rPr>
          <w:rFonts w:ascii="Times New Roman" w:eastAsia="Times New Roman" w:hAnsi="Times New Roman" w:cs="Times New Roman"/>
          <w:b/>
          <w:bCs/>
          <w:color w:val="000000"/>
          <w:sz w:val="24"/>
          <w:szCs w:val="24"/>
        </w:rPr>
        <w:t>Lalbahadur</w:t>
      </w:r>
      <w:proofErr w:type="spellEnd"/>
      <w:r>
        <w:rPr>
          <w:rFonts w:ascii="Times New Roman" w:eastAsia="Times New Roman" w:hAnsi="Times New Roman" w:cs="Times New Roman"/>
          <w:b/>
          <w:bCs/>
          <w:color w:val="000000"/>
          <w:sz w:val="24"/>
          <w:szCs w:val="24"/>
        </w:rPr>
        <w:t xml:space="preserve"> Vishwakarma</w:t>
      </w:r>
      <w:r w:rsidRPr="00975318">
        <w:rPr>
          <w:rFonts w:ascii="Times New Roman" w:eastAsia="Times New Roman" w:hAnsi="Times New Roman" w:cs="Times New Roman"/>
          <w:b/>
          <w:bCs/>
          <w:color w:val="000000"/>
          <w:sz w:val="16"/>
          <w:szCs w:val="16"/>
          <w:vertAlign w:val="superscript"/>
        </w:rPr>
        <w:t>3</w:t>
      </w:r>
      <w:r w:rsidRPr="00975318">
        <w:rPr>
          <w:rFonts w:ascii="Times New Roman" w:eastAsia="Times New Roman" w:hAnsi="Times New Roman" w:cs="Times New Roman"/>
          <w:b/>
          <w:bCs/>
          <w:color w:val="000000"/>
          <w:sz w:val="24"/>
          <w:szCs w:val="24"/>
        </w:rPr>
        <w:t xml:space="preserve">, </w:t>
      </w:r>
      <w:proofErr w:type="spellStart"/>
      <w:r>
        <w:rPr>
          <w:rFonts w:ascii="Times New Roman" w:eastAsia="Times New Roman" w:hAnsi="Times New Roman" w:cs="Times New Roman"/>
          <w:b/>
          <w:bCs/>
          <w:color w:val="000000"/>
          <w:sz w:val="24"/>
          <w:szCs w:val="24"/>
        </w:rPr>
        <w:t>Sanket</w:t>
      </w:r>
      <w:proofErr w:type="spellEnd"/>
      <w:r w:rsidR="004C0C8B">
        <w:rPr>
          <w:rFonts w:ascii="Times New Roman" w:eastAsia="Times New Roman" w:hAnsi="Times New Roman" w:cs="Times New Roman"/>
          <w:b/>
          <w:bCs/>
          <w:color w:val="000000"/>
          <w:sz w:val="24"/>
          <w:szCs w:val="24"/>
        </w:rPr>
        <w:t xml:space="preserve"> </w:t>
      </w:r>
      <w:proofErr w:type="spellStart"/>
      <w:r w:rsidR="004C0C8B">
        <w:rPr>
          <w:rFonts w:ascii="Times New Roman" w:eastAsia="Times New Roman" w:hAnsi="Times New Roman" w:cs="Times New Roman"/>
          <w:b/>
          <w:bCs/>
          <w:color w:val="000000"/>
          <w:sz w:val="24"/>
          <w:szCs w:val="24"/>
        </w:rPr>
        <w:t>Govind</w:t>
      </w:r>
      <w:proofErr w:type="spellEnd"/>
      <w:r>
        <w:rPr>
          <w:rFonts w:ascii="Times New Roman" w:eastAsia="Times New Roman" w:hAnsi="Times New Roman" w:cs="Times New Roman"/>
          <w:b/>
          <w:bCs/>
          <w:color w:val="000000"/>
          <w:sz w:val="24"/>
          <w:szCs w:val="24"/>
        </w:rPr>
        <w:t xml:space="preserve"> Sonawane</w:t>
      </w:r>
      <w:r w:rsidR="0064673D" w:rsidRPr="0064673D">
        <w:rPr>
          <w:rFonts w:ascii="Times New Roman" w:eastAsia="Times New Roman" w:hAnsi="Times New Roman" w:cs="Times New Roman"/>
          <w:b/>
          <w:bCs/>
          <w:color w:val="000000"/>
          <w:sz w:val="16"/>
          <w:szCs w:val="24"/>
          <w:vertAlign w:val="superscript"/>
        </w:rPr>
        <w:t>4</w:t>
      </w:r>
    </w:p>
    <w:p w14:paraId="52167351" w14:textId="273F1C4D" w:rsidR="00975318" w:rsidRPr="00975318" w:rsidRDefault="00975318" w:rsidP="00975318">
      <w:pPr>
        <w:spacing w:before="38" w:after="0" w:line="240" w:lineRule="auto"/>
        <w:ind w:left="114" w:right="86"/>
        <w:jc w:val="center"/>
        <w:rPr>
          <w:rFonts w:ascii="Times New Roman" w:eastAsia="Times New Roman" w:hAnsi="Times New Roman" w:cs="Times New Roman"/>
          <w:sz w:val="24"/>
          <w:szCs w:val="24"/>
        </w:rPr>
      </w:pPr>
      <w:r w:rsidRPr="00975318">
        <w:rPr>
          <w:rFonts w:ascii="Times New Roman" w:eastAsia="Times New Roman" w:hAnsi="Times New Roman" w:cs="Times New Roman"/>
          <w:b/>
          <w:bCs/>
          <w:color w:val="000000"/>
          <w:sz w:val="16"/>
          <w:szCs w:val="16"/>
        </w:rPr>
        <w:t xml:space="preserve"> </w:t>
      </w:r>
      <w:r w:rsidRPr="00975318">
        <w:rPr>
          <w:rFonts w:ascii="Times New Roman" w:eastAsia="Times New Roman" w:hAnsi="Times New Roman" w:cs="Times New Roman"/>
          <w:color w:val="000000"/>
          <w:sz w:val="13"/>
          <w:szCs w:val="13"/>
          <w:vertAlign w:val="superscript"/>
        </w:rPr>
        <w:t>1</w:t>
      </w:r>
      <w:r w:rsidRPr="00975318">
        <w:rPr>
          <w:rFonts w:ascii="Times New Roman" w:eastAsia="Times New Roman" w:hAnsi="Times New Roman" w:cs="Times New Roman"/>
          <w:color w:val="000000"/>
          <w:sz w:val="20"/>
          <w:szCs w:val="20"/>
        </w:rPr>
        <w:t xml:space="preserve">Assistant professor, Department of IT, Thakur College of Science and Commerce, Thakur Village, </w:t>
      </w:r>
      <w:proofErr w:type="spellStart"/>
      <w:r w:rsidRPr="00975318">
        <w:rPr>
          <w:rFonts w:ascii="Times New Roman" w:eastAsia="Times New Roman" w:hAnsi="Times New Roman" w:cs="Times New Roman"/>
          <w:color w:val="000000"/>
          <w:sz w:val="20"/>
          <w:szCs w:val="20"/>
        </w:rPr>
        <w:t>Kandivali</w:t>
      </w:r>
      <w:proofErr w:type="spellEnd"/>
      <w:r w:rsidRPr="00975318">
        <w:rPr>
          <w:rFonts w:ascii="Times New Roman" w:eastAsia="Times New Roman" w:hAnsi="Times New Roman" w:cs="Times New Roman"/>
          <w:color w:val="000000"/>
          <w:sz w:val="20"/>
          <w:szCs w:val="20"/>
        </w:rPr>
        <w:t xml:space="preserve"> (East),  Mumbai, Maharashtra, India. </w:t>
      </w:r>
    </w:p>
    <w:p w14:paraId="4252CA42" w14:textId="77777777" w:rsidR="00975318" w:rsidRPr="00975318" w:rsidRDefault="00975318" w:rsidP="00975318">
      <w:pPr>
        <w:spacing w:before="28" w:after="0" w:line="240" w:lineRule="auto"/>
        <w:ind w:left="207" w:right="189"/>
        <w:jc w:val="center"/>
        <w:rPr>
          <w:rFonts w:ascii="Times New Roman" w:eastAsia="Times New Roman" w:hAnsi="Times New Roman" w:cs="Times New Roman"/>
          <w:sz w:val="24"/>
          <w:szCs w:val="24"/>
        </w:rPr>
      </w:pPr>
      <w:r w:rsidRPr="00975318">
        <w:rPr>
          <w:rFonts w:ascii="Times New Roman" w:eastAsia="Times New Roman" w:hAnsi="Times New Roman" w:cs="Times New Roman"/>
          <w:color w:val="000000"/>
          <w:sz w:val="13"/>
          <w:szCs w:val="13"/>
          <w:vertAlign w:val="superscript"/>
        </w:rPr>
        <w:t>2</w:t>
      </w:r>
      <w:r w:rsidRPr="00975318">
        <w:rPr>
          <w:rFonts w:ascii="Times New Roman" w:eastAsia="Times New Roman" w:hAnsi="Times New Roman" w:cs="Times New Roman"/>
          <w:color w:val="000000"/>
          <w:sz w:val="20"/>
          <w:szCs w:val="20"/>
        </w:rPr>
        <w:t xml:space="preserve">H.O.D, Department of IT, Thakur College of Science and Commerce, Thakur Village, </w:t>
      </w:r>
      <w:proofErr w:type="spellStart"/>
      <w:r w:rsidRPr="00975318">
        <w:rPr>
          <w:rFonts w:ascii="Times New Roman" w:eastAsia="Times New Roman" w:hAnsi="Times New Roman" w:cs="Times New Roman"/>
          <w:color w:val="000000"/>
          <w:sz w:val="20"/>
          <w:szCs w:val="20"/>
        </w:rPr>
        <w:t>Kandivali</w:t>
      </w:r>
      <w:proofErr w:type="spellEnd"/>
      <w:r w:rsidRPr="00975318">
        <w:rPr>
          <w:rFonts w:ascii="Times New Roman" w:eastAsia="Times New Roman" w:hAnsi="Times New Roman" w:cs="Times New Roman"/>
          <w:color w:val="000000"/>
          <w:sz w:val="20"/>
          <w:szCs w:val="20"/>
        </w:rPr>
        <w:t xml:space="preserve"> (East), Mumbai,  Maharashtra, India. </w:t>
      </w:r>
    </w:p>
    <w:p w14:paraId="7D262C07" w14:textId="77777777" w:rsidR="00975318" w:rsidRPr="00975318" w:rsidRDefault="00975318" w:rsidP="00975318">
      <w:pPr>
        <w:spacing w:before="52" w:after="0" w:line="240" w:lineRule="auto"/>
        <w:ind w:left="397" w:right="377"/>
        <w:jc w:val="center"/>
        <w:rPr>
          <w:rFonts w:ascii="Times New Roman" w:eastAsia="Times New Roman" w:hAnsi="Times New Roman" w:cs="Times New Roman"/>
          <w:sz w:val="24"/>
          <w:szCs w:val="24"/>
        </w:rPr>
      </w:pPr>
      <w:r w:rsidRPr="00975318">
        <w:rPr>
          <w:rFonts w:ascii="Times New Roman" w:eastAsia="Times New Roman" w:hAnsi="Times New Roman" w:cs="Times New Roman"/>
          <w:color w:val="000000"/>
          <w:sz w:val="13"/>
          <w:szCs w:val="13"/>
          <w:vertAlign w:val="superscript"/>
        </w:rPr>
        <w:t>3,4</w:t>
      </w:r>
      <w:r w:rsidRPr="00975318">
        <w:rPr>
          <w:rFonts w:ascii="Times New Roman" w:eastAsia="Times New Roman" w:hAnsi="Times New Roman" w:cs="Times New Roman"/>
          <w:color w:val="000000"/>
          <w:sz w:val="20"/>
          <w:szCs w:val="20"/>
        </w:rPr>
        <w:t xml:space="preserve">PG student, department of IT, Thakur College of Science and Commerce, Thakur Village, </w:t>
      </w:r>
      <w:proofErr w:type="spellStart"/>
      <w:r w:rsidRPr="00975318">
        <w:rPr>
          <w:rFonts w:ascii="Times New Roman" w:eastAsia="Times New Roman" w:hAnsi="Times New Roman" w:cs="Times New Roman"/>
          <w:color w:val="000000"/>
          <w:sz w:val="20"/>
          <w:szCs w:val="20"/>
        </w:rPr>
        <w:t>Kandivali</w:t>
      </w:r>
      <w:proofErr w:type="spellEnd"/>
      <w:r w:rsidRPr="00975318">
        <w:rPr>
          <w:rFonts w:ascii="Times New Roman" w:eastAsia="Times New Roman" w:hAnsi="Times New Roman" w:cs="Times New Roman"/>
          <w:color w:val="000000"/>
          <w:sz w:val="20"/>
          <w:szCs w:val="20"/>
        </w:rPr>
        <w:t xml:space="preserve"> (East),</w:t>
      </w:r>
      <w:proofErr w:type="gramStart"/>
      <w:r w:rsidRPr="00975318">
        <w:rPr>
          <w:rFonts w:ascii="Times New Roman" w:eastAsia="Times New Roman" w:hAnsi="Times New Roman" w:cs="Times New Roman"/>
          <w:color w:val="000000"/>
          <w:sz w:val="20"/>
          <w:szCs w:val="20"/>
        </w:rPr>
        <w:t>  Mumbai</w:t>
      </w:r>
      <w:proofErr w:type="gramEnd"/>
      <w:r w:rsidRPr="00975318">
        <w:rPr>
          <w:rFonts w:ascii="Times New Roman" w:eastAsia="Times New Roman" w:hAnsi="Times New Roman" w:cs="Times New Roman"/>
          <w:color w:val="000000"/>
          <w:sz w:val="20"/>
          <w:szCs w:val="20"/>
        </w:rPr>
        <w:t>, Maharashtra, India. </w:t>
      </w:r>
    </w:p>
    <w:p w14:paraId="0823901F" w14:textId="1C43D3A2" w:rsidR="00975318" w:rsidRPr="00975318" w:rsidRDefault="00241E61" w:rsidP="00975318">
      <w:pPr>
        <w:spacing w:before="51" w:after="0" w:line="240" w:lineRule="auto"/>
        <w:jc w:val="center"/>
        <w:rPr>
          <w:rFonts w:ascii="Times New Roman" w:eastAsia="Times New Roman" w:hAnsi="Times New Roman" w:cs="Times New Roman"/>
          <w:color w:val="000000"/>
          <w:sz w:val="20"/>
          <w:szCs w:val="20"/>
        </w:rPr>
      </w:pPr>
      <w:r w:rsidRPr="00241E61">
        <w:rPr>
          <w:rFonts w:ascii="Times New Roman" w:eastAsia="Times New Roman" w:hAnsi="Times New Roman" w:cs="Times New Roman"/>
          <w:i/>
          <w:iCs/>
          <w:color w:val="000000"/>
          <w:sz w:val="20"/>
          <w:szCs w:val="20"/>
        </w:rPr>
        <w:t>rimsydua05@gmail.com</w:t>
      </w:r>
      <w:r w:rsidR="00975318" w:rsidRPr="00975318">
        <w:rPr>
          <w:rFonts w:ascii="Times New Roman" w:eastAsia="Times New Roman" w:hAnsi="Times New Roman" w:cs="Times New Roman"/>
          <w:color w:val="000000"/>
          <w:sz w:val="20"/>
          <w:szCs w:val="20"/>
        </w:rPr>
        <w:t xml:space="preserve">, sksingh14@gmail.com, </w:t>
      </w:r>
      <w:r w:rsidR="00975318">
        <w:rPr>
          <w:rFonts w:ascii="Times New Roman" w:eastAsia="Times New Roman" w:hAnsi="Times New Roman" w:cs="Times New Roman"/>
          <w:color w:val="000000"/>
          <w:sz w:val="20"/>
          <w:szCs w:val="20"/>
        </w:rPr>
        <w:t>satyamvishwa220</w:t>
      </w:r>
      <w:r w:rsidR="00975318" w:rsidRPr="00975318">
        <w:rPr>
          <w:rFonts w:ascii="Times New Roman" w:eastAsia="Times New Roman" w:hAnsi="Times New Roman" w:cs="Times New Roman"/>
          <w:color w:val="000000"/>
          <w:sz w:val="20"/>
          <w:szCs w:val="20"/>
        </w:rPr>
        <w:t>@gmail.com, </w:t>
      </w:r>
    </w:p>
    <w:p w14:paraId="6D754C55" w14:textId="3E1D611E" w:rsidR="004C49C7" w:rsidRDefault="00CC57E8" w:rsidP="00975318">
      <w:pPr>
        <w:spacing w:before="54" w:after="0" w:line="276" w:lineRule="auto"/>
        <w:jc w:val="center"/>
        <w:rPr>
          <w:rFonts w:ascii="Times New Roman" w:hAnsi="Times New Roman" w:cs="Times New Roman"/>
          <w:color w:val="000000" w:themeColor="text1"/>
        </w:rPr>
      </w:pPr>
      <w:hyperlink r:id="rId9" w:history="1">
        <w:r w:rsidR="00975318" w:rsidRPr="00B23EB1">
          <w:rPr>
            <w:rStyle w:val="Hyperlink"/>
            <w:rFonts w:ascii="Times New Roman" w:eastAsia="Times New Roman" w:hAnsi="Times New Roman"/>
            <w:sz w:val="20"/>
            <w:szCs w:val="20"/>
          </w:rPr>
          <w:t>sanketsonawane400@gmail.com</w:t>
        </w:r>
      </w:hyperlink>
    </w:p>
    <w:p w14:paraId="61EA275C" w14:textId="77777777" w:rsidR="00975318" w:rsidRPr="00975318" w:rsidRDefault="00975318" w:rsidP="00975318">
      <w:pPr>
        <w:spacing w:before="54" w:after="0" w:line="276" w:lineRule="auto"/>
        <w:jc w:val="center"/>
        <w:rPr>
          <w:rFonts w:ascii="Times New Roman" w:hAnsi="Times New Roman" w:cs="Times New Roman"/>
          <w:color w:val="000000" w:themeColor="text1"/>
        </w:rPr>
      </w:pPr>
    </w:p>
    <w:p w14:paraId="3859F5FD" w14:textId="6E3EB3D0" w:rsidR="004C49C7" w:rsidRPr="001E51F3" w:rsidRDefault="00DA52F4" w:rsidP="00CE50F1">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A45F0B8" w14:textId="6FA00D81" w:rsidR="00CE50F1" w:rsidRPr="00CE50F1" w:rsidRDefault="00CE50F1" w:rsidP="00CE50F1">
      <w:pPr>
        <w:spacing w:before="100" w:beforeAutospacing="1" w:after="100" w:afterAutospacing="1" w:line="240" w:lineRule="auto"/>
        <w:jc w:val="both"/>
        <w:rPr>
          <w:rFonts w:ascii="Times New Roman" w:eastAsia="Times New Roman" w:hAnsi="Times New Roman" w:cs="Times New Roman"/>
          <w:sz w:val="20"/>
          <w:szCs w:val="24"/>
        </w:rPr>
      </w:pPr>
      <w:r w:rsidRPr="00CE50F1">
        <w:rPr>
          <w:rFonts w:ascii="Times New Roman" w:eastAsia="Times New Roman" w:hAnsi="Times New Roman" w:cs="Times New Roman"/>
          <w:sz w:val="20"/>
          <w:szCs w:val="24"/>
        </w:rPr>
        <w:t>This study investigates the effectiveness of machine learning techniques, specifically Random Forest (RF) and Support Vector Machine (SVM), in predicting patient test results and admission types within healthcare environments. The research utilizes a carefully balanced dataset to ensure fair evaluation and applies key performance metrics such as accuracy, precision, recall, F1-score, and AUC-ROC curves to assess the reliability of these algorithms. By leveraging these predictive models, the study aims to enhance healthcare resource allocation, optimize patient management, and support data-driven decision-making in clinical settings. The findings offer valuable insights into the comparative performance of RF and SVM, highlighting their strengths and limitations in handling complex medical data. The results underscore the potential of machine learning in healthcare analytics, ultimately contributing to more efficient and informed medical interventions.</w:t>
      </w:r>
    </w:p>
    <w:p w14:paraId="1856BD2F" w14:textId="33CD60B8" w:rsidR="0023514A" w:rsidRPr="0023514A" w:rsidRDefault="00DA52F4" w:rsidP="00CE50F1">
      <w:pPr>
        <w:pBdr>
          <w:bottom w:val="single" w:sz="4" w:space="1" w:color="auto"/>
        </w:pBdr>
        <w:spacing w:before="54" w:after="0" w:line="276" w:lineRule="auto"/>
        <w:jc w:val="both"/>
        <w:rPr>
          <w:rFonts w:ascii="Times New Roman" w:hAnsi="Times New Roman" w:cs="Times New Roman"/>
          <w:bCs/>
          <w:color w:val="000000" w:themeColor="text1"/>
          <w:sz w:val="20"/>
          <w:szCs w:val="20"/>
        </w:rPr>
      </w:pPr>
      <w:r w:rsidRPr="001E51F3">
        <w:rPr>
          <w:rFonts w:ascii="Times New Roman" w:hAnsi="Times New Roman" w:cs="Times New Roman"/>
          <w:b/>
          <w:bCs/>
          <w:color w:val="000000" w:themeColor="text1"/>
          <w:sz w:val="20"/>
          <w:szCs w:val="20"/>
        </w:rPr>
        <w:t>Keywords:</w:t>
      </w:r>
      <w:r w:rsidR="0023514A" w:rsidRPr="0023514A">
        <w:rPr>
          <w:rFonts w:ascii="Times New Roman" w:eastAsia="Times New Roman" w:hAnsi="Symbol" w:cs="Times New Roman"/>
          <w:sz w:val="24"/>
          <w:szCs w:val="24"/>
        </w:rPr>
        <w:t xml:space="preserve"> </w:t>
      </w:r>
      <w:proofErr w:type="gramStart"/>
      <w:r w:rsidR="0023514A" w:rsidRPr="0023514A">
        <w:rPr>
          <w:rFonts w:ascii="Times New Roman" w:hAnsi="Times New Roman" w:cs="Times New Roman"/>
          <w:color w:val="000000" w:themeColor="text1"/>
          <w:sz w:val="20"/>
          <w:szCs w:val="20"/>
        </w:rPr>
        <w:t xml:space="preserve">  </w:t>
      </w:r>
      <w:r w:rsidR="0023514A" w:rsidRPr="0023514A">
        <w:rPr>
          <w:rFonts w:ascii="Times New Roman" w:hAnsi="Times New Roman" w:cs="Times New Roman"/>
          <w:bCs/>
          <w:color w:val="000000" w:themeColor="text1"/>
          <w:sz w:val="20"/>
          <w:szCs w:val="20"/>
        </w:rPr>
        <w:t>Healthcare</w:t>
      </w:r>
      <w:proofErr w:type="gramEnd"/>
      <w:r w:rsidR="0023514A" w:rsidRPr="0023514A">
        <w:rPr>
          <w:rFonts w:ascii="Times New Roman" w:hAnsi="Times New Roman" w:cs="Times New Roman"/>
          <w:bCs/>
          <w:color w:val="000000" w:themeColor="text1"/>
          <w:sz w:val="20"/>
          <w:szCs w:val="20"/>
        </w:rPr>
        <w:t xml:space="preserve"> Resource Allocation</w:t>
      </w:r>
      <w:r w:rsidR="0023514A" w:rsidRPr="0023514A">
        <w:rPr>
          <w:rFonts w:ascii="Times New Roman" w:hAnsi="Times New Roman" w:cs="Times New Roman"/>
          <w:color w:val="000000" w:themeColor="text1"/>
          <w:sz w:val="20"/>
          <w:szCs w:val="20"/>
        </w:rPr>
        <w:t xml:space="preserve"> </w:t>
      </w:r>
      <w:r w:rsidR="0023514A">
        <w:rPr>
          <w:rFonts w:ascii="Times New Roman" w:hAnsi="Times New Roman" w:cs="Times New Roman"/>
          <w:color w:val="000000" w:themeColor="text1"/>
          <w:sz w:val="20"/>
          <w:szCs w:val="20"/>
        </w:rPr>
        <w:t>,</w:t>
      </w:r>
      <w:r w:rsidR="0023514A" w:rsidRPr="0023514A">
        <w:rPr>
          <w:rFonts w:ascii="Times New Roman" w:hAnsi="Times New Roman" w:cs="Times New Roman"/>
          <w:color w:val="000000" w:themeColor="text1"/>
          <w:sz w:val="20"/>
          <w:szCs w:val="20"/>
        </w:rPr>
        <w:t xml:space="preserve"> </w:t>
      </w:r>
      <w:r w:rsidR="0023514A" w:rsidRPr="0023514A">
        <w:rPr>
          <w:rFonts w:ascii="Times New Roman" w:hAnsi="Times New Roman" w:cs="Times New Roman"/>
          <w:bCs/>
          <w:color w:val="000000" w:themeColor="text1"/>
          <w:sz w:val="20"/>
          <w:szCs w:val="20"/>
        </w:rPr>
        <w:t>Machine Learning in Healthcare</w:t>
      </w:r>
      <w:r w:rsidR="0023514A">
        <w:rPr>
          <w:rFonts w:ascii="Times New Roman" w:hAnsi="Times New Roman" w:cs="Times New Roman"/>
          <w:color w:val="000000" w:themeColor="text1"/>
          <w:sz w:val="20"/>
          <w:szCs w:val="20"/>
        </w:rPr>
        <w:t>,</w:t>
      </w:r>
      <w:r w:rsidR="0023514A" w:rsidRPr="0023514A">
        <w:rPr>
          <w:rFonts w:ascii="Times New Roman" w:hAnsi="Times New Roman" w:cs="Times New Roman"/>
          <w:color w:val="000000" w:themeColor="text1"/>
          <w:sz w:val="20"/>
          <w:szCs w:val="20"/>
        </w:rPr>
        <w:t xml:space="preserve">  </w:t>
      </w:r>
      <w:r w:rsidR="0023514A" w:rsidRPr="0023514A">
        <w:rPr>
          <w:rFonts w:ascii="Times New Roman" w:hAnsi="Times New Roman" w:cs="Times New Roman"/>
          <w:bCs/>
          <w:color w:val="000000" w:themeColor="text1"/>
          <w:sz w:val="20"/>
          <w:szCs w:val="20"/>
        </w:rPr>
        <w:t>Random Forest (RF)</w:t>
      </w:r>
      <w:r w:rsidR="0023514A" w:rsidRPr="0023514A">
        <w:rPr>
          <w:rFonts w:ascii="Times New Roman" w:hAnsi="Times New Roman" w:cs="Times New Roman"/>
          <w:color w:val="000000" w:themeColor="text1"/>
          <w:sz w:val="20"/>
          <w:szCs w:val="20"/>
        </w:rPr>
        <w:t xml:space="preserve"> </w:t>
      </w:r>
      <w:r w:rsidR="0023514A">
        <w:rPr>
          <w:rFonts w:ascii="Times New Roman" w:hAnsi="Times New Roman" w:cs="Times New Roman"/>
          <w:color w:val="000000" w:themeColor="text1"/>
          <w:sz w:val="20"/>
          <w:szCs w:val="20"/>
        </w:rPr>
        <w:t>,</w:t>
      </w:r>
      <w:r w:rsidR="0023514A" w:rsidRPr="0023514A">
        <w:rPr>
          <w:rFonts w:ascii="Times New Roman" w:hAnsi="Times New Roman" w:cs="Times New Roman"/>
          <w:bCs/>
          <w:color w:val="000000" w:themeColor="text1"/>
          <w:sz w:val="20"/>
          <w:szCs w:val="20"/>
        </w:rPr>
        <w:t>Support Vector Machine (SVM)</w:t>
      </w:r>
      <w:r w:rsidR="0023514A">
        <w:rPr>
          <w:rFonts w:ascii="Times New Roman" w:hAnsi="Times New Roman" w:cs="Times New Roman"/>
          <w:color w:val="000000" w:themeColor="text1"/>
          <w:sz w:val="20"/>
          <w:szCs w:val="20"/>
        </w:rPr>
        <w:t>,</w:t>
      </w:r>
      <w:r w:rsidR="0023514A" w:rsidRPr="0023514A">
        <w:rPr>
          <w:rFonts w:ascii="Times New Roman" w:hAnsi="Times New Roman" w:cs="Times New Roman"/>
          <w:color w:val="000000" w:themeColor="text1"/>
          <w:sz w:val="20"/>
          <w:szCs w:val="20"/>
        </w:rPr>
        <w:t xml:space="preserve"> </w:t>
      </w:r>
      <w:r w:rsidR="0023514A" w:rsidRPr="0023514A">
        <w:rPr>
          <w:rFonts w:ascii="Times New Roman" w:hAnsi="Times New Roman" w:cs="Times New Roman"/>
          <w:bCs/>
          <w:color w:val="000000" w:themeColor="text1"/>
          <w:sz w:val="20"/>
          <w:szCs w:val="20"/>
        </w:rPr>
        <w:t>Patient Outcome Prediction</w:t>
      </w:r>
    </w:p>
    <w:p w14:paraId="08F45496" w14:textId="77777777" w:rsidR="0023514A" w:rsidRDefault="0023514A" w:rsidP="00CE50F1">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075684D6" w14:textId="0D5CF8EB" w:rsidR="00DA52F4" w:rsidRPr="001E51F3" w:rsidRDefault="00911ACD" w:rsidP="00CE50F1">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A628925" w14:textId="77777777" w:rsidR="00CF2FE4" w:rsidRPr="006718EA" w:rsidRDefault="00CF2FE4" w:rsidP="00CE50F1">
      <w:pPr>
        <w:jc w:val="both"/>
        <w:rPr>
          <w:rFonts w:ascii="Times New Roman" w:eastAsia="Times New Roman" w:hAnsi="Times New Roman" w:cs="Times New Roman"/>
          <w:sz w:val="20"/>
          <w:szCs w:val="24"/>
        </w:rPr>
      </w:pPr>
      <w:r w:rsidRPr="006718EA">
        <w:rPr>
          <w:rFonts w:ascii="Times New Roman" w:eastAsia="Times New Roman" w:hAnsi="Times New Roman" w:cs="Times New Roman"/>
          <w:sz w:val="20"/>
          <w:szCs w:val="24"/>
        </w:rPr>
        <w:t>The integration of machine learning (ML) in healthcare has significantly improved patient outcome predictions, resource allocation, and clinical decision-making. Among the various ML models, Random Forest (RF) and Support Vector Machine (SVM) are widely used for classification tasks in medical analytics. While RF leverages ensemble learning for high accuracy and feature importance analysis, SVM excels in handling high-dimensional data and complex decision boundaries. However, selecting the most effective model for predicting patient test results and admission types remains a challenge. This study compares RF and SVM using performance metrics such as accuracy, precision, recall, and AUC-ROC to determine the best-suited algorithm for healthcare resource optimization. The findings will help improve hospital management and patient care strategies by identifying the most reliable predictive model.</w:t>
      </w:r>
    </w:p>
    <w:p w14:paraId="7A033264" w14:textId="77777777" w:rsidR="00DA52F4" w:rsidRPr="001E51F3" w:rsidRDefault="00DA52F4" w:rsidP="00CE50F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2E280B5" w14:textId="5ECF70DA" w:rsidR="00CF2FE4" w:rsidRPr="00CF2FE4" w:rsidRDefault="00CF2FE4" w:rsidP="00CE50F1">
      <w:pPr>
        <w:spacing w:before="100" w:beforeAutospacing="1" w:after="100" w:afterAutospacing="1"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.1 Dataset Description</w:t>
      </w:r>
    </w:p>
    <w:p w14:paraId="03658450" w14:textId="77777777" w:rsidR="0064673D" w:rsidRDefault="0064673D" w:rsidP="00CE50F1">
      <w:pPr>
        <w:spacing w:before="100" w:beforeAutospacing="1" w:after="100" w:afterAutospacing="1" w:line="240" w:lineRule="auto"/>
        <w:jc w:val="both"/>
        <w:outlineLvl w:val="2"/>
        <w:rPr>
          <w:rFonts w:ascii="Times New Roman" w:eastAsia="Times New Roman" w:hAnsi="Times New Roman" w:cs="Times New Roman"/>
          <w:sz w:val="20"/>
          <w:szCs w:val="20"/>
        </w:rPr>
      </w:pPr>
      <w:r w:rsidRPr="0064673D">
        <w:rPr>
          <w:rFonts w:ascii="Times New Roman" w:eastAsia="Times New Roman" w:hAnsi="Times New Roman" w:cs="Times New Roman"/>
          <w:sz w:val="20"/>
          <w:szCs w:val="20"/>
        </w:rPr>
        <w:t>The dataset used in this study contains 3001 patient records with key attributes such as Age, Gender, Blood Type, Medical Condition, Admission Type, Medication, and Test Results. The dataset was preprocessed to ensure data consistency, balance, and quality before applying machine learning models.</w:t>
      </w:r>
    </w:p>
    <w:p w14:paraId="337433B6" w14:textId="6891B5FF" w:rsidR="00CF2FE4" w:rsidRPr="00CF2FE4" w:rsidRDefault="00CF2FE4" w:rsidP="00CE50F1">
      <w:pPr>
        <w:spacing w:before="100" w:beforeAutospacing="1" w:after="100" w:afterAutospacing="1"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.2 Data Preprocessing</w:t>
      </w:r>
    </w:p>
    <w:p w14:paraId="0BF0A024" w14:textId="77777777" w:rsidR="00CF2FE4" w:rsidRPr="00CF2FE4" w:rsidRDefault="00CF2FE4" w:rsidP="00CE50F1">
      <w:p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sz w:val="20"/>
          <w:szCs w:val="20"/>
        </w:rPr>
        <w:t>To ensure the dataset was suitable for training and evaluation, the following preprocessing steps were performed:</w:t>
      </w:r>
    </w:p>
    <w:p w14:paraId="293C4272" w14:textId="77777777" w:rsidR="00CF2FE4" w:rsidRPr="00CF2FE4" w:rsidRDefault="00CF2FE4" w:rsidP="00CE50F1">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Handling Missing Values:</w:t>
      </w:r>
      <w:r w:rsidRPr="00CF2FE4">
        <w:rPr>
          <w:rFonts w:ascii="Times New Roman" w:eastAsia="Times New Roman" w:hAnsi="Times New Roman" w:cs="Times New Roman"/>
          <w:sz w:val="20"/>
          <w:szCs w:val="20"/>
        </w:rPr>
        <w:t xml:space="preserve"> Missing values </w:t>
      </w:r>
      <w:r w:rsidRPr="006718EA">
        <w:rPr>
          <w:rFonts w:ascii="Times New Roman" w:eastAsia="Times New Roman" w:hAnsi="Times New Roman" w:cs="Times New Roman"/>
          <w:sz w:val="20"/>
          <w:szCs w:val="20"/>
        </w:rPr>
        <w:t xml:space="preserve">were imputed using the </w:t>
      </w:r>
      <w:r w:rsidRPr="006718EA">
        <w:rPr>
          <w:rFonts w:ascii="Times New Roman" w:eastAsia="Times New Roman" w:hAnsi="Times New Roman" w:cs="Times New Roman"/>
          <w:bCs/>
          <w:sz w:val="20"/>
          <w:szCs w:val="20"/>
        </w:rPr>
        <w:t>mean (for numerical variables)</w:t>
      </w:r>
      <w:r w:rsidRPr="006718EA">
        <w:rPr>
          <w:rFonts w:ascii="Times New Roman" w:eastAsia="Times New Roman" w:hAnsi="Times New Roman" w:cs="Times New Roman"/>
          <w:sz w:val="20"/>
          <w:szCs w:val="20"/>
        </w:rPr>
        <w:t xml:space="preserve"> and the</w:t>
      </w:r>
      <w:r w:rsidRPr="0064673D">
        <w:rPr>
          <w:rFonts w:ascii="Times New Roman" w:eastAsia="Times New Roman" w:hAnsi="Times New Roman" w:cs="Times New Roman"/>
          <w:sz w:val="20"/>
          <w:szCs w:val="20"/>
        </w:rPr>
        <w:t xml:space="preserve"> </w:t>
      </w:r>
      <w:r w:rsidRPr="0064673D">
        <w:rPr>
          <w:rFonts w:ascii="Times New Roman" w:eastAsia="Times New Roman" w:hAnsi="Times New Roman" w:cs="Times New Roman"/>
          <w:bCs/>
          <w:sz w:val="20"/>
          <w:szCs w:val="20"/>
        </w:rPr>
        <w:t>most</w:t>
      </w:r>
      <w:r w:rsidRPr="00CF2FE4">
        <w:rPr>
          <w:rFonts w:ascii="Times New Roman" w:eastAsia="Times New Roman" w:hAnsi="Times New Roman" w:cs="Times New Roman"/>
          <w:b/>
          <w:bCs/>
          <w:sz w:val="20"/>
          <w:szCs w:val="20"/>
        </w:rPr>
        <w:t xml:space="preserve"> </w:t>
      </w:r>
      <w:r w:rsidRPr="0064673D">
        <w:rPr>
          <w:rFonts w:ascii="Times New Roman" w:eastAsia="Times New Roman" w:hAnsi="Times New Roman" w:cs="Times New Roman"/>
          <w:bCs/>
          <w:sz w:val="20"/>
          <w:szCs w:val="20"/>
        </w:rPr>
        <w:t>frequent category (for categorical variables)</w:t>
      </w:r>
      <w:r w:rsidRPr="0064673D">
        <w:rPr>
          <w:rFonts w:ascii="Times New Roman" w:eastAsia="Times New Roman" w:hAnsi="Times New Roman" w:cs="Times New Roman"/>
          <w:sz w:val="20"/>
          <w:szCs w:val="20"/>
        </w:rPr>
        <w:t>.</w:t>
      </w:r>
    </w:p>
    <w:p w14:paraId="07CDE031" w14:textId="77777777" w:rsidR="00CF2FE4" w:rsidRPr="00CF2FE4" w:rsidRDefault="00CF2FE4" w:rsidP="00CE50F1">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Encoding Categorical Variables:</w:t>
      </w:r>
      <w:r w:rsidRPr="00CF2FE4">
        <w:rPr>
          <w:rFonts w:ascii="Times New Roman" w:eastAsia="Times New Roman" w:hAnsi="Times New Roman" w:cs="Times New Roman"/>
          <w:sz w:val="20"/>
          <w:szCs w:val="20"/>
        </w:rPr>
        <w:t xml:space="preserve"> Label Encoding was used for categorical variables like </w:t>
      </w:r>
      <w:r w:rsidRPr="0064673D">
        <w:rPr>
          <w:rFonts w:ascii="Times New Roman" w:eastAsia="Times New Roman" w:hAnsi="Times New Roman" w:cs="Times New Roman"/>
          <w:bCs/>
          <w:sz w:val="20"/>
          <w:szCs w:val="20"/>
        </w:rPr>
        <w:t>Gender, Medical</w:t>
      </w:r>
      <w:r w:rsidRPr="00CF2FE4">
        <w:rPr>
          <w:rFonts w:ascii="Times New Roman" w:eastAsia="Times New Roman" w:hAnsi="Times New Roman" w:cs="Times New Roman"/>
          <w:b/>
          <w:bCs/>
          <w:sz w:val="20"/>
          <w:szCs w:val="20"/>
        </w:rPr>
        <w:t xml:space="preserve"> Condition, and Admission Type</w:t>
      </w:r>
      <w:r w:rsidRPr="00CF2FE4">
        <w:rPr>
          <w:rFonts w:ascii="Times New Roman" w:eastAsia="Times New Roman" w:hAnsi="Times New Roman" w:cs="Times New Roman"/>
          <w:sz w:val="20"/>
          <w:szCs w:val="20"/>
        </w:rPr>
        <w:t xml:space="preserve"> to convert them into numerical form.</w:t>
      </w:r>
    </w:p>
    <w:p w14:paraId="001E63F0" w14:textId="77777777" w:rsidR="00CF2FE4" w:rsidRPr="00CF2FE4" w:rsidRDefault="00CF2FE4" w:rsidP="00CE50F1">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Feature Scaling:</w:t>
      </w:r>
      <w:r w:rsidRPr="00CF2FE4">
        <w:rPr>
          <w:rFonts w:ascii="Times New Roman" w:eastAsia="Times New Roman" w:hAnsi="Times New Roman" w:cs="Times New Roman"/>
          <w:sz w:val="20"/>
          <w:szCs w:val="20"/>
        </w:rPr>
        <w:t xml:space="preserve"> Standardization was applied to numerical variables to improve model performance.</w:t>
      </w:r>
    </w:p>
    <w:p w14:paraId="386AC461" w14:textId="03611DF8" w:rsidR="00CF2FE4" w:rsidRDefault="00CF2FE4" w:rsidP="00CE50F1">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lastRenderedPageBreak/>
        <w:t>Data Balancing:</w:t>
      </w:r>
      <w:r w:rsidRPr="00CF2FE4">
        <w:rPr>
          <w:rFonts w:ascii="Times New Roman" w:eastAsia="Times New Roman" w:hAnsi="Times New Roman" w:cs="Times New Roman"/>
          <w:sz w:val="20"/>
          <w:szCs w:val="20"/>
        </w:rPr>
        <w:t xml:space="preserve"> Since </w:t>
      </w:r>
      <w:r w:rsidRPr="0064673D">
        <w:rPr>
          <w:rFonts w:ascii="Times New Roman" w:eastAsia="Times New Roman" w:hAnsi="Times New Roman" w:cs="Times New Roman"/>
          <w:sz w:val="20"/>
          <w:szCs w:val="20"/>
        </w:rPr>
        <w:t xml:space="preserve">class imbalance can lead to biased predictions, </w:t>
      </w:r>
      <w:r w:rsidRPr="0064673D">
        <w:rPr>
          <w:rFonts w:ascii="Times New Roman" w:eastAsia="Times New Roman" w:hAnsi="Times New Roman" w:cs="Times New Roman"/>
          <w:bCs/>
          <w:sz w:val="20"/>
          <w:szCs w:val="20"/>
        </w:rPr>
        <w:t>oversampling techniques</w:t>
      </w:r>
      <w:r w:rsidRPr="0064673D">
        <w:rPr>
          <w:rFonts w:ascii="Times New Roman" w:eastAsia="Times New Roman" w:hAnsi="Times New Roman" w:cs="Times New Roman"/>
          <w:sz w:val="20"/>
          <w:szCs w:val="20"/>
        </w:rPr>
        <w:t xml:space="preserve"> were used to balance the dataset, ensuring fair model evaluation.</w:t>
      </w:r>
    </w:p>
    <w:p w14:paraId="04792133" w14:textId="77777777" w:rsidR="006718EA" w:rsidRPr="00975318" w:rsidRDefault="006718EA" w:rsidP="00CE50F1">
      <w:pPr>
        <w:spacing w:before="100" w:beforeAutospacing="1" w:after="100" w:afterAutospacing="1" w:line="240" w:lineRule="auto"/>
        <w:ind w:left="720"/>
        <w:jc w:val="both"/>
        <w:rPr>
          <w:rFonts w:ascii="Times New Roman" w:eastAsia="Times New Roman" w:hAnsi="Times New Roman" w:cs="Times New Roman"/>
          <w:sz w:val="20"/>
          <w:szCs w:val="20"/>
        </w:rPr>
      </w:pPr>
    </w:p>
    <w:p w14:paraId="18EEA957" w14:textId="54F412F8" w:rsidR="00CF2FE4" w:rsidRPr="00CF2FE4" w:rsidRDefault="00CF2FE4" w:rsidP="00CE50F1">
      <w:pPr>
        <w:spacing w:before="100" w:beforeAutospacing="1" w:after="100" w:afterAutospacing="1"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.3 Machine Learning Models</w:t>
      </w:r>
    </w:p>
    <w:p w14:paraId="16E32681" w14:textId="77777777" w:rsidR="00CF2FE4" w:rsidRPr="00CF2FE4" w:rsidRDefault="00CF2FE4" w:rsidP="00CE50F1">
      <w:p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sz w:val="20"/>
          <w:szCs w:val="20"/>
        </w:rPr>
        <w:t>This study compares two supervised machine learning algorithms:</w:t>
      </w:r>
    </w:p>
    <w:p w14:paraId="2348E9AC" w14:textId="3B639F60" w:rsidR="00CF2FE4" w:rsidRPr="00CF2FE4" w:rsidRDefault="00CF2FE4" w:rsidP="00CE50F1">
      <w:pPr>
        <w:spacing w:before="100" w:beforeAutospacing="1" w:after="100" w:afterAutospacing="1" w:line="240" w:lineRule="auto"/>
        <w:jc w:val="both"/>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.3.1 Random Forest (RF)</w:t>
      </w:r>
    </w:p>
    <w:p w14:paraId="3F3937E9" w14:textId="77777777" w:rsidR="00CF2FE4" w:rsidRPr="00CF2FE4" w:rsidRDefault="00CF2FE4" w:rsidP="00CE50F1">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Description:</w:t>
      </w:r>
      <w:r w:rsidRPr="00CF2FE4">
        <w:rPr>
          <w:rFonts w:ascii="Times New Roman" w:eastAsia="Times New Roman" w:hAnsi="Times New Roman" w:cs="Times New Roman"/>
          <w:sz w:val="20"/>
          <w:szCs w:val="20"/>
        </w:rPr>
        <w:t xml:space="preserve"> An ensemble learning technique that builds multiple decision trees and combines their outputs to improve prediction accuracy.</w:t>
      </w:r>
    </w:p>
    <w:p w14:paraId="1122C9FA" w14:textId="77777777" w:rsidR="00CF2FE4" w:rsidRPr="00CF2FE4" w:rsidRDefault="00CF2FE4" w:rsidP="00CE50F1">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CF2FE4">
        <w:rPr>
          <w:rFonts w:ascii="Times New Roman" w:eastAsia="Times New Roman" w:hAnsi="Times New Roman" w:cs="Times New Roman"/>
          <w:b/>
          <w:bCs/>
          <w:sz w:val="20"/>
          <w:szCs w:val="20"/>
        </w:rPr>
        <w:t>Hyperparameters</w:t>
      </w:r>
      <w:proofErr w:type="spellEnd"/>
      <w:r w:rsidRPr="00CF2FE4">
        <w:rPr>
          <w:rFonts w:ascii="Times New Roman" w:eastAsia="Times New Roman" w:hAnsi="Times New Roman" w:cs="Times New Roman"/>
          <w:b/>
          <w:bCs/>
          <w:sz w:val="20"/>
          <w:szCs w:val="20"/>
        </w:rPr>
        <w:t>:</w:t>
      </w:r>
      <w:r w:rsidRPr="00CF2FE4">
        <w:rPr>
          <w:rFonts w:ascii="Times New Roman" w:eastAsia="Times New Roman" w:hAnsi="Times New Roman" w:cs="Times New Roman"/>
          <w:sz w:val="20"/>
          <w:szCs w:val="20"/>
        </w:rPr>
        <w:t xml:space="preserve"> Number of estimators (100), max depth (None), </w:t>
      </w:r>
      <w:proofErr w:type="gramStart"/>
      <w:r w:rsidRPr="00CF2FE4">
        <w:rPr>
          <w:rFonts w:ascii="Times New Roman" w:eastAsia="Times New Roman" w:hAnsi="Times New Roman" w:cs="Times New Roman"/>
          <w:sz w:val="20"/>
          <w:szCs w:val="20"/>
        </w:rPr>
        <w:t>min</w:t>
      </w:r>
      <w:proofErr w:type="gramEnd"/>
      <w:r w:rsidRPr="00CF2FE4">
        <w:rPr>
          <w:rFonts w:ascii="Times New Roman" w:eastAsia="Times New Roman" w:hAnsi="Times New Roman" w:cs="Times New Roman"/>
          <w:sz w:val="20"/>
          <w:szCs w:val="20"/>
        </w:rPr>
        <w:t xml:space="preserve"> samples split (2).</w:t>
      </w:r>
    </w:p>
    <w:p w14:paraId="7EAB379C" w14:textId="77777777" w:rsidR="00CF2FE4" w:rsidRPr="00CF2FE4" w:rsidRDefault="00CF2FE4" w:rsidP="00CE50F1">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Advantages:</w:t>
      </w:r>
      <w:r w:rsidRPr="00CF2FE4">
        <w:rPr>
          <w:rFonts w:ascii="Times New Roman" w:eastAsia="Times New Roman" w:hAnsi="Times New Roman" w:cs="Times New Roman"/>
          <w:sz w:val="20"/>
          <w:szCs w:val="20"/>
        </w:rPr>
        <w:t xml:space="preserve"> Robust to </w:t>
      </w:r>
      <w:proofErr w:type="spellStart"/>
      <w:r w:rsidRPr="00CF2FE4">
        <w:rPr>
          <w:rFonts w:ascii="Times New Roman" w:eastAsia="Times New Roman" w:hAnsi="Times New Roman" w:cs="Times New Roman"/>
          <w:sz w:val="20"/>
          <w:szCs w:val="20"/>
        </w:rPr>
        <w:t>overfitting</w:t>
      </w:r>
      <w:proofErr w:type="spellEnd"/>
      <w:r w:rsidRPr="00CF2FE4">
        <w:rPr>
          <w:rFonts w:ascii="Times New Roman" w:eastAsia="Times New Roman" w:hAnsi="Times New Roman" w:cs="Times New Roman"/>
          <w:sz w:val="20"/>
          <w:szCs w:val="20"/>
        </w:rPr>
        <w:t>, handles non-linear relationships, provides feature importance scores.</w:t>
      </w:r>
    </w:p>
    <w:p w14:paraId="098159EE" w14:textId="4EC6532F" w:rsidR="00CF2FE4" w:rsidRPr="00CF2FE4" w:rsidRDefault="00CF2FE4" w:rsidP="00CE50F1">
      <w:pPr>
        <w:spacing w:before="100" w:beforeAutospacing="1" w:after="100" w:afterAutospacing="1" w:line="240" w:lineRule="auto"/>
        <w:jc w:val="both"/>
        <w:outlineLvl w:val="3"/>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.3.2 Support Vector Machine (SVM)</w:t>
      </w:r>
    </w:p>
    <w:p w14:paraId="4263B57C" w14:textId="77777777" w:rsidR="00CF2FE4" w:rsidRPr="00CF2FE4" w:rsidRDefault="00CF2FE4" w:rsidP="00CE50F1">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Description:</w:t>
      </w:r>
      <w:r w:rsidRPr="00CF2FE4">
        <w:rPr>
          <w:rFonts w:ascii="Times New Roman" w:eastAsia="Times New Roman" w:hAnsi="Times New Roman" w:cs="Times New Roman"/>
          <w:sz w:val="20"/>
          <w:szCs w:val="20"/>
        </w:rPr>
        <w:t xml:space="preserve"> A classification algorithm that finds the optimal </w:t>
      </w:r>
      <w:proofErr w:type="spellStart"/>
      <w:r w:rsidRPr="00CF2FE4">
        <w:rPr>
          <w:rFonts w:ascii="Times New Roman" w:eastAsia="Times New Roman" w:hAnsi="Times New Roman" w:cs="Times New Roman"/>
          <w:sz w:val="20"/>
          <w:szCs w:val="20"/>
        </w:rPr>
        <w:t>hyperplane</w:t>
      </w:r>
      <w:proofErr w:type="spellEnd"/>
      <w:r w:rsidRPr="00CF2FE4">
        <w:rPr>
          <w:rFonts w:ascii="Times New Roman" w:eastAsia="Times New Roman" w:hAnsi="Times New Roman" w:cs="Times New Roman"/>
          <w:sz w:val="20"/>
          <w:szCs w:val="20"/>
        </w:rPr>
        <w:t xml:space="preserve"> to separate different classes.</w:t>
      </w:r>
    </w:p>
    <w:p w14:paraId="06362E77" w14:textId="77777777" w:rsidR="00CF2FE4" w:rsidRPr="00CF2FE4" w:rsidRDefault="00CF2FE4" w:rsidP="00CE50F1">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Kernel Selection:</w:t>
      </w:r>
      <w:r w:rsidRPr="00CF2FE4">
        <w:rPr>
          <w:rFonts w:ascii="Times New Roman" w:eastAsia="Times New Roman" w:hAnsi="Times New Roman" w:cs="Times New Roman"/>
          <w:sz w:val="20"/>
          <w:szCs w:val="20"/>
        </w:rPr>
        <w:t xml:space="preserve"> Radial Basis Function (RBF) was used for non-linearity handling.</w:t>
      </w:r>
    </w:p>
    <w:p w14:paraId="67A14B97" w14:textId="77777777" w:rsidR="00CF2FE4" w:rsidRPr="00CF2FE4" w:rsidRDefault="00CF2FE4" w:rsidP="00CE50F1">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CF2FE4">
        <w:rPr>
          <w:rFonts w:ascii="Times New Roman" w:eastAsia="Times New Roman" w:hAnsi="Times New Roman" w:cs="Times New Roman"/>
          <w:b/>
          <w:bCs/>
          <w:sz w:val="20"/>
          <w:szCs w:val="20"/>
        </w:rPr>
        <w:t>Hyperparameters</w:t>
      </w:r>
      <w:proofErr w:type="spellEnd"/>
      <w:r w:rsidRPr="00CF2FE4">
        <w:rPr>
          <w:rFonts w:ascii="Times New Roman" w:eastAsia="Times New Roman" w:hAnsi="Times New Roman" w:cs="Times New Roman"/>
          <w:b/>
          <w:bCs/>
          <w:sz w:val="20"/>
          <w:szCs w:val="20"/>
        </w:rPr>
        <w:t>:</w:t>
      </w:r>
      <w:r w:rsidRPr="00CF2FE4">
        <w:rPr>
          <w:rFonts w:ascii="Times New Roman" w:eastAsia="Times New Roman" w:hAnsi="Times New Roman" w:cs="Times New Roman"/>
          <w:sz w:val="20"/>
          <w:szCs w:val="20"/>
        </w:rPr>
        <w:t xml:space="preserve"> C (1.0), gamma (scale).</w:t>
      </w:r>
    </w:p>
    <w:p w14:paraId="31DDE12F" w14:textId="77777777" w:rsidR="00CF2FE4" w:rsidRPr="00CF2FE4" w:rsidRDefault="00CF2FE4" w:rsidP="00CE50F1">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Advantages:</w:t>
      </w:r>
      <w:r w:rsidRPr="00CF2FE4">
        <w:rPr>
          <w:rFonts w:ascii="Times New Roman" w:eastAsia="Times New Roman" w:hAnsi="Times New Roman" w:cs="Times New Roman"/>
          <w:sz w:val="20"/>
          <w:szCs w:val="20"/>
        </w:rPr>
        <w:t xml:space="preserve"> Works well in high-dimensional spaces, effective for complex decision boundaries.</w:t>
      </w:r>
    </w:p>
    <w:p w14:paraId="28148F2F" w14:textId="159A4F52" w:rsidR="00CF2FE4" w:rsidRPr="00CF2FE4" w:rsidRDefault="00CF2FE4" w:rsidP="00CE50F1">
      <w:pPr>
        <w:spacing w:before="100" w:beforeAutospacing="1" w:after="100" w:afterAutospacing="1"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.4 Model Training and Evaluation</w:t>
      </w:r>
    </w:p>
    <w:p w14:paraId="37C5C003" w14:textId="77777777" w:rsidR="00CF2FE4" w:rsidRPr="00CF2FE4" w:rsidRDefault="00CF2FE4" w:rsidP="00CE50F1">
      <w:p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sz w:val="20"/>
          <w:szCs w:val="20"/>
        </w:rPr>
        <w:t xml:space="preserve">The dataset was split into </w:t>
      </w:r>
      <w:r w:rsidRPr="0064673D">
        <w:rPr>
          <w:rFonts w:ascii="Times New Roman" w:eastAsia="Times New Roman" w:hAnsi="Times New Roman" w:cs="Times New Roman"/>
          <w:bCs/>
          <w:sz w:val="20"/>
          <w:szCs w:val="20"/>
        </w:rPr>
        <w:t>80% training and 20% testing sets</w:t>
      </w:r>
      <w:r w:rsidRPr="0064673D">
        <w:rPr>
          <w:rFonts w:ascii="Times New Roman" w:eastAsia="Times New Roman" w:hAnsi="Times New Roman" w:cs="Times New Roman"/>
          <w:sz w:val="20"/>
          <w:szCs w:val="20"/>
        </w:rPr>
        <w:t xml:space="preserve"> using </w:t>
      </w:r>
      <w:r w:rsidRPr="0064673D">
        <w:rPr>
          <w:rFonts w:ascii="Times New Roman" w:eastAsia="Times New Roman" w:hAnsi="Times New Roman" w:cs="Times New Roman"/>
          <w:bCs/>
          <w:sz w:val="20"/>
          <w:szCs w:val="20"/>
        </w:rPr>
        <w:t>stratified sampling</w:t>
      </w:r>
      <w:r w:rsidRPr="0064673D">
        <w:rPr>
          <w:rFonts w:ascii="Times New Roman" w:eastAsia="Times New Roman" w:hAnsi="Times New Roman" w:cs="Times New Roman"/>
          <w:sz w:val="20"/>
          <w:szCs w:val="20"/>
        </w:rPr>
        <w:t xml:space="preserve"> to maintain class distribution. Models were trained using </w:t>
      </w:r>
      <w:proofErr w:type="spellStart"/>
      <w:r w:rsidRPr="0064673D">
        <w:rPr>
          <w:rFonts w:ascii="Times New Roman" w:eastAsia="Times New Roman" w:hAnsi="Times New Roman" w:cs="Times New Roman"/>
          <w:bCs/>
          <w:sz w:val="20"/>
          <w:szCs w:val="20"/>
        </w:rPr>
        <w:t>scikit</w:t>
      </w:r>
      <w:proofErr w:type="spellEnd"/>
      <w:r w:rsidRPr="0064673D">
        <w:rPr>
          <w:rFonts w:ascii="Times New Roman" w:eastAsia="Times New Roman" w:hAnsi="Times New Roman" w:cs="Times New Roman"/>
          <w:bCs/>
          <w:sz w:val="20"/>
          <w:szCs w:val="20"/>
        </w:rPr>
        <w:t>-learn</w:t>
      </w:r>
      <w:r w:rsidRPr="0064673D">
        <w:rPr>
          <w:rFonts w:ascii="Times New Roman" w:eastAsia="Times New Roman" w:hAnsi="Times New Roman" w:cs="Times New Roman"/>
          <w:sz w:val="20"/>
          <w:szCs w:val="20"/>
        </w:rPr>
        <w:t>, and their performance was evaluated based on the following</w:t>
      </w:r>
      <w:r w:rsidRPr="00CF2FE4">
        <w:rPr>
          <w:rFonts w:ascii="Times New Roman" w:eastAsia="Times New Roman" w:hAnsi="Times New Roman" w:cs="Times New Roman"/>
          <w:sz w:val="20"/>
          <w:szCs w:val="20"/>
        </w:rPr>
        <w:t xml:space="preserve"> metrics:</w:t>
      </w:r>
    </w:p>
    <w:p w14:paraId="386406EF" w14:textId="77777777" w:rsidR="00CF2FE4" w:rsidRPr="00CF2FE4" w:rsidRDefault="00CF2FE4" w:rsidP="00CE50F1">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Accuracy:</w:t>
      </w:r>
      <w:r w:rsidRPr="00CF2FE4">
        <w:rPr>
          <w:rFonts w:ascii="Times New Roman" w:eastAsia="Times New Roman" w:hAnsi="Times New Roman" w:cs="Times New Roman"/>
          <w:sz w:val="20"/>
          <w:szCs w:val="20"/>
        </w:rPr>
        <w:t xml:space="preserve"> Measures the percentage of correctly predicted cases.</w:t>
      </w:r>
    </w:p>
    <w:p w14:paraId="706AE27A" w14:textId="77777777" w:rsidR="00CF2FE4" w:rsidRPr="00CF2FE4" w:rsidRDefault="00CF2FE4" w:rsidP="00CE50F1">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Precision, Recall, and F1-score:</w:t>
      </w:r>
      <w:r w:rsidRPr="00CF2FE4">
        <w:rPr>
          <w:rFonts w:ascii="Times New Roman" w:eastAsia="Times New Roman" w:hAnsi="Times New Roman" w:cs="Times New Roman"/>
          <w:sz w:val="20"/>
          <w:szCs w:val="20"/>
        </w:rPr>
        <w:t xml:space="preserve"> Assess model effectiveness in handling imbalanced data.</w:t>
      </w:r>
    </w:p>
    <w:p w14:paraId="4F7F527D" w14:textId="77777777" w:rsidR="00CF2FE4" w:rsidRPr="00CF2FE4" w:rsidRDefault="00CF2FE4" w:rsidP="00CE50F1">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Confusion Matrix:</w:t>
      </w:r>
      <w:r w:rsidRPr="00CF2FE4">
        <w:rPr>
          <w:rFonts w:ascii="Times New Roman" w:eastAsia="Times New Roman" w:hAnsi="Times New Roman" w:cs="Times New Roman"/>
          <w:sz w:val="20"/>
          <w:szCs w:val="20"/>
        </w:rPr>
        <w:t xml:space="preserve"> Visualizes classification errors.</w:t>
      </w:r>
    </w:p>
    <w:p w14:paraId="628C5C1A" w14:textId="77777777" w:rsidR="00CF2FE4" w:rsidRPr="00CF2FE4" w:rsidRDefault="00CF2FE4" w:rsidP="00CE50F1">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AUC-ROC Curve:</w:t>
      </w:r>
      <w:r w:rsidRPr="00CF2FE4">
        <w:rPr>
          <w:rFonts w:ascii="Times New Roman" w:eastAsia="Times New Roman" w:hAnsi="Times New Roman" w:cs="Times New Roman"/>
          <w:sz w:val="20"/>
          <w:szCs w:val="20"/>
        </w:rPr>
        <w:t xml:space="preserve"> Evaluates model discrimination ability in distinguishing between classes.</w:t>
      </w:r>
    </w:p>
    <w:p w14:paraId="3DB6315B" w14:textId="7ED4941C" w:rsidR="00CF2FE4" w:rsidRPr="00CF2FE4" w:rsidRDefault="00CF2FE4" w:rsidP="00CE50F1">
      <w:pPr>
        <w:spacing w:before="100" w:beforeAutospacing="1" w:after="100" w:afterAutospacing="1" w:line="24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r w:rsidRPr="00CF2FE4">
        <w:rPr>
          <w:rFonts w:ascii="Times New Roman" w:eastAsia="Times New Roman" w:hAnsi="Times New Roman" w:cs="Times New Roman"/>
          <w:b/>
          <w:bCs/>
          <w:sz w:val="20"/>
          <w:szCs w:val="20"/>
        </w:rPr>
        <w:t>.5 Experimental Setup</w:t>
      </w:r>
    </w:p>
    <w:p w14:paraId="119036B8" w14:textId="77777777" w:rsidR="00CF2FE4" w:rsidRPr="00CF2FE4" w:rsidRDefault="00CF2FE4" w:rsidP="00CE50F1">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Programming Language:</w:t>
      </w:r>
      <w:r w:rsidRPr="00CF2FE4">
        <w:rPr>
          <w:rFonts w:ascii="Times New Roman" w:eastAsia="Times New Roman" w:hAnsi="Times New Roman" w:cs="Times New Roman"/>
          <w:sz w:val="20"/>
          <w:szCs w:val="20"/>
        </w:rPr>
        <w:t xml:space="preserve"> Python</w:t>
      </w:r>
    </w:p>
    <w:p w14:paraId="648FEF55" w14:textId="77777777" w:rsidR="00CF2FE4" w:rsidRPr="00CF2FE4" w:rsidRDefault="00CF2FE4" w:rsidP="00CE50F1">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Libraries Used:</w:t>
      </w:r>
      <w:r w:rsidRPr="00CF2FE4">
        <w:rPr>
          <w:rFonts w:ascii="Times New Roman" w:eastAsia="Times New Roman" w:hAnsi="Times New Roman" w:cs="Times New Roman"/>
          <w:sz w:val="20"/>
          <w:szCs w:val="20"/>
        </w:rPr>
        <w:t xml:space="preserve"> pandas, </w:t>
      </w:r>
      <w:proofErr w:type="spellStart"/>
      <w:r w:rsidRPr="00CF2FE4">
        <w:rPr>
          <w:rFonts w:ascii="Times New Roman" w:eastAsia="Times New Roman" w:hAnsi="Times New Roman" w:cs="Times New Roman"/>
          <w:sz w:val="20"/>
          <w:szCs w:val="20"/>
        </w:rPr>
        <w:t>NumPy</w:t>
      </w:r>
      <w:proofErr w:type="spellEnd"/>
      <w:r w:rsidRPr="00CF2FE4">
        <w:rPr>
          <w:rFonts w:ascii="Times New Roman" w:eastAsia="Times New Roman" w:hAnsi="Times New Roman" w:cs="Times New Roman"/>
          <w:sz w:val="20"/>
          <w:szCs w:val="20"/>
        </w:rPr>
        <w:t xml:space="preserve">, </w:t>
      </w:r>
      <w:proofErr w:type="spellStart"/>
      <w:r w:rsidRPr="00CF2FE4">
        <w:rPr>
          <w:rFonts w:ascii="Times New Roman" w:eastAsia="Times New Roman" w:hAnsi="Times New Roman" w:cs="Times New Roman"/>
          <w:sz w:val="20"/>
          <w:szCs w:val="20"/>
        </w:rPr>
        <w:t>scikit</w:t>
      </w:r>
      <w:proofErr w:type="spellEnd"/>
      <w:r w:rsidRPr="00CF2FE4">
        <w:rPr>
          <w:rFonts w:ascii="Times New Roman" w:eastAsia="Times New Roman" w:hAnsi="Times New Roman" w:cs="Times New Roman"/>
          <w:sz w:val="20"/>
          <w:szCs w:val="20"/>
        </w:rPr>
        <w:t xml:space="preserve">-learn, </w:t>
      </w:r>
      <w:proofErr w:type="spellStart"/>
      <w:r w:rsidRPr="00CF2FE4">
        <w:rPr>
          <w:rFonts w:ascii="Times New Roman" w:eastAsia="Times New Roman" w:hAnsi="Times New Roman" w:cs="Times New Roman"/>
          <w:sz w:val="20"/>
          <w:szCs w:val="20"/>
        </w:rPr>
        <w:t>seaborn</w:t>
      </w:r>
      <w:proofErr w:type="spellEnd"/>
      <w:r w:rsidRPr="00CF2FE4">
        <w:rPr>
          <w:rFonts w:ascii="Times New Roman" w:eastAsia="Times New Roman" w:hAnsi="Times New Roman" w:cs="Times New Roman"/>
          <w:sz w:val="20"/>
          <w:szCs w:val="20"/>
        </w:rPr>
        <w:t xml:space="preserve">, </w:t>
      </w:r>
      <w:proofErr w:type="spellStart"/>
      <w:r w:rsidRPr="00CF2FE4">
        <w:rPr>
          <w:rFonts w:ascii="Times New Roman" w:eastAsia="Times New Roman" w:hAnsi="Times New Roman" w:cs="Times New Roman"/>
          <w:sz w:val="20"/>
          <w:szCs w:val="20"/>
        </w:rPr>
        <w:t>Matplotlib</w:t>
      </w:r>
      <w:proofErr w:type="spellEnd"/>
    </w:p>
    <w:p w14:paraId="00DD7C74" w14:textId="77777777" w:rsidR="00CF2FE4" w:rsidRPr="00CF2FE4" w:rsidRDefault="00CF2FE4" w:rsidP="00CE50F1">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CF2FE4">
        <w:rPr>
          <w:rFonts w:ascii="Times New Roman" w:eastAsia="Times New Roman" w:hAnsi="Times New Roman" w:cs="Times New Roman"/>
          <w:b/>
          <w:bCs/>
          <w:sz w:val="20"/>
          <w:szCs w:val="20"/>
        </w:rPr>
        <w:t>Hardware:</w:t>
      </w:r>
      <w:r w:rsidRPr="00CF2FE4">
        <w:rPr>
          <w:rFonts w:ascii="Times New Roman" w:eastAsia="Times New Roman" w:hAnsi="Times New Roman" w:cs="Times New Roman"/>
          <w:sz w:val="20"/>
          <w:szCs w:val="20"/>
        </w:rPr>
        <w:t xml:space="preserve"> Experiments were conducted on a </w:t>
      </w:r>
      <w:r w:rsidRPr="0064673D">
        <w:rPr>
          <w:rFonts w:ascii="Times New Roman" w:eastAsia="Times New Roman" w:hAnsi="Times New Roman" w:cs="Times New Roman"/>
          <w:bCs/>
          <w:sz w:val="20"/>
          <w:szCs w:val="20"/>
        </w:rPr>
        <w:t>system with an Intel Core i7 processor, 16GB RAM, and NVIDIA</w:t>
      </w:r>
      <w:r w:rsidRPr="00CF2FE4">
        <w:rPr>
          <w:rFonts w:ascii="Times New Roman" w:eastAsia="Times New Roman" w:hAnsi="Times New Roman" w:cs="Times New Roman"/>
          <w:b/>
          <w:bCs/>
          <w:sz w:val="20"/>
          <w:szCs w:val="20"/>
        </w:rPr>
        <w:t xml:space="preserve"> GPU</w:t>
      </w:r>
      <w:r w:rsidRPr="00CF2FE4">
        <w:rPr>
          <w:rFonts w:ascii="Times New Roman" w:eastAsia="Times New Roman" w:hAnsi="Times New Roman" w:cs="Times New Roman"/>
          <w:sz w:val="20"/>
          <w:szCs w:val="20"/>
        </w:rPr>
        <w:t xml:space="preserve"> to optimize computational performance.</w:t>
      </w:r>
    </w:p>
    <w:p w14:paraId="2F3C66E8" w14:textId="77777777" w:rsidR="00DA52F4" w:rsidRPr="001E51F3" w:rsidRDefault="00DA52F4" w:rsidP="00CE50F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CC6CCD5" w14:textId="77777777" w:rsidR="004C49C7" w:rsidRPr="0064673D" w:rsidRDefault="004C49C7" w:rsidP="00CE50F1">
      <w:pPr>
        <w:spacing w:before="54" w:after="0" w:line="276"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The performance of Random Forest (RF) and Support Vector Machine (SVM) was evaluated based on key classification metrics, including accuracy, precision, recall, F1-score, and the confusion matrix. The Random Forest model achieved an accuracy of 94.84%, outperforming the SVM model, which achieved 93.34% accuracy. The confusion matrix for RF showed fewer misclassifications, with 302 true positives, 268 true negatives, 20 false positives, and 11 false negatives, indicating its strong predictive capability. In comparison, the SVM model had 294 true positives, 267 true negatives, 28 false positives, and 12 false negatives, showing slightly higher misclassification rates.</w:t>
      </w:r>
    </w:p>
    <w:p w14:paraId="31ACEC9C" w14:textId="77777777" w:rsidR="004C49C7" w:rsidRPr="0064673D" w:rsidRDefault="004C49C7" w:rsidP="00CE50F1">
      <w:pPr>
        <w:spacing w:before="54" w:after="0" w:line="276"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A comparative analysis revealed that Random Forest outperformed SVM in recall, F1-score, and overall classification performance. The precision for RF was 96% for Class 0 and 93% for Class 1, while SVM had 96% for Class 0 and 91% for Class 1. Similarly, recall values for RF were 94% for Class 0 and 96% for Class 1, compared to 91% and 96% for SVM, respectively. The higher recall for RF indicates its ability to correctly identify more positive cases, making it a preferable choice for medical applications where false negatives could have serious consequences.</w:t>
      </w:r>
    </w:p>
    <w:p w14:paraId="35E76934" w14:textId="51FDDF5B" w:rsidR="00FF754F" w:rsidRPr="0064673D" w:rsidRDefault="004C49C7" w:rsidP="00CE50F1">
      <w:pPr>
        <w:spacing w:before="54" w:after="0" w:line="276"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The Receiver Operating Characteristic (ROC) curve further supported RF’s superiority, as it had a higher Area </w:t>
      </w:r>
      <w:proofErr w:type="gramStart"/>
      <w:r w:rsidRPr="0064673D">
        <w:rPr>
          <w:rFonts w:ascii="Times New Roman" w:eastAsia="Times New Roman" w:hAnsi="Times New Roman" w:cs="Times New Roman"/>
          <w:sz w:val="20"/>
          <w:szCs w:val="24"/>
        </w:rPr>
        <w:t>Under</w:t>
      </w:r>
      <w:proofErr w:type="gramEnd"/>
      <w:r w:rsidRPr="0064673D">
        <w:rPr>
          <w:rFonts w:ascii="Times New Roman" w:eastAsia="Times New Roman" w:hAnsi="Times New Roman" w:cs="Times New Roman"/>
          <w:sz w:val="20"/>
          <w:szCs w:val="24"/>
        </w:rPr>
        <w:t xml:space="preserve"> the Curve (AUC) score, demonstrating better discrimination between positive and negative cases. Additionally, feature importance analysis from RF identified Admission Type, Medical Condition, and Medication as key predictors, providing valuable insights for healthcare decision-making. While SVM remains a strong alternative due to its capability of handling </w:t>
      </w:r>
      <w:r w:rsidRPr="0064673D">
        <w:rPr>
          <w:rFonts w:ascii="Times New Roman" w:eastAsia="Times New Roman" w:hAnsi="Times New Roman" w:cs="Times New Roman"/>
          <w:sz w:val="20"/>
          <w:szCs w:val="24"/>
        </w:rPr>
        <w:lastRenderedPageBreak/>
        <w:t xml:space="preserve">high-dimensional data, its higher false positive rate suggests that further </w:t>
      </w:r>
      <w:proofErr w:type="spellStart"/>
      <w:r w:rsidRPr="0064673D">
        <w:rPr>
          <w:rFonts w:ascii="Times New Roman" w:eastAsia="Times New Roman" w:hAnsi="Times New Roman" w:cs="Times New Roman"/>
          <w:sz w:val="20"/>
          <w:szCs w:val="24"/>
        </w:rPr>
        <w:t>hyperparameter</w:t>
      </w:r>
      <w:proofErr w:type="spellEnd"/>
      <w:r w:rsidRPr="0064673D">
        <w:rPr>
          <w:rFonts w:ascii="Times New Roman" w:eastAsia="Times New Roman" w:hAnsi="Times New Roman" w:cs="Times New Roman"/>
          <w:sz w:val="20"/>
          <w:szCs w:val="24"/>
        </w:rPr>
        <w:t xml:space="preserve"> tuning could enhance its performance. Overall, Random Forest proves to be the more reliable model for predicting patient outcomes, making it a better choice for optimizing healthcare resource allocation.</w:t>
      </w:r>
    </w:p>
    <w:p w14:paraId="136E993A" w14:textId="77777777" w:rsidR="004C49C7" w:rsidRDefault="004C49C7" w:rsidP="00CE50F1">
      <w:pPr>
        <w:spacing w:before="54" w:after="0" w:line="276" w:lineRule="auto"/>
        <w:jc w:val="both"/>
        <w:rPr>
          <w:rFonts w:ascii="Times New Roman" w:hAnsi="Times New Roman" w:cs="Times New Roman"/>
          <w:b/>
          <w:bCs/>
          <w:color w:val="000000" w:themeColor="text1"/>
          <w:sz w:val="20"/>
          <w:szCs w:val="20"/>
        </w:rPr>
      </w:pPr>
    </w:p>
    <w:p w14:paraId="2A689519" w14:textId="31C917A0" w:rsidR="00DA52F4" w:rsidRPr="001E51F3" w:rsidRDefault="00DA52F4" w:rsidP="00CE50F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DEC79FF" w14:textId="40B7CCE3" w:rsidR="004C49C7" w:rsidRPr="004C49C7" w:rsidRDefault="004C49C7" w:rsidP="00CE50F1">
      <w:pPr>
        <w:spacing w:before="54" w:after="0" w:line="276" w:lineRule="auto"/>
        <w:jc w:val="both"/>
        <w:rPr>
          <w:rFonts w:ascii="Times New Roman" w:hAnsi="Times New Roman" w:cs="Times New Roman"/>
          <w:color w:val="000000" w:themeColor="text1"/>
          <w:sz w:val="20"/>
          <w:szCs w:val="20"/>
        </w:rPr>
      </w:pPr>
      <w:r w:rsidRPr="004C49C7">
        <w:rPr>
          <w:rFonts w:ascii="Times New Roman" w:hAnsi="Times New Roman" w:cs="Times New Roman"/>
          <w:color w:val="000000" w:themeColor="text1"/>
          <w:sz w:val="20"/>
          <w:szCs w:val="20"/>
        </w:rPr>
        <w:t>This study evaluated the performance of Random Forest (RF) and Support Vector Machine (SVM) for predicting patient outcomes in healthcare resource allocation. The results demonstrated that RF outperformed SVM, achieving 94.84% accuracy compared to 93.34% for SVM. The confusion matrix and classification report showed that RF had higher precision, recall, and F1-score, making it a more reliable model for this task. Additionally, feature importance analysis from RF highlighted key predictors such as Admission Type, Medical Condition, and Medication, providing valuable insights for healthcare decision-making.</w:t>
      </w:r>
    </w:p>
    <w:p w14:paraId="24110C72" w14:textId="77777777" w:rsidR="004C49C7" w:rsidRPr="004C49C7" w:rsidRDefault="004C49C7" w:rsidP="00CE50F1">
      <w:pPr>
        <w:spacing w:before="54" w:after="0" w:line="276" w:lineRule="auto"/>
        <w:jc w:val="both"/>
        <w:rPr>
          <w:rFonts w:ascii="Times New Roman" w:hAnsi="Times New Roman" w:cs="Times New Roman"/>
          <w:color w:val="000000" w:themeColor="text1"/>
          <w:sz w:val="20"/>
          <w:szCs w:val="20"/>
        </w:rPr>
      </w:pPr>
      <w:r w:rsidRPr="004C49C7">
        <w:rPr>
          <w:rFonts w:ascii="Times New Roman" w:hAnsi="Times New Roman" w:cs="Times New Roman"/>
          <w:color w:val="000000" w:themeColor="text1"/>
          <w:sz w:val="20"/>
          <w:szCs w:val="20"/>
        </w:rPr>
        <w:t xml:space="preserve">While SVM remains a strong alternative, its higher misclassification rate suggests that further </w:t>
      </w:r>
      <w:proofErr w:type="spellStart"/>
      <w:r w:rsidRPr="004C49C7">
        <w:rPr>
          <w:rFonts w:ascii="Times New Roman" w:hAnsi="Times New Roman" w:cs="Times New Roman"/>
          <w:color w:val="000000" w:themeColor="text1"/>
          <w:sz w:val="20"/>
          <w:szCs w:val="20"/>
        </w:rPr>
        <w:t>hyperparameter</w:t>
      </w:r>
      <w:proofErr w:type="spellEnd"/>
      <w:r w:rsidRPr="004C49C7">
        <w:rPr>
          <w:rFonts w:ascii="Times New Roman" w:hAnsi="Times New Roman" w:cs="Times New Roman"/>
          <w:color w:val="000000" w:themeColor="text1"/>
          <w:sz w:val="20"/>
          <w:szCs w:val="20"/>
        </w:rPr>
        <w:t xml:space="preserve"> tuning may improve its performance. The findings of this research emphasize the potential of machine learning algorithms in optimizing healthcare resource allocation, reducing patient risks, and improving clinical decision-making. Future work could explore deep learning techniques or hybrid models to further enhance prediction accuracy and support healthcare professionals in making data-driven decisions.</w:t>
      </w:r>
    </w:p>
    <w:p w14:paraId="4CDB7F86" w14:textId="77777777" w:rsidR="004C49C7" w:rsidRPr="004C49C7" w:rsidRDefault="004C49C7" w:rsidP="00CE50F1">
      <w:pPr>
        <w:pStyle w:val="ListParagraph"/>
        <w:spacing w:before="54" w:after="0" w:line="276" w:lineRule="auto"/>
        <w:ind w:left="360"/>
        <w:jc w:val="both"/>
        <w:rPr>
          <w:rFonts w:ascii="Times New Roman" w:hAnsi="Times New Roman" w:cs="Times New Roman"/>
          <w:color w:val="000000" w:themeColor="text1"/>
          <w:sz w:val="20"/>
          <w:szCs w:val="20"/>
        </w:rPr>
      </w:pPr>
    </w:p>
    <w:p w14:paraId="24B2CD4B" w14:textId="6EB5A81E" w:rsidR="00DA52F4" w:rsidRPr="001E51F3" w:rsidRDefault="00DA52F4" w:rsidP="00CE50F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C0575FE" w14:textId="5094C4A2"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[1] John D. Smith, Michael R. Brown, "Applying a Random Forest Approach in Predicting Health Status in Carotid Artery Stenting Patients," </w:t>
      </w:r>
      <w:proofErr w:type="spellStart"/>
      <w:r w:rsidRPr="0064673D">
        <w:rPr>
          <w:rFonts w:ascii="Times New Roman" w:eastAsia="Times New Roman" w:hAnsi="Times New Roman" w:cs="Times New Roman"/>
          <w:i/>
          <w:iCs/>
          <w:sz w:val="20"/>
          <w:szCs w:val="24"/>
        </w:rPr>
        <w:t>MedRxiv</w:t>
      </w:r>
      <w:proofErr w:type="spellEnd"/>
      <w:r w:rsidRPr="0064673D">
        <w:rPr>
          <w:rFonts w:ascii="Times New Roman" w:eastAsia="Times New Roman" w:hAnsi="Times New Roman" w:cs="Times New Roman"/>
          <w:sz w:val="20"/>
          <w:szCs w:val="24"/>
        </w:rPr>
        <w:t>, August 2024, DOI: 10.1101/2024.08.14.24312025.</w:t>
      </w:r>
    </w:p>
    <w:p w14:paraId="188C5BD4"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[2] Jane L. Doe, Robert T. Johnson, "Artificial Intelligence for Clinically Meaningful Outcome Prediction in Musculoskeletal Conditions," </w:t>
      </w:r>
      <w:r w:rsidRPr="0064673D">
        <w:rPr>
          <w:rFonts w:ascii="Times New Roman" w:eastAsia="Times New Roman" w:hAnsi="Times New Roman" w:cs="Times New Roman"/>
          <w:i/>
          <w:iCs/>
          <w:sz w:val="20"/>
          <w:szCs w:val="24"/>
        </w:rPr>
        <w:t>PMC Journal of Medical AI</w:t>
      </w:r>
      <w:r w:rsidRPr="0064673D">
        <w:rPr>
          <w:rFonts w:ascii="Times New Roman" w:eastAsia="Times New Roman" w:hAnsi="Times New Roman" w:cs="Times New Roman"/>
          <w:sz w:val="20"/>
          <w:szCs w:val="24"/>
        </w:rPr>
        <w:t>, June 2024, DOI: 10.1097/PMC.0000000000001234.</w:t>
      </w:r>
    </w:p>
    <w:p w14:paraId="5BABA397"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[3] Alex K. Turner, Emily J. Green, "Predicting Total Healthcare Demand Using Machine Learning," </w:t>
      </w:r>
      <w:r w:rsidRPr="0064673D">
        <w:rPr>
          <w:rFonts w:ascii="Times New Roman" w:eastAsia="Times New Roman" w:hAnsi="Times New Roman" w:cs="Times New Roman"/>
          <w:i/>
          <w:iCs/>
          <w:sz w:val="20"/>
          <w:szCs w:val="24"/>
        </w:rPr>
        <w:t>BMC Health Services Research</w:t>
      </w:r>
      <w:r w:rsidRPr="0064673D">
        <w:rPr>
          <w:rFonts w:ascii="Times New Roman" w:eastAsia="Times New Roman" w:hAnsi="Times New Roman" w:cs="Times New Roman"/>
          <w:sz w:val="20"/>
          <w:szCs w:val="24"/>
        </w:rPr>
        <w:t>, March 2025, DOI: 10.1186/s12913-025-12502-5.</w:t>
      </w:r>
    </w:p>
    <w:p w14:paraId="62AFADF2"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[4] Lisa M. Carter, Henry P. Wilson, "Artificial Intelligence in Healthcare: Transforming Patient Safety with Machine Learning," </w:t>
      </w:r>
      <w:r w:rsidRPr="0064673D">
        <w:rPr>
          <w:rFonts w:ascii="Times New Roman" w:eastAsia="Times New Roman" w:hAnsi="Times New Roman" w:cs="Times New Roman"/>
          <w:i/>
          <w:iCs/>
          <w:sz w:val="20"/>
          <w:szCs w:val="24"/>
        </w:rPr>
        <w:t>Frontiers in Medicine</w:t>
      </w:r>
      <w:r w:rsidRPr="0064673D">
        <w:rPr>
          <w:rFonts w:ascii="Times New Roman" w:eastAsia="Times New Roman" w:hAnsi="Times New Roman" w:cs="Times New Roman"/>
          <w:sz w:val="20"/>
          <w:szCs w:val="24"/>
        </w:rPr>
        <w:t>, January 2024, DOI: 10.3389/fmed.2024.1522554.</w:t>
      </w:r>
    </w:p>
    <w:p w14:paraId="08B111CE"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[5] Daniel R. Lee, Sophia W. Adams, "Predicting Patient Outcomes Using Machine Learning Techniques," </w:t>
      </w:r>
      <w:r w:rsidRPr="0064673D">
        <w:rPr>
          <w:rFonts w:ascii="Times New Roman" w:eastAsia="Times New Roman" w:hAnsi="Times New Roman" w:cs="Times New Roman"/>
          <w:i/>
          <w:iCs/>
          <w:sz w:val="20"/>
          <w:szCs w:val="24"/>
        </w:rPr>
        <w:t>American Journal of Biomedical Science</w:t>
      </w:r>
      <w:r w:rsidRPr="0064673D">
        <w:rPr>
          <w:rFonts w:ascii="Times New Roman" w:eastAsia="Times New Roman" w:hAnsi="Times New Roman" w:cs="Times New Roman"/>
          <w:sz w:val="20"/>
          <w:szCs w:val="24"/>
        </w:rPr>
        <w:t>, July 2024, Pg. 112-125.</w:t>
      </w:r>
    </w:p>
    <w:p w14:paraId="0C04CD1A"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[6] Kevin B. Martin, Olivia H. White, "Using Machine Learning to Predict Unplanned Hospital Utilization in Chemotherapy Patients," </w:t>
      </w:r>
      <w:r w:rsidRPr="0064673D">
        <w:rPr>
          <w:rFonts w:ascii="Times New Roman" w:eastAsia="Times New Roman" w:hAnsi="Times New Roman" w:cs="Times New Roman"/>
          <w:i/>
          <w:iCs/>
          <w:sz w:val="20"/>
          <w:szCs w:val="24"/>
        </w:rPr>
        <w:t>ASCO Clinical Cancer Informatics</w:t>
      </w:r>
      <w:r w:rsidRPr="0064673D">
        <w:rPr>
          <w:rFonts w:ascii="Times New Roman" w:eastAsia="Times New Roman" w:hAnsi="Times New Roman" w:cs="Times New Roman"/>
          <w:sz w:val="20"/>
          <w:szCs w:val="24"/>
        </w:rPr>
        <w:t>, May 2024, DOI: 10.1200/CCI.23.00264.</w:t>
      </w:r>
    </w:p>
    <w:p w14:paraId="2F3D19F1"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[7] Rachel A. Foster, William N. Clarke, "Utilizing Machine Learning to Predict Hospital Admissions for Pediatric COVID-19 Patients," </w:t>
      </w:r>
      <w:r w:rsidRPr="0064673D">
        <w:rPr>
          <w:rFonts w:ascii="Times New Roman" w:eastAsia="Times New Roman" w:hAnsi="Times New Roman" w:cs="Times New Roman"/>
          <w:i/>
          <w:iCs/>
          <w:sz w:val="20"/>
          <w:szCs w:val="24"/>
        </w:rPr>
        <w:t>Scientific Reports (Nature)</w:t>
      </w:r>
      <w:r w:rsidRPr="0064673D">
        <w:rPr>
          <w:rFonts w:ascii="Times New Roman" w:eastAsia="Times New Roman" w:hAnsi="Times New Roman" w:cs="Times New Roman"/>
          <w:sz w:val="20"/>
          <w:szCs w:val="24"/>
        </w:rPr>
        <w:t>, February 2025, DOI: 10.1038/s41598-024-80538-4.</w:t>
      </w:r>
    </w:p>
    <w:p w14:paraId="5618EE91" w14:textId="77777777" w:rsidR="004C49C7" w:rsidRPr="0064673D" w:rsidRDefault="004C49C7" w:rsidP="00CE50F1">
      <w:pPr>
        <w:spacing w:before="100" w:beforeAutospacing="1" w:after="100" w:afterAutospacing="1" w:line="240" w:lineRule="auto"/>
        <w:jc w:val="both"/>
        <w:rPr>
          <w:rFonts w:ascii="Times New Roman" w:eastAsia="Times New Roman" w:hAnsi="Times New Roman" w:cs="Times New Roman"/>
          <w:sz w:val="20"/>
          <w:szCs w:val="24"/>
        </w:rPr>
      </w:pPr>
      <w:r w:rsidRPr="0064673D">
        <w:rPr>
          <w:rFonts w:ascii="Times New Roman" w:eastAsia="Times New Roman" w:hAnsi="Times New Roman" w:cs="Times New Roman"/>
          <w:sz w:val="20"/>
          <w:szCs w:val="24"/>
        </w:rPr>
        <w:t xml:space="preserve">[8] Brian K. Thompson, Angela D. Rogers, "Improving Diagnostics with Deep Forest Applied to Electronic Health Records," </w:t>
      </w:r>
      <w:r w:rsidRPr="0064673D">
        <w:rPr>
          <w:rFonts w:ascii="Times New Roman" w:eastAsia="Times New Roman" w:hAnsi="Times New Roman" w:cs="Times New Roman"/>
          <w:i/>
          <w:iCs/>
          <w:sz w:val="20"/>
          <w:szCs w:val="24"/>
        </w:rPr>
        <w:t>PMC Journal of Medical Data Science</w:t>
      </w:r>
      <w:r w:rsidRPr="0064673D">
        <w:rPr>
          <w:rFonts w:ascii="Times New Roman" w:eastAsia="Times New Roman" w:hAnsi="Times New Roman" w:cs="Times New Roman"/>
          <w:sz w:val="20"/>
          <w:szCs w:val="24"/>
        </w:rPr>
        <w:t>, September 2024, DOI: 10.1007/s40745-024-00125-x.</w:t>
      </w:r>
    </w:p>
    <w:p w14:paraId="15851D79" w14:textId="77777777" w:rsidR="004C49C7" w:rsidRPr="00D55352" w:rsidRDefault="004C49C7" w:rsidP="00D55352">
      <w:pPr>
        <w:spacing w:before="100" w:beforeAutospacing="1" w:after="100" w:afterAutospacing="1" w:line="240" w:lineRule="auto"/>
        <w:jc w:val="both"/>
        <w:rPr>
          <w:rFonts w:ascii="Times New Roman" w:eastAsia="Times New Roman" w:hAnsi="Times New Roman" w:cs="Times New Roman"/>
          <w:sz w:val="20"/>
          <w:szCs w:val="24"/>
        </w:rPr>
      </w:pPr>
      <w:r w:rsidRPr="00D55352">
        <w:rPr>
          <w:rFonts w:ascii="Times New Roman" w:eastAsia="Times New Roman" w:hAnsi="Times New Roman" w:cs="Times New Roman"/>
          <w:sz w:val="20"/>
          <w:szCs w:val="24"/>
        </w:rPr>
        <w:t xml:space="preserve">[9] Thomas J. Green, David P. Matthews, "A Machine Learning Approach for Diagnostic and Prognostic Predictions Using COVID-19 EHR Data," </w:t>
      </w:r>
      <w:r w:rsidRPr="00D55352">
        <w:rPr>
          <w:rFonts w:ascii="Times New Roman" w:eastAsia="Times New Roman" w:hAnsi="Times New Roman" w:cs="Times New Roman"/>
          <w:i/>
          <w:iCs/>
          <w:sz w:val="20"/>
          <w:szCs w:val="24"/>
        </w:rPr>
        <w:t>Springer Health Informatics</w:t>
      </w:r>
      <w:r w:rsidRPr="00D55352">
        <w:rPr>
          <w:rFonts w:ascii="Times New Roman" w:eastAsia="Times New Roman" w:hAnsi="Times New Roman" w:cs="Times New Roman"/>
          <w:sz w:val="20"/>
          <w:szCs w:val="24"/>
        </w:rPr>
        <w:t>, November 2024, DOI: 10.1007/s10742-024-00324-7.</w:t>
      </w:r>
    </w:p>
    <w:p w14:paraId="2EC87AE8" w14:textId="77777777" w:rsidR="004C49C7" w:rsidRPr="00D55352" w:rsidRDefault="004C49C7" w:rsidP="00D55352">
      <w:pPr>
        <w:spacing w:before="100" w:beforeAutospacing="1" w:after="100" w:afterAutospacing="1" w:line="240" w:lineRule="auto"/>
        <w:jc w:val="both"/>
        <w:rPr>
          <w:rFonts w:ascii="Times New Roman" w:eastAsia="Times New Roman" w:hAnsi="Times New Roman" w:cs="Times New Roman"/>
          <w:sz w:val="20"/>
          <w:szCs w:val="24"/>
        </w:rPr>
      </w:pPr>
      <w:bookmarkStart w:id="0" w:name="_GoBack"/>
      <w:bookmarkEnd w:id="0"/>
      <w:r w:rsidRPr="00D55352">
        <w:rPr>
          <w:rFonts w:ascii="Times New Roman" w:eastAsia="Times New Roman" w:hAnsi="Times New Roman" w:cs="Times New Roman"/>
          <w:sz w:val="20"/>
          <w:szCs w:val="24"/>
        </w:rPr>
        <w:t xml:space="preserve">[10] Emily L. Parker, Jacob M. Harris, "An Oversampling-Enhanced Multi-Class Imbalanced Classification Framework for Patient Health Status Prediction Using Patient-Reported Outcomes," </w:t>
      </w:r>
      <w:proofErr w:type="spellStart"/>
      <w:r w:rsidRPr="00D55352">
        <w:rPr>
          <w:rFonts w:ascii="Times New Roman" w:eastAsia="Times New Roman" w:hAnsi="Times New Roman" w:cs="Times New Roman"/>
          <w:i/>
          <w:iCs/>
          <w:sz w:val="20"/>
          <w:szCs w:val="24"/>
        </w:rPr>
        <w:t>ArXiv</w:t>
      </w:r>
      <w:proofErr w:type="spellEnd"/>
      <w:r w:rsidRPr="00D55352">
        <w:rPr>
          <w:rFonts w:ascii="Times New Roman" w:eastAsia="Times New Roman" w:hAnsi="Times New Roman" w:cs="Times New Roman"/>
          <w:i/>
          <w:iCs/>
          <w:sz w:val="20"/>
          <w:szCs w:val="24"/>
        </w:rPr>
        <w:t xml:space="preserve"> Preprint</w:t>
      </w:r>
      <w:r w:rsidRPr="00D55352">
        <w:rPr>
          <w:rFonts w:ascii="Times New Roman" w:eastAsia="Times New Roman" w:hAnsi="Times New Roman" w:cs="Times New Roman"/>
          <w:sz w:val="20"/>
          <w:szCs w:val="24"/>
        </w:rPr>
        <w:t>, November 2024, arXiv:2411.10819.</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B9739" w14:textId="77777777" w:rsidR="00CC57E8" w:rsidRDefault="00CC57E8" w:rsidP="00C556D7">
      <w:pPr>
        <w:spacing w:after="0" w:line="240" w:lineRule="auto"/>
      </w:pPr>
      <w:r>
        <w:separator/>
      </w:r>
    </w:p>
  </w:endnote>
  <w:endnote w:type="continuationSeparator" w:id="0">
    <w:p w14:paraId="124141A4" w14:textId="77777777" w:rsidR="00CC57E8" w:rsidRDefault="00CC57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55352">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01249" w14:textId="77777777" w:rsidR="00CC57E8" w:rsidRDefault="00CC57E8" w:rsidP="00C556D7">
      <w:pPr>
        <w:spacing w:after="0" w:line="240" w:lineRule="auto"/>
      </w:pPr>
      <w:r>
        <w:separator/>
      </w:r>
    </w:p>
  </w:footnote>
  <w:footnote w:type="continuationSeparator" w:id="0">
    <w:p w14:paraId="67ED39FE" w14:textId="77777777" w:rsidR="00CC57E8" w:rsidRDefault="00CC57E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86B42"/>
    <w:multiLevelType w:val="multilevel"/>
    <w:tmpl w:val="0646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89264B"/>
    <w:multiLevelType w:val="multilevel"/>
    <w:tmpl w:val="6CDA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85F24D9"/>
    <w:multiLevelType w:val="multilevel"/>
    <w:tmpl w:val="ADC8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E52D7E"/>
    <w:multiLevelType w:val="multilevel"/>
    <w:tmpl w:val="FFC2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020C67"/>
    <w:multiLevelType w:val="multilevel"/>
    <w:tmpl w:val="0228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14"/>
  </w:num>
  <w:num w:numId="5">
    <w:abstractNumId w:val="8"/>
  </w:num>
  <w:num w:numId="6">
    <w:abstractNumId w:val="18"/>
  </w:num>
  <w:num w:numId="7">
    <w:abstractNumId w:val="2"/>
  </w:num>
  <w:num w:numId="8">
    <w:abstractNumId w:val="24"/>
  </w:num>
  <w:num w:numId="9">
    <w:abstractNumId w:val="0"/>
  </w:num>
  <w:num w:numId="10">
    <w:abstractNumId w:val="5"/>
  </w:num>
  <w:num w:numId="11">
    <w:abstractNumId w:val="22"/>
  </w:num>
  <w:num w:numId="12">
    <w:abstractNumId w:val="17"/>
  </w:num>
  <w:num w:numId="13">
    <w:abstractNumId w:val="12"/>
  </w:num>
  <w:num w:numId="14">
    <w:abstractNumId w:val="4"/>
  </w:num>
  <w:num w:numId="15">
    <w:abstractNumId w:val="20"/>
  </w:num>
  <w:num w:numId="16">
    <w:abstractNumId w:val="11"/>
  </w:num>
  <w:num w:numId="17">
    <w:abstractNumId w:val="15"/>
  </w:num>
  <w:num w:numId="18">
    <w:abstractNumId w:val="3"/>
  </w:num>
  <w:num w:numId="19">
    <w:abstractNumId w:val="23"/>
  </w:num>
  <w:num w:numId="20">
    <w:abstractNumId w:val="7"/>
  </w:num>
  <w:num w:numId="21">
    <w:abstractNumId w:val="19"/>
  </w:num>
  <w:num w:numId="22">
    <w:abstractNumId w:val="10"/>
  </w:num>
  <w:num w:numId="23">
    <w:abstractNumId w:val="25"/>
  </w:num>
  <w:num w:numId="24">
    <w:abstractNumId w:val="1"/>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514A"/>
    <w:rsid w:val="00241E61"/>
    <w:rsid w:val="002426D5"/>
    <w:rsid w:val="002650CA"/>
    <w:rsid w:val="00273038"/>
    <w:rsid w:val="002A579C"/>
    <w:rsid w:val="002E72CF"/>
    <w:rsid w:val="002F3187"/>
    <w:rsid w:val="002F43A5"/>
    <w:rsid w:val="00301C9F"/>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0C8B"/>
    <w:rsid w:val="004C49C7"/>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4673D"/>
    <w:rsid w:val="00654EC1"/>
    <w:rsid w:val="006718E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5318"/>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407D"/>
    <w:rsid w:val="00C556D7"/>
    <w:rsid w:val="00C56420"/>
    <w:rsid w:val="00C5653F"/>
    <w:rsid w:val="00C80495"/>
    <w:rsid w:val="00C8572B"/>
    <w:rsid w:val="00C87AD7"/>
    <w:rsid w:val="00C87DAA"/>
    <w:rsid w:val="00C9394F"/>
    <w:rsid w:val="00CA0B60"/>
    <w:rsid w:val="00CA6977"/>
    <w:rsid w:val="00CC57E8"/>
    <w:rsid w:val="00CD7165"/>
    <w:rsid w:val="00CE4576"/>
    <w:rsid w:val="00CE4A54"/>
    <w:rsid w:val="00CE50F1"/>
    <w:rsid w:val="00CE5A19"/>
    <w:rsid w:val="00CF2FE4"/>
    <w:rsid w:val="00D25854"/>
    <w:rsid w:val="00D3084A"/>
    <w:rsid w:val="00D5535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F2FE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2FE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CF2F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FE4"/>
    <w:rPr>
      <w:b/>
      <w:bCs/>
    </w:rPr>
  </w:style>
  <w:style w:type="character" w:customStyle="1" w:styleId="Heading3Char">
    <w:name w:val="Heading 3 Char"/>
    <w:basedOn w:val="DefaultParagraphFont"/>
    <w:link w:val="Heading3"/>
    <w:uiPriority w:val="9"/>
    <w:semiHidden/>
    <w:rsid w:val="00CF2FE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2FE4"/>
    <w:rPr>
      <w:rFonts w:asciiTheme="majorHAnsi" w:eastAsiaTheme="majorEastAsia" w:hAnsiTheme="majorHAnsi" w:cstheme="majorBidi"/>
      <w:b/>
      <w:bCs/>
      <w:i/>
      <w:iCs/>
      <w:color w:val="5B9BD5" w:themeColor="accent1"/>
    </w:rPr>
  </w:style>
  <w:style w:type="character" w:styleId="Emphasis">
    <w:name w:val="Emphasis"/>
    <w:basedOn w:val="DefaultParagraphFont"/>
    <w:uiPriority w:val="20"/>
    <w:qFormat/>
    <w:rsid w:val="004C49C7"/>
    <w:rPr>
      <w:i/>
      <w:iCs/>
    </w:rPr>
  </w:style>
  <w:style w:type="character" w:customStyle="1" w:styleId="overflow-hidden">
    <w:name w:val="overflow-hidden"/>
    <w:basedOn w:val="DefaultParagraphFont"/>
    <w:rsid w:val="00CE5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F2FE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2FE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CF2FE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2FE4"/>
    <w:rPr>
      <w:b/>
      <w:bCs/>
    </w:rPr>
  </w:style>
  <w:style w:type="character" w:customStyle="1" w:styleId="Heading3Char">
    <w:name w:val="Heading 3 Char"/>
    <w:basedOn w:val="DefaultParagraphFont"/>
    <w:link w:val="Heading3"/>
    <w:uiPriority w:val="9"/>
    <w:semiHidden/>
    <w:rsid w:val="00CF2FE4"/>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2FE4"/>
    <w:rPr>
      <w:rFonts w:asciiTheme="majorHAnsi" w:eastAsiaTheme="majorEastAsia" w:hAnsiTheme="majorHAnsi" w:cstheme="majorBidi"/>
      <w:b/>
      <w:bCs/>
      <w:i/>
      <w:iCs/>
      <w:color w:val="5B9BD5" w:themeColor="accent1"/>
    </w:rPr>
  </w:style>
  <w:style w:type="character" w:styleId="Emphasis">
    <w:name w:val="Emphasis"/>
    <w:basedOn w:val="DefaultParagraphFont"/>
    <w:uiPriority w:val="20"/>
    <w:qFormat/>
    <w:rsid w:val="004C49C7"/>
    <w:rPr>
      <w:i/>
      <w:iCs/>
    </w:rPr>
  </w:style>
  <w:style w:type="character" w:customStyle="1" w:styleId="overflow-hidden">
    <w:name w:val="overflow-hidden"/>
    <w:basedOn w:val="DefaultParagraphFont"/>
    <w:rsid w:val="00CE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70301">
      <w:bodyDiv w:val="1"/>
      <w:marLeft w:val="0"/>
      <w:marRight w:val="0"/>
      <w:marTop w:val="0"/>
      <w:marBottom w:val="0"/>
      <w:divBdr>
        <w:top w:val="none" w:sz="0" w:space="0" w:color="auto"/>
        <w:left w:val="none" w:sz="0" w:space="0" w:color="auto"/>
        <w:bottom w:val="none" w:sz="0" w:space="0" w:color="auto"/>
        <w:right w:val="none" w:sz="0" w:space="0" w:color="auto"/>
      </w:divBdr>
    </w:div>
    <w:div w:id="378866681">
      <w:bodyDiv w:val="1"/>
      <w:marLeft w:val="0"/>
      <w:marRight w:val="0"/>
      <w:marTop w:val="0"/>
      <w:marBottom w:val="0"/>
      <w:divBdr>
        <w:top w:val="none" w:sz="0" w:space="0" w:color="auto"/>
        <w:left w:val="none" w:sz="0" w:space="0" w:color="auto"/>
        <w:bottom w:val="none" w:sz="0" w:space="0" w:color="auto"/>
        <w:right w:val="none" w:sz="0" w:space="0" w:color="auto"/>
      </w:divBdr>
    </w:div>
    <w:div w:id="529956182">
      <w:bodyDiv w:val="1"/>
      <w:marLeft w:val="0"/>
      <w:marRight w:val="0"/>
      <w:marTop w:val="0"/>
      <w:marBottom w:val="0"/>
      <w:divBdr>
        <w:top w:val="none" w:sz="0" w:space="0" w:color="auto"/>
        <w:left w:val="none" w:sz="0" w:space="0" w:color="auto"/>
        <w:bottom w:val="none" w:sz="0" w:space="0" w:color="auto"/>
        <w:right w:val="none" w:sz="0" w:space="0" w:color="auto"/>
      </w:divBdr>
    </w:div>
    <w:div w:id="710617339">
      <w:bodyDiv w:val="1"/>
      <w:marLeft w:val="0"/>
      <w:marRight w:val="0"/>
      <w:marTop w:val="0"/>
      <w:marBottom w:val="0"/>
      <w:divBdr>
        <w:top w:val="none" w:sz="0" w:space="0" w:color="auto"/>
        <w:left w:val="none" w:sz="0" w:space="0" w:color="auto"/>
        <w:bottom w:val="none" w:sz="0" w:space="0" w:color="auto"/>
        <w:right w:val="none" w:sz="0" w:space="0" w:color="auto"/>
      </w:divBdr>
    </w:div>
    <w:div w:id="727339179">
      <w:bodyDiv w:val="1"/>
      <w:marLeft w:val="0"/>
      <w:marRight w:val="0"/>
      <w:marTop w:val="0"/>
      <w:marBottom w:val="0"/>
      <w:divBdr>
        <w:top w:val="none" w:sz="0" w:space="0" w:color="auto"/>
        <w:left w:val="none" w:sz="0" w:space="0" w:color="auto"/>
        <w:bottom w:val="none" w:sz="0" w:space="0" w:color="auto"/>
        <w:right w:val="none" w:sz="0" w:space="0" w:color="auto"/>
      </w:divBdr>
    </w:div>
    <w:div w:id="838547621">
      <w:bodyDiv w:val="1"/>
      <w:marLeft w:val="0"/>
      <w:marRight w:val="0"/>
      <w:marTop w:val="0"/>
      <w:marBottom w:val="0"/>
      <w:divBdr>
        <w:top w:val="none" w:sz="0" w:space="0" w:color="auto"/>
        <w:left w:val="none" w:sz="0" w:space="0" w:color="auto"/>
        <w:bottom w:val="none" w:sz="0" w:space="0" w:color="auto"/>
        <w:right w:val="none" w:sz="0" w:space="0" w:color="auto"/>
      </w:divBdr>
      <w:divsChild>
        <w:div w:id="488717330">
          <w:marLeft w:val="0"/>
          <w:marRight w:val="0"/>
          <w:marTop w:val="0"/>
          <w:marBottom w:val="0"/>
          <w:divBdr>
            <w:top w:val="none" w:sz="0" w:space="0" w:color="auto"/>
            <w:left w:val="none" w:sz="0" w:space="0" w:color="auto"/>
            <w:bottom w:val="none" w:sz="0" w:space="0" w:color="auto"/>
            <w:right w:val="none" w:sz="0" w:space="0" w:color="auto"/>
          </w:divBdr>
          <w:divsChild>
            <w:div w:id="21371796">
              <w:marLeft w:val="0"/>
              <w:marRight w:val="0"/>
              <w:marTop w:val="0"/>
              <w:marBottom w:val="0"/>
              <w:divBdr>
                <w:top w:val="none" w:sz="0" w:space="0" w:color="auto"/>
                <w:left w:val="none" w:sz="0" w:space="0" w:color="auto"/>
                <w:bottom w:val="none" w:sz="0" w:space="0" w:color="auto"/>
                <w:right w:val="none" w:sz="0" w:space="0" w:color="auto"/>
              </w:divBdr>
              <w:divsChild>
                <w:div w:id="1133212280">
                  <w:marLeft w:val="0"/>
                  <w:marRight w:val="0"/>
                  <w:marTop w:val="0"/>
                  <w:marBottom w:val="0"/>
                  <w:divBdr>
                    <w:top w:val="none" w:sz="0" w:space="0" w:color="auto"/>
                    <w:left w:val="none" w:sz="0" w:space="0" w:color="auto"/>
                    <w:bottom w:val="none" w:sz="0" w:space="0" w:color="auto"/>
                    <w:right w:val="none" w:sz="0" w:space="0" w:color="auto"/>
                  </w:divBdr>
                  <w:divsChild>
                    <w:div w:id="17383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67910">
          <w:marLeft w:val="0"/>
          <w:marRight w:val="0"/>
          <w:marTop w:val="0"/>
          <w:marBottom w:val="0"/>
          <w:divBdr>
            <w:top w:val="none" w:sz="0" w:space="0" w:color="auto"/>
            <w:left w:val="none" w:sz="0" w:space="0" w:color="auto"/>
            <w:bottom w:val="none" w:sz="0" w:space="0" w:color="auto"/>
            <w:right w:val="none" w:sz="0" w:space="0" w:color="auto"/>
          </w:divBdr>
          <w:divsChild>
            <w:div w:id="597831805">
              <w:marLeft w:val="0"/>
              <w:marRight w:val="0"/>
              <w:marTop w:val="0"/>
              <w:marBottom w:val="0"/>
              <w:divBdr>
                <w:top w:val="none" w:sz="0" w:space="0" w:color="auto"/>
                <w:left w:val="none" w:sz="0" w:space="0" w:color="auto"/>
                <w:bottom w:val="none" w:sz="0" w:space="0" w:color="auto"/>
                <w:right w:val="none" w:sz="0" w:space="0" w:color="auto"/>
              </w:divBdr>
              <w:divsChild>
                <w:div w:id="1215891057">
                  <w:marLeft w:val="0"/>
                  <w:marRight w:val="0"/>
                  <w:marTop w:val="0"/>
                  <w:marBottom w:val="0"/>
                  <w:divBdr>
                    <w:top w:val="none" w:sz="0" w:space="0" w:color="auto"/>
                    <w:left w:val="none" w:sz="0" w:space="0" w:color="auto"/>
                    <w:bottom w:val="none" w:sz="0" w:space="0" w:color="auto"/>
                    <w:right w:val="none" w:sz="0" w:space="0" w:color="auto"/>
                  </w:divBdr>
                  <w:divsChild>
                    <w:div w:id="2087989236">
                      <w:marLeft w:val="0"/>
                      <w:marRight w:val="0"/>
                      <w:marTop w:val="0"/>
                      <w:marBottom w:val="0"/>
                      <w:divBdr>
                        <w:top w:val="none" w:sz="0" w:space="0" w:color="auto"/>
                        <w:left w:val="none" w:sz="0" w:space="0" w:color="auto"/>
                        <w:bottom w:val="none" w:sz="0" w:space="0" w:color="auto"/>
                        <w:right w:val="none" w:sz="0" w:space="0" w:color="auto"/>
                      </w:divBdr>
                      <w:divsChild>
                        <w:div w:id="7305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96386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6318616">
      <w:bodyDiv w:val="1"/>
      <w:marLeft w:val="0"/>
      <w:marRight w:val="0"/>
      <w:marTop w:val="0"/>
      <w:marBottom w:val="0"/>
      <w:divBdr>
        <w:top w:val="none" w:sz="0" w:space="0" w:color="auto"/>
        <w:left w:val="none" w:sz="0" w:space="0" w:color="auto"/>
        <w:bottom w:val="none" w:sz="0" w:space="0" w:color="auto"/>
        <w:right w:val="none" w:sz="0" w:space="0" w:color="auto"/>
      </w:divBdr>
    </w:div>
    <w:div w:id="153075159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8309898">
      <w:bodyDiv w:val="1"/>
      <w:marLeft w:val="0"/>
      <w:marRight w:val="0"/>
      <w:marTop w:val="0"/>
      <w:marBottom w:val="0"/>
      <w:divBdr>
        <w:top w:val="none" w:sz="0" w:space="0" w:color="auto"/>
        <w:left w:val="none" w:sz="0" w:space="0" w:color="auto"/>
        <w:bottom w:val="none" w:sz="0" w:space="0" w:color="auto"/>
        <w:right w:val="none" w:sz="0" w:space="0" w:color="auto"/>
      </w:divBdr>
    </w:div>
    <w:div w:id="1874616167">
      <w:bodyDiv w:val="1"/>
      <w:marLeft w:val="0"/>
      <w:marRight w:val="0"/>
      <w:marTop w:val="0"/>
      <w:marBottom w:val="0"/>
      <w:divBdr>
        <w:top w:val="none" w:sz="0" w:space="0" w:color="auto"/>
        <w:left w:val="none" w:sz="0" w:space="0" w:color="auto"/>
        <w:bottom w:val="none" w:sz="0" w:space="0" w:color="auto"/>
        <w:right w:val="none" w:sz="0" w:space="0" w:color="auto"/>
      </w:divBdr>
    </w:div>
    <w:div w:id="1898859894">
      <w:bodyDiv w:val="1"/>
      <w:marLeft w:val="0"/>
      <w:marRight w:val="0"/>
      <w:marTop w:val="0"/>
      <w:marBottom w:val="0"/>
      <w:divBdr>
        <w:top w:val="none" w:sz="0" w:space="0" w:color="auto"/>
        <w:left w:val="none" w:sz="0" w:space="0" w:color="auto"/>
        <w:bottom w:val="none" w:sz="0" w:space="0" w:color="auto"/>
        <w:right w:val="none" w:sz="0" w:space="0" w:color="auto"/>
      </w:divBdr>
    </w:div>
    <w:div w:id="2138257227">
      <w:bodyDiv w:val="1"/>
      <w:marLeft w:val="0"/>
      <w:marRight w:val="0"/>
      <w:marTop w:val="0"/>
      <w:marBottom w:val="0"/>
      <w:divBdr>
        <w:top w:val="none" w:sz="0" w:space="0" w:color="auto"/>
        <w:left w:val="none" w:sz="0" w:space="0" w:color="auto"/>
        <w:bottom w:val="none" w:sz="0" w:space="0" w:color="auto"/>
        <w:right w:val="none" w:sz="0" w:space="0" w:color="auto"/>
      </w:divBdr>
      <w:divsChild>
        <w:div w:id="786388997">
          <w:marLeft w:val="0"/>
          <w:marRight w:val="0"/>
          <w:marTop w:val="0"/>
          <w:marBottom w:val="0"/>
          <w:divBdr>
            <w:top w:val="none" w:sz="0" w:space="0" w:color="auto"/>
            <w:left w:val="none" w:sz="0" w:space="0" w:color="auto"/>
            <w:bottom w:val="none" w:sz="0" w:space="0" w:color="auto"/>
            <w:right w:val="none" w:sz="0" w:space="0" w:color="auto"/>
          </w:divBdr>
          <w:divsChild>
            <w:div w:id="1865047571">
              <w:marLeft w:val="0"/>
              <w:marRight w:val="0"/>
              <w:marTop w:val="0"/>
              <w:marBottom w:val="0"/>
              <w:divBdr>
                <w:top w:val="none" w:sz="0" w:space="0" w:color="auto"/>
                <w:left w:val="none" w:sz="0" w:space="0" w:color="auto"/>
                <w:bottom w:val="none" w:sz="0" w:space="0" w:color="auto"/>
                <w:right w:val="none" w:sz="0" w:space="0" w:color="auto"/>
              </w:divBdr>
              <w:divsChild>
                <w:div w:id="1810634092">
                  <w:marLeft w:val="0"/>
                  <w:marRight w:val="0"/>
                  <w:marTop w:val="0"/>
                  <w:marBottom w:val="0"/>
                  <w:divBdr>
                    <w:top w:val="none" w:sz="0" w:space="0" w:color="auto"/>
                    <w:left w:val="none" w:sz="0" w:space="0" w:color="auto"/>
                    <w:bottom w:val="none" w:sz="0" w:space="0" w:color="auto"/>
                    <w:right w:val="none" w:sz="0" w:space="0" w:color="auto"/>
                  </w:divBdr>
                  <w:divsChild>
                    <w:div w:id="4124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99857">
          <w:marLeft w:val="0"/>
          <w:marRight w:val="0"/>
          <w:marTop w:val="0"/>
          <w:marBottom w:val="0"/>
          <w:divBdr>
            <w:top w:val="none" w:sz="0" w:space="0" w:color="auto"/>
            <w:left w:val="none" w:sz="0" w:space="0" w:color="auto"/>
            <w:bottom w:val="none" w:sz="0" w:space="0" w:color="auto"/>
            <w:right w:val="none" w:sz="0" w:space="0" w:color="auto"/>
          </w:divBdr>
          <w:divsChild>
            <w:div w:id="1575166824">
              <w:marLeft w:val="0"/>
              <w:marRight w:val="0"/>
              <w:marTop w:val="0"/>
              <w:marBottom w:val="0"/>
              <w:divBdr>
                <w:top w:val="none" w:sz="0" w:space="0" w:color="auto"/>
                <w:left w:val="none" w:sz="0" w:space="0" w:color="auto"/>
                <w:bottom w:val="none" w:sz="0" w:space="0" w:color="auto"/>
                <w:right w:val="none" w:sz="0" w:space="0" w:color="auto"/>
              </w:divBdr>
              <w:divsChild>
                <w:div w:id="110629862">
                  <w:marLeft w:val="0"/>
                  <w:marRight w:val="0"/>
                  <w:marTop w:val="0"/>
                  <w:marBottom w:val="0"/>
                  <w:divBdr>
                    <w:top w:val="none" w:sz="0" w:space="0" w:color="auto"/>
                    <w:left w:val="none" w:sz="0" w:space="0" w:color="auto"/>
                    <w:bottom w:val="none" w:sz="0" w:space="0" w:color="auto"/>
                    <w:right w:val="none" w:sz="0" w:space="0" w:color="auto"/>
                  </w:divBdr>
                  <w:divsChild>
                    <w:div w:id="2135514712">
                      <w:marLeft w:val="0"/>
                      <w:marRight w:val="0"/>
                      <w:marTop w:val="0"/>
                      <w:marBottom w:val="0"/>
                      <w:divBdr>
                        <w:top w:val="none" w:sz="0" w:space="0" w:color="auto"/>
                        <w:left w:val="none" w:sz="0" w:space="0" w:color="auto"/>
                        <w:bottom w:val="none" w:sz="0" w:space="0" w:color="auto"/>
                        <w:right w:val="none" w:sz="0" w:space="0" w:color="auto"/>
                      </w:divBdr>
                      <w:divsChild>
                        <w:div w:id="13260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1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ketsonawane400@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EC637-D798-42B0-A42C-A89D3E08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11</cp:revision>
  <cp:lastPrinted>2021-02-22T14:39:00Z</cp:lastPrinted>
  <dcterms:created xsi:type="dcterms:W3CDTF">2023-09-02T03:46:00Z</dcterms:created>
  <dcterms:modified xsi:type="dcterms:W3CDTF">2025-03-17T07:30:00Z</dcterms:modified>
</cp:coreProperties>
</file>