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84CB0" w14:textId="250A469E" w:rsidR="00901577" w:rsidRPr="00D37B3D" w:rsidRDefault="00901577" w:rsidP="00CF5C44">
      <w:pPr>
        <w:ind w:firstLine="720"/>
        <w:jc w:val="center"/>
        <w:rPr>
          <w:rFonts w:ascii="Times New Roman" w:hAnsi="Times New Roman" w:cs="Times New Roman"/>
          <w:b/>
          <w:bCs/>
          <w:sz w:val="36"/>
          <w:szCs w:val="36"/>
          <w:lang w:val="en-IN"/>
        </w:rPr>
      </w:pPr>
      <w:r w:rsidRPr="00D37B3D">
        <w:rPr>
          <w:rFonts w:ascii="Times New Roman" w:hAnsi="Times New Roman" w:cs="Times New Roman"/>
          <w:b/>
          <w:bCs/>
          <w:sz w:val="36"/>
          <w:szCs w:val="36"/>
          <w:lang w:val="en-IN"/>
        </w:rPr>
        <w:t>The study of Evolution of Neobanks in India: The Next Frontier</w:t>
      </w:r>
    </w:p>
    <w:p w14:paraId="001EC62B" w14:textId="651D960F" w:rsidR="002D11F6" w:rsidRDefault="002D11F6" w:rsidP="00901577">
      <w:pPr>
        <w:jc w:val="center"/>
        <w:rPr>
          <w:rFonts w:ascii="Times New Roman" w:hAnsi="Times New Roman" w:cs="Times New Roman"/>
          <w:b/>
          <w:bCs/>
          <w:sz w:val="24"/>
          <w:szCs w:val="24"/>
          <w:lang w:val="en-IN"/>
        </w:rPr>
      </w:pPr>
      <w:r w:rsidRPr="00BA0127">
        <w:rPr>
          <w:rFonts w:ascii="Times New Roman" w:hAnsi="Times New Roman" w:cs="Times New Roman"/>
          <w:b/>
          <w:bCs/>
          <w:sz w:val="24"/>
          <w:szCs w:val="24"/>
          <w:lang w:val="en-IN"/>
        </w:rPr>
        <w:t>M</w:t>
      </w:r>
      <w:r w:rsidR="00BA0127" w:rsidRPr="00BA0127">
        <w:rPr>
          <w:rFonts w:ascii="Times New Roman" w:hAnsi="Times New Roman" w:cs="Times New Roman"/>
          <w:b/>
          <w:bCs/>
          <w:sz w:val="24"/>
          <w:szCs w:val="24"/>
          <w:lang w:val="en-IN"/>
        </w:rPr>
        <w:t>s. Saidee Ningappa Patil</w:t>
      </w:r>
    </w:p>
    <w:p w14:paraId="428FA789" w14:textId="4CB58AA3" w:rsidR="00BB698F" w:rsidRDefault="00BB698F" w:rsidP="00901577">
      <w:pPr>
        <w:jc w:val="center"/>
        <w:rPr>
          <w:rFonts w:ascii="Times New Roman" w:hAnsi="Times New Roman" w:cs="Times New Roman"/>
          <w:sz w:val="24"/>
          <w:szCs w:val="24"/>
          <w:lang w:val="en-IN"/>
        </w:rPr>
      </w:pPr>
      <w:r w:rsidRPr="00027B63">
        <w:rPr>
          <w:rFonts w:ascii="Times New Roman" w:hAnsi="Times New Roman" w:cs="Times New Roman"/>
          <w:sz w:val="24"/>
          <w:szCs w:val="24"/>
          <w:lang w:val="en-IN"/>
        </w:rPr>
        <w:t xml:space="preserve">M.com FA, Department of Commerce </w:t>
      </w:r>
      <w:r w:rsidR="002B1154" w:rsidRPr="00027B63">
        <w:rPr>
          <w:rFonts w:ascii="Times New Roman" w:hAnsi="Times New Roman" w:cs="Times New Roman"/>
          <w:sz w:val="24"/>
          <w:szCs w:val="24"/>
          <w:lang w:val="en-IN"/>
        </w:rPr>
        <w:t>(PG),</w:t>
      </w:r>
    </w:p>
    <w:p w14:paraId="089D1DBE" w14:textId="113C7887" w:rsidR="002335E2" w:rsidRPr="00027B63" w:rsidRDefault="002335E2" w:rsidP="002335E2">
      <w:pPr>
        <w:jc w:val="center"/>
        <w:rPr>
          <w:rFonts w:ascii="Times New Roman" w:hAnsi="Times New Roman" w:cs="Times New Roman"/>
          <w:sz w:val="24"/>
          <w:szCs w:val="24"/>
          <w:lang w:val="en-IN"/>
        </w:rPr>
      </w:pPr>
      <w:proofErr w:type="spellStart"/>
      <w:r w:rsidRPr="00027B63">
        <w:rPr>
          <w:rFonts w:ascii="Times New Roman" w:hAnsi="Times New Roman" w:cs="Times New Roman"/>
          <w:sz w:val="24"/>
          <w:szCs w:val="24"/>
          <w:lang w:val="en-IN"/>
        </w:rPr>
        <w:t>Kristu</w:t>
      </w:r>
      <w:proofErr w:type="spellEnd"/>
      <w:r w:rsidRPr="00027B63">
        <w:rPr>
          <w:rFonts w:ascii="Times New Roman" w:hAnsi="Times New Roman" w:cs="Times New Roman"/>
          <w:sz w:val="24"/>
          <w:szCs w:val="24"/>
          <w:lang w:val="en-IN"/>
        </w:rPr>
        <w:t xml:space="preserve"> Jayanti College Autonomous</w:t>
      </w:r>
      <w:r w:rsidR="005324F2">
        <w:rPr>
          <w:rFonts w:ascii="Times New Roman" w:hAnsi="Times New Roman" w:cs="Times New Roman"/>
          <w:sz w:val="24"/>
          <w:szCs w:val="24"/>
          <w:lang w:val="en-IN"/>
        </w:rPr>
        <w:t xml:space="preserve">, </w:t>
      </w:r>
      <w:r w:rsidR="006B14B5" w:rsidRPr="006B14B5">
        <w:rPr>
          <w:rFonts w:ascii="Times New Roman" w:hAnsi="Times New Roman" w:cs="Times New Roman"/>
          <w:sz w:val="24"/>
        </w:rPr>
        <w:t>Bengaluru</w:t>
      </w:r>
    </w:p>
    <w:p w14:paraId="6A111B89" w14:textId="4D0AAF10" w:rsidR="00B355A4" w:rsidRPr="008F088A" w:rsidRDefault="00B355A4" w:rsidP="008F088A">
      <w:pPr>
        <w:jc w:val="center"/>
        <w:rPr>
          <w:rFonts w:ascii="Times New Roman" w:hAnsi="Times New Roman" w:cs="Times New Roman"/>
          <w:sz w:val="24"/>
          <w:szCs w:val="24"/>
          <w:lang w:val="en-IN"/>
        </w:rPr>
      </w:pPr>
    </w:p>
    <w:p w14:paraId="65F5BEAE" w14:textId="77777777" w:rsidR="00B355A4" w:rsidRPr="0074410C" w:rsidRDefault="00B355A4" w:rsidP="00CD409C">
      <w:pPr>
        <w:jc w:val="center"/>
        <w:rPr>
          <w:rFonts w:ascii="Times New Roman" w:hAnsi="Times New Roman" w:cs="Times New Roman"/>
          <w:sz w:val="24"/>
          <w:szCs w:val="24"/>
        </w:rPr>
      </w:pPr>
    </w:p>
    <w:p w14:paraId="79D536CE" w14:textId="1618243B" w:rsidR="00CD409C" w:rsidRPr="002D6C73" w:rsidRDefault="00CD409C" w:rsidP="00923B66">
      <w:pPr>
        <w:jc w:val="both"/>
        <w:rPr>
          <w:rFonts w:ascii="Times New Roman" w:hAnsi="Times New Roman" w:cs="Times New Roman"/>
          <w:sz w:val="28"/>
          <w:szCs w:val="28"/>
        </w:rPr>
      </w:pPr>
      <w:r w:rsidRPr="002D6C73">
        <w:rPr>
          <w:rFonts w:ascii="Times New Roman" w:hAnsi="Times New Roman" w:cs="Times New Roman"/>
          <w:b/>
          <w:bCs/>
          <w:sz w:val="28"/>
          <w:szCs w:val="28"/>
        </w:rPr>
        <w:t>Abstrac</w:t>
      </w:r>
      <w:r w:rsidR="00BF5EBD" w:rsidRPr="002D6C73">
        <w:rPr>
          <w:rFonts w:ascii="Times New Roman" w:hAnsi="Times New Roman" w:cs="Times New Roman"/>
          <w:b/>
          <w:bCs/>
          <w:sz w:val="28"/>
          <w:szCs w:val="28"/>
        </w:rPr>
        <w:t>t</w:t>
      </w:r>
      <w:r w:rsidR="00BF5EBD" w:rsidRPr="002D6C73">
        <w:rPr>
          <w:rFonts w:ascii="Times New Roman" w:hAnsi="Times New Roman" w:cs="Times New Roman"/>
          <w:sz w:val="28"/>
          <w:szCs w:val="28"/>
        </w:rPr>
        <w:t xml:space="preserve">: </w:t>
      </w:r>
    </w:p>
    <w:p w14:paraId="6ED6548B" w14:textId="77777777" w:rsidR="00310EE6" w:rsidRPr="00310EE6" w:rsidRDefault="00310EE6" w:rsidP="00310EE6">
      <w:pPr>
        <w:jc w:val="both"/>
        <w:rPr>
          <w:rFonts w:ascii="Times New Roman" w:hAnsi="Times New Roman" w:cs="Times New Roman"/>
          <w:sz w:val="24"/>
          <w:szCs w:val="24"/>
          <w:lang w:val="en-IN"/>
        </w:rPr>
      </w:pPr>
      <w:r w:rsidRPr="00310EE6">
        <w:rPr>
          <w:rFonts w:ascii="Times New Roman" w:hAnsi="Times New Roman" w:cs="Times New Roman"/>
          <w:sz w:val="24"/>
          <w:szCs w:val="24"/>
          <w:lang w:val="en-IN"/>
        </w:rPr>
        <w:t>Neobanks, or virtual-only banks, are disrupting India's banking industry by offering fully digital financial services without physical branches. Enabled by fintech innovations, these banks provide convenience, cost-efficiency, and personalized services. This paper examines the growth of neobanks in India, their business models, key drivers, regulatory challenges, and future prospects. It highlights how neobanks serve underbanked segments, including MSMEs, gig economy workers, and tech-savvy consumers. Despite challenges related to profitability, cybersecurity, and regulatory compliance, neobanks are poised to shape the future of digital banking in India. This study employs a descriptive and comparative analysis using secondary data sources, offering insights into the sector’s evolution and potential.</w:t>
      </w:r>
    </w:p>
    <w:p w14:paraId="1E5C4725" w14:textId="77777777" w:rsidR="008550F4" w:rsidRPr="008550F4" w:rsidRDefault="006D67C8" w:rsidP="008550F4">
      <w:pPr>
        <w:jc w:val="both"/>
        <w:rPr>
          <w:rFonts w:ascii="Times New Roman" w:hAnsi="Times New Roman" w:cs="Times New Roman"/>
          <w:i/>
          <w:iCs/>
          <w:sz w:val="24"/>
          <w:szCs w:val="24"/>
        </w:rPr>
      </w:pPr>
      <w:r w:rsidRPr="00B54BA3">
        <w:rPr>
          <w:rFonts w:ascii="Times New Roman" w:hAnsi="Times New Roman" w:cs="Times New Roman"/>
          <w:b/>
          <w:bCs/>
          <w:sz w:val="24"/>
          <w:szCs w:val="24"/>
        </w:rPr>
        <w:t>Keywords:</w:t>
      </w:r>
      <w:r>
        <w:rPr>
          <w:rFonts w:ascii="Times New Roman" w:hAnsi="Times New Roman" w:cs="Times New Roman"/>
          <w:sz w:val="24"/>
          <w:szCs w:val="24"/>
        </w:rPr>
        <w:t xml:space="preserve"> </w:t>
      </w:r>
      <w:r w:rsidRPr="009C6386">
        <w:rPr>
          <w:rFonts w:ascii="Times New Roman" w:hAnsi="Times New Roman" w:cs="Times New Roman"/>
          <w:i/>
          <w:iCs/>
          <w:sz w:val="24"/>
          <w:szCs w:val="24"/>
        </w:rPr>
        <w:t>Neo</w:t>
      </w:r>
      <w:r w:rsidR="00646A93" w:rsidRPr="009C6386">
        <w:rPr>
          <w:rFonts w:ascii="Times New Roman" w:hAnsi="Times New Roman" w:cs="Times New Roman"/>
          <w:i/>
          <w:iCs/>
          <w:sz w:val="24"/>
          <w:szCs w:val="24"/>
        </w:rPr>
        <w:t xml:space="preserve">banks, Digital Banking, </w:t>
      </w:r>
      <w:r w:rsidR="001D0DF6" w:rsidRPr="009C6386">
        <w:rPr>
          <w:rFonts w:ascii="Times New Roman" w:hAnsi="Times New Roman" w:cs="Times New Roman"/>
          <w:i/>
          <w:iCs/>
          <w:sz w:val="24"/>
          <w:szCs w:val="24"/>
        </w:rPr>
        <w:t>Fintech</w:t>
      </w:r>
      <w:r w:rsidR="0089358F" w:rsidRPr="009C6386">
        <w:rPr>
          <w:rFonts w:ascii="Times New Roman" w:hAnsi="Times New Roman" w:cs="Times New Roman"/>
          <w:i/>
          <w:iCs/>
          <w:sz w:val="24"/>
          <w:szCs w:val="24"/>
        </w:rPr>
        <w:t xml:space="preserve">, </w:t>
      </w:r>
      <w:r w:rsidR="00A0223B" w:rsidRPr="009C6386">
        <w:rPr>
          <w:rFonts w:ascii="Times New Roman" w:hAnsi="Times New Roman" w:cs="Times New Roman"/>
          <w:i/>
          <w:iCs/>
          <w:sz w:val="24"/>
          <w:szCs w:val="24"/>
        </w:rPr>
        <w:t>UPI Payments</w:t>
      </w:r>
      <w:r w:rsidR="003D5D68" w:rsidRPr="009C6386">
        <w:rPr>
          <w:rFonts w:ascii="Times New Roman" w:hAnsi="Times New Roman" w:cs="Times New Roman"/>
          <w:i/>
          <w:iCs/>
          <w:sz w:val="24"/>
          <w:szCs w:val="24"/>
        </w:rPr>
        <w:t xml:space="preserve">, </w:t>
      </w:r>
      <w:r w:rsidR="008550F4" w:rsidRPr="008550F4">
        <w:rPr>
          <w:rFonts w:ascii="Times New Roman" w:hAnsi="Times New Roman" w:cs="Times New Roman"/>
          <w:i/>
          <w:iCs/>
          <w:sz w:val="24"/>
          <w:szCs w:val="24"/>
        </w:rPr>
        <w:t>Regulatory Challenges, Financial Inclusion</w:t>
      </w:r>
    </w:p>
    <w:p w14:paraId="6A715948" w14:textId="55222185" w:rsidR="00BF5EBD" w:rsidRPr="00072111" w:rsidRDefault="00BF5EBD" w:rsidP="008550F4">
      <w:pPr>
        <w:jc w:val="both"/>
        <w:rPr>
          <w:rFonts w:ascii="Times New Roman" w:hAnsi="Times New Roman" w:cs="Times New Roman"/>
          <w:sz w:val="28"/>
          <w:szCs w:val="28"/>
        </w:rPr>
      </w:pPr>
      <w:r w:rsidRPr="00072111">
        <w:rPr>
          <w:rFonts w:ascii="Times New Roman" w:hAnsi="Times New Roman" w:cs="Times New Roman"/>
          <w:b/>
          <w:bCs/>
          <w:sz w:val="28"/>
          <w:szCs w:val="28"/>
        </w:rPr>
        <w:t>Introduction</w:t>
      </w:r>
      <w:r w:rsidRPr="00072111">
        <w:rPr>
          <w:rFonts w:ascii="Times New Roman" w:hAnsi="Times New Roman" w:cs="Times New Roman"/>
          <w:sz w:val="28"/>
          <w:szCs w:val="28"/>
        </w:rPr>
        <w:t xml:space="preserve">: </w:t>
      </w:r>
    </w:p>
    <w:p w14:paraId="4B2CE8CC" w14:textId="0B13D82D" w:rsidR="00F22A54" w:rsidRPr="00F22A54" w:rsidRDefault="00F22A54" w:rsidP="00F22A54">
      <w:pPr>
        <w:rPr>
          <w:rFonts w:ascii="Times New Roman" w:hAnsi="Times New Roman" w:cs="Times New Roman"/>
          <w:sz w:val="24"/>
          <w:szCs w:val="24"/>
          <w:lang w:val="en-IN"/>
        </w:rPr>
      </w:pPr>
      <w:r w:rsidRPr="00F22A54">
        <w:rPr>
          <w:rFonts w:ascii="Times New Roman" w:hAnsi="Times New Roman" w:cs="Times New Roman"/>
          <w:sz w:val="24"/>
          <w:szCs w:val="24"/>
          <w:lang w:val="en-IN"/>
        </w:rPr>
        <w:t>India’s banking sector has undergone a revolutionary transformation with the emergence of neobanks—digital-only banks that operate without physical branches. While traditional banks rely on physical branches for services like account management, payments, loans, and wealth management, neobanks offer these services entirely online. Their rise has been fuelled by factors such as increasing smartphone penetration, advancements in fintech, favourable government policies, and evolving customer expectations.</w:t>
      </w:r>
    </w:p>
    <w:p w14:paraId="61BAD5E2" w14:textId="77777777" w:rsidR="00C33876" w:rsidRPr="00C33876" w:rsidRDefault="00C33876" w:rsidP="00C33876">
      <w:pPr>
        <w:rPr>
          <w:rFonts w:ascii="Times New Roman" w:hAnsi="Times New Roman" w:cs="Times New Roman"/>
          <w:sz w:val="24"/>
          <w:szCs w:val="24"/>
          <w:lang w:val="en-IN"/>
        </w:rPr>
      </w:pPr>
      <w:r w:rsidRPr="00C33876">
        <w:rPr>
          <w:rFonts w:ascii="Times New Roman" w:hAnsi="Times New Roman" w:cs="Times New Roman"/>
          <w:sz w:val="24"/>
          <w:szCs w:val="24"/>
          <w:lang w:val="en-IN"/>
        </w:rPr>
        <w:t>The Indian digital banking ecosystem has been strengthened by initiatives such as Digital India, the Unified Payments Interface (UPI), and supportive regulatory frameworks from the Reserve Bank of India (RBI). While neobanks provide innovative and cost-effective financial solutions, they also face significant challenges, including regulatory constraints, cybersecurity risks, and consumer trust concerns. This research explores the historical evolution, impact, challenges, and future outlook of neobanks in India.</w:t>
      </w:r>
    </w:p>
    <w:p w14:paraId="74D72524" w14:textId="77777777" w:rsidR="00EE26FD" w:rsidRPr="0074410C" w:rsidRDefault="00EE26FD" w:rsidP="00EE26FD">
      <w:pPr>
        <w:rPr>
          <w:rFonts w:ascii="Times New Roman" w:hAnsi="Times New Roman" w:cs="Times New Roman"/>
          <w:sz w:val="24"/>
          <w:szCs w:val="24"/>
        </w:rPr>
      </w:pPr>
    </w:p>
    <w:p w14:paraId="061CF19F" w14:textId="3C71C5A9" w:rsidR="00630FB7" w:rsidRPr="00864B88" w:rsidRDefault="00BF5EBD" w:rsidP="00E76668">
      <w:pPr>
        <w:rPr>
          <w:rFonts w:ascii="Times New Roman" w:hAnsi="Times New Roman" w:cs="Times New Roman"/>
          <w:b/>
          <w:bCs/>
          <w:sz w:val="28"/>
          <w:szCs w:val="28"/>
        </w:rPr>
      </w:pPr>
      <w:r w:rsidRPr="00864B88">
        <w:rPr>
          <w:rFonts w:ascii="Times New Roman" w:hAnsi="Times New Roman" w:cs="Times New Roman"/>
          <w:b/>
          <w:bCs/>
          <w:sz w:val="28"/>
          <w:szCs w:val="28"/>
        </w:rPr>
        <w:t xml:space="preserve">Review of </w:t>
      </w:r>
      <w:r w:rsidR="00E76668" w:rsidRPr="00864B88">
        <w:rPr>
          <w:rFonts w:ascii="Times New Roman" w:hAnsi="Times New Roman" w:cs="Times New Roman"/>
          <w:b/>
          <w:bCs/>
          <w:sz w:val="28"/>
          <w:szCs w:val="28"/>
        </w:rPr>
        <w:t>Literature</w:t>
      </w:r>
      <w:r w:rsidR="00864B88">
        <w:rPr>
          <w:rFonts w:ascii="Times New Roman" w:hAnsi="Times New Roman" w:cs="Times New Roman"/>
          <w:b/>
          <w:bCs/>
          <w:sz w:val="28"/>
          <w:szCs w:val="28"/>
        </w:rPr>
        <w:t>:</w:t>
      </w:r>
      <w:r w:rsidR="00E76668" w:rsidRPr="00864B88">
        <w:rPr>
          <w:rFonts w:ascii="Times New Roman" w:hAnsi="Times New Roman" w:cs="Times New Roman"/>
          <w:b/>
          <w:bCs/>
          <w:sz w:val="28"/>
          <w:szCs w:val="28"/>
        </w:rPr>
        <w:t xml:space="preserve"> </w:t>
      </w:r>
    </w:p>
    <w:p w14:paraId="194FD9E8" w14:textId="433FF262" w:rsidR="00B615CC" w:rsidRDefault="00660C27" w:rsidP="00842CBF">
      <w:pPr>
        <w:rPr>
          <w:rFonts w:ascii="Times New Roman" w:hAnsi="Times New Roman" w:cs="Times New Roman"/>
          <w:sz w:val="24"/>
          <w:szCs w:val="24"/>
        </w:rPr>
      </w:pPr>
      <w:r w:rsidRPr="00660C27">
        <w:rPr>
          <w:rFonts w:ascii="Times New Roman" w:hAnsi="Times New Roman" w:cs="Times New Roman"/>
          <w:sz w:val="24"/>
          <w:szCs w:val="24"/>
        </w:rPr>
        <w:t xml:space="preserve">Existing research on </w:t>
      </w:r>
      <w:proofErr w:type="spellStart"/>
      <w:r w:rsidRPr="00660C27">
        <w:rPr>
          <w:rFonts w:ascii="Times New Roman" w:hAnsi="Times New Roman" w:cs="Times New Roman"/>
          <w:sz w:val="24"/>
          <w:szCs w:val="24"/>
        </w:rPr>
        <w:t>neobanking</w:t>
      </w:r>
      <w:proofErr w:type="spellEnd"/>
      <w:r w:rsidRPr="00660C27">
        <w:rPr>
          <w:rFonts w:ascii="Times New Roman" w:hAnsi="Times New Roman" w:cs="Times New Roman"/>
          <w:sz w:val="24"/>
          <w:szCs w:val="24"/>
        </w:rPr>
        <w:t xml:space="preserve"> is still emerging, with most studies taking an indicative and futuristic approach. However, some key research works relevant to this domain include:</w:t>
      </w:r>
    </w:p>
    <w:p w14:paraId="41181EBA" w14:textId="77777777" w:rsidR="00B615CC" w:rsidRDefault="00B615CC" w:rsidP="00842CBF">
      <w:pPr>
        <w:rPr>
          <w:rFonts w:ascii="Times New Roman" w:hAnsi="Times New Roman" w:cs="Times New Roman"/>
          <w:sz w:val="24"/>
          <w:szCs w:val="24"/>
        </w:rPr>
      </w:pPr>
    </w:p>
    <w:p w14:paraId="0612C8AC" w14:textId="27674D95" w:rsidR="006840B2" w:rsidRPr="0074410C" w:rsidRDefault="009C0B27" w:rsidP="00842CBF">
      <w:pPr>
        <w:rPr>
          <w:rFonts w:ascii="Times New Roman" w:hAnsi="Times New Roman" w:cs="Times New Roman"/>
          <w:sz w:val="24"/>
          <w:szCs w:val="24"/>
        </w:rPr>
      </w:pPr>
      <w:r w:rsidRPr="0074410C">
        <w:rPr>
          <w:rFonts w:ascii="Times New Roman" w:hAnsi="Times New Roman" w:cs="Times New Roman"/>
          <w:sz w:val="24"/>
          <w:szCs w:val="24"/>
        </w:rPr>
        <w:lastRenderedPageBreak/>
        <w:t xml:space="preserve">Shanti, R., Siregar, H., &amp; </w:t>
      </w:r>
      <w:proofErr w:type="spellStart"/>
      <w:r w:rsidRPr="0074410C">
        <w:rPr>
          <w:rFonts w:ascii="Times New Roman" w:hAnsi="Times New Roman" w:cs="Times New Roman"/>
          <w:sz w:val="24"/>
          <w:szCs w:val="24"/>
        </w:rPr>
        <w:t>Zulbainarni</w:t>
      </w:r>
      <w:proofErr w:type="spellEnd"/>
      <w:r w:rsidRPr="0074410C">
        <w:rPr>
          <w:rFonts w:ascii="Times New Roman" w:hAnsi="Times New Roman" w:cs="Times New Roman"/>
          <w:sz w:val="24"/>
          <w:szCs w:val="24"/>
        </w:rPr>
        <w:t xml:space="preserve">, N. (2024). Revolutionizing Banking: Neobanks’ Digital Transformation for Enhanced Efficiency. Journal of Risk and Financial Management, 17(5), 188. This study investigates the digital transformation of traditional banks into neobanks and its effects on efficiency.  The results suggest that digital transformation improves neobanks' long-term efficiency.  Initially, transformation expenses reduce profit efficiency, but they eventually boost efficiency.  </w:t>
      </w:r>
    </w:p>
    <w:p w14:paraId="36FEA5BC" w14:textId="74090E05" w:rsidR="009C0B27" w:rsidRPr="0074410C" w:rsidRDefault="009C0B27" w:rsidP="00842CBF">
      <w:pPr>
        <w:rPr>
          <w:rFonts w:ascii="Times New Roman" w:hAnsi="Times New Roman" w:cs="Times New Roman"/>
          <w:sz w:val="24"/>
          <w:szCs w:val="24"/>
        </w:rPr>
      </w:pPr>
      <w:r w:rsidRPr="0074410C">
        <w:rPr>
          <w:rFonts w:ascii="Times New Roman" w:hAnsi="Times New Roman" w:cs="Times New Roman"/>
          <w:sz w:val="24"/>
          <w:szCs w:val="24"/>
        </w:rPr>
        <w:t xml:space="preserve">Mall, S., Panigrahi, T. R., &amp; Hassan, M. K. (2024). Neo banking: A bibliometric review of the current research trend and future scope. International Review of Economics &amp; Finance, 103559.  This analysis examines </w:t>
      </w:r>
      <w:proofErr w:type="spellStart"/>
      <w:r w:rsidRPr="0074410C">
        <w:rPr>
          <w:rFonts w:ascii="Times New Roman" w:hAnsi="Times New Roman" w:cs="Times New Roman"/>
          <w:sz w:val="24"/>
          <w:szCs w:val="24"/>
        </w:rPr>
        <w:t>neobanking</w:t>
      </w:r>
      <w:proofErr w:type="spellEnd"/>
      <w:r w:rsidRPr="0074410C">
        <w:rPr>
          <w:rFonts w:ascii="Times New Roman" w:hAnsi="Times New Roman" w:cs="Times New Roman"/>
          <w:sz w:val="24"/>
          <w:szCs w:val="24"/>
        </w:rPr>
        <w:t xml:space="preserve"> research trends from 2009 to 2022, examining 191 articles.  It highlights research gaps, emerging issues, and future prospects.  The study offers valuable information for academic scholars working in the rapidly growing neo banking domain.</w:t>
      </w:r>
    </w:p>
    <w:p w14:paraId="5331694D" w14:textId="7531CAE9" w:rsidR="009C0B27" w:rsidRPr="0074410C" w:rsidRDefault="00174066" w:rsidP="00842CBF">
      <w:pPr>
        <w:rPr>
          <w:rFonts w:ascii="Times New Roman" w:hAnsi="Times New Roman" w:cs="Times New Roman"/>
          <w:sz w:val="24"/>
          <w:szCs w:val="24"/>
        </w:rPr>
      </w:pPr>
      <w:r w:rsidRPr="0074410C">
        <w:rPr>
          <w:rFonts w:ascii="Times New Roman" w:hAnsi="Times New Roman" w:cs="Times New Roman"/>
          <w:sz w:val="24"/>
          <w:szCs w:val="24"/>
        </w:rPr>
        <w:t xml:space="preserve">Shabu, K., &amp; </w:t>
      </w:r>
      <w:proofErr w:type="spellStart"/>
      <w:r w:rsidRPr="0074410C">
        <w:rPr>
          <w:rFonts w:ascii="Times New Roman" w:hAnsi="Times New Roman" w:cs="Times New Roman"/>
          <w:sz w:val="24"/>
          <w:szCs w:val="24"/>
        </w:rPr>
        <w:t>Ramankutty</w:t>
      </w:r>
      <w:proofErr w:type="spellEnd"/>
      <w:r w:rsidRPr="0074410C">
        <w:rPr>
          <w:rFonts w:ascii="Times New Roman" w:hAnsi="Times New Roman" w:cs="Times New Roman"/>
          <w:sz w:val="24"/>
          <w:szCs w:val="24"/>
        </w:rPr>
        <w:t xml:space="preserve">, V. (2022, February). </w:t>
      </w:r>
      <w:proofErr w:type="spellStart"/>
      <w:r w:rsidRPr="0074410C">
        <w:rPr>
          <w:rFonts w:ascii="Times New Roman" w:hAnsi="Times New Roman" w:cs="Times New Roman"/>
          <w:sz w:val="24"/>
          <w:szCs w:val="24"/>
        </w:rPr>
        <w:t>Neobanking</w:t>
      </w:r>
      <w:proofErr w:type="spellEnd"/>
      <w:r w:rsidRPr="0074410C">
        <w:rPr>
          <w:rFonts w:ascii="Times New Roman" w:hAnsi="Times New Roman" w:cs="Times New Roman"/>
          <w:sz w:val="24"/>
          <w:szCs w:val="24"/>
        </w:rPr>
        <w:t xml:space="preserve"> in India: Opportunities and challenges from customer perspective. In Proceedings of the International Conference on Innovative Computing &amp; Communication (ICICC). </w:t>
      </w:r>
      <w:proofErr w:type="spellStart"/>
      <w:r w:rsidRPr="0074410C">
        <w:rPr>
          <w:rFonts w:ascii="Times New Roman" w:hAnsi="Times New Roman" w:cs="Times New Roman"/>
          <w:sz w:val="24"/>
          <w:szCs w:val="24"/>
        </w:rPr>
        <w:t>Neobanking</w:t>
      </w:r>
      <w:proofErr w:type="spellEnd"/>
      <w:r w:rsidRPr="0074410C">
        <w:rPr>
          <w:rFonts w:ascii="Times New Roman" w:hAnsi="Times New Roman" w:cs="Times New Roman"/>
          <w:sz w:val="24"/>
          <w:szCs w:val="24"/>
        </w:rPr>
        <w:t xml:space="preserve"> in India provides both opportunity and challenges.  </w:t>
      </w:r>
      <w:proofErr w:type="spellStart"/>
      <w:r w:rsidRPr="0074410C">
        <w:rPr>
          <w:rFonts w:ascii="Times New Roman" w:hAnsi="Times New Roman" w:cs="Times New Roman"/>
          <w:sz w:val="24"/>
          <w:szCs w:val="24"/>
        </w:rPr>
        <w:t>Neobanking</w:t>
      </w:r>
      <w:proofErr w:type="spellEnd"/>
      <w:r w:rsidRPr="0074410C">
        <w:rPr>
          <w:rFonts w:ascii="Times New Roman" w:hAnsi="Times New Roman" w:cs="Times New Roman"/>
          <w:sz w:val="24"/>
          <w:szCs w:val="24"/>
        </w:rPr>
        <w:t xml:space="preserve"> has grown in popularity as digital payments and fintech become more prevalent.  This study examines customer opinions on </w:t>
      </w:r>
      <w:proofErr w:type="spellStart"/>
      <w:r w:rsidRPr="0074410C">
        <w:rPr>
          <w:rFonts w:ascii="Times New Roman" w:hAnsi="Times New Roman" w:cs="Times New Roman"/>
          <w:sz w:val="24"/>
          <w:szCs w:val="24"/>
        </w:rPr>
        <w:t>neobanking</w:t>
      </w:r>
      <w:proofErr w:type="spellEnd"/>
      <w:r w:rsidRPr="0074410C">
        <w:rPr>
          <w:rFonts w:ascii="Times New Roman" w:hAnsi="Times New Roman" w:cs="Times New Roman"/>
          <w:sz w:val="24"/>
          <w:szCs w:val="24"/>
        </w:rPr>
        <w:t xml:space="preserve"> in India using Twitter responses, revealing a generally positive response and approach from customers.</w:t>
      </w:r>
    </w:p>
    <w:p w14:paraId="77E05BE1" w14:textId="47DE3479" w:rsidR="00174066" w:rsidRPr="0074410C" w:rsidRDefault="00174066" w:rsidP="00842CBF">
      <w:pPr>
        <w:rPr>
          <w:rFonts w:ascii="Times New Roman" w:hAnsi="Times New Roman" w:cs="Times New Roman"/>
          <w:sz w:val="24"/>
          <w:szCs w:val="24"/>
        </w:rPr>
      </w:pPr>
      <w:r w:rsidRPr="0074410C">
        <w:rPr>
          <w:rFonts w:ascii="Times New Roman" w:hAnsi="Times New Roman" w:cs="Times New Roman"/>
          <w:sz w:val="24"/>
          <w:szCs w:val="24"/>
        </w:rPr>
        <w:t>Garg, N., &amp; Sahu, G. P. (2023, December). Modeling the Barriers in Adoption of Neo Banks in India. In International Working Conference on Transfer and Diffusion of IT (pp. 187-206). Cham: Springer Nature Switzerland. This paper identifies and analyses hurdles to the adoption of neo banks in India.  Despite the ease and 24-hour availability, adoption rates are lower than anticipated.  The study uses expert opinions and Fuzzy DEMATEL analysis to identify ten barriers, with "Digital Inclusion" being the most significant.  Addressing this hurdle is critical to effective neobank adoption.</w:t>
      </w:r>
    </w:p>
    <w:p w14:paraId="328FCE1D" w14:textId="2BA5AB4E" w:rsidR="001B5C2C" w:rsidRPr="0074410C" w:rsidRDefault="001B5C2C" w:rsidP="00842CBF">
      <w:pPr>
        <w:rPr>
          <w:rFonts w:ascii="Times New Roman" w:hAnsi="Times New Roman" w:cs="Times New Roman"/>
          <w:sz w:val="24"/>
          <w:szCs w:val="24"/>
        </w:rPr>
      </w:pPr>
      <w:r w:rsidRPr="0074410C">
        <w:rPr>
          <w:rFonts w:ascii="Times New Roman" w:hAnsi="Times New Roman" w:cs="Times New Roman"/>
          <w:sz w:val="24"/>
          <w:szCs w:val="24"/>
        </w:rPr>
        <w:t xml:space="preserve">KUMARI, A., &amp; RAMAN, P. Neobanks in India-Success or failure. This article covers neo banks in India, </w:t>
      </w:r>
      <w:proofErr w:type="spellStart"/>
      <w:r w:rsidRPr="0074410C">
        <w:rPr>
          <w:rFonts w:ascii="Times New Roman" w:hAnsi="Times New Roman" w:cs="Times New Roman"/>
          <w:sz w:val="24"/>
          <w:szCs w:val="24"/>
        </w:rPr>
        <w:t>focussing</w:t>
      </w:r>
      <w:proofErr w:type="spellEnd"/>
      <w:r w:rsidRPr="0074410C">
        <w:rPr>
          <w:rFonts w:ascii="Times New Roman" w:hAnsi="Times New Roman" w:cs="Times New Roman"/>
          <w:sz w:val="24"/>
          <w:szCs w:val="24"/>
        </w:rPr>
        <w:t xml:space="preserve"> on their unique characteristics and benefits.  Neo banks compete with traditional banks by offering cheaper fees, innovative functionality, and user-friendly interfaces.  They provide speedy online account opening, free credit cards, and instant payments, undermining traditional banking.</w:t>
      </w:r>
    </w:p>
    <w:p w14:paraId="2845B3D1" w14:textId="1510177E" w:rsidR="00B12FE2" w:rsidRPr="0074410C" w:rsidRDefault="001B5C2C" w:rsidP="00842CBF">
      <w:pPr>
        <w:rPr>
          <w:rFonts w:ascii="Times New Roman" w:hAnsi="Times New Roman" w:cs="Times New Roman"/>
          <w:sz w:val="24"/>
          <w:szCs w:val="24"/>
        </w:rPr>
      </w:pPr>
      <w:proofErr w:type="spellStart"/>
      <w:r w:rsidRPr="0074410C">
        <w:rPr>
          <w:rFonts w:ascii="Times New Roman" w:hAnsi="Times New Roman" w:cs="Times New Roman"/>
          <w:sz w:val="24"/>
          <w:szCs w:val="24"/>
        </w:rPr>
        <w:t>Barodawala</w:t>
      </w:r>
      <w:proofErr w:type="spellEnd"/>
      <w:r w:rsidRPr="0074410C">
        <w:rPr>
          <w:rFonts w:ascii="Times New Roman" w:hAnsi="Times New Roman" w:cs="Times New Roman"/>
          <w:sz w:val="24"/>
          <w:szCs w:val="24"/>
        </w:rPr>
        <w:t>, Y. A. (2022). Neo banking: An innovative window of banking arena. Global Journal of Interdisciplinary Studies, 3, 27-33. This paper explores neo banking, which is an online-only banking model. Neo banks have entered the market quickly and offer efficient online banking services. We evaluate their efficiency, demand, growth, benefits and challenges, with a focus on India and comparisons with traditional and global neo banks.</w:t>
      </w:r>
    </w:p>
    <w:p w14:paraId="05D3E04C" w14:textId="2C50852C" w:rsidR="00B12FE2" w:rsidRDefault="00B12FE2" w:rsidP="00842CBF">
      <w:pPr>
        <w:rPr>
          <w:rFonts w:ascii="Times New Roman" w:hAnsi="Times New Roman" w:cs="Times New Roman"/>
          <w:sz w:val="24"/>
          <w:szCs w:val="24"/>
        </w:rPr>
      </w:pPr>
      <w:proofErr w:type="spellStart"/>
      <w:r w:rsidRPr="0074410C">
        <w:rPr>
          <w:rFonts w:ascii="Times New Roman" w:hAnsi="Times New Roman" w:cs="Times New Roman"/>
          <w:sz w:val="24"/>
          <w:szCs w:val="24"/>
        </w:rPr>
        <w:t>Togadiya</w:t>
      </w:r>
      <w:proofErr w:type="spellEnd"/>
      <w:r w:rsidRPr="0074410C">
        <w:rPr>
          <w:rFonts w:ascii="Times New Roman" w:hAnsi="Times New Roman" w:cs="Times New Roman"/>
          <w:sz w:val="24"/>
          <w:szCs w:val="24"/>
        </w:rPr>
        <w:t>, J. NEO Banking: A Future of Indian Banking. Sustainable Development: Challenges, Opportunity, and the Way Forward, 50, 109. This research paper examines the concept of neo banking in India, detailing its operations, regulations, and how it differs from traditional banking. It emphasizes the benefits and drawbacks of neo banking, such as its speed, immediacy, and convenience, which make it particularly appealing to tech-savvy individuals.</w:t>
      </w:r>
    </w:p>
    <w:p w14:paraId="363E6E29" w14:textId="77777777" w:rsidR="00EF15A5" w:rsidRDefault="00EF15A5" w:rsidP="00842CBF">
      <w:pPr>
        <w:rPr>
          <w:rFonts w:ascii="Times New Roman" w:hAnsi="Times New Roman" w:cs="Times New Roman"/>
          <w:sz w:val="24"/>
          <w:szCs w:val="24"/>
        </w:rPr>
      </w:pPr>
    </w:p>
    <w:p w14:paraId="2B6EC131" w14:textId="737AEB14" w:rsidR="002D26BD" w:rsidRPr="00EF15A5" w:rsidRDefault="00EF15A5" w:rsidP="00842CBF">
      <w:pPr>
        <w:rPr>
          <w:rFonts w:ascii="Times New Roman" w:hAnsi="Times New Roman" w:cs="Times New Roman"/>
          <w:sz w:val="24"/>
          <w:szCs w:val="24"/>
          <w:lang w:val="en-IN"/>
        </w:rPr>
      </w:pPr>
      <w:r w:rsidRPr="00EF15A5">
        <w:rPr>
          <w:rFonts w:ascii="Times New Roman" w:hAnsi="Times New Roman" w:cs="Times New Roman"/>
          <w:sz w:val="24"/>
          <w:szCs w:val="24"/>
          <w:lang w:val="en-IN"/>
        </w:rPr>
        <w:t>Despite these contributions, there remains a gap in understanding the long-term sustainability and regulatory implications of neobanks in India. This study aims to bridge that gap by providing a comprehensive analysis.</w:t>
      </w:r>
    </w:p>
    <w:p w14:paraId="6CCE3CE7" w14:textId="14A7D645" w:rsidR="00842CBF" w:rsidRPr="00864B88" w:rsidRDefault="00842CBF" w:rsidP="00842CBF">
      <w:pPr>
        <w:rPr>
          <w:rFonts w:ascii="Times New Roman" w:hAnsi="Times New Roman" w:cs="Times New Roman"/>
          <w:b/>
          <w:bCs/>
          <w:sz w:val="28"/>
          <w:szCs w:val="28"/>
        </w:rPr>
      </w:pPr>
      <w:r w:rsidRPr="00864B88">
        <w:rPr>
          <w:rFonts w:ascii="Times New Roman" w:hAnsi="Times New Roman" w:cs="Times New Roman"/>
          <w:b/>
          <w:bCs/>
          <w:sz w:val="28"/>
          <w:szCs w:val="28"/>
        </w:rPr>
        <w:lastRenderedPageBreak/>
        <w:t>Objectives of the Study:</w:t>
      </w:r>
    </w:p>
    <w:p w14:paraId="016F9490" w14:textId="1ACB6224" w:rsidR="00842CBF" w:rsidRPr="00492832" w:rsidRDefault="00842CBF" w:rsidP="00842CBF">
      <w:pPr>
        <w:rPr>
          <w:rFonts w:ascii="Times New Roman" w:hAnsi="Times New Roman" w:cs="Times New Roman"/>
          <w:sz w:val="24"/>
          <w:szCs w:val="24"/>
          <w:lang w:val="en-IN"/>
        </w:rPr>
      </w:pPr>
      <w:r w:rsidRPr="00492832">
        <w:rPr>
          <w:rFonts w:ascii="Times New Roman" w:hAnsi="Times New Roman" w:cs="Times New Roman"/>
          <w:sz w:val="24"/>
          <w:szCs w:val="24"/>
        </w:rPr>
        <w:t xml:space="preserve">1. </w:t>
      </w:r>
      <w:r w:rsidR="009319DC" w:rsidRPr="00492832">
        <w:rPr>
          <w:rFonts w:ascii="Times New Roman" w:hAnsi="Times New Roman" w:cs="Times New Roman"/>
          <w:sz w:val="24"/>
          <w:szCs w:val="24"/>
          <w:lang w:val="en-IN"/>
        </w:rPr>
        <w:t xml:space="preserve">To </w:t>
      </w:r>
      <w:r w:rsidR="00492832" w:rsidRPr="00492832">
        <w:rPr>
          <w:rFonts w:ascii="Times New Roman" w:hAnsi="Times New Roman" w:cs="Times New Roman"/>
          <w:sz w:val="24"/>
          <w:szCs w:val="24"/>
          <w:lang w:val="en-IN"/>
        </w:rPr>
        <w:t>analyse</w:t>
      </w:r>
      <w:r w:rsidR="009319DC" w:rsidRPr="00492832">
        <w:rPr>
          <w:rFonts w:ascii="Times New Roman" w:hAnsi="Times New Roman" w:cs="Times New Roman"/>
          <w:sz w:val="24"/>
          <w:szCs w:val="24"/>
          <w:lang w:val="en-IN"/>
        </w:rPr>
        <w:t xml:space="preserve"> the development and market expansion of neobanks in India.</w:t>
      </w:r>
    </w:p>
    <w:p w14:paraId="30A2FC21" w14:textId="2FABC9B7" w:rsidR="00842CBF" w:rsidRPr="00492832" w:rsidRDefault="00842CBF" w:rsidP="00842CBF">
      <w:pPr>
        <w:rPr>
          <w:rFonts w:ascii="Times New Roman" w:hAnsi="Times New Roman" w:cs="Times New Roman"/>
          <w:sz w:val="24"/>
          <w:szCs w:val="24"/>
          <w:lang w:val="en-IN"/>
        </w:rPr>
      </w:pPr>
      <w:r w:rsidRPr="00492832">
        <w:rPr>
          <w:rFonts w:ascii="Times New Roman" w:hAnsi="Times New Roman" w:cs="Times New Roman"/>
          <w:sz w:val="24"/>
          <w:szCs w:val="24"/>
        </w:rPr>
        <w:t xml:space="preserve">2. </w:t>
      </w:r>
      <w:r w:rsidR="00B956DC" w:rsidRPr="00492832">
        <w:rPr>
          <w:rFonts w:ascii="Times New Roman" w:hAnsi="Times New Roman" w:cs="Times New Roman"/>
          <w:sz w:val="24"/>
          <w:szCs w:val="24"/>
          <w:lang w:val="en-IN"/>
        </w:rPr>
        <w:t>To examine the regulatory landscape and the role of the RBI in shaping neobank operations.</w:t>
      </w:r>
    </w:p>
    <w:p w14:paraId="1BC688D5" w14:textId="0229EC51" w:rsidR="00842CBF" w:rsidRPr="00492832" w:rsidRDefault="006C1E77" w:rsidP="00842CBF">
      <w:pPr>
        <w:rPr>
          <w:rFonts w:ascii="Times New Roman" w:hAnsi="Times New Roman" w:cs="Times New Roman"/>
          <w:sz w:val="24"/>
          <w:szCs w:val="24"/>
          <w:lang w:val="en-IN"/>
        </w:rPr>
      </w:pPr>
      <w:r w:rsidRPr="00492832">
        <w:rPr>
          <w:rFonts w:ascii="Times New Roman" w:hAnsi="Times New Roman" w:cs="Times New Roman"/>
          <w:sz w:val="24"/>
          <w:szCs w:val="24"/>
        </w:rPr>
        <w:t>3</w:t>
      </w:r>
      <w:r w:rsidR="00842CBF" w:rsidRPr="00492832">
        <w:rPr>
          <w:rFonts w:ascii="Times New Roman" w:hAnsi="Times New Roman" w:cs="Times New Roman"/>
          <w:sz w:val="24"/>
          <w:szCs w:val="24"/>
        </w:rPr>
        <w:t xml:space="preserve">. </w:t>
      </w:r>
      <w:r w:rsidR="00B956DC" w:rsidRPr="00492832">
        <w:rPr>
          <w:rFonts w:ascii="Times New Roman" w:hAnsi="Times New Roman" w:cs="Times New Roman"/>
          <w:sz w:val="24"/>
          <w:szCs w:val="24"/>
          <w:lang w:val="en-IN"/>
        </w:rPr>
        <w:t>To explore key challenges and opportunities, including competition, security threats, and emerging technologies.</w:t>
      </w:r>
    </w:p>
    <w:p w14:paraId="74033D61" w14:textId="77777777" w:rsidR="002969AF" w:rsidRPr="00492832" w:rsidRDefault="006C1E77" w:rsidP="002969AF">
      <w:pPr>
        <w:rPr>
          <w:rFonts w:ascii="Times New Roman" w:hAnsi="Times New Roman" w:cs="Times New Roman"/>
          <w:sz w:val="24"/>
          <w:szCs w:val="24"/>
          <w:lang w:val="en-IN"/>
        </w:rPr>
      </w:pPr>
      <w:r w:rsidRPr="00492832">
        <w:rPr>
          <w:rFonts w:ascii="Times New Roman" w:hAnsi="Times New Roman" w:cs="Times New Roman"/>
          <w:sz w:val="24"/>
          <w:szCs w:val="24"/>
        </w:rPr>
        <w:t>4</w:t>
      </w:r>
      <w:r w:rsidR="00842CBF" w:rsidRPr="00492832">
        <w:rPr>
          <w:rFonts w:ascii="Times New Roman" w:hAnsi="Times New Roman" w:cs="Times New Roman"/>
          <w:sz w:val="24"/>
          <w:szCs w:val="24"/>
        </w:rPr>
        <w:t xml:space="preserve">. </w:t>
      </w:r>
      <w:r w:rsidR="002969AF" w:rsidRPr="00492832">
        <w:rPr>
          <w:rFonts w:ascii="Times New Roman" w:hAnsi="Times New Roman" w:cs="Times New Roman"/>
          <w:sz w:val="24"/>
          <w:szCs w:val="24"/>
          <w:lang w:val="en-IN"/>
        </w:rPr>
        <w:t>To assess the future trajectory of neobanks and their impact on India's financial ecosystem.</w:t>
      </w:r>
    </w:p>
    <w:p w14:paraId="6C401CC8" w14:textId="3B56A22F" w:rsidR="00C443E5" w:rsidRDefault="00C443E5" w:rsidP="00842CBF">
      <w:pPr>
        <w:rPr>
          <w:rFonts w:ascii="Times New Roman" w:hAnsi="Times New Roman" w:cs="Times New Roman"/>
          <w:sz w:val="24"/>
          <w:szCs w:val="24"/>
        </w:rPr>
      </w:pPr>
    </w:p>
    <w:p w14:paraId="37372399" w14:textId="77777777" w:rsidR="00C443E5" w:rsidRPr="00864B88" w:rsidRDefault="00C443E5" w:rsidP="00C443E5">
      <w:pPr>
        <w:spacing w:before="100" w:beforeAutospacing="1" w:after="100" w:afterAutospacing="1" w:line="240" w:lineRule="auto"/>
        <w:outlineLvl w:val="2"/>
        <w:rPr>
          <w:rFonts w:ascii="Times New Roman" w:eastAsia="Times New Roman" w:hAnsi="Times New Roman" w:cs="Times New Roman"/>
          <w:kern w:val="0"/>
          <w:sz w:val="28"/>
          <w:szCs w:val="28"/>
          <w:lang w:val="en-IN" w:eastAsia="en-IN"/>
          <w14:ligatures w14:val="none"/>
        </w:rPr>
      </w:pPr>
      <w:r w:rsidRPr="00864B88">
        <w:rPr>
          <w:rFonts w:ascii="Times New Roman" w:eastAsia="Times New Roman" w:hAnsi="Times New Roman" w:cs="Times New Roman"/>
          <w:b/>
          <w:bCs/>
          <w:kern w:val="0"/>
          <w:sz w:val="28"/>
          <w:szCs w:val="28"/>
          <w:lang w:val="en-IN" w:eastAsia="en-IN"/>
          <w14:ligatures w14:val="none"/>
        </w:rPr>
        <w:t>Methodology</w:t>
      </w:r>
      <w:r w:rsidRPr="00864B88">
        <w:rPr>
          <w:rFonts w:ascii="Times New Roman" w:eastAsia="Times New Roman" w:hAnsi="Times New Roman" w:cs="Times New Roman"/>
          <w:kern w:val="0"/>
          <w:sz w:val="28"/>
          <w:szCs w:val="28"/>
          <w:lang w:val="en-IN" w:eastAsia="en-IN"/>
          <w14:ligatures w14:val="none"/>
        </w:rPr>
        <w:t>:</w:t>
      </w:r>
    </w:p>
    <w:p w14:paraId="2A4673F3" w14:textId="77777777" w:rsidR="00CD2179" w:rsidRPr="00615380" w:rsidRDefault="00CD2179" w:rsidP="00615380">
      <w:pPr>
        <w:spacing w:before="100" w:beforeAutospacing="1" w:after="100" w:afterAutospacing="1" w:line="240" w:lineRule="auto"/>
        <w:outlineLvl w:val="2"/>
        <w:rPr>
          <w:rFonts w:ascii="Times New Roman" w:eastAsia="Times New Roman" w:hAnsi="Times New Roman" w:cs="Times New Roman"/>
          <w:kern w:val="0"/>
          <w:sz w:val="24"/>
          <w:szCs w:val="24"/>
          <w:lang w:val="en-IN" w:eastAsia="en-IN"/>
          <w14:ligatures w14:val="none"/>
        </w:rPr>
      </w:pPr>
      <w:r w:rsidRPr="00615380">
        <w:rPr>
          <w:rFonts w:ascii="Times New Roman" w:eastAsia="Times New Roman" w:hAnsi="Times New Roman" w:cs="Times New Roman"/>
          <w:kern w:val="0"/>
          <w:sz w:val="24"/>
          <w:szCs w:val="24"/>
          <w:lang w:val="en-IN" w:eastAsia="en-IN"/>
          <w14:ligatures w14:val="none"/>
        </w:rPr>
        <w:t>This research uses a descriptive and analytical research design that is based on secondary data. The data was collected from:</w:t>
      </w:r>
    </w:p>
    <w:p w14:paraId="6BDAEE1E" w14:textId="77777777" w:rsidR="00CD2179" w:rsidRPr="00CD2179" w:rsidRDefault="00CD2179" w:rsidP="00CD2179">
      <w:pPr>
        <w:pStyle w:val="ListParagraph"/>
        <w:numPr>
          <w:ilvl w:val="0"/>
          <w:numId w:val="12"/>
        </w:numPr>
        <w:spacing w:before="100" w:beforeAutospacing="1" w:after="100" w:afterAutospacing="1" w:line="240" w:lineRule="auto"/>
        <w:outlineLvl w:val="2"/>
        <w:rPr>
          <w:rFonts w:ascii="Times New Roman" w:eastAsia="Times New Roman" w:hAnsi="Times New Roman" w:cs="Times New Roman"/>
          <w:kern w:val="0"/>
          <w:sz w:val="24"/>
          <w:szCs w:val="24"/>
          <w:lang w:val="en-IN" w:eastAsia="en-IN"/>
          <w14:ligatures w14:val="none"/>
        </w:rPr>
      </w:pPr>
      <w:r w:rsidRPr="00CD2179">
        <w:rPr>
          <w:rFonts w:ascii="Times New Roman" w:eastAsia="Times New Roman" w:hAnsi="Times New Roman" w:cs="Times New Roman"/>
          <w:kern w:val="0"/>
          <w:sz w:val="24"/>
          <w:szCs w:val="24"/>
          <w:lang w:val="en-IN" w:eastAsia="en-IN"/>
          <w14:ligatures w14:val="none"/>
        </w:rPr>
        <w:t xml:space="preserve">Official reports of financial institutions (e.g., RBI, NSE, </w:t>
      </w:r>
      <w:proofErr w:type="spellStart"/>
      <w:r w:rsidRPr="00CD2179">
        <w:rPr>
          <w:rFonts w:ascii="Times New Roman" w:eastAsia="Times New Roman" w:hAnsi="Times New Roman" w:cs="Times New Roman"/>
          <w:kern w:val="0"/>
          <w:sz w:val="24"/>
          <w:szCs w:val="24"/>
          <w:lang w:val="en-IN" w:eastAsia="en-IN"/>
          <w14:ligatures w14:val="none"/>
        </w:rPr>
        <w:t>Moneycontrol</w:t>
      </w:r>
      <w:proofErr w:type="spellEnd"/>
      <w:r w:rsidRPr="00CD2179">
        <w:rPr>
          <w:rFonts w:ascii="Times New Roman" w:eastAsia="Times New Roman" w:hAnsi="Times New Roman" w:cs="Times New Roman"/>
          <w:kern w:val="0"/>
          <w:sz w:val="24"/>
          <w:szCs w:val="24"/>
          <w:lang w:val="en-IN" w:eastAsia="en-IN"/>
          <w14:ligatures w14:val="none"/>
        </w:rPr>
        <w:t>).</w:t>
      </w:r>
    </w:p>
    <w:p w14:paraId="3FF9C958" w14:textId="61979720" w:rsidR="00C443E5" w:rsidRDefault="00CD2179" w:rsidP="00CD2179">
      <w:pPr>
        <w:pStyle w:val="ListParagraph"/>
        <w:numPr>
          <w:ilvl w:val="0"/>
          <w:numId w:val="12"/>
        </w:numPr>
        <w:spacing w:before="100" w:beforeAutospacing="1" w:after="100" w:afterAutospacing="1" w:line="240" w:lineRule="auto"/>
        <w:outlineLvl w:val="2"/>
        <w:rPr>
          <w:rFonts w:ascii="Times New Roman" w:eastAsia="Times New Roman" w:hAnsi="Times New Roman" w:cs="Times New Roman"/>
          <w:kern w:val="0"/>
          <w:sz w:val="24"/>
          <w:szCs w:val="24"/>
          <w:lang w:val="en-IN" w:eastAsia="en-IN"/>
          <w14:ligatures w14:val="none"/>
        </w:rPr>
      </w:pPr>
      <w:r w:rsidRPr="00CD2179">
        <w:rPr>
          <w:rFonts w:ascii="Times New Roman" w:eastAsia="Times New Roman" w:hAnsi="Times New Roman" w:cs="Times New Roman"/>
          <w:kern w:val="0"/>
          <w:sz w:val="24"/>
          <w:szCs w:val="24"/>
          <w:lang w:val="en-IN" w:eastAsia="en-IN"/>
          <w14:ligatures w14:val="none"/>
        </w:rPr>
        <w:t>Fintech sector reports, research papers, scholarly books, and journal articles.</w:t>
      </w:r>
      <w:r w:rsidR="00615380">
        <w:rPr>
          <w:rFonts w:ascii="Times New Roman" w:eastAsia="Times New Roman" w:hAnsi="Times New Roman" w:cs="Times New Roman"/>
          <w:kern w:val="0"/>
          <w:sz w:val="24"/>
          <w:szCs w:val="24"/>
          <w:lang w:val="en-IN" w:eastAsia="en-IN"/>
          <w14:ligatures w14:val="none"/>
        </w:rPr>
        <w:t xml:space="preserve"> </w:t>
      </w:r>
      <w:r w:rsidR="00C443E5" w:rsidRPr="00EE26FD">
        <w:rPr>
          <w:rFonts w:ascii="Times New Roman" w:eastAsia="Times New Roman" w:hAnsi="Times New Roman" w:cs="Times New Roman"/>
          <w:kern w:val="0"/>
          <w:sz w:val="24"/>
          <w:szCs w:val="24"/>
          <w:lang w:val="en-IN" w:eastAsia="en-IN"/>
          <w14:ligatures w14:val="none"/>
        </w:rPr>
        <w:t>Data Analysis Methods</w:t>
      </w:r>
      <w:r w:rsidR="001548BF">
        <w:rPr>
          <w:rFonts w:ascii="Times New Roman" w:eastAsia="Times New Roman" w:hAnsi="Times New Roman" w:cs="Times New Roman"/>
          <w:kern w:val="0"/>
          <w:sz w:val="24"/>
          <w:szCs w:val="24"/>
          <w:lang w:val="en-IN" w:eastAsia="en-IN"/>
          <w14:ligatures w14:val="none"/>
        </w:rPr>
        <w:t>:</w:t>
      </w:r>
    </w:p>
    <w:p w14:paraId="549C656E" w14:textId="6714FE4F" w:rsidR="00E66D68" w:rsidRPr="00E66D68" w:rsidRDefault="00E66D68" w:rsidP="00E66D68">
      <w:pPr>
        <w:spacing w:before="100" w:beforeAutospacing="1" w:after="100" w:afterAutospacing="1" w:line="240" w:lineRule="auto"/>
        <w:outlineLvl w:val="2"/>
        <w:rPr>
          <w:rFonts w:ascii="Times New Roman" w:eastAsia="Times New Roman" w:hAnsi="Times New Roman" w:cs="Times New Roman"/>
          <w:b/>
          <w:bCs/>
          <w:kern w:val="0"/>
          <w:sz w:val="24"/>
          <w:szCs w:val="24"/>
          <w:lang w:val="en-IN" w:eastAsia="en-IN"/>
          <w14:ligatures w14:val="none"/>
        </w:rPr>
      </w:pPr>
      <w:r w:rsidRPr="00E66D68">
        <w:rPr>
          <w:rFonts w:ascii="Times New Roman" w:eastAsia="Times New Roman" w:hAnsi="Times New Roman" w:cs="Times New Roman"/>
          <w:b/>
          <w:bCs/>
          <w:kern w:val="0"/>
          <w:sz w:val="24"/>
          <w:szCs w:val="24"/>
          <w:lang w:val="en-IN" w:eastAsia="en-IN"/>
          <w14:ligatures w14:val="none"/>
        </w:rPr>
        <w:t>Data Analysis Methods:</w:t>
      </w:r>
    </w:p>
    <w:p w14:paraId="2EC9E3EE" w14:textId="1F0337B1" w:rsidR="00993160" w:rsidRDefault="00C443E5" w:rsidP="00C443E5">
      <w:pPr>
        <w:spacing w:before="100" w:beforeAutospacing="1" w:after="100" w:afterAutospacing="1" w:line="240" w:lineRule="auto"/>
        <w:outlineLvl w:val="2"/>
        <w:rPr>
          <w:rFonts w:ascii="Times New Roman" w:eastAsia="Times New Roman" w:hAnsi="Times New Roman" w:cs="Times New Roman"/>
          <w:kern w:val="0"/>
          <w:sz w:val="24"/>
          <w:szCs w:val="24"/>
          <w:lang w:val="en-IN" w:eastAsia="en-IN"/>
          <w14:ligatures w14:val="none"/>
        </w:rPr>
      </w:pPr>
      <w:r w:rsidRPr="00E66D68">
        <w:rPr>
          <w:rFonts w:ascii="Times New Roman" w:eastAsia="Times New Roman" w:hAnsi="Times New Roman" w:cs="Times New Roman"/>
          <w:b/>
          <w:bCs/>
          <w:kern w:val="0"/>
          <w:sz w:val="24"/>
          <w:szCs w:val="24"/>
          <w:lang w:val="en-IN" w:eastAsia="en-IN"/>
          <w14:ligatures w14:val="none"/>
        </w:rPr>
        <w:t>Descriptive Analysis:</w:t>
      </w:r>
      <w:r w:rsidRPr="0074410C">
        <w:rPr>
          <w:rFonts w:ascii="Times New Roman" w:eastAsia="Times New Roman" w:hAnsi="Times New Roman" w:cs="Times New Roman"/>
          <w:kern w:val="0"/>
          <w:sz w:val="24"/>
          <w:szCs w:val="24"/>
          <w:lang w:val="en-IN" w:eastAsia="en-IN"/>
          <w14:ligatures w14:val="none"/>
        </w:rPr>
        <w:t xml:space="preserve"> </w:t>
      </w:r>
      <w:r w:rsidR="00993160" w:rsidRPr="00993160">
        <w:rPr>
          <w:rFonts w:ascii="Times New Roman" w:eastAsia="Times New Roman" w:hAnsi="Times New Roman" w:cs="Times New Roman"/>
          <w:kern w:val="0"/>
          <w:sz w:val="24"/>
          <w:szCs w:val="24"/>
          <w:lang w:val="en-IN" w:eastAsia="en-IN"/>
          <w14:ligatures w14:val="none"/>
        </w:rPr>
        <w:t>Examines trends in neobank adoption, transaction volume, and customer bas</w:t>
      </w:r>
      <w:r w:rsidR="00993160">
        <w:rPr>
          <w:rFonts w:ascii="Times New Roman" w:eastAsia="Times New Roman" w:hAnsi="Times New Roman" w:cs="Times New Roman"/>
          <w:kern w:val="0"/>
          <w:sz w:val="24"/>
          <w:szCs w:val="24"/>
          <w:lang w:val="en-IN" w:eastAsia="en-IN"/>
          <w14:ligatures w14:val="none"/>
        </w:rPr>
        <w:t xml:space="preserve">e. </w:t>
      </w:r>
    </w:p>
    <w:p w14:paraId="7DC1123E" w14:textId="4D450BA9" w:rsidR="002321DE" w:rsidRDefault="00C443E5" w:rsidP="00C443E5">
      <w:pPr>
        <w:spacing w:before="100" w:beforeAutospacing="1" w:after="100" w:afterAutospacing="1" w:line="240" w:lineRule="auto"/>
        <w:outlineLvl w:val="2"/>
        <w:rPr>
          <w:rFonts w:ascii="Times New Roman" w:eastAsia="Times New Roman" w:hAnsi="Times New Roman" w:cs="Times New Roman"/>
          <w:kern w:val="0"/>
          <w:sz w:val="24"/>
          <w:szCs w:val="24"/>
          <w:lang w:val="en-IN" w:eastAsia="en-IN"/>
          <w14:ligatures w14:val="none"/>
        </w:rPr>
      </w:pPr>
      <w:r w:rsidRPr="00E66D68">
        <w:rPr>
          <w:rFonts w:ascii="Times New Roman" w:eastAsia="Times New Roman" w:hAnsi="Times New Roman" w:cs="Times New Roman"/>
          <w:b/>
          <w:bCs/>
          <w:kern w:val="0"/>
          <w:sz w:val="24"/>
          <w:szCs w:val="24"/>
          <w:lang w:val="en-IN" w:eastAsia="en-IN"/>
          <w14:ligatures w14:val="none"/>
        </w:rPr>
        <w:t>Comparative Analysis</w:t>
      </w:r>
      <w:r w:rsidRPr="0074410C">
        <w:rPr>
          <w:rFonts w:ascii="Times New Roman" w:eastAsia="Times New Roman" w:hAnsi="Times New Roman" w:cs="Times New Roman"/>
          <w:kern w:val="0"/>
          <w:sz w:val="24"/>
          <w:szCs w:val="24"/>
          <w:lang w:val="en-IN" w:eastAsia="en-IN"/>
          <w14:ligatures w14:val="none"/>
        </w:rPr>
        <w:t xml:space="preserve">: </w:t>
      </w:r>
      <w:r w:rsidR="002321DE" w:rsidRPr="002321DE">
        <w:rPr>
          <w:rFonts w:ascii="Times New Roman" w:eastAsia="Times New Roman" w:hAnsi="Times New Roman" w:cs="Times New Roman"/>
          <w:kern w:val="0"/>
          <w:sz w:val="24"/>
          <w:szCs w:val="24"/>
          <w:lang w:val="en-IN" w:eastAsia="en-IN"/>
          <w14:ligatures w14:val="none"/>
        </w:rPr>
        <w:t>Compares India’s neobank growth with international</w:t>
      </w:r>
      <w:r w:rsidR="002321DE">
        <w:rPr>
          <w:rFonts w:ascii="Times New Roman" w:eastAsia="Times New Roman" w:hAnsi="Times New Roman" w:cs="Times New Roman"/>
          <w:kern w:val="0"/>
          <w:sz w:val="24"/>
          <w:szCs w:val="24"/>
          <w:lang w:val="en-IN" w:eastAsia="en-IN"/>
          <w14:ligatures w14:val="none"/>
        </w:rPr>
        <w:t xml:space="preserve"> </w:t>
      </w:r>
      <w:r w:rsidR="002321DE" w:rsidRPr="002321DE">
        <w:rPr>
          <w:rFonts w:ascii="Times New Roman" w:eastAsia="Times New Roman" w:hAnsi="Times New Roman" w:cs="Times New Roman"/>
          <w:kern w:val="0"/>
          <w:sz w:val="24"/>
          <w:szCs w:val="24"/>
          <w:lang w:val="en-IN" w:eastAsia="en-IN"/>
          <w14:ligatures w14:val="none"/>
        </w:rPr>
        <w:t>benchmarks</w:t>
      </w:r>
      <w:r w:rsidR="002321DE">
        <w:rPr>
          <w:rFonts w:ascii="Times New Roman" w:eastAsia="Times New Roman" w:hAnsi="Times New Roman" w:cs="Times New Roman"/>
          <w:kern w:val="0"/>
          <w:sz w:val="24"/>
          <w:szCs w:val="24"/>
          <w:lang w:val="en-IN" w:eastAsia="en-IN"/>
          <w14:ligatures w14:val="none"/>
        </w:rPr>
        <w:t>.</w:t>
      </w:r>
    </w:p>
    <w:p w14:paraId="745C17DB" w14:textId="4468A650" w:rsidR="00C443E5" w:rsidRPr="0074410C" w:rsidRDefault="00C443E5" w:rsidP="00C443E5">
      <w:pPr>
        <w:spacing w:before="100" w:beforeAutospacing="1" w:after="100" w:afterAutospacing="1" w:line="240" w:lineRule="auto"/>
        <w:outlineLvl w:val="2"/>
        <w:rPr>
          <w:rFonts w:ascii="Times New Roman" w:eastAsia="Times New Roman" w:hAnsi="Times New Roman" w:cs="Times New Roman"/>
          <w:kern w:val="0"/>
          <w:sz w:val="24"/>
          <w:szCs w:val="24"/>
          <w:lang w:val="en-IN" w:eastAsia="en-IN"/>
          <w14:ligatures w14:val="none"/>
        </w:rPr>
      </w:pPr>
      <w:r w:rsidRPr="006D45D9">
        <w:rPr>
          <w:rFonts w:ascii="Times New Roman" w:eastAsia="Times New Roman" w:hAnsi="Times New Roman" w:cs="Times New Roman"/>
          <w:b/>
          <w:bCs/>
          <w:kern w:val="0"/>
          <w:sz w:val="24"/>
          <w:szCs w:val="24"/>
          <w:lang w:val="en-IN" w:eastAsia="en-IN"/>
          <w14:ligatures w14:val="none"/>
        </w:rPr>
        <w:t xml:space="preserve">SWOT </w:t>
      </w:r>
      <w:r w:rsidR="006D45D9">
        <w:rPr>
          <w:rFonts w:ascii="Times New Roman" w:eastAsia="Times New Roman" w:hAnsi="Times New Roman" w:cs="Times New Roman"/>
          <w:b/>
          <w:bCs/>
          <w:kern w:val="0"/>
          <w:sz w:val="24"/>
          <w:szCs w:val="24"/>
          <w:lang w:val="en-IN" w:eastAsia="en-IN"/>
          <w14:ligatures w14:val="none"/>
        </w:rPr>
        <w:t>A</w:t>
      </w:r>
      <w:r w:rsidRPr="006D45D9">
        <w:rPr>
          <w:rFonts w:ascii="Times New Roman" w:eastAsia="Times New Roman" w:hAnsi="Times New Roman" w:cs="Times New Roman"/>
          <w:b/>
          <w:bCs/>
          <w:kern w:val="0"/>
          <w:sz w:val="24"/>
          <w:szCs w:val="24"/>
          <w:lang w:val="en-IN" w:eastAsia="en-IN"/>
          <w14:ligatures w14:val="none"/>
        </w:rPr>
        <w:t>nalysis:</w:t>
      </w:r>
      <w:r>
        <w:rPr>
          <w:rFonts w:ascii="Times New Roman" w:eastAsia="Times New Roman" w:hAnsi="Times New Roman" w:cs="Times New Roman"/>
          <w:kern w:val="0"/>
          <w:sz w:val="24"/>
          <w:szCs w:val="24"/>
          <w:lang w:val="en-IN" w:eastAsia="en-IN"/>
          <w14:ligatures w14:val="none"/>
        </w:rPr>
        <w:t xml:space="preserve"> </w:t>
      </w:r>
      <w:r w:rsidR="006C0BCD" w:rsidRPr="006C0BCD">
        <w:rPr>
          <w:rFonts w:ascii="Times New Roman" w:eastAsia="Times New Roman" w:hAnsi="Times New Roman" w:cs="Times New Roman"/>
          <w:kern w:val="0"/>
          <w:sz w:val="24"/>
          <w:szCs w:val="24"/>
          <w:lang w:val="en-IN" w:eastAsia="en-IN"/>
          <w14:ligatures w14:val="none"/>
        </w:rPr>
        <w:t>Assesses the strengths, weaknesses, opportunities, and threats facing Indian neobanks.</w:t>
      </w:r>
    </w:p>
    <w:p w14:paraId="12007938" w14:textId="77777777" w:rsidR="00C443E5" w:rsidRPr="0074410C" w:rsidRDefault="00C443E5" w:rsidP="00842CBF">
      <w:pPr>
        <w:rPr>
          <w:rFonts w:ascii="Times New Roman" w:hAnsi="Times New Roman" w:cs="Times New Roman"/>
          <w:sz w:val="24"/>
          <w:szCs w:val="24"/>
        </w:rPr>
      </w:pPr>
    </w:p>
    <w:p w14:paraId="03537B2B" w14:textId="094824AA" w:rsidR="00771698" w:rsidRPr="0044308E" w:rsidRDefault="007336CA" w:rsidP="007336CA">
      <w:pPr>
        <w:spacing w:before="100" w:beforeAutospacing="1" w:after="100" w:afterAutospacing="1" w:line="240" w:lineRule="auto"/>
        <w:outlineLvl w:val="2"/>
        <w:rPr>
          <w:rFonts w:ascii="Times New Roman" w:eastAsia="Times New Roman" w:hAnsi="Times New Roman" w:cs="Times New Roman"/>
          <w:b/>
          <w:bCs/>
          <w:kern w:val="0"/>
          <w:sz w:val="28"/>
          <w:szCs w:val="28"/>
          <w:lang w:val="en-IN" w:eastAsia="en-IN"/>
          <w14:ligatures w14:val="none"/>
        </w:rPr>
      </w:pPr>
      <w:r w:rsidRPr="0044308E">
        <w:rPr>
          <w:rFonts w:ascii="Times New Roman" w:eastAsia="Times New Roman" w:hAnsi="Times New Roman" w:cs="Times New Roman"/>
          <w:b/>
          <w:bCs/>
          <w:kern w:val="0"/>
          <w:sz w:val="28"/>
          <w:szCs w:val="28"/>
          <w:lang w:val="en-IN" w:eastAsia="en-IN"/>
          <w14:ligatures w14:val="none"/>
        </w:rPr>
        <w:t>Results and Discussion</w:t>
      </w:r>
      <w:r w:rsidR="009610D9" w:rsidRPr="0044308E">
        <w:rPr>
          <w:rFonts w:ascii="Times New Roman" w:eastAsia="Times New Roman" w:hAnsi="Times New Roman" w:cs="Times New Roman"/>
          <w:b/>
          <w:bCs/>
          <w:kern w:val="0"/>
          <w:sz w:val="28"/>
          <w:szCs w:val="28"/>
          <w:lang w:val="en-IN" w:eastAsia="en-IN"/>
          <w14:ligatures w14:val="none"/>
        </w:rPr>
        <w:t>:</w:t>
      </w:r>
    </w:p>
    <w:p w14:paraId="4B67BA0F" w14:textId="7921E1F8" w:rsidR="00771698" w:rsidRPr="00EE26FD" w:rsidRDefault="00771698" w:rsidP="00771698">
      <w:pPr>
        <w:jc w:val="both"/>
        <w:rPr>
          <w:rFonts w:ascii="Times New Roman" w:hAnsi="Times New Roman" w:cs="Times New Roman"/>
          <w:b/>
          <w:bCs/>
          <w:sz w:val="24"/>
          <w:szCs w:val="24"/>
        </w:rPr>
      </w:pPr>
      <w:r w:rsidRPr="00EE26FD">
        <w:rPr>
          <w:rFonts w:ascii="Times New Roman" w:hAnsi="Times New Roman" w:cs="Times New Roman"/>
          <w:b/>
          <w:bCs/>
          <w:sz w:val="24"/>
          <w:szCs w:val="24"/>
        </w:rPr>
        <w:t>Transition from Traditional Banking to Digital Banking</w:t>
      </w:r>
    </w:p>
    <w:p w14:paraId="3C018813" w14:textId="0DA5D9EA" w:rsidR="00771698" w:rsidRPr="0074410C" w:rsidRDefault="00771698" w:rsidP="00771698">
      <w:pPr>
        <w:jc w:val="both"/>
        <w:rPr>
          <w:rFonts w:ascii="Times New Roman" w:hAnsi="Times New Roman" w:cs="Times New Roman"/>
          <w:sz w:val="24"/>
          <w:szCs w:val="24"/>
        </w:rPr>
      </w:pPr>
      <w:r w:rsidRPr="0074410C">
        <w:rPr>
          <w:rFonts w:ascii="Times New Roman" w:hAnsi="Times New Roman" w:cs="Times New Roman"/>
          <w:sz w:val="24"/>
          <w:szCs w:val="24"/>
        </w:rPr>
        <w:t>India's banking sector has been revolutionized:</w:t>
      </w:r>
    </w:p>
    <w:p w14:paraId="778C233B" w14:textId="1B100362" w:rsidR="00771698" w:rsidRPr="0074410C" w:rsidRDefault="00771698" w:rsidP="00771698">
      <w:pPr>
        <w:jc w:val="both"/>
        <w:rPr>
          <w:rFonts w:ascii="Times New Roman" w:hAnsi="Times New Roman" w:cs="Times New Roman"/>
          <w:sz w:val="24"/>
          <w:szCs w:val="24"/>
        </w:rPr>
      </w:pPr>
      <w:r w:rsidRPr="0074410C">
        <w:rPr>
          <w:rFonts w:ascii="Times New Roman" w:hAnsi="Times New Roman" w:cs="Times New Roman"/>
          <w:sz w:val="24"/>
          <w:szCs w:val="24"/>
        </w:rPr>
        <w:t xml:space="preserve">Pre-2010: </w:t>
      </w:r>
      <w:r w:rsidR="0020702B" w:rsidRPr="0020702B">
        <w:rPr>
          <w:rFonts w:ascii="Times New Roman" w:hAnsi="Times New Roman" w:cs="Times New Roman"/>
          <w:sz w:val="24"/>
          <w:szCs w:val="24"/>
        </w:rPr>
        <w:t>Dominance of traditional public and private sector banks.</w:t>
      </w:r>
    </w:p>
    <w:p w14:paraId="1FDCD4F7" w14:textId="2A05308A" w:rsidR="00771698" w:rsidRPr="0074410C" w:rsidRDefault="00771698" w:rsidP="00771698">
      <w:pPr>
        <w:jc w:val="both"/>
        <w:rPr>
          <w:rFonts w:ascii="Times New Roman" w:hAnsi="Times New Roman" w:cs="Times New Roman"/>
          <w:sz w:val="24"/>
          <w:szCs w:val="24"/>
        </w:rPr>
      </w:pPr>
      <w:r w:rsidRPr="0074410C">
        <w:rPr>
          <w:rFonts w:ascii="Times New Roman" w:hAnsi="Times New Roman" w:cs="Times New Roman"/>
          <w:sz w:val="24"/>
          <w:szCs w:val="24"/>
        </w:rPr>
        <w:t>2010-2016: Rise of fintech solutions like Paytm, UPI-based payments, and digital wallets.</w:t>
      </w:r>
    </w:p>
    <w:p w14:paraId="6E1D30C1" w14:textId="77777777" w:rsidR="00803010" w:rsidRDefault="00771698" w:rsidP="00771698">
      <w:pPr>
        <w:jc w:val="both"/>
        <w:rPr>
          <w:rFonts w:ascii="Times New Roman" w:hAnsi="Times New Roman" w:cs="Times New Roman"/>
          <w:sz w:val="24"/>
          <w:szCs w:val="24"/>
        </w:rPr>
      </w:pPr>
      <w:r w:rsidRPr="0074410C">
        <w:rPr>
          <w:rFonts w:ascii="Times New Roman" w:hAnsi="Times New Roman" w:cs="Times New Roman"/>
          <w:sz w:val="24"/>
          <w:szCs w:val="24"/>
        </w:rPr>
        <w:t>2017-</w:t>
      </w:r>
      <w:r w:rsidR="00803010">
        <w:rPr>
          <w:rFonts w:ascii="Times New Roman" w:hAnsi="Times New Roman" w:cs="Times New Roman"/>
          <w:sz w:val="24"/>
          <w:szCs w:val="24"/>
        </w:rPr>
        <w:t>2020</w:t>
      </w:r>
      <w:r w:rsidRPr="0074410C">
        <w:rPr>
          <w:rFonts w:ascii="Times New Roman" w:hAnsi="Times New Roman" w:cs="Times New Roman"/>
          <w:sz w:val="24"/>
          <w:szCs w:val="24"/>
        </w:rPr>
        <w:t xml:space="preserve">: </w:t>
      </w:r>
      <w:r w:rsidR="00803010">
        <w:rPr>
          <w:rFonts w:ascii="Times New Roman" w:hAnsi="Times New Roman" w:cs="Times New Roman"/>
          <w:sz w:val="24"/>
          <w:szCs w:val="24"/>
        </w:rPr>
        <w:t>E</w:t>
      </w:r>
      <w:r w:rsidR="00803010" w:rsidRPr="00803010">
        <w:rPr>
          <w:rFonts w:ascii="Times New Roman" w:hAnsi="Times New Roman" w:cs="Times New Roman"/>
          <w:sz w:val="24"/>
          <w:szCs w:val="24"/>
        </w:rPr>
        <w:t xml:space="preserve">mergence of full-service neobanks (e.g., Niyo, Open, </w:t>
      </w:r>
      <w:proofErr w:type="spellStart"/>
      <w:r w:rsidR="00803010" w:rsidRPr="00803010">
        <w:rPr>
          <w:rFonts w:ascii="Times New Roman" w:hAnsi="Times New Roman" w:cs="Times New Roman"/>
          <w:sz w:val="24"/>
          <w:szCs w:val="24"/>
        </w:rPr>
        <w:t>RazorpayX</w:t>
      </w:r>
      <w:proofErr w:type="spellEnd"/>
      <w:r w:rsidR="00803010" w:rsidRPr="00803010">
        <w:rPr>
          <w:rFonts w:ascii="Times New Roman" w:hAnsi="Times New Roman" w:cs="Times New Roman"/>
          <w:sz w:val="24"/>
          <w:szCs w:val="24"/>
        </w:rPr>
        <w:t>).</w:t>
      </w:r>
    </w:p>
    <w:p w14:paraId="5F88EAF8" w14:textId="41D12786" w:rsidR="00771698" w:rsidRPr="0074410C" w:rsidRDefault="00771698" w:rsidP="00771698">
      <w:pPr>
        <w:jc w:val="both"/>
        <w:rPr>
          <w:rFonts w:ascii="Times New Roman" w:hAnsi="Times New Roman" w:cs="Times New Roman"/>
          <w:sz w:val="24"/>
          <w:szCs w:val="24"/>
        </w:rPr>
      </w:pPr>
      <w:r w:rsidRPr="0074410C">
        <w:rPr>
          <w:rFonts w:ascii="Times New Roman" w:hAnsi="Times New Roman" w:cs="Times New Roman"/>
          <w:sz w:val="24"/>
          <w:szCs w:val="24"/>
        </w:rPr>
        <w:t xml:space="preserve">2020: </w:t>
      </w:r>
      <w:r w:rsidR="00C31EBE">
        <w:rPr>
          <w:rFonts w:ascii="Times New Roman" w:hAnsi="Times New Roman" w:cs="Times New Roman"/>
          <w:sz w:val="24"/>
          <w:szCs w:val="24"/>
        </w:rPr>
        <w:t xml:space="preserve">COVID-19 </w:t>
      </w:r>
      <w:r w:rsidRPr="0074410C">
        <w:rPr>
          <w:rFonts w:ascii="Times New Roman" w:hAnsi="Times New Roman" w:cs="Times New Roman"/>
          <w:sz w:val="24"/>
          <w:szCs w:val="24"/>
        </w:rPr>
        <w:t xml:space="preserve">accelerates digital banking </w:t>
      </w:r>
      <w:r w:rsidR="0085586B">
        <w:rPr>
          <w:rFonts w:ascii="Times New Roman" w:hAnsi="Times New Roman" w:cs="Times New Roman"/>
          <w:sz w:val="24"/>
          <w:szCs w:val="24"/>
        </w:rPr>
        <w:t>adoption</w:t>
      </w:r>
      <w:r w:rsidRPr="0074410C">
        <w:rPr>
          <w:rFonts w:ascii="Times New Roman" w:hAnsi="Times New Roman" w:cs="Times New Roman"/>
          <w:sz w:val="24"/>
          <w:szCs w:val="24"/>
        </w:rPr>
        <w:t>.</w:t>
      </w:r>
    </w:p>
    <w:p w14:paraId="7FAEC32D" w14:textId="4E72EF61" w:rsidR="00E95D29" w:rsidRDefault="00771698" w:rsidP="00E95D29">
      <w:pPr>
        <w:jc w:val="both"/>
        <w:rPr>
          <w:rFonts w:ascii="Times New Roman" w:hAnsi="Times New Roman" w:cs="Times New Roman"/>
          <w:sz w:val="24"/>
          <w:szCs w:val="24"/>
        </w:rPr>
      </w:pPr>
      <w:r w:rsidRPr="0074410C">
        <w:rPr>
          <w:rFonts w:ascii="Times New Roman" w:hAnsi="Times New Roman" w:cs="Times New Roman"/>
          <w:sz w:val="24"/>
          <w:szCs w:val="24"/>
        </w:rPr>
        <w:t>2021-</w:t>
      </w:r>
      <w:r w:rsidR="0085586B">
        <w:rPr>
          <w:rFonts w:ascii="Times New Roman" w:hAnsi="Times New Roman" w:cs="Times New Roman"/>
          <w:sz w:val="24"/>
          <w:szCs w:val="24"/>
        </w:rPr>
        <w:t>Present</w:t>
      </w:r>
      <w:r w:rsidRPr="0074410C">
        <w:rPr>
          <w:rFonts w:ascii="Times New Roman" w:hAnsi="Times New Roman" w:cs="Times New Roman"/>
          <w:sz w:val="24"/>
          <w:szCs w:val="24"/>
        </w:rPr>
        <w:t xml:space="preserve">: </w:t>
      </w:r>
      <w:r w:rsidR="0098400D" w:rsidRPr="0098400D">
        <w:rPr>
          <w:rFonts w:ascii="Times New Roman" w:hAnsi="Times New Roman" w:cs="Times New Roman"/>
          <w:sz w:val="24"/>
          <w:szCs w:val="24"/>
        </w:rPr>
        <w:t>Increased venture capital investments and partnerships with traditional banks.</w:t>
      </w:r>
    </w:p>
    <w:p w14:paraId="17771393" w14:textId="77777777" w:rsidR="005B1B01" w:rsidRDefault="005B1B01" w:rsidP="00E95D29">
      <w:pPr>
        <w:jc w:val="both"/>
        <w:rPr>
          <w:rFonts w:ascii="Times New Roman" w:hAnsi="Times New Roman" w:cs="Times New Roman"/>
          <w:sz w:val="24"/>
          <w:szCs w:val="24"/>
        </w:rPr>
      </w:pPr>
    </w:p>
    <w:p w14:paraId="7BDADE78" w14:textId="77777777" w:rsidR="00310569" w:rsidRPr="0074410C" w:rsidRDefault="00310569" w:rsidP="00E95D29">
      <w:pPr>
        <w:jc w:val="both"/>
        <w:rPr>
          <w:rFonts w:ascii="Times New Roman" w:hAnsi="Times New Roman" w:cs="Times New Roman"/>
          <w:sz w:val="24"/>
          <w:szCs w:val="24"/>
        </w:rPr>
      </w:pPr>
    </w:p>
    <w:p w14:paraId="09E5089A" w14:textId="66C5D72D" w:rsidR="006905E5" w:rsidRPr="00EE26FD" w:rsidRDefault="006905E5" w:rsidP="006905E5">
      <w:pPr>
        <w:rPr>
          <w:rFonts w:ascii="Times New Roman" w:hAnsi="Times New Roman" w:cs="Times New Roman"/>
          <w:b/>
          <w:bCs/>
          <w:sz w:val="24"/>
          <w:szCs w:val="24"/>
        </w:rPr>
      </w:pPr>
      <w:r w:rsidRPr="00EE26FD">
        <w:rPr>
          <w:rFonts w:ascii="Times New Roman" w:hAnsi="Times New Roman" w:cs="Times New Roman"/>
          <w:b/>
          <w:bCs/>
          <w:sz w:val="24"/>
          <w:szCs w:val="24"/>
        </w:rPr>
        <w:lastRenderedPageBreak/>
        <w:t>Concept of Neo Banks</w:t>
      </w:r>
    </w:p>
    <w:p w14:paraId="2040501C" w14:textId="640A4244" w:rsidR="00E95D29" w:rsidRPr="0074410C" w:rsidRDefault="00A33F3B" w:rsidP="00A33F3B">
      <w:pPr>
        <w:pStyle w:val="NormalWeb"/>
      </w:pPr>
      <w:r w:rsidRPr="0074410C">
        <w:t xml:space="preserve">The advent of digital transformation in banking has given rise to neobanks, which operate without physical branches and provide seamless financial services. </w:t>
      </w:r>
      <w:r w:rsidR="006905E5" w:rsidRPr="0074410C">
        <w:t>Neo banks are virtual banks with no office space and are delivering banking services predominantly through the web and smartphone applications. These banks are riding the technological route to provide inexpensive, easy-to-use, and hassle-free banking products compared to traditional banks.</w:t>
      </w:r>
      <w:r w:rsidRPr="0074410C">
        <w:t xml:space="preserve"> Unlike traditional banks, neobanks focus on providing customer-friendly solutions with enhanced user experiences. This study aims to </w:t>
      </w:r>
      <w:r w:rsidR="009715B3" w:rsidRPr="0074410C">
        <w:t>analyse</w:t>
      </w:r>
      <w:r w:rsidRPr="0074410C">
        <w:t xml:space="preserve"> the growth, regulatory challenges, and competitive positioning of Indian neobanks</w:t>
      </w:r>
    </w:p>
    <w:p w14:paraId="2C35CA75" w14:textId="429B9C16" w:rsidR="006905E5" w:rsidRPr="00EE26FD" w:rsidRDefault="006905E5" w:rsidP="006905E5">
      <w:pPr>
        <w:rPr>
          <w:rFonts w:ascii="Times New Roman" w:hAnsi="Times New Roman" w:cs="Times New Roman"/>
          <w:b/>
          <w:bCs/>
          <w:sz w:val="24"/>
          <w:szCs w:val="24"/>
        </w:rPr>
      </w:pPr>
      <w:r w:rsidRPr="00EE26FD">
        <w:rPr>
          <w:rFonts w:ascii="Times New Roman" w:hAnsi="Times New Roman" w:cs="Times New Roman"/>
          <w:b/>
          <w:bCs/>
          <w:sz w:val="24"/>
          <w:szCs w:val="24"/>
        </w:rPr>
        <w:t>Critical Features of Neo Banks</w:t>
      </w:r>
    </w:p>
    <w:p w14:paraId="26A4C312" w14:textId="17E9BFBE" w:rsidR="006905E5" w:rsidRPr="0074410C" w:rsidRDefault="006905E5" w:rsidP="006905E5">
      <w:pPr>
        <w:rPr>
          <w:rFonts w:ascii="Times New Roman" w:hAnsi="Times New Roman" w:cs="Times New Roman"/>
          <w:sz w:val="24"/>
          <w:szCs w:val="24"/>
        </w:rPr>
      </w:pPr>
      <w:r w:rsidRPr="0074410C">
        <w:rPr>
          <w:rFonts w:ascii="Times New Roman" w:hAnsi="Times New Roman" w:cs="Times New Roman"/>
          <w:sz w:val="24"/>
          <w:szCs w:val="24"/>
        </w:rPr>
        <w:t>1. 100% Digital Operations – Everything, starting from opening an account to conducting transactions, is online.</w:t>
      </w:r>
    </w:p>
    <w:p w14:paraId="19DC57D7" w14:textId="5C14B461" w:rsidR="006905E5" w:rsidRPr="0074410C" w:rsidRDefault="006905E5" w:rsidP="006905E5">
      <w:pPr>
        <w:rPr>
          <w:rFonts w:ascii="Times New Roman" w:hAnsi="Times New Roman" w:cs="Times New Roman"/>
          <w:sz w:val="24"/>
          <w:szCs w:val="24"/>
        </w:rPr>
      </w:pPr>
      <w:r w:rsidRPr="0074410C">
        <w:rPr>
          <w:rFonts w:ascii="Times New Roman" w:hAnsi="Times New Roman" w:cs="Times New Roman"/>
          <w:sz w:val="24"/>
          <w:szCs w:val="24"/>
        </w:rPr>
        <w:t>2. No Physical Branches – Neo banks lack physical branches, in contrast to conventional banks.</w:t>
      </w:r>
    </w:p>
    <w:p w14:paraId="3522A5D4" w14:textId="6A8E85BF" w:rsidR="006905E5" w:rsidRPr="0074410C" w:rsidRDefault="006905E5" w:rsidP="006905E5">
      <w:pPr>
        <w:rPr>
          <w:rFonts w:ascii="Times New Roman" w:hAnsi="Times New Roman" w:cs="Times New Roman"/>
          <w:sz w:val="24"/>
          <w:szCs w:val="24"/>
        </w:rPr>
      </w:pPr>
      <w:r w:rsidRPr="0074410C">
        <w:rPr>
          <w:rFonts w:ascii="Times New Roman" w:hAnsi="Times New Roman" w:cs="Times New Roman"/>
          <w:sz w:val="24"/>
          <w:szCs w:val="24"/>
        </w:rPr>
        <w:t>3. Lower Costs – With minimal overhead costs, neo banks are able to provide lower fees and improved interest rates.</w:t>
      </w:r>
    </w:p>
    <w:p w14:paraId="0D407DE0" w14:textId="43D403F3" w:rsidR="006905E5" w:rsidRPr="0074410C" w:rsidRDefault="006905E5" w:rsidP="006905E5">
      <w:pPr>
        <w:rPr>
          <w:rFonts w:ascii="Times New Roman" w:hAnsi="Times New Roman" w:cs="Times New Roman"/>
          <w:sz w:val="24"/>
          <w:szCs w:val="24"/>
        </w:rPr>
      </w:pPr>
      <w:r w:rsidRPr="0074410C">
        <w:rPr>
          <w:rFonts w:ascii="Times New Roman" w:hAnsi="Times New Roman" w:cs="Times New Roman"/>
          <w:sz w:val="24"/>
          <w:szCs w:val="24"/>
        </w:rPr>
        <w:t>4. Improved User Experience – They offer easy, quick, and effective banking facilities with AI-based insights and automation.</w:t>
      </w:r>
    </w:p>
    <w:p w14:paraId="4784B4A5" w14:textId="101F3742" w:rsidR="001B6C8E" w:rsidRPr="001B6C8E" w:rsidRDefault="006905E5" w:rsidP="001B6C8E">
      <w:pPr>
        <w:rPr>
          <w:rFonts w:ascii="Times New Roman" w:hAnsi="Times New Roman" w:cs="Times New Roman"/>
          <w:sz w:val="24"/>
          <w:szCs w:val="24"/>
        </w:rPr>
      </w:pPr>
      <w:r w:rsidRPr="0074410C">
        <w:rPr>
          <w:rFonts w:ascii="Times New Roman" w:hAnsi="Times New Roman" w:cs="Times New Roman"/>
          <w:sz w:val="24"/>
          <w:szCs w:val="24"/>
        </w:rPr>
        <w:t>5. Specific Financial Needs – Most neo banks target specific niches, e.g., freelancers, small businesses, or cross-border transactions.</w:t>
      </w:r>
    </w:p>
    <w:p w14:paraId="465EBC27" w14:textId="30DDF54D" w:rsidR="00EE26FD" w:rsidRDefault="00A94E6E" w:rsidP="00A94E6E">
      <w:pPr>
        <w:spacing w:before="100" w:beforeAutospacing="1" w:after="100" w:afterAutospacing="1" w:line="240" w:lineRule="auto"/>
        <w:outlineLvl w:val="2"/>
        <w:rPr>
          <w:rFonts w:ascii="Times New Roman" w:eastAsia="Times New Roman" w:hAnsi="Times New Roman" w:cs="Times New Roman"/>
          <w:b/>
          <w:bCs/>
          <w:kern w:val="0"/>
          <w:sz w:val="24"/>
          <w:szCs w:val="24"/>
          <w:lang w:val="en-IN" w:eastAsia="en-IN"/>
          <w14:ligatures w14:val="none"/>
        </w:rPr>
      </w:pPr>
      <w:r w:rsidRPr="00EE26FD">
        <w:rPr>
          <w:rFonts w:ascii="Times New Roman" w:eastAsia="Times New Roman" w:hAnsi="Times New Roman" w:cs="Times New Roman"/>
          <w:b/>
          <w:bCs/>
          <w:kern w:val="0"/>
          <w:sz w:val="24"/>
          <w:szCs w:val="24"/>
          <w:lang w:val="en-IN" w:eastAsia="en-IN"/>
          <w14:ligatures w14:val="none"/>
        </w:rPr>
        <w:t>How Neo Banks Operate</w:t>
      </w:r>
    </w:p>
    <w:p w14:paraId="128C632E" w14:textId="56A300B3" w:rsidR="00A94E6E" w:rsidRPr="00EE26FD" w:rsidRDefault="00A94E6E" w:rsidP="00A94E6E">
      <w:pPr>
        <w:spacing w:before="100" w:beforeAutospacing="1" w:after="100" w:afterAutospacing="1" w:line="240" w:lineRule="auto"/>
        <w:outlineLvl w:val="2"/>
        <w:rPr>
          <w:rFonts w:ascii="Times New Roman" w:eastAsia="Times New Roman" w:hAnsi="Times New Roman" w:cs="Times New Roman"/>
          <w:b/>
          <w:bCs/>
          <w:kern w:val="0"/>
          <w:sz w:val="24"/>
          <w:szCs w:val="24"/>
          <w:lang w:val="en-IN" w:eastAsia="en-IN"/>
          <w14:ligatures w14:val="none"/>
        </w:rPr>
      </w:pPr>
      <w:r w:rsidRPr="0074410C">
        <w:rPr>
          <w:rFonts w:ascii="Times New Roman" w:eastAsia="Times New Roman" w:hAnsi="Times New Roman" w:cs="Times New Roman"/>
          <w:kern w:val="0"/>
          <w:sz w:val="24"/>
          <w:szCs w:val="24"/>
          <w:lang w:val="en-IN" w:eastAsia="en-IN"/>
          <w14:ligatures w14:val="none"/>
        </w:rPr>
        <w:t>Neo banks partner with regulated financial institutions to provide banking services or obtain their own banking licenses according to the regulations of the jurisdiction where they operate. They provide facilities such as:</w:t>
      </w:r>
    </w:p>
    <w:p w14:paraId="2EC5A178" w14:textId="77777777" w:rsidR="00A94E6E" w:rsidRPr="0074410C" w:rsidRDefault="00A94E6E" w:rsidP="00EE26FD">
      <w:pPr>
        <w:spacing w:after="0" w:line="240" w:lineRule="auto"/>
        <w:outlineLvl w:val="2"/>
        <w:rPr>
          <w:rFonts w:ascii="Times New Roman" w:eastAsia="Times New Roman" w:hAnsi="Times New Roman" w:cs="Times New Roman"/>
          <w:kern w:val="0"/>
          <w:sz w:val="24"/>
          <w:szCs w:val="24"/>
          <w:lang w:val="en-IN" w:eastAsia="en-IN"/>
          <w14:ligatures w14:val="none"/>
        </w:rPr>
      </w:pPr>
      <w:r w:rsidRPr="0074410C">
        <w:rPr>
          <w:rFonts w:ascii="Times New Roman" w:eastAsia="Times New Roman" w:hAnsi="Times New Roman" w:cs="Times New Roman"/>
          <w:kern w:val="0"/>
          <w:sz w:val="24"/>
          <w:szCs w:val="24"/>
          <w:lang w:val="en-IN" w:eastAsia="en-IN"/>
          <w14:ligatures w14:val="none"/>
        </w:rPr>
        <w:t>- Accounts for electronic transactions and savings.</w:t>
      </w:r>
    </w:p>
    <w:p w14:paraId="6ED0568D" w14:textId="77777777" w:rsidR="00A94E6E" w:rsidRPr="0074410C" w:rsidRDefault="00A94E6E" w:rsidP="00EE26FD">
      <w:pPr>
        <w:spacing w:after="0" w:line="240" w:lineRule="auto"/>
        <w:outlineLvl w:val="2"/>
        <w:rPr>
          <w:rFonts w:ascii="Times New Roman" w:eastAsia="Times New Roman" w:hAnsi="Times New Roman" w:cs="Times New Roman"/>
          <w:kern w:val="0"/>
          <w:sz w:val="24"/>
          <w:szCs w:val="24"/>
          <w:lang w:val="en-IN" w:eastAsia="en-IN"/>
          <w14:ligatures w14:val="none"/>
        </w:rPr>
      </w:pPr>
      <w:r w:rsidRPr="0074410C">
        <w:rPr>
          <w:rFonts w:ascii="Times New Roman" w:eastAsia="Times New Roman" w:hAnsi="Times New Roman" w:cs="Times New Roman"/>
          <w:kern w:val="0"/>
          <w:sz w:val="24"/>
          <w:szCs w:val="24"/>
          <w:lang w:val="en-IN" w:eastAsia="en-IN"/>
          <w14:ligatures w14:val="none"/>
        </w:rPr>
        <w:t>- Instant financial transactions</w:t>
      </w:r>
    </w:p>
    <w:p w14:paraId="499556E2" w14:textId="77777777" w:rsidR="00A94E6E" w:rsidRPr="0074410C" w:rsidRDefault="00A94E6E" w:rsidP="00EE26FD">
      <w:pPr>
        <w:spacing w:after="0" w:line="240" w:lineRule="auto"/>
        <w:outlineLvl w:val="2"/>
        <w:rPr>
          <w:rFonts w:ascii="Times New Roman" w:eastAsia="Times New Roman" w:hAnsi="Times New Roman" w:cs="Times New Roman"/>
          <w:kern w:val="0"/>
          <w:sz w:val="24"/>
          <w:szCs w:val="24"/>
          <w:lang w:val="en-IN" w:eastAsia="en-IN"/>
          <w14:ligatures w14:val="none"/>
        </w:rPr>
      </w:pPr>
      <w:r w:rsidRPr="0074410C">
        <w:rPr>
          <w:rFonts w:ascii="Times New Roman" w:eastAsia="Times New Roman" w:hAnsi="Times New Roman" w:cs="Times New Roman"/>
          <w:kern w:val="0"/>
          <w:sz w:val="24"/>
          <w:szCs w:val="24"/>
          <w:lang w:val="en-IN" w:eastAsia="en-IN"/>
          <w14:ligatures w14:val="none"/>
        </w:rPr>
        <w:t>- Automated accounts tracking</w:t>
      </w:r>
    </w:p>
    <w:p w14:paraId="0132F917" w14:textId="77777777" w:rsidR="00A94E6E" w:rsidRPr="0074410C" w:rsidRDefault="00A94E6E" w:rsidP="00EE26FD">
      <w:pPr>
        <w:spacing w:after="0" w:line="240" w:lineRule="auto"/>
        <w:outlineLvl w:val="2"/>
        <w:rPr>
          <w:rFonts w:ascii="Times New Roman" w:eastAsia="Times New Roman" w:hAnsi="Times New Roman" w:cs="Times New Roman"/>
          <w:kern w:val="0"/>
          <w:sz w:val="24"/>
          <w:szCs w:val="24"/>
          <w:lang w:val="en-IN" w:eastAsia="en-IN"/>
          <w14:ligatures w14:val="none"/>
        </w:rPr>
      </w:pPr>
      <w:r w:rsidRPr="0074410C">
        <w:rPr>
          <w:rFonts w:ascii="Times New Roman" w:eastAsia="Times New Roman" w:hAnsi="Times New Roman" w:cs="Times New Roman"/>
          <w:kern w:val="0"/>
          <w:sz w:val="24"/>
          <w:szCs w:val="24"/>
          <w:lang w:val="en-IN" w:eastAsia="en-IN"/>
          <w14:ligatures w14:val="none"/>
        </w:rPr>
        <w:t>- Lending and credit services</w:t>
      </w:r>
    </w:p>
    <w:p w14:paraId="31C6F382" w14:textId="4799B120" w:rsidR="00A94E6E" w:rsidRPr="0074410C" w:rsidRDefault="00A94E6E" w:rsidP="00EE26FD">
      <w:pPr>
        <w:spacing w:after="100" w:afterAutospacing="1" w:line="240" w:lineRule="auto"/>
        <w:outlineLvl w:val="2"/>
        <w:rPr>
          <w:rFonts w:ascii="Times New Roman" w:eastAsia="Times New Roman" w:hAnsi="Times New Roman" w:cs="Times New Roman"/>
          <w:kern w:val="0"/>
          <w:sz w:val="24"/>
          <w:szCs w:val="24"/>
          <w:lang w:val="en-IN" w:eastAsia="en-IN"/>
          <w14:ligatures w14:val="none"/>
        </w:rPr>
      </w:pPr>
      <w:r w:rsidRPr="0074410C">
        <w:rPr>
          <w:rFonts w:ascii="Times New Roman" w:eastAsia="Times New Roman" w:hAnsi="Times New Roman" w:cs="Times New Roman"/>
          <w:kern w:val="0"/>
          <w:sz w:val="24"/>
          <w:szCs w:val="24"/>
          <w:lang w:val="en-IN" w:eastAsia="en-IN"/>
          <w14:ligatures w14:val="none"/>
        </w:rPr>
        <w:t>- Investment products and planning solutions</w:t>
      </w:r>
    </w:p>
    <w:p w14:paraId="38788553" w14:textId="6BBBDE66" w:rsidR="00A94E6E" w:rsidRPr="0074410C" w:rsidRDefault="00A94E6E" w:rsidP="00A94E6E">
      <w:pPr>
        <w:spacing w:before="100" w:beforeAutospacing="1" w:after="100" w:afterAutospacing="1" w:line="240" w:lineRule="auto"/>
        <w:outlineLvl w:val="2"/>
        <w:rPr>
          <w:rFonts w:ascii="Times New Roman" w:eastAsia="Times New Roman" w:hAnsi="Times New Roman" w:cs="Times New Roman"/>
          <w:kern w:val="0"/>
          <w:sz w:val="24"/>
          <w:szCs w:val="24"/>
          <w:lang w:val="en-IN" w:eastAsia="en-IN"/>
          <w14:ligatures w14:val="none"/>
        </w:rPr>
      </w:pPr>
      <w:r w:rsidRPr="00EE26FD">
        <w:rPr>
          <w:rFonts w:ascii="Times New Roman" w:eastAsia="Times New Roman" w:hAnsi="Times New Roman" w:cs="Times New Roman"/>
          <w:b/>
          <w:bCs/>
          <w:kern w:val="0"/>
          <w:sz w:val="24"/>
          <w:szCs w:val="24"/>
          <w:lang w:val="en-IN" w:eastAsia="en-IN"/>
          <w14:ligatures w14:val="none"/>
        </w:rPr>
        <w:t>Examples of Neo Banks</w:t>
      </w:r>
    </w:p>
    <w:p w14:paraId="029FA11A" w14:textId="77777777" w:rsidR="00A94E6E" w:rsidRPr="0074410C" w:rsidRDefault="00A94E6E" w:rsidP="00A94E6E">
      <w:pPr>
        <w:spacing w:before="100" w:beforeAutospacing="1" w:after="100" w:afterAutospacing="1" w:line="240" w:lineRule="auto"/>
        <w:outlineLvl w:val="2"/>
        <w:rPr>
          <w:rFonts w:ascii="Times New Roman" w:eastAsia="Times New Roman" w:hAnsi="Times New Roman" w:cs="Times New Roman"/>
          <w:kern w:val="0"/>
          <w:sz w:val="24"/>
          <w:szCs w:val="24"/>
          <w:lang w:val="en-IN" w:eastAsia="en-IN"/>
          <w14:ligatures w14:val="none"/>
        </w:rPr>
      </w:pPr>
      <w:r w:rsidRPr="0074410C">
        <w:rPr>
          <w:rFonts w:ascii="Times New Roman" w:eastAsia="Times New Roman" w:hAnsi="Times New Roman" w:cs="Times New Roman"/>
          <w:kern w:val="0"/>
          <w:sz w:val="24"/>
          <w:szCs w:val="24"/>
          <w:lang w:val="en-IN" w:eastAsia="en-IN"/>
          <w14:ligatures w14:val="none"/>
        </w:rPr>
        <w:t xml:space="preserve">- </w:t>
      </w:r>
      <w:proofErr w:type="spellStart"/>
      <w:r w:rsidRPr="0074410C">
        <w:rPr>
          <w:rFonts w:ascii="Times New Roman" w:eastAsia="Times New Roman" w:hAnsi="Times New Roman" w:cs="Times New Roman"/>
          <w:kern w:val="0"/>
          <w:sz w:val="24"/>
          <w:szCs w:val="24"/>
          <w:lang w:val="en-IN" w:eastAsia="en-IN"/>
          <w14:ligatures w14:val="none"/>
        </w:rPr>
        <w:t>Revolut</w:t>
      </w:r>
      <w:proofErr w:type="spellEnd"/>
      <w:r w:rsidRPr="0074410C">
        <w:rPr>
          <w:rFonts w:ascii="Times New Roman" w:eastAsia="Times New Roman" w:hAnsi="Times New Roman" w:cs="Times New Roman"/>
          <w:kern w:val="0"/>
          <w:sz w:val="24"/>
          <w:szCs w:val="24"/>
          <w:lang w:val="en-IN" w:eastAsia="en-IN"/>
          <w14:ligatures w14:val="none"/>
        </w:rPr>
        <w:t xml:space="preserve"> (UK/Europe) – Provides multi-currency accounts, cryptocurrency trading, and budgeting features.</w:t>
      </w:r>
    </w:p>
    <w:p w14:paraId="40F41971" w14:textId="7A15D252" w:rsidR="00A94E6E" w:rsidRPr="0074410C" w:rsidRDefault="001A153B" w:rsidP="00A94E6E">
      <w:pPr>
        <w:spacing w:before="100" w:beforeAutospacing="1" w:after="100" w:afterAutospacing="1" w:line="240" w:lineRule="auto"/>
        <w:outlineLvl w:val="2"/>
        <w:rPr>
          <w:rFonts w:ascii="Times New Roman" w:eastAsia="Times New Roman" w:hAnsi="Times New Roman" w:cs="Times New Roman"/>
          <w:kern w:val="0"/>
          <w:sz w:val="24"/>
          <w:szCs w:val="24"/>
          <w:lang w:val="en-IN" w:eastAsia="en-IN"/>
          <w14:ligatures w14:val="none"/>
        </w:rPr>
      </w:pPr>
      <w:r>
        <w:rPr>
          <w:rFonts w:ascii="Times New Roman" w:eastAsia="Times New Roman" w:hAnsi="Times New Roman" w:cs="Times New Roman"/>
          <w:kern w:val="0"/>
          <w:sz w:val="24"/>
          <w:szCs w:val="24"/>
          <w:lang w:val="en-IN" w:eastAsia="en-IN"/>
          <w14:ligatures w14:val="none"/>
        </w:rPr>
        <w:t>-</w:t>
      </w:r>
      <w:r w:rsidR="00A94E6E" w:rsidRPr="0074410C">
        <w:rPr>
          <w:rFonts w:ascii="Times New Roman" w:eastAsia="Times New Roman" w:hAnsi="Times New Roman" w:cs="Times New Roman"/>
          <w:kern w:val="0"/>
          <w:sz w:val="24"/>
          <w:szCs w:val="24"/>
          <w:lang w:val="en-IN" w:eastAsia="en-IN"/>
          <w14:ligatures w14:val="none"/>
        </w:rPr>
        <w:t>N26 (Europe/US) – Provides free banking with intelligent money management capabilities.</w:t>
      </w:r>
    </w:p>
    <w:p w14:paraId="6F80EA54" w14:textId="77777777" w:rsidR="00A94E6E" w:rsidRPr="0074410C" w:rsidRDefault="00A94E6E" w:rsidP="00A94E6E">
      <w:pPr>
        <w:spacing w:before="100" w:beforeAutospacing="1" w:after="100" w:afterAutospacing="1" w:line="240" w:lineRule="auto"/>
        <w:outlineLvl w:val="2"/>
        <w:rPr>
          <w:rFonts w:ascii="Times New Roman" w:eastAsia="Times New Roman" w:hAnsi="Times New Roman" w:cs="Times New Roman"/>
          <w:kern w:val="0"/>
          <w:sz w:val="24"/>
          <w:szCs w:val="24"/>
          <w:lang w:val="en-IN" w:eastAsia="en-IN"/>
          <w14:ligatures w14:val="none"/>
        </w:rPr>
      </w:pPr>
      <w:r w:rsidRPr="0074410C">
        <w:rPr>
          <w:rFonts w:ascii="Times New Roman" w:eastAsia="Times New Roman" w:hAnsi="Times New Roman" w:cs="Times New Roman"/>
          <w:kern w:val="0"/>
          <w:sz w:val="24"/>
          <w:szCs w:val="24"/>
          <w:lang w:val="en-IN" w:eastAsia="en-IN"/>
          <w14:ligatures w14:val="none"/>
        </w:rPr>
        <w:t>- Chime (USA) – Emphasizes feeless banking, direct deposit early access, and automated savings.</w:t>
      </w:r>
    </w:p>
    <w:p w14:paraId="3FAA8709" w14:textId="77777777" w:rsidR="00A94E6E" w:rsidRPr="0074410C" w:rsidRDefault="00A94E6E" w:rsidP="00A94E6E">
      <w:pPr>
        <w:spacing w:before="100" w:beforeAutospacing="1" w:after="100" w:afterAutospacing="1" w:line="240" w:lineRule="auto"/>
        <w:outlineLvl w:val="2"/>
        <w:rPr>
          <w:rFonts w:ascii="Times New Roman" w:eastAsia="Times New Roman" w:hAnsi="Times New Roman" w:cs="Times New Roman"/>
          <w:kern w:val="0"/>
          <w:sz w:val="24"/>
          <w:szCs w:val="24"/>
          <w:lang w:val="en-IN" w:eastAsia="en-IN"/>
          <w14:ligatures w14:val="none"/>
        </w:rPr>
      </w:pPr>
      <w:r w:rsidRPr="0074410C">
        <w:rPr>
          <w:rFonts w:ascii="Times New Roman" w:eastAsia="Times New Roman" w:hAnsi="Times New Roman" w:cs="Times New Roman"/>
          <w:kern w:val="0"/>
          <w:sz w:val="24"/>
          <w:szCs w:val="24"/>
          <w:lang w:val="en-IN" w:eastAsia="en-IN"/>
          <w14:ligatures w14:val="none"/>
        </w:rPr>
        <w:t>- Jupiter, Fi Money (India) – Provides reward banking, money intelligence with AI.</w:t>
      </w:r>
    </w:p>
    <w:p w14:paraId="49DACD54" w14:textId="77777777" w:rsidR="001D4557" w:rsidRPr="0074410C" w:rsidRDefault="001D4557" w:rsidP="001D4557">
      <w:pPr>
        <w:spacing w:before="100" w:beforeAutospacing="1" w:after="100" w:afterAutospacing="1" w:line="240" w:lineRule="auto"/>
        <w:outlineLvl w:val="2"/>
        <w:rPr>
          <w:rFonts w:ascii="Times New Roman" w:eastAsia="Times New Roman" w:hAnsi="Times New Roman" w:cs="Times New Roman"/>
          <w:kern w:val="0"/>
          <w:sz w:val="24"/>
          <w:szCs w:val="24"/>
          <w:lang w:val="en-IN" w:eastAsia="en-IN"/>
          <w14:ligatures w14:val="none"/>
        </w:rPr>
      </w:pPr>
    </w:p>
    <w:p w14:paraId="0589F5C0" w14:textId="1826E2BC" w:rsidR="001D4557" w:rsidRPr="002F320D" w:rsidRDefault="001D4557" w:rsidP="002F320D">
      <w:pPr>
        <w:spacing w:before="100" w:beforeAutospacing="1" w:after="100" w:afterAutospacing="1" w:line="240" w:lineRule="auto"/>
        <w:outlineLvl w:val="2"/>
        <w:rPr>
          <w:rFonts w:ascii="Times New Roman" w:hAnsi="Times New Roman" w:cs="Times New Roman"/>
          <w:b/>
          <w:bCs/>
          <w:sz w:val="24"/>
          <w:szCs w:val="24"/>
        </w:rPr>
      </w:pPr>
      <w:r w:rsidRPr="002F320D">
        <w:rPr>
          <w:rFonts w:ascii="Times New Roman" w:eastAsia="Times New Roman" w:hAnsi="Times New Roman" w:cs="Times New Roman"/>
          <w:b/>
          <w:bCs/>
          <w:kern w:val="0"/>
          <w:sz w:val="24"/>
          <w:szCs w:val="24"/>
          <w:lang w:val="en-IN" w:eastAsia="en-IN"/>
          <w14:ligatures w14:val="none"/>
        </w:rPr>
        <w:lastRenderedPageBreak/>
        <w:t>Comparative Analysis</w:t>
      </w:r>
    </w:p>
    <w:p w14:paraId="18A57476" w14:textId="77777777" w:rsidR="001D4557" w:rsidRPr="002F320D" w:rsidRDefault="001D4557" w:rsidP="001D4557">
      <w:pPr>
        <w:rPr>
          <w:rFonts w:ascii="Times New Roman" w:hAnsi="Times New Roman" w:cs="Times New Roman"/>
          <w:b/>
          <w:bCs/>
          <w:sz w:val="24"/>
          <w:szCs w:val="24"/>
        </w:rPr>
      </w:pPr>
      <w:r w:rsidRPr="0074410C">
        <w:rPr>
          <w:rFonts w:ascii="Times New Roman" w:hAnsi="Times New Roman" w:cs="Times New Roman"/>
          <w:sz w:val="24"/>
          <w:szCs w:val="24"/>
        </w:rPr>
        <w:t>1</w:t>
      </w:r>
      <w:r w:rsidRPr="002F320D">
        <w:rPr>
          <w:rFonts w:ascii="Times New Roman" w:hAnsi="Times New Roman" w:cs="Times New Roman"/>
          <w:b/>
          <w:bCs/>
          <w:sz w:val="24"/>
          <w:szCs w:val="24"/>
        </w:rPr>
        <w:t>. Neobanks vs Traditional Banks</w:t>
      </w:r>
    </w:p>
    <w:tbl>
      <w:tblPr>
        <w:tblStyle w:val="GridTable1Light"/>
        <w:tblW w:w="0" w:type="auto"/>
        <w:tblLook w:val="04A0" w:firstRow="1" w:lastRow="0" w:firstColumn="1" w:lastColumn="0" w:noHBand="0" w:noVBand="1"/>
      </w:tblPr>
      <w:tblGrid>
        <w:gridCol w:w="2289"/>
        <w:gridCol w:w="2676"/>
        <w:gridCol w:w="2876"/>
      </w:tblGrid>
      <w:tr w:rsidR="001D4557" w:rsidRPr="002F320D" w14:paraId="2979A6A4" w14:textId="77777777" w:rsidTr="005354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E717EB4" w14:textId="77777777" w:rsidR="001D4557" w:rsidRPr="002F320D" w:rsidRDefault="001D4557" w:rsidP="009A123E">
            <w:pPr>
              <w:jc w:val="center"/>
              <w:rPr>
                <w:rFonts w:ascii="Times New Roman" w:eastAsia="Times New Roman" w:hAnsi="Times New Roman" w:cs="Times New Roman"/>
                <w:b w:val="0"/>
                <w:bCs w:val="0"/>
                <w:kern w:val="0"/>
                <w:sz w:val="24"/>
                <w:szCs w:val="24"/>
                <w:lang w:val="en-IN" w:eastAsia="en-IN"/>
                <w14:ligatures w14:val="none"/>
              </w:rPr>
            </w:pPr>
            <w:r w:rsidRPr="002F320D">
              <w:rPr>
                <w:rFonts w:ascii="Times New Roman" w:eastAsia="Times New Roman" w:hAnsi="Times New Roman" w:cs="Times New Roman"/>
                <w:kern w:val="0"/>
                <w:sz w:val="24"/>
                <w:szCs w:val="24"/>
                <w:lang w:val="en-IN" w:eastAsia="en-IN"/>
                <w14:ligatures w14:val="none"/>
              </w:rPr>
              <w:t>Feature</w:t>
            </w:r>
          </w:p>
        </w:tc>
        <w:tc>
          <w:tcPr>
            <w:tcW w:w="0" w:type="auto"/>
            <w:hideMark/>
          </w:tcPr>
          <w:p w14:paraId="03167CD6" w14:textId="77777777" w:rsidR="001D4557" w:rsidRPr="002F320D" w:rsidRDefault="001D4557" w:rsidP="009A123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kern w:val="0"/>
                <w:sz w:val="24"/>
                <w:szCs w:val="24"/>
                <w:lang w:val="en-IN" w:eastAsia="en-IN"/>
                <w14:ligatures w14:val="none"/>
              </w:rPr>
            </w:pPr>
            <w:r w:rsidRPr="002F320D">
              <w:rPr>
                <w:rFonts w:ascii="Times New Roman" w:eastAsia="Times New Roman" w:hAnsi="Times New Roman" w:cs="Times New Roman"/>
                <w:kern w:val="0"/>
                <w:sz w:val="24"/>
                <w:szCs w:val="24"/>
                <w:lang w:val="en-IN" w:eastAsia="en-IN"/>
                <w14:ligatures w14:val="none"/>
              </w:rPr>
              <w:t>Neobanks</w:t>
            </w:r>
          </w:p>
        </w:tc>
        <w:tc>
          <w:tcPr>
            <w:tcW w:w="0" w:type="auto"/>
            <w:hideMark/>
          </w:tcPr>
          <w:p w14:paraId="10BFCF20" w14:textId="77777777" w:rsidR="001D4557" w:rsidRPr="002F320D" w:rsidRDefault="001D4557" w:rsidP="009A123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kern w:val="0"/>
                <w:sz w:val="24"/>
                <w:szCs w:val="24"/>
                <w:lang w:val="en-IN" w:eastAsia="en-IN"/>
                <w14:ligatures w14:val="none"/>
              </w:rPr>
            </w:pPr>
            <w:r w:rsidRPr="002F320D">
              <w:rPr>
                <w:rFonts w:ascii="Times New Roman" w:eastAsia="Times New Roman" w:hAnsi="Times New Roman" w:cs="Times New Roman"/>
                <w:kern w:val="0"/>
                <w:sz w:val="24"/>
                <w:szCs w:val="24"/>
                <w:lang w:val="en-IN" w:eastAsia="en-IN"/>
                <w14:ligatures w14:val="none"/>
              </w:rPr>
              <w:t>Traditional Banks</w:t>
            </w:r>
          </w:p>
        </w:tc>
      </w:tr>
      <w:tr w:rsidR="001D4557" w:rsidRPr="0074410C" w14:paraId="31FAA2B8" w14:textId="77777777" w:rsidTr="005354C3">
        <w:tc>
          <w:tcPr>
            <w:cnfStyle w:val="001000000000" w:firstRow="0" w:lastRow="0" w:firstColumn="1" w:lastColumn="0" w:oddVBand="0" w:evenVBand="0" w:oddHBand="0" w:evenHBand="0" w:firstRowFirstColumn="0" w:firstRowLastColumn="0" w:lastRowFirstColumn="0" w:lastRowLastColumn="0"/>
            <w:tcW w:w="0" w:type="auto"/>
            <w:hideMark/>
          </w:tcPr>
          <w:p w14:paraId="3AFAABE8" w14:textId="77777777" w:rsidR="001D4557" w:rsidRPr="003558D2" w:rsidRDefault="001D4557" w:rsidP="009A123E">
            <w:pPr>
              <w:rPr>
                <w:rFonts w:ascii="Times New Roman" w:eastAsia="Times New Roman" w:hAnsi="Times New Roman" w:cs="Times New Roman"/>
                <w:b w:val="0"/>
                <w:bCs w:val="0"/>
                <w:kern w:val="0"/>
                <w:sz w:val="24"/>
                <w:szCs w:val="24"/>
                <w:lang w:val="en-IN" w:eastAsia="en-IN"/>
                <w14:ligatures w14:val="none"/>
              </w:rPr>
            </w:pPr>
            <w:r w:rsidRPr="003558D2">
              <w:rPr>
                <w:rFonts w:ascii="Times New Roman" w:eastAsia="Times New Roman" w:hAnsi="Times New Roman" w:cs="Times New Roman"/>
                <w:b w:val="0"/>
                <w:bCs w:val="0"/>
                <w:kern w:val="0"/>
                <w:sz w:val="24"/>
                <w:szCs w:val="24"/>
                <w:lang w:val="en-IN" w:eastAsia="en-IN"/>
                <w14:ligatures w14:val="none"/>
              </w:rPr>
              <w:t>Physical Presence</w:t>
            </w:r>
          </w:p>
        </w:tc>
        <w:tc>
          <w:tcPr>
            <w:tcW w:w="0" w:type="auto"/>
            <w:hideMark/>
          </w:tcPr>
          <w:p w14:paraId="3DA1C450" w14:textId="77777777" w:rsidR="001D4557" w:rsidRPr="0074410C" w:rsidRDefault="001D4557" w:rsidP="009A12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74410C">
              <w:rPr>
                <w:rFonts w:ascii="Times New Roman" w:eastAsia="Times New Roman" w:hAnsi="Times New Roman" w:cs="Times New Roman"/>
                <w:kern w:val="0"/>
                <w:sz w:val="24"/>
                <w:szCs w:val="24"/>
                <w:lang w:val="en-IN" w:eastAsia="en-IN"/>
                <w14:ligatures w14:val="none"/>
              </w:rPr>
              <w:t>Fully digital</w:t>
            </w:r>
          </w:p>
        </w:tc>
        <w:tc>
          <w:tcPr>
            <w:tcW w:w="0" w:type="auto"/>
            <w:hideMark/>
          </w:tcPr>
          <w:p w14:paraId="01F51386" w14:textId="77777777" w:rsidR="001D4557" w:rsidRPr="0074410C" w:rsidRDefault="001D4557" w:rsidP="009A12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74410C">
              <w:rPr>
                <w:rFonts w:ascii="Times New Roman" w:eastAsia="Times New Roman" w:hAnsi="Times New Roman" w:cs="Times New Roman"/>
                <w:kern w:val="0"/>
                <w:sz w:val="24"/>
                <w:szCs w:val="24"/>
                <w:lang w:val="en-IN" w:eastAsia="en-IN"/>
                <w14:ligatures w14:val="none"/>
              </w:rPr>
              <w:t>Physical branches</w:t>
            </w:r>
          </w:p>
        </w:tc>
      </w:tr>
      <w:tr w:rsidR="001D4557" w:rsidRPr="0074410C" w14:paraId="75A17B46" w14:textId="77777777" w:rsidTr="005354C3">
        <w:tc>
          <w:tcPr>
            <w:cnfStyle w:val="001000000000" w:firstRow="0" w:lastRow="0" w:firstColumn="1" w:lastColumn="0" w:oddVBand="0" w:evenVBand="0" w:oddHBand="0" w:evenHBand="0" w:firstRowFirstColumn="0" w:firstRowLastColumn="0" w:lastRowFirstColumn="0" w:lastRowLastColumn="0"/>
            <w:tcW w:w="0" w:type="auto"/>
            <w:hideMark/>
          </w:tcPr>
          <w:p w14:paraId="774138AC" w14:textId="77777777" w:rsidR="001D4557" w:rsidRPr="003558D2" w:rsidRDefault="001D4557" w:rsidP="009A123E">
            <w:pPr>
              <w:rPr>
                <w:rFonts w:ascii="Times New Roman" w:eastAsia="Times New Roman" w:hAnsi="Times New Roman" w:cs="Times New Roman"/>
                <w:b w:val="0"/>
                <w:bCs w:val="0"/>
                <w:kern w:val="0"/>
                <w:sz w:val="24"/>
                <w:szCs w:val="24"/>
                <w:lang w:val="en-IN" w:eastAsia="en-IN"/>
                <w14:ligatures w14:val="none"/>
              </w:rPr>
            </w:pPr>
            <w:r w:rsidRPr="003558D2">
              <w:rPr>
                <w:rFonts w:ascii="Times New Roman" w:eastAsia="Times New Roman" w:hAnsi="Times New Roman" w:cs="Times New Roman"/>
                <w:b w:val="0"/>
                <w:bCs w:val="0"/>
                <w:kern w:val="0"/>
                <w:sz w:val="24"/>
                <w:szCs w:val="24"/>
                <w:lang w:val="en-IN" w:eastAsia="en-IN"/>
                <w14:ligatures w14:val="none"/>
              </w:rPr>
              <w:t>Customer Experience</w:t>
            </w:r>
          </w:p>
        </w:tc>
        <w:tc>
          <w:tcPr>
            <w:tcW w:w="0" w:type="auto"/>
            <w:hideMark/>
          </w:tcPr>
          <w:p w14:paraId="1C28086F" w14:textId="77777777" w:rsidR="001D4557" w:rsidRPr="0074410C" w:rsidRDefault="001D4557" w:rsidP="009A12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74410C">
              <w:rPr>
                <w:rFonts w:ascii="Times New Roman" w:eastAsia="Times New Roman" w:hAnsi="Times New Roman" w:cs="Times New Roman"/>
                <w:kern w:val="0"/>
                <w:sz w:val="24"/>
                <w:szCs w:val="24"/>
                <w:lang w:val="en-IN" w:eastAsia="en-IN"/>
                <w14:ligatures w14:val="none"/>
              </w:rPr>
              <w:t>AI-driven, app-based</w:t>
            </w:r>
          </w:p>
        </w:tc>
        <w:tc>
          <w:tcPr>
            <w:tcW w:w="0" w:type="auto"/>
            <w:hideMark/>
          </w:tcPr>
          <w:p w14:paraId="46D85E2B" w14:textId="77777777" w:rsidR="001D4557" w:rsidRPr="0074410C" w:rsidRDefault="001D4557" w:rsidP="009A12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74410C">
              <w:rPr>
                <w:rFonts w:ascii="Times New Roman" w:eastAsia="Times New Roman" w:hAnsi="Times New Roman" w:cs="Times New Roman"/>
                <w:kern w:val="0"/>
                <w:sz w:val="24"/>
                <w:szCs w:val="24"/>
                <w:lang w:val="en-IN" w:eastAsia="en-IN"/>
                <w14:ligatures w14:val="none"/>
              </w:rPr>
              <w:t>In-person &amp; online services</w:t>
            </w:r>
          </w:p>
        </w:tc>
      </w:tr>
      <w:tr w:rsidR="001D4557" w:rsidRPr="0074410C" w14:paraId="6A1D0943" w14:textId="77777777" w:rsidTr="005354C3">
        <w:tc>
          <w:tcPr>
            <w:cnfStyle w:val="001000000000" w:firstRow="0" w:lastRow="0" w:firstColumn="1" w:lastColumn="0" w:oddVBand="0" w:evenVBand="0" w:oddHBand="0" w:evenHBand="0" w:firstRowFirstColumn="0" w:firstRowLastColumn="0" w:lastRowFirstColumn="0" w:lastRowLastColumn="0"/>
            <w:tcW w:w="0" w:type="auto"/>
            <w:hideMark/>
          </w:tcPr>
          <w:p w14:paraId="4F031C99" w14:textId="77777777" w:rsidR="001D4557" w:rsidRPr="003558D2" w:rsidRDefault="001D4557" w:rsidP="009A123E">
            <w:pPr>
              <w:rPr>
                <w:rFonts w:ascii="Times New Roman" w:eastAsia="Times New Roman" w:hAnsi="Times New Roman" w:cs="Times New Roman"/>
                <w:b w:val="0"/>
                <w:bCs w:val="0"/>
                <w:kern w:val="0"/>
                <w:sz w:val="24"/>
                <w:szCs w:val="24"/>
                <w:lang w:val="en-IN" w:eastAsia="en-IN"/>
                <w14:ligatures w14:val="none"/>
              </w:rPr>
            </w:pPr>
            <w:r w:rsidRPr="003558D2">
              <w:rPr>
                <w:rFonts w:ascii="Times New Roman" w:eastAsia="Times New Roman" w:hAnsi="Times New Roman" w:cs="Times New Roman"/>
                <w:b w:val="0"/>
                <w:bCs w:val="0"/>
                <w:kern w:val="0"/>
                <w:sz w:val="24"/>
                <w:szCs w:val="24"/>
                <w:lang w:val="en-IN" w:eastAsia="en-IN"/>
                <w14:ligatures w14:val="none"/>
              </w:rPr>
              <w:t>Cost Efficiency</w:t>
            </w:r>
          </w:p>
        </w:tc>
        <w:tc>
          <w:tcPr>
            <w:tcW w:w="0" w:type="auto"/>
            <w:hideMark/>
          </w:tcPr>
          <w:p w14:paraId="456CF046" w14:textId="77777777" w:rsidR="001D4557" w:rsidRPr="0074410C" w:rsidRDefault="001D4557" w:rsidP="009A12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74410C">
              <w:rPr>
                <w:rFonts w:ascii="Times New Roman" w:eastAsia="Times New Roman" w:hAnsi="Times New Roman" w:cs="Times New Roman"/>
                <w:kern w:val="0"/>
                <w:sz w:val="24"/>
                <w:szCs w:val="24"/>
                <w:lang w:val="en-IN" w:eastAsia="en-IN"/>
                <w14:ligatures w14:val="none"/>
              </w:rPr>
              <w:t>Low operational costs</w:t>
            </w:r>
          </w:p>
        </w:tc>
        <w:tc>
          <w:tcPr>
            <w:tcW w:w="0" w:type="auto"/>
            <w:hideMark/>
          </w:tcPr>
          <w:p w14:paraId="7F4A8D56" w14:textId="77777777" w:rsidR="001D4557" w:rsidRPr="0074410C" w:rsidRDefault="001D4557" w:rsidP="009A12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74410C">
              <w:rPr>
                <w:rFonts w:ascii="Times New Roman" w:eastAsia="Times New Roman" w:hAnsi="Times New Roman" w:cs="Times New Roman"/>
                <w:kern w:val="0"/>
                <w:sz w:val="24"/>
                <w:szCs w:val="24"/>
                <w:lang w:val="en-IN" w:eastAsia="en-IN"/>
                <w14:ligatures w14:val="none"/>
              </w:rPr>
              <w:t>High infrastructure costs</w:t>
            </w:r>
          </w:p>
        </w:tc>
      </w:tr>
      <w:tr w:rsidR="001D4557" w:rsidRPr="0074410C" w14:paraId="52451740" w14:textId="77777777" w:rsidTr="005354C3">
        <w:tc>
          <w:tcPr>
            <w:cnfStyle w:val="001000000000" w:firstRow="0" w:lastRow="0" w:firstColumn="1" w:lastColumn="0" w:oddVBand="0" w:evenVBand="0" w:oddHBand="0" w:evenHBand="0" w:firstRowFirstColumn="0" w:firstRowLastColumn="0" w:lastRowFirstColumn="0" w:lastRowLastColumn="0"/>
            <w:tcW w:w="0" w:type="auto"/>
            <w:hideMark/>
          </w:tcPr>
          <w:p w14:paraId="76F93444" w14:textId="77777777" w:rsidR="001D4557" w:rsidRPr="003558D2" w:rsidRDefault="001D4557" w:rsidP="009A123E">
            <w:pPr>
              <w:rPr>
                <w:rFonts w:ascii="Times New Roman" w:eastAsia="Times New Roman" w:hAnsi="Times New Roman" w:cs="Times New Roman"/>
                <w:b w:val="0"/>
                <w:bCs w:val="0"/>
                <w:kern w:val="0"/>
                <w:sz w:val="24"/>
                <w:szCs w:val="24"/>
                <w:lang w:val="en-IN" w:eastAsia="en-IN"/>
                <w14:ligatures w14:val="none"/>
              </w:rPr>
            </w:pPr>
            <w:r w:rsidRPr="003558D2">
              <w:rPr>
                <w:rFonts w:ascii="Times New Roman" w:eastAsia="Times New Roman" w:hAnsi="Times New Roman" w:cs="Times New Roman"/>
                <w:b w:val="0"/>
                <w:bCs w:val="0"/>
                <w:kern w:val="0"/>
                <w:sz w:val="24"/>
                <w:szCs w:val="24"/>
                <w:lang w:val="en-IN" w:eastAsia="en-IN"/>
                <w14:ligatures w14:val="none"/>
              </w:rPr>
              <w:t>Product Offerings</w:t>
            </w:r>
          </w:p>
        </w:tc>
        <w:tc>
          <w:tcPr>
            <w:tcW w:w="0" w:type="auto"/>
            <w:hideMark/>
          </w:tcPr>
          <w:p w14:paraId="5157083E" w14:textId="77777777" w:rsidR="001D4557" w:rsidRPr="0074410C" w:rsidRDefault="001D4557" w:rsidP="009A12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74410C">
              <w:rPr>
                <w:rFonts w:ascii="Times New Roman" w:eastAsia="Times New Roman" w:hAnsi="Times New Roman" w:cs="Times New Roman"/>
                <w:kern w:val="0"/>
                <w:sz w:val="24"/>
                <w:szCs w:val="24"/>
                <w:lang w:val="en-IN" w:eastAsia="en-IN"/>
                <w14:ligatures w14:val="none"/>
              </w:rPr>
              <w:t>Customizable &amp; flexible</w:t>
            </w:r>
          </w:p>
        </w:tc>
        <w:tc>
          <w:tcPr>
            <w:tcW w:w="0" w:type="auto"/>
            <w:hideMark/>
          </w:tcPr>
          <w:p w14:paraId="12E40FF6" w14:textId="77777777" w:rsidR="001D4557" w:rsidRPr="0074410C" w:rsidRDefault="001D4557" w:rsidP="009A12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74410C">
              <w:rPr>
                <w:rFonts w:ascii="Times New Roman" w:eastAsia="Times New Roman" w:hAnsi="Times New Roman" w:cs="Times New Roman"/>
                <w:kern w:val="0"/>
                <w:sz w:val="24"/>
                <w:szCs w:val="24"/>
                <w:lang w:val="en-IN" w:eastAsia="en-IN"/>
                <w14:ligatures w14:val="none"/>
              </w:rPr>
              <w:t>Standardized products</w:t>
            </w:r>
          </w:p>
        </w:tc>
      </w:tr>
      <w:tr w:rsidR="001D4557" w:rsidRPr="0074410C" w14:paraId="6AF23E9C" w14:textId="77777777" w:rsidTr="005354C3">
        <w:tc>
          <w:tcPr>
            <w:cnfStyle w:val="001000000000" w:firstRow="0" w:lastRow="0" w:firstColumn="1" w:lastColumn="0" w:oddVBand="0" w:evenVBand="0" w:oddHBand="0" w:evenHBand="0" w:firstRowFirstColumn="0" w:firstRowLastColumn="0" w:lastRowFirstColumn="0" w:lastRowLastColumn="0"/>
            <w:tcW w:w="0" w:type="auto"/>
            <w:hideMark/>
          </w:tcPr>
          <w:p w14:paraId="3F99C5A5" w14:textId="77777777" w:rsidR="001D4557" w:rsidRPr="003558D2" w:rsidRDefault="001D4557" w:rsidP="009A123E">
            <w:pPr>
              <w:rPr>
                <w:rFonts w:ascii="Times New Roman" w:eastAsia="Times New Roman" w:hAnsi="Times New Roman" w:cs="Times New Roman"/>
                <w:b w:val="0"/>
                <w:bCs w:val="0"/>
                <w:kern w:val="0"/>
                <w:sz w:val="24"/>
                <w:szCs w:val="24"/>
                <w:lang w:val="en-IN" w:eastAsia="en-IN"/>
                <w14:ligatures w14:val="none"/>
              </w:rPr>
            </w:pPr>
            <w:r w:rsidRPr="003558D2">
              <w:rPr>
                <w:rFonts w:ascii="Times New Roman" w:eastAsia="Times New Roman" w:hAnsi="Times New Roman" w:cs="Times New Roman"/>
                <w:b w:val="0"/>
                <w:bCs w:val="0"/>
                <w:kern w:val="0"/>
                <w:sz w:val="24"/>
                <w:szCs w:val="24"/>
                <w:lang w:val="en-IN" w:eastAsia="en-IN"/>
                <w14:ligatures w14:val="none"/>
              </w:rPr>
              <w:t>Regulation</w:t>
            </w:r>
          </w:p>
        </w:tc>
        <w:tc>
          <w:tcPr>
            <w:tcW w:w="0" w:type="auto"/>
            <w:hideMark/>
          </w:tcPr>
          <w:p w14:paraId="09402B27" w14:textId="77777777" w:rsidR="001D4557" w:rsidRPr="0074410C" w:rsidRDefault="001D4557" w:rsidP="009A12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74410C">
              <w:rPr>
                <w:rFonts w:ascii="Times New Roman" w:eastAsia="Times New Roman" w:hAnsi="Times New Roman" w:cs="Times New Roman"/>
                <w:kern w:val="0"/>
                <w:sz w:val="24"/>
                <w:szCs w:val="24"/>
                <w:lang w:val="en-IN" w:eastAsia="en-IN"/>
                <w14:ligatures w14:val="none"/>
              </w:rPr>
              <w:t>Partner model with banks</w:t>
            </w:r>
          </w:p>
        </w:tc>
        <w:tc>
          <w:tcPr>
            <w:tcW w:w="0" w:type="auto"/>
            <w:hideMark/>
          </w:tcPr>
          <w:p w14:paraId="7DC43355" w14:textId="77777777" w:rsidR="001D4557" w:rsidRPr="0074410C" w:rsidRDefault="001D4557" w:rsidP="009A12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74410C">
              <w:rPr>
                <w:rFonts w:ascii="Times New Roman" w:eastAsia="Times New Roman" w:hAnsi="Times New Roman" w:cs="Times New Roman"/>
                <w:kern w:val="0"/>
                <w:sz w:val="24"/>
                <w:szCs w:val="24"/>
                <w:lang w:val="en-IN" w:eastAsia="en-IN"/>
                <w14:ligatures w14:val="none"/>
              </w:rPr>
              <w:t>Fully regulated</w:t>
            </w:r>
          </w:p>
        </w:tc>
      </w:tr>
    </w:tbl>
    <w:p w14:paraId="6A58D4E4" w14:textId="77777777" w:rsidR="001D4557" w:rsidRPr="0074410C" w:rsidRDefault="001D4557" w:rsidP="001D4557">
      <w:pPr>
        <w:spacing w:before="100" w:beforeAutospacing="1" w:after="100" w:afterAutospacing="1" w:line="240" w:lineRule="auto"/>
        <w:outlineLvl w:val="3"/>
        <w:rPr>
          <w:rFonts w:ascii="Times New Roman" w:eastAsia="Times New Roman" w:hAnsi="Times New Roman" w:cs="Times New Roman"/>
          <w:kern w:val="0"/>
          <w:sz w:val="24"/>
          <w:szCs w:val="24"/>
          <w:lang w:val="en-IN" w:eastAsia="en-IN"/>
          <w14:ligatures w14:val="none"/>
        </w:rPr>
      </w:pPr>
      <w:r w:rsidRPr="0074410C">
        <w:rPr>
          <w:rFonts w:ascii="Times New Roman" w:eastAsia="Times New Roman" w:hAnsi="Times New Roman" w:cs="Times New Roman"/>
          <w:kern w:val="0"/>
          <w:sz w:val="24"/>
          <w:szCs w:val="24"/>
          <w:lang w:val="en-IN" w:eastAsia="en-IN"/>
          <w14:ligatures w14:val="none"/>
        </w:rPr>
        <w:t xml:space="preserve">2. </w:t>
      </w:r>
      <w:r w:rsidRPr="00EE26FD">
        <w:rPr>
          <w:rFonts w:ascii="Times New Roman" w:eastAsia="Times New Roman" w:hAnsi="Times New Roman" w:cs="Times New Roman"/>
          <w:b/>
          <w:bCs/>
          <w:kern w:val="0"/>
          <w:sz w:val="24"/>
          <w:szCs w:val="24"/>
          <w:lang w:val="en-IN" w:eastAsia="en-IN"/>
          <w14:ligatures w14:val="none"/>
        </w:rPr>
        <w:t>Indian Neobanks vs Global Neobanks</w:t>
      </w:r>
    </w:p>
    <w:tbl>
      <w:tblPr>
        <w:tblStyle w:val="GridTable1Light"/>
        <w:tblW w:w="0" w:type="auto"/>
        <w:tblLook w:val="04A0" w:firstRow="1" w:lastRow="0" w:firstColumn="1" w:lastColumn="0" w:noHBand="0" w:noVBand="1"/>
      </w:tblPr>
      <w:tblGrid>
        <w:gridCol w:w="1873"/>
        <w:gridCol w:w="3129"/>
        <w:gridCol w:w="3298"/>
      </w:tblGrid>
      <w:tr w:rsidR="001D4557" w:rsidRPr="0074410C" w14:paraId="505512F5" w14:textId="77777777" w:rsidTr="003558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EC1028" w14:textId="77777777" w:rsidR="001D4557" w:rsidRPr="0074410C" w:rsidRDefault="001D4557" w:rsidP="009A123E">
            <w:pPr>
              <w:rPr>
                <w:rFonts w:ascii="Times New Roman" w:eastAsia="Times New Roman" w:hAnsi="Times New Roman" w:cs="Times New Roman"/>
                <w:kern w:val="0"/>
                <w:sz w:val="24"/>
                <w:szCs w:val="24"/>
                <w:lang w:val="en-IN" w:eastAsia="en-IN"/>
                <w14:ligatures w14:val="none"/>
              </w:rPr>
            </w:pPr>
            <w:r w:rsidRPr="0074410C">
              <w:rPr>
                <w:rFonts w:ascii="Times New Roman" w:eastAsia="Times New Roman" w:hAnsi="Times New Roman" w:cs="Times New Roman"/>
                <w:kern w:val="0"/>
                <w:sz w:val="24"/>
                <w:szCs w:val="24"/>
                <w:lang w:val="en-IN" w:eastAsia="en-IN"/>
                <w14:ligatures w14:val="none"/>
              </w:rPr>
              <w:t>Parameter</w:t>
            </w:r>
          </w:p>
        </w:tc>
        <w:tc>
          <w:tcPr>
            <w:tcW w:w="0" w:type="auto"/>
            <w:hideMark/>
          </w:tcPr>
          <w:p w14:paraId="3734CCDC" w14:textId="77777777" w:rsidR="001D4557" w:rsidRPr="0074410C" w:rsidRDefault="001D4557" w:rsidP="009A123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74410C">
              <w:rPr>
                <w:rFonts w:ascii="Times New Roman" w:eastAsia="Times New Roman" w:hAnsi="Times New Roman" w:cs="Times New Roman"/>
                <w:kern w:val="0"/>
                <w:sz w:val="24"/>
                <w:szCs w:val="24"/>
                <w:lang w:val="en-IN" w:eastAsia="en-IN"/>
                <w14:ligatures w14:val="none"/>
              </w:rPr>
              <w:t>Indian Neobanks</w:t>
            </w:r>
          </w:p>
        </w:tc>
        <w:tc>
          <w:tcPr>
            <w:tcW w:w="0" w:type="auto"/>
            <w:hideMark/>
          </w:tcPr>
          <w:p w14:paraId="7FA3F759" w14:textId="77777777" w:rsidR="001D4557" w:rsidRPr="0074410C" w:rsidRDefault="001D4557" w:rsidP="009A123E">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74410C">
              <w:rPr>
                <w:rFonts w:ascii="Times New Roman" w:eastAsia="Times New Roman" w:hAnsi="Times New Roman" w:cs="Times New Roman"/>
                <w:kern w:val="0"/>
                <w:sz w:val="24"/>
                <w:szCs w:val="24"/>
                <w:lang w:val="en-IN" w:eastAsia="en-IN"/>
                <w14:ligatures w14:val="none"/>
              </w:rPr>
              <w:t xml:space="preserve">Global Neobanks (e.g., N26, </w:t>
            </w:r>
            <w:proofErr w:type="spellStart"/>
            <w:r w:rsidRPr="0074410C">
              <w:rPr>
                <w:rFonts w:ascii="Times New Roman" w:eastAsia="Times New Roman" w:hAnsi="Times New Roman" w:cs="Times New Roman"/>
                <w:kern w:val="0"/>
                <w:sz w:val="24"/>
                <w:szCs w:val="24"/>
                <w:lang w:val="en-IN" w:eastAsia="en-IN"/>
                <w14:ligatures w14:val="none"/>
              </w:rPr>
              <w:t>Revolut</w:t>
            </w:r>
            <w:proofErr w:type="spellEnd"/>
            <w:r w:rsidRPr="0074410C">
              <w:rPr>
                <w:rFonts w:ascii="Times New Roman" w:eastAsia="Times New Roman" w:hAnsi="Times New Roman" w:cs="Times New Roman"/>
                <w:kern w:val="0"/>
                <w:sz w:val="24"/>
                <w:szCs w:val="24"/>
                <w:lang w:val="en-IN" w:eastAsia="en-IN"/>
                <w14:ligatures w14:val="none"/>
              </w:rPr>
              <w:t>)</w:t>
            </w:r>
          </w:p>
        </w:tc>
      </w:tr>
      <w:tr w:rsidR="001D4557" w:rsidRPr="0074410C" w14:paraId="42041AB4" w14:textId="77777777" w:rsidTr="003558D2">
        <w:tc>
          <w:tcPr>
            <w:cnfStyle w:val="001000000000" w:firstRow="0" w:lastRow="0" w:firstColumn="1" w:lastColumn="0" w:oddVBand="0" w:evenVBand="0" w:oddHBand="0" w:evenHBand="0" w:firstRowFirstColumn="0" w:firstRowLastColumn="0" w:lastRowFirstColumn="0" w:lastRowLastColumn="0"/>
            <w:tcW w:w="0" w:type="auto"/>
            <w:hideMark/>
          </w:tcPr>
          <w:p w14:paraId="6AC52422" w14:textId="77777777" w:rsidR="001D4557" w:rsidRPr="003558D2" w:rsidRDefault="001D4557" w:rsidP="009A123E">
            <w:pPr>
              <w:rPr>
                <w:rFonts w:ascii="Times New Roman" w:eastAsia="Times New Roman" w:hAnsi="Times New Roman" w:cs="Times New Roman"/>
                <w:b w:val="0"/>
                <w:bCs w:val="0"/>
                <w:kern w:val="0"/>
                <w:sz w:val="24"/>
                <w:szCs w:val="24"/>
                <w:lang w:val="en-IN" w:eastAsia="en-IN"/>
                <w14:ligatures w14:val="none"/>
              </w:rPr>
            </w:pPr>
            <w:r w:rsidRPr="003558D2">
              <w:rPr>
                <w:rFonts w:ascii="Times New Roman" w:eastAsia="Times New Roman" w:hAnsi="Times New Roman" w:cs="Times New Roman"/>
                <w:b w:val="0"/>
                <w:bCs w:val="0"/>
                <w:kern w:val="0"/>
                <w:sz w:val="24"/>
                <w:szCs w:val="24"/>
                <w:lang w:val="en-IN" w:eastAsia="en-IN"/>
                <w14:ligatures w14:val="none"/>
              </w:rPr>
              <w:t>Regulation</w:t>
            </w:r>
          </w:p>
        </w:tc>
        <w:tc>
          <w:tcPr>
            <w:tcW w:w="0" w:type="auto"/>
            <w:hideMark/>
          </w:tcPr>
          <w:p w14:paraId="2808121B" w14:textId="77777777" w:rsidR="001D4557" w:rsidRPr="0074410C" w:rsidRDefault="001D4557" w:rsidP="009A12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74410C">
              <w:rPr>
                <w:rFonts w:ascii="Times New Roman" w:eastAsia="Times New Roman" w:hAnsi="Times New Roman" w:cs="Times New Roman"/>
                <w:kern w:val="0"/>
                <w:sz w:val="24"/>
                <w:szCs w:val="24"/>
                <w:lang w:val="en-IN" w:eastAsia="en-IN"/>
                <w14:ligatures w14:val="none"/>
              </w:rPr>
              <w:t>Partner-led model</w:t>
            </w:r>
          </w:p>
        </w:tc>
        <w:tc>
          <w:tcPr>
            <w:tcW w:w="0" w:type="auto"/>
            <w:hideMark/>
          </w:tcPr>
          <w:p w14:paraId="58AB630F" w14:textId="77777777" w:rsidR="001D4557" w:rsidRPr="0074410C" w:rsidRDefault="001D4557" w:rsidP="009A12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74410C">
              <w:rPr>
                <w:rFonts w:ascii="Times New Roman" w:eastAsia="Times New Roman" w:hAnsi="Times New Roman" w:cs="Times New Roman"/>
                <w:kern w:val="0"/>
                <w:sz w:val="24"/>
                <w:szCs w:val="24"/>
                <w:lang w:val="en-IN" w:eastAsia="en-IN"/>
                <w14:ligatures w14:val="none"/>
              </w:rPr>
              <w:t>Independent banking licenses in some regions</w:t>
            </w:r>
          </w:p>
        </w:tc>
      </w:tr>
      <w:tr w:rsidR="001D4557" w:rsidRPr="0074410C" w14:paraId="5FC85167" w14:textId="77777777" w:rsidTr="003558D2">
        <w:tc>
          <w:tcPr>
            <w:cnfStyle w:val="001000000000" w:firstRow="0" w:lastRow="0" w:firstColumn="1" w:lastColumn="0" w:oddVBand="0" w:evenVBand="0" w:oddHBand="0" w:evenHBand="0" w:firstRowFirstColumn="0" w:firstRowLastColumn="0" w:lastRowFirstColumn="0" w:lastRowLastColumn="0"/>
            <w:tcW w:w="0" w:type="auto"/>
            <w:hideMark/>
          </w:tcPr>
          <w:p w14:paraId="32814694" w14:textId="77777777" w:rsidR="001D4557" w:rsidRPr="003558D2" w:rsidRDefault="001D4557" w:rsidP="009A123E">
            <w:pPr>
              <w:rPr>
                <w:rFonts w:ascii="Times New Roman" w:eastAsia="Times New Roman" w:hAnsi="Times New Roman" w:cs="Times New Roman"/>
                <w:b w:val="0"/>
                <w:bCs w:val="0"/>
                <w:kern w:val="0"/>
                <w:sz w:val="24"/>
                <w:szCs w:val="24"/>
                <w:lang w:val="en-IN" w:eastAsia="en-IN"/>
                <w14:ligatures w14:val="none"/>
              </w:rPr>
            </w:pPr>
            <w:r w:rsidRPr="003558D2">
              <w:rPr>
                <w:rFonts w:ascii="Times New Roman" w:eastAsia="Times New Roman" w:hAnsi="Times New Roman" w:cs="Times New Roman"/>
                <w:b w:val="0"/>
                <w:bCs w:val="0"/>
                <w:kern w:val="0"/>
                <w:sz w:val="24"/>
                <w:szCs w:val="24"/>
                <w:lang w:val="en-IN" w:eastAsia="en-IN"/>
                <w14:ligatures w14:val="none"/>
              </w:rPr>
              <w:t>Market Penetration</w:t>
            </w:r>
          </w:p>
        </w:tc>
        <w:tc>
          <w:tcPr>
            <w:tcW w:w="0" w:type="auto"/>
            <w:hideMark/>
          </w:tcPr>
          <w:p w14:paraId="247D77C8" w14:textId="77777777" w:rsidR="001D4557" w:rsidRPr="0074410C" w:rsidRDefault="001D4557" w:rsidP="009A12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74410C">
              <w:rPr>
                <w:rFonts w:ascii="Times New Roman" w:eastAsia="Times New Roman" w:hAnsi="Times New Roman" w:cs="Times New Roman"/>
                <w:kern w:val="0"/>
                <w:sz w:val="24"/>
                <w:szCs w:val="24"/>
                <w:lang w:val="en-IN" w:eastAsia="en-IN"/>
                <w14:ligatures w14:val="none"/>
              </w:rPr>
              <w:t>Emerging, high growth potential</w:t>
            </w:r>
          </w:p>
        </w:tc>
        <w:tc>
          <w:tcPr>
            <w:tcW w:w="0" w:type="auto"/>
            <w:hideMark/>
          </w:tcPr>
          <w:p w14:paraId="7C68E93A" w14:textId="77777777" w:rsidR="001D4557" w:rsidRPr="0074410C" w:rsidRDefault="001D4557" w:rsidP="009A12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74410C">
              <w:rPr>
                <w:rFonts w:ascii="Times New Roman" w:eastAsia="Times New Roman" w:hAnsi="Times New Roman" w:cs="Times New Roman"/>
                <w:kern w:val="0"/>
                <w:sz w:val="24"/>
                <w:szCs w:val="24"/>
                <w:lang w:val="en-IN" w:eastAsia="en-IN"/>
                <w14:ligatures w14:val="none"/>
              </w:rPr>
              <w:t>Established, diversified presence</w:t>
            </w:r>
          </w:p>
        </w:tc>
      </w:tr>
      <w:tr w:rsidR="001D4557" w:rsidRPr="0074410C" w14:paraId="411AD944" w14:textId="77777777" w:rsidTr="003558D2">
        <w:tc>
          <w:tcPr>
            <w:cnfStyle w:val="001000000000" w:firstRow="0" w:lastRow="0" w:firstColumn="1" w:lastColumn="0" w:oddVBand="0" w:evenVBand="0" w:oddHBand="0" w:evenHBand="0" w:firstRowFirstColumn="0" w:firstRowLastColumn="0" w:lastRowFirstColumn="0" w:lastRowLastColumn="0"/>
            <w:tcW w:w="0" w:type="auto"/>
            <w:hideMark/>
          </w:tcPr>
          <w:p w14:paraId="22E7B5A9" w14:textId="77777777" w:rsidR="001D4557" w:rsidRPr="003558D2" w:rsidRDefault="001D4557" w:rsidP="009A123E">
            <w:pPr>
              <w:rPr>
                <w:rFonts w:ascii="Times New Roman" w:eastAsia="Times New Roman" w:hAnsi="Times New Roman" w:cs="Times New Roman"/>
                <w:b w:val="0"/>
                <w:bCs w:val="0"/>
                <w:kern w:val="0"/>
                <w:sz w:val="24"/>
                <w:szCs w:val="24"/>
                <w:lang w:val="en-IN" w:eastAsia="en-IN"/>
                <w14:ligatures w14:val="none"/>
              </w:rPr>
            </w:pPr>
            <w:r w:rsidRPr="003558D2">
              <w:rPr>
                <w:rFonts w:ascii="Times New Roman" w:eastAsia="Times New Roman" w:hAnsi="Times New Roman" w:cs="Times New Roman"/>
                <w:b w:val="0"/>
                <w:bCs w:val="0"/>
                <w:kern w:val="0"/>
                <w:sz w:val="24"/>
                <w:szCs w:val="24"/>
                <w:lang w:val="en-IN" w:eastAsia="en-IN"/>
                <w14:ligatures w14:val="none"/>
              </w:rPr>
              <w:t>Services</w:t>
            </w:r>
          </w:p>
        </w:tc>
        <w:tc>
          <w:tcPr>
            <w:tcW w:w="0" w:type="auto"/>
            <w:hideMark/>
          </w:tcPr>
          <w:p w14:paraId="2E30D4AF" w14:textId="77777777" w:rsidR="001D4557" w:rsidRPr="0074410C" w:rsidRDefault="001D4557" w:rsidP="009A12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74410C">
              <w:rPr>
                <w:rFonts w:ascii="Times New Roman" w:eastAsia="Times New Roman" w:hAnsi="Times New Roman" w:cs="Times New Roman"/>
                <w:kern w:val="0"/>
                <w:sz w:val="24"/>
                <w:szCs w:val="24"/>
                <w:lang w:val="en-IN" w:eastAsia="en-IN"/>
                <w14:ligatures w14:val="none"/>
              </w:rPr>
              <w:t>SME, personal finance, UPI-based solutions</w:t>
            </w:r>
          </w:p>
        </w:tc>
        <w:tc>
          <w:tcPr>
            <w:tcW w:w="0" w:type="auto"/>
            <w:hideMark/>
          </w:tcPr>
          <w:p w14:paraId="225C1192" w14:textId="77777777" w:rsidR="001D4557" w:rsidRPr="0074410C" w:rsidRDefault="001D4557" w:rsidP="009A12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74410C">
              <w:rPr>
                <w:rFonts w:ascii="Times New Roman" w:eastAsia="Times New Roman" w:hAnsi="Times New Roman" w:cs="Times New Roman"/>
                <w:kern w:val="0"/>
                <w:sz w:val="24"/>
                <w:szCs w:val="24"/>
                <w:lang w:val="en-IN" w:eastAsia="en-IN"/>
                <w14:ligatures w14:val="none"/>
              </w:rPr>
              <w:t>Multi-currency, stock trading, crypto services</w:t>
            </w:r>
          </w:p>
        </w:tc>
      </w:tr>
      <w:tr w:rsidR="001D4557" w:rsidRPr="0074410C" w14:paraId="12B31770" w14:textId="77777777" w:rsidTr="003558D2">
        <w:tc>
          <w:tcPr>
            <w:cnfStyle w:val="001000000000" w:firstRow="0" w:lastRow="0" w:firstColumn="1" w:lastColumn="0" w:oddVBand="0" w:evenVBand="0" w:oddHBand="0" w:evenHBand="0" w:firstRowFirstColumn="0" w:firstRowLastColumn="0" w:lastRowFirstColumn="0" w:lastRowLastColumn="0"/>
            <w:tcW w:w="0" w:type="auto"/>
            <w:hideMark/>
          </w:tcPr>
          <w:p w14:paraId="3E0DEDA1" w14:textId="77777777" w:rsidR="001D4557" w:rsidRPr="003558D2" w:rsidRDefault="001D4557" w:rsidP="009A123E">
            <w:pPr>
              <w:rPr>
                <w:rFonts w:ascii="Times New Roman" w:eastAsia="Times New Roman" w:hAnsi="Times New Roman" w:cs="Times New Roman"/>
                <w:b w:val="0"/>
                <w:bCs w:val="0"/>
                <w:kern w:val="0"/>
                <w:sz w:val="24"/>
                <w:szCs w:val="24"/>
                <w:lang w:val="en-IN" w:eastAsia="en-IN"/>
                <w14:ligatures w14:val="none"/>
              </w:rPr>
            </w:pPr>
            <w:r w:rsidRPr="003558D2">
              <w:rPr>
                <w:rFonts w:ascii="Times New Roman" w:eastAsia="Times New Roman" w:hAnsi="Times New Roman" w:cs="Times New Roman"/>
                <w:b w:val="0"/>
                <w:bCs w:val="0"/>
                <w:kern w:val="0"/>
                <w:sz w:val="24"/>
                <w:szCs w:val="24"/>
                <w:lang w:val="en-IN" w:eastAsia="en-IN"/>
                <w14:ligatures w14:val="none"/>
              </w:rPr>
              <w:t>Funding &amp; Valuation</w:t>
            </w:r>
          </w:p>
        </w:tc>
        <w:tc>
          <w:tcPr>
            <w:tcW w:w="0" w:type="auto"/>
            <w:hideMark/>
          </w:tcPr>
          <w:p w14:paraId="376210DB" w14:textId="77777777" w:rsidR="001D4557" w:rsidRPr="0074410C" w:rsidRDefault="001D4557" w:rsidP="009A12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74410C">
              <w:rPr>
                <w:rFonts w:ascii="Times New Roman" w:eastAsia="Times New Roman" w:hAnsi="Times New Roman" w:cs="Times New Roman"/>
                <w:kern w:val="0"/>
                <w:sz w:val="24"/>
                <w:szCs w:val="24"/>
                <w:lang w:val="en-IN" w:eastAsia="en-IN"/>
                <w14:ligatures w14:val="none"/>
              </w:rPr>
              <w:t>Growing investor interest</w:t>
            </w:r>
          </w:p>
        </w:tc>
        <w:tc>
          <w:tcPr>
            <w:tcW w:w="0" w:type="auto"/>
            <w:hideMark/>
          </w:tcPr>
          <w:p w14:paraId="482D7374" w14:textId="77777777" w:rsidR="001D4557" w:rsidRPr="0074410C" w:rsidRDefault="001D4557" w:rsidP="009A123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74410C">
              <w:rPr>
                <w:rFonts w:ascii="Times New Roman" w:eastAsia="Times New Roman" w:hAnsi="Times New Roman" w:cs="Times New Roman"/>
                <w:kern w:val="0"/>
                <w:sz w:val="24"/>
                <w:szCs w:val="24"/>
                <w:lang w:val="en-IN" w:eastAsia="en-IN"/>
                <w14:ligatures w14:val="none"/>
              </w:rPr>
              <w:t>Higher funding rounds, global expansions</w:t>
            </w:r>
          </w:p>
        </w:tc>
      </w:tr>
    </w:tbl>
    <w:p w14:paraId="37673F6D" w14:textId="77777777" w:rsidR="001D4557" w:rsidRPr="0074410C" w:rsidRDefault="001D4557" w:rsidP="001D4557">
      <w:pPr>
        <w:rPr>
          <w:rFonts w:ascii="Times New Roman" w:hAnsi="Times New Roman" w:cs="Times New Roman"/>
          <w:sz w:val="24"/>
          <w:szCs w:val="24"/>
        </w:rPr>
      </w:pPr>
    </w:p>
    <w:p w14:paraId="5801A817" w14:textId="77777777" w:rsidR="00370BEB" w:rsidRPr="0074410C" w:rsidRDefault="00370BEB" w:rsidP="00370BEB">
      <w:pPr>
        <w:rPr>
          <w:rFonts w:ascii="Times New Roman" w:hAnsi="Times New Roman" w:cs="Times New Roman"/>
          <w:sz w:val="24"/>
          <w:szCs w:val="24"/>
        </w:rPr>
      </w:pPr>
    </w:p>
    <w:p w14:paraId="6BBF7E4F" w14:textId="77777777" w:rsidR="002922E5" w:rsidRPr="002F320D" w:rsidRDefault="002922E5" w:rsidP="002922E5">
      <w:pPr>
        <w:rPr>
          <w:rFonts w:ascii="Times New Roman" w:hAnsi="Times New Roman" w:cs="Times New Roman"/>
          <w:b/>
          <w:bCs/>
          <w:sz w:val="24"/>
          <w:szCs w:val="24"/>
        </w:rPr>
      </w:pPr>
      <w:r w:rsidRPr="002F320D">
        <w:rPr>
          <w:rFonts w:ascii="Times New Roman" w:hAnsi="Times New Roman" w:cs="Times New Roman"/>
          <w:b/>
          <w:bCs/>
          <w:sz w:val="24"/>
          <w:szCs w:val="24"/>
        </w:rPr>
        <w:t>SWOT Analysis of Indian Neobanks</w:t>
      </w:r>
    </w:p>
    <w:p w14:paraId="2C5D9AF4" w14:textId="77777777" w:rsidR="002922E5" w:rsidRPr="0074410C" w:rsidRDefault="002922E5" w:rsidP="002922E5">
      <w:pPr>
        <w:rPr>
          <w:rFonts w:ascii="Times New Roman" w:hAnsi="Times New Roman" w:cs="Times New Roman"/>
          <w:sz w:val="24"/>
          <w:szCs w:val="24"/>
        </w:rPr>
      </w:pPr>
      <w:r w:rsidRPr="002F320D">
        <w:rPr>
          <w:rFonts w:ascii="Times New Roman" w:hAnsi="Times New Roman" w:cs="Times New Roman"/>
          <w:b/>
          <w:bCs/>
          <w:sz w:val="24"/>
          <w:szCs w:val="24"/>
        </w:rPr>
        <w:t>Strengths</w:t>
      </w:r>
      <w:r w:rsidRPr="0074410C">
        <w:rPr>
          <w:rFonts w:ascii="Times New Roman" w:hAnsi="Times New Roman" w:cs="Times New Roman"/>
          <w:sz w:val="24"/>
          <w:szCs w:val="24"/>
        </w:rPr>
        <w:t>:</w:t>
      </w:r>
    </w:p>
    <w:p w14:paraId="1E0E5F08" w14:textId="77777777" w:rsidR="002922E5" w:rsidRPr="0074410C" w:rsidRDefault="002922E5" w:rsidP="002922E5">
      <w:pPr>
        <w:rPr>
          <w:rFonts w:ascii="Times New Roman" w:hAnsi="Times New Roman" w:cs="Times New Roman"/>
          <w:sz w:val="24"/>
          <w:szCs w:val="24"/>
        </w:rPr>
      </w:pPr>
      <w:r w:rsidRPr="0074410C">
        <w:rPr>
          <w:rFonts w:ascii="Times New Roman" w:hAnsi="Times New Roman" w:cs="Times New Roman"/>
          <w:sz w:val="24"/>
          <w:szCs w:val="24"/>
        </w:rPr>
        <w:t>• Customer-centricity: Neobanks are customer-centric, with easy-to-use interfaces, personalized services, and rapid onboarding.</w:t>
      </w:r>
    </w:p>
    <w:p w14:paraId="286067F6" w14:textId="0BE121E5" w:rsidR="002922E5" w:rsidRPr="0074410C" w:rsidRDefault="002922E5" w:rsidP="002922E5">
      <w:pPr>
        <w:rPr>
          <w:rFonts w:ascii="Times New Roman" w:hAnsi="Times New Roman" w:cs="Times New Roman"/>
          <w:sz w:val="24"/>
          <w:szCs w:val="24"/>
        </w:rPr>
      </w:pPr>
      <w:r w:rsidRPr="0074410C">
        <w:rPr>
          <w:rFonts w:ascii="Times New Roman" w:hAnsi="Times New Roman" w:cs="Times New Roman"/>
          <w:sz w:val="24"/>
          <w:szCs w:val="24"/>
        </w:rPr>
        <w:t>•Technology-driven: They employ sophisticated technologies like artificial intelligence and machine learning to provide seamless and efficient banking services.</w:t>
      </w:r>
    </w:p>
    <w:p w14:paraId="158108BC" w14:textId="79CABBEC" w:rsidR="002922E5" w:rsidRPr="0074410C" w:rsidRDefault="002922E5" w:rsidP="002922E5">
      <w:pPr>
        <w:rPr>
          <w:rFonts w:ascii="Times New Roman" w:hAnsi="Times New Roman" w:cs="Times New Roman"/>
          <w:sz w:val="24"/>
          <w:szCs w:val="24"/>
        </w:rPr>
      </w:pPr>
      <w:r w:rsidRPr="0074410C">
        <w:rPr>
          <w:rFonts w:ascii="Times New Roman" w:hAnsi="Times New Roman" w:cs="Times New Roman"/>
          <w:sz w:val="24"/>
          <w:szCs w:val="24"/>
        </w:rPr>
        <w:t>•Value for money: With lower overhead costs than traditional banks, neobanks offer more competitive pricing and fewer fees.</w:t>
      </w:r>
    </w:p>
    <w:p w14:paraId="1238C8E6" w14:textId="0531DE5C" w:rsidR="002922E5" w:rsidRPr="0074410C" w:rsidRDefault="002922E5" w:rsidP="002922E5">
      <w:pPr>
        <w:rPr>
          <w:rFonts w:ascii="Times New Roman" w:hAnsi="Times New Roman" w:cs="Times New Roman"/>
          <w:sz w:val="24"/>
          <w:szCs w:val="24"/>
        </w:rPr>
      </w:pPr>
      <w:r w:rsidRPr="0074410C">
        <w:rPr>
          <w:rFonts w:ascii="Times New Roman" w:hAnsi="Times New Roman" w:cs="Times New Roman"/>
          <w:sz w:val="24"/>
          <w:szCs w:val="24"/>
        </w:rPr>
        <w:t>•Financial inclusion: They serve underserved groups, such as millennials and those with superior technological abilities, thus encouraging financial inclusion.</w:t>
      </w:r>
    </w:p>
    <w:p w14:paraId="277FE6AA" w14:textId="77777777" w:rsidR="002922E5" w:rsidRDefault="002922E5" w:rsidP="002922E5">
      <w:pPr>
        <w:rPr>
          <w:rFonts w:ascii="Times New Roman" w:hAnsi="Times New Roman" w:cs="Times New Roman"/>
          <w:sz w:val="24"/>
          <w:szCs w:val="24"/>
        </w:rPr>
      </w:pPr>
      <w:r w:rsidRPr="0074410C">
        <w:rPr>
          <w:rFonts w:ascii="Times New Roman" w:hAnsi="Times New Roman" w:cs="Times New Roman"/>
          <w:sz w:val="24"/>
          <w:szCs w:val="24"/>
        </w:rPr>
        <w:t>• Innovation and flexibility: Neobanks can easily change according to changing customer needs and introduce new products and services.</w:t>
      </w:r>
    </w:p>
    <w:p w14:paraId="685879A7" w14:textId="77777777" w:rsidR="00922473" w:rsidRPr="0074410C" w:rsidRDefault="00922473" w:rsidP="002922E5">
      <w:pPr>
        <w:rPr>
          <w:rFonts w:ascii="Times New Roman" w:hAnsi="Times New Roman" w:cs="Times New Roman"/>
          <w:sz w:val="24"/>
          <w:szCs w:val="24"/>
        </w:rPr>
      </w:pPr>
    </w:p>
    <w:p w14:paraId="70C0C9B1" w14:textId="14BA05A7" w:rsidR="002922E5" w:rsidRPr="002F320D" w:rsidRDefault="00E64527" w:rsidP="002922E5">
      <w:pPr>
        <w:rPr>
          <w:rFonts w:ascii="Times New Roman" w:hAnsi="Times New Roman" w:cs="Times New Roman"/>
          <w:b/>
          <w:bCs/>
          <w:sz w:val="24"/>
          <w:szCs w:val="24"/>
        </w:rPr>
      </w:pPr>
      <w:r>
        <w:rPr>
          <w:rFonts w:ascii="Times New Roman" w:hAnsi="Times New Roman" w:cs="Times New Roman"/>
          <w:b/>
          <w:bCs/>
          <w:sz w:val="24"/>
          <w:szCs w:val="24"/>
        </w:rPr>
        <w:t>Weaknesses</w:t>
      </w:r>
      <w:r w:rsidR="00922473">
        <w:rPr>
          <w:rFonts w:ascii="Times New Roman" w:hAnsi="Times New Roman" w:cs="Times New Roman"/>
          <w:b/>
          <w:bCs/>
          <w:sz w:val="24"/>
          <w:szCs w:val="24"/>
        </w:rPr>
        <w:t>:</w:t>
      </w:r>
    </w:p>
    <w:p w14:paraId="283CAFF5" w14:textId="6A0CD6C7" w:rsidR="002922E5" w:rsidRPr="0074410C" w:rsidRDefault="002922E5" w:rsidP="002922E5">
      <w:pPr>
        <w:rPr>
          <w:rFonts w:ascii="Times New Roman" w:hAnsi="Times New Roman" w:cs="Times New Roman"/>
          <w:sz w:val="24"/>
          <w:szCs w:val="24"/>
        </w:rPr>
      </w:pPr>
      <w:r w:rsidRPr="0074410C">
        <w:rPr>
          <w:rFonts w:ascii="Times New Roman" w:hAnsi="Times New Roman" w:cs="Times New Roman"/>
          <w:sz w:val="24"/>
          <w:szCs w:val="24"/>
        </w:rPr>
        <w:t>•Lack of trust and brand recognition: As newer institutions, neobanks must establish trust and brand recognition among customers.</w:t>
      </w:r>
    </w:p>
    <w:p w14:paraId="3B371AC7" w14:textId="3C61368F" w:rsidR="002922E5" w:rsidRPr="0074410C" w:rsidRDefault="002922E5" w:rsidP="002922E5">
      <w:pPr>
        <w:rPr>
          <w:rFonts w:ascii="Times New Roman" w:hAnsi="Times New Roman" w:cs="Times New Roman"/>
          <w:sz w:val="24"/>
          <w:szCs w:val="24"/>
        </w:rPr>
      </w:pPr>
      <w:r w:rsidRPr="0074410C">
        <w:rPr>
          <w:rFonts w:ascii="Times New Roman" w:hAnsi="Times New Roman" w:cs="Times New Roman"/>
          <w:sz w:val="24"/>
          <w:szCs w:val="24"/>
        </w:rPr>
        <w:t>•Limited product offerings: Neobanks can have a limited set of financial products and services compared to conventional banks.</w:t>
      </w:r>
    </w:p>
    <w:p w14:paraId="4C0B16CA" w14:textId="77777777" w:rsidR="002922E5" w:rsidRPr="0074410C" w:rsidRDefault="002922E5" w:rsidP="002922E5">
      <w:pPr>
        <w:rPr>
          <w:rFonts w:ascii="Times New Roman" w:hAnsi="Times New Roman" w:cs="Times New Roman"/>
          <w:sz w:val="24"/>
          <w:szCs w:val="24"/>
        </w:rPr>
      </w:pPr>
      <w:r w:rsidRPr="0074410C">
        <w:rPr>
          <w:rFonts w:ascii="Times New Roman" w:hAnsi="Times New Roman" w:cs="Times New Roman"/>
          <w:sz w:val="24"/>
          <w:szCs w:val="24"/>
        </w:rPr>
        <w:t>• Regulatory uncertainties: The Indian regulatory framework for neobanks is still in development, and there are some uncertainties.</w:t>
      </w:r>
    </w:p>
    <w:p w14:paraId="60761CB2" w14:textId="77777777" w:rsidR="002922E5" w:rsidRPr="0074410C" w:rsidRDefault="002922E5" w:rsidP="002922E5">
      <w:pPr>
        <w:rPr>
          <w:rFonts w:ascii="Times New Roman" w:hAnsi="Times New Roman" w:cs="Times New Roman"/>
          <w:sz w:val="24"/>
          <w:szCs w:val="24"/>
        </w:rPr>
      </w:pPr>
      <w:r w:rsidRPr="0074410C">
        <w:rPr>
          <w:rFonts w:ascii="Times New Roman" w:hAnsi="Times New Roman" w:cs="Times New Roman"/>
          <w:sz w:val="24"/>
          <w:szCs w:val="24"/>
        </w:rPr>
        <w:lastRenderedPageBreak/>
        <w:t>• Cyber threats: Being online-only banks, neobanks are vulnerable to cyber threats and data breaches.</w:t>
      </w:r>
    </w:p>
    <w:p w14:paraId="2E37C649" w14:textId="77777777" w:rsidR="002922E5" w:rsidRPr="0074410C" w:rsidRDefault="002922E5" w:rsidP="002922E5">
      <w:pPr>
        <w:rPr>
          <w:rFonts w:ascii="Times New Roman" w:hAnsi="Times New Roman" w:cs="Times New Roman"/>
          <w:sz w:val="24"/>
          <w:szCs w:val="24"/>
        </w:rPr>
      </w:pPr>
      <w:r w:rsidRPr="0074410C">
        <w:rPr>
          <w:rFonts w:ascii="Times New Roman" w:hAnsi="Times New Roman" w:cs="Times New Roman"/>
          <w:sz w:val="24"/>
          <w:szCs w:val="24"/>
        </w:rPr>
        <w:t>• Dependence on technology: Technical failure or system breakdown can halt services and affect customer experience.</w:t>
      </w:r>
    </w:p>
    <w:p w14:paraId="2CBEAE65" w14:textId="57476C26" w:rsidR="002922E5" w:rsidRPr="0074410C" w:rsidRDefault="002F320D" w:rsidP="002922E5">
      <w:pPr>
        <w:rPr>
          <w:rFonts w:ascii="Times New Roman" w:hAnsi="Times New Roman" w:cs="Times New Roman"/>
          <w:sz w:val="24"/>
          <w:szCs w:val="24"/>
        </w:rPr>
      </w:pPr>
      <w:r w:rsidRPr="002F320D">
        <w:rPr>
          <w:rFonts w:ascii="Times New Roman" w:hAnsi="Times New Roman" w:cs="Times New Roman"/>
          <w:b/>
          <w:bCs/>
          <w:sz w:val="24"/>
          <w:szCs w:val="24"/>
        </w:rPr>
        <w:t>Opportunities</w:t>
      </w:r>
      <w:r w:rsidR="002922E5" w:rsidRPr="0074410C">
        <w:rPr>
          <w:rFonts w:ascii="Times New Roman" w:hAnsi="Times New Roman" w:cs="Times New Roman"/>
          <w:sz w:val="24"/>
          <w:szCs w:val="24"/>
        </w:rPr>
        <w:t>:</w:t>
      </w:r>
    </w:p>
    <w:p w14:paraId="2A35244C" w14:textId="580A0695" w:rsidR="002922E5" w:rsidRPr="0074410C" w:rsidRDefault="002922E5" w:rsidP="002922E5">
      <w:pPr>
        <w:rPr>
          <w:rFonts w:ascii="Times New Roman" w:hAnsi="Times New Roman" w:cs="Times New Roman"/>
          <w:sz w:val="24"/>
          <w:szCs w:val="24"/>
        </w:rPr>
      </w:pPr>
      <w:r w:rsidRPr="0074410C">
        <w:rPr>
          <w:rFonts w:ascii="Times New Roman" w:hAnsi="Times New Roman" w:cs="Times New Roman"/>
          <w:sz w:val="24"/>
          <w:szCs w:val="24"/>
        </w:rPr>
        <w:t>•</w:t>
      </w:r>
      <w:r w:rsidR="002F320D">
        <w:rPr>
          <w:rFonts w:ascii="Times New Roman" w:hAnsi="Times New Roman" w:cs="Times New Roman"/>
          <w:sz w:val="24"/>
          <w:szCs w:val="24"/>
        </w:rPr>
        <w:t xml:space="preserve"> </w:t>
      </w:r>
      <w:r w:rsidR="00457C92">
        <w:rPr>
          <w:rFonts w:ascii="Times New Roman" w:hAnsi="Times New Roman" w:cs="Times New Roman"/>
          <w:sz w:val="24"/>
          <w:szCs w:val="24"/>
        </w:rPr>
        <w:t>D</w:t>
      </w:r>
      <w:r w:rsidR="00457C92" w:rsidRPr="0074410C">
        <w:rPr>
          <w:rFonts w:ascii="Times New Roman" w:hAnsi="Times New Roman" w:cs="Times New Roman"/>
          <w:sz w:val="24"/>
          <w:szCs w:val="24"/>
        </w:rPr>
        <w:t>igital</w:t>
      </w:r>
      <w:r w:rsidRPr="0074410C">
        <w:rPr>
          <w:rFonts w:ascii="Times New Roman" w:hAnsi="Times New Roman" w:cs="Times New Roman"/>
          <w:sz w:val="24"/>
          <w:szCs w:val="24"/>
        </w:rPr>
        <w:t xml:space="preserve"> adoption growth: Smartphone penetration and internet adoption in India provide a fertile ground for the growth of neobanks.</w:t>
      </w:r>
    </w:p>
    <w:p w14:paraId="53BE35A6" w14:textId="0AC1EE1C" w:rsidR="002922E5" w:rsidRPr="0074410C" w:rsidRDefault="002922E5" w:rsidP="002922E5">
      <w:pPr>
        <w:rPr>
          <w:rFonts w:ascii="Times New Roman" w:hAnsi="Times New Roman" w:cs="Times New Roman"/>
          <w:sz w:val="24"/>
          <w:szCs w:val="24"/>
        </w:rPr>
      </w:pPr>
      <w:r w:rsidRPr="0074410C">
        <w:rPr>
          <w:rFonts w:ascii="Times New Roman" w:hAnsi="Times New Roman" w:cs="Times New Roman"/>
          <w:sz w:val="24"/>
          <w:szCs w:val="24"/>
        </w:rPr>
        <w:t>•Untapped market potential: Most of the population is still not adequately served by traditional banking institutions, therefore presenting an enormous potential for neobanks.</w:t>
      </w:r>
    </w:p>
    <w:p w14:paraId="431D0A6E" w14:textId="176CDA4D" w:rsidR="002922E5" w:rsidRPr="0074410C" w:rsidRDefault="002922E5" w:rsidP="002922E5">
      <w:pPr>
        <w:rPr>
          <w:rFonts w:ascii="Times New Roman" w:hAnsi="Times New Roman" w:cs="Times New Roman"/>
          <w:sz w:val="24"/>
          <w:szCs w:val="24"/>
        </w:rPr>
      </w:pPr>
      <w:r w:rsidRPr="0074410C">
        <w:rPr>
          <w:rFonts w:ascii="Times New Roman" w:hAnsi="Times New Roman" w:cs="Times New Roman"/>
          <w:sz w:val="24"/>
          <w:szCs w:val="24"/>
        </w:rPr>
        <w:t>•Collaborations and partnerships: They can collaborate with fintech companies, traditional banks, and other institutions to expand their services and reach.</w:t>
      </w:r>
    </w:p>
    <w:p w14:paraId="4C25F1BB" w14:textId="77777777" w:rsidR="002922E5" w:rsidRPr="0074410C" w:rsidRDefault="002922E5" w:rsidP="002922E5">
      <w:pPr>
        <w:rPr>
          <w:rFonts w:ascii="Times New Roman" w:hAnsi="Times New Roman" w:cs="Times New Roman"/>
          <w:sz w:val="24"/>
          <w:szCs w:val="24"/>
        </w:rPr>
      </w:pPr>
      <w:r w:rsidRPr="0074410C">
        <w:rPr>
          <w:rFonts w:ascii="Times New Roman" w:hAnsi="Times New Roman" w:cs="Times New Roman"/>
          <w:sz w:val="24"/>
          <w:szCs w:val="24"/>
        </w:rPr>
        <w:t>• Product diversification: Diversification into lending, insurance, and investment products can serve more customers.</w:t>
      </w:r>
    </w:p>
    <w:p w14:paraId="66B76F9E" w14:textId="430BB01E" w:rsidR="002922E5" w:rsidRPr="0074410C" w:rsidRDefault="002922E5" w:rsidP="002922E5">
      <w:pPr>
        <w:rPr>
          <w:rFonts w:ascii="Times New Roman" w:hAnsi="Times New Roman" w:cs="Times New Roman"/>
          <w:sz w:val="24"/>
          <w:szCs w:val="24"/>
        </w:rPr>
      </w:pPr>
      <w:r w:rsidRPr="0074410C">
        <w:rPr>
          <w:rFonts w:ascii="Times New Roman" w:hAnsi="Times New Roman" w:cs="Times New Roman"/>
          <w:sz w:val="24"/>
          <w:szCs w:val="24"/>
        </w:rPr>
        <w:t xml:space="preserve">•Support from the government: Favorable government policies and programs can potentially help in shaping the </w:t>
      </w:r>
      <w:proofErr w:type="spellStart"/>
      <w:r w:rsidRPr="0074410C">
        <w:rPr>
          <w:rFonts w:ascii="Times New Roman" w:hAnsi="Times New Roman" w:cs="Times New Roman"/>
          <w:sz w:val="24"/>
          <w:szCs w:val="24"/>
        </w:rPr>
        <w:t>neobanking</w:t>
      </w:r>
      <w:proofErr w:type="spellEnd"/>
      <w:r w:rsidRPr="0074410C">
        <w:rPr>
          <w:rFonts w:ascii="Times New Roman" w:hAnsi="Times New Roman" w:cs="Times New Roman"/>
          <w:sz w:val="24"/>
          <w:szCs w:val="24"/>
        </w:rPr>
        <w:t xml:space="preserve"> sector.</w:t>
      </w:r>
    </w:p>
    <w:p w14:paraId="2641F4B0" w14:textId="43AEDEBB" w:rsidR="002922E5" w:rsidRPr="0074410C" w:rsidRDefault="002F320D" w:rsidP="002922E5">
      <w:pPr>
        <w:rPr>
          <w:rFonts w:ascii="Times New Roman" w:hAnsi="Times New Roman" w:cs="Times New Roman"/>
          <w:sz w:val="24"/>
          <w:szCs w:val="24"/>
        </w:rPr>
      </w:pPr>
      <w:r w:rsidRPr="002F320D">
        <w:rPr>
          <w:rFonts w:ascii="Times New Roman" w:hAnsi="Times New Roman" w:cs="Times New Roman"/>
          <w:b/>
          <w:bCs/>
          <w:sz w:val="24"/>
          <w:szCs w:val="24"/>
        </w:rPr>
        <w:t>Threats</w:t>
      </w:r>
      <w:r w:rsidR="002922E5" w:rsidRPr="0074410C">
        <w:rPr>
          <w:rFonts w:ascii="Times New Roman" w:hAnsi="Times New Roman" w:cs="Times New Roman"/>
          <w:sz w:val="24"/>
          <w:szCs w:val="24"/>
        </w:rPr>
        <w:t>:</w:t>
      </w:r>
    </w:p>
    <w:p w14:paraId="4B54DA2E" w14:textId="7E8EEF21" w:rsidR="002922E5" w:rsidRPr="0074410C" w:rsidRDefault="002922E5" w:rsidP="002922E5">
      <w:pPr>
        <w:rPr>
          <w:rFonts w:ascii="Times New Roman" w:hAnsi="Times New Roman" w:cs="Times New Roman"/>
          <w:sz w:val="24"/>
          <w:szCs w:val="24"/>
        </w:rPr>
      </w:pPr>
      <w:r w:rsidRPr="0074410C">
        <w:rPr>
          <w:rFonts w:ascii="Times New Roman" w:hAnsi="Times New Roman" w:cs="Times New Roman"/>
          <w:sz w:val="24"/>
          <w:szCs w:val="24"/>
        </w:rPr>
        <w:t>•Competition from conventional banking institutions: Conventional banks are now adopting digital technologies and can provide equivalent services.</w:t>
      </w:r>
    </w:p>
    <w:p w14:paraId="1142F32D" w14:textId="1706E514" w:rsidR="002922E5" w:rsidRPr="0074410C" w:rsidRDefault="002922E5" w:rsidP="002922E5">
      <w:pPr>
        <w:rPr>
          <w:rFonts w:ascii="Times New Roman" w:hAnsi="Times New Roman" w:cs="Times New Roman"/>
          <w:sz w:val="24"/>
          <w:szCs w:val="24"/>
        </w:rPr>
      </w:pPr>
      <w:r w:rsidRPr="0074410C">
        <w:rPr>
          <w:rFonts w:ascii="Times New Roman" w:hAnsi="Times New Roman" w:cs="Times New Roman"/>
          <w:sz w:val="24"/>
          <w:szCs w:val="24"/>
        </w:rPr>
        <w:t>•Privacy concerns: Increasing privacy and security concerns for data could hold back customer take-up.</w:t>
      </w:r>
    </w:p>
    <w:p w14:paraId="5077BE5E" w14:textId="77777777" w:rsidR="002922E5" w:rsidRPr="0074410C" w:rsidRDefault="002922E5" w:rsidP="002922E5">
      <w:pPr>
        <w:rPr>
          <w:rFonts w:ascii="Times New Roman" w:hAnsi="Times New Roman" w:cs="Times New Roman"/>
          <w:sz w:val="24"/>
          <w:szCs w:val="24"/>
        </w:rPr>
      </w:pPr>
      <w:r w:rsidRPr="0074410C">
        <w:rPr>
          <w:rFonts w:ascii="Times New Roman" w:hAnsi="Times New Roman" w:cs="Times New Roman"/>
          <w:sz w:val="24"/>
          <w:szCs w:val="24"/>
        </w:rPr>
        <w:t>• Economic recession: Economic uncertainty can affect customer spending and borrowing behavior, which can impact neobanks' profitability.</w:t>
      </w:r>
    </w:p>
    <w:p w14:paraId="1CCEFEC2" w14:textId="2F7E3012" w:rsidR="002922E5" w:rsidRPr="0074410C" w:rsidRDefault="002922E5" w:rsidP="002922E5">
      <w:pPr>
        <w:rPr>
          <w:rFonts w:ascii="Times New Roman" w:hAnsi="Times New Roman" w:cs="Times New Roman"/>
          <w:sz w:val="24"/>
          <w:szCs w:val="24"/>
        </w:rPr>
      </w:pPr>
      <w:r w:rsidRPr="0074410C">
        <w:rPr>
          <w:rFonts w:ascii="Times New Roman" w:hAnsi="Times New Roman" w:cs="Times New Roman"/>
          <w:sz w:val="24"/>
          <w:szCs w:val="24"/>
        </w:rPr>
        <w:t>•Regulatory changes: Changes in regulatory policy or rules can influence the neobanks' organizational frameworks and business models.</w:t>
      </w:r>
    </w:p>
    <w:p w14:paraId="4C100D73" w14:textId="77777777" w:rsidR="002922E5" w:rsidRPr="0074410C" w:rsidRDefault="002922E5" w:rsidP="002922E5">
      <w:pPr>
        <w:rPr>
          <w:rFonts w:ascii="Times New Roman" w:hAnsi="Times New Roman" w:cs="Times New Roman"/>
          <w:sz w:val="24"/>
          <w:szCs w:val="24"/>
        </w:rPr>
      </w:pPr>
      <w:r w:rsidRPr="0074410C">
        <w:rPr>
          <w:rFonts w:ascii="Times New Roman" w:hAnsi="Times New Roman" w:cs="Times New Roman"/>
          <w:sz w:val="24"/>
          <w:szCs w:val="24"/>
        </w:rPr>
        <w:t>• Technological disruptions: Technological disruptions can make existing platforms obsolete, calling for constant innovation.</w:t>
      </w:r>
    </w:p>
    <w:p w14:paraId="1EE0DEBA" w14:textId="77777777" w:rsidR="002922E5" w:rsidRPr="0074410C" w:rsidRDefault="002922E5" w:rsidP="002922E5">
      <w:pPr>
        <w:rPr>
          <w:rFonts w:ascii="Times New Roman" w:hAnsi="Times New Roman" w:cs="Times New Roman"/>
          <w:sz w:val="24"/>
          <w:szCs w:val="24"/>
        </w:rPr>
      </w:pPr>
      <w:r w:rsidRPr="0074410C">
        <w:rPr>
          <w:rFonts w:ascii="Times New Roman" w:hAnsi="Times New Roman" w:cs="Times New Roman"/>
          <w:sz w:val="24"/>
          <w:szCs w:val="24"/>
        </w:rPr>
        <w:t>In summary, the Indian neobanks have great future growth potential but must strengthen their weaknesses and overcome the challenges in due time to endure.</w:t>
      </w:r>
    </w:p>
    <w:p w14:paraId="33CD5944" w14:textId="77777777" w:rsidR="002922E5" w:rsidRPr="0074410C" w:rsidRDefault="002922E5" w:rsidP="002922E5">
      <w:pPr>
        <w:rPr>
          <w:rFonts w:ascii="Times New Roman" w:hAnsi="Times New Roman" w:cs="Times New Roman"/>
          <w:sz w:val="24"/>
          <w:szCs w:val="24"/>
        </w:rPr>
      </w:pPr>
    </w:p>
    <w:p w14:paraId="0B4E1049" w14:textId="214FD808" w:rsidR="002922E5" w:rsidRPr="00457C92" w:rsidRDefault="002922E5" w:rsidP="002922E5">
      <w:pPr>
        <w:rPr>
          <w:rFonts w:ascii="Times New Roman" w:hAnsi="Times New Roman" w:cs="Times New Roman"/>
          <w:b/>
          <w:bCs/>
          <w:sz w:val="24"/>
          <w:szCs w:val="24"/>
        </w:rPr>
      </w:pPr>
      <w:r w:rsidRPr="00457C92">
        <w:rPr>
          <w:rFonts w:ascii="Times New Roman" w:hAnsi="Times New Roman" w:cs="Times New Roman"/>
          <w:b/>
          <w:bCs/>
          <w:sz w:val="24"/>
          <w:szCs w:val="24"/>
        </w:rPr>
        <w:t>The Rise and Acceptance of Neobanks in India</w:t>
      </w:r>
    </w:p>
    <w:p w14:paraId="4CD37006" w14:textId="77777777" w:rsidR="002922E5" w:rsidRPr="0074410C" w:rsidRDefault="002922E5" w:rsidP="002922E5">
      <w:pPr>
        <w:rPr>
          <w:rFonts w:ascii="Times New Roman" w:hAnsi="Times New Roman" w:cs="Times New Roman"/>
          <w:sz w:val="24"/>
          <w:szCs w:val="24"/>
        </w:rPr>
      </w:pPr>
      <w:r w:rsidRPr="0074410C">
        <w:rPr>
          <w:rFonts w:ascii="Times New Roman" w:hAnsi="Times New Roman" w:cs="Times New Roman"/>
          <w:sz w:val="24"/>
          <w:szCs w:val="24"/>
        </w:rPr>
        <w:t>India's fintech market is set to increase to $150 billion by 2025, with significant contribution from neo-banks.</w:t>
      </w:r>
    </w:p>
    <w:p w14:paraId="667D7629" w14:textId="77777777" w:rsidR="002922E5" w:rsidRPr="0074410C" w:rsidRDefault="002922E5" w:rsidP="002922E5">
      <w:pPr>
        <w:rPr>
          <w:rFonts w:ascii="Times New Roman" w:hAnsi="Times New Roman" w:cs="Times New Roman"/>
          <w:sz w:val="24"/>
          <w:szCs w:val="24"/>
        </w:rPr>
      </w:pPr>
      <w:r w:rsidRPr="0074410C">
        <w:rPr>
          <w:rFonts w:ascii="Times New Roman" w:hAnsi="Times New Roman" w:cs="Times New Roman"/>
          <w:sz w:val="24"/>
          <w:szCs w:val="24"/>
        </w:rPr>
        <w:t>Increasing smartphone penetration, acceptance of UPI, and growth in digital payments have fueled neobank adoption.</w:t>
      </w:r>
    </w:p>
    <w:p w14:paraId="694E1CD5" w14:textId="205785E4" w:rsidR="002922E5" w:rsidRDefault="002922E5" w:rsidP="002922E5">
      <w:pPr>
        <w:rPr>
          <w:rFonts w:ascii="Times New Roman" w:hAnsi="Times New Roman" w:cs="Times New Roman"/>
          <w:sz w:val="24"/>
          <w:szCs w:val="24"/>
        </w:rPr>
      </w:pPr>
      <w:r w:rsidRPr="0074410C">
        <w:rPr>
          <w:rFonts w:ascii="Times New Roman" w:hAnsi="Times New Roman" w:cs="Times New Roman"/>
          <w:sz w:val="24"/>
          <w:szCs w:val="24"/>
        </w:rPr>
        <w:t xml:space="preserve">Trailblazing Indian neobanks like Jupiter, Fi Money, Niyo, and </w:t>
      </w:r>
      <w:proofErr w:type="spellStart"/>
      <w:r w:rsidRPr="0074410C">
        <w:rPr>
          <w:rFonts w:ascii="Times New Roman" w:hAnsi="Times New Roman" w:cs="Times New Roman"/>
          <w:sz w:val="24"/>
          <w:szCs w:val="24"/>
        </w:rPr>
        <w:t>RazorpayX</w:t>
      </w:r>
      <w:proofErr w:type="spellEnd"/>
      <w:r w:rsidRPr="0074410C">
        <w:rPr>
          <w:rFonts w:ascii="Times New Roman" w:hAnsi="Times New Roman" w:cs="Times New Roman"/>
          <w:sz w:val="24"/>
          <w:szCs w:val="24"/>
        </w:rPr>
        <w:t xml:space="preserve"> have won over urban youth and SMEs.</w:t>
      </w:r>
    </w:p>
    <w:p w14:paraId="58B83A51" w14:textId="77777777" w:rsidR="00EE26FD" w:rsidRDefault="00EE26FD" w:rsidP="002922E5">
      <w:pPr>
        <w:rPr>
          <w:rFonts w:ascii="Times New Roman" w:hAnsi="Times New Roman" w:cs="Times New Roman"/>
          <w:sz w:val="24"/>
          <w:szCs w:val="24"/>
        </w:rPr>
      </w:pPr>
    </w:p>
    <w:p w14:paraId="251A564E" w14:textId="77777777" w:rsidR="005B1B01" w:rsidRPr="0074410C" w:rsidRDefault="005B1B01" w:rsidP="002922E5">
      <w:pPr>
        <w:rPr>
          <w:rFonts w:ascii="Times New Roman" w:hAnsi="Times New Roman" w:cs="Times New Roman"/>
          <w:sz w:val="24"/>
          <w:szCs w:val="24"/>
        </w:rPr>
      </w:pPr>
    </w:p>
    <w:p w14:paraId="74B50466" w14:textId="65DDB943" w:rsidR="002922E5" w:rsidRPr="00457C92" w:rsidRDefault="002922E5" w:rsidP="00EE26FD">
      <w:pPr>
        <w:spacing w:line="240" w:lineRule="auto"/>
        <w:rPr>
          <w:rFonts w:ascii="Times New Roman" w:hAnsi="Times New Roman" w:cs="Times New Roman"/>
          <w:b/>
          <w:bCs/>
          <w:sz w:val="24"/>
          <w:szCs w:val="24"/>
        </w:rPr>
      </w:pPr>
      <w:r w:rsidRPr="00457C92">
        <w:rPr>
          <w:rFonts w:ascii="Times New Roman" w:hAnsi="Times New Roman" w:cs="Times New Roman"/>
          <w:b/>
          <w:bCs/>
          <w:sz w:val="24"/>
          <w:szCs w:val="24"/>
        </w:rPr>
        <w:lastRenderedPageBreak/>
        <w:t>Neobanks vs. Traditional Banks: Advantages</w:t>
      </w:r>
    </w:p>
    <w:p w14:paraId="5F76A1E8" w14:textId="77777777" w:rsidR="002922E5" w:rsidRPr="0074410C" w:rsidRDefault="002922E5" w:rsidP="002922E5">
      <w:pPr>
        <w:rPr>
          <w:rFonts w:ascii="Times New Roman" w:hAnsi="Times New Roman" w:cs="Times New Roman"/>
          <w:sz w:val="24"/>
          <w:szCs w:val="24"/>
        </w:rPr>
      </w:pPr>
      <w:r w:rsidRPr="0074410C">
        <w:rPr>
          <w:rFonts w:ascii="Times New Roman" w:hAnsi="Times New Roman" w:cs="Times New Roman"/>
          <w:sz w:val="24"/>
          <w:szCs w:val="24"/>
        </w:rPr>
        <w:t>Lowered operational expenses due to sole online presence.</w:t>
      </w:r>
    </w:p>
    <w:p w14:paraId="652E2DDA" w14:textId="2EA22200" w:rsidR="002922E5" w:rsidRDefault="002922E5" w:rsidP="002922E5">
      <w:pPr>
        <w:rPr>
          <w:rFonts w:ascii="Times New Roman" w:hAnsi="Times New Roman" w:cs="Times New Roman"/>
          <w:sz w:val="24"/>
          <w:szCs w:val="24"/>
        </w:rPr>
      </w:pPr>
      <w:r w:rsidRPr="0074410C">
        <w:rPr>
          <w:rFonts w:ascii="Times New Roman" w:hAnsi="Times New Roman" w:cs="Times New Roman"/>
          <w:sz w:val="24"/>
          <w:szCs w:val="24"/>
        </w:rPr>
        <w:t>Customized financial products through AI insights</w:t>
      </w:r>
    </w:p>
    <w:p w14:paraId="1CFF150C" w14:textId="77777777" w:rsidR="00EE26FD" w:rsidRPr="0074410C" w:rsidRDefault="00EE26FD" w:rsidP="002922E5">
      <w:pPr>
        <w:rPr>
          <w:rFonts w:ascii="Times New Roman" w:hAnsi="Times New Roman" w:cs="Times New Roman"/>
          <w:sz w:val="24"/>
          <w:szCs w:val="24"/>
        </w:rPr>
      </w:pPr>
    </w:p>
    <w:p w14:paraId="37A1E59A" w14:textId="30F91A9A" w:rsidR="002922E5" w:rsidRPr="0074410C" w:rsidRDefault="002922E5" w:rsidP="002922E5">
      <w:pPr>
        <w:rPr>
          <w:rFonts w:ascii="Times New Roman" w:hAnsi="Times New Roman" w:cs="Times New Roman"/>
          <w:sz w:val="24"/>
          <w:szCs w:val="24"/>
        </w:rPr>
      </w:pPr>
      <w:r w:rsidRPr="00457C92">
        <w:rPr>
          <w:rFonts w:ascii="Times New Roman" w:hAnsi="Times New Roman" w:cs="Times New Roman"/>
          <w:b/>
          <w:bCs/>
          <w:sz w:val="24"/>
          <w:szCs w:val="24"/>
        </w:rPr>
        <w:t>Regulatory and Operational Challenges</w:t>
      </w:r>
      <w:r w:rsidRPr="0074410C">
        <w:rPr>
          <w:rFonts w:ascii="Times New Roman" w:hAnsi="Times New Roman" w:cs="Times New Roman"/>
          <w:sz w:val="24"/>
          <w:szCs w:val="24"/>
        </w:rPr>
        <w:t>:</w:t>
      </w:r>
    </w:p>
    <w:p w14:paraId="5C574DE5" w14:textId="53A84275" w:rsidR="002922E5" w:rsidRPr="0074410C" w:rsidRDefault="002922E5" w:rsidP="002922E5">
      <w:pPr>
        <w:rPr>
          <w:rFonts w:ascii="Times New Roman" w:hAnsi="Times New Roman" w:cs="Times New Roman"/>
          <w:sz w:val="24"/>
          <w:szCs w:val="24"/>
        </w:rPr>
      </w:pPr>
      <w:r w:rsidRPr="00457C92">
        <w:rPr>
          <w:rFonts w:ascii="Times New Roman" w:hAnsi="Times New Roman" w:cs="Times New Roman"/>
          <w:b/>
          <w:bCs/>
          <w:sz w:val="24"/>
          <w:szCs w:val="24"/>
        </w:rPr>
        <w:t>Independence of banking licenses</w:t>
      </w:r>
      <w:r w:rsidRPr="0074410C">
        <w:rPr>
          <w:rFonts w:ascii="Times New Roman" w:hAnsi="Times New Roman" w:cs="Times New Roman"/>
          <w:sz w:val="24"/>
          <w:szCs w:val="24"/>
        </w:rPr>
        <w:t>: Neobanks have to partner with legacy banks in order to provide services.</w:t>
      </w:r>
    </w:p>
    <w:p w14:paraId="66E52B50" w14:textId="274AE6CA" w:rsidR="002922E5" w:rsidRPr="0074410C" w:rsidRDefault="002922E5" w:rsidP="002922E5">
      <w:pPr>
        <w:rPr>
          <w:rFonts w:ascii="Times New Roman" w:hAnsi="Times New Roman" w:cs="Times New Roman"/>
          <w:sz w:val="24"/>
          <w:szCs w:val="24"/>
        </w:rPr>
      </w:pPr>
      <w:r w:rsidRPr="00457C92">
        <w:rPr>
          <w:rFonts w:ascii="Times New Roman" w:hAnsi="Times New Roman" w:cs="Times New Roman"/>
          <w:b/>
          <w:bCs/>
          <w:sz w:val="24"/>
          <w:szCs w:val="24"/>
        </w:rPr>
        <w:t>Data privacy and cyber threats</w:t>
      </w:r>
      <w:r w:rsidRPr="0074410C">
        <w:rPr>
          <w:rFonts w:ascii="Times New Roman" w:hAnsi="Times New Roman" w:cs="Times New Roman"/>
          <w:sz w:val="24"/>
          <w:szCs w:val="24"/>
        </w:rPr>
        <w:t xml:space="preserve">: An ongoing rise in </w:t>
      </w:r>
      <w:r w:rsidR="00D67E18" w:rsidRPr="0074410C">
        <w:rPr>
          <w:rFonts w:ascii="Times New Roman" w:hAnsi="Times New Roman" w:cs="Times New Roman"/>
          <w:sz w:val="24"/>
          <w:szCs w:val="24"/>
        </w:rPr>
        <w:t>cyber-attacks</w:t>
      </w:r>
      <w:r w:rsidRPr="0074410C">
        <w:rPr>
          <w:rFonts w:ascii="Times New Roman" w:hAnsi="Times New Roman" w:cs="Times New Roman"/>
          <w:sz w:val="24"/>
          <w:szCs w:val="24"/>
        </w:rPr>
        <w:t xml:space="preserve"> presents challenges to consumer trust.</w:t>
      </w:r>
    </w:p>
    <w:p w14:paraId="00BB84E4" w14:textId="790A5C1D" w:rsidR="002922E5" w:rsidRDefault="002922E5" w:rsidP="002922E5">
      <w:pPr>
        <w:rPr>
          <w:rFonts w:ascii="Times New Roman" w:hAnsi="Times New Roman" w:cs="Times New Roman"/>
          <w:sz w:val="24"/>
          <w:szCs w:val="24"/>
        </w:rPr>
      </w:pPr>
      <w:r w:rsidRPr="00457C92">
        <w:rPr>
          <w:rFonts w:ascii="Times New Roman" w:hAnsi="Times New Roman" w:cs="Times New Roman"/>
          <w:b/>
          <w:bCs/>
          <w:sz w:val="24"/>
          <w:szCs w:val="24"/>
        </w:rPr>
        <w:t>Financial illiteracy</w:t>
      </w:r>
      <w:r w:rsidRPr="0074410C">
        <w:rPr>
          <w:rFonts w:ascii="Times New Roman" w:hAnsi="Times New Roman" w:cs="Times New Roman"/>
          <w:sz w:val="24"/>
          <w:szCs w:val="24"/>
        </w:rPr>
        <w:t>: The majority of the target market is not aware of neobank services, limiting adoption.</w:t>
      </w:r>
    </w:p>
    <w:p w14:paraId="1D7CCE08" w14:textId="77777777" w:rsidR="00457C92" w:rsidRPr="0074410C" w:rsidRDefault="00457C92" w:rsidP="002922E5">
      <w:pPr>
        <w:rPr>
          <w:rFonts w:ascii="Times New Roman" w:hAnsi="Times New Roman" w:cs="Times New Roman"/>
          <w:sz w:val="24"/>
          <w:szCs w:val="24"/>
        </w:rPr>
      </w:pPr>
    </w:p>
    <w:p w14:paraId="34E5D6BA" w14:textId="00BC26B2" w:rsidR="002922E5" w:rsidRPr="0074410C" w:rsidRDefault="002922E5" w:rsidP="002922E5">
      <w:pPr>
        <w:rPr>
          <w:rFonts w:ascii="Times New Roman" w:hAnsi="Times New Roman" w:cs="Times New Roman"/>
          <w:sz w:val="24"/>
          <w:szCs w:val="24"/>
        </w:rPr>
      </w:pPr>
      <w:r w:rsidRPr="00457C92">
        <w:rPr>
          <w:rFonts w:ascii="Times New Roman" w:hAnsi="Times New Roman" w:cs="Times New Roman"/>
          <w:b/>
          <w:bCs/>
          <w:sz w:val="24"/>
          <w:szCs w:val="24"/>
        </w:rPr>
        <w:t>Future Options for Neobanks:</w:t>
      </w:r>
    </w:p>
    <w:p w14:paraId="62F6B52A" w14:textId="63B42DA0" w:rsidR="002922E5" w:rsidRPr="0074410C" w:rsidRDefault="002922E5" w:rsidP="002922E5">
      <w:pPr>
        <w:rPr>
          <w:rFonts w:ascii="Times New Roman" w:hAnsi="Times New Roman" w:cs="Times New Roman"/>
          <w:sz w:val="24"/>
          <w:szCs w:val="24"/>
        </w:rPr>
      </w:pPr>
      <w:r w:rsidRPr="00457C92">
        <w:rPr>
          <w:rFonts w:ascii="Times New Roman" w:hAnsi="Times New Roman" w:cs="Times New Roman"/>
          <w:b/>
          <w:bCs/>
          <w:sz w:val="24"/>
          <w:szCs w:val="24"/>
        </w:rPr>
        <w:t>Rural market growth</w:t>
      </w:r>
      <w:r w:rsidRPr="0074410C">
        <w:rPr>
          <w:rFonts w:ascii="Times New Roman" w:hAnsi="Times New Roman" w:cs="Times New Roman"/>
          <w:sz w:val="24"/>
          <w:szCs w:val="24"/>
        </w:rPr>
        <w:t>: With increasing digital penetration, neobanks are able to serve underpenetrated markets.</w:t>
      </w:r>
    </w:p>
    <w:p w14:paraId="2E9DF34D" w14:textId="1F74ECFB" w:rsidR="002922E5" w:rsidRPr="0074410C" w:rsidRDefault="002922E5" w:rsidP="002922E5">
      <w:pPr>
        <w:rPr>
          <w:rFonts w:ascii="Times New Roman" w:hAnsi="Times New Roman" w:cs="Times New Roman"/>
          <w:sz w:val="24"/>
          <w:szCs w:val="24"/>
        </w:rPr>
      </w:pPr>
      <w:r w:rsidRPr="00457C92">
        <w:rPr>
          <w:rFonts w:ascii="Times New Roman" w:hAnsi="Times New Roman" w:cs="Times New Roman"/>
          <w:b/>
          <w:bCs/>
          <w:sz w:val="24"/>
          <w:szCs w:val="24"/>
        </w:rPr>
        <w:t>Smooth integration with emerging technologies</w:t>
      </w:r>
      <w:r w:rsidRPr="0074410C">
        <w:rPr>
          <w:rFonts w:ascii="Times New Roman" w:hAnsi="Times New Roman" w:cs="Times New Roman"/>
          <w:sz w:val="24"/>
          <w:szCs w:val="24"/>
        </w:rPr>
        <w:t>: Artificial Intelligence, blockchain, and embedded finance can render services secure and efficient.</w:t>
      </w:r>
    </w:p>
    <w:p w14:paraId="248AA9EF" w14:textId="4E59882E" w:rsidR="00EE26FD" w:rsidRDefault="002922E5" w:rsidP="002922E5">
      <w:pPr>
        <w:rPr>
          <w:rFonts w:ascii="Times New Roman" w:hAnsi="Times New Roman" w:cs="Times New Roman"/>
          <w:sz w:val="24"/>
          <w:szCs w:val="24"/>
        </w:rPr>
      </w:pPr>
      <w:r w:rsidRPr="00457C92">
        <w:rPr>
          <w:rFonts w:ascii="Times New Roman" w:hAnsi="Times New Roman" w:cs="Times New Roman"/>
          <w:b/>
          <w:bCs/>
          <w:sz w:val="24"/>
          <w:szCs w:val="24"/>
        </w:rPr>
        <w:t>Regulatory changes</w:t>
      </w:r>
      <w:r w:rsidRPr="0074410C">
        <w:rPr>
          <w:rFonts w:ascii="Times New Roman" w:hAnsi="Times New Roman" w:cs="Times New Roman"/>
          <w:sz w:val="24"/>
          <w:szCs w:val="24"/>
        </w:rPr>
        <w:t>: RBI policy changes may make it possible for neobanks to function autonomously in the future.</w:t>
      </w:r>
    </w:p>
    <w:p w14:paraId="6F3D9208" w14:textId="77777777" w:rsidR="007B19D8" w:rsidRPr="0074410C" w:rsidRDefault="007B19D8" w:rsidP="002922E5">
      <w:pPr>
        <w:rPr>
          <w:rFonts w:ascii="Times New Roman" w:hAnsi="Times New Roman" w:cs="Times New Roman"/>
          <w:sz w:val="24"/>
          <w:szCs w:val="24"/>
        </w:rPr>
      </w:pPr>
    </w:p>
    <w:p w14:paraId="43DEF913" w14:textId="77777777" w:rsidR="007B19D8" w:rsidRDefault="002922E5" w:rsidP="00DB6AA0">
      <w:pPr>
        <w:rPr>
          <w:rFonts w:ascii="Times New Roman" w:hAnsi="Times New Roman" w:cs="Times New Roman"/>
          <w:sz w:val="24"/>
          <w:szCs w:val="24"/>
        </w:rPr>
      </w:pPr>
      <w:r w:rsidRPr="00457C92">
        <w:rPr>
          <w:rFonts w:ascii="Times New Roman" w:hAnsi="Times New Roman" w:cs="Times New Roman"/>
          <w:b/>
          <w:bCs/>
          <w:sz w:val="24"/>
          <w:szCs w:val="24"/>
        </w:rPr>
        <w:t>Conclusion</w:t>
      </w:r>
      <w:r w:rsidRPr="0074410C">
        <w:rPr>
          <w:rFonts w:ascii="Times New Roman" w:hAnsi="Times New Roman" w:cs="Times New Roman"/>
          <w:sz w:val="24"/>
          <w:szCs w:val="24"/>
        </w:rPr>
        <w:t xml:space="preserve">: </w:t>
      </w:r>
    </w:p>
    <w:p w14:paraId="0847F18E" w14:textId="59A43CEB" w:rsidR="007B19D8" w:rsidRPr="0074410C" w:rsidRDefault="006D0911" w:rsidP="00DB6AA0">
      <w:pPr>
        <w:rPr>
          <w:rFonts w:ascii="Times New Roman" w:hAnsi="Times New Roman" w:cs="Times New Roman"/>
          <w:sz w:val="24"/>
          <w:szCs w:val="24"/>
        </w:rPr>
      </w:pPr>
      <w:r w:rsidRPr="00DF7912">
        <w:rPr>
          <w:rFonts w:ascii="Times New Roman" w:hAnsi="Times New Roman" w:cs="Times New Roman"/>
          <w:sz w:val="24"/>
          <w:szCs w:val="24"/>
        </w:rPr>
        <w:t>Neobanks are transforming India's banking space with cost-effective, user-friendly, and technology-led financial services</w:t>
      </w:r>
      <w:r w:rsidR="002922E5" w:rsidRPr="0074410C">
        <w:rPr>
          <w:rFonts w:ascii="Times New Roman" w:hAnsi="Times New Roman" w:cs="Times New Roman"/>
          <w:sz w:val="24"/>
          <w:szCs w:val="24"/>
        </w:rPr>
        <w:t xml:space="preserve">. With their efficient web-based platforms, immediate access to financial information, and personalized banking products, neo banks have seen tremendous popularity among digital natives, freelancers, and small and medium-sized businesses. </w:t>
      </w:r>
      <w:r w:rsidR="00647E8B" w:rsidRPr="00DF7912">
        <w:rPr>
          <w:rFonts w:ascii="Times New Roman" w:hAnsi="Times New Roman" w:cs="Times New Roman"/>
          <w:sz w:val="24"/>
          <w:szCs w:val="24"/>
        </w:rPr>
        <w:t xml:space="preserve">Regulatory compliance, cybersecurity threats, and consumer confidence, however, need to be countered for sustainable growth. </w:t>
      </w:r>
      <w:r w:rsidR="00A0201D" w:rsidRPr="00DF7912">
        <w:rPr>
          <w:rFonts w:ascii="Times New Roman" w:hAnsi="Times New Roman" w:cs="Times New Roman"/>
          <w:sz w:val="24"/>
          <w:szCs w:val="24"/>
        </w:rPr>
        <w:t xml:space="preserve">The success of neobanks in the future will be based on their capacity to innovate, win consumer trust, and keep pace with changing financial regulations. </w:t>
      </w:r>
      <w:r w:rsidR="002922E5" w:rsidRPr="0074410C">
        <w:rPr>
          <w:rFonts w:ascii="Times New Roman" w:hAnsi="Times New Roman" w:cs="Times New Roman"/>
          <w:sz w:val="24"/>
          <w:szCs w:val="24"/>
        </w:rPr>
        <w:t xml:space="preserve">The continuous evolution of financial technology places neo banks at the forefront of determining the future of banking. By leveraging advanced technologies such as artificial intelligence, blockchain, and open banking, neo banks can offer more effective and accessible financial services. </w:t>
      </w:r>
      <w:r w:rsidR="005C005A" w:rsidRPr="00DF7912">
        <w:rPr>
          <w:rFonts w:ascii="Times New Roman" w:hAnsi="Times New Roman" w:cs="Times New Roman"/>
          <w:sz w:val="24"/>
          <w:szCs w:val="24"/>
        </w:rPr>
        <w:t>With the ongoing development of financial technology, neobanks are set to spearhead the digital banking revolution in India.</w:t>
      </w:r>
    </w:p>
    <w:p w14:paraId="60F1DB2B" w14:textId="77777777" w:rsidR="009F16D0" w:rsidRDefault="009F16D0" w:rsidP="00DB6AA0">
      <w:pPr>
        <w:rPr>
          <w:rFonts w:ascii="Times New Roman" w:hAnsi="Times New Roman" w:cs="Times New Roman"/>
          <w:b/>
          <w:bCs/>
          <w:sz w:val="24"/>
          <w:szCs w:val="24"/>
        </w:rPr>
      </w:pPr>
    </w:p>
    <w:p w14:paraId="4C3A0A15" w14:textId="733204DF" w:rsidR="00CD409C" w:rsidRPr="0074410C" w:rsidRDefault="004F4341" w:rsidP="00DB6AA0">
      <w:pPr>
        <w:rPr>
          <w:rFonts w:ascii="Times New Roman" w:hAnsi="Times New Roman" w:cs="Times New Roman"/>
          <w:sz w:val="24"/>
          <w:szCs w:val="24"/>
        </w:rPr>
      </w:pPr>
      <w:r w:rsidRPr="00457C92">
        <w:rPr>
          <w:rFonts w:ascii="Times New Roman" w:hAnsi="Times New Roman" w:cs="Times New Roman"/>
          <w:b/>
          <w:bCs/>
          <w:sz w:val="24"/>
          <w:szCs w:val="24"/>
        </w:rPr>
        <w:t>Reference</w:t>
      </w:r>
      <w:r w:rsidR="00923B66" w:rsidRPr="0074410C">
        <w:rPr>
          <w:rFonts w:ascii="Times New Roman" w:hAnsi="Times New Roman" w:cs="Times New Roman"/>
          <w:sz w:val="24"/>
          <w:szCs w:val="24"/>
        </w:rPr>
        <w:t>:</w:t>
      </w:r>
    </w:p>
    <w:p w14:paraId="33198D58" w14:textId="14BC6B50" w:rsidR="00B9494F" w:rsidRPr="0074410C" w:rsidRDefault="00B9494F" w:rsidP="00B9494F">
      <w:pPr>
        <w:rPr>
          <w:rFonts w:ascii="Times New Roman" w:hAnsi="Times New Roman" w:cs="Times New Roman"/>
          <w:sz w:val="24"/>
          <w:szCs w:val="24"/>
        </w:rPr>
      </w:pPr>
      <w:r w:rsidRPr="0074410C">
        <w:rPr>
          <w:rFonts w:ascii="Times New Roman" w:hAnsi="Times New Roman" w:cs="Times New Roman"/>
          <w:sz w:val="24"/>
          <w:szCs w:val="24"/>
        </w:rPr>
        <w:t xml:space="preserve">1. Arner, D. W., Barberis, J., &amp; Buckley, R. P. (2016). </w:t>
      </w:r>
      <w:r w:rsidRPr="00DF61F6">
        <w:rPr>
          <w:rFonts w:ascii="Times New Roman" w:hAnsi="Times New Roman" w:cs="Times New Roman"/>
          <w:i/>
          <w:iCs/>
          <w:sz w:val="24"/>
          <w:szCs w:val="24"/>
        </w:rPr>
        <w:t>The evolution of fintech: A new post-crisis paradigm?</w:t>
      </w:r>
      <w:r w:rsidRPr="0074410C">
        <w:rPr>
          <w:rFonts w:ascii="Times New Roman" w:hAnsi="Times New Roman" w:cs="Times New Roman"/>
          <w:sz w:val="24"/>
          <w:szCs w:val="24"/>
        </w:rPr>
        <w:t xml:space="preserve"> Journal of Financial Regulation, 2(2), 170-192.</w:t>
      </w:r>
    </w:p>
    <w:p w14:paraId="40168D7E" w14:textId="1B6DA7E4" w:rsidR="00B9494F" w:rsidRPr="0074410C" w:rsidRDefault="00B9494F" w:rsidP="00B9494F">
      <w:pPr>
        <w:rPr>
          <w:rFonts w:ascii="Times New Roman" w:hAnsi="Times New Roman" w:cs="Times New Roman"/>
          <w:sz w:val="24"/>
          <w:szCs w:val="24"/>
        </w:rPr>
      </w:pPr>
      <w:r w:rsidRPr="0074410C">
        <w:rPr>
          <w:rFonts w:ascii="Times New Roman" w:hAnsi="Times New Roman" w:cs="Times New Roman"/>
          <w:sz w:val="24"/>
          <w:szCs w:val="24"/>
        </w:rPr>
        <w:t xml:space="preserve">2. Deloitte (2022). </w:t>
      </w:r>
      <w:r w:rsidRPr="00DF61F6">
        <w:rPr>
          <w:rFonts w:ascii="Times New Roman" w:hAnsi="Times New Roman" w:cs="Times New Roman"/>
          <w:i/>
          <w:iCs/>
          <w:sz w:val="24"/>
          <w:szCs w:val="24"/>
        </w:rPr>
        <w:t>The Rise of Neobanks in India: Digital-First Banking Future.</w:t>
      </w:r>
    </w:p>
    <w:p w14:paraId="5F78642C" w14:textId="58CEA8C6" w:rsidR="00B9494F" w:rsidRPr="0074410C" w:rsidRDefault="00B9494F" w:rsidP="00B9494F">
      <w:pPr>
        <w:rPr>
          <w:rFonts w:ascii="Times New Roman" w:hAnsi="Times New Roman" w:cs="Times New Roman"/>
          <w:sz w:val="24"/>
          <w:szCs w:val="24"/>
        </w:rPr>
      </w:pPr>
      <w:r w:rsidRPr="0074410C">
        <w:rPr>
          <w:rFonts w:ascii="Times New Roman" w:hAnsi="Times New Roman" w:cs="Times New Roman"/>
          <w:sz w:val="24"/>
          <w:szCs w:val="24"/>
        </w:rPr>
        <w:t xml:space="preserve">3. McKinsey (2020). </w:t>
      </w:r>
      <w:r w:rsidRPr="00DF61F6">
        <w:rPr>
          <w:rFonts w:ascii="Times New Roman" w:hAnsi="Times New Roman" w:cs="Times New Roman"/>
          <w:i/>
          <w:iCs/>
          <w:sz w:val="24"/>
          <w:szCs w:val="24"/>
        </w:rPr>
        <w:t>Neobanks vs. Traditional Banks: The Competitive Edge.</w:t>
      </w:r>
    </w:p>
    <w:p w14:paraId="28D4CBCB" w14:textId="0B2D90B2" w:rsidR="00B9494F" w:rsidRPr="00DF61F6" w:rsidRDefault="00B9494F" w:rsidP="00B9494F">
      <w:pPr>
        <w:rPr>
          <w:rFonts w:ascii="Times New Roman" w:hAnsi="Times New Roman" w:cs="Times New Roman"/>
          <w:i/>
          <w:iCs/>
          <w:sz w:val="24"/>
          <w:szCs w:val="24"/>
        </w:rPr>
      </w:pPr>
      <w:r w:rsidRPr="0074410C">
        <w:rPr>
          <w:rFonts w:ascii="Times New Roman" w:hAnsi="Times New Roman" w:cs="Times New Roman"/>
          <w:sz w:val="24"/>
          <w:szCs w:val="24"/>
        </w:rPr>
        <w:lastRenderedPageBreak/>
        <w:t xml:space="preserve">4. Reserve Bank of India (2021). </w:t>
      </w:r>
      <w:r w:rsidRPr="00DF61F6">
        <w:rPr>
          <w:rFonts w:ascii="Times New Roman" w:hAnsi="Times New Roman" w:cs="Times New Roman"/>
          <w:i/>
          <w:iCs/>
          <w:sz w:val="24"/>
          <w:szCs w:val="24"/>
        </w:rPr>
        <w:t>Report on Digital Lending and Fintech Regulations in India.</w:t>
      </w:r>
    </w:p>
    <w:p w14:paraId="2B3281D6" w14:textId="6E14AB31" w:rsidR="00B9494F" w:rsidRPr="00FD11B8" w:rsidRDefault="00B9494F" w:rsidP="00B9494F">
      <w:pPr>
        <w:rPr>
          <w:rFonts w:ascii="Times New Roman" w:hAnsi="Times New Roman" w:cs="Times New Roman"/>
          <w:i/>
          <w:iCs/>
          <w:sz w:val="24"/>
          <w:szCs w:val="24"/>
        </w:rPr>
      </w:pPr>
      <w:r w:rsidRPr="0074410C">
        <w:rPr>
          <w:rFonts w:ascii="Times New Roman" w:hAnsi="Times New Roman" w:cs="Times New Roman"/>
          <w:sz w:val="24"/>
          <w:szCs w:val="24"/>
        </w:rPr>
        <w:t xml:space="preserve">5. PwC India (2023). </w:t>
      </w:r>
      <w:r w:rsidRPr="00FD11B8">
        <w:rPr>
          <w:rFonts w:ascii="Times New Roman" w:hAnsi="Times New Roman" w:cs="Times New Roman"/>
          <w:i/>
          <w:iCs/>
          <w:sz w:val="24"/>
          <w:szCs w:val="24"/>
        </w:rPr>
        <w:t>India’s Fintech Revolution: Market Trends and Regulatory Updates.</w:t>
      </w:r>
    </w:p>
    <w:p w14:paraId="4BABC296" w14:textId="77777777" w:rsidR="00B9494F" w:rsidRDefault="00B9494F" w:rsidP="00B9494F">
      <w:pPr>
        <w:rPr>
          <w:rFonts w:ascii="Times New Roman" w:hAnsi="Times New Roman" w:cs="Times New Roman"/>
          <w:sz w:val="24"/>
          <w:szCs w:val="24"/>
        </w:rPr>
      </w:pPr>
      <w:r w:rsidRPr="0074410C">
        <w:rPr>
          <w:rFonts w:ascii="Times New Roman" w:hAnsi="Times New Roman" w:cs="Times New Roman"/>
          <w:sz w:val="24"/>
          <w:szCs w:val="24"/>
        </w:rPr>
        <w:t xml:space="preserve">6. NITI Aayog (2022). </w:t>
      </w:r>
      <w:r w:rsidRPr="00FD11B8">
        <w:rPr>
          <w:rFonts w:ascii="Times New Roman" w:hAnsi="Times New Roman" w:cs="Times New Roman"/>
          <w:i/>
          <w:iCs/>
          <w:sz w:val="24"/>
          <w:szCs w:val="24"/>
        </w:rPr>
        <w:t>Digital Banking and the Future of Financial Inclusion in India.</w:t>
      </w:r>
    </w:p>
    <w:p w14:paraId="265EA222" w14:textId="022A78AC" w:rsidR="009D52BB" w:rsidRPr="00FD11B8" w:rsidRDefault="009D52BB" w:rsidP="00B9494F">
      <w:pPr>
        <w:rPr>
          <w:rFonts w:ascii="Times New Roman" w:hAnsi="Times New Roman" w:cs="Times New Roman"/>
          <w:i/>
          <w:iCs/>
          <w:sz w:val="24"/>
          <w:szCs w:val="24"/>
        </w:rPr>
      </w:pPr>
      <w:r>
        <w:rPr>
          <w:rFonts w:ascii="Times New Roman" w:hAnsi="Times New Roman" w:cs="Times New Roman"/>
          <w:sz w:val="24"/>
          <w:szCs w:val="24"/>
        </w:rPr>
        <w:t xml:space="preserve">7. </w:t>
      </w:r>
      <w:r w:rsidR="00C02CDB" w:rsidRPr="0074410C">
        <w:rPr>
          <w:rFonts w:ascii="Times New Roman" w:hAnsi="Times New Roman" w:cs="Times New Roman"/>
          <w:sz w:val="24"/>
          <w:szCs w:val="24"/>
        </w:rPr>
        <w:t>PwC India (202</w:t>
      </w:r>
      <w:r w:rsidR="00C02CDB">
        <w:rPr>
          <w:rFonts w:ascii="Times New Roman" w:hAnsi="Times New Roman" w:cs="Times New Roman"/>
          <w:sz w:val="24"/>
          <w:szCs w:val="24"/>
        </w:rPr>
        <w:t>2</w:t>
      </w:r>
      <w:r w:rsidR="00C02CDB" w:rsidRPr="0074410C">
        <w:rPr>
          <w:rFonts w:ascii="Times New Roman" w:hAnsi="Times New Roman" w:cs="Times New Roman"/>
          <w:sz w:val="24"/>
          <w:szCs w:val="24"/>
        </w:rPr>
        <w:t>).</w:t>
      </w:r>
      <w:r w:rsidR="00C02CDB">
        <w:rPr>
          <w:rFonts w:ascii="Times New Roman" w:hAnsi="Times New Roman" w:cs="Times New Roman"/>
          <w:sz w:val="24"/>
          <w:szCs w:val="24"/>
        </w:rPr>
        <w:t xml:space="preserve"> </w:t>
      </w:r>
      <w:r w:rsidR="00390C10" w:rsidRPr="00FD11B8">
        <w:rPr>
          <w:rFonts w:ascii="Times New Roman" w:hAnsi="Times New Roman" w:cs="Times New Roman"/>
          <w:i/>
          <w:iCs/>
          <w:sz w:val="24"/>
          <w:szCs w:val="24"/>
        </w:rPr>
        <w:t>The changing face of financial services: Growth of FinTech in India</w:t>
      </w:r>
      <w:r w:rsidR="00FD11B8">
        <w:rPr>
          <w:rFonts w:ascii="Times New Roman" w:hAnsi="Times New Roman" w:cs="Times New Roman"/>
          <w:i/>
          <w:iCs/>
          <w:sz w:val="24"/>
          <w:szCs w:val="24"/>
        </w:rPr>
        <w:t>.</w:t>
      </w:r>
    </w:p>
    <w:p w14:paraId="4E8CC369" w14:textId="32C48926" w:rsidR="00390C10" w:rsidRPr="0074410C" w:rsidRDefault="00390C10" w:rsidP="00B9494F">
      <w:pPr>
        <w:rPr>
          <w:rFonts w:ascii="Times New Roman" w:hAnsi="Times New Roman" w:cs="Times New Roman"/>
          <w:sz w:val="24"/>
          <w:szCs w:val="24"/>
        </w:rPr>
      </w:pPr>
    </w:p>
    <w:p w14:paraId="0E3F3170" w14:textId="40079748" w:rsidR="00DB6AA0" w:rsidRPr="0074410C" w:rsidRDefault="00DB6AA0" w:rsidP="00B9494F">
      <w:pPr>
        <w:rPr>
          <w:rFonts w:ascii="Times New Roman" w:hAnsi="Times New Roman" w:cs="Times New Roman"/>
          <w:sz w:val="24"/>
          <w:szCs w:val="24"/>
        </w:rPr>
      </w:pPr>
    </w:p>
    <w:sectPr w:rsidR="00DB6AA0" w:rsidRPr="0074410C" w:rsidSect="00A87271">
      <w:pgSz w:w="11910" w:h="16840"/>
      <w:pgMar w:top="1195" w:right="1440" w:bottom="274" w:left="2160" w:header="720" w:footer="103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31214"/>
    <w:multiLevelType w:val="hybridMultilevel"/>
    <w:tmpl w:val="655C00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3B7B03"/>
    <w:multiLevelType w:val="hybridMultilevel"/>
    <w:tmpl w:val="E7CADDE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1F220EB2"/>
    <w:multiLevelType w:val="hybridMultilevel"/>
    <w:tmpl w:val="965E18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D9B61E2"/>
    <w:multiLevelType w:val="hybridMultilevel"/>
    <w:tmpl w:val="D2D00F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1844DB4"/>
    <w:multiLevelType w:val="hybridMultilevel"/>
    <w:tmpl w:val="B2AABC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1EA0CC1"/>
    <w:multiLevelType w:val="hybridMultilevel"/>
    <w:tmpl w:val="5FCCAE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0173DCF"/>
    <w:multiLevelType w:val="hybridMultilevel"/>
    <w:tmpl w:val="6B4A61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5497BDC"/>
    <w:multiLevelType w:val="hybridMultilevel"/>
    <w:tmpl w:val="0DBE7B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6010B41"/>
    <w:multiLevelType w:val="hybridMultilevel"/>
    <w:tmpl w:val="E20EAF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6F33E84"/>
    <w:multiLevelType w:val="hybridMultilevel"/>
    <w:tmpl w:val="F992FE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BC52C49"/>
    <w:multiLevelType w:val="hybridMultilevel"/>
    <w:tmpl w:val="2A1827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66C6FB0"/>
    <w:multiLevelType w:val="hybridMultilevel"/>
    <w:tmpl w:val="01BE57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0530795">
    <w:abstractNumId w:val="10"/>
  </w:num>
  <w:num w:numId="2" w16cid:durableId="1896699957">
    <w:abstractNumId w:val="0"/>
  </w:num>
  <w:num w:numId="3" w16cid:durableId="1843467388">
    <w:abstractNumId w:val="1"/>
  </w:num>
  <w:num w:numId="4" w16cid:durableId="958878041">
    <w:abstractNumId w:val="3"/>
  </w:num>
  <w:num w:numId="5" w16cid:durableId="129056570">
    <w:abstractNumId w:val="9"/>
  </w:num>
  <w:num w:numId="6" w16cid:durableId="2136025145">
    <w:abstractNumId w:val="7"/>
  </w:num>
  <w:num w:numId="7" w16cid:durableId="1460107148">
    <w:abstractNumId w:val="11"/>
  </w:num>
  <w:num w:numId="8" w16cid:durableId="314337427">
    <w:abstractNumId w:val="4"/>
  </w:num>
  <w:num w:numId="9" w16cid:durableId="1120491618">
    <w:abstractNumId w:val="5"/>
  </w:num>
  <w:num w:numId="10" w16cid:durableId="933126162">
    <w:abstractNumId w:val="2"/>
  </w:num>
  <w:num w:numId="11" w16cid:durableId="356391818">
    <w:abstractNumId w:val="6"/>
  </w:num>
  <w:num w:numId="12" w16cid:durableId="491484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9C"/>
    <w:rsid w:val="00022316"/>
    <w:rsid w:val="00027B63"/>
    <w:rsid w:val="00043084"/>
    <w:rsid w:val="00066A63"/>
    <w:rsid w:val="00072111"/>
    <w:rsid w:val="00077026"/>
    <w:rsid w:val="000C3CF3"/>
    <w:rsid w:val="001138BB"/>
    <w:rsid w:val="00115732"/>
    <w:rsid w:val="001464B1"/>
    <w:rsid w:val="00151250"/>
    <w:rsid w:val="001548BF"/>
    <w:rsid w:val="001614C4"/>
    <w:rsid w:val="00174066"/>
    <w:rsid w:val="001852BA"/>
    <w:rsid w:val="00192263"/>
    <w:rsid w:val="001A0B36"/>
    <w:rsid w:val="001A153B"/>
    <w:rsid w:val="001B5C2C"/>
    <w:rsid w:val="001B6C8E"/>
    <w:rsid w:val="001D0DF6"/>
    <w:rsid w:val="001D4557"/>
    <w:rsid w:val="001F3543"/>
    <w:rsid w:val="0020702B"/>
    <w:rsid w:val="002250F2"/>
    <w:rsid w:val="002321DE"/>
    <w:rsid w:val="002335E2"/>
    <w:rsid w:val="002922E5"/>
    <w:rsid w:val="002969AF"/>
    <w:rsid w:val="002A677D"/>
    <w:rsid w:val="002B1154"/>
    <w:rsid w:val="002D11F6"/>
    <w:rsid w:val="002D26BD"/>
    <w:rsid w:val="002D6C73"/>
    <w:rsid w:val="002F320D"/>
    <w:rsid w:val="00310569"/>
    <w:rsid w:val="00310EE6"/>
    <w:rsid w:val="00333001"/>
    <w:rsid w:val="0033750E"/>
    <w:rsid w:val="0035432E"/>
    <w:rsid w:val="003558D2"/>
    <w:rsid w:val="00370BEB"/>
    <w:rsid w:val="00373AC6"/>
    <w:rsid w:val="00390C10"/>
    <w:rsid w:val="00395420"/>
    <w:rsid w:val="003B30D9"/>
    <w:rsid w:val="003C4DEA"/>
    <w:rsid w:val="003D5D68"/>
    <w:rsid w:val="00420B2F"/>
    <w:rsid w:val="00420DF7"/>
    <w:rsid w:val="0044308E"/>
    <w:rsid w:val="00457C92"/>
    <w:rsid w:val="00492832"/>
    <w:rsid w:val="004A3171"/>
    <w:rsid w:val="004C41DD"/>
    <w:rsid w:val="004F4341"/>
    <w:rsid w:val="00505ECA"/>
    <w:rsid w:val="00521913"/>
    <w:rsid w:val="005324F2"/>
    <w:rsid w:val="005354C3"/>
    <w:rsid w:val="00540F7C"/>
    <w:rsid w:val="005852B8"/>
    <w:rsid w:val="005971F2"/>
    <w:rsid w:val="005B1B01"/>
    <w:rsid w:val="005C005A"/>
    <w:rsid w:val="005C4DFE"/>
    <w:rsid w:val="005D4139"/>
    <w:rsid w:val="005E4E23"/>
    <w:rsid w:val="0060467F"/>
    <w:rsid w:val="00604DDC"/>
    <w:rsid w:val="00615380"/>
    <w:rsid w:val="006222CA"/>
    <w:rsid w:val="00630FB7"/>
    <w:rsid w:val="00646A93"/>
    <w:rsid w:val="00647E8B"/>
    <w:rsid w:val="00660C27"/>
    <w:rsid w:val="00662AE7"/>
    <w:rsid w:val="00664EF5"/>
    <w:rsid w:val="006840B2"/>
    <w:rsid w:val="006905E5"/>
    <w:rsid w:val="006938BC"/>
    <w:rsid w:val="006A182A"/>
    <w:rsid w:val="006B14B5"/>
    <w:rsid w:val="006C0BCD"/>
    <w:rsid w:val="006C18D3"/>
    <w:rsid w:val="006C1E77"/>
    <w:rsid w:val="006D0911"/>
    <w:rsid w:val="006D45D9"/>
    <w:rsid w:val="006D67C8"/>
    <w:rsid w:val="006E5EB9"/>
    <w:rsid w:val="006F5AE0"/>
    <w:rsid w:val="007336CA"/>
    <w:rsid w:val="00734A36"/>
    <w:rsid w:val="0074410C"/>
    <w:rsid w:val="00747752"/>
    <w:rsid w:val="00767273"/>
    <w:rsid w:val="00771698"/>
    <w:rsid w:val="00775551"/>
    <w:rsid w:val="007B19D8"/>
    <w:rsid w:val="007B71F5"/>
    <w:rsid w:val="007C6288"/>
    <w:rsid w:val="007F50EE"/>
    <w:rsid w:val="007F7D34"/>
    <w:rsid w:val="00803010"/>
    <w:rsid w:val="00813D7C"/>
    <w:rsid w:val="0084140E"/>
    <w:rsid w:val="00842CBF"/>
    <w:rsid w:val="00850791"/>
    <w:rsid w:val="008550F4"/>
    <w:rsid w:val="0085586B"/>
    <w:rsid w:val="00864B88"/>
    <w:rsid w:val="00870A9A"/>
    <w:rsid w:val="00890B62"/>
    <w:rsid w:val="0089358F"/>
    <w:rsid w:val="008A003D"/>
    <w:rsid w:val="008A1675"/>
    <w:rsid w:val="008E0889"/>
    <w:rsid w:val="008F088A"/>
    <w:rsid w:val="00901577"/>
    <w:rsid w:val="00922473"/>
    <w:rsid w:val="00923B66"/>
    <w:rsid w:val="009319DC"/>
    <w:rsid w:val="00957A75"/>
    <w:rsid w:val="009610D9"/>
    <w:rsid w:val="009715B3"/>
    <w:rsid w:val="0098400D"/>
    <w:rsid w:val="009916FF"/>
    <w:rsid w:val="009926CB"/>
    <w:rsid w:val="00993160"/>
    <w:rsid w:val="009A1FA5"/>
    <w:rsid w:val="009C0B27"/>
    <w:rsid w:val="009C22AD"/>
    <w:rsid w:val="009C6386"/>
    <w:rsid w:val="009D52BB"/>
    <w:rsid w:val="009F16D0"/>
    <w:rsid w:val="009F471F"/>
    <w:rsid w:val="00A0201D"/>
    <w:rsid w:val="00A0223B"/>
    <w:rsid w:val="00A26EB3"/>
    <w:rsid w:val="00A30066"/>
    <w:rsid w:val="00A33F3B"/>
    <w:rsid w:val="00A87271"/>
    <w:rsid w:val="00A91EC8"/>
    <w:rsid w:val="00A94E6E"/>
    <w:rsid w:val="00AF5287"/>
    <w:rsid w:val="00B03AAE"/>
    <w:rsid w:val="00B12153"/>
    <w:rsid w:val="00B12FE2"/>
    <w:rsid w:val="00B14D5A"/>
    <w:rsid w:val="00B355A4"/>
    <w:rsid w:val="00B428D1"/>
    <w:rsid w:val="00B43E89"/>
    <w:rsid w:val="00B54BA3"/>
    <w:rsid w:val="00B615CC"/>
    <w:rsid w:val="00B716AC"/>
    <w:rsid w:val="00B9494F"/>
    <w:rsid w:val="00B956DC"/>
    <w:rsid w:val="00BA0127"/>
    <w:rsid w:val="00BA2455"/>
    <w:rsid w:val="00BB698F"/>
    <w:rsid w:val="00BD0C9E"/>
    <w:rsid w:val="00BE47BB"/>
    <w:rsid w:val="00BF5EBD"/>
    <w:rsid w:val="00C02CDB"/>
    <w:rsid w:val="00C2406A"/>
    <w:rsid w:val="00C31EBE"/>
    <w:rsid w:val="00C33876"/>
    <w:rsid w:val="00C443E5"/>
    <w:rsid w:val="00C450AB"/>
    <w:rsid w:val="00C509CF"/>
    <w:rsid w:val="00C93823"/>
    <w:rsid w:val="00CB2154"/>
    <w:rsid w:val="00CB58BD"/>
    <w:rsid w:val="00CD2179"/>
    <w:rsid w:val="00CD409C"/>
    <w:rsid w:val="00CF5C44"/>
    <w:rsid w:val="00CF7A82"/>
    <w:rsid w:val="00D1528F"/>
    <w:rsid w:val="00D17647"/>
    <w:rsid w:val="00D272B5"/>
    <w:rsid w:val="00D37B3D"/>
    <w:rsid w:val="00D67E18"/>
    <w:rsid w:val="00D83F81"/>
    <w:rsid w:val="00D86470"/>
    <w:rsid w:val="00DB6AA0"/>
    <w:rsid w:val="00DE617D"/>
    <w:rsid w:val="00DF2C98"/>
    <w:rsid w:val="00DF61F6"/>
    <w:rsid w:val="00DF6571"/>
    <w:rsid w:val="00DF7912"/>
    <w:rsid w:val="00E309CC"/>
    <w:rsid w:val="00E467F1"/>
    <w:rsid w:val="00E64527"/>
    <w:rsid w:val="00E66D68"/>
    <w:rsid w:val="00E751FC"/>
    <w:rsid w:val="00E76668"/>
    <w:rsid w:val="00E872C9"/>
    <w:rsid w:val="00E95D29"/>
    <w:rsid w:val="00ED6510"/>
    <w:rsid w:val="00EE26FD"/>
    <w:rsid w:val="00EF15A5"/>
    <w:rsid w:val="00EF72DD"/>
    <w:rsid w:val="00EF7E1F"/>
    <w:rsid w:val="00F0746A"/>
    <w:rsid w:val="00F12E1E"/>
    <w:rsid w:val="00F17D8F"/>
    <w:rsid w:val="00F22A54"/>
    <w:rsid w:val="00F83569"/>
    <w:rsid w:val="00F83870"/>
    <w:rsid w:val="00F9214F"/>
    <w:rsid w:val="00F97E92"/>
    <w:rsid w:val="00FC25F4"/>
    <w:rsid w:val="00FD0605"/>
    <w:rsid w:val="00FD11B8"/>
    <w:rsid w:val="00FD41D9"/>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C8E9B"/>
  <w15:chartTrackingRefBased/>
  <w15:docId w15:val="{8ED77428-7E2C-4743-A987-718B29E7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0B62"/>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3">
    <w:name w:val="heading 3"/>
    <w:basedOn w:val="Normal"/>
    <w:link w:val="Heading3Char"/>
    <w:uiPriority w:val="9"/>
    <w:qFormat/>
    <w:rsid w:val="00D83F81"/>
    <w:pPr>
      <w:spacing w:before="100" w:beforeAutospacing="1" w:after="100" w:afterAutospacing="1" w:line="240" w:lineRule="auto"/>
      <w:outlineLvl w:val="2"/>
    </w:pPr>
    <w:rPr>
      <w:rFonts w:ascii="Times New Roman" w:eastAsia="Times New Roman" w:hAnsi="Times New Roman" w:cs="Times New Roman"/>
      <w:b/>
      <w:bCs/>
      <w:kern w:val="0"/>
      <w:sz w:val="27"/>
      <w:szCs w:val="27"/>
      <w:lang w:val="en-IN"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409C"/>
    <w:rPr>
      <w:color w:val="0563C1" w:themeColor="hyperlink"/>
      <w:u w:val="single"/>
    </w:rPr>
  </w:style>
  <w:style w:type="character" w:styleId="UnresolvedMention">
    <w:name w:val="Unresolved Mention"/>
    <w:basedOn w:val="DefaultParagraphFont"/>
    <w:uiPriority w:val="99"/>
    <w:semiHidden/>
    <w:unhideWhenUsed/>
    <w:rsid w:val="00CD409C"/>
    <w:rPr>
      <w:color w:val="605E5C"/>
      <w:shd w:val="clear" w:color="auto" w:fill="E1DFDD"/>
    </w:rPr>
  </w:style>
  <w:style w:type="paragraph" w:styleId="ListParagraph">
    <w:name w:val="List Paragraph"/>
    <w:basedOn w:val="Normal"/>
    <w:uiPriority w:val="34"/>
    <w:qFormat/>
    <w:rsid w:val="00923B66"/>
    <w:pPr>
      <w:ind w:left="720"/>
      <w:contextualSpacing/>
    </w:pPr>
  </w:style>
  <w:style w:type="character" w:customStyle="1" w:styleId="uv3um">
    <w:name w:val="uv3um"/>
    <w:basedOn w:val="DefaultParagraphFont"/>
    <w:rsid w:val="00A30066"/>
  </w:style>
  <w:style w:type="character" w:customStyle="1" w:styleId="Heading3Char">
    <w:name w:val="Heading 3 Char"/>
    <w:basedOn w:val="DefaultParagraphFont"/>
    <w:link w:val="Heading3"/>
    <w:uiPriority w:val="9"/>
    <w:rsid w:val="00D83F81"/>
    <w:rPr>
      <w:rFonts w:ascii="Times New Roman" w:eastAsia="Times New Roman" w:hAnsi="Times New Roman" w:cs="Times New Roman"/>
      <w:b/>
      <w:bCs/>
      <w:kern w:val="0"/>
      <w:sz w:val="27"/>
      <w:szCs w:val="27"/>
      <w:lang w:val="en-IN" w:eastAsia="en-IN"/>
      <w14:ligatures w14:val="none"/>
    </w:rPr>
  </w:style>
  <w:style w:type="character" w:styleId="Strong">
    <w:name w:val="Strong"/>
    <w:basedOn w:val="DefaultParagraphFont"/>
    <w:uiPriority w:val="22"/>
    <w:qFormat/>
    <w:rsid w:val="00D83F81"/>
    <w:rPr>
      <w:b/>
      <w:bCs/>
    </w:rPr>
  </w:style>
  <w:style w:type="paragraph" w:styleId="NormalWeb">
    <w:name w:val="Normal (Web)"/>
    <w:basedOn w:val="Normal"/>
    <w:uiPriority w:val="99"/>
    <w:unhideWhenUsed/>
    <w:rsid w:val="00A33F3B"/>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customStyle="1" w:styleId="Heading1Char">
    <w:name w:val="Heading 1 Char"/>
    <w:basedOn w:val="DefaultParagraphFont"/>
    <w:link w:val="Heading1"/>
    <w:uiPriority w:val="9"/>
    <w:rsid w:val="00890B62"/>
    <w:rPr>
      <w:rFonts w:asciiTheme="majorHAnsi" w:eastAsiaTheme="majorEastAsia" w:hAnsiTheme="majorHAnsi" w:cstheme="majorBidi"/>
      <w:color w:val="2F5496" w:themeColor="accent1" w:themeShade="BF"/>
      <w:kern w:val="0"/>
      <w:sz w:val="32"/>
      <w:szCs w:val="32"/>
      <w14:ligatures w14:val="none"/>
    </w:rPr>
  </w:style>
  <w:style w:type="table" w:styleId="GridTable1Light">
    <w:name w:val="Grid Table 1 Light"/>
    <w:basedOn w:val="TableNormal"/>
    <w:uiPriority w:val="46"/>
    <w:rsid w:val="005354C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bliography">
    <w:name w:val="Bibliography"/>
    <w:basedOn w:val="Normal"/>
    <w:next w:val="Normal"/>
    <w:uiPriority w:val="37"/>
    <w:unhideWhenUsed/>
    <w:rsid w:val="00D86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480">
      <w:bodyDiv w:val="1"/>
      <w:marLeft w:val="0"/>
      <w:marRight w:val="0"/>
      <w:marTop w:val="0"/>
      <w:marBottom w:val="0"/>
      <w:divBdr>
        <w:top w:val="none" w:sz="0" w:space="0" w:color="auto"/>
        <w:left w:val="none" w:sz="0" w:space="0" w:color="auto"/>
        <w:bottom w:val="none" w:sz="0" w:space="0" w:color="auto"/>
        <w:right w:val="none" w:sz="0" w:space="0" w:color="auto"/>
      </w:divBdr>
    </w:div>
    <w:div w:id="247035889">
      <w:bodyDiv w:val="1"/>
      <w:marLeft w:val="0"/>
      <w:marRight w:val="0"/>
      <w:marTop w:val="0"/>
      <w:marBottom w:val="0"/>
      <w:divBdr>
        <w:top w:val="none" w:sz="0" w:space="0" w:color="auto"/>
        <w:left w:val="none" w:sz="0" w:space="0" w:color="auto"/>
        <w:bottom w:val="none" w:sz="0" w:space="0" w:color="auto"/>
        <w:right w:val="none" w:sz="0" w:space="0" w:color="auto"/>
      </w:divBdr>
    </w:div>
    <w:div w:id="351231095">
      <w:bodyDiv w:val="1"/>
      <w:marLeft w:val="0"/>
      <w:marRight w:val="0"/>
      <w:marTop w:val="0"/>
      <w:marBottom w:val="0"/>
      <w:divBdr>
        <w:top w:val="none" w:sz="0" w:space="0" w:color="auto"/>
        <w:left w:val="none" w:sz="0" w:space="0" w:color="auto"/>
        <w:bottom w:val="none" w:sz="0" w:space="0" w:color="auto"/>
        <w:right w:val="none" w:sz="0" w:space="0" w:color="auto"/>
      </w:divBdr>
    </w:div>
    <w:div w:id="397173149">
      <w:bodyDiv w:val="1"/>
      <w:marLeft w:val="0"/>
      <w:marRight w:val="0"/>
      <w:marTop w:val="0"/>
      <w:marBottom w:val="0"/>
      <w:divBdr>
        <w:top w:val="none" w:sz="0" w:space="0" w:color="auto"/>
        <w:left w:val="none" w:sz="0" w:space="0" w:color="auto"/>
        <w:bottom w:val="none" w:sz="0" w:space="0" w:color="auto"/>
        <w:right w:val="none" w:sz="0" w:space="0" w:color="auto"/>
      </w:divBdr>
    </w:div>
    <w:div w:id="430199809">
      <w:bodyDiv w:val="1"/>
      <w:marLeft w:val="0"/>
      <w:marRight w:val="0"/>
      <w:marTop w:val="0"/>
      <w:marBottom w:val="0"/>
      <w:divBdr>
        <w:top w:val="none" w:sz="0" w:space="0" w:color="auto"/>
        <w:left w:val="none" w:sz="0" w:space="0" w:color="auto"/>
        <w:bottom w:val="none" w:sz="0" w:space="0" w:color="auto"/>
        <w:right w:val="none" w:sz="0" w:space="0" w:color="auto"/>
      </w:divBdr>
      <w:divsChild>
        <w:div w:id="32120521">
          <w:marLeft w:val="0"/>
          <w:marRight w:val="0"/>
          <w:marTop w:val="0"/>
          <w:marBottom w:val="180"/>
          <w:divBdr>
            <w:top w:val="none" w:sz="0" w:space="0" w:color="auto"/>
            <w:left w:val="none" w:sz="0" w:space="0" w:color="auto"/>
            <w:bottom w:val="none" w:sz="0" w:space="0" w:color="auto"/>
            <w:right w:val="none" w:sz="0" w:space="0" w:color="auto"/>
          </w:divBdr>
        </w:div>
        <w:div w:id="122819548">
          <w:marLeft w:val="0"/>
          <w:marRight w:val="0"/>
          <w:marTop w:val="0"/>
          <w:marBottom w:val="0"/>
          <w:divBdr>
            <w:top w:val="none" w:sz="0" w:space="0" w:color="auto"/>
            <w:left w:val="none" w:sz="0" w:space="0" w:color="auto"/>
            <w:bottom w:val="none" w:sz="0" w:space="0" w:color="auto"/>
            <w:right w:val="none" w:sz="0" w:space="0" w:color="auto"/>
          </w:divBdr>
          <w:divsChild>
            <w:div w:id="983003648">
              <w:marLeft w:val="0"/>
              <w:marRight w:val="0"/>
              <w:marTop w:val="0"/>
              <w:marBottom w:val="30"/>
              <w:divBdr>
                <w:top w:val="none" w:sz="0" w:space="0" w:color="auto"/>
                <w:left w:val="none" w:sz="0" w:space="0" w:color="auto"/>
                <w:bottom w:val="none" w:sz="0" w:space="0" w:color="auto"/>
                <w:right w:val="none" w:sz="0" w:space="0" w:color="auto"/>
              </w:divBdr>
              <w:divsChild>
                <w:div w:id="2060856465">
                  <w:marLeft w:val="0"/>
                  <w:marRight w:val="0"/>
                  <w:marTop w:val="0"/>
                  <w:marBottom w:val="0"/>
                  <w:divBdr>
                    <w:top w:val="none" w:sz="0" w:space="0" w:color="auto"/>
                    <w:left w:val="none" w:sz="0" w:space="0" w:color="auto"/>
                    <w:bottom w:val="none" w:sz="0" w:space="0" w:color="auto"/>
                    <w:right w:val="none" w:sz="0" w:space="0" w:color="auto"/>
                  </w:divBdr>
                  <w:divsChild>
                    <w:div w:id="20938644">
                      <w:marLeft w:val="0"/>
                      <w:marRight w:val="0"/>
                      <w:marTop w:val="0"/>
                      <w:marBottom w:val="0"/>
                      <w:divBdr>
                        <w:top w:val="none" w:sz="0" w:space="0" w:color="auto"/>
                        <w:left w:val="none" w:sz="0" w:space="0" w:color="auto"/>
                        <w:bottom w:val="none" w:sz="0" w:space="0" w:color="auto"/>
                        <w:right w:val="none" w:sz="0" w:space="0" w:color="auto"/>
                      </w:divBdr>
                      <w:divsChild>
                        <w:div w:id="1724718225">
                          <w:marLeft w:val="0"/>
                          <w:marRight w:val="0"/>
                          <w:marTop w:val="0"/>
                          <w:marBottom w:val="0"/>
                          <w:divBdr>
                            <w:top w:val="none" w:sz="0" w:space="0" w:color="auto"/>
                            <w:left w:val="none" w:sz="0" w:space="0" w:color="auto"/>
                            <w:bottom w:val="none" w:sz="0" w:space="0" w:color="auto"/>
                            <w:right w:val="none" w:sz="0" w:space="0" w:color="auto"/>
                          </w:divBdr>
                          <w:divsChild>
                            <w:div w:id="303437431">
                              <w:marLeft w:val="0"/>
                              <w:marRight w:val="0"/>
                              <w:marTop w:val="0"/>
                              <w:marBottom w:val="0"/>
                              <w:divBdr>
                                <w:top w:val="none" w:sz="0" w:space="0" w:color="auto"/>
                                <w:left w:val="none" w:sz="0" w:space="0" w:color="auto"/>
                                <w:bottom w:val="none" w:sz="0" w:space="0" w:color="auto"/>
                                <w:right w:val="none" w:sz="0" w:space="0" w:color="auto"/>
                              </w:divBdr>
                              <w:divsChild>
                                <w:div w:id="1900626192">
                                  <w:marLeft w:val="0"/>
                                  <w:marRight w:val="0"/>
                                  <w:marTop w:val="0"/>
                                  <w:marBottom w:val="0"/>
                                  <w:divBdr>
                                    <w:top w:val="none" w:sz="0" w:space="0" w:color="auto"/>
                                    <w:left w:val="none" w:sz="0" w:space="0" w:color="auto"/>
                                    <w:bottom w:val="none" w:sz="0" w:space="0" w:color="auto"/>
                                    <w:right w:val="none" w:sz="0" w:space="0" w:color="auto"/>
                                  </w:divBdr>
                                  <w:divsChild>
                                    <w:div w:id="811170831">
                                      <w:marLeft w:val="0"/>
                                      <w:marRight w:val="0"/>
                                      <w:marTop w:val="0"/>
                                      <w:marBottom w:val="0"/>
                                      <w:divBdr>
                                        <w:top w:val="none" w:sz="0" w:space="0" w:color="auto"/>
                                        <w:left w:val="none" w:sz="0" w:space="0" w:color="auto"/>
                                        <w:bottom w:val="none" w:sz="0" w:space="0" w:color="auto"/>
                                        <w:right w:val="none" w:sz="0" w:space="0" w:color="auto"/>
                                      </w:divBdr>
                                      <w:divsChild>
                                        <w:div w:id="1113551050">
                                          <w:marLeft w:val="0"/>
                                          <w:marRight w:val="0"/>
                                          <w:marTop w:val="0"/>
                                          <w:marBottom w:val="0"/>
                                          <w:divBdr>
                                            <w:top w:val="none" w:sz="0" w:space="0" w:color="auto"/>
                                            <w:left w:val="none" w:sz="0" w:space="0" w:color="auto"/>
                                            <w:bottom w:val="none" w:sz="0" w:space="0" w:color="auto"/>
                                            <w:right w:val="none" w:sz="0" w:space="0" w:color="auto"/>
                                          </w:divBdr>
                                        </w:div>
                                      </w:divsChild>
                                    </w:div>
                                    <w:div w:id="1390692949">
                                      <w:marLeft w:val="0"/>
                                      <w:marRight w:val="0"/>
                                      <w:marTop w:val="0"/>
                                      <w:marBottom w:val="0"/>
                                      <w:divBdr>
                                        <w:top w:val="none" w:sz="0" w:space="0" w:color="auto"/>
                                        <w:left w:val="none" w:sz="0" w:space="0" w:color="auto"/>
                                        <w:bottom w:val="none" w:sz="0" w:space="0" w:color="auto"/>
                                        <w:right w:val="none" w:sz="0" w:space="0" w:color="auto"/>
                                      </w:divBdr>
                                      <w:divsChild>
                                        <w:div w:id="563757910">
                                          <w:marLeft w:val="0"/>
                                          <w:marRight w:val="0"/>
                                          <w:marTop w:val="0"/>
                                          <w:marBottom w:val="0"/>
                                          <w:divBdr>
                                            <w:top w:val="none" w:sz="0" w:space="0" w:color="auto"/>
                                            <w:left w:val="none" w:sz="0" w:space="0" w:color="auto"/>
                                            <w:bottom w:val="none" w:sz="0" w:space="0" w:color="auto"/>
                                            <w:right w:val="none" w:sz="0" w:space="0" w:color="auto"/>
                                          </w:divBdr>
                                          <w:divsChild>
                                            <w:div w:id="482161618">
                                              <w:marLeft w:val="0"/>
                                              <w:marRight w:val="0"/>
                                              <w:marTop w:val="0"/>
                                              <w:marBottom w:val="0"/>
                                              <w:divBdr>
                                                <w:top w:val="none" w:sz="0" w:space="0" w:color="auto"/>
                                                <w:left w:val="none" w:sz="0" w:space="0" w:color="auto"/>
                                                <w:bottom w:val="none" w:sz="0" w:space="0" w:color="auto"/>
                                                <w:right w:val="none" w:sz="0" w:space="0" w:color="auto"/>
                                              </w:divBdr>
                                            </w:div>
                                            <w:div w:id="173454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972388">
          <w:marLeft w:val="0"/>
          <w:marRight w:val="0"/>
          <w:marTop w:val="0"/>
          <w:marBottom w:val="180"/>
          <w:divBdr>
            <w:top w:val="none" w:sz="0" w:space="0" w:color="auto"/>
            <w:left w:val="none" w:sz="0" w:space="0" w:color="auto"/>
            <w:bottom w:val="none" w:sz="0" w:space="0" w:color="auto"/>
            <w:right w:val="none" w:sz="0" w:space="0" w:color="auto"/>
          </w:divBdr>
        </w:div>
        <w:div w:id="356277963">
          <w:marLeft w:val="0"/>
          <w:marRight w:val="0"/>
          <w:marTop w:val="0"/>
          <w:marBottom w:val="0"/>
          <w:divBdr>
            <w:top w:val="none" w:sz="0" w:space="0" w:color="auto"/>
            <w:left w:val="none" w:sz="0" w:space="0" w:color="auto"/>
            <w:bottom w:val="none" w:sz="0" w:space="0" w:color="auto"/>
            <w:right w:val="none" w:sz="0" w:space="0" w:color="auto"/>
          </w:divBdr>
          <w:divsChild>
            <w:div w:id="1738436102">
              <w:marLeft w:val="0"/>
              <w:marRight w:val="0"/>
              <w:marTop w:val="0"/>
              <w:marBottom w:val="30"/>
              <w:divBdr>
                <w:top w:val="none" w:sz="0" w:space="0" w:color="auto"/>
                <w:left w:val="none" w:sz="0" w:space="0" w:color="auto"/>
                <w:bottom w:val="none" w:sz="0" w:space="0" w:color="auto"/>
                <w:right w:val="none" w:sz="0" w:space="0" w:color="auto"/>
              </w:divBdr>
              <w:divsChild>
                <w:div w:id="1008287547">
                  <w:marLeft w:val="0"/>
                  <w:marRight w:val="0"/>
                  <w:marTop w:val="0"/>
                  <w:marBottom w:val="0"/>
                  <w:divBdr>
                    <w:top w:val="none" w:sz="0" w:space="0" w:color="auto"/>
                    <w:left w:val="none" w:sz="0" w:space="0" w:color="auto"/>
                    <w:bottom w:val="none" w:sz="0" w:space="0" w:color="auto"/>
                    <w:right w:val="none" w:sz="0" w:space="0" w:color="auto"/>
                  </w:divBdr>
                  <w:divsChild>
                    <w:div w:id="1160730298">
                      <w:marLeft w:val="0"/>
                      <w:marRight w:val="0"/>
                      <w:marTop w:val="0"/>
                      <w:marBottom w:val="0"/>
                      <w:divBdr>
                        <w:top w:val="none" w:sz="0" w:space="0" w:color="auto"/>
                        <w:left w:val="none" w:sz="0" w:space="0" w:color="auto"/>
                        <w:bottom w:val="none" w:sz="0" w:space="0" w:color="auto"/>
                        <w:right w:val="none" w:sz="0" w:space="0" w:color="auto"/>
                      </w:divBdr>
                      <w:divsChild>
                        <w:div w:id="1134064516">
                          <w:marLeft w:val="0"/>
                          <w:marRight w:val="0"/>
                          <w:marTop w:val="0"/>
                          <w:marBottom w:val="0"/>
                          <w:divBdr>
                            <w:top w:val="none" w:sz="0" w:space="0" w:color="auto"/>
                            <w:left w:val="none" w:sz="0" w:space="0" w:color="auto"/>
                            <w:bottom w:val="none" w:sz="0" w:space="0" w:color="auto"/>
                            <w:right w:val="none" w:sz="0" w:space="0" w:color="auto"/>
                          </w:divBdr>
                          <w:divsChild>
                            <w:div w:id="97605947">
                              <w:marLeft w:val="0"/>
                              <w:marRight w:val="0"/>
                              <w:marTop w:val="0"/>
                              <w:marBottom w:val="0"/>
                              <w:divBdr>
                                <w:top w:val="none" w:sz="0" w:space="0" w:color="auto"/>
                                <w:left w:val="none" w:sz="0" w:space="0" w:color="auto"/>
                                <w:bottom w:val="none" w:sz="0" w:space="0" w:color="auto"/>
                                <w:right w:val="none" w:sz="0" w:space="0" w:color="auto"/>
                              </w:divBdr>
                              <w:divsChild>
                                <w:div w:id="1388140230">
                                  <w:marLeft w:val="0"/>
                                  <w:marRight w:val="0"/>
                                  <w:marTop w:val="0"/>
                                  <w:marBottom w:val="0"/>
                                  <w:divBdr>
                                    <w:top w:val="none" w:sz="0" w:space="0" w:color="auto"/>
                                    <w:left w:val="none" w:sz="0" w:space="0" w:color="auto"/>
                                    <w:bottom w:val="none" w:sz="0" w:space="0" w:color="auto"/>
                                    <w:right w:val="none" w:sz="0" w:space="0" w:color="auto"/>
                                  </w:divBdr>
                                  <w:divsChild>
                                    <w:div w:id="745570280">
                                      <w:marLeft w:val="0"/>
                                      <w:marRight w:val="0"/>
                                      <w:marTop w:val="0"/>
                                      <w:marBottom w:val="0"/>
                                      <w:divBdr>
                                        <w:top w:val="none" w:sz="0" w:space="0" w:color="auto"/>
                                        <w:left w:val="none" w:sz="0" w:space="0" w:color="auto"/>
                                        <w:bottom w:val="none" w:sz="0" w:space="0" w:color="auto"/>
                                        <w:right w:val="none" w:sz="0" w:space="0" w:color="auto"/>
                                      </w:divBdr>
                                      <w:divsChild>
                                        <w:div w:id="675425618">
                                          <w:marLeft w:val="0"/>
                                          <w:marRight w:val="0"/>
                                          <w:marTop w:val="0"/>
                                          <w:marBottom w:val="0"/>
                                          <w:divBdr>
                                            <w:top w:val="none" w:sz="0" w:space="0" w:color="auto"/>
                                            <w:left w:val="none" w:sz="0" w:space="0" w:color="auto"/>
                                            <w:bottom w:val="none" w:sz="0" w:space="0" w:color="auto"/>
                                            <w:right w:val="none" w:sz="0" w:space="0" w:color="auto"/>
                                          </w:divBdr>
                                          <w:divsChild>
                                            <w:div w:id="366832315">
                                              <w:marLeft w:val="0"/>
                                              <w:marRight w:val="0"/>
                                              <w:marTop w:val="0"/>
                                              <w:marBottom w:val="0"/>
                                              <w:divBdr>
                                                <w:top w:val="none" w:sz="0" w:space="0" w:color="auto"/>
                                                <w:left w:val="none" w:sz="0" w:space="0" w:color="auto"/>
                                                <w:bottom w:val="none" w:sz="0" w:space="0" w:color="auto"/>
                                                <w:right w:val="none" w:sz="0" w:space="0" w:color="auto"/>
                                              </w:divBdr>
                                            </w:div>
                                            <w:div w:id="181456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3681">
                                      <w:marLeft w:val="0"/>
                                      <w:marRight w:val="0"/>
                                      <w:marTop w:val="0"/>
                                      <w:marBottom w:val="0"/>
                                      <w:divBdr>
                                        <w:top w:val="none" w:sz="0" w:space="0" w:color="auto"/>
                                        <w:left w:val="none" w:sz="0" w:space="0" w:color="auto"/>
                                        <w:bottom w:val="none" w:sz="0" w:space="0" w:color="auto"/>
                                        <w:right w:val="none" w:sz="0" w:space="0" w:color="auto"/>
                                      </w:divBdr>
                                      <w:divsChild>
                                        <w:div w:id="66639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290701">
          <w:marLeft w:val="0"/>
          <w:marRight w:val="0"/>
          <w:marTop w:val="0"/>
          <w:marBottom w:val="0"/>
          <w:divBdr>
            <w:top w:val="none" w:sz="0" w:space="0" w:color="auto"/>
            <w:left w:val="none" w:sz="0" w:space="0" w:color="auto"/>
            <w:bottom w:val="none" w:sz="0" w:space="0" w:color="auto"/>
            <w:right w:val="none" w:sz="0" w:space="0" w:color="auto"/>
          </w:divBdr>
          <w:divsChild>
            <w:div w:id="269515625">
              <w:marLeft w:val="0"/>
              <w:marRight w:val="0"/>
              <w:marTop w:val="0"/>
              <w:marBottom w:val="180"/>
              <w:divBdr>
                <w:top w:val="none" w:sz="0" w:space="0" w:color="auto"/>
                <w:left w:val="none" w:sz="0" w:space="0" w:color="auto"/>
                <w:bottom w:val="none" w:sz="0" w:space="0" w:color="auto"/>
                <w:right w:val="none" w:sz="0" w:space="0" w:color="auto"/>
              </w:divBdr>
              <w:divsChild>
                <w:div w:id="182863627">
                  <w:marLeft w:val="0"/>
                  <w:marRight w:val="0"/>
                  <w:marTop w:val="0"/>
                  <w:marBottom w:val="0"/>
                  <w:divBdr>
                    <w:top w:val="none" w:sz="0" w:space="0" w:color="auto"/>
                    <w:left w:val="none" w:sz="0" w:space="0" w:color="auto"/>
                    <w:bottom w:val="none" w:sz="0" w:space="0" w:color="auto"/>
                    <w:right w:val="none" w:sz="0" w:space="0" w:color="auto"/>
                  </w:divBdr>
                  <w:divsChild>
                    <w:div w:id="249119298">
                      <w:marLeft w:val="0"/>
                      <w:marRight w:val="0"/>
                      <w:marTop w:val="0"/>
                      <w:marBottom w:val="0"/>
                      <w:divBdr>
                        <w:top w:val="none" w:sz="0" w:space="0" w:color="auto"/>
                        <w:left w:val="none" w:sz="0" w:space="0" w:color="auto"/>
                        <w:bottom w:val="none" w:sz="0" w:space="0" w:color="auto"/>
                        <w:right w:val="none" w:sz="0" w:space="0" w:color="auto"/>
                      </w:divBdr>
                      <w:divsChild>
                        <w:div w:id="2072733727">
                          <w:marLeft w:val="0"/>
                          <w:marRight w:val="0"/>
                          <w:marTop w:val="0"/>
                          <w:marBottom w:val="0"/>
                          <w:divBdr>
                            <w:top w:val="none" w:sz="0" w:space="0" w:color="auto"/>
                            <w:left w:val="none" w:sz="0" w:space="0" w:color="auto"/>
                            <w:bottom w:val="none" w:sz="0" w:space="0" w:color="auto"/>
                            <w:right w:val="none" w:sz="0" w:space="0" w:color="auto"/>
                          </w:divBdr>
                          <w:divsChild>
                            <w:div w:id="825440927">
                              <w:marLeft w:val="0"/>
                              <w:marRight w:val="0"/>
                              <w:marTop w:val="0"/>
                              <w:marBottom w:val="0"/>
                              <w:divBdr>
                                <w:top w:val="none" w:sz="0" w:space="0" w:color="auto"/>
                                <w:left w:val="none" w:sz="0" w:space="0" w:color="auto"/>
                                <w:bottom w:val="none" w:sz="0" w:space="0" w:color="auto"/>
                                <w:right w:val="none" w:sz="0" w:space="0" w:color="auto"/>
                              </w:divBdr>
                              <w:divsChild>
                                <w:div w:id="1798793348">
                                  <w:marLeft w:val="0"/>
                                  <w:marRight w:val="0"/>
                                  <w:marTop w:val="0"/>
                                  <w:marBottom w:val="0"/>
                                  <w:divBdr>
                                    <w:top w:val="none" w:sz="0" w:space="0" w:color="auto"/>
                                    <w:left w:val="none" w:sz="0" w:space="0" w:color="auto"/>
                                    <w:bottom w:val="none" w:sz="0" w:space="0" w:color="auto"/>
                                    <w:right w:val="none" w:sz="0" w:space="0" w:color="auto"/>
                                  </w:divBdr>
                                  <w:divsChild>
                                    <w:div w:id="237787842">
                                      <w:marLeft w:val="0"/>
                                      <w:marRight w:val="0"/>
                                      <w:marTop w:val="0"/>
                                      <w:marBottom w:val="0"/>
                                      <w:divBdr>
                                        <w:top w:val="none" w:sz="0" w:space="0" w:color="auto"/>
                                        <w:left w:val="none" w:sz="0" w:space="0" w:color="auto"/>
                                        <w:bottom w:val="none" w:sz="0" w:space="0" w:color="auto"/>
                                        <w:right w:val="none" w:sz="0" w:space="0" w:color="auto"/>
                                      </w:divBdr>
                                      <w:divsChild>
                                        <w:div w:id="60711593">
                                          <w:marLeft w:val="0"/>
                                          <w:marRight w:val="0"/>
                                          <w:marTop w:val="0"/>
                                          <w:marBottom w:val="0"/>
                                          <w:divBdr>
                                            <w:top w:val="none" w:sz="0" w:space="0" w:color="auto"/>
                                            <w:left w:val="none" w:sz="0" w:space="0" w:color="auto"/>
                                            <w:bottom w:val="none" w:sz="0" w:space="0" w:color="auto"/>
                                            <w:right w:val="none" w:sz="0" w:space="0" w:color="auto"/>
                                          </w:divBdr>
                                          <w:divsChild>
                                            <w:div w:id="1090466743">
                                              <w:marLeft w:val="0"/>
                                              <w:marRight w:val="0"/>
                                              <w:marTop w:val="0"/>
                                              <w:marBottom w:val="0"/>
                                              <w:divBdr>
                                                <w:top w:val="none" w:sz="0" w:space="0" w:color="auto"/>
                                                <w:left w:val="none" w:sz="0" w:space="0" w:color="auto"/>
                                                <w:bottom w:val="none" w:sz="0" w:space="0" w:color="auto"/>
                                                <w:right w:val="none" w:sz="0" w:space="0" w:color="auto"/>
                                              </w:divBdr>
                                            </w:div>
                                            <w:div w:id="200724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78058">
                                      <w:marLeft w:val="0"/>
                                      <w:marRight w:val="0"/>
                                      <w:marTop w:val="0"/>
                                      <w:marBottom w:val="0"/>
                                      <w:divBdr>
                                        <w:top w:val="none" w:sz="0" w:space="0" w:color="auto"/>
                                        <w:left w:val="none" w:sz="0" w:space="0" w:color="auto"/>
                                        <w:bottom w:val="none" w:sz="0" w:space="0" w:color="auto"/>
                                        <w:right w:val="none" w:sz="0" w:space="0" w:color="auto"/>
                                      </w:divBdr>
                                      <w:divsChild>
                                        <w:div w:id="19284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3779089">
          <w:marLeft w:val="0"/>
          <w:marRight w:val="0"/>
          <w:marTop w:val="0"/>
          <w:marBottom w:val="0"/>
          <w:divBdr>
            <w:top w:val="none" w:sz="0" w:space="0" w:color="auto"/>
            <w:left w:val="none" w:sz="0" w:space="0" w:color="auto"/>
            <w:bottom w:val="none" w:sz="0" w:space="0" w:color="auto"/>
            <w:right w:val="none" w:sz="0" w:space="0" w:color="auto"/>
          </w:divBdr>
          <w:divsChild>
            <w:div w:id="970206323">
              <w:marLeft w:val="0"/>
              <w:marRight w:val="0"/>
              <w:marTop w:val="0"/>
              <w:marBottom w:val="30"/>
              <w:divBdr>
                <w:top w:val="none" w:sz="0" w:space="0" w:color="auto"/>
                <w:left w:val="none" w:sz="0" w:space="0" w:color="auto"/>
                <w:bottom w:val="none" w:sz="0" w:space="0" w:color="auto"/>
                <w:right w:val="none" w:sz="0" w:space="0" w:color="auto"/>
              </w:divBdr>
              <w:divsChild>
                <w:div w:id="1869103620">
                  <w:marLeft w:val="0"/>
                  <w:marRight w:val="0"/>
                  <w:marTop w:val="0"/>
                  <w:marBottom w:val="0"/>
                  <w:divBdr>
                    <w:top w:val="none" w:sz="0" w:space="0" w:color="auto"/>
                    <w:left w:val="none" w:sz="0" w:space="0" w:color="auto"/>
                    <w:bottom w:val="none" w:sz="0" w:space="0" w:color="auto"/>
                    <w:right w:val="none" w:sz="0" w:space="0" w:color="auto"/>
                  </w:divBdr>
                  <w:divsChild>
                    <w:div w:id="1795563385">
                      <w:marLeft w:val="0"/>
                      <w:marRight w:val="0"/>
                      <w:marTop w:val="0"/>
                      <w:marBottom w:val="0"/>
                      <w:divBdr>
                        <w:top w:val="none" w:sz="0" w:space="0" w:color="auto"/>
                        <w:left w:val="none" w:sz="0" w:space="0" w:color="auto"/>
                        <w:bottom w:val="none" w:sz="0" w:space="0" w:color="auto"/>
                        <w:right w:val="none" w:sz="0" w:space="0" w:color="auto"/>
                      </w:divBdr>
                      <w:divsChild>
                        <w:div w:id="1560020141">
                          <w:marLeft w:val="0"/>
                          <w:marRight w:val="0"/>
                          <w:marTop w:val="0"/>
                          <w:marBottom w:val="0"/>
                          <w:divBdr>
                            <w:top w:val="none" w:sz="0" w:space="0" w:color="auto"/>
                            <w:left w:val="none" w:sz="0" w:space="0" w:color="auto"/>
                            <w:bottom w:val="none" w:sz="0" w:space="0" w:color="auto"/>
                            <w:right w:val="none" w:sz="0" w:space="0" w:color="auto"/>
                          </w:divBdr>
                          <w:divsChild>
                            <w:div w:id="2044015338">
                              <w:marLeft w:val="0"/>
                              <w:marRight w:val="0"/>
                              <w:marTop w:val="0"/>
                              <w:marBottom w:val="0"/>
                              <w:divBdr>
                                <w:top w:val="none" w:sz="0" w:space="0" w:color="auto"/>
                                <w:left w:val="none" w:sz="0" w:space="0" w:color="auto"/>
                                <w:bottom w:val="none" w:sz="0" w:space="0" w:color="auto"/>
                                <w:right w:val="none" w:sz="0" w:space="0" w:color="auto"/>
                              </w:divBdr>
                              <w:divsChild>
                                <w:div w:id="872886145">
                                  <w:marLeft w:val="0"/>
                                  <w:marRight w:val="0"/>
                                  <w:marTop w:val="0"/>
                                  <w:marBottom w:val="0"/>
                                  <w:divBdr>
                                    <w:top w:val="none" w:sz="0" w:space="0" w:color="auto"/>
                                    <w:left w:val="none" w:sz="0" w:space="0" w:color="auto"/>
                                    <w:bottom w:val="none" w:sz="0" w:space="0" w:color="auto"/>
                                    <w:right w:val="none" w:sz="0" w:space="0" w:color="auto"/>
                                  </w:divBdr>
                                  <w:divsChild>
                                    <w:div w:id="618604001">
                                      <w:marLeft w:val="0"/>
                                      <w:marRight w:val="0"/>
                                      <w:marTop w:val="0"/>
                                      <w:marBottom w:val="0"/>
                                      <w:divBdr>
                                        <w:top w:val="none" w:sz="0" w:space="0" w:color="auto"/>
                                        <w:left w:val="none" w:sz="0" w:space="0" w:color="auto"/>
                                        <w:bottom w:val="none" w:sz="0" w:space="0" w:color="auto"/>
                                        <w:right w:val="none" w:sz="0" w:space="0" w:color="auto"/>
                                      </w:divBdr>
                                    </w:div>
                                  </w:divsChild>
                                </w:div>
                                <w:div w:id="1587568597">
                                  <w:marLeft w:val="0"/>
                                  <w:marRight w:val="0"/>
                                  <w:marTop w:val="0"/>
                                  <w:marBottom w:val="0"/>
                                  <w:divBdr>
                                    <w:top w:val="none" w:sz="0" w:space="0" w:color="auto"/>
                                    <w:left w:val="none" w:sz="0" w:space="0" w:color="auto"/>
                                    <w:bottom w:val="none" w:sz="0" w:space="0" w:color="auto"/>
                                    <w:right w:val="none" w:sz="0" w:space="0" w:color="auto"/>
                                  </w:divBdr>
                                  <w:divsChild>
                                    <w:div w:id="1977221503">
                                      <w:marLeft w:val="0"/>
                                      <w:marRight w:val="0"/>
                                      <w:marTop w:val="0"/>
                                      <w:marBottom w:val="0"/>
                                      <w:divBdr>
                                        <w:top w:val="none" w:sz="0" w:space="0" w:color="auto"/>
                                        <w:left w:val="none" w:sz="0" w:space="0" w:color="auto"/>
                                        <w:bottom w:val="none" w:sz="0" w:space="0" w:color="auto"/>
                                        <w:right w:val="none" w:sz="0" w:space="0" w:color="auto"/>
                                      </w:divBdr>
                                      <w:divsChild>
                                        <w:div w:id="1073359584">
                                          <w:marLeft w:val="0"/>
                                          <w:marRight w:val="0"/>
                                          <w:marTop w:val="0"/>
                                          <w:marBottom w:val="0"/>
                                          <w:divBdr>
                                            <w:top w:val="none" w:sz="0" w:space="0" w:color="auto"/>
                                            <w:left w:val="none" w:sz="0" w:space="0" w:color="auto"/>
                                            <w:bottom w:val="none" w:sz="0" w:space="0" w:color="auto"/>
                                            <w:right w:val="none" w:sz="0" w:space="0" w:color="auto"/>
                                          </w:divBdr>
                                          <w:divsChild>
                                            <w:div w:id="518929090">
                                              <w:marLeft w:val="150"/>
                                              <w:marRight w:val="150"/>
                                              <w:marTop w:val="0"/>
                                              <w:marBottom w:val="0"/>
                                              <w:divBdr>
                                                <w:top w:val="none" w:sz="0" w:space="0" w:color="auto"/>
                                                <w:left w:val="none" w:sz="0" w:space="0" w:color="auto"/>
                                                <w:bottom w:val="none" w:sz="0" w:space="0" w:color="auto"/>
                                                <w:right w:val="none" w:sz="0" w:space="0" w:color="auto"/>
                                              </w:divBdr>
                                              <w:divsChild>
                                                <w:div w:id="205609915">
                                                  <w:marLeft w:val="0"/>
                                                  <w:marRight w:val="0"/>
                                                  <w:marTop w:val="0"/>
                                                  <w:marBottom w:val="0"/>
                                                  <w:divBdr>
                                                    <w:top w:val="none" w:sz="0" w:space="0" w:color="auto"/>
                                                    <w:left w:val="none" w:sz="0" w:space="0" w:color="auto"/>
                                                    <w:bottom w:val="none" w:sz="0" w:space="0" w:color="auto"/>
                                                    <w:right w:val="none" w:sz="0" w:space="0" w:color="auto"/>
                                                  </w:divBdr>
                                                </w:div>
                                                <w:div w:id="83356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243360">
          <w:marLeft w:val="0"/>
          <w:marRight w:val="0"/>
          <w:marTop w:val="0"/>
          <w:marBottom w:val="0"/>
          <w:divBdr>
            <w:top w:val="none" w:sz="0" w:space="0" w:color="auto"/>
            <w:left w:val="none" w:sz="0" w:space="0" w:color="auto"/>
            <w:bottom w:val="none" w:sz="0" w:space="0" w:color="auto"/>
            <w:right w:val="none" w:sz="0" w:space="0" w:color="auto"/>
          </w:divBdr>
          <w:divsChild>
            <w:div w:id="70203211">
              <w:marLeft w:val="0"/>
              <w:marRight w:val="0"/>
              <w:marTop w:val="0"/>
              <w:marBottom w:val="180"/>
              <w:divBdr>
                <w:top w:val="none" w:sz="0" w:space="0" w:color="auto"/>
                <w:left w:val="none" w:sz="0" w:space="0" w:color="auto"/>
                <w:bottom w:val="none" w:sz="0" w:space="0" w:color="auto"/>
                <w:right w:val="none" w:sz="0" w:space="0" w:color="auto"/>
              </w:divBdr>
              <w:divsChild>
                <w:div w:id="1406028215">
                  <w:marLeft w:val="0"/>
                  <w:marRight w:val="0"/>
                  <w:marTop w:val="0"/>
                  <w:marBottom w:val="0"/>
                  <w:divBdr>
                    <w:top w:val="none" w:sz="0" w:space="0" w:color="auto"/>
                    <w:left w:val="none" w:sz="0" w:space="0" w:color="auto"/>
                    <w:bottom w:val="none" w:sz="0" w:space="0" w:color="auto"/>
                    <w:right w:val="none" w:sz="0" w:space="0" w:color="auto"/>
                  </w:divBdr>
                  <w:divsChild>
                    <w:div w:id="2074038763">
                      <w:marLeft w:val="0"/>
                      <w:marRight w:val="0"/>
                      <w:marTop w:val="0"/>
                      <w:marBottom w:val="0"/>
                      <w:divBdr>
                        <w:top w:val="none" w:sz="0" w:space="0" w:color="auto"/>
                        <w:left w:val="none" w:sz="0" w:space="0" w:color="auto"/>
                        <w:bottom w:val="none" w:sz="0" w:space="0" w:color="auto"/>
                        <w:right w:val="none" w:sz="0" w:space="0" w:color="auto"/>
                      </w:divBdr>
                      <w:divsChild>
                        <w:div w:id="644088048">
                          <w:marLeft w:val="0"/>
                          <w:marRight w:val="0"/>
                          <w:marTop w:val="0"/>
                          <w:marBottom w:val="0"/>
                          <w:divBdr>
                            <w:top w:val="none" w:sz="0" w:space="0" w:color="auto"/>
                            <w:left w:val="none" w:sz="0" w:space="0" w:color="auto"/>
                            <w:bottom w:val="none" w:sz="0" w:space="0" w:color="auto"/>
                            <w:right w:val="none" w:sz="0" w:space="0" w:color="auto"/>
                          </w:divBdr>
                          <w:divsChild>
                            <w:div w:id="225261249">
                              <w:marLeft w:val="0"/>
                              <w:marRight w:val="0"/>
                              <w:marTop w:val="0"/>
                              <w:marBottom w:val="0"/>
                              <w:divBdr>
                                <w:top w:val="none" w:sz="0" w:space="0" w:color="auto"/>
                                <w:left w:val="none" w:sz="0" w:space="0" w:color="auto"/>
                                <w:bottom w:val="none" w:sz="0" w:space="0" w:color="auto"/>
                                <w:right w:val="none" w:sz="0" w:space="0" w:color="auto"/>
                              </w:divBdr>
                              <w:divsChild>
                                <w:div w:id="482625605">
                                  <w:marLeft w:val="0"/>
                                  <w:marRight w:val="0"/>
                                  <w:marTop w:val="0"/>
                                  <w:marBottom w:val="0"/>
                                  <w:divBdr>
                                    <w:top w:val="none" w:sz="0" w:space="0" w:color="auto"/>
                                    <w:left w:val="none" w:sz="0" w:space="0" w:color="auto"/>
                                    <w:bottom w:val="none" w:sz="0" w:space="0" w:color="auto"/>
                                    <w:right w:val="none" w:sz="0" w:space="0" w:color="auto"/>
                                  </w:divBdr>
                                  <w:divsChild>
                                    <w:div w:id="125659397">
                                      <w:marLeft w:val="0"/>
                                      <w:marRight w:val="0"/>
                                      <w:marTop w:val="0"/>
                                      <w:marBottom w:val="0"/>
                                      <w:divBdr>
                                        <w:top w:val="none" w:sz="0" w:space="0" w:color="auto"/>
                                        <w:left w:val="none" w:sz="0" w:space="0" w:color="auto"/>
                                        <w:bottom w:val="none" w:sz="0" w:space="0" w:color="auto"/>
                                        <w:right w:val="none" w:sz="0" w:space="0" w:color="auto"/>
                                      </w:divBdr>
                                      <w:divsChild>
                                        <w:div w:id="576594840">
                                          <w:marLeft w:val="0"/>
                                          <w:marRight w:val="0"/>
                                          <w:marTop w:val="0"/>
                                          <w:marBottom w:val="0"/>
                                          <w:divBdr>
                                            <w:top w:val="none" w:sz="0" w:space="0" w:color="auto"/>
                                            <w:left w:val="none" w:sz="0" w:space="0" w:color="auto"/>
                                            <w:bottom w:val="none" w:sz="0" w:space="0" w:color="auto"/>
                                            <w:right w:val="none" w:sz="0" w:space="0" w:color="auto"/>
                                          </w:divBdr>
                                        </w:div>
                                      </w:divsChild>
                                    </w:div>
                                    <w:div w:id="2109695891">
                                      <w:marLeft w:val="0"/>
                                      <w:marRight w:val="0"/>
                                      <w:marTop w:val="0"/>
                                      <w:marBottom w:val="0"/>
                                      <w:divBdr>
                                        <w:top w:val="none" w:sz="0" w:space="0" w:color="auto"/>
                                        <w:left w:val="none" w:sz="0" w:space="0" w:color="auto"/>
                                        <w:bottom w:val="none" w:sz="0" w:space="0" w:color="auto"/>
                                        <w:right w:val="none" w:sz="0" w:space="0" w:color="auto"/>
                                      </w:divBdr>
                                      <w:divsChild>
                                        <w:div w:id="747534371">
                                          <w:marLeft w:val="0"/>
                                          <w:marRight w:val="0"/>
                                          <w:marTop w:val="0"/>
                                          <w:marBottom w:val="0"/>
                                          <w:divBdr>
                                            <w:top w:val="none" w:sz="0" w:space="0" w:color="auto"/>
                                            <w:left w:val="none" w:sz="0" w:space="0" w:color="auto"/>
                                            <w:bottom w:val="none" w:sz="0" w:space="0" w:color="auto"/>
                                            <w:right w:val="none" w:sz="0" w:space="0" w:color="auto"/>
                                          </w:divBdr>
                                          <w:divsChild>
                                            <w:div w:id="884222478">
                                              <w:marLeft w:val="0"/>
                                              <w:marRight w:val="0"/>
                                              <w:marTop w:val="0"/>
                                              <w:marBottom w:val="0"/>
                                              <w:divBdr>
                                                <w:top w:val="none" w:sz="0" w:space="0" w:color="auto"/>
                                                <w:left w:val="none" w:sz="0" w:space="0" w:color="auto"/>
                                                <w:bottom w:val="none" w:sz="0" w:space="0" w:color="auto"/>
                                                <w:right w:val="none" w:sz="0" w:space="0" w:color="auto"/>
                                              </w:divBdr>
                                            </w:div>
                                            <w:div w:id="204062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39228">
          <w:marLeft w:val="0"/>
          <w:marRight w:val="0"/>
          <w:marTop w:val="0"/>
          <w:marBottom w:val="0"/>
          <w:divBdr>
            <w:top w:val="none" w:sz="0" w:space="0" w:color="auto"/>
            <w:left w:val="none" w:sz="0" w:space="0" w:color="auto"/>
            <w:bottom w:val="none" w:sz="0" w:space="0" w:color="auto"/>
            <w:right w:val="none" w:sz="0" w:space="0" w:color="auto"/>
          </w:divBdr>
          <w:divsChild>
            <w:div w:id="806051645">
              <w:marLeft w:val="0"/>
              <w:marRight w:val="0"/>
              <w:marTop w:val="0"/>
              <w:marBottom w:val="30"/>
              <w:divBdr>
                <w:top w:val="none" w:sz="0" w:space="0" w:color="auto"/>
                <w:left w:val="none" w:sz="0" w:space="0" w:color="auto"/>
                <w:bottom w:val="none" w:sz="0" w:space="0" w:color="auto"/>
                <w:right w:val="none" w:sz="0" w:space="0" w:color="auto"/>
              </w:divBdr>
              <w:divsChild>
                <w:div w:id="615451690">
                  <w:marLeft w:val="0"/>
                  <w:marRight w:val="0"/>
                  <w:marTop w:val="0"/>
                  <w:marBottom w:val="0"/>
                  <w:divBdr>
                    <w:top w:val="none" w:sz="0" w:space="0" w:color="auto"/>
                    <w:left w:val="none" w:sz="0" w:space="0" w:color="auto"/>
                    <w:bottom w:val="none" w:sz="0" w:space="0" w:color="auto"/>
                    <w:right w:val="none" w:sz="0" w:space="0" w:color="auto"/>
                  </w:divBdr>
                  <w:divsChild>
                    <w:div w:id="831334233">
                      <w:marLeft w:val="0"/>
                      <w:marRight w:val="0"/>
                      <w:marTop w:val="0"/>
                      <w:marBottom w:val="0"/>
                      <w:divBdr>
                        <w:top w:val="none" w:sz="0" w:space="0" w:color="auto"/>
                        <w:left w:val="none" w:sz="0" w:space="0" w:color="auto"/>
                        <w:bottom w:val="none" w:sz="0" w:space="0" w:color="auto"/>
                        <w:right w:val="none" w:sz="0" w:space="0" w:color="auto"/>
                      </w:divBdr>
                      <w:divsChild>
                        <w:div w:id="160700526">
                          <w:marLeft w:val="0"/>
                          <w:marRight w:val="0"/>
                          <w:marTop w:val="0"/>
                          <w:marBottom w:val="0"/>
                          <w:divBdr>
                            <w:top w:val="none" w:sz="0" w:space="0" w:color="auto"/>
                            <w:left w:val="none" w:sz="0" w:space="0" w:color="auto"/>
                            <w:bottom w:val="none" w:sz="0" w:space="0" w:color="auto"/>
                            <w:right w:val="none" w:sz="0" w:space="0" w:color="auto"/>
                          </w:divBdr>
                          <w:divsChild>
                            <w:div w:id="1093668865">
                              <w:marLeft w:val="0"/>
                              <w:marRight w:val="0"/>
                              <w:marTop w:val="0"/>
                              <w:marBottom w:val="0"/>
                              <w:divBdr>
                                <w:top w:val="none" w:sz="0" w:space="0" w:color="auto"/>
                                <w:left w:val="none" w:sz="0" w:space="0" w:color="auto"/>
                                <w:bottom w:val="none" w:sz="0" w:space="0" w:color="auto"/>
                                <w:right w:val="none" w:sz="0" w:space="0" w:color="auto"/>
                              </w:divBdr>
                              <w:divsChild>
                                <w:div w:id="890728285">
                                  <w:marLeft w:val="0"/>
                                  <w:marRight w:val="0"/>
                                  <w:marTop w:val="0"/>
                                  <w:marBottom w:val="0"/>
                                  <w:divBdr>
                                    <w:top w:val="none" w:sz="0" w:space="0" w:color="auto"/>
                                    <w:left w:val="none" w:sz="0" w:space="0" w:color="auto"/>
                                    <w:bottom w:val="none" w:sz="0" w:space="0" w:color="auto"/>
                                    <w:right w:val="none" w:sz="0" w:space="0" w:color="auto"/>
                                  </w:divBdr>
                                  <w:divsChild>
                                    <w:div w:id="1162771795">
                                      <w:marLeft w:val="0"/>
                                      <w:marRight w:val="0"/>
                                      <w:marTop w:val="0"/>
                                      <w:marBottom w:val="0"/>
                                      <w:divBdr>
                                        <w:top w:val="none" w:sz="0" w:space="0" w:color="auto"/>
                                        <w:left w:val="none" w:sz="0" w:space="0" w:color="auto"/>
                                        <w:bottom w:val="none" w:sz="0" w:space="0" w:color="auto"/>
                                        <w:right w:val="none" w:sz="0" w:space="0" w:color="auto"/>
                                      </w:divBdr>
                                    </w:div>
                                    <w:div w:id="1856454135">
                                      <w:marLeft w:val="0"/>
                                      <w:marRight w:val="0"/>
                                      <w:marTop w:val="0"/>
                                      <w:marBottom w:val="0"/>
                                      <w:divBdr>
                                        <w:top w:val="none" w:sz="0" w:space="0" w:color="auto"/>
                                        <w:left w:val="none" w:sz="0" w:space="0" w:color="auto"/>
                                        <w:bottom w:val="none" w:sz="0" w:space="0" w:color="auto"/>
                                        <w:right w:val="none" w:sz="0" w:space="0" w:color="auto"/>
                                      </w:divBdr>
                                      <w:divsChild>
                                        <w:div w:id="1881283732">
                                          <w:marLeft w:val="0"/>
                                          <w:marRight w:val="0"/>
                                          <w:marTop w:val="0"/>
                                          <w:marBottom w:val="0"/>
                                          <w:divBdr>
                                            <w:top w:val="none" w:sz="0" w:space="0" w:color="auto"/>
                                            <w:left w:val="none" w:sz="0" w:space="0" w:color="auto"/>
                                            <w:bottom w:val="none" w:sz="0" w:space="0" w:color="auto"/>
                                            <w:right w:val="none" w:sz="0" w:space="0" w:color="auto"/>
                                          </w:divBdr>
                                          <w:divsChild>
                                            <w:div w:id="1358851069">
                                              <w:marLeft w:val="150"/>
                                              <w:marRight w:val="150"/>
                                              <w:marTop w:val="0"/>
                                              <w:marBottom w:val="0"/>
                                              <w:divBdr>
                                                <w:top w:val="none" w:sz="0" w:space="0" w:color="auto"/>
                                                <w:left w:val="none" w:sz="0" w:space="0" w:color="auto"/>
                                                <w:bottom w:val="none" w:sz="0" w:space="0" w:color="auto"/>
                                                <w:right w:val="none" w:sz="0" w:space="0" w:color="auto"/>
                                              </w:divBdr>
                                              <w:divsChild>
                                                <w:div w:id="900407260">
                                                  <w:marLeft w:val="0"/>
                                                  <w:marRight w:val="0"/>
                                                  <w:marTop w:val="0"/>
                                                  <w:marBottom w:val="0"/>
                                                  <w:divBdr>
                                                    <w:top w:val="none" w:sz="0" w:space="0" w:color="auto"/>
                                                    <w:left w:val="none" w:sz="0" w:space="0" w:color="auto"/>
                                                    <w:bottom w:val="none" w:sz="0" w:space="0" w:color="auto"/>
                                                    <w:right w:val="none" w:sz="0" w:space="0" w:color="auto"/>
                                                  </w:divBdr>
                                                </w:div>
                                                <w:div w:id="204455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532373">
                                  <w:marLeft w:val="0"/>
                                  <w:marRight w:val="0"/>
                                  <w:marTop w:val="0"/>
                                  <w:marBottom w:val="0"/>
                                  <w:divBdr>
                                    <w:top w:val="none" w:sz="0" w:space="0" w:color="auto"/>
                                    <w:left w:val="none" w:sz="0" w:space="0" w:color="auto"/>
                                    <w:bottom w:val="none" w:sz="0" w:space="0" w:color="auto"/>
                                    <w:right w:val="none" w:sz="0" w:space="0" w:color="auto"/>
                                  </w:divBdr>
                                  <w:divsChild>
                                    <w:div w:id="190737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209795">
          <w:marLeft w:val="0"/>
          <w:marRight w:val="0"/>
          <w:marTop w:val="0"/>
          <w:marBottom w:val="0"/>
          <w:divBdr>
            <w:top w:val="none" w:sz="0" w:space="0" w:color="auto"/>
            <w:left w:val="none" w:sz="0" w:space="0" w:color="auto"/>
            <w:bottom w:val="none" w:sz="0" w:space="0" w:color="auto"/>
            <w:right w:val="none" w:sz="0" w:space="0" w:color="auto"/>
          </w:divBdr>
          <w:divsChild>
            <w:div w:id="549465454">
              <w:marLeft w:val="0"/>
              <w:marRight w:val="0"/>
              <w:marTop w:val="0"/>
              <w:marBottom w:val="180"/>
              <w:divBdr>
                <w:top w:val="none" w:sz="0" w:space="0" w:color="auto"/>
                <w:left w:val="none" w:sz="0" w:space="0" w:color="auto"/>
                <w:bottom w:val="none" w:sz="0" w:space="0" w:color="auto"/>
                <w:right w:val="none" w:sz="0" w:space="0" w:color="auto"/>
              </w:divBdr>
              <w:divsChild>
                <w:div w:id="272443018">
                  <w:marLeft w:val="0"/>
                  <w:marRight w:val="0"/>
                  <w:marTop w:val="0"/>
                  <w:marBottom w:val="0"/>
                  <w:divBdr>
                    <w:top w:val="none" w:sz="0" w:space="0" w:color="auto"/>
                    <w:left w:val="none" w:sz="0" w:space="0" w:color="auto"/>
                    <w:bottom w:val="none" w:sz="0" w:space="0" w:color="auto"/>
                    <w:right w:val="none" w:sz="0" w:space="0" w:color="auto"/>
                  </w:divBdr>
                  <w:divsChild>
                    <w:div w:id="945114158">
                      <w:marLeft w:val="0"/>
                      <w:marRight w:val="0"/>
                      <w:marTop w:val="0"/>
                      <w:marBottom w:val="0"/>
                      <w:divBdr>
                        <w:top w:val="none" w:sz="0" w:space="0" w:color="auto"/>
                        <w:left w:val="none" w:sz="0" w:space="0" w:color="auto"/>
                        <w:bottom w:val="none" w:sz="0" w:space="0" w:color="auto"/>
                        <w:right w:val="none" w:sz="0" w:space="0" w:color="auto"/>
                      </w:divBdr>
                      <w:divsChild>
                        <w:div w:id="627781393">
                          <w:marLeft w:val="0"/>
                          <w:marRight w:val="0"/>
                          <w:marTop w:val="0"/>
                          <w:marBottom w:val="0"/>
                          <w:divBdr>
                            <w:top w:val="none" w:sz="0" w:space="0" w:color="auto"/>
                            <w:left w:val="none" w:sz="0" w:space="0" w:color="auto"/>
                            <w:bottom w:val="none" w:sz="0" w:space="0" w:color="auto"/>
                            <w:right w:val="none" w:sz="0" w:space="0" w:color="auto"/>
                          </w:divBdr>
                          <w:divsChild>
                            <w:div w:id="843595798">
                              <w:marLeft w:val="0"/>
                              <w:marRight w:val="0"/>
                              <w:marTop w:val="0"/>
                              <w:marBottom w:val="0"/>
                              <w:divBdr>
                                <w:top w:val="none" w:sz="0" w:space="0" w:color="auto"/>
                                <w:left w:val="none" w:sz="0" w:space="0" w:color="auto"/>
                                <w:bottom w:val="none" w:sz="0" w:space="0" w:color="auto"/>
                                <w:right w:val="none" w:sz="0" w:space="0" w:color="auto"/>
                              </w:divBdr>
                              <w:divsChild>
                                <w:div w:id="516967067">
                                  <w:marLeft w:val="0"/>
                                  <w:marRight w:val="0"/>
                                  <w:marTop w:val="0"/>
                                  <w:marBottom w:val="0"/>
                                  <w:divBdr>
                                    <w:top w:val="none" w:sz="0" w:space="0" w:color="auto"/>
                                    <w:left w:val="none" w:sz="0" w:space="0" w:color="auto"/>
                                    <w:bottom w:val="none" w:sz="0" w:space="0" w:color="auto"/>
                                    <w:right w:val="none" w:sz="0" w:space="0" w:color="auto"/>
                                  </w:divBdr>
                                  <w:divsChild>
                                    <w:div w:id="92868249">
                                      <w:marLeft w:val="0"/>
                                      <w:marRight w:val="0"/>
                                      <w:marTop w:val="0"/>
                                      <w:marBottom w:val="0"/>
                                      <w:divBdr>
                                        <w:top w:val="none" w:sz="0" w:space="0" w:color="auto"/>
                                        <w:left w:val="none" w:sz="0" w:space="0" w:color="auto"/>
                                        <w:bottom w:val="none" w:sz="0" w:space="0" w:color="auto"/>
                                        <w:right w:val="none" w:sz="0" w:space="0" w:color="auto"/>
                                      </w:divBdr>
                                      <w:divsChild>
                                        <w:div w:id="12029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408703">
          <w:marLeft w:val="0"/>
          <w:marRight w:val="0"/>
          <w:marTop w:val="0"/>
          <w:marBottom w:val="0"/>
          <w:divBdr>
            <w:top w:val="none" w:sz="0" w:space="0" w:color="auto"/>
            <w:left w:val="none" w:sz="0" w:space="0" w:color="auto"/>
            <w:bottom w:val="none" w:sz="0" w:space="0" w:color="auto"/>
            <w:right w:val="none" w:sz="0" w:space="0" w:color="auto"/>
          </w:divBdr>
          <w:divsChild>
            <w:div w:id="1225605477">
              <w:marLeft w:val="0"/>
              <w:marRight w:val="0"/>
              <w:marTop w:val="0"/>
              <w:marBottom w:val="30"/>
              <w:divBdr>
                <w:top w:val="none" w:sz="0" w:space="0" w:color="auto"/>
                <w:left w:val="none" w:sz="0" w:space="0" w:color="auto"/>
                <w:bottom w:val="none" w:sz="0" w:space="0" w:color="auto"/>
                <w:right w:val="none" w:sz="0" w:space="0" w:color="auto"/>
              </w:divBdr>
              <w:divsChild>
                <w:div w:id="1899049559">
                  <w:marLeft w:val="0"/>
                  <w:marRight w:val="0"/>
                  <w:marTop w:val="0"/>
                  <w:marBottom w:val="0"/>
                  <w:divBdr>
                    <w:top w:val="none" w:sz="0" w:space="0" w:color="auto"/>
                    <w:left w:val="none" w:sz="0" w:space="0" w:color="auto"/>
                    <w:bottom w:val="none" w:sz="0" w:space="0" w:color="auto"/>
                    <w:right w:val="none" w:sz="0" w:space="0" w:color="auto"/>
                  </w:divBdr>
                  <w:divsChild>
                    <w:div w:id="1545405123">
                      <w:marLeft w:val="0"/>
                      <w:marRight w:val="0"/>
                      <w:marTop w:val="0"/>
                      <w:marBottom w:val="0"/>
                      <w:divBdr>
                        <w:top w:val="none" w:sz="0" w:space="0" w:color="auto"/>
                        <w:left w:val="none" w:sz="0" w:space="0" w:color="auto"/>
                        <w:bottom w:val="none" w:sz="0" w:space="0" w:color="auto"/>
                        <w:right w:val="none" w:sz="0" w:space="0" w:color="auto"/>
                      </w:divBdr>
                      <w:divsChild>
                        <w:div w:id="534390168">
                          <w:marLeft w:val="0"/>
                          <w:marRight w:val="0"/>
                          <w:marTop w:val="0"/>
                          <w:marBottom w:val="0"/>
                          <w:divBdr>
                            <w:top w:val="none" w:sz="0" w:space="0" w:color="auto"/>
                            <w:left w:val="none" w:sz="0" w:space="0" w:color="auto"/>
                            <w:bottom w:val="none" w:sz="0" w:space="0" w:color="auto"/>
                            <w:right w:val="none" w:sz="0" w:space="0" w:color="auto"/>
                          </w:divBdr>
                          <w:divsChild>
                            <w:div w:id="1755855950">
                              <w:marLeft w:val="0"/>
                              <w:marRight w:val="0"/>
                              <w:marTop w:val="0"/>
                              <w:marBottom w:val="0"/>
                              <w:divBdr>
                                <w:top w:val="none" w:sz="0" w:space="0" w:color="auto"/>
                                <w:left w:val="none" w:sz="0" w:space="0" w:color="auto"/>
                                <w:bottom w:val="none" w:sz="0" w:space="0" w:color="auto"/>
                                <w:right w:val="none" w:sz="0" w:space="0" w:color="auto"/>
                              </w:divBdr>
                              <w:divsChild>
                                <w:div w:id="772435902">
                                  <w:marLeft w:val="0"/>
                                  <w:marRight w:val="0"/>
                                  <w:marTop w:val="0"/>
                                  <w:marBottom w:val="0"/>
                                  <w:divBdr>
                                    <w:top w:val="none" w:sz="0" w:space="0" w:color="auto"/>
                                    <w:left w:val="none" w:sz="0" w:space="0" w:color="auto"/>
                                    <w:bottom w:val="none" w:sz="0" w:space="0" w:color="auto"/>
                                    <w:right w:val="none" w:sz="0" w:space="0" w:color="auto"/>
                                  </w:divBdr>
                                  <w:divsChild>
                                    <w:div w:id="752355116">
                                      <w:marLeft w:val="60"/>
                                      <w:marRight w:val="0"/>
                                      <w:marTop w:val="0"/>
                                      <w:marBottom w:val="0"/>
                                      <w:divBdr>
                                        <w:top w:val="none" w:sz="0" w:space="0" w:color="auto"/>
                                        <w:left w:val="none" w:sz="0" w:space="0" w:color="auto"/>
                                        <w:bottom w:val="none" w:sz="0" w:space="0" w:color="auto"/>
                                        <w:right w:val="none" w:sz="0" w:space="0" w:color="auto"/>
                                      </w:divBdr>
                                      <w:divsChild>
                                        <w:div w:id="617878017">
                                          <w:marLeft w:val="0"/>
                                          <w:marRight w:val="0"/>
                                          <w:marTop w:val="0"/>
                                          <w:marBottom w:val="0"/>
                                          <w:divBdr>
                                            <w:top w:val="none" w:sz="0" w:space="0" w:color="auto"/>
                                            <w:left w:val="none" w:sz="0" w:space="0" w:color="auto"/>
                                            <w:bottom w:val="none" w:sz="0" w:space="0" w:color="auto"/>
                                            <w:right w:val="none" w:sz="0" w:space="0" w:color="auto"/>
                                          </w:divBdr>
                                        </w:div>
                                      </w:divsChild>
                                    </w:div>
                                    <w:div w:id="1233202924">
                                      <w:marLeft w:val="0"/>
                                      <w:marRight w:val="0"/>
                                      <w:marTop w:val="0"/>
                                      <w:marBottom w:val="0"/>
                                      <w:divBdr>
                                        <w:top w:val="none" w:sz="0" w:space="0" w:color="auto"/>
                                        <w:left w:val="none" w:sz="0" w:space="0" w:color="auto"/>
                                        <w:bottom w:val="none" w:sz="0" w:space="0" w:color="auto"/>
                                        <w:right w:val="none" w:sz="0" w:space="0" w:color="auto"/>
                                      </w:divBdr>
                                      <w:divsChild>
                                        <w:div w:id="3447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119756">
          <w:marLeft w:val="0"/>
          <w:marRight w:val="0"/>
          <w:marTop w:val="0"/>
          <w:marBottom w:val="0"/>
          <w:divBdr>
            <w:top w:val="none" w:sz="0" w:space="0" w:color="auto"/>
            <w:left w:val="none" w:sz="0" w:space="0" w:color="auto"/>
            <w:bottom w:val="none" w:sz="0" w:space="0" w:color="auto"/>
            <w:right w:val="none" w:sz="0" w:space="0" w:color="auto"/>
          </w:divBdr>
          <w:divsChild>
            <w:div w:id="1048333217">
              <w:marLeft w:val="0"/>
              <w:marRight w:val="0"/>
              <w:marTop w:val="0"/>
              <w:marBottom w:val="30"/>
              <w:divBdr>
                <w:top w:val="none" w:sz="0" w:space="0" w:color="auto"/>
                <w:left w:val="none" w:sz="0" w:space="0" w:color="auto"/>
                <w:bottom w:val="none" w:sz="0" w:space="0" w:color="auto"/>
                <w:right w:val="none" w:sz="0" w:space="0" w:color="auto"/>
              </w:divBdr>
              <w:divsChild>
                <w:div w:id="260339315">
                  <w:marLeft w:val="0"/>
                  <w:marRight w:val="0"/>
                  <w:marTop w:val="0"/>
                  <w:marBottom w:val="0"/>
                  <w:divBdr>
                    <w:top w:val="none" w:sz="0" w:space="0" w:color="auto"/>
                    <w:left w:val="none" w:sz="0" w:space="0" w:color="auto"/>
                    <w:bottom w:val="none" w:sz="0" w:space="0" w:color="auto"/>
                    <w:right w:val="none" w:sz="0" w:space="0" w:color="auto"/>
                  </w:divBdr>
                  <w:divsChild>
                    <w:div w:id="1638224932">
                      <w:marLeft w:val="0"/>
                      <w:marRight w:val="0"/>
                      <w:marTop w:val="0"/>
                      <w:marBottom w:val="0"/>
                      <w:divBdr>
                        <w:top w:val="none" w:sz="0" w:space="0" w:color="auto"/>
                        <w:left w:val="none" w:sz="0" w:space="0" w:color="auto"/>
                        <w:bottom w:val="none" w:sz="0" w:space="0" w:color="auto"/>
                        <w:right w:val="none" w:sz="0" w:space="0" w:color="auto"/>
                      </w:divBdr>
                      <w:divsChild>
                        <w:div w:id="775634320">
                          <w:marLeft w:val="0"/>
                          <w:marRight w:val="0"/>
                          <w:marTop w:val="0"/>
                          <w:marBottom w:val="0"/>
                          <w:divBdr>
                            <w:top w:val="none" w:sz="0" w:space="0" w:color="auto"/>
                            <w:left w:val="none" w:sz="0" w:space="0" w:color="auto"/>
                            <w:bottom w:val="none" w:sz="0" w:space="0" w:color="auto"/>
                            <w:right w:val="none" w:sz="0" w:space="0" w:color="auto"/>
                          </w:divBdr>
                          <w:divsChild>
                            <w:div w:id="864908714">
                              <w:marLeft w:val="0"/>
                              <w:marRight w:val="0"/>
                              <w:marTop w:val="0"/>
                              <w:marBottom w:val="0"/>
                              <w:divBdr>
                                <w:top w:val="none" w:sz="0" w:space="0" w:color="auto"/>
                                <w:left w:val="none" w:sz="0" w:space="0" w:color="auto"/>
                                <w:bottom w:val="none" w:sz="0" w:space="0" w:color="auto"/>
                                <w:right w:val="none" w:sz="0" w:space="0" w:color="auto"/>
                              </w:divBdr>
                              <w:divsChild>
                                <w:div w:id="886452319">
                                  <w:marLeft w:val="0"/>
                                  <w:marRight w:val="0"/>
                                  <w:marTop w:val="0"/>
                                  <w:marBottom w:val="0"/>
                                  <w:divBdr>
                                    <w:top w:val="none" w:sz="0" w:space="0" w:color="auto"/>
                                    <w:left w:val="none" w:sz="0" w:space="0" w:color="auto"/>
                                    <w:bottom w:val="none" w:sz="0" w:space="0" w:color="auto"/>
                                    <w:right w:val="none" w:sz="0" w:space="0" w:color="auto"/>
                                  </w:divBdr>
                                  <w:divsChild>
                                    <w:div w:id="2105295111">
                                      <w:marLeft w:val="0"/>
                                      <w:marRight w:val="0"/>
                                      <w:marTop w:val="0"/>
                                      <w:marBottom w:val="0"/>
                                      <w:divBdr>
                                        <w:top w:val="none" w:sz="0" w:space="0" w:color="auto"/>
                                        <w:left w:val="none" w:sz="0" w:space="0" w:color="auto"/>
                                        <w:bottom w:val="none" w:sz="0" w:space="0" w:color="auto"/>
                                        <w:right w:val="none" w:sz="0" w:space="0" w:color="auto"/>
                                      </w:divBdr>
                                      <w:divsChild>
                                        <w:div w:id="984239796">
                                          <w:marLeft w:val="0"/>
                                          <w:marRight w:val="0"/>
                                          <w:marTop w:val="0"/>
                                          <w:marBottom w:val="0"/>
                                          <w:divBdr>
                                            <w:top w:val="none" w:sz="0" w:space="0" w:color="auto"/>
                                            <w:left w:val="none" w:sz="0" w:space="0" w:color="auto"/>
                                            <w:bottom w:val="none" w:sz="0" w:space="0" w:color="auto"/>
                                            <w:right w:val="none" w:sz="0" w:space="0" w:color="auto"/>
                                          </w:divBdr>
                                          <w:divsChild>
                                            <w:div w:id="1559435714">
                                              <w:marLeft w:val="150"/>
                                              <w:marRight w:val="150"/>
                                              <w:marTop w:val="0"/>
                                              <w:marBottom w:val="0"/>
                                              <w:divBdr>
                                                <w:top w:val="none" w:sz="0" w:space="0" w:color="auto"/>
                                                <w:left w:val="none" w:sz="0" w:space="0" w:color="auto"/>
                                                <w:bottom w:val="none" w:sz="0" w:space="0" w:color="auto"/>
                                                <w:right w:val="none" w:sz="0" w:space="0" w:color="auto"/>
                                              </w:divBdr>
                                              <w:divsChild>
                                                <w:div w:id="286088668">
                                                  <w:marLeft w:val="0"/>
                                                  <w:marRight w:val="0"/>
                                                  <w:marTop w:val="0"/>
                                                  <w:marBottom w:val="0"/>
                                                  <w:divBdr>
                                                    <w:top w:val="none" w:sz="0" w:space="0" w:color="auto"/>
                                                    <w:left w:val="none" w:sz="0" w:space="0" w:color="auto"/>
                                                    <w:bottom w:val="none" w:sz="0" w:space="0" w:color="auto"/>
                                                    <w:right w:val="none" w:sz="0" w:space="0" w:color="auto"/>
                                                  </w:divBdr>
                                                </w:div>
                                                <w:div w:id="11129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998745">
                                  <w:marLeft w:val="-30"/>
                                  <w:marRight w:val="0"/>
                                  <w:marTop w:val="0"/>
                                  <w:marBottom w:val="0"/>
                                  <w:divBdr>
                                    <w:top w:val="none" w:sz="0" w:space="0" w:color="auto"/>
                                    <w:left w:val="none" w:sz="0" w:space="0" w:color="auto"/>
                                    <w:bottom w:val="none" w:sz="0" w:space="0" w:color="auto"/>
                                    <w:right w:val="none" w:sz="0" w:space="0" w:color="auto"/>
                                  </w:divBdr>
                                </w:div>
                                <w:div w:id="1635794466">
                                  <w:marLeft w:val="0"/>
                                  <w:marRight w:val="0"/>
                                  <w:marTop w:val="0"/>
                                  <w:marBottom w:val="0"/>
                                  <w:divBdr>
                                    <w:top w:val="none" w:sz="0" w:space="0" w:color="auto"/>
                                    <w:left w:val="none" w:sz="0" w:space="0" w:color="auto"/>
                                    <w:bottom w:val="none" w:sz="0" w:space="0" w:color="auto"/>
                                    <w:right w:val="none" w:sz="0" w:space="0" w:color="auto"/>
                                  </w:divBdr>
                                  <w:divsChild>
                                    <w:div w:id="143046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684472">
      <w:bodyDiv w:val="1"/>
      <w:marLeft w:val="0"/>
      <w:marRight w:val="0"/>
      <w:marTop w:val="0"/>
      <w:marBottom w:val="0"/>
      <w:divBdr>
        <w:top w:val="none" w:sz="0" w:space="0" w:color="auto"/>
        <w:left w:val="none" w:sz="0" w:space="0" w:color="auto"/>
        <w:bottom w:val="none" w:sz="0" w:space="0" w:color="auto"/>
        <w:right w:val="none" w:sz="0" w:space="0" w:color="auto"/>
      </w:divBdr>
    </w:div>
    <w:div w:id="556285453">
      <w:bodyDiv w:val="1"/>
      <w:marLeft w:val="0"/>
      <w:marRight w:val="0"/>
      <w:marTop w:val="0"/>
      <w:marBottom w:val="0"/>
      <w:divBdr>
        <w:top w:val="none" w:sz="0" w:space="0" w:color="auto"/>
        <w:left w:val="none" w:sz="0" w:space="0" w:color="auto"/>
        <w:bottom w:val="none" w:sz="0" w:space="0" w:color="auto"/>
        <w:right w:val="none" w:sz="0" w:space="0" w:color="auto"/>
      </w:divBdr>
    </w:div>
    <w:div w:id="557206519">
      <w:bodyDiv w:val="1"/>
      <w:marLeft w:val="0"/>
      <w:marRight w:val="0"/>
      <w:marTop w:val="0"/>
      <w:marBottom w:val="0"/>
      <w:divBdr>
        <w:top w:val="none" w:sz="0" w:space="0" w:color="auto"/>
        <w:left w:val="none" w:sz="0" w:space="0" w:color="auto"/>
        <w:bottom w:val="none" w:sz="0" w:space="0" w:color="auto"/>
        <w:right w:val="none" w:sz="0" w:space="0" w:color="auto"/>
      </w:divBdr>
    </w:div>
    <w:div w:id="598876859">
      <w:bodyDiv w:val="1"/>
      <w:marLeft w:val="0"/>
      <w:marRight w:val="0"/>
      <w:marTop w:val="0"/>
      <w:marBottom w:val="0"/>
      <w:divBdr>
        <w:top w:val="none" w:sz="0" w:space="0" w:color="auto"/>
        <w:left w:val="none" w:sz="0" w:space="0" w:color="auto"/>
        <w:bottom w:val="none" w:sz="0" w:space="0" w:color="auto"/>
        <w:right w:val="none" w:sz="0" w:space="0" w:color="auto"/>
      </w:divBdr>
    </w:div>
    <w:div w:id="702634907">
      <w:bodyDiv w:val="1"/>
      <w:marLeft w:val="0"/>
      <w:marRight w:val="0"/>
      <w:marTop w:val="0"/>
      <w:marBottom w:val="0"/>
      <w:divBdr>
        <w:top w:val="none" w:sz="0" w:space="0" w:color="auto"/>
        <w:left w:val="none" w:sz="0" w:space="0" w:color="auto"/>
        <w:bottom w:val="none" w:sz="0" w:space="0" w:color="auto"/>
        <w:right w:val="none" w:sz="0" w:space="0" w:color="auto"/>
      </w:divBdr>
    </w:div>
    <w:div w:id="704215536">
      <w:bodyDiv w:val="1"/>
      <w:marLeft w:val="0"/>
      <w:marRight w:val="0"/>
      <w:marTop w:val="0"/>
      <w:marBottom w:val="0"/>
      <w:divBdr>
        <w:top w:val="none" w:sz="0" w:space="0" w:color="auto"/>
        <w:left w:val="none" w:sz="0" w:space="0" w:color="auto"/>
        <w:bottom w:val="none" w:sz="0" w:space="0" w:color="auto"/>
        <w:right w:val="none" w:sz="0" w:space="0" w:color="auto"/>
      </w:divBdr>
    </w:div>
    <w:div w:id="706756201">
      <w:bodyDiv w:val="1"/>
      <w:marLeft w:val="0"/>
      <w:marRight w:val="0"/>
      <w:marTop w:val="0"/>
      <w:marBottom w:val="0"/>
      <w:divBdr>
        <w:top w:val="none" w:sz="0" w:space="0" w:color="auto"/>
        <w:left w:val="none" w:sz="0" w:space="0" w:color="auto"/>
        <w:bottom w:val="none" w:sz="0" w:space="0" w:color="auto"/>
        <w:right w:val="none" w:sz="0" w:space="0" w:color="auto"/>
      </w:divBdr>
    </w:div>
    <w:div w:id="720060981">
      <w:bodyDiv w:val="1"/>
      <w:marLeft w:val="0"/>
      <w:marRight w:val="0"/>
      <w:marTop w:val="0"/>
      <w:marBottom w:val="0"/>
      <w:divBdr>
        <w:top w:val="none" w:sz="0" w:space="0" w:color="auto"/>
        <w:left w:val="none" w:sz="0" w:space="0" w:color="auto"/>
        <w:bottom w:val="none" w:sz="0" w:space="0" w:color="auto"/>
        <w:right w:val="none" w:sz="0" w:space="0" w:color="auto"/>
      </w:divBdr>
    </w:div>
    <w:div w:id="757366711">
      <w:bodyDiv w:val="1"/>
      <w:marLeft w:val="0"/>
      <w:marRight w:val="0"/>
      <w:marTop w:val="0"/>
      <w:marBottom w:val="0"/>
      <w:divBdr>
        <w:top w:val="none" w:sz="0" w:space="0" w:color="auto"/>
        <w:left w:val="none" w:sz="0" w:space="0" w:color="auto"/>
        <w:bottom w:val="none" w:sz="0" w:space="0" w:color="auto"/>
        <w:right w:val="none" w:sz="0" w:space="0" w:color="auto"/>
      </w:divBdr>
    </w:div>
    <w:div w:id="758065476">
      <w:bodyDiv w:val="1"/>
      <w:marLeft w:val="0"/>
      <w:marRight w:val="0"/>
      <w:marTop w:val="0"/>
      <w:marBottom w:val="0"/>
      <w:divBdr>
        <w:top w:val="none" w:sz="0" w:space="0" w:color="auto"/>
        <w:left w:val="none" w:sz="0" w:space="0" w:color="auto"/>
        <w:bottom w:val="none" w:sz="0" w:space="0" w:color="auto"/>
        <w:right w:val="none" w:sz="0" w:space="0" w:color="auto"/>
      </w:divBdr>
    </w:div>
    <w:div w:id="760643384">
      <w:bodyDiv w:val="1"/>
      <w:marLeft w:val="0"/>
      <w:marRight w:val="0"/>
      <w:marTop w:val="0"/>
      <w:marBottom w:val="0"/>
      <w:divBdr>
        <w:top w:val="none" w:sz="0" w:space="0" w:color="auto"/>
        <w:left w:val="none" w:sz="0" w:space="0" w:color="auto"/>
        <w:bottom w:val="none" w:sz="0" w:space="0" w:color="auto"/>
        <w:right w:val="none" w:sz="0" w:space="0" w:color="auto"/>
      </w:divBdr>
    </w:div>
    <w:div w:id="830484927">
      <w:bodyDiv w:val="1"/>
      <w:marLeft w:val="0"/>
      <w:marRight w:val="0"/>
      <w:marTop w:val="0"/>
      <w:marBottom w:val="0"/>
      <w:divBdr>
        <w:top w:val="none" w:sz="0" w:space="0" w:color="auto"/>
        <w:left w:val="none" w:sz="0" w:space="0" w:color="auto"/>
        <w:bottom w:val="none" w:sz="0" w:space="0" w:color="auto"/>
        <w:right w:val="none" w:sz="0" w:space="0" w:color="auto"/>
      </w:divBdr>
    </w:div>
    <w:div w:id="838621716">
      <w:bodyDiv w:val="1"/>
      <w:marLeft w:val="0"/>
      <w:marRight w:val="0"/>
      <w:marTop w:val="0"/>
      <w:marBottom w:val="0"/>
      <w:divBdr>
        <w:top w:val="none" w:sz="0" w:space="0" w:color="auto"/>
        <w:left w:val="none" w:sz="0" w:space="0" w:color="auto"/>
        <w:bottom w:val="none" w:sz="0" w:space="0" w:color="auto"/>
        <w:right w:val="none" w:sz="0" w:space="0" w:color="auto"/>
      </w:divBdr>
    </w:div>
    <w:div w:id="839930740">
      <w:bodyDiv w:val="1"/>
      <w:marLeft w:val="0"/>
      <w:marRight w:val="0"/>
      <w:marTop w:val="0"/>
      <w:marBottom w:val="0"/>
      <w:divBdr>
        <w:top w:val="none" w:sz="0" w:space="0" w:color="auto"/>
        <w:left w:val="none" w:sz="0" w:space="0" w:color="auto"/>
        <w:bottom w:val="none" w:sz="0" w:space="0" w:color="auto"/>
        <w:right w:val="none" w:sz="0" w:space="0" w:color="auto"/>
      </w:divBdr>
    </w:div>
    <w:div w:id="883562882">
      <w:bodyDiv w:val="1"/>
      <w:marLeft w:val="0"/>
      <w:marRight w:val="0"/>
      <w:marTop w:val="0"/>
      <w:marBottom w:val="0"/>
      <w:divBdr>
        <w:top w:val="none" w:sz="0" w:space="0" w:color="auto"/>
        <w:left w:val="none" w:sz="0" w:space="0" w:color="auto"/>
        <w:bottom w:val="none" w:sz="0" w:space="0" w:color="auto"/>
        <w:right w:val="none" w:sz="0" w:space="0" w:color="auto"/>
      </w:divBdr>
    </w:div>
    <w:div w:id="888302758">
      <w:bodyDiv w:val="1"/>
      <w:marLeft w:val="0"/>
      <w:marRight w:val="0"/>
      <w:marTop w:val="0"/>
      <w:marBottom w:val="0"/>
      <w:divBdr>
        <w:top w:val="none" w:sz="0" w:space="0" w:color="auto"/>
        <w:left w:val="none" w:sz="0" w:space="0" w:color="auto"/>
        <w:bottom w:val="none" w:sz="0" w:space="0" w:color="auto"/>
        <w:right w:val="none" w:sz="0" w:space="0" w:color="auto"/>
      </w:divBdr>
    </w:div>
    <w:div w:id="890462821">
      <w:bodyDiv w:val="1"/>
      <w:marLeft w:val="0"/>
      <w:marRight w:val="0"/>
      <w:marTop w:val="0"/>
      <w:marBottom w:val="0"/>
      <w:divBdr>
        <w:top w:val="none" w:sz="0" w:space="0" w:color="auto"/>
        <w:left w:val="none" w:sz="0" w:space="0" w:color="auto"/>
        <w:bottom w:val="none" w:sz="0" w:space="0" w:color="auto"/>
        <w:right w:val="none" w:sz="0" w:space="0" w:color="auto"/>
      </w:divBdr>
    </w:div>
    <w:div w:id="1007291880">
      <w:bodyDiv w:val="1"/>
      <w:marLeft w:val="0"/>
      <w:marRight w:val="0"/>
      <w:marTop w:val="0"/>
      <w:marBottom w:val="0"/>
      <w:divBdr>
        <w:top w:val="none" w:sz="0" w:space="0" w:color="auto"/>
        <w:left w:val="none" w:sz="0" w:space="0" w:color="auto"/>
        <w:bottom w:val="none" w:sz="0" w:space="0" w:color="auto"/>
        <w:right w:val="none" w:sz="0" w:space="0" w:color="auto"/>
      </w:divBdr>
    </w:div>
    <w:div w:id="1066681784">
      <w:bodyDiv w:val="1"/>
      <w:marLeft w:val="0"/>
      <w:marRight w:val="0"/>
      <w:marTop w:val="0"/>
      <w:marBottom w:val="0"/>
      <w:divBdr>
        <w:top w:val="none" w:sz="0" w:space="0" w:color="auto"/>
        <w:left w:val="none" w:sz="0" w:space="0" w:color="auto"/>
        <w:bottom w:val="none" w:sz="0" w:space="0" w:color="auto"/>
        <w:right w:val="none" w:sz="0" w:space="0" w:color="auto"/>
      </w:divBdr>
    </w:div>
    <w:div w:id="1159033390">
      <w:bodyDiv w:val="1"/>
      <w:marLeft w:val="0"/>
      <w:marRight w:val="0"/>
      <w:marTop w:val="0"/>
      <w:marBottom w:val="0"/>
      <w:divBdr>
        <w:top w:val="none" w:sz="0" w:space="0" w:color="auto"/>
        <w:left w:val="none" w:sz="0" w:space="0" w:color="auto"/>
        <w:bottom w:val="none" w:sz="0" w:space="0" w:color="auto"/>
        <w:right w:val="none" w:sz="0" w:space="0" w:color="auto"/>
      </w:divBdr>
    </w:div>
    <w:div w:id="1268729234">
      <w:bodyDiv w:val="1"/>
      <w:marLeft w:val="0"/>
      <w:marRight w:val="0"/>
      <w:marTop w:val="0"/>
      <w:marBottom w:val="0"/>
      <w:divBdr>
        <w:top w:val="none" w:sz="0" w:space="0" w:color="auto"/>
        <w:left w:val="none" w:sz="0" w:space="0" w:color="auto"/>
        <w:bottom w:val="none" w:sz="0" w:space="0" w:color="auto"/>
        <w:right w:val="none" w:sz="0" w:space="0" w:color="auto"/>
      </w:divBdr>
    </w:div>
    <w:div w:id="1326591383">
      <w:bodyDiv w:val="1"/>
      <w:marLeft w:val="0"/>
      <w:marRight w:val="0"/>
      <w:marTop w:val="0"/>
      <w:marBottom w:val="0"/>
      <w:divBdr>
        <w:top w:val="none" w:sz="0" w:space="0" w:color="auto"/>
        <w:left w:val="none" w:sz="0" w:space="0" w:color="auto"/>
        <w:bottom w:val="none" w:sz="0" w:space="0" w:color="auto"/>
        <w:right w:val="none" w:sz="0" w:space="0" w:color="auto"/>
      </w:divBdr>
    </w:div>
    <w:div w:id="1335955919">
      <w:bodyDiv w:val="1"/>
      <w:marLeft w:val="0"/>
      <w:marRight w:val="0"/>
      <w:marTop w:val="0"/>
      <w:marBottom w:val="0"/>
      <w:divBdr>
        <w:top w:val="none" w:sz="0" w:space="0" w:color="auto"/>
        <w:left w:val="none" w:sz="0" w:space="0" w:color="auto"/>
        <w:bottom w:val="none" w:sz="0" w:space="0" w:color="auto"/>
        <w:right w:val="none" w:sz="0" w:space="0" w:color="auto"/>
      </w:divBdr>
    </w:div>
    <w:div w:id="1342970247">
      <w:bodyDiv w:val="1"/>
      <w:marLeft w:val="0"/>
      <w:marRight w:val="0"/>
      <w:marTop w:val="0"/>
      <w:marBottom w:val="0"/>
      <w:divBdr>
        <w:top w:val="none" w:sz="0" w:space="0" w:color="auto"/>
        <w:left w:val="none" w:sz="0" w:space="0" w:color="auto"/>
        <w:bottom w:val="none" w:sz="0" w:space="0" w:color="auto"/>
        <w:right w:val="none" w:sz="0" w:space="0" w:color="auto"/>
      </w:divBdr>
    </w:div>
    <w:div w:id="1415012359">
      <w:bodyDiv w:val="1"/>
      <w:marLeft w:val="0"/>
      <w:marRight w:val="0"/>
      <w:marTop w:val="0"/>
      <w:marBottom w:val="0"/>
      <w:divBdr>
        <w:top w:val="none" w:sz="0" w:space="0" w:color="auto"/>
        <w:left w:val="none" w:sz="0" w:space="0" w:color="auto"/>
        <w:bottom w:val="none" w:sz="0" w:space="0" w:color="auto"/>
        <w:right w:val="none" w:sz="0" w:space="0" w:color="auto"/>
      </w:divBdr>
    </w:div>
    <w:div w:id="1483736086">
      <w:bodyDiv w:val="1"/>
      <w:marLeft w:val="0"/>
      <w:marRight w:val="0"/>
      <w:marTop w:val="0"/>
      <w:marBottom w:val="0"/>
      <w:divBdr>
        <w:top w:val="none" w:sz="0" w:space="0" w:color="auto"/>
        <w:left w:val="none" w:sz="0" w:space="0" w:color="auto"/>
        <w:bottom w:val="none" w:sz="0" w:space="0" w:color="auto"/>
        <w:right w:val="none" w:sz="0" w:space="0" w:color="auto"/>
      </w:divBdr>
    </w:div>
    <w:div w:id="1484347343">
      <w:bodyDiv w:val="1"/>
      <w:marLeft w:val="0"/>
      <w:marRight w:val="0"/>
      <w:marTop w:val="0"/>
      <w:marBottom w:val="0"/>
      <w:divBdr>
        <w:top w:val="none" w:sz="0" w:space="0" w:color="auto"/>
        <w:left w:val="none" w:sz="0" w:space="0" w:color="auto"/>
        <w:bottom w:val="none" w:sz="0" w:space="0" w:color="auto"/>
        <w:right w:val="none" w:sz="0" w:space="0" w:color="auto"/>
      </w:divBdr>
    </w:div>
    <w:div w:id="1516846715">
      <w:bodyDiv w:val="1"/>
      <w:marLeft w:val="0"/>
      <w:marRight w:val="0"/>
      <w:marTop w:val="0"/>
      <w:marBottom w:val="0"/>
      <w:divBdr>
        <w:top w:val="none" w:sz="0" w:space="0" w:color="auto"/>
        <w:left w:val="none" w:sz="0" w:space="0" w:color="auto"/>
        <w:bottom w:val="none" w:sz="0" w:space="0" w:color="auto"/>
        <w:right w:val="none" w:sz="0" w:space="0" w:color="auto"/>
      </w:divBdr>
    </w:div>
    <w:div w:id="1552229620">
      <w:bodyDiv w:val="1"/>
      <w:marLeft w:val="0"/>
      <w:marRight w:val="0"/>
      <w:marTop w:val="0"/>
      <w:marBottom w:val="0"/>
      <w:divBdr>
        <w:top w:val="none" w:sz="0" w:space="0" w:color="auto"/>
        <w:left w:val="none" w:sz="0" w:space="0" w:color="auto"/>
        <w:bottom w:val="none" w:sz="0" w:space="0" w:color="auto"/>
        <w:right w:val="none" w:sz="0" w:space="0" w:color="auto"/>
      </w:divBdr>
    </w:div>
    <w:div w:id="1583292203">
      <w:bodyDiv w:val="1"/>
      <w:marLeft w:val="0"/>
      <w:marRight w:val="0"/>
      <w:marTop w:val="0"/>
      <w:marBottom w:val="0"/>
      <w:divBdr>
        <w:top w:val="none" w:sz="0" w:space="0" w:color="auto"/>
        <w:left w:val="none" w:sz="0" w:space="0" w:color="auto"/>
        <w:bottom w:val="none" w:sz="0" w:space="0" w:color="auto"/>
        <w:right w:val="none" w:sz="0" w:space="0" w:color="auto"/>
      </w:divBdr>
    </w:div>
    <w:div w:id="1623655218">
      <w:bodyDiv w:val="1"/>
      <w:marLeft w:val="0"/>
      <w:marRight w:val="0"/>
      <w:marTop w:val="0"/>
      <w:marBottom w:val="0"/>
      <w:divBdr>
        <w:top w:val="none" w:sz="0" w:space="0" w:color="auto"/>
        <w:left w:val="none" w:sz="0" w:space="0" w:color="auto"/>
        <w:bottom w:val="none" w:sz="0" w:space="0" w:color="auto"/>
        <w:right w:val="none" w:sz="0" w:space="0" w:color="auto"/>
      </w:divBdr>
    </w:div>
    <w:div w:id="1634406726">
      <w:bodyDiv w:val="1"/>
      <w:marLeft w:val="0"/>
      <w:marRight w:val="0"/>
      <w:marTop w:val="0"/>
      <w:marBottom w:val="0"/>
      <w:divBdr>
        <w:top w:val="none" w:sz="0" w:space="0" w:color="auto"/>
        <w:left w:val="none" w:sz="0" w:space="0" w:color="auto"/>
        <w:bottom w:val="none" w:sz="0" w:space="0" w:color="auto"/>
        <w:right w:val="none" w:sz="0" w:space="0" w:color="auto"/>
      </w:divBdr>
    </w:div>
    <w:div w:id="1663242827">
      <w:bodyDiv w:val="1"/>
      <w:marLeft w:val="0"/>
      <w:marRight w:val="0"/>
      <w:marTop w:val="0"/>
      <w:marBottom w:val="0"/>
      <w:divBdr>
        <w:top w:val="none" w:sz="0" w:space="0" w:color="auto"/>
        <w:left w:val="none" w:sz="0" w:space="0" w:color="auto"/>
        <w:bottom w:val="none" w:sz="0" w:space="0" w:color="auto"/>
        <w:right w:val="none" w:sz="0" w:space="0" w:color="auto"/>
      </w:divBdr>
    </w:div>
    <w:div w:id="1672222160">
      <w:bodyDiv w:val="1"/>
      <w:marLeft w:val="0"/>
      <w:marRight w:val="0"/>
      <w:marTop w:val="0"/>
      <w:marBottom w:val="0"/>
      <w:divBdr>
        <w:top w:val="none" w:sz="0" w:space="0" w:color="auto"/>
        <w:left w:val="none" w:sz="0" w:space="0" w:color="auto"/>
        <w:bottom w:val="none" w:sz="0" w:space="0" w:color="auto"/>
        <w:right w:val="none" w:sz="0" w:space="0" w:color="auto"/>
      </w:divBdr>
    </w:div>
    <w:div w:id="1681588294">
      <w:bodyDiv w:val="1"/>
      <w:marLeft w:val="0"/>
      <w:marRight w:val="0"/>
      <w:marTop w:val="0"/>
      <w:marBottom w:val="0"/>
      <w:divBdr>
        <w:top w:val="none" w:sz="0" w:space="0" w:color="auto"/>
        <w:left w:val="none" w:sz="0" w:space="0" w:color="auto"/>
        <w:bottom w:val="none" w:sz="0" w:space="0" w:color="auto"/>
        <w:right w:val="none" w:sz="0" w:space="0" w:color="auto"/>
      </w:divBdr>
    </w:div>
    <w:div w:id="1724870612">
      <w:bodyDiv w:val="1"/>
      <w:marLeft w:val="0"/>
      <w:marRight w:val="0"/>
      <w:marTop w:val="0"/>
      <w:marBottom w:val="0"/>
      <w:divBdr>
        <w:top w:val="none" w:sz="0" w:space="0" w:color="auto"/>
        <w:left w:val="none" w:sz="0" w:space="0" w:color="auto"/>
        <w:bottom w:val="none" w:sz="0" w:space="0" w:color="auto"/>
        <w:right w:val="none" w:sz="0" w:space="0" w:color="auto"/>
      </w:divBdr>
    </w:div>
    <w:div w:id="1765689293">
      <w:bodyDiv w:val="1"/>
      <w:marLeft w:val="0"/>
      <w:marRight w:val="0"/>
      <w:marTop w:val="0"/>
      <w:marBottom w:val="0"/>
      <w:divBdr>
        <w:top w:val="none" w:sz="0" w:space="0" w:color="auto"/>
        <w:left w:val="none" w:sz="0" w:space="0" w:color="auto"/>
        <w:bottom w:val="none" w:sz="0" w:space="0" w:color="auto"/>
        <w:right w:val="none" w:sz="0" w:space="0" w:color="auto"/>
      </w:divBdr>
    </w:div>
    <w:div w:id="1876767612">
      <w:bodyDiv w:val="1"/>
      <w:marLeft w:val="0"/>
      <w:marRight w:val="0"/>
      <w:marTop w:val="0"/>
      <w:marBottom w:val="0"/>
      <w:divBdr>
        <w:top w:val="none" w:sz="0" w:space="0" w:color="auto"/>
        <w:left w:val="none" w:sz="0" w:space="0" w:color="auto"/>
        <w:bottom w:val="none" w:sz="0" w:space="0" w:color="auto"/>
        <w:right w:val="none" w:sz="0" w:space="0" w:color="auto"/>
      </w:divBdr>
    </w:div>
    <w:div w:id="1883907301">
      <w:bodyDiv w:val="1"/>
      <w:marLeft w:val="0"/>
      <w:marRight w:val="0"/>
      <w:marTop w:val="0"/>
      <w:marBottom w:val="0"/>
      <w:divBdr>
        <w:top w:val="none" w:sz="0" w:space="0" w:color="auto"/>
        <w:left w:val="none" w:sz="0" w:space="0" w:color="auto"/>
        <w:bottom w:val="none" w:sz="0" w:space="0" w:color="auto"/>
        <w:right w:val="none" w:sz="0" w:space="0" w:color="auto"/>
      </w:divBdr>
    </w:div>
    <w:div w:id="1954509052">
      <w:bodyDiv w:val="1"/>
      <w:marLeft w:val="0"/>
      <w:marRight w:val="0"/>
      <w:marTop w:val="0"/>
      <w:marBottom w:val="0"/>
      <w:divBdr>
        <w:top w:val="none" w:sz="0" w:space="0" w:color="auto"/>
        <w:left w:val="none" w:sz="0" w:space="0" w:color="auto"/>
        <w:bottom w:val="none" w:sz="0" w:space="0" w:color="auto"/>
        <w:right w:val="none" w:sz="0" w:space="0" w:color="auto"/>
      </w:divBdr>
    </w:div>
    <w:div w:id="1964460558">
      <w:bodyDiv w:val="1"/>
      <w:marLeft w:val="0"/>
      <w:marRight w:val="0"/>
      <w:marTop w:val="0"/>
      <w:marBottom w:val="0"/>
      <w:divBdr>
        <w:top w:val="none" w:sz="0" w:space="0" w:color="auto"/>
        <w:left w:val="none" w:sz="0" w:space="0" w:color="auto"/>
        <w:bottom w:val="none" w:sz="0" w:space="0" w:color="auto"/>
        <w:right w:val="none" w:sz="0" w:space="0" w:color="auto"/>
      </w:divBdr>
    </w:div>
    <w:div w:id="1969316639">
      <w:bodyDiv w:val="1"/>
      <w:marLeft w:val="0"/>
      <w:marRight w:val="0"/>
      <w:marTop w:val="0"/>
      <w:marBottom w:val="0"/>
      <w:divBdr>
        <w:top w:val="none" w:sz="0" w:space="0" w:color="auto"/>
        <w:left w:val="none" w:sz="0" w:space="0" w:color="auto"/>
        <w:bottom w:val="none" w:sz="0" w:space="0" w:color="auto"/>
        <w:right w:val="none" w:sz="0" w:space="0" w:color="auto"/>
      </w:divBdr>
    </w:div>
    <w:div w:id="2032950563">
      <w:bodyDiv w:val="1"/>
      <w:marLeft w:val="0"/>
      <w:marRight w:val="0"/>
      <w:marTop w:val="0"/>
      <w:marBottom w:val="0"/>
      <w:divBdr>
        <w:top w:val="none" w:sz="0" w:space="0" w:color="auto"/>
        <w:left w:val="none" w:sz="0" w:space="0" w:color="auto"/>
        <w:bottom w:val="none" w:sz="0" w:space="0" w:color="auto"/>
        <w:right w:val="none" w:sz="0" w:space="0" w:color="auto"/>
      </w:divBdr>
    </w:div>
    <w:div w:id="2036537226">
      <w:bodyDiv w:val="1"/>
      <w:marLeft w:val="0"/>
      <w:marRight w:val="0"/>
      <w:marTop w:val="0"/>
      <w:marBottom w:val="0"/>
      <w:divBdr>
        <w:top w:val="none" w:sz="0" w:space="0" w:color="auto"/>
        <w:left w:val="none" w:sz="0" w:space="0" w:color="auto"/>
        <w:bottom w:val="none" w:sz="0" w:space="0" w:color="auto"/>
        <w:right w:val="none" w:sz="0" w:space="0" w:color="auto"/>
      </w:divBdr>
    </w:div>
    <w:div w:id="2118014511">
      <w:bodyDiv w:val="1"/>
      <w:marLeft w:val="0"/>
      <w:marRight w:val="0"/>
      <w:marTop w:val="0"/>
      <w:marBottom w:val="0"/>
      <w:divBdr>
        <w:top w:val="none" w:sz="0" w:space="0" w:color="auto"/>
        <w:left w:val="none" w:sz="0" w:space="0" w:color="auto"/>
        <w:bottom w:val="none" w:sz="0" w:space="0" w:color="auto"/>
        <w:right w:val="none" w:sz="0" w:space="0" w:color="auto"/>
      </w:divBdr>
    </w:div>
    <w:div w:id="2118912755">
      <w:bodyDiv w:val="1"/>
      <w:marLeft w:val="0"/>
      <w:marRight w:val="0"/>
      <w:marTop w:val="0"/>
      <w:marBottom w:val="0"/>
      <w:divBdr>
        <w:top w:val="none" w:sz="0" w:space="0" w:color="auto"/>
        <w:left w:val="none" w:sz="0" w:space="0" w:color="auto"/>
        <w:bottom w:val="none" w:sz="0" w:space="0" w:color="auto"/>
        <w:right w:val="none" w:sz="0" w:space="0" w:color="auto"/>
      </w:divBdr>
    </w:div>
    <w:div w:id="2134707908">
      <w:bodyDiv w:val="1"/>
      <w:marLeft w:val="0"/>
      <w:marRight w:val="0"/>
      <w:marTop w:val="0"/>
      <w:marBottom w:val="0"/>
      <w:divBdr>
        <w:top w:val="none" w:sz="0" w:space="0" w:color="auto"/>
        <w:left w:val="none" w:sz="0" w:space="0" w:color="auto"/>
        <w:bottom w:val="none" w:sz="0" w:space="0" w:color="auto"/>
        <w:right w:val="none" w:sz="0" w:space="0" w:color="auto"/>
      </w:divBdr>
    </w:div>
    <w:div w:id="2135784373">
      <w:bodyDiv w:val="1"/>
      <w:marLeft w:val="0"/>
      <w:marRight w:val="0"/>
      <w:marTop w:val="0"/>
      <w:marBottom w:val="0"/>
      <w:divBdr>
        <w:top w:val="none" w:sz="0" w:space="0" w:color="auto"/>
        <w:left w:val="none" w:sz="0" w:space="0" w:color="auto"/>
        <w:bottom w:val="none" w:sz="0" w:space="0" w:color="auto"/>
        <w:right w:val="none" w:sz="0" w:space="0" w:color="auto"/>
      </w:divBdr>
    </w:div>
    <w:div w:id="214318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Jig23</b:Tag>
    <b:SourceType>JournalArticle</b:SourceType>
    <b:Guid>{6DF4AC1C-353D-49B1-AF7D-FA4D9B2250A6}</b:Guid>
    <b:Title>NeoBanks: Future Prospects, Challenges and Strategies</b:Title>
    <b:Year>2023</b:Year>
    <b:Author>
      <b:Author>
        <b:NameList>
          <b:Person>
            <b:Last>Jigmit Stobdan</b:Last>
            <b:First>Dr.</b:First>
            <b:Middle>Sunil Kumar</b:Middle>
          </b:Person>
        </b:NameList>
      </b:Author>
    </b:Author>
    <b:JournalName>The Journal of Indian Institute of Banking &amp; Finance</b:JournalName>
    <b:Pages>18-24</b:Pages>
    <b:RefOrder>1</b:RefOrder>
  </b:Source>
</b:Sources>
</file>

<file path=customXml/itemProps1.xml><?xml version="1.0" encoding="utf-8"?>
<ds:datastoreItem xmlns:ds="http://schemas.openxmlformats.org/officeDocument/2006/customXml" ds:itemID="{77EB99BE-499C-4936-9598-F65A439A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8</Pages>
  <Words>2452</Words>
  <Characters>13977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IIID16 RISHAV KUMAR OJHA</dc:creator>
  <cp:keywords/>
  <dc:description/>
  <cp:lastModifiedBy>Saidee Patil</cp:lastModifiedBy>
  <cp:revision>114</cp:revision>
  <dcterms:created xsi:type="dcterms:W3CDTF">2025-02-26T19:11:00Z</dcterms:created>
  <dcterms:modified xsi:type="dcterms:W3CDTF">2025-03-15T18:23:00Z</dcterms:modified>
</cp:coreProperties>
</file>