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206AF" w14:textId="06AC12CE" w:rsidR="003B3681" w:rsidRDefault="001942B2" w:rsidP="009E2D3A">
      <w:pPr>
        <w:jc w:val="center"/>
        <w:rPr>
          <w:rFonts w:ascii="Times New Roman" w:hAnsi="Times New Roman" w:cs="Times New Roman"/>
          <w:b/>
          <w:bCs/>
        </w:rPr>
      </w:pPr>
      <w:r w:rsidRPr="003B3681">
        <w:rPr>
          <w:rFonts w:ascii="Times New Roman" w:hAnsi="Times New Roman" w:cs="Times New Roman"/>
          <w:b/>
          <w:bCs/>
        </w:rPr>
        <w:t xml:space="preserve">VOICE COMMERCE AND SUSTAINABILITY: HOW </w:t>
      </w:r>
      <w:r>
        <w:rPr>
          <w:rFonts w:ascii="Times New Roman" w:hAnsi="Times New Roman" w:cs="Times New Roman"/>
          <w:b/>
          <w:bCs/>
        </w:rPr>
        <w:t>VOICE</w:t>
      </w:r>
      <w:r w:rsidRPr="003B3681">
        <w:rPr>
          <w:rFonts w:ascii="Times New Roman" w:hAnsi="Times New Roman" w:cs="Times New Roman"/>
          <w:b/>
          <w:bCs/>
        </w:rPr>
        <w:t xml:space="preserve"> ASSISTANTS </w:t>
      </w:r>
      <w:r>
        <w:rPr>
          <w:rFonts w:ascii="Times New Roman" w:hAnsi="Times New Roman" w:cs="Times New Roman"/>
          <w:b/>
          <w:bCs/>
        </w:rPr>
        <w:t>DRIVE</w:t>
      </w:r>
      <w:r w:rsidRPr="003B3681">
        <w:rPr>
          <w:rFonts w:ascii="Times New Roman" w:hAnsi="Times New Roman" w:cs="Times New Roman"/>
          <w:b/>
          <w:bCs/>
        </w:rPr>
        <w:t xml:space="preserve"> </w:t>
      </w:r>
      <w:r>
        <w:rPr>
          <w:rFonts w:ascii="Times New Roman" w:hAnsi="Times New Roman" w:cs="Times New Roman"/>
          <w:b/>
          <w:bCs/>
        </w:rPr>
        <w:t xml:space="preserve">SUSTAINABLE E-COMMERCE AND </w:t>
      </w:r>
      <w:r w:rsidRPr="003B3681">
        <w:rPr>
          <w:rFonts w:ascii="Times New Roman" w:hAnsi="Times New Roman" w:cs="Times New Roman"/>
          <w:b/>
          <w:bCs/>
        </w:rPr>
        <w:t>SDG</w:t>
      </w:r>
      <w:r w:rsidR="00515168">
        <w:rPr>
          <w:rFonts w:ascii="Times New Roman" w:hAnsi="Times New Roman" w:cs="Times New Roman"/>
          <w:b/>
          <w:bCs/>
        </w:rPr>
        <w:t>s</w:t>
      </w:r>
      <w:r>
        <w:rPr>
          <w:rFonts w:ascii="Times New Roman" w:hAnsi="Times New Roman" w:cs="Times New Roman"/>
          <w:b/>
          <w:bCs/>
        </w:rPr>
        <w:t>?</w:t>
      </w:r>
    </w:p>
    <w:p w14:paraId="07FC0C44" w14:textId="77777777" w:rsidR="009E2D3A" w:rsidRDefault="009E2D3A" w:rsidP="009E2D3A">
      <w:pPr>
        <w:jc w:val="center"/>
        <w:rPr>
          <w:rFonts w:ascii="Times New Roman" w:hAnsi="Times New Roman" w:cs="Times New Roman"/>
        </w:rPr>
      </w:pPr>
      <w:r>
        <w:rPr>
          <w:rFonts w:ascii="Times New Roman" w:hAnsi="Times New Roman" w:cs="Times New Roman"/>
          <w:b/>
          <w:bCs/>
        </w:rPr>
        <w:t xml:space="preserve">Gursimran Kaur </w:t>
      </w:r>
    </w:p>
    <w:p w14:paraId="6B6F4FC3" w14:textId="77777777" w:rsidR="009E2D3A" w:rsidRDefault="009E2D3A" w:rsidP="009E2D3A">
      <w:pPr>
        <w:jc w:val="center"/>
        <w:rPr>
          <w:rFonts w:ascii="Times New Roman" w:hAnsi="Times New Roman" w:cs="Times New Roman"/>
        </w:rPr>
      </w:pPr>
      <w:r>
        <w:rPr>
          <w:rFonts w:ascii="Times New Roman" w:hAnsi="Times New Roman" w:cs="Times New Roman"/>
        </w:rPr>
        <w:t>Research Scholar, School of Applied Management, Punjabi University, Patiala, Punjab, India.</w:t>
      </w:r>
    </w:p>
    <w:p w14:paraId="2853DB7C" w14:textId="77777777" w:rsidR="009E2D3A" w:rsidRDefault="009E2D3A" w:rsidP="009E2D3A">
      <w:pPr>
        <w:jc w:val="center"/>
      </w:pPr>
      <w:r>
        <w:rPr>
          <w:rFonts w:ascii="Times New Roman" w:hAnsi="Times New Roman" w:cs="Times New Roman"/>
        </w:rPr>
        <w:t xml:space="preserve">Email: </w:t>
      </w:r>
      <w:hyperlink r:id="rId5" w:history="1">
        <w:r w:rsidRPr="008365FB">
          <w:rPr>
            <w:rStyle w:val="Hyperlink"/>
            <w:rFonts w:ascii="Times New Roman" w:hAnsi="Times New Roman" w:cs="Times New Roman"/>
          </w:rPr>
          <w:t>gursimran_rs23@pbi.ac.in</w:t>
        </w:r>
      </w:hyperlink>
    </w:p>
    <w:p w14:paraId="3D8DB8E0" w14:textId="77777777" w:rsidR="004011CB" w:rsidRPr="00790FC4" w:rsidRDefault="004011CB" w:rsidP="004011CB">
      <w:pPr>
        <w:jc w:val="center"/>
        <w:rPr>
          <w:rFonts w:ascii="Times New Roman" w:hAnsi="Times New Roman" w:cs="Times New Roman"/>
          <w:b/>
          <w:bCs/>
        </w:rPr>
      </w:pPr>
      <w:r w:rsidRPr="00790FC4">
        <w:rPr>
          <w:rFonts w:ascii="Times New Roman" w:hAnsi="Times New Roman" w:cs="Times New Roman"/>
          <w:b/>
          <w:bCs/>
        </w:rPr>
        <w:t>Anju Panwar</w:t>
      </w:r>
    </w:p>
    <w:p w14:paraId="00FA34FB" w14:textId="122AD1D6" w:rsidR="004011CB" w:rsidRDefault="004011CB" w:rsidP="004011CB">
      <w:pPr>
        <w:jc w:val="center"/>
        <w:rPr>
          <w:rFonts w:ascii="Times New Roman" w:hAnsi="Times New Roman" w:cs="Times New Roman"/>
        </w:rPr>
      </w:pPr>
      <w:r w:rsidRPr="00790FC4">
        <w:rPr>
          <w:rFonts w:ascii="Times New Roman" w:hAnsi="Times New Roman" w:cs="Times New Roman"/>
        </w:rPr>
        <w:t>Research Scholar, Department of Commerce, Punjabi University, Patiala</w:t>
      </w:r>
      <w:r>
        <w:rPr>
          <w:rFonts w:ascii="Times New Roman" w:hAnsi="Times New Roman" w:cs="Times New Roman"/>
        </w:rPr>
        <w:t>, Punjab, India.</w:t>
      </w:r>
    </w:p>
    <w:p w14:paraId="3417F066" w14:textId="13442A8A" w:rsidR="009E2D3A" w:rsidRDefault="004011CB" w:rsidP="004011CB">
      <w:pPr>
        <w:jc w:val="center"/>
        <w:rPr>
          <w:rFonts w:ascii="Times New Roman" w:hAnsi="Times New Roman" w:cs="Times New Roman"/>
        </w:rPr>
      </w:pPr>
      <w:r w:rsidRPr="00790FC4">
        <w:rPr>
          <w:rFonts w:ascii="Times New Roman" w:hAnsi="Times New Roman" w:cs="Times New Roman"/>
        </w:rPr>
        <w:t xml:space="preserve">Email: </w:t>
      </w:r>
      <w:hyperlink r:id="rId6" w:history="1">
        <w:r w:rsidRPr="00790FC4">
          <w:rPr>
            <w:rStyle w:val="Hyperlink"/>
            <w:rFonts w:ascii="Times New Roman" w:hAnsi="Times New Roman" w:cs="Times New Roman"/>
          </w:rPr>
          <w:t>anju_usam23@pbi.ac.in</w:t>
        </w:r>
      </w:hyperlink>
    </w:p>
    <w:p w14:paraId="156E566B" w14:textId="77777777" w:rsidR="009E2D3A" w:rsidRDefault="009E2D3A" w:rsidP="009E2D3A">
      <w:pPr>
        <w:jc w:val="center"/>
        <w:rPr>
          <w:rFonts w:ascii="Times New Roman" w:hAnsi="Times New Roman" w:cs="Times New Roman"/>
          <w:b/>
          <w:bCs/>
        </w:rPr>
      </w:pPr>
      <w:r>
        <w:rPr>
          <w:rFonts w:ascii="Times New Roman" w:hAnsi="Times New Roman" w:cs="Times New Roman"/>
          <w:b/>
          <w:bCs/>
        </w:rPr>
        <w:t>Dr. Jasleen Kaur</w:t>
      </w:r>
    </w:p>
    <w:p w14:paraId="44F606C9" w14:textId="77777777" w:rsidR="009E2D3A" w:rsidRDefault="009E2D3A" w:rsidP="009E2D3A">
      <w:pPr>
        <w:jc w:val="center"/>
        <w:rPr>
          <w:rFonts w:ascii="Times New Roman" w:hAnsi="Times New Roman" w:cs="Times New Roman"/>
        </w:rPr>
      </w:pPr>
      <w:r>
        <w:rPr>
          <w:rFonts w:ascii="Times New Roman" w:hAnsi="Times New Roman" w:cs="Times New Roman"/>
        </w:rPr>
        <w:t>Assistant Professor, School of Applied Management, Punjabi University, Patiala, Punjab, India.</w:t>
      </w:r>
    </w:p>
    <w:p w14:paraId="2D6F248A" w14:textId="77777777" w:rsidR="009E2D3A" w:rsidRDefault="009E2D3A" w:rsidP="009E2D3A">
      <w:pPr>
        <w:jc w:val="center"/>
        <w:rPr>
          <w:rFonts w:ascii="Times New Roman" w:hAnsi="Times New Roman" w:cs="Times New Roman"/>
        </w:rPr>
      </w:pPr>
      <w:r>
        <w:rPr>
          <w:rFonts w:ascii="Times New Roman" w:hAnsi="Times New Roman" w:cs="Times New Roman"/>
        </w:rPr>
        <w:t xml:space="preserve">Email: </w:t>
      </w:r>
      <w:hyperlink r:id="rId7" w:history="1">
        <w:r w:rsidRPr="00C834BC">
          <w:rPr>
            <w:rStyle w:val="Hyperlink"/>
            <w:rFonts w:ascii="Times New Roman" w:hAnsi="Times New Roman" w:cs="Times New Roman"/>
          </w:rPr>
          <w:t>jasleen_bas@pbi.ac.in</w:t>
        </w:r>
      </w:hyperlink>
    </w:p>
    <w:p w14:paraId="1BD97B9B" w14:textId="77777777" w:rsidR="009E2D3A" w:rsidRDefault="009E2D3A" w:rsidP="009E2D3A">
      <w:pPr>
        <w:jc w:val="center"/>
        <w:rPr>
          <w:rFonts w:ascii="Times New Roman" w:hAnsi="Times New Roman" w:cs="Times New Roman"/>
          <w:b/>
          <w:bCs/>
        </w:rPr>
      </w:pPr>
    </w:p>
    <w:p w14:paraId="0167A900" w14:textId="77777777" w:rsidR="009E2D3A" w:rsidRDefault="009E2D3A" w:rsidP="009E2D3A">
      <w:pPr>
        <w:spacing w:line="360" w:lineRule="auto"/>
        <w:rPr>
          <w:rFonts w:ascii="Times New Roman" w:hAnsi="Times New Roman" w:cs="Times New Roman"/>
          <w:b/>
          <w:bCs/>
        </w:rPr>
      </w:pPr>
      <w:r w:rsidRPr="00E611AE">
        <w:rPr>
          <w:rFonts w:ascii="Times New Roman" w:hAnsi="Times New Roman" w:cs="Times New Roman"/>
          <w:b/>
          <w:bCs/>
        </w:rPr>
        <w:t>Abstract</w:t>
      </w:r>
    </w:p>
    <w:p w14:paraId="00CB279E" w14:textId="77777777" w:rsidR="009E2D3A" w:rsidRDefault="009E2D3A" w:rsidP="009E2D3A">
      <w:pPr>
        <w:spacing w:line="360" w:lineRule="auto"/>
        <w:jc w:val="both"/>
        <w:rPr>
          <w:rFonts w:ascii="Times New Roman" w:hAnsi="Times New Roman" w:cs="Times New Roman"/>
        </w:rPr>
      </w:pPr>
      <w:r w:rsidRPr="00E611AE">
        <w:rPr>
          <w:rFonts w:ascii="Times New Roman" w:hAnsi="Times New Roman" w:cs="Times New Roman"/>
        </w:rPr>
        <w:t xml:space="preserve">The rapid growth of voice assistants (VAs) can transform the retail e-commerce sector by fostering sustainability and supporting the achievement of Sustainable Development Goals (SDGs). This study aims to explore the role of voice assistants powered by artificial intelligence in transforming the retail e-commerce sector making it more sustainable and attaining sustainable development goals. VAs promote sustainable products, educate consumers on environmental impacts, and support circular economy initiatives. They also support eco-friendly practices, reduce carbon footprints, and enhance inclusivity in e-commerce. They streamline operational efficiencies, contribute to </w:t>
      </w:r>
      <w:r>
        <w:rPr>
          <w:rFonts w:ascii="Times New Roman" w:hAnsi="Times New Roman" w:cs="Times New Roman"/>
        </w:rPr>
        <w:t>SDG 8 (</w:t>
      </w:r>
      <w:r w:rsidRPr="00785E0C">
        <w:rPr>
          <w:rFonts w:ascii="Times New Roman" w:hAnsi="Times New Roman" w:cs="Times New Roman"/>
        </w:rPr>
        <w:t>Decent Work and Economic Growth</w:t>
      </w:r>
      <w:r>
        <w:rPr>
          <w:rFonts w:ascii="Times New Roman" w:hAnsi="Times New Roman" w:cs="Times New Roman"/>
        </w:rPr>
        <w:t xml:space="preserve">), </w:t>
      </w:r>
      <w:r w:rsidRPr="00E611AE">
        <w:rPr>
          <w:rFonts w:ascii="Times New Roman" w:hAnsi="Times New Roman" w:cs="Times New Roman"/>
        </w:rPr>
        <w:t>SDG 9 (Industry, Innovation, and Infrastructure) and SDG 13 (Climate Action), and improve accessibility for diverse consumer groups, aligning with SDG 10 (Reduced Inequalities). This paper highlights the potential of Virtual Assistants (VAs) as a bridge between technology and environmental stewardship, highlighting their role in promoting responsible consumption, waste reduction, and sustainability awareness. The findings provide actionable insights for retailers, policymakers, and technology developers to leverage VAs for a greener and more inclusive e-commerce future.</w:t>
      </w:r>
    </w:p>
    <w:p w14:paraId="32980276" w14:textId="3920AC9A" w:rsidR="009E2D3A" w:rsidRPr="004011CB" w:rsidRDefault="009E2D3A" w:rsidP="004011CB">
      <w:pPr>
        <w:spacing w:line="360" w:lineRule="auto"/>
        <w:jc w:val="both"/>
        <w:rPr>
          <w:rFonts w:ascii="Times New Roman" w:hAnsi="Times New Roman" w:cs="Times New Roman"/>
        </w:rPr>
      </w:pPr>
      <w:r w:rsidRPr="00D03C02">
        <w:rPr>
          <w:rFonts w:ascii="Times New Roman" w:hAnsi="Times New Roman" w:cs="Times New Roman"/>
          <w:b/>
          <w:bCs/>
        </w:rPr>
        <w:t>Keywords:</w:t>
      </w:r>
      <w:r>
        <w:rPr>
          <w:rFonts w:ascii="Times New Roman" w:hAnsi="Times New Roman" w:cs="Times New Roman"/>
        </w:rPr>
        <w:t xml:space="preserve"> Voice assistants, Sustainability Development Goals, Sustainable e-commerce, industry innovation</w:t>
      </w:r>
    </w:p>
    <w:p w14:paraId="47A8C526" w14:textId="3FB438A9" w:rsidR="00A21B63" w:rsidRPr="00A21B63" w:rsidRDefault="00A21B63" w:rsidP="00A21B63">
      <w:pPr>
        <w:rPr>
          <w:rFonts w:ascii="Times New Roman" w:hAnsi="Times New Roman" w:cs="Times New Roman"/>
          <w:b/>
          <w:bCs/>
        </w:rPr>
      </w:pPr>
      <w:r w:rsidRPr="00A21B63">
        <w:rPr>
          <w:rFonts w:ascii="Times New Roman" w:hAnsi="Times New Roman" w:cs="Times New Roman"/>
          <w:b/>
          <w:bCs/>
        </w:rPr>
        <w:lastRenderedPageBreak/>
        <w:t>1. Introduction</w:t>
      </w:r>
    </w:p>
    <w:p w14:paraId="30A02736" w14:textId="77777777" w:rsidR="00A21B63" w:rsidRPr="003E6ED2" w:rsidRDefault="00A21B63" w:rsidP="00A21B63">
      <w:pPr>
        <w:rPr>
          <w:rFonts w:ascii="Times New Roman" w:hAnsi="Times New Roman" w:cs="Times New Roman"/>
          <w:b/>
          <w:bCs/>
          <w:i/>
          <w:iCs/>
        </w:rPr>
      </w:pPr>
      <w:r w:rsidRPr="003E6ED2">
        <w:rPr>
          <w:rFonts w:ascii="Times New Roman" w:hAnsi="Times New Roman" w:cs="Times New Roman"/>
          <w:b/>
          <w:bCs/>
          <w:i/>
          <w:iCs/>
        </w:rPr>
        <w:t>1.1 Background and Context</w:t>
      </w:r>
    </w:p>
    <w:p w14:paraId="0D96BCF8" w14:textId="77777777" w:rsidR="00750D6D" w:rsidRPr="00750D6D" w:rsidRDefault="00750D6D" w:rsidP="00750D6D">
      <w:pPr>
        <w:pStyle w:val="NormalWeb"/>
        <w:spacing w:line="360" w:lineRule="auto"/>
        <w:jc w:val="both"/>
      </w:pPr>
      <w:r w:rsidRPr="00750D6D">
        <w:t>The global retail e-commerce market has witnessed remarkable growth, significantly shaping modern consumer behavior. In 2023, e-commerce sales were estimated at $5.8 trillion USD, with projections suggesting a 39% increase, surpassing $8 trillion USD by 2027 (Statista, 2024). This rapid expansion is particularly evident in emerging economies, where digitization and increasing consumer demand drive market transformation. India, for instance, has become a major e-commerce hub, with its industry valued at $123 billion USD in 2024 and expected to reach $300 billion USD by 2030, reinforcing its influence on global retail trends. Despite this growth, many consumers lack awareness of sustainable product choices, underscoring the need for solutions that promote eco-conscious shopping. Voice assistants (VAs) offer a compelling approach, leveraging artificial intelligence (AI) and natural language processing to provide tailored recommendations for sustainable purchases (Ahmad &amp; Zhang, 2020; Sadiq et al., 2024). The rise of voice commerce, driven by voice-enabled smart devices, has revolutionized shopping by enabling hands-free, intuitive transactions (Mittal &amp; Manocha, 2022; McLean &amp; Osei-Frimpong, 2019). With global voice commerce projected to reach $151.39 billion by 2025 (Business Research Company, 2025), its potential to enhance consumer convenience and foster sustainable decision-making is substantial.</w:t>
      </w:r>
    </w:p>
    <w:p w14:paraId="6ADC261F" w14:textId="77777777" w:rsidR="00750D6D" w:rsidRPr="00750D6D" w:rsidRDefault="00750D6D" w:rsidP="00750D6D">
      <w:pPr>
        <w:pStyle w:val="NormalWeb"/>
        <w:spacing w:line="360" w:lineRule="auto"/>
        <w:jc w:val="both"/>
      </w:pPr>
      <w:r w:rsidRPr="00750D6D">
        <w:t xml:space="preserve">While e-commerce has transformed shopping habits, it has also introduced environmental challenges such as carbon emissions from packaging, transportation, and waste disposal (Hao &amp; Huang, 2023). To mitigate these impacts, e-commerce platforms are increasingly adopting eco-friendly strategies, including biodegradable packaging, optimized logistics, and recycling initiatives (Wang et al., 2020). However, driving sustainable consumer behavior remains a key challenge, requiring innovative interventions (Falcão &amp; </w:t>
      </w:r>
      <w:proofErr w:type="spellStart"/>
      <w:r w:rsidRPr="00750D6D">
        <w:t>Roseira</w:t>
      </w:r>
      <w:proofErr w:type="spellEnd"/>
      <w:r w:rsidRPr="00750D6D">
        <w:t>, 2022).</w:t>
      </w:r>
    </w:p>
    <w:p w14:paraId="1AAF5DAA" w14:textId="77777777" w:rsidR="00750D6D" w:rsidRPr="00750D6D" w:rsidRDefault="00750D6D" w:rsidP="00750D6D">
      <w:pPr>
        <w:pStyle w:val="NormalWeb"/>
        <w:spacing w:line="360" w:lineRule="auto"/>
        <w:jc w:val="both"/>
      </w:pPr>
      <w:r w:rsidRPr="00750D6D">
        <w:t xml:space="preserve">The push for sustainable e-commerce aligns with the United Nations Sustainable Development Goals (SDGs). Introduced by the World Commission on Environment and Development (WCED) in 1987, sustainable development emphasizes balancing economic growth, social equity, and environmental responsibility (WCED, 1987). This vision was formalized in 2015 with 17 SDGs and 169 targets to guide global sustainability efforts by 2030 (UN, 2015). Information and </w:t>
      </w:r>
      <w:r w:rsidRPr="00750D6D">
        <w:lastRenderedPageBreak/>
        <w:t>communication technology (ICT) is integral to advancing these goals, directly impacting 70% of SDG targets while indirectly supporting the remainder (Dhahri, 2024; ITU &amp; UNDP, 2023). Emerging AI technologies, particularly conversational AI, have demonstrated considerable potential in addressing SDG-related challenges (Singh et al., 2024; Vinuesa et al., 2020). For example, SDG 12 promotes sustainable consumption and production, while SDG 13 focuses on urgent climate action. E-commerce platforms can contribute to these goals by embedding sustainability into their operations, reducing environmental impact, and encouraging responsible consumer choices (UNDP, 2022). AI-driven voice assistants serve as a valuable tool in this transition, helping consumers discover eco-friendly products and raising awareness of sustainable practices (Ameen et al., 2023).</w:t>
      </w:r>
    </w:p>
    <w:p w14:paraId="55BFAF74" w14:textId="4026FB60" w:rsidR="00A21B63" w:rsidRPr="00A21B63" w:rsidRDefault="00F869D3" w:rsidP="0006657B">
      <w:pPr>
        <w:pStyle w:val="NormalWeb"/>
        <w:spacing w:line="360" w:lineRule="auto"/>
        <w:jc w:val="both"/>
      </w:pPr>
      <w:r>
        <w:t>While sustainability in e-commerce is a growing priority, there is a lack of clarity regarding the specific role of voice assistants (VAs) in fostering sustainable practices in retail e-commerce. VAs, powered by artificial intelligence, are increasingly integrated into shopping experiences, offering personalized recommendations and streamlining transactions. However, their potential to promote sustainability—by educating consumers about eco-friendly products, encouraging green consumption, and enhancing awareness of environmental impact—remains underexplored. This gap highlights the need for further research into how VAs can be optimized to support the global sustainability agenda in the e-commerce sector.</w:t>
      </w:r>
      <w:r w:rsidR="00850308">
        <w:t xml:space="preserve"> </w:t>
      </w:r>
      <w:r w:rsidR="00850308">
        <w:rPr>
          <w:color w:val="1F1F1F"/>
          <w:shd w:val="clear" w:color="auto" w:fill="FFFFFF"/>
        </w:rPr>
        <w:t xml:space="preserve">Therefore, the main objectives of the research are: </w:t>
      </w:r>
      <w:r w:rsidR="00850308">
        <w:t xml:space="preserve">(a) </w:t>
      </w:r>
      <w:r w:rsidR="00850308" w:rsidRPr="00850308">
        <w:t>To analyze the transformative role of voice assistants (VAs) in promoting sustainable consumption and eco-conscious behavior in the e-commerce sector.</w:t>
      </w:r>
      <w:r w:rsidR="00850308">
        <w:t xml:space="preserve"> (b) </w:t>
      </w:r>
      <w:r w:rsidR="00850308" w:rsidRPr="00850308">
        <w:t>To investigate how VAs contribute to the achievement of specific United Nations Sustainable Development Goals (SDGs)</w:t>
      </w:r>
      <w:r w:rsidR="00850308">
        <w:t>.</w:t>
      </w:r>
    </w:p>
    <w:p w14:paraId="35BACFCE" w14:textId="77777777" w:rsidR="00A21B63" w:rsidRPr="00A21B63" w:rsidRDefault="00A21B63" w:rsidP="0006657B">
      <w:pPr>
        <w:spacing w:line="360" w:lineRule="auto"/>
        <w:rPr>
          <w:rFonts w:ascii="Times New Roman" w:hAnsi="Times New Roman" w:cs="Times New Roman"/>
          <w:b/>
          <w:bCs/>
        </w:rPr>
      </w:pPr>
      <w:r w:rsidRPr="00A21B63">
        <w:rPr>
          <w:rFonts w:ascii="Times New Roman" w:hAnsi="Times New Roman" w:cs="Times New Roman"/>
          <w:b/>
          <w:bCs/>
        </w:rPr>
        <w:t>2. Literature Review</w:t>
      </w:r>
    </w:p>
    <w:p w14:paraId="5AC2E36E" w14:textId="77777777" w:rsidR="00A21B63" w:rsidRPr="003E6ED2" w:rsidRDefault="00A21B63" w:rsidP="0006657B">
      <w:pPr>
        <w:spacing w:line="360" w:lineRule="auto"/>
        <w:rPr>
          <w:rFonts w:ascii="Times New Roman" w:hAnsi="Times New Roman" w:cs="Times New Roman"/>
          <w:b/>
          <w:bCs/>
          <w:i/>
          <w:iCs/>
        </w:rPr>
      </w:pPr>
      <w:r w:rsidRPr="003E6ED2">
        <w:rPr>
          <w:rFonts w:ascii="Times New Roman" w:hAnsi="Times New Roman" w:cs="Times New Roman"/>
          <w:b/>
          <w:bCs/>
          <w:i/>
          <w:iCs/>
        </w:rPr>
        <w:t>2.1 Voice Assistants in E-Commerce</w:t>
      </w:r>
    </w:p>
    <w:p w14:paraId="72F2C429" w14:textId="77777777" w:rsidR="003E6ED2" w:rsidRDefault="003E6ED2" w:rsidP="0006657B">
      <w:pPr>
        <w:spacing w:line="360" w:lineRule="auto"/>
        <w:jc w:val="both"/>
        <w:rPr>
          <w:rFonts w:ascii="Times New Roman" w:eastAsia="Times New Roman" w:hAnsi="Times New Roman" w:cs="Times New Roman"/>
          <w:kern w:val="0"/>
          <w:lang w:eastAsia="en-IN"/>
          <w14:ligatures w14:val="none"/>
        </w:rPr>
      </w:pPr>
      <w:r w:rsidRPr="00B82682">
        <w:rPr>
          <w:rFonts w:ascii="Times New Roman" w:hAnsi="Times New Roman" w:cs="Times New Roman"/>
          <w:color w:val="1F1F1F"/>
          <w:shd w:val="clear" w:color="auto" w:fill="FFFFFF"/>
        </w:rPr>
        <w:t>Commerce has continually advanced by moving alongside and making use of technological developments such as the Internet</w:t>
      </w:r>
      <w:r>
        <w:rPr>
          <w:rFonts w:ascii="Times New Roman" w:hAnsi="Times New Roman" w:cs="Times New Roman"/>
          <w:color w:val="1F1F1F"/>
          <w:shd w:val="clear" w:color="auto" w:fill="FFFFFF"/>
        </w:rPr>
        <w:t xml:space="preserve"> (</w:t>
      </w:r>
      <w:r w:rsidRPr="00B82682">
        <w:rPr>
          <w:rFonts w:ascii="Times New Roman" w:hAnsi="Times New Roman" w:cs="Times New Roman"/>
          <w:color w:val="1F1F1F"/>
          <w:shd w:val="clear" w:color="auto" w:fill="FFFFFF"/>
        </w:rPr>
        <w:t>Steinicke, 2016</w:t>
      </w:r>
      <w:r>
        <w:rPr>
          <w:rFonts w:ascii="Times New Roman" w:hAnsi="Times New Roman" w:cs="Times New Roman"/>
          <w:color w:val="1F1F1F"/>
          <w:shd w:val="clear" w:color="auto" w:fill="FFFFFF"/>
        </w:rPr>
        <w:t>)</w:t>
      </w:r>
      <w:r w:rsidRPr="00B82682">
        <w:rPr>
          <w:rFonts w:ascii="Times New Roman" w:hAnsi="Times New Roman" w:cs="Times New Roman"/>
          <w:color w:val="1F1F1F"/>
          <w:shd w:val="clear" w:color="auto" w:fill="FFFFFF"/>
        </w:rPr>
        <w:t>.</w:t>
      </w:r>
      <w:r>
        <w:rPr>
          <w:rFonts w:ascii="Times New Roman" w:hAnsi="Times New Roman" w:cs="Times New Roman"/>
          <w:color w:val="1F1F1F"/>
          <w:shd w:val="clear" w:color="auto" w:fill="FFFFFF"/>
        </w:rPr>
        <w:t xml:space="preserve"> As a result, E-commerce evolves, which refers to t</w:t>
      </w:r>
      <w:r w:rsidRPr="00B82682">
        <w:rPr>
          <w:rFonts w:ascii="Times New Roman" w:hAnsi="Times New Roman" w:cs="Times New Roman"/>
          <w:color w:val="1F1F1F"/>
          <w:shd w:val="clear" w:color="auto" w:fill="FFFFFF"/>
        </w:rPr>
        <w:t>he purchase and sale of goods and services online through fixed or mobile devices (Lee et al., 2007; Wareham et al., 2005).</w:t>
      </w:r>
      <w:r>
        <w:rPr>
          <w:rFonts w:ascii="Times New Roman" w:hAnsi="Times New Roman" w:cs="Times New Roman"/>
          <w:color w:val="1F1F1F"/>
          <w:shd w:val="clear" w:color="auto" w:fill="FFFFFF"/>
        </w:rPr>
        <w:t xml:space="preserve"> Over the period, </w:t>
      </w:r>
      <w:r w:rsidRPr="00984203">
        <w:rPr>
          <w:rFonts w:ascii="Times New Roman" w:hAnsi="Times New Roman" w:cs="Times New Roman"/>
          <w:color w:val="1F1F1F"/>
          <w:shd w:val="clear" w:color="auto" w:fill="FFFFFF"/>
        </w:rPr>
        <w:t xml:space="preserve">Voice recognition technology </w:t>
      </w:r>
      <w:r>
        <w:rPr>
          <w:rFonts w:ascii="Times New Roman" w:hAnsi="Times New Roman" w:cs="Times New Roman"/>
          <w:color w:val="1F1F1F"/>
          <w:shd w:val="clear" w:color="auto" w:fill="FFFFFF"/>
        </w:rPr>
        <w:t>has replaced</w:t>
      </w:r>
      <w:r w:rsidRPr="00984203">
        <w:rPr>
          <w:rFonts w:ascii="Times New Roman" w:hAnsi="Times New Roman" w:cs="Times New Roman"/>
          <w:color w:val="1F1F1F"/>
          <w:shd w:val="clear" w:color="auto" w:fill="FFFFFF"/>
        </w:rPr>
        <w:t xml:space="preserve"> the online point-and-click decision-making process with spoken command methods</w:t>
      </w:r>
      <w:r>
        <w:rPr>
          <w:rFonts w:ascii="Times New Roman" w:hAnsi="Times New Roman" w:cs="Times New Roman"/>
          <w:color w:val="1F1F1F"/>
          <w:shd w:val="clear" w:color="auto" w:fill="FFFFFF"/>
        </w:rPr>
        <w:t xml:space="preserve"> (</w:t>
      </w:r>
      <w:r w:rsidRPr="00E604F8">
        <w:rPr>
          <w:rFonts w:ascii="Times New Roman" w:hAnsi="Times New Roman" w:cs="Times New Roman"/>
          <w:color w:val="222222"/>
          <w:shd w:val="clear" w:color="auto" w:fill="FFFFFF"/>
        </w:rPr>
        <w:t>De Regt, &amp; Barnes, 2019)</w:t>
      </w:r>
      <w:r w:rsidRPr="00E604F8">
        <w:rPr>
          <w:rFonts w:ascii="Times New Roman" w:hAnsi="Times New Roman" w:cs="Times New Roman"/>
          <w:color w:val="1F1F1F"/>
          <w:shd w:val="clear" w:color="auto" w:fill="FFFFFF"/>
        </w:rPr>
        <w:t>.</w:t>
      </w:r>
      <w:r>
        <w:rPr>
          <w:rFonts w:ascii="Times New Roman" w:hAnsi="Times New Roman" w:cs="Times New Roman"/>
          <w:color w:val="1F1F1F"/>
          <w:shd w:val="clear" w:color="auto" w:fill="FFFFFF"/>
        </w:rPr>
        <w:t xml:space="preserve"> </w:t>
      </w:r>
      <w:r w:rsidRPr="00984203">
        <w:rPr>
          <w:rFonts w:ascii="Times New Roman" w:hAnsi="Times New Roman" w:cs="Times New Roman"/>
          <w:color w:val="1F1F1F"/>
          <w:shd w:val="clear" w:color="auto" w:fill="FFFFFF"/>
        </w:rPr>
        <w:t xml:space="preserve">Artificial intelligence, cloud computing, and machine learning are some of the </w:t>
      </w:r>
      <w:r w:rsidRPr="00984203">
        <w:rPr>
          <w:rFonts w:ascii="Times New Roman" w:hAnsi="Times New Roman" w:cs="Times New Roman"/>
          <w:color w:val="1F1F1F"/>
          <w:shd w:val="clear" w:color="auto" w:fill="FFFFFF"/>
        </w:rPr>
        <w:lastRenderedPageBreak/>
        <w:t xml:space="preserve">technological </w:t>
      </w:r>
      <w:r>
        <w:rPr>
          <w:rFonts w:ascii="Times New Roman" w:hAnsi="Times New Roman" w:cs="Times New Roman"/>
          <w:color w:val="1F1F1F"/>
          <w:shd w:val="clear" w:color="auto" w:fill="FFFFFF"/>
        </w:rPr>
        <w:t>advancements</w:t>
      </w:r>
      <w:r w:rsidRPr="00984203">
        <w:rPr>
          <w:rFonts w:ascii="Times New Roman" w:hAnsi="Times New Roman" w:cs="Times New Roman"/>
          <w:color w:val="1F1F1F"/>
          <w:shd w:val="clear" w:color="auto" w:fill="FFFFFF"/>
        </w:rPr>
        <w:t xml:space="preserve"> that have contributed to this transition.</w:t>
      </w:r>
      <w:r>
        <w:rPr>
          <w:rFonts w:ascii="Times New Roman" w:hAnsi="Times New Roman" w:cs="Times New Roman"/>
          <w:color w:val="1F1F1F"/>
          <w:shd w:val="clear" w:color="auto" w:fill="FFFFFF"/>
        </w:rPr>
        <w:t xml:space="preserve"> </w:t>
      </w:r>
      <w:r w:rsidRPr="00984203">
        <w:rPr>
          <w:rFonts w:ascii="Times New Roman" w:hAnsi="Times New Roman" w:cs="Times New Roman"/>
          <w:color w:val="1F1F1F"/>
          <w:shd w:val="clear" w:color="auto" w:fill="FFFFFF"/>
        </w:rPr>
        <w:t>Consumers are becoming more open to conversational user interfaces like smart speakers and virtual voice assistants.</w:t>
      </w:r>
      <w:r>
        <w:rPr>
          <w:rFonts w:ascii="Times New Roman" w:hAnsi="Times New Roman" w:cs="Times New Roman"/>
          <w:color w:val="1F1F1F"/>
          <w:shd w:val="clear" w:color="auto" w:fill="FFFFFF"/>
        </w:rPr>
        <w:t xml:space="preserve"> So, </w:t>
      </w:r>
      <w:r w:rsidRPr="00E604F8">
        <w:rPr>
          <w:rFonts w:ascii="Times New Roman" w:hAnsi="Times New Roman" w:cs="Times New Roman"/>
          <w:color w:val="1F1F1F"/>
          <w:shd w:val="clear" w:color="auto" w:fill="FFFFFF"/>
        </w:rPr>
        <w:t xml:space="preserve">Voice commerce involves </w:t>
      </w:r>
      <w:r>
        <w:rPr>
          <w:rFonts w:ascii="Times New Roman" w:hAnsi="Times New Roman" w:cs="Times New Roman"/>
          <w:color w:val="1F1F1F"/>
          <w:shd w:val="clear" w:color="auto" w:fill="FFFFFF"/>
        </w:rPr>
        <w:t>buying</w:t>
      </w:r>
      <w:r w:rsidRPr="00E604F8">
        <w:rPr>
          <w:rFonts w:ascii="Times New Roman" w:hAnsi="Times New Roman" w:cs="Times New Roman"/>
          <w:color w:val="1F1F1F"/>
          <w:shd w:val="clear" w:color="auto" w:fill="FFFFFF"/>
        </w:rPr>
        <w:t xml:space="preserve"> and </w:t>
      </w:r>
      <w:r>
        <w:rPr>
          <w:rFonts w:ascii="Times New Roman" w:hAnsi="Times New Roman" w:cs="Times New Roman"/>
          <w:color w:val="1F1F1F"/>
          <w:shd w:val="clear" w:color="auto" w:fill="FFFFFF"/>
        </w:rPr>
        <w:t>selling of</w:t>
      </w:r>
      <w:r w:rsidRPr="00E604F8">
        <w:rPr>
          <w:rFonts w:ascii="Times New Roman" w:hAnsi="Times New Roman" w:cs="Times New Roman"/>
          <w:color w:val="1F1F1F"/>
          <w:shd w:val="clear" w:color="auto" w:fill="FFFFFF"/>
        </w:rPr>
        <w:t xml:space="preserve"> goods and services</w:t>
      </w:r>
      <w:r>
        <w:rPr>
          <w:rFonts w:ascii="Times New Roman" w:hAnsi="Times New Roman" w:cs="Times New Roman"/>
          <w:color w:val="1F1F1F"/>
          <w:shd w:val="clear" w:color="auto" w:fill="FFFFFF"/>
        </w:rPr>
        <w:t xml:space="preserve"> </w:t>
      </w:r>
      <w:r w:rsidRPr="00E604F8">
        <w:rPr>
          <w:rFonts w:ascii="Times New Roman" w:hAnsi="Times New Roman" w:cs="Times New Roman"/>
          <w:color w:val="1F1F1F"/>
          <w:shd w:val="clear" w:color="auto" w:fill="FFFFFF"/>
        </w:rPr>
        <w:t>using voice assistants through digital channels (Mari et al., 2020; Sun et al., 2021).</w:t>
      </w:r>
      <w:r>
        <w:rPr>
          <w:rFonts w:ascii="Times New Roman" w:hAnsi="Times New Roman" w:cs="Times New Roman"/>
          <w:color w:val="1F1F1F"/>
          <w:shd w:val="clear" w:color="auto" w:fill="FFFFFF"/>
        </w:rPr>
        <w:t xml:space="preserve"> V</w:t>
      </w:r>
      <w:r w:rsidRPr="00984203">
        <w:rPr>
          <w:rFonts w:ascii="Times New Roman" w:hAnsi="Times New Roman" w:cs="Times New Roman"/>
          <w:color w:val="1F1F1F"/>
          <w:shd w:val="clear" w:color="auto" w:fill="FFFFFF"/>
        </w:rPr>
        <w:t>oice commerce enables self-service transactions via mobile phones and other connected devices by using natural language speech recognition technology</w:t>
      </w:r>
      <w:r>
        <w:rPr>
          <w:rFonts w:ascii="Times New Roman" w:hAnsi="Times New Roman" w:cs="Times New Roman"/>
          <w:color w:val="1F1F1F"/>
          <w:shd w:val="clear" w:color="auto" w:fill="FFFFFF"/>
        </w:rPr>
        <w:t xml:space="preserve"> (</w:t>
      </w:r>
      <w:r w:rsidRPr="00984203">
        <w:rPr>
          <w:rFonts w:ascii="Times New Roman" w:hAnsi="Times New Roman" w:cs="Times New Roman"/>
          <w:color w:val="1F1F1F"/>
          <w:shd w:val="clear" w:color="auto" w:fill="FFFFFF"/>
        </w:rPr>
        <w:t>Dennis &amp; Harris, 200</w:t>
      </w:r>
      <w:r>
        <w:rPr>
          <w:rFonts w:ascii="Times New Roman" w:hAnsi="Times New Roman" w:cs="Times New Roman"/>
          <w:color w:val="1F1F1F"/>
          <w:shd w:val="clear" w:color="auto" w:fill="FFFFFF"/>
        </w:rPr>
        <w:t>2)</w:t>
      </w:r>
      <w:r w:rsidRPr="00984203">
        <w:rPr>
          <w:rFonts w:ascii="Times New Roman" w:hAnsi="Times New Roman" w:cs="Times New Roman"/>
          <w:color w:val="1F1F1F"/>
          <w:shd w:val="clear" w:color="auto" w:fill="FFFFFF"/>
        </w:rPr>
        <w:t>.</w:t>
      </w:r>
      <w:r>
        <w:rPr>
          <w:rFonts w:ascii="Times New Roman" w:hAnsi="Times New Roman" w:cs="Times New Roman"/>
          <w:color w:val="1F1F1F"/>
          <w:shd w:val="clear" w:color="auto" w:fill="FFFFFF"/>
        </w:rPr>
        <w:t xml:space="preserve"> </w:t>
      </w:r>
      <w:r w:rsidRPr="003C1B26">
        <w:rPr>
          <w:rFonts w:ascii="Times New Roman" w:eastAsia="Times New Roman" w:hAnsi="Times New Roman" w:cs="Times New Roman"/>
          <w:kern w:val="0"/>
          <w:lang w:eastAsia="en-IN"/>
          <w14:ligatures w14:val="none"/>
        </w:rPr>
        <w:t xml:space="preserve">Voice commerce applications are relevant to all customer journey phases, such as making a shopping list, researching a product/service, looking for a product/service, comparing products/services, and pricing comparison (Olson &amp; Kemery, 2019). Voice assistants act as trusted companions throughout these phases, answering queries, recommending products, and facilitating simple tasks like reordering previously purchased items. This personal touch revolutionizes online retailing, fostering deeper connections with customers (Piacenza et al., 2018). </w:t>
      </w:r>
    </w:p>
    <w:p w14:paraId="1B56051F" w14:textId="77777777" w:rsidR="008D18DC" w:rsidRPr="0006657B" w:rsidRDefault="00A21B63" w:rsidP="0006657B">
      <w:pPr>
        <w:spacing w:line="360" w:lineRule="auto"/>
        <w:jc w:val="both"/>
        <w:rPr>
          <w:rFonts w:ascii="Times New Roman" w:hAnsi="Times New Roman" w:cs="Times New Roman"/>
          <w:b/>
          <w:bCs/>
          <w:i/>
          <w:iCs/>
        </w:rPr>
      </w:pPr>
      <w:r w:rsidRPr="0006657B">
        <w:rPr>
          <w:rFonts w:ascii="Times New Roman" w:hAnsi="Times New Roman" w:cs="Times New Roman"/>
          <w:b/>
          <w:bCs/>
          <w:i/>
          <w:iCs/>
        </w:rPr>
        <w:t>2.2 Sustainability in E-Commerce</w:t>
      </w:r>
    </w:p>
    <w:p w14:paraId="36E387C8" w14:textId="21BC68E9" w:rsidR="008D18DC" w:rsidRDefault="008D18DC" w:rsidP="0006657B">
      <w:pPr>
        <w:spacing w:line="360" w:lineRule="auto"/>
        <w:jc w:val="both"/>
        <w:rPr>
          <w:rFonts w:ascii="Times New Roman" w:hAnsi="Times New Roman" w:cs="Times New Roman"/>
        </w:rPr>
      </w:pPr>
      <w:r w:rsidRPr="008D18DC">
        <w:rPr>
          <w:rFonts w:ascii="Times New Roman" w:hAnsi="Times New Roman" w:cs="Times New Roman"/>
        </w:rPr>
        <w:t>Sustainability is the ability to meet current needs without compromising future generations' needs and reducing negative impacts on the environment, social, and economic dimensions (Hajdukiewicz &amp; Pera, 2023).</w:t>
      </w:r>
      <w:r w:rsidR="00CB2164">
        <w:rPr>
          <w:rFonts w:ascii="Times New Roman" w:hAnsi="Times New Roman" w:cs="Times New Roman"/>
        </w:rPr>
        <w:t xml:space="preserve"> </w:t>
      </w:r>
      <w:r w:rsidR="009D2A5B" w:rsidRPr="009D2A5B">
        <w:rPr>
          <w:rFonts w:ascii="Times New Roman" w:hAnsi="Times New Roman" w:cs="Times New Roman"/>
        </w:rPr>
        <w:t>Sustainable e-commerce involves environmentally friendly methods, such as eco-friendly shipping, durable, high-quality products, and social engagement. Companies should create awareness about the benefits of going green and associate with retailers advocating for green products. Transparent green manufacturing and shipping processes can also be implemented</w:t>
      </w:r>
      <w:r w:rsidR="009D2A5B">
        <w:rPr>
          <w:rFonts w:ascii="Times New Roman" w:hAnsi="Times New Roman" w:cs="Times New Roman"/>
        </w:rPr>
        <w:t xml:space="preserve"> (</w:t>
      </w:r>
      <w:r w:rsidR="009D2A5B" w:rsidRPr="009D2A5B">
        <w:rPr>
          <w:rFonts w:ascii="Times New Roman" w:hAnsi="Times New Roman" w:cs="Times New Roman"/>
        </w:rPr>
        <w:t xml:space="preserve">Kiba-Janiak et al., 2021, </w:t>
      </w:r>
      <w:r w:rsidR="0006657B" w:rsidRPr="0006657B">
        <w:rPr>
          <w:rFonts w:ascii="Times New Roman" w:hAnsi="Times New Roman" w:cs="Times New Roman"/>
          <w:color w:val="000000" w:themeColor="text1"/>
        </w:rPr>
        <w:t>Oláh</w:t>
      </w:r>
      <w:r w:rsidR="009D2A5B" w:rsidRPr="009D2A5B">
        <w:rPr>
          <w:rFonts w:ascii="Times New Roman" w:hAnsi="Times New Roman" w:cs="Times New Roman"/>
        </w:rPr>
        <w:t xml:space="preserve"> et al., 202</w:t>
      </w:r>
      <w:r w:rsidR="0006657B">
        <w:rPr>
          <w:rFonts w:ascii="Times New Roman" w:hAnsi="Times New Roman" w:cs="Times New Roman"/>
        </w:rPr>
        <w:t>3</w:t>
      </w:r>
      <w:r w:rsidR="009D2A5B">
        <w:rPr>
          <w:rFonts w:ascii="Times New Roman" w:hAnsi="Times New Roman" w:cs="Times New Roman"/>
        </w:rPr>
        <w:t>).</w:t>
      </w:r>
      <w:r w:rsidR="009D2A5B" w:rsidRPr="009D2A5B">
        <w:rPr>
          <w:rFonts w:ascii="Times New Roman" w:eastAsia="Times New Roman" w:hAnsi="Times New Roman" w:cs="Times New Roman"/>
          <w:kern w:val="0"/>
          <w14:ligatures w14:val="none"/>
        </w:rPr>
        <w:t xml:space="preserve"> </w:t>
      </w:r>
      <w:r w:rsidR="009D2A5B" w:rsidRPr="009D2A5B">
        <w:rPr>
          <w:rFonts w:ascii="Times New Roman" w:hAnsi="Times New Roman" w:cs="Times New Roman"/>
        </w:rPr>
        <w:t>Online businesses are promoting a green environment through proper packaging, reducing returns and facilitating deliveries. This reduces greenhouse gas emissions and positively impacts global warming (</w:t>
      </w:r>
      <w:r w:rsidR="0006657B" w:rsidRPr="0006657B">
        <w:rPr>
          <w:rFonts w:ascii="Times New Roman" w:hAnsi="Times New Roman" w:cs="Times New Roman"/>
          <w:color w:val="000000" w:themeColor="text1"/>
        </w:rPr>
        <w:t>Pålsson</w:t>
      </w:r>
      <w:r w:rsidR="0006657B">
        <w:rPr>
          <w:rFonts w:ascii="Times New Roman" w:hAnsi="Times New Roman" w:cs="Times New Roman"/>
          <w:color w:val="000000" w:themeColor="text1"/>
        </w:rPr>
        <w:t xml:space="preserve"> et al., 2017</w:t>
      </w:r>
      <w:r w:rsidR="0006657B">
        <w:rPr>
          <w:rFonts w:ascii="Times New Roman" w:hAnsi="Times New Roman" w:cs="Times New Roman"/>
        </w:rPr>
        <w:t xml:space="preserve">; </w:t>
      </w:r>
      <w:r w:rsidR="0006657B" w:rsidRPr="0006657B">
        <w:rPr>
          <w:rFonts w:ascii="Times New Roman" w:hAnsi="Times New Roman" w:cs="Times New Roman"/>
        </w:rPr>
        <w:t>Radonjič</w:t>
      </w:r>
      <w:r w:rsidR="0006657B">
        <w:rPr>
          <w:rFonts w:ascii="Times New Roman" w:hAnsi="Times New Roman" w:cs="Times New Roman"/>
        </w:rPr>
        <w:t xml:space="preserve"> </w:t>
      </w:r>
      <w:r w:rsidR="0006657B" w:rsidRPr="0006657B">
        <w:rPr>
          <w:rFonts w:ascii="Times New Roman" w:hAnsi="Times New Roman" w:cs="Times New Roman"/>
        </w:rPr>
        <w:t>&amp; Tompa</w:t>
      </w:r>
      <w:r w:rsidR="0006657B">
        <w:rPr>
          <w:rFonts w:ascii="Times New Roman" w:hAnsi="Times New Roman" w:cs="Times New Roman"/>
        </w:rPr>
        <w:t>; 2018</w:t>
      </w:r>
      <w:r w:rsidR="009D2A5B" w:rsidRPr="009D2A5B">
        <w:rPr>
          <w:rFonts w:ascii="Times New Roman" w:hAnsi="Times New Roman" w:cs="Times New Roman"/>
        </w:rPr>
        <w:t>). Companies must prioritize environmental conservation, considering consumers, social needs, employment, and environmental protection, as it is the duty of every party involved (</w:t>
      </w:r>
      <w:r w:rsidR="0006657B" w:rsidRPr="0006657B">
        <w:rPr>
          <w:rFonts w:ascii="Times New Roman" w:hAnsi="Times New Roman" w:cs="Times New Roman"/>
        </w:rPr>
        <w:t>Laudon</w:t>
      </w:r>
      <w:r w:rsidR="0006657B">
        <w:rPr>
          <w:rFonts w:ascii="Times New Roman" w:hAnsi="Times New Roman" w:cs="Times New Roman"/>
        </w:rPr>
        <w:t>, 2018</w:t>
      </w:r>
      <w:r w:rsidR="009D2A5B" w:rsidRPr="009D2A5B">
        <w:rPr>
          <w:rFonts w:ascii="Times New Roman" w:hAnsi="Times New Roman" w:cs="Times New Roman"/>
        </w:rPr>
        <w:t>).</w:t>
      </w:r>
      <w:r w:rsidR="009D2A5B">
        <w:rPr>
          <w:rFonts w:ascii="Times New Roman" w:hAnsi="Times New Roman" w:cs="Times New Roman"/>
        </w:rPr>
        <w:t xml:space="preserve"> </w:t>
      </w:r>
      <w:r w:rsidR="009D2A5B" w:rsidRPr="009D2A5B">
        <w:rPr>
          <w:rFonts w:ascii="Times New Roman" w:hAnsi="Times New Roman" w:cs="Times New Roman"/>
        </w:rPr>
        <w:t>Technology is crucial in promoting sustainable consumption by promoting transparency, efficiency, and informed decision-making. AI-driven systems, blockchain-based supply chain tracking, voice assistants, AI chatbots, IoT, and big data analytics help consumers identify eco-friendly products, promote ethical sourcing, and simplify access to green products</w:t>
      </w:r>
      <w:r w:rsidR="0006657B">
        <w:rPr>
          <w:rFonts w:ascii="Times New Roman" w:hAnsi="Times New Roman" w:cs="Times New Roman"/>
        </w:rPr>
        <w:t xml:space="preserve"> (</w:t>
      </w:r>
      <w:r w:rsidR="0006657B" w:rsidRPr="00E1259C">
        <w:rPr>
          <w:rFonts w:ascii="Times New Roman" w:hAnsi="Times New Roman" w:cs="Times New Roman"/>
        </w:rPr>
        <w:t>Ameen et al., 2023</w:t>
      </w:r>
      <w:r w:rsidR="0006657B">
        <w:rPr>
          <w:rFonts w:ascii="Times New Roman" w:hAnsi="Times New Roman" w:cs="Times New Roman"/>
        </w:rPr>
        <w:t>)</w:t>
      </w:r>
      <w:r w:rsidR="009D2A5B" w:rsidRPr="009D2A5B">
        <w:rPr>
          <w:rFonts w:ascii="Times New Roman" w:hAnsi="Times New Roman" w:cs="Times New Roman"/>
        </w:rPr>
        <w:t>. These tools align with global sustainability goals and address consumer demand for responsible consumption in the retail sector.</w:t>
      </w:r>
    </w:p>
    <w:p w14:paraId="3A64546C" w14:textId="4E0F2AA3" w:rsidR="00A21B63" w:rsidRPr="00C14976" w:rsidRDefault="00A21B63" w:rsidP="008D18DC">
      <w:pPr>
        <w:jc w:val="both"/>
        <w:rPr>
          <w:rFonts w:ascii="Times New Roman" w:hAnsi="Times New Roman" w:cs="Times New Roman"/>
          <w:b/>
          <w:bCs/>
          <w:i/>
          <w:iCs/>
        </w:rPr>
      </w:pPr>
      <w:r w:rsidRPr="00C14976">
        <w:rPr>
          <w:rFonts w:ascii="Times New Roman" w:hAnsi="Times New Roman" w:cs="Times New Roman"/>
          <w:b/>
          <w:bCs/>
          <w:i/>
          <w:iCs/>
        </w:rPr>
        <w:lastRenderedPageBreak/>
        <w:t>2.3 Sustainable Development Goals and Retail</w:t>
      </w:r>
    </w:p>
    <w:p w14:paraId="7F154089" w14:textId="34F71C51" w:rsidR="00A21B63" w:rsidRPr="00A21B63" w:rsidRDefault="00C14976" w:rsidP="00823FF3">
      <w:pPr>
        <w:spacing w:line="360" w:lineRule="auto"/>
        <w:jc w:val="both"/>
        <w:rPr>
          <w:rFonts w:ascii="Times New Roman" w:hAnsi="Times New Roman" w:cs="Times New Roman"/>
        </w:rPr>
      </w:pPr>
      <w:r w:rsidRPr="00C14976">
        <w:rPr>
          <w:rFonts w:ascii="Times New Roman" w:hAnsi="Times New Roman" w:cs="Times New Roman"/>
        </w:rPr>
        <w:t xml:space="preserve">Retail and e-commerce play a significant role in achieving several Sustainable Development Goals (SDGs) by addressing environmental, social, and economic challenges. SDG 12, which emphasizes responsible consumption and production, directly aligns with sustainable practices in retail, encouraging businesses to reduce waste, adopt eco-friendly supply chain processes, and promote sustainable products (United Nations, 2015). SDG 13, focusing on climate action, underscores the importance of reducing carbon emissions associated with logistics and packaging in e-commerce (Hajdukiewicz &amp; Pera, 2023). Additionally, SDG 8, which promotes decent work and economic growth, and SDG 9, advocating for industry innovation and infrastructure, emphasize the need for inclusive growth and technological advancements in the retail sector (Ziemba </w:t>
      </w:r>
      <w:r w:rsidR="00823FF3">
        <w:rPr>
          <w:rFonts w:ascii="Times New Roman" w:hAnsi="Times New Roman" w:cs="Times New Roman"/>
        </w:rPr>
        <w:t>et al.</w:t>
      </w:r>
      <w:r w:rsidRPr="00C14976">
        <w:rPr>
          <w:rFonts w:ascii="Times New Roman" w:hAnsi="Times New Roman" w:cs="Times New Roman"/>
        </w:rPr>
        <w:t>, 202</w:t>
      </w:r>
      <w:r w:rsidR="00823FF3">
        <w:rPr>
          <w:rFonts w:ascii="Times New Roman" w:hAnsi="Times New Roman" w:cs="Times New Roman"/>
        </w:rPr>
        <w:t>4</w:t>
      </w:r>
      <w:r w:rsidRPr="00C14976">
        <w:rPr>
          <w:rFonts w:ascii="Times New Roman" w:hAnsi="Times New Roman" w:cs="Times New Roman"/>
        </w:rPr>
        <w:t>).</w:t>
      </w:r>
      <w:r w:rsidR="00823FF3">
        <w:rPr>
          <w:rFonts w:ascii="Times New Roman" w:hAnsi="Times New Roman" w:cs="Times New Roman"/>
        </w:rPr>
        <w:t xml:space="preserve"> </w:t>
      </w:r>
      <w:r w:rsidRPr="00C14976">
        <w:rPr>
          <w:rFonts w:ascii="Times New Roman" w:hAnsi="Times New Roman" w:cs="Times New Roman"/>
        </w:rPr>
        <w:t>Through innovative solutions, the industry can address these goals while creating economic opportunities and minimizing environmental impacts.</w:t>
      </w:r>
      <w:r w:rsidR="00823FF3">
        <w:rPr>
          <w:rFonts w:ascii="Times New Roman" w:hAnsi="Times New Roman" w:cs="Times New Roman"/>
        </w:rPr>
        <w:t xml:space="preserve"> Moreover, </w:t>
      </w:r>
      <w:r w:rsidR="00823FF3" w:rsidRPr="00823FF3">
        <w:rPr>
          <w:rFonts w:ascii="Times New Roman" w:hAnsi="Times New Roman" w:cs="Times New Roman"/>
        </w:rPr>
        <w:t>Technology drives inclusivity and environmental stewardship in e-commerce through AI, IoT, and blockchain, enhancing supply chain transparency, reducing waste, and supporting ethical sourcing (Ameen et al., 2023). AI tools like voice assistants improve accessibility for diverse consumer groups, while data-driven innovations optimize logistics and energy use, minimizing environmental impacts</w:t>
      </w:r>
      <w:r w:rsidR="00823FF3">
        <w:rPr>
          <w:rFonts w:ascii="Times New Roman" w:hAnsi="Times New Roman" w:cs="Times New Roman"/>
        </w:rPr>
        <w:t xml:space="preserve"> and helps in achieving SDG 10</w:t>
      </w:r>
      <w:r w:rsidR="00823FF3" w:rsidRPr="00823FF3">
        <w:rPr>
          <w:rFonts w:ascii="Times New Roman" w:hAnsi="Times New Roman" w:cs="Times New Roman"/>
        </w:rPr>
        <w:t xml:space="preserve"> (Singh et al., 2024). This integration of technology, inclusivity, and sustainability fosters equitable and eco-conscious growth in the retail sector.</w:t>
      </w:r>
    </w:p>
    <w:p w14:paraId="6D59C4BF" w14:textId="77777777" w:rsidR="00A21B63" w:rsidRDefault="00A21B63" w:rsidP="00A21B63">
      <w:pPr>
        <w:rPr>
          <w:rFonts w:ascii="Times New Roman" w:hAnsi="Times New Roman" w:cs="Times New Roman"/>
          <w:b/>
          <w:bCs/>
        </w:rPr>
      </w:pPr>
      <w:r w:rsidRPr="00A21B63">
        <w:rPr>
          <w:rFonts w:ascii="Times New Roman" w:hAnsi="Times New Roman" w:cs="Times New Roman"/>
          <w:b/>
          <w:bCs/>
        </w:rPr>
        <w:t>3. The Role of Voice Assistants in Promoting Sustainability</w:t>
      </w:r>
    </w:p>
    <w:p w14:paraId="0A971E70" w14:textId="56F6B165" w:rsidR="00F96A90" w:rsidRPr="00F96A90" w:rsidRDefault="00F96A90" w:rsidP="00F96A90">
      <w:pPr>
        <w:spacing w:line="360" w:lineRule="auto"/>
        <w:jc w:val="both"/>
        <w:rPr>
          <w:rFonts w:ascii="Times New Roman" w:hAnsi="Times New Roman" w:cs="Times New Roman"/>
        </w:rPr>
      </w:pPr>
      <w:r w:rsidRPr="00F96A90">
        <w:rPr>
          <w:rFonts w:ascii="Times New Roman" w:hAnsi="Times New Roman" w:cs="Times New Roman"/>
        </w:rPr>
        <w:t>Voice assistants (VAs) have emerged as powerful tools in the e-commerce landscape, significantly contributing to the advancement of sustainability by influencing consumer behavior, enhancing operational efficiencies, and supporting circular economy initiatives. Their capacity to seamlessly integrate sustainability into the retail experience is a testament to the transformative potential of technology in fostering eco-conscious practices.</w:t>
      </w:r>
    </w:p>
    <w:p w14:paraId="27DDD2B1" w14:textId="77777777" w:rsidR="00A21B63" w:rsidRPr="00F96A90" w:rsidRDefault="00A21B63" w:rsidP="00A21B63">
      <w:pPr>
        <w:rPr>
          <w:rFonts w:ascii="Times New Roman" w:hAnsi="Times New Roman" w:cs="Times New Roman"/>
          <w:b/>
          <w:bCs/>
          <w:i/>
          <w:iCs/>
        </w:rPr>
      </w:pPr>
      <w:r w:rsidRPr="00F96A90">
        <w:rPr>
          <w:rFonts w:ascii="Times New Roman" w:hAnsi="Times New Roman" w:cs="Times New Roman"/>
          <w:b/>
          <w:bCs/>
          <w:i/>
          <w:iCs/>
        </w:rPr>
        <w:t>3.1 Promoting Sustainable Products</w:t>
      </w:r>
    </w:p>
    <w:p w14:paraId="12241F01" w14:textId="115A10D7" w:rsidR="00F96A90" w:rsidRPr="00F96A90" w:rsidRDefault="00F96A90" w:rsidP="00F96A90">
      <w:pPr>
        <w:spacing w:line="360" w:lineRule="auto"/>
        <w:jc w:val="both"/>
        <w:rPr>
          <w:rFonts w:ascii="Times New Roman" w:hAnsi="Times New Roman" w:cs="Times New Roman"/>
        </w:rPr>
      </w:pPr>
      <w:r w:rsidRPr="00F96A90">
        <w:rPr>
          <w:rFonts w:ascii="Times New Roman" w:hAnsi="Times New Roman" w:cs="Times New Roman"/>
        </w:rPr>
        <w:t>One of the primary roles of VAs in promoting sustainability lies in their ability to suggest eco-friendly alternatives. Equipped with advanced artificial intelligence (AI) and natural language processing capabilities, VAs can identify and recommend sustainable products based on user preferences, search patterns, and purchasing history (</w:t>
      </w:r>
      <w:r w:rsidR="00964E6C">
        <w:rPr>
          <w:rFonts w:ascii="Times New Roman" w:hAnsi="Times New Roman" w:cs="Times New Roman"/>
        </w:rPr>
        <w:t>Sadiq</w:t>
      </w:r>
      <w:r w:rsidRPr="00F96A90">
        <w:rPr>
          <w:rFonts w:ascii="Times New Roman" w:hAnsi="Times New Roman" w:cs="Times New Roman"/>
        </w:rPr>
        <w:t xml:space="preserve"> et al., 202</w:t>
      </w:r>
      <w:r w:rsidR="00964E6C">
        <w:rPr>
          <w:rFonts w:ascii="Times New Roman" w:hAnsi="Times New Roman" w:cs="Times New Roman"/>
        </w:rPr>
        <w:t>4</w:t>
      </w:r>
      <w:r w:rsidRPr="00F96A90">
        <w:rPr>
          <w:rFonts w:ascii="Times New Roman" w:hAnsi="Times New Roman" w:cs="Times New Roman"/>
        </w:rPr>
        <w:t xml:space="preserve">). For instance, a VA might suggest reusable alternatives to single-use items or highlight products made from environmentally </w:t>
      </w:r>
      <w:r w:rsidRPr="00F96A90">
        <w:rPr>
          <w:rFonts w:ascii="Times New Roman" w:hAnsi="Times New Roman" w:cs="Times New Roman"/>
        </w:rPr>
        <w:lastRenderedPageBreak/>
        <w:t>friendly materials. These mechanisms not only influence individual choices but also promote a culture of sustainability among consumers.</w:t>
      </w:r>
    </w:p>
    <w:p w14:paraId="0E137604" w14:textId="22485BB8" w:rsidR="00F96A90" w:rsidRDefault="00F96A90" w:rsidP="00F96A90">
      <w:pPr>
        <w:spacing w:line="360" w:lineRule="auto"/>
        <w:jc w:val="both"/>
        <w:rPr>
          <w:rFonts w:ascii="Times New Roman" w:hAnsi="Times New Roman" w:cs="Times New Roman"/>
        </w:rPr>
      </w:pPr>
      <w:r w:rsidRPr="00F96A90">
        <w:rPr>
          <w:rFonts w:ascii="Times New Roman" w:hAnsi="Times New Roman" w:cs="Times New Roman"/>
        </w:rPr>
        <w:t>In addition to personalized recommendations, VAs play a pivotal role in educating consumers about the environmental impacts of their purchases. They can provide detailed information on aspects such as a product’s carbon footprint, production processes, or the environmental benefits of choosing eco-friendly options (</w:t>
      </w:r>
      <w:r w:rsidR="00964E6C" w:rsidRPr="00964E6C">
        <w:rPr>
          <w:rFonts w:ascii="Times New Roman" w:hAnsi="Times New Roman" w:cs="Times New Roman"/>
        </w:rPr>
        <w:t>Lin</w:t>
      </w:r>
      <w:r w:rsidR="00964E6C">
        <w:rPr>
          <w:rFonts w:ascii="Times New Roman" w:hAnsi="Times New Roman" w:cs="Times New Roman"/>
        </w:rPr>
        <w:t xml:space="preserve"> et al., 2020</w:t>
      </w:r>
      <w:r w:rsidRPr="00F96A90">
        <w:rPr>
          <w:rFonts w:ascii="Times New Roman" w:hAnsi="Times New Roman" w:cs="Times New Roman"/>
        </w:rPr>
        <w:t>). This educational component empowers users to make informed decisions that align with their values, fostering greater accountability and environmental stewardship in the retail ecosystem.</w:t>
      </w:r>
    </w:p>
    <w:p w14:paraId="2AF7FD02" w14:textId="15B2F952" w:rsidR="00A21B63" w:rsidRPr="00F96A90" w:rsidRDefault="00A21B63" w:rsidP="00A21B63">
      <w:pPr>
        <w:rPr>
          <w:rFonts w:ascii="Times New Roman" w:hAnsi="Times New Roman" w:cs="Times New Roman"/>
          <w:b/>
          <w:bCs/>
          <w:i/>
          <w:iCs/>
        </w:rPr>
      </w:pPr>
      <w:r w:rsidRPr="00F96A90">
        <w:rPr>
          <w:rFonts w:ascii="Times New Roman" w:hAnsi="Times New Roman" w:cs="Times New Roman"/>
          <w:b/>
          <w:bCs/>
          <w:i/>
          <w:iCs/>
        </w:rPr>
        <w:t>3.2 Supporting Circular Economy Initiatives</w:t>
      </w:r>
    </w:p>
    <w:p w14:paraId="71FC9DFD" w14:textId="3BF9A0C8" w:rsidR="00F96A90" w:rsidRDefault="00F96A90" w:rsidP="00F96A90">
      <w:pPr>
        <w:spacing w:line="360" w:lineRule="auto"/>
        <w:jc w:val="both"/>
        <w:rPr>
          <w:rFonts w:ascii="Times New Roman" w:hAnsi="Times New Roman" w:cs="Times New Roman"/>
        </w:rPr>
      </w:pPr>
      <w:r w:rsidRPr="00F96A90">
        <w:rPr>
          <w:rFonts w:ascii="Times New Roman" w:hAnsi="Times New Roman" w:cs="Times New Roman"/>
        </w:rPr>
        <w:t>VAs also contribute to sustainability by promoting the principles of a circular economy—reuse, recycling, and waste reduction. By integrating with e-commerce platforms and third-party services, VAs can encourage consumers to return used items for recycling or guide them toward local programs that support circularity. For instance, a VA might remind a user to return empty product containers or offer recommendations for purchasing refurbished or second-hand items, extending product lifecycles and reducing waste</w:t>
      </w:r>
      <w:r w:rsidR="00964E6C">
        <w:rPr>
          <w:rFonts w:ascii="Times New Roman" w:hAnsi="Times New Roman" w:cs="Times New Roman"/>
        </w:rPr>
        <w:t xml:space="preserve"> (Blythe, 2022)</w:t>
      </w:r>
      <w:r w:rsidRPr="00F96A90">
        <w:rPr>
          <w:rFonts w:ascii="Times New Roman" w:hAnsi="Times New Roman" w:cs="Times New Roman"/>
        </w:rPr>
        <w:t>.</w:t>
      </w:r>
      <w:r>
        <w:rPr>
          <w:rFonts w:ascii="Times New Roman" w:hAnsi="Times New Roman" w:cs="Times New Roman"/>
        </w:rPr>
        <w:t xml:space="preserve"> </w:t>
      </w:r>
      <w:r w:rsidRPr="00F96A90">
        <w:rPr>
          <w:rFonts w:ascii="Times New Roman" w:hAnsi="Times New Roman" w:cs="Times New Roman"/>
        </w:rPr>
        <w:t>Moreover, VAs can facilitate the adoption of reusable products by creating user-friendly reminders and notifications. These functions encourage a shift away from disposable goods toward more sustainable consumption patterns, aligning with global efforts to reduce resource depletion and environmental impact (</w:t>
      </w:r>
      <w:r w:rsidR="00B25A2D">
        <w:rPr>
          <w:rFonts w:ascii="Times New Roman" w:hAnsi="Times New Roman" w:cs="Times New Roman"/>
        </w:rPr>
        <w:t>Sadiq</w:t>
      </w:r>
      <w:r w:rsidR="00B25A2D" w:rsidRPr="00F96A90">
        <w:rPr>
          <w:rFonts w:ascii="Times New Roman" w:hAnsi="Times New Roman" w:cs="Times New Roman"/>
        </w:rPr>
        <w:t xml:space="preserve"> et al., 202</w:t>
      </w:r>
      <w:r w:rsidR="00B25A2D">
        <w:rPr>
          <w:rFonts w:ascii="Times New Roman" w:hAnsi="Times New Roman" w:cs="Times New Roman"/>
        </w:rPr>
        <w:t>4</w:t>
      </w:r>
      <w:r w:rsidRPr="00F96A90">
        <w:rPr>
          <w:rFonts w:ascii="Times New Roman" w:hAnsi="Times New Roman" w:cs="Times New Roman"/>
        </w:rPr>
        <w:t>).</w:t>
      </w:r>
    </w:p>
    <w:p w14:paraId="76937049" w14:textId="2364ED9E" w:rsidR="00A21B63" w:rsidRPr="00F96A90" w:rsidRDefault="00A21B63" w:rsidP="00A21B63">
      <w:pPr>
        <w:rPr>
          <w:rFonts w:ascii="Times New Roman" w:hAnsi="Times New Roman" w:cs="Times New Roman"/>
          <w:b/>
          <w:bCs/>
          <w:i/>
          <w:iCs/>
        </w:rPr>
      </w:pPr>
      <w:r w:rsidRPr="00F96A90">
        <w:rPr>
          <w:rFonts w:ascii="Times New Roman" w:hAnsi="Times New Roman" w:cs="Times New Roman"/>
          <w:b/>
          <w:bCs/>
          <w:i/>
          <w:iCs/>
        </w:rPr>
        <w:t>3.3 Reducing Carbon Footprints</w:t>
      </w:r>
    </w:p>
    <w:p w14:paraId="2E677A56" w14:textId="4DD5E3C5" w:rsidR="00F96A90" w:rsidRPr="00F96A90" w:rsidRDefault="00F96A90" w:rsidP="00F96A90">
      <w:pPr>
        <w:spacing w:line="360" w:lineRule="auto"/>
        <w:jc w:val="both"/>
        <w:rPr>
          <w:rFonts w:ascii="Times New Roman" w:hAnsi="Times New Roman" w:cs="Times New Roman"/>
        </w:rPr>
      </w:pPr>
      <w:r w:rsidRPr="00F96A90">
        <w:rPr>
          <w:rFonts w:ascii="Times New Roman" w:hAnsi="Times New Roman" w:cs="Times New Roman"/>
        </w:rPr>
        <w:t>Another critical area where VAs contribute to sustainability is in reducing carbon footprints associated with retail operations. By streamlining supply chain processes, VAs enable businesses to optimize inventory management and logistics. For example, real-time inventory tracking powered by VAs can prevent overproduction and minimize waste, leading to more efficient resource utilization (</w:t>
      </w:r>
      <w:r w:rsidR="00907229">
        <w:rPr>
          <w:rFonts w:ascii="Times New Roman" w:hAnsi="Times New Roman" w:cs="Times New Roman"/>
        </w:rPr>
        <w:t>Ramos</w:t>
      </w:r>
      <w:r w:rsidR="00907229" w:rsidRPr="00F96A90">
        <w:rPr>
          <w:rFonts w:ascii="Times New Roman" w:hAnsi="Times New Roman" w:cs="Times New Roman"/>
        </w:rPr>
        <w:t>, 2024</w:t>
      </w:r>
      <w:r w:rsidRPr="00F96A90">
        <w:rPr>
          <w:rFonts w:ascii="Times New Roman" w:hAnsi="Times New Roman" w:cs="Times New Roman"/>
        </w:rPr>
        <w:t>).</w:t>
      </w:r>
    </w:p>
    <w:p w14:paraId="43486E92" w14:textId="4AF4AC1B" w:rsidR="00F96A90" w:rsidRDefault="00F96A90" w:rsidP="00F96A90">
      <w:pPr>
        <w:spacing w:line="360" w:lineRule="auto"/>
        <w:jc w:val="both"/>
        <w:rPr>
          <w:rFonts w:ascii="Times New Roman" w:hAnsi="Times New Roman" w:cs="Times New Roman"/>
        </w:rPr>
      </w:pPr>
      <w:r w:rsidRPr="00F96A90">
        <w:rPr>
          <w:rFonts w:ascii="Times New Roman" w:hAnsi="Times New Roman" w:cs="Times New Roman"/>
        </w:rPr>
        <w:t>In logistics, VAs can facilitate consolidated shipping strategies, ensuring that deliveries are optimized to reduce unnecessary transportation and emissions. This is particularly valuable in urban areas where carbon emissions from last-mile delivery are a growing concern (</w:t>
      </w:r>
      <w:r w:rsidR="00B25A2D">
        <w:rPr>
          <w:rFonts w:ascii="Times New Roman" w:hAnsi="Times New Roman" w:cs="Times New Roman"/>
        </w:rPr>
        <w:t>OZ virtual assistant, 2024</w:t>
      </w:r>
      <w:r w:rsidRPr="00F96A90">
        <w:rPr>
          <w:rFonts w:ascii="Times New Roman" w:hAnsi="Times New Roman" w:cs="Times New Roman"/>
        </w:rPr>
        <w:t xml:space="preserve">). Through these efficiencies, VAs help retailers not only cut costs but also </w:t>
      </w:r>
      <w:r w:rsidRPr="00F96A90">
        <w:rPr>
          <w:rFonts w:ascii="Times New Roman" w:hAnsi="Times New Roman" w:cs="Times New Roman"/>
        </w:rPr>
        <w:lastRenderedPageBreak/>
        <w:t>contribute to broader climate action goals, such as reducing greenhouse gas emissions.</w:t>
      </w:r>
      <w:r>
        <w:rPr>
          <w:rFonts w:ascii="Times New Roman" w:hAnsi="Times New Roman" w:cs="Times New Roman"/>
        </w:rPr>
        <w:t xml:space="preserve"> </w:t>
      </w:r>
      <w:r w:rsidRPr="00F96A90">
        <w:rPr>
          <w:rFonts w:ascii="Times New Roman" w:hAnsi="Times New Roman" w:cs="Times New Roman"/>
        </w:rPr>
        <w:t>Additionally, VAs can incorporate sustainability insights into operational decision-making. For instance, they might identify energy-efficient shipping routes or recommend eco-friendly packaging solutions, further aligning retail practices with environmental sustainability targets (</w:t>
      </w:r>
      <w:r w:rsidR="00B25A2D">
        <w:rPr>
          <w:rFonts w:ascii="Times New Roman" w:hAnsi="Times New Roman" w:cs="Times New Roman"/>
        </w:rPr>
        <w:t>Ramos</w:t>
      </w:r>
      <w:r w:rsidRPr="00F96A90">
        <w:rPr>
          <w:rFonts w:ascii="Times New Roman" w:hAnsi="Times New Roman" w:cs="Times New Roman"/>
        </w:rPr>
        <w:t>, 2024).</w:t>
      </w:r>
    </w:p>
    <w:p w14:paraId="09697149" w14:textId="77777777" w:rsidR="00A21B63" w:rsidRDefault="00A21B63" w:rsidP="00A10408">
      <w:pPr>
        <w:spacing w:line="360" w:lineRule="auto"/>
        <w:jc w:val="both"/>
        <w:rPr>
          <w:rFonts w:ascii="Times New Roman" w:hAnsi="Times New Roman" w:cs="Times New Roman"/>
          <w:b/>
          <w:bCs/>
        </w:rPr>
      </w:pPr>
      <w:r w:rsidRPr="00A21B63">
        <w:rPr>
          <w:rFonts w:ascii="Times New Roman" w:hAnsi="Times New Roman" w:cs="Times New Roman"/>
          <w:b/>
          <w:bCs/>
        </w:rPr>
        <w:t>4. Contribution of VAs to Sustainable Development Goals</w:t>
      </w:r>
    </w:p>
    <w:p w14:paraId="244F0ED6" w14:textId="0A8CDFA9" w:rsidR="00022D06" w:rsidRPr="00022D06" w:rsidRDefault="00022D06" w:rsidP="00A10408">
      <w:pPr>
        <w:spacing w:line="360" w:lineRule="auto"/>
        <w:jc w:val="both"/>
        <w:rPr>
          <w:rFonts w:ascii="Times New Roman" w:hAnsi="Times New Roman" w:cs="Times New Roman"/>
        </w:rPr>
      </w:pPr>
      <w:r w:rsidRPr="00022D06">
        <w:rPr>
          <w:rFonts w:ascii="Times New Roman" w:hAnsi="Times New Roman" w:cs="Times New Roman"/>
        </w:rPr>
        <w:t>Voice assistants (VAs) have become integral to the evolving landscape of retail and e-commerce, offering technological solutions that align with the United Nations' Sustainable Development Goals (SDGs). By enhancing operational efficiency, promoting climate-conscious consumer habits, and fostering inclusivity, VAs contribute to multiple SDGs, including SDG 8 (Decent Work and Economic Growth), SDG 9 (Industry, Innovation, and Infrastructure), SDG 13 (Climate Action), and SDG 10 (Reduced Inequalities).</w:t>
      </w:r>
    </w:p>
    <w:p w14:paraId="3D845745" w14:textId="600572CC" w:rsidR="00516E6A" w:rsidRPr="00022D06" w:rsidRDefault="00516E6A" w:rsidP="00A10408">
      <w:pPr>
        <w:spacing w:line="360" w:lineRule="auto"/>
        <w:jc w:val="both"/>
        <w:rPr>
          <w:rFonts w:ascii="Times New Roman" w:hAnsi="Times New Roman" w:cs="Times New Roman"/>
          <w:b/>
          <w:bCs/>
          <w:i/>
          <w:iCs/>
        </w:rPr>
      </w:pPr>
      <w:r w:rsidRPr="00022D06">
        <w:rPr>
          <w:rFonts w:ascii="Times New Roman" w:hAnsi="Times New Roman" w:cs="Times New Roman"/>
          <w:b/>
          <w:bCs/>
          <w:i/>
          <w:iCs/>
        </w:rPr>
        <w:t xml:space="preserve">4.1 SDG 8: </w:t>
      </w:r>
      <w:bookmarkStart w:id="0" w:name="_Hlk189075527"/>
      <w:r w:rsidRPr="00022D06">
        <w:rPr>
          <w:rFonts w:ascii="Times New Roman" w:hAnsi="Times New Roman" w:cs="Times New Roman"/>
          <w:b/>
          <w:bCs/>
          <w:i/>
          <w:iCs/>
        </w:rPr>
        <w:t>Decent Work and Economic Growth</w:t>
      </w:r>
    </w:p>
    <w:bookmarkEnd w:id="0"/>
    <w:p w14:paraId="4AE43798" w14:textId="323B89E3" w:rsidR="00022D06" w:rsidRDefault="00022D06" w:rsidP="00A10408">
      <w:pPr>
        <w:spacing w:line="360" w:lineRule="auto"/>
        <w:jc w:val="both"/>
        <w:rPr>
          <w:rFonts w:ascii="Times New Roman" w:hAnsi="Times New Roman" w:cs="Times New Roman"/>
        </w:rPr>
      </w:pPr>
      <w:r w:rsidRPr="00022D06">
        <w:rPr>
          <w:rFonts w:ascii="Times New Roman" w:hAnsi="Times New Roman" w:cs="Times New Roman"/>
        </w:rPr>
        <w:t>SDG 8 aims to foster sustained, inclusive, and sustainable economic growth while ensuring full and productive employment and decent work for all (UN, 2015).</w:t>
      </w:r>
      <w:r>
        <w:rPr>
          <w:rFonts w:ascii="Times New Roman" w:hAnsi="Times New Roman" w:cs="Times New Roman"/>
        </w:rPr>
        <w:t xml:space="preserve"> </w:t>
      </w:r>
      <w:r w:rsidRPr="00022D06">
        <w:rPr>
          <w:rFonts w:ascii="Times New Roman" w:hAnsi="Times New Roman" w:cs="Times New Roman"/>
        </w:rPr>
        <w:t>V</w:t>
      </w:r>
      <w:r>
        <w:rPr>
          <w:rFonts w:ascii="Times New Roman" w:hAnsi="Times New Roman" w:cs="Times New Roman"/>
        </w:rPr>
        <w:t>oice assistants</w:t>
      </w:r>
      <w:r w:rsidRPr="00022D06">
        <w:rPr>
          <w:rFonts w:ascii="Times New Roman" w:hAnsi="Times New Roman" w:cs="Times New Roman"/>
        </w:rPr>
        <w:t xml:space="preserve"> contribute to SDG 8 by improving productivity and efficiency in the retail sector, ultimately fostering economic growth and employment opportunities.</w:t>
      </w:r>
      <w:r>
        <w:rPr>
          <w:rFonts w:ascii="Times New Roman" w:hAnsi="Times New Roman" w:cs="Times New Roman"/>
        </w:rPr>
        <w:t xml:space="preserve"> </w:t>
      </w:r>
      <w:r w:rsidRPr="00022D06">
        <w:rPr>
          <w:rFonts w:ascii="Times New Roman" w:hAnsi="Times New Roman" w:cs="Times New Roman"/>
        </w:rPr>
        <w:t>By automating routine customer service functions, such as handling inquiries, processing orders, and managing returns, VAs enable businesses to allocate human resources more strategically, allowing employees to focus on higher-value tasks like personalized customer service and strategic decision-making (</w:t>
      </w:r>
      <w:r w:rsidR="00B4448B">
        <w:rPr>
          <w:rFonts w:ascii="Times New Roman" w:hAnsi="Times New Roman" w:cs="Times New Roman"/>
        </w:rPr>
        <w:t>Ramos</w:t>
      </w:r>
      <w:r w:rsidR="00B4448B" w:rsidRPr="00F96A90">
        <w:rPr>
          <w:rFonts w:ascii="Times New Roman" w:hAnsi="Times New Roman" w:cs="Times New Roman"/>
        </w:rPr>
        <w:t>, 2024</w:t>
      </w:r>
      <w:r>
        <w:rPr>
          <w:rFonts w:ascii="Times New Roman" w:hAnsi="Times New Roman" w:cs="Times New Roman"/>
        </w:rPr>
        <w:t xml:space="preserve">). </w:t>
      </w:r>
      <w:r w:rsidRPr="00022D06">
        <w:rPr>
          <w:rFonts w:ascii="Times New Roman" w:hAnsi="Times New Roman" w:cs="Times New Roman"/>
        </w:rPr>
        <w:t xml:space="preserve">For instance, </w:t>
      </w:r>
      <w:r w:rsidRPr="00246E24">
        <w:rPr>
          <w:rFonts w:ascii="Times New Roman" w:hAnsi="Times New Roman" w:cs="Times New Roman"/>
        </w:rPr>
        <w:t>Amazon's Alexa for Business</w:t>
      </w:r>
      <w:r w:rsidRPr="00022D06">
        <w:rPr>
          <w:rFonts w:ascii="Times New Roman" w:hAnsi="Times New Roman" w:cs="Times New Roman"/>
        </w:rPr>
        <w:t xml:space="preserve"> helps companies streamline operations by managing schedules, automating administrative tasks, and providing instant responses to common queries, reducing the burden on human staff. Similarly, </w:t>
      </w:r>
      <w:r w:rsidRPr="00246E24">
        <w:rPr>
          <w:rFonts w:ascii="Times New Roman" w:hAnsi="Times New Roman" w:cs="Times New Roman"/>
        </w:rPr>
        <w:t>Walmart's voice-powered shopping assistant</w:t>
      </w:r>
      <w:r w:rsidRPr="00022D06">
        <w:rPr>
          <w:rFonts w:ascii="Times New Roman" w:hAnsi="Times New Roman" w:cs="Times New Roman"/>
        </w:rPr>
        <w:t xml:space="preserve"> simplifies the purchasing process, enabling faster transactions while minimizing manual workload for employees.</w:t>
      </w:r>
    </w:p>
    <w:p w14:paraId="31E6CB27" w14:textId="7625B469" w:rsidR="0083177E" w:rsidRPr="0083177E" w:rsidRDefault="0083177E" w:rsidP="00A10408">
      <w:pPr>
        <w:spacing w:line="360" w:lineRule="auto"/>
        <w:jc w:val="both"/>
        <w:rPr>
          <w:rFonts w:ascii="Times New Roman" w:hAnsi="Times New Roman" w:cs="Times New Roman"/>
        </w:rPr>
      </w:pPr>
      <w:r w:rsidRPr="0083177E">
        <w:rPr>
          <w:rFonts w:ascii="Times New Roman" w:hAnsi="Times New Roman" w:cs="Times New Roman"/>
        </w:rPr>
        <w:t xml:space="preserve">Moreover, VAs play a crucial role in supporting </w:t>
      </w:r>
      <w:r w:rsidRPr="00246E24">
        <w:rPr>
          <w:rFonts w:ascii="Times New Roman" w:hAnsi="Times New Roman" w:cs="Times New Roman"/>
        </w:rPr>
        <w:t>small and medium-sized enterprises (SMEs)</w:t>
      </w:r>
      <w:r w:rsidRPr="0083177E">
        <w:rPr>
          <w:rFonts w:ascii="Times New Roman" w:hAnsi="Times New Roman" w:cs="Times New Roman"/>
        </w:rPr>
        <w:t xml:space="preserve"> by offering cost-effective customer engagement solutions. Businesses can integrate AI-driven chatbots and voice assistants to handle customer interactions, reducing the need for large customer support teams while maintaining service quality (</w:t>
      </w:r>
      <w:r w:rsidR="00621E5D" w:rsidRPr="00C14976">
        <w:rPr>
          <w:rFonts w:ascii="Times New Roman" w:hAnsi="Times New Roman" w:cs="Times New Roman"/>
        </w:rPr>
        <w:t xml:space="preserve">Ziemba </w:t>
      </w:r>
      <w:r w:rsidR="00621E5D">
        <w:rPr>
          <w:rFonts w:ascii="Times New Roman" w:hAnsi="Times New Roman" w:cs="Times New Roman"/>
        </w:rPr>
        <w:t>et al.</w:t>
      </w:r>
      <w:r w:rsidR="00621E5D" w:rsidRPr="00C14976">
        <w:rPr>
          <w:rFonts w:ascii="Times New Roman" w:hAnsi="Times New Roman" w:cs="Times New Roman"/>
        </w:rPr>
        <w:t>, 202</w:t>
      </w:r>
      <w:r w:rsidR="00621E5D">
        <w:rPr>
          <w:rFonts w:ascii="Times New Roman" w:hAnsi="Times New Roman" w:cs="Times New Roman"/>
        </w:rPr>
        <w:t>4</w:t>
      </w:r>
      <w:r w:rsidRPr="0083177E">
        <w:rPr>
          <w:rFonts w:ascii="Times New Roman" w:hAnsi="Times New Roman" w:cs="Times New Roman"/>
        </w:rPr>
        <w:t xml:space="preserve">). This reduction in </w:t>
      </w:r>
      <w:r w:rsidRPr="0083177E">
        <w:rPr>
          <w:rFonts w:ascii="Times New Roman" w:hAnsi="Times New Roman" w:cs="Times New Roman"/>
        </w:rPr>
        <w:lastRenderedPageBreak/>
        <w:t>operational costs allows SMEs to compete in the global market, increasing their scalability and economic viability.</w:t>
      </w:r>
    </w:p>
    <w:p w14:paraId="4210CCDE" w14:textId="7305112D" w:rsidR="00022D06" w:rsidRPr="00516E6A" w:rsidRDefault="0083177E" w:rsidP="00A10408">
      <w:pPr>
        <w:spacing w:line="360" w:lineRule="auto"/>
        <w:jc w:val="both"/>
        <w:rPr>
          <w:rFonts w:ascii="Times New Roman" w:hAnsi="Times New Roman" w:cs="Times New Roman"/>
        </w:rPr>
      </w:pPr>
      <w:r w:rsidRPr="0083177E">
        <w:rPr>
          <w:rFonts w:ascii="Times New Roman" w:hAnsi="Times New Roman" w:cs="Times New Roman"/>
        </w:rPr>
        <w:t xml:space="preserve">Furthermore, VAs enhance </w:t>
      </w:r>
      <w:r w:rsidRPr="00246E24">
        <w:rPr>
          <w:rFonts w:ascii="Times New Roman" w:hAnsi="Times New Roman" w:cs="Times New Roman"/>
        </w:rPr>
        <w:t>workplace accessibility</w:t>
      </w:r>
      <w:r w:rsidRPr="0083177E">
        <w:rPr>
          <w:rFonts w:ascii="Times New Roman" w:hAnsi="Times New Roman" w:cs="Times New Roman"/>
        </w:rPr>
        <w:t xml:space="preserve"> by assisting employees with disabilities. For example, visually impaired workers can use voice-activated systems to navigate digital interfaces, improving inclusivity in the workforce</w:t>
      </w:r>
      <w:r w:rsidR="00B4448B">
        <w:rPr>
          <w:rFonts w:ascii="Times New Roman" w:hAnsi="Times New Roman" w:cs="Times New Roman"/>
        </w:rPr>
        <w:t xml:space="preserve"> (</w:t>
      </w:r>
      <w:r w:rsidR="00B4448B" w:rsidRPr="00B4448B">
        <w:rPr>
          <w:rFonts w:ascii="Times New Roman" w:hAnsi="Times New Roman" w:cs="Times New Roman"/>
        </w:rPr>
        <w:t>Volochtchuk</w:t>
      </w:r>
      <w:r w:rsidR="00B4448B">
        <w:rPr>
          <w:rFonts w:ascii="Times New Roman" w:hAnsi="Times New Roman" w:cs="Times New Roman"/>
        </w:rPr>
        <w:t xml:space="preserve"> et al., 2024)</w:t>
      </w:r>
      <w:r w:rsidRPr="0083177E">
        <w:rPr>
          <w:rFonts w:ascii="Times New Roman" w:hAnsi="Times New Roman" w:cs="Times New Roman"/>
        </w:rPr>
        <w:t>. By facilitating efficient business operations, reducing costs, and enabling broader workforce participation, VAs support sustainable business models that align with economic growth objectives.</w:t>
      </w:r>
    </w:p>
    <w:p w14:paraId="2D2BA994" w14:textId="4167F5AE" w:rsidR="00A21B63" w:rsidRDefault="00A21B63" w:rsidP="00A10408">
      <w:pPr>
        <w:spacing w:line="360" w:lineRule="auto"/>
        <w:jc w:val="both"/>
        <w:rPr>
          <w:rFonts w:ascii="Times New Roman" w:hAnsi="Times New Roman" w:cs="Times New Roman"/>
          <w:b/>
          <w:bCs/>
          <w:i/>
          <w:iCs/>
        </w:rPr>
      </w:pPr>
      <w:r w:rsidRPr="00022D06">
        <w:rPr>
          <w:rFonts w:ascii="Times New Roman" w:hAnsi="Times New Roman" w:cs="Times New Roman"/>
          <w:b/>
          <w:bCs/>
          <w:i/>
          <w:iCs/>
        </w:rPr>
        <w:t>4.</w:t>
      </w:r>
      <w:r w:rsidR="00516E6A" w:rsidRPr="00022D06">
        <w:rPr>
          <w:rFonts w:ascii="Times New Roman" w:hAnsi="Times New Roman" w:cs="Times New Roman"/>
          <w:b/>
          <w:bCs/>
          <w:i/>
          <w:iCs/>
        </w:rPr>
        <w:t>2</w:t>
      </w:r>
      <w:r w:rsidRPr="00022D06">
        <w:rPr>
          <w:rFonts w:ascii="Times New Roman" w:hAnsi="Times New Roman" w:cs="Times New Roman"/>
          <w:b/>
          <w:bCs/>
          <w:i/>
          <w:iCs/>
        </w:rPr>
        <w:t xml:space="preserve"> SDG 9: Industry, Innovation, and Infrastructure</w:t>
      </w:r>
    </w:p>
    <w:p w14:paraId="67C87590" w14:textId="7400910E" w:rsidR="0083177E" w:rsidRPr="0083177E" w:rsidRDefault="0083177E" w:rsidP="00A10408">
      <w:pPr>
        <w:spacing w:line="360" w:lineRule="auto"/>
        <w:jc w:val="both"/>
        <w:rPr>
          <w:rFonts w:ascii="Times New Roman" w:hAnsi="Times New Roman" w:cs="Times New Roman"/>
          <w:lang w:val="en-IN"/>
        </w:rPr>
      </w:pPr>
      <w:r w:rsidRPr="0083177E">
        <w:rPr>
          <w:rFonts w:ascii="Times New Roman" w:hAnsi="Times New Roman" w:cs="Times New Roman"/>
        </w:rPr>
        <w:t>SDG 9 aims to develop resilient infrastructure, advance sustainable industrialization, and drive innovation, emphasizing that economic growth, social progress, and climate action rely significantly on investments in these sectors (UN, 2015).</w:t>
      </w:r>
      <w:r>
        <w:rPr>
          <w:rFonts w:ascii="Times New Roman" w:hAnsi="Times New Roman" w:cs="Times New Roman"/>
        </w:rPr>
        <w:t xml:space="preserve"> </w:t>
      </w:r>
      <w:r w:rsidRPr="0083177E">
        <w:rPr>
          <w:rFonts w:ascii="Times New Roman" w:hAnsi="Times New Roman" w:cs="Times New Roman"/>
        </w:rPr>
        <w:t>Innovation and infrastructure improvements are crucial in modern retail, and VAs play a significant role in advancing SDG 9.</w:t>
      </w:r>
      <w:r>
        <w:rPr>
          <w:rFonts w:ascii="Times New Roman" w:hAnsi="Times New Roman" w:cs="Times New Roman"/>
        </w:rPr>
        <w:t xml:space="preserve"> </w:t>
      </w:r>
      <w:r w:rsidRPr="00A10408">
        <w:rPr>
          <w:rFonts w:ascii="Times New Roman" w:hAnsi="Times New Roman" w:cs="Times New Roman"/>
          <w:lang w:val="en-IN"/>
        </w:rPr>
        <w:t>By utilizing artificial intelligence (AI) and machine learning, VAs</w:t>
      </w:r>
      <w:r w:rsidRPr="0083177E">
        <w:rPr>
          <w:rFonts w:ascii="Times New Roman" w:hAnsi="Times New Roman" w:cs="Times New Roman"/>
          <w:lang w:val="en-IN"/>
        </w:rPr>
        <w:t xml:space="preserve"> enhance operational efficiency through real-time inventory tracking, predictive demand forecasting, and automated supply chain management (</w:t>
      </w:r>
      <w:r w:rsidR="00813DE0" w:rsidRPr="00813DE0">
        <w:rPr>
          <w:rFonts w:ascii="Times New Roman" w:hAnsi="Times New Roman" w:cs="Times New Roman"/>
        </w:rPr>
        <w:t>Plathottam et al., 2023</w:t>
      </w:r>
      <w:r w:rsidRPr="0083177E">
        <w:rPr>
          <w:rFonts w:ascii="Times New Roman" w:hAnsi="Times New Roman" w:cs="Times New Roman"/>
          <w:lang w:val="en-IN"/>
        </w:rPr>
        <w:t>). For instance, retailers like Amazon and Walmart integrate AI-powered voice assistants to optimize warehouse operations, ensuring timely stock replenishment and minimizing overproduction, which reduces both costs and waste.</w:t>
      </w:r>
    </w:p>
    <w:p w14:paraId="1052F7D9" w14:textId="7F679ECD" w:rsidR="0083177E" w:rsidRPr="0083177E" w:rsidRDefault="0083177E" w:rsidP="00A10408">
      <w:pPr>
        <w:spacing w:line="360" w:lineRule="auto"/>
        <w:jc w:val="both"/>
        <w:rPr>
          <w:rFonts w:ascii="Times New Roman" w:hAnsi="Times New Roman" w:cs="Times New Roman"/>
        </w:rPr>
      </w:pPr>
      <w:r w:rsidRPr="0083177E">
        <w:rPr>
          <w:rFonts w:ascii="Times New Roman" w:hAnsi="Times New Roman" w:cs="Times New Roman"/>
        </w:rPr>
        <w:t>Moreover, VAs play a crucial role in streamlining logistics coordination. Companies leverage AI-driven assistants to manage delivery schedules, monitor transportation routes, and optimize last-mile delivery, reducing fuel consumption and carbon emissions (</w:t>
      </w:r>
      <w:r w:rsidR="00813DE0" w:rsidRPr="00813DE0">
        <w:rPr>
          <w:rFonts w:ascii="Times New Roman" w:hAnsi="Times New Roman" w:cs="Times New Roman"/>
        </w:rPr>
        <w:t>Hsiao</w:t>
      </w:r>
      <w:r w:rsidR="00813DE0">
        <w:rPr>
          <w:rFonts w:ascii="Times New Roman" w:hAnsi="Times New Roman" w:cs="Times New Roman"/>
        </w:rPr>
        <w:t xml:space="preserve"> &amp; </w:t>
      </w:r>
      <w:r w:rsidR="00813DE0" w:rsidRPr="00813DE0">
        <w:rPr>
          <w:rFonts w:ascii="Times New Roman" w:hAnsi="Times New Roman" w:cs="Times New Roman"/>
        </w:rPr>
        <w:t>Chang</w:t>
      </w:r>
      <w:r w:rsidRPr="0083177E">
        <w:rPr>
          <w:rFonts w:ascii="Times New Roman" w:hAnsi="Times New Roman" w:cs="Times New Roman"/>
        </w:rPr>
        <w:t>, 20</w:t>
      </w:r>
      <w:r w:rsidR="00813DE0">
        <w:rPr>
          <w:rFonts w:ascii="Times New Roman" w:hAnsi="Times New Roman" w:cs="Times New Roman"/>
        </w:rPr>
        <w:t>19</w:t>
      </w:r>
      <w:r w:rsidRPr="0083177E">
        <w:rPr>
          <w:rFonts w:ascii="Times New Roman" w:hAnsi="Times New Roman" w:cs="Times New Roman"/>
        </w:rPr>
        <w:t>). For example, logistics companies such as UPS use AI-powered systems to determine the most efficient delivery routes, significantly cutting down environmental impact.</w:t>
      </w:r>
    </w:p>
    <w:p w14:paraId="59FAEDD6" w14:textId="31736B35" w:rsidR="0083177E" w:rsidRPr="0083177E" w:rsidRDefault="0083177E" w:rsidP="00A10408">
      <w:pPr>
        <w:spacing w:line="360" w:lineRule="auto"/>
        <w:jc w:val="both"/>
        <w:rPr>
          <w:rFonts w:ascii="Times New Roman" w:hAnsi="Times New Roman" w:cs="Times New Roman"/>
        </w:rPr>
      </w:pPr>
      <w:r w:rsidRPr="0083177E">
        <w:rPr>
          <w:rFonts w:ascii="Times New Roman" w:hAnsi="Times New Roman" w:cs="Times New Roman"/>
        </w:rPr>
        <w:t>In addition to operational improvements, VAs drive consumer-centric innovation by offering highly personalized shopping experiences. AI-powered assistants like Alexa and Google Assistant analyze user preferences, browsing history, and purchase patterns to provide tailored product recommendations, enhancing customer engagement and satisfaction</w:t>
      </w:r>
      <w:r w:rsidR="00813DE0">
        <w:rPr>
          <w:rFonts w:ascii="Times New Roman" w:hAnsi="Times New Roman" w:cs="Times New Roman"/>
        </w:rPr>
        <w:t xml:space="preserve"> (</w:t>
      </w:r>
      <w:r w:rsidR="00BD2B07" w:rsidRPr="00C178B5">
        <w:rPr>
          <w:rFonts w:ascii="Times New Roman" w:hAnsi="Times New Roman" w:cs="Times New Roman"/>
          <w:color w:val="1F1F1F"/>
          <w:shd w:val="clear" w:color="auto" w:fill="FFFFFF"/>
        </w:rPr>
        <w:t>Tabassum et al., 2019</w:t>
      </w:r>
      <w:r w:rsidR="00BD2B07">
        <w:rPr>
          <w:rFonts w:ascii="Times New Roman" w:hAnsi="Times New Roman" w:cs="Times New Roman"/>
          <w:color w:val="1F1F1F"/>
          <w:shd w:val="clear" w:color="auto" w:fill="FFFFFF"/>
        </w:rPr>
        <w:t>)</w:t>
      </w:r>
      <w:r w:rsidRPr="0083177E">
        <w:rPr>
          <w:rFonts w:ascii="Times New Roman" w:hAnsi="Times New Roman" w:cs="Times New Roman"/>
        </w:rPr>
        <w:t>. This data-driven approach not only boosts sales but also ensures that consumers are directed toward relevant and sustainable product options, reinforcing responsible consumption patterns.</w:t>
      </w:r>
    </w:p>
    <w:p w14:paraId="38FCDC3F" w14:textId="75F0EEA0" w:rsidR="0083177E" w:rsidRDefault="0083177E" w:rsidP="00A10408">
      <w:pPr>
        <w:spacing w:line="360" w:lineRule="auto"/>
        <w:jc w:val="both"/>
        <w:rPr>
          <w:rFonts w:ascii="Times New Roman" w:hAnsi="Times New Roman" w:cs="Times New Roman"/>
        </w:rPr>
      </w:pPr>
      <w:r w:rsidRPr="0083177E">
        <w:rPr>
          <w:rFonts w:ascii="Times New Roman" w:hAnsi="Times New Roman" w:cs="Times New Roman"/>
        </w:rPr>
        <w:lastRenderedPageBreak/>
        <w:t>As businesses continue to integrate VAs into their e-commerce strategies, the retail industry benefits from increased resilience, efficiency, and sustainability, aligning with the broader goals of SDG 9 in fostering innovation and infrastructure development.</w:t>
      </w:r>
    </w:p>
    <w:p w14:paraId="09C1BE92" w14:textId="0C98DCB9" w:rsidR="00A10408" w:rsidRDefault="00A10408" w:rsidP="00A10408">
      <w:pPr>
        <w:spacing w:line="360" w:lineRule="auto"/>
        <w:jc w:val="both"/>
        <w:rPr>
          <w:rFonts w:ascii="Times New Roman" w:hAnsi="Times New Roman" w:cs="Times New Roman"/>
          <w:b/>
          <w:bCs/>
          <w:i/>
          <w:iCs/>
        </w:rPr>
      </w:pPr>
      <w:r w:rsidRPr="00022D06">
        <w:rPr>
          <w:rFonts w:ascii="Times New Roman" w:hAnsi="Times New Roman" w:cs="Times New Roman"/>
          <w:b/>
          <w:bCs/>
          <w:i/>
          <w:iCs/>
        </w:rPr>
        <w:t>4.</w:t>
      </w:r>
      <w:r>
        <w:rPr>
          <w:rFonts w:ascii="Times New Roman" w:hAnsi="Times New Roman" w:cs="Times New Roman"/>
          <w:b/>
          <w:bCs/>
          <w:i/>
          <w:iCs/>
        </w:rPr>
        <w:t>3</w:t>
      </w:r>
      <w:r w:rsidRPr="00022D06">
        <w:rPr>
          <w:rFonts w:ascii="Times New Roman" w:hAnsi="Times New Roman" w:cs="Times New Roman"/>
          <w:b/>
          <w:bCs/>
          <w:i/>
          <w:iCs/>
        </w:rPr>
        <w:t xml:space="preserve"> SDG 10: Reduced Inequalities</w:t>
      </w:r>
    </w:p>
    <w:p w14:paraId="68B8A23B" w14:textId="022134AC" w:rsidR="00A10408" w:rsidRPr="00EC31AB" w:rsidRDefault="00A10408" w:rsidP="00A10408">
      <w:pPr>
        <w:spacing w:line="360" w:lineRule="auto"/>
        <w:jc w:val="both"/>
        <w:rPr>
          <w:rFonts w:ascii="Times New Roman" w:hAnsi="Times New Roman" w:cs="Times New Roman"/>
          <w:lang w:val="en-IN"/>
        </w:rPr>
      </w:pPr>
      <w:r w:rsidRPr="00EC31AB">
        <w:rPr>
          <w:rFonts w:ascii="Times New Roman" w:hAnsi="Times New Roman" w:cs="Times New Roman"/>
        </w:rPr>
        <w:t xml:space="preserve">SDG 10 aims to reduce inequality within and among countries. This goal addresses disparities in income and those based on age, sex, disability, race, ethnicity, origin, religion, and economic or other (UN, 2015). </w:t>
      </w:r>
      <w:r w:rsidRPr="00EC31AB">
        <w:rPr>
          <w:rFonts w:ascii="Times New Roman" w:hAnsi="Times New Roman" w:cs="Times New Roman"/>
          <w:lang w:val="en-IN"/>
        </w:rPr>
        <w:t>Voice assistants (VAs) play a crucial role in enhancing accessibility and inclusivity, directly supporting SDG 10 (Reduced Inequalities). By enabling voice-based interactions, VAs make digital commerce more accessible to individuals with disabilities, the elderly, and those with limited digital literacy (</w:t>
      </w:r>
      <w:r w:rsidR="00BD2B07">
        <w:rPr>
          <w:rFonts w:ascii="Times New Roman" w:hAnsi="Times New Roman" w:cs="Times New Roman"/>
          <w:lang w:val="en-IN"/>
        </w:rPr>
        <w:t>Kumar et al., 2024</w:t>
      </w:r>
      <w:r w:rsidRPr="00EC31AB">
        <w:rPr>
          <w:rFonts w:ascii="Times New Roman" w:hAnsi="Times New Roman" w:cs="Times New Roman"/>
          <w:lang w:val="en-IN"/>
        </w:rPr>
        <w:t>). For instance, visually impaired users can navigate e-commerce platforms using voice commands through Amazon Alexa or Google Assistant, eliminating the need for screen-based interactions. These features help break down digital barriers, ensuring that a broader demographic can participate in e-commerce and reducing inequalities in access to online services.</w:t>
      </w:r>
    </w:p>
    <w:p w14:paraId="0E349E4F" w14:textId="19631575" w:rsidR="00A10408" w:rsidRPr="00EC31AB" w:rsidRDefault="00A10408" w:rsidP="00A10408">
      <w:pPr>
        <w:spacing w:line="360" w:lineRule="auto"/>
        <w:jc w:val="both"/>
        <w:rPr>
          <w:rFonts w:ascii="Times New Roman" w:hAnsi="Times New Roman" w:cs="Times New Roman"/>
        </w:rPr>
      </w:pPr>
      <w:r w:rsidRPr="00EC31AB">
        <w:rPr>
          <w:rFonts w:ascii="Times New Roman" w:hAnsi="Times New Roman" w:cs="Times New Roman"/>
        </w:rPr>
        <w:t>Additionally, VAs support inclusivity through multilingual capabilities, allowing non-native speakers to shop and interact with platforms in their preferred language</w:t>
      </w:r>
      <w:r w:rsidR="00495685">
        <w:rPr>
          <w:rFonts w:ascii="Times New Roman" w:hAnsi="Times New Roman" w:cs="Times New Roman"/>
        </w:rPr>
        <w:t xml:space="preserve"> (Gunda et al., 2024)</w:t>
      </w:r>
      <w:r w:rsidRPr="00EC31AB">
        <w:rPr>
          <w:rFonts w:ascii="Times New Roman" w:hAnsi="Times New Roman" w:cs="Times New Roman"/>
        </w:rPr>
        <w:t>. For example, Google Assistant supports over 40 languages, enabling users from diverse linguistic backgrounds to access e-commerce services more comfortably. This feature is particularly beneficial in regions where language barriers have traditionally hindered digital inclusion.</w:t>
      </w:r>
    </w:p>
    <w:p w14:paraId="13A9ED41" w14:textId="034D0C7D" w:rsidR="00A10408" w:rsidRPr="00EC31AB" w:rsidRDefault="00A10408" w:rsidP="00A10408">
      <w:pPr>
        <w:spacing w:line="360" w:lineRule="auto"/>
        <w:jc w:val="both"/>
        <w:rPr>
          <w:rFonts w:ascii="Times New Roman" w:hAnsi="Times New Roman" w:cs="Times New Roman"/>
        </w:rPr>
      </w:pPr>
      <w:r w:rsidRPr="00EC31AB">
        <w:rPr>
          <w:rFonts w:ascii="Times New Roman" w:hAnsi="Times New Roman" w:cs="Times New Roman"/>
        </w:rPr>
        <w:t>Moreover, VAs help bridge the gap for underserved communities by providing localized shopping recommendations tailored to specific cultural and economic contexts. AI-powered voice assistants can suggest regionally available sustainable products or highlight small businesses, fostering economic opportunities in less-developed areas. For instance, voice-enabled commerce platforms in India, such as JioMart’s AI assistant, provide recommendations in multiple regional languages, making e-commerce more accessible to rural consumers.</w:t>
      </w:r>
    </w:p>
    <w:p w14:paraId="10C8FDEA" w14:textId="279692C1" w:rsidR="00A10408" w:rsidRPr="0083177E" w:rsidRDefault="00A10408" w:rsidP="00A10408">
      <w:pPr>
        <w:spacing w:line="360" w:lineRule="auto"/>
        <w:jc w:val="both"/>
        <w:rPr>
          <w:rFonts w:ascii="Times New Roman" w:hAnsi="Times New Roman" w:cs="Times New Roman"/>
        </w:rPr>
      </w:pPr>
      <w:r w:rsidRPr="00EC31AB">
        <w:rPr>
          <w:rFonts w:ascii="Times New Roman" w:hAnsi="Times New Roman" w:cs="Times New Roman"/>
        </w:rPr>
        <w:t>Another vital contribution of VAs is their role in facilitating financial inclusion. Voice-enabled payment solutions, such as Google Pay’s voice transactions and Amazon Pay’s voice authentication, allow users—especially those unfamiliar with digital banking—to complete transactions securely and conveniently</w:t>
      </w:r>
      <w:r w:rsidR="00495685">
        <w:rPr>
          <w:rFonts w:ascii="Times New Roman" w:hAnsi="Times New Roman" w:cs="Times New Roman"/>
        </w:rPr>
        <w:t xml:space="preserve"> (Nguyen et al., 2024)</w:t>
      </w:r>
      <w:r w:rsidRPr="00EC31AB">
        <w:rPr>
          <w:rFonts w:ascii="Times New Roman" w:hAnsi="Times New Roman" w:cs="Times New Roman"/>
        </w:rPr>
        <w:t xml:space="preserve">. These advancements empower </w:t>
      </w:r>
      <w:r w:rsidRPr="00EC31AB">
        <w:rPr>
          <w:rFonts w:ascii="Times New Roman" w:hAnsi="Times New Roman" w:cs="Times New Roman"/>
        </w:rPr>
        <w:lastRenderedPageBreak/>
        <w:t>diverse consumer groups, fostering a more inclusive digital economy and reducing inequalities in access to online retail opportunities.</w:t>
      </w:r>
    </w:p>
    <w:p w14:paraId="72D4D4E9" w14:textId="17D2834F" w:rsidR="00A21B63" w:rsidRDefault="00A21B63" w:rsidP="00A10408">
      <w:pPr>
        <w:spacing w:line="360" w:lineRule="auto"/>
        <w:jc w:val="both"/>
        <w:rPr>
          <w:rFonts w:ascii="Times New Roman" w:hAnsi="Times New Roman" w:cs="Times New Roman"/>
          <w:b/>
          <w:bCs/>
          <w:i/>
          <w:iCs/>
        </w:rPr>
      </w:pPr>
      <w:r w:rsidRPr="00022D06">
        <w:rPr>
          <w:rFonts w:ascii="Times New Roman" w:hAnsi="Times New Roman" w:cs="Times New Roman"/>
          <w:b/>
          <w:bCs/>
          <w:i/>
          <w:iCs/>
        </w:rPr>
        <w:t>4.</w:t>
      </w:r>
      <w:r w:rsidR="00A10408">
        <w:rPr>
          <w:rFonts w:ascii="Times New Roman" w:hAnsi="Times New Roman" w:cs="Times New Roman"/>
          <w:b/>
          <w:bCs/>
          <w:i/>
          <w:iCs/>
        </w:rPr>
        <w:t>4</w:t>
      </w:r>
      <w:r w:rsidRPr="00022D06">
        <w:rPr>
          <w:rFonts w:ascii="Times New Roman" w:hAnsi="Times New Roman" w:cs="Times New Roman"/>
          <w:b/>
          <w:bCs/>
          <w:i/>
          <w:iCs/>
        </w:rPr>
        <w:t xml:space="preserve"> SDG 13: Climate Action</w:t>
      </w:r>
    </w:p>
    <w:p w14:paraId="0CD4CB28" w14:textId="3072008B" w:rsidR="0083177E" w:rsidRPr="0083177E" w:rsidRDefault="0083177E" w:rsidP="00A10408">
      <w:pPr>
        <w:spacing w:line="360" w:lineRule="auto"/>
        <w:jc w:val="both"/>
        <w:rPr>
          <w:rFonts w:ascii="Times New Roman" w:hAnsi="Times New Roman" w:cs="Times New Roman"/>
        </w:rPr>
      </w:pPr>
      <w:r w:rsidRPr="0083177E">
        <w:rPr>
          <w:rFonts w:ascii="Times New Roman" w:hAnsi="Times New Roman" w:cs="Times New Roman"/>
        </w:rPr>
        <w:t>Voice assistants (VAs) contribute to SDG 13 (Climate Action) by fostering environmentally conscious shopping habits and reducing the carbon footprint of retail operations. Through AI-driven insights, VAs can guide consumers toward sustainable choices by recommending eco-friendly products, informing them about ethical sourcing, and encouraging greener purchasing decisions (</w:t>
      </w:r>
      <w:r w:rsidR="00495685">
        <w:rPr>
          <w:rFonts w:ascii="Times New Roman" w:hAnsi="Times New Roman" w:cs="Times New Roman"/>
        </w:rPr>
        <w:t>Silver, 2024</w:t>
      </w:r>
      <w:r w:rsidRPr="0083177E">
        <w:rPr>
          <w:rFonts w:ascii="Times New Roman" w:hAnsi="Times New Roman" w:cs="Times New Roman"/>
        </w:rPr>
        <w:t>). For instance, Amazon’s Alexa and Google Assistant can suggest biodegradable household items, energy-efficient appliances, or fair-trade-certified products based on user preferences. These recommendations empower consumers to make responsible choices, aligning their purchases with environmental sustainability.</w:t>
      </w:r>
    </w:p>
    <w:p w14:paraId="5A82744D" w14:textId="371BC622" w:rsidR="0083177E" w:rsidRPr="0083177E" w:rsidRDefault="0083177E" w:rsidP="00A10408">
      <w:pPr>
        <w:spacing w:line="360" w:lineRule="auto"/>
        <w:jc w:val="both"/>
        <w:rPr>
          <w:rFonts w:ascii="Times New Roman" w:hAnsi="Times New Roman" w:cs="Times New Roman"/>
        </w:rPr>
      </w:pPr>
      <w:r w:rsidRPr="0083177E">
        <w:rPr>
          <w:rFonts w:ascii="Times New Roman" w:hAnsi="Times New Roman" w:cs="Times New Roman"/>
        </w:rPr>
        <w:t>Additionally, VAs help optimize supply chain logistics by improving delivery efficiency and reducing unnecessary transportation. AI-powered systems can analyze real-time traffic data, consolidate shipments, and recommend the most eco-friendly delivery routes, minimizing fuel consumption and emissions (</w:t>
      </w:r>
      <w:r w:rsidR="00D54ACA" w:rsidRPr="00813DE0">
        <w:rPr>
          <w:rFonts w:ascii="Times New Roman" w:hAnsi="Times New Roman" w:cs="Times New Roman"/>
        </w:rPr>
        <w:t>Hsiao</w:t>
      </w:r>
      <w:r w:rsidR="00D54ACA">
        <w:rPr>
          <w:rFonts w:ascii="Times New Roman" w:hAnsi="Times New Roman" w:cs="Times New Roman"/>
        </w:rPr>
        <w:t xml:space="preserve"> &amp; </w:t>
      </w:r>
      <w:r w:rsidR="00D54ACA" w:rsidRPr="00813DE0">
        <w:rPr>
          <w:rFonts w:ascii="Times New Roman" w:hAnsi="Times New Roman" w:cs="Times New Roman"/>
        </w:rPr>
        <w:t>Chang</w:t>
      </w:r>
      <w:r w:rsidR="00D54ACA" w:rsidRPr="0083177E">
        <w:rPr>
          <w:rFonts w:ascii="Times New Roman" w:hAnsi="Times New Roman" w:cs="Times New Roman"/>
        </w:rPr>
        <w:t>, 20</w:t>
      </w:r>
      <w:r w:rsidR="00D54ACA">
        <w:rPr>
          <w:rFonts w:ascii="Times New Roman" w:hAnsi="Times New Roman" w:cs="Times New Roman"/>
        </w:rPr>
        <w:t>19</w:t>
      </w:r>
      <w:r w:rsidRPr="0083177E">
        <w:rPr>
          <w:rFonts w:ascii="Times New Roman" w:hAnsi="Times New Roman" w:cs="Times New Roman"/>
        </w:rPr>
        <w:t>). Companies like DHL and FedEx use AI-driven logistics solutions to enhance fleet efficiency, reducing their environmental impact. For example, AI-enabled route optimization in last-mile delivery has helped UPS reduce fuel usage and emissions through its ORION (On-Road Integrated Optimization and Navigation) system, which saves millions of miles annually.</w:t>
      </w:r>
    </w:p>
    <w:p w14:paraId="6E729390" w14:textId="0DE06A43" w:rsidR="0083177E" w:rsidRPr="0083177E" w:rsidRDefault="0083177E" w:rsidP="00A10408">
      <w:pPr>
        <w:spacing w:line="360" w:lineRule="auto"/>
        <w:jc w:val="both"/>
        <w:rPr>
          <w:rFonts w:ascii="Times New Roman" w:hAnsi="Times New Roman" w:cs="Times New Roman"/>
        </w:rPr>
      </w:pPr>
      <w:r w:rsidRPr="0083177E">
        <w:rPr>
          <w:rFonts w:ascii="Times New Roman" w:hAnsi="Times New Roman" w:cs="Times New Roman"/>
        </w:rPr>
        <w:t>Furthermore, VAs educate consumers on responsible consumption by providing real-time insights into the sustainability metrics of products. When users inquire about a product, VAs can display details such as energy efficiency ratings, recyclability, carbon footprint, and ethical sourcing certifications (</w:t>
      </w:r>
      <w:r w:rsidR="003438DC">
        <w:rPr>
          <w:rFonts w:ascii="Times New Roman" w:hAnsi="Times New Roman" w:cs="Times New Roman"/>
        </w:rPr>
        <w:t>He et al., 2022</w:t>
      </w:r>
      <w:r w:rsidRPr="0083177E">
        <w:rPr>
          <w:rFonts w:ascii="Times New Roman" w:hAnsi="Times New Roman" w:cs="Times New Roman"/>
        </w:rPr>
        <w:t>). Retailers like IKEA have integrated AI-driven tools to help customers choose sustainable furniture options by providing information on renewable materials and eco-friendly production methods. By raising awareness and facilitating informed decision-making, VAs drive a significant shift toward sustainable consumer behaviors, reinforcing global climate action efforts.</w:t>
      </w:r>
    </w:p>
    <w:p w14:paraId="6A2282E0" w14:textId="77777777" w:rsidR="00A21B63" w:rsidRPr="00A21B63" w:rsidRDefault="00A21B63" w:rsidP="00A10408">
      <w:pPr>
        <w:spacing w:line="360" w:lineRule="auto"/>
        <w:jc w:val="both"/>
        <w:rPr>
          <w:rFonts w:ascii="Times New Roman" w:hAnsi="Times New Roman" w:cs="Times New Roman"/>
          <w:b/>
          <w:bCs/>
        </w:rPr>
      </w:pPr>
      <w:r w:rsidRPr="00A21B63">
        <w:rPr>
          <w:rFonts w:ascii="Times New Roman" w:hAnsi="Times New Roman" w:cs="Times New Roman"/>
          <w:b/>
          <w:bCs/>
        </w:rPr>
        <w:t>5. Challenges and Barriers</w:t>
      </w:r>
    </w:p>
    <w:p w14:paraId="7D5449E6" w14:textId="77777777"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lastRenderedPageBreak/>
        <w:t>Despite the transformative potential of voice assistants (VAs) in promoting sustainability and inclusivity, several challenges and barriers hinder their widespread adoption and effectiveness.</w:t>
      </w:r>
    </w:p>
    <w:p w14:paraId="25A3E827" w14:textId="77777777" w:rsidR="00EC31AB" w:rsidRPr="00EC31AB" w:rsidRDefault="00EC31AB" w:rsidP="00A10408">
      <w:pPr>
        <w:spacing w:line="360" w:lineRule="auto"/>
        <w:jc w:val="both"/>
        <w:rPr>
          <w:rFonts w:ascii="Times New Roman" w:hAnsi="Times New Roman" w:cs="Times New Roman"/>
          <w:b/>
          <w:bCs/>
          <w:i/>
          <w:iCs/>
        </w:rPr>
      </w:pPr>
      <w:r w:rsidRPr="00EC31AB">
        <w:rPr>
          <w:rFonts w:ascii="Times New Roman" w:hAnsi="Times New Roman" w:cs="Times New Roman"/>
          <w:b/>
          <w:bCs/>
          <w:i/>
          <w:iCs/>
        </w:rPr>
        <w:t>5.1 Digital Divide</w:t>
      </w:r>
    </w:p>
    <w:p w14:paraId="1C0DF3B7" w14:textId="23F7B030"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t>One of the major challenges in leveraging VAs for sustainable e-commerce is the digital divide. Limited access to internet infrastructure, smart devices, and digital literacy in underserved regions restricts the adoption of voice technologies (</w:t>
      </w:r>
      <w:r w:rsidR="003438DC">
        <w:rPr>
          <w:rFonts w:ascii="Times New Roman" w:hAnsi="Times New Roman" w:cs="Times New Roman"/>
        </w:rPr>
        <w:t>Baxter et al., 2025</w:t>
      </w:r>
      <w:r w:rsidRPr="00EC31AB">
        <w:rPr>
          <w:rFonts w:ascii="Times New Roman" w:hAnsi="Times New Roman" w:cs="Times New Roman"/>
        </w:rPr>
        <w:t>). Many rural and economically disadvantaged populations lack the necessary technological infrastructure to use VAs, preventing them from benefiting from AI-driven retail solutions. For example, in low-income regions of Africa and South Asia, the affordability of smart speakers and smartphones remains a significant barrier, limiting access to voice-enabled shopping experiences (</w:t>
      </w:r>
      <w:r w:rsidR="003438DC">
        <w:rPr>
          <w:rFonts w:ascii="Times New Roman" w:hAnsi="Times New Roman" w:cs="Times New Roman"/>
        </w:rPr>
        <w:t>Baxter et al., 2025</w:t>
      </w:r>
      <w:r w:rsidRPr="00EC31AB">
        <w:rPr>
          <w:rFonts w:ascii="Times New Roman" w:hAnsi="Times New Roman" w:cs="Times New Roman"/>
        </w:rPr>
        <w:t>). Addressing this issue requires investment in digital infrastructure, affordable devices, and localized VA solutions tailored to diverse linguistic and cultural contexts.</w:t>
      </w:r>
    </w:p>
    <w:p w14:paraId="5E4B7B43" w14:textId="77777777" w:rsidR="00EC31AB" w:rsidRPr="00EC31AB" w:rsidRDefault="00EC31AB" w:rsidP="00A10408">
      <w:pPr>
        <w:spacing w:line="360" w:lineRule="auto"/>
        <w:jc w:val="both"/>
        <w:rPr>
          <w:rFonts w:ascii="Times New Roman" w:hAnsi="Times New Roman" w:cs="Times New Roman"/>
          <w:b/>
          <w:bCs/>
          <w:i/>
          <w:iCs/>
        </w:rPr>
      </w:pPr>
      <w:r w:rsidRPr="00EC31AB">
        <w:rPr>
          <w:rFonts w:ascii="Times New Roman" w:hAnsi="Times New Roman" w:cs="Times New Roman"/>
          <w:b/>
          <w:bCs/>
          <w:i/>
          <w:iCs/>
        </w:rPr>
        <w:t>5.2 Ethical and Privacy Concerns</w:t>
      </w:r>
    </w:p>
    <w:p w14:paraId="10C493A2" w14:textId="3D830474"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t>Another critical barrier is the ethical and privacy concerns surrounding VAs. As voice assistants collect and process vast amounts of personal data, users often express concerns about data security, surveillance, and potential misuse of their information (</w:t>
      </w:r>
      <w:r w:rsidR="003438DC">
        <w:rPr>
          <w:rFonts w:ascii="Times New Roman" w:hAnsi="Times New Roman" w:cs="Times New Roman"/>
        </w:rPr>
        <w:t>Bolton et al., 2021</w:t>
      </w:r>
      <w:r w:rsidRPr="00EC31AB">
        <w:rPr>
          <w:rFonts w:ascii="Times New Roman" w:hAnsi="Times New Roman" w:cs="Times New Roman"/>
        </w:rPr>
        <w:t>). Cases of unauthorized data access and voice recordings being stored without consent have led to distrust in voice technologies</w:t>
      </w:r>
      <w:r w:rsidR="003438DC">
        <w:rPr>
          <w:rFonts w:ascii="Times New Roman" w:hAnsi="Times New Roman" w:cs="Times New Roman"/>
        </w:rPr>
        <w:t xml:space="preserve"> (Pal et al., 2020)</w:t>
      </w:r>
      <w:r w:rsidRPr="00EC31AB">
        <w:rPr>
          <w:rFonts w:ascii="Times New Roman" w:hAnsi="Times New Roman" w:cs="Times New Roman"/>
        </w:rPr>
        <w:t>. For instance, reports of Amazon Alexa and Google Assistant inadvertently recording conversations have raised concerns about user privacy and data protection regulations. Addressing these issues requires stricter data governance policies, enhanced encryption techniques, and transparent data usage practices to build consumer trust.</w:t>
      </w:r>
    </w:p>
    <w:p w14:paraId="60605C9B" w14:textId="77777777" w:rsidR="00EC31AB" w:rsidRPr="00EC31AB" w:rsidRDefault="00EC31AB" w:rsidP="00A10408">
      <w:pPr>
        <w:spacing w:line="360" w:lineRule="auto"/>
        <w:jc w:val="both"/>
        <w:rPr>
          <w:rFonts w:ascii="Times New Roman" w:hAnsi="Times New Roman" w:cs="Times New Roman"/>
          <w:b/>
          <w:bCs/>
          <w:i/>
          <w:iCs/>
        </w:rPr>
      </w:pPr>
      <w:r w:rsidRPr="00EC31AB">
        <w:rPr>
          <w:rFonts w:ascii="Times New Roman" w:hAnsi="Times New Roman" w:cs="Times New Roman"/>
          <w:b/>
          <w:bCs/>
          <w:i/>
          <w:iCs/>
        </w:rPr>
        <w:t>5.3 Algorithmic Biases</w:t>
      </w:r>
    </w:p>
    <w:p w14:paraId="6BCD8D55" w14:textId="01646E12"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t>Algorithmic biases in VA recommendations pose another challenge, particularly when promoting sustainable products. AI-driven voice assistants may unintentionally prioritize certain brands, favor large corporations over small sustainable businesses, or reinforce consumer biases due to limitations in training data (</w:t>
      </w:r>
      <w:r w:rsidR="00F13AF9">
        <w:rPr>
          <w:rFonts w:ascii="Times New Roman" w:hAnsi="Times New Roman" w:cs="Times New Roman"/>
        </w:rPr>
        <w:t>Rabassa et al., 2022</w:t>
      </w:r>
      <w:r w:rsidRPr="00EC31AB">
        <w:rPr>
          <w:rFonts w:ascii="Times New Roman" w:hAnsi="Times New Roman" w:cs="Times New Roman"/>
        </w:rPr>
        <w:t xml:space="preserve">). For example, if a VA’s recommendation algorithm is trained primarily on mainstream consumer preferences, it may overlook eco-friendly alternatives that are less popular but more sustainable. Ensuring unbiased and diverse recommendations requires continuous monitoring of AI training datasets, implementing fairness </w:t>
      </w:r>
      <w:r w:rsidRPr="00EC31AB">
        <w:rPr>
          <w:rFonts w:ascii="Times New Roman" w:hAnsi="Times New Roman" w:cs="Times New Roman"/>
        </w:rPr>
        <w:lastRenderedPageBreak/>
        <w:t>algorithms, and promoting inclusivity in product listings to support ethical and responsible consumption.</w:t>
      </w:r>
    </w:p>
    <w:p w14:paraId="15A209B9" w14:textId="1A9078A9" w:rsidR="00A21B63" w:rsidRPr="00A21B63" w:rsidRDefault="00EC31AB" w:rsidP="00A10408">
      <w:pPr>
        <w:spacing w:line="360" w:lineRule="auto"/>
        <w:jc w:val="both"/>
        <w:rPr>
          <w:rFonts w:ascii="Times New Roman" w:hAnsi="Times New Roman" w:cs="Times New Roman"/>
        </w:rPr>
      </w:pPr>
      <w:r w:rsidRPr="00EC31AB">
        <w:rPr>
          <w:rFonts w:ascii="Times New Roman" w:hAnsi="Times New Roman" w:cs="Times New Roman"/>
        </w:rPr>
        <w:t>Overcoming these challenges is essential to maximize the potential of VAs in fostering sustainability, accessibility, and ethical AI-driven e-commerce. Addressing the digital divide, ensuring strong data privacy measures, and mitigating algorithmic biases will enable VAs to play a more impactful role in achieving Sustainable Development Goals (SDGs) in retail and beyond.</w:t>
      </w:r>
    </w:p>
    <w:p w14:paraId="045BCC49" w14:textId="77777777" w:rsidR="00A21B63" w:rsidRPr="00A21B63" w:rsidRDefault="00A21B63" w:rsidP="00A10408">
      <w:pPr>
        <w:spacing w:line="360" w:lineRule="auto"/>
        <w:jc w:val="both"/>
        <w:rPr>
          <w:rFonts w:ascii="Times New Roman" w:hAnsi="Times New Roman" w:cs="Times New Roman"/>
          <w:b/>
          <w:bCs/>
        </w:rPr>
      </w:pPr>
      <w:r w:rsidRPr="00A21B63">
        <w:rPr>
          <w:rFonts w:ascii="Times New Roman" w:hAnsi="Times New Roman" w:cs="Times New Roman"/>
          <w:b/>
          <w:bCs/>
        </w:rPr>
        <w:t>6. Recommendations</w:t>
      </w:r>
    </w:p>
    <w:p w14:paraId="07ED10C6" w14:textId="77777777"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t>To maximize the role of voice assistants (VAs) in promoting sustainability and achieving Sustainable Development Goals (SDGs), stakeholders—including retailers, policymakers, and technology developers—must adopt strategic approaches to enhance their effectiveness, accessibility, and ethical implementation.</w:t>
      </w:r>
    </w:p>
    <w:p w14:paraId="2CA93374" w14:textId="77777777" w:rsidR="00EC31AB" w:rsidRPr="00EC31AB" w:rsidRDefault="00EC31AB" w:rsidP="00A10408">
      <w:pPr>
        <w:spacing w:line="360" w:lineRule="auto"/>
        <w:jc w:val="both"/>
        <w:rPr>
          <w:rFonts w:ascii="Times New Roman" w:hAnsi="Times New Roman" w:cs="Times New Roman"/>
          <w:b/>
          <w:bCs/>
        </w:rPr>
      </w:pPr>
      <w:r w:rsidRPr="00EC31AB">
        <w:rPr>
          <w:rFonts w:ascii="Times New Roman" w:hAnsi="Times New Roman" w:cs="Times New Roman"/>
          <w:b/>
          <w:bCs/>
        </w:rPr>
        <w:t>6.1 For Retailers</w:t>
      </w:r>
    </w:p>
    <w:p w14:paraId="7227B377" w14:textId="77777777"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t>Retailers play a crucial role in integrating VAs into sustainable e-commerce strategies. They can:</w:t>
      </w:r>
    </w:p>
    <w:p w14:paraId="781CE39F" w14:textId="006112FB" w:rsidR="00EC31AB" w:rsidRPr="00EC31AB" w:rsidRDefault="00EC31AB" w:rsidP="00A10408">
      <w:pPr>
        <w:numPr>
          <w:ilvl w:val="0"/>
          <w:numId w:val="21"/>
        </w:numPr>
        <w:spacing w:line="360" w:lineRule="auto"/>
        <w:jc w:val="both"/>
        <w:rPr>
          <w:rFonts w:ascii="Times New Roman" w:hAnsi="Times New Roman" w:cs="Times New Roman"/>
        </w:rPr>
      </w:pPr>
      <w:r w:rsidRPr="00EC31AB">
        <w:rPr>
          <w:rFonts w:ascii="Times New Roman" w:hAnsi="Times New Roman" w:cs="Times New Roman"/>
          <w:b/>
          <w:bCs/>
        </w:rPr>
        <w:t>Integrate VAs to promote sustainability:</w:t>
      </w:r>
      <w:r w:rsidRPr="00EC31AB">
        <w:rPr>
          <w:rFonts w:ascii="Times New Roman" w:hAnsi="Times New Roman" w:cs="Times New Roman"/>
        </w:rPr>
        <w:t xml:space="preserve"> Businesses should leverage VAs to recommend eco-friendly products, highlight sustainability certifications, and provide real-time insights into the environmental impact of purchases</w:t>
      </w:r>
      <w:r w:rsidR="00F13AF9">
        <w:rPr>
          <w:rFonts w:ascii="Times New Roman" w:hAnsi="Times New Roman" w:cs="Times New Roman"/>
        </w:rPr>
        <w:t xml:space="preserve">. </w:t>
      </w:r>
      <w:r w:rsidRPr="00EC31AB">
        <w:rPr>
          <w:rFonts w:ascii="Times New Roman" w:hAnsi="Times New Roman" w:cs="Times New Roman"/>
        </w:rPr>
        <w:t>For example, e-commerce platforms like Amazon and Walmart can enhance VA capabilities to prioritize sustainable alternatives in product recommendations.</w:t>
      </w:r>
    </w:p>
    <w:p w14:paraId="075553A9" w14:textId="3C96B833" w:rsidR="00EC31AB" w:rsidRPr="00EC31AB" w:rsidRDefault="00EC31AB" w:rsidP="00A10408">
      <w:pPr>
        <w:numPr>
          <w:ilvl w:val="0"/>
          <w:numId w:val="21"/>
        </w:numPr>
        <w:spacing w:line="360" w:lineRule="auto"/>
        <w:jc w:val="both"/>
        <w:rPr>
          <w:rFonts w:ascii="Times New Roman" w:hAnsi="Times New Roman" w:cs="Times New Roman"/>
        </w:rPr>
      </w:pPr>
      <w:r w:rsidRPr="00EC31AB">
        <w:rPr>
          <w:rFonts w:ascii="Times New Roman" w:hAnsi="Times New Roman" w:cs="Times New Roman"/>
          <w:b/>
          <w:bCs/>
        </w:rPr>
        <w:t>Leverage VAs for consumer education and engagement:</w:t>
      </w:r>
      <w:r w:rsidRPr="00EC31AB">
        <w:rPr>
          <w:rFonts w:ascii="Times New Roman" w:hAnsi="Times New Roman" w:cs="Times New Roman"/>
        </w:rPr>
        <w:t xml:space="preserve"> Retailers should use VAs to educate consumers about sustainable consumption practices, such as recycling programs, carbon footprint reduction, and responsible purchasing decisions. Interactive voice-driven sustainability quizzes or personalized sustainability tips can further enhance consumer awareness and engagement.</w:t>
      </w:r>
    </w:p>
    <w:p w14:paraId="6F772879" w14:textId="77777777" w:rsidR="00EC31AB" w:rsidRPr="00EC31AB" w:rsidRDefault="00EC31AB" w:rsidP="00A10408">
      <w:pPr>
        <w:spacing w:line="360" w:lineRule="auto"/>
        <w:jc w:val="both"/>
        <w:rPr>
          <w:rFonts w:ascii="Times New Roman" w:hAnsi="Times New Roman" w:cs="Times New Roman"/>
          <w:b/>
          <w:bCs/>
        </w:rPr>
      </w:pPr>
      <w:r w:rsidRPr="00EC31AB">
        <w:rPr>
          <w:rFonts w:ascii="Times New Roman" w:hAnsi="Times New Roman" w:cs="Times New Roman"/>
          <w:b/>
          <w:bCs/>
        </w:rPr>
        <w:t>6.2 For Policymakers</w:t>
      </w:r>
    </w:p>
    <w:p w14:paraId="49589EFF" w14:textId="77777777"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t>Governments and regulatory bodies must create policies that support sustainable retail through voice technology while ensuring inclusivity and accessibility. Key recommendations include:</w:t>
      </w:r>
    </w:p>
    <w:p w14:paraId="67D86BFC" w14:textId="18AFB407" w:rsidR="00EC31AB" w:rsidRPr="00EC31AB" w:rsidRDefault="00EC31AB" w:rsidP="00A10408">
      <w:pPr>
        <w:numPr>
          <w:ilvl w:val="0"/>
          <w:numId w:val="22"/>
        </w:numPr>
        <w:spacing w:line="360" w:lineRule="auto"/>
        <w:jc w:val="both"/>
        <w:rPr>
          <w:rFonts w:ascii="Times New Roman" w:hAnsi="Times New Roman" w:cs="Times New Roman"/>
        </w:rPr>
      </w:pPr>
      <w:r w:rsidRPr="00EC31AB">
        <w:rPr>
          <w:rFonts w:ascii="Times New Roman" w:hAnsi="Times New Roman" w:cs="Times New Roman"/>
          <w:b/>
          <w:bCs/>
        </w:rPr>
        <w:lastRenderedPageBreak/>
        <w:t>Developing policies to support sustainable retail:</w:t>
      </w:r>
      <w:r w:rsidRPr="00EC31AB">
        <w:rPr>
          <w:rFonts w:ascii="Times New Roman" w:hAnsi="Times New Roman" w:cs="Times New Roman"/>
        </w:rPr>
        <w:t xml:space="preserve"> Policymakers should encourage businesses to integrate AI-driven VAs for sustainability by providing incentives such as tax benefits or grants for companies that use voice technology to promote green products</w:t>
      </w:r>
      <w:r w:rsidR="00F13AF9">
        <w:rPr>
          <w:rFonts w:ascii="Times New Roman" w:hAnsi="Times New Roman" w:cs="Times New Roman"/>
        </w:rPr>
        <w:t>.</w:t>
      </w:r>
    </w:p>
    <w:p w14:paraId="74B38A18" w14:textId="44AF93B7" w:rsidR="00EC31AB" w:rsidRPr="00EC31AB" w:rsidRDefault="00EC31AB" w:rsidP="00A10408">
      <w:pPr>
        <w:numPr>
          <w:ilvl w:val="0"/>
          <w:numId w:val="22"/>
        </w:numPr>
        <w:spacing w:line="360" w:lineRule="auto"/>
        <w:jc w:val="both"/>
        <w:rPr>
          <w:rFonts w:ascii="Times New Roman" w:hAnsi="Times New Roman" w:cs="Times New Roman"/>
        </w:rPr>
      </w:pPr>
      <w:r w:rsidRPr="00EC31AB">
        <w:rPr>
          <w:rFonts w:ascii="Times New Roman" w:hAnsi="Times New Roman" w:cs="Times New Roman"/>
          <w:b/>
          <w:bCs/>
        </w:rPr>
        <w:t>Promoting accessibility and reducing the digital divide:</w:t>
      </w:r>
      <w:r w:rsidRPr="00EC31AB">
        <w:rPr>
          <w:rFonts w:ascii="Times New Roman" w:hAnsi="Times New Roman" w:cs="Times New Roman"/>
        </w:rPr>
        <w:t xml:space="preserve"> Governments should invest in digital infrastructure, affordable smart devices, and internet access in underserved regions to ensure equitable access to VA-driven e-commerce. Additionally, initiatives to support multilingual VA capabilities can improve inclusivity for diverse consumer groups.</w:t>
      </w:r>
    </w:p>
    <w:p w14:paraId="26C5BBF9" w14:textId="77777777" w:rsidR="00EC31AB" w:rsidRPr="00EC31AB" w:rsidRDefault="00EC31AB" w:rsidP="00A10408">
      <w:pPr>
        <w:spacing w:line="360" w:lineRule="auto"/>
        <w:jc w:val="both"/>
        <w:rPr>
          <w:rFonts w:ascii="Times New Roman" w:hAnsi="Times New Roman" w:cs="Times New Roman"/>
          <w:b/>
          <w:bCs/>
        </w:rPr>
      </w:pPr>
      <w:r w:rsidRPr="00EC31AB">
        <w:rPr>
          <w:rFonts w:ascii="Times New Roman" w:hAnsi="Times New Roman" w:cs="Times New Roman"/>
          <w:b/>
          <w:bCs/>
        </w:rPr>
        <w:t>6.3 For Technology Developers</w:t>
      </w:r>
    </w:p>
    <w:p w14:paraId="0AC8FFAD" w14:textId="77777777"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t>Technology developers must focus on enhancing the capabilities, ethics, and security of VAs to ensure they effectively contribute to sustainability. This includes:</w:t>
      </w:r>
    </w:p>
    <w:p w14:paraId="5C053682" w14:textId="308657BA" w:rsidR="00EC31AB" w:rsidRPr="00EC31AB" w:rsidRDefault="00EC31AB" w:rsidP="00A10408">
      <w:pPr>
        <w:numPr>
          <w:ilvl w:val="0"/>
          <w:numId w:val="23"/>
        </w:numPr>
        <w:spacing w:line="360" w:lineRule="auto"/>
        <w:jc w:val="both"/>
        <w:rPr>
          <w:rFonts w:ascii="Times New Roman" w:hAnsi="Times New Roman" w:cs="Times New Roman"/>
        </w:rPr>
      </w:pPr>
      <w:r w:rsidRPr="00EC31AB">
        <w:rPr>
          <w:rFonts w:ascii="Times New Roman" w:hAnsi="Times New Roman" w:cs="Times New Roman"/>
          <w:b/>
          <w:bCs/>
        </w:rPr>
        <w:t>Innovating to enhance VA capabilities for sustainability:</w:t>
      </w:r>
      <w:r w:rsidRPr="00EC31AB">
        <w:rPr>
          <w:rFonts w:ascii="Times New Roman" w:hAnsi="Times New Roman" w:cs="Times New Roman"/>
        </w:rPr>
        <w:t xml:space="preserve"> AI developers should integrate advanced natural language processing (NLP) and machine learning models to improve VA recommendations for sustainable products, ethical sourcing, and energy-efficient logistics</w:t>
      </w:r>
      <w:r w:rsidR="00F13AF9">
        <w:rPr>
          <w:rFonts w:ascii="Times New Roman" w:hAnsi="Times New Roman" w:cs="Times New Roman"/>
        </w:rPr>
        <w:t xml:space="preserve">. </w:t>
      </w:r>
      <w:r w:rsidRPr="00EC31AB">
        <w:rPr>
          <w:rFonts w:ascii="Times New Roman" w:hAnsi="Times New Roman" w:cs="Times New Roman"/>
        </w:rPr>
        <w:t>For example, voice assistants could provide carbon footprint comparisons between similar products to help consumers make informed decisions.</w:t>
      </w:r>
    </w:p>
    <w:p w14:paraId="4F090EF0" w14:textId="2DDCCD49" w:rsidR="00EC31AB" w:rsidRPr="00EC31AB" w:rsidRDefault="00EC31AB" w:rsidP="00A10408">
      <w:pPr>
        <w:numPr>
          <w:ilvl w:val="0"/>
          <w:numId w:val="23"/>
        </w:numPr>
        <w:spacing w:line="360" w:lineRule="auto"/>
        <w:jc w:val="both"/>
        <w:rPr>
          <w:rFonts w:ascii="Times New Roman" w:hAnsi="Times New Roman" w:cs="Times New Roman"/>
        </w:rPr>
      </w:pPr>
      <w:r w:rsidRPr="00EC31AB">
        <w:rPr>
          <w:rFonts w:ascii="Times New Roman" w:hAnsi="Times New Roman" w:cs="Times New Roman"/>
          <w:b/>
          <w:bCs/>
        </w:rPr>
        <w:t>Ensuring ethical design and data privacy:</w:t>
      </w:r>
      <w:r w:rsidRPr="00EC31AB">
        <w:rPr>
          <w:rFonts w:ascii="Times New Roman" w:hAnsi="Times New Roman" w:cs="Times New Roman"/>
        </w:rPr>
        <w:t xml:space="preserve"> Developers must address ethical concerns by implementing robust data privacy protocols, transparency in AI decision-making, and eliminating algorithmic biases in VA recommendations</w:t>
      </w:r>
      <w:r w:rsidR="00F13AF9">
        <w:rPr>
          <w:rFonts w:ascii="Times New Roman" w:hAnsi="Times New Roman" w:cs="Times New Roman"/>
        </w:rPr>
        <w:t xml:space="preserve">. </w:t>
      </w:r>
      <w:r w:rsidRPr="00EC31AB">
        <w:rPr>
          <w:rFonts w:ascii="Times New Roman" w:hAnsi="Times New Roman" w:cs="Times New Roman"/>
        </w:rPr>
        <w:t>Stricter adherence to global data protection standards, such as GDPR and CCPA, can help build consumer trust in voice technologies.</w:t>
      </w:r>
    </w:p>
    <w:p w14:paraId="250A758A" w14:textId="64D5232A" w:rsidR="00A21B63" w:rsidRPr="00A21B63" w:rsidRDefault="00EC31AB" w:rsidP="00A10408">
      <w:pPr>
        <w:spacing w:line="360" w:lineRule="auto"/>
        <w:jc w:val="both"/>
        <w:rPr>
          <w:rFonts w:ascii="Times New Roman" w:hAnsi="Times New Roman" w:cs="Times New Roman"/>
        </w:rPr>
      </w:pPr>
      <w:r w:rsidRPr="00EC31AB">
        <w:rPr>
          <w:rFonts w:ascii="Times New Roman" w:hAnsi="Times New Roman" w:cs="Times New Roman"/>
        </w:rPr>
        <w:t>By implementing these recommendations, retailers, policymakers, and technology developers can ensure that VAs effectively contribute to sustainable retail, fostering environmental responsibility, economic inclusivity, and ethical AI adoption in the e-commerce sector.</w:t>
      </w:r>
    </w:p>
    <w:p w14:paraId="1D4BE60F" w14:textId="2A78B02B" w:rsidR="00A21B63" w:rsidRPr="00A21B63" w:rsidRDefault="00A21B63" w:rsidP="00A10408">
      <w:pPr>
        <w:spacing w:line="360" w:lineRule="auto"/>
        <w:jc w:val="both"/>
        <w:rPr>
          <w:rFonts w:ascii="Times New Roman" w:hAnsi="Times New Roman" w:cs="Times New Roman"/>
          <w:b/>
          <w:bCs/>
        </w:rPr>
      </w:pPr>
      <w:r w:rsidRPr="00A21B63">
        <w:rPr>
          <w:rFonts w:ascii="Times New Roman" w:hAnsi="Times New Roman" w:cs="Times New Roman"/>
          <w:b/>
          <w:bCs/>
        </w:rPr>
        <w:t>7. Conclusion</w:t>
      </w:r>
      <w:r w:rsidR="00EC31AB">
        <w:rPr>
          <w:rFonts w:ascii="Times New Roman" w:hAnsi="Times New Roman" w:cs="Times New Roman"/>
          <w:b/>
          <w:bCs/>
        </w:rPr>
        <w:t xml:space="preserve"> and future research directions</w:t>
      </w:r>
    </w:p>
    <w:p w14:paraId="72C35780" w14:textId="10D27118" w:rsidR="00EC31AB" w:rsidRPr="00EC31AB" w:rsidRDefault="00EC31AB" w:rsidP="00A10408">
      <w:pPr>
        <w:spacing w:line="360" w:lineRule="auto"/>
        <w:jc w:val="both"/>
        <w:rPr>
          <w:rFonts w:ascii="Times New Roman" w:hAnsi="Times New Roman" w:cs="Times New Roman"/>
        </w:rPr>
      </w:pPr>
      <w:r w:rsidRPr="00EC31AB">
        <w:rPr>
          <w:rFonts w:ascii="Times New Roman" w:hAnsi="Times New Roman" w:cs="Times New Roman"/>
        </w:rPr>
        <w:t xml:space="preserve">This study highlights the transformative role of voice assistants (VAs) in promoting sustainability and contributing to the achievement of Sustainable Development Goals (SDGs). VAs facilitate responsible consumption by recommending eco-friendly products, educating consumers about environmental impacts, and optimizing supply chain logistics to reduce carbon footprints. Their </w:t>
      </w:r>
      <w:r w:rsidRPr="00EC31AB">
        <w:rPr>
          <w:rFonts w:ascii="Times New Roman" w:hAnsi="Times New Roman" w:cs="Times New Roman"/>
        </w:rPr>
        <w:lastRenderedPageBreak/>
        <w:t>integration into retail e-commerce enhances operational efficiency, supports circular economy initiatives, and promotes inclusivity by improving accessibility for diverse consumer groups. Additionally, VAs drive innovation in the retail sector by streamlining business processes, reducing costs, and fostering economic growth. However, challenges such as the digital divide, ethical concerns, and algorithmic biases must be addressed to maximize their potential impact.</w:t>
      </w:r>
      <w:r>
        <w:rPr>
          <w:rFonts w:ascii="Times New Roman" w:hAnsi="Times New Roman" w:cs="Times New Roman"/>
        </w:rPr>
        <w:t xml:space="preserve"> </w:t>
      </w:r>
      <w:r w:rsidRPr="00EC31AB">
        <w:rPr>
          <w:rFonts w:ascii="Times New Roman" w:hAnsi="Times New Roman" w:cs="Times New Roman"/>
        </w:rPr>
        <w:t>Further studies on the role of VAs in sustainability can explore various opportunities and challenges associated with their adoption. Research can focus on improving VA capabilities for sustainability-driven consumer engagement, enhancing AI algorithms to eliminate biases, and ensuring data privacy and security. Additionally, examining regional and sectoral variations in VA adoption can provide insights into the specific barriers and enablers influencing their implementation across different markets. Comparative studies between developed and emerging economies can further highlight best practices for leveraging VAs in sustainable e-commerce. Future research should also explore interdisciplinary approaches, integrating AI advancements with policy frameworks and behavioral insights to optimize the role of VAs in promoting sustainability.</w:t>
      </w:r>
    </w:p>
    <w:p w14:paraId="116C8D9E" w14:textId="65CEF026" w:rsidR="00F13AF9" w:rsidRPr="00F13AF9" w:rsidRDefault="00F13AF9" w:rsidP="00F13AF9">
      <w:pPr>
        <w:rPr>
          <w:rFonts w:ascii="Times New Roman" w:hAnsi="Times New Roman" w:cs="Times New Roman"/>
          <w:b/>
          <w:bCs/>
        </w:rPr>
      </w:pPr>
      <w:r w:rsidRPr="00A77B78">
        <w:rPr>
          <w:rFonts w:ascii="Times New Roman" w:hAnsi="Times New Roman" w:cs="Times New Roman"/>
          <w:b/>
          <w:bCs/>
        </w:rPr>
        <w:t>REFERENCES</w:t>
      </w:r>
    </w:p>
    <w:p w14:paraId="6710774D" w14:textId="72C0E4D0" w:rsidR="00B334BF" w:rsidRPr="00B334BF" w:rsidRDefault="00B334BF" w:rsidP="00B334BF">
      <w:pPr>
        <w:spacing w:line="360" w:lineRule="auto"/>
        <w:jc w:val="both"/>
        <w:rPr>
          <w:rFonts w:ascii="Times New Roman" w:hAnsi="Times New Roman" w:cs="Times New Roman"/>
        </w:rPr>
      </w:pPr>
      <w:r w:rsidRPr="00B334BF">
        <w:rPr>
          <w:rFonts w:ascii="Times New Roman" w:hAnsi="Times New Roman" w:cs="Times New Roman"/>
        </w:rPr>
        <w:t>Ahmad, W., &amp; Zhang, Q. (2020). Green purchase intention: Effects of electronic service quality</w:t>
      </w:r>
      <w:r w:rsidR="00D014CC">
        <w:rPr>
          <w:rFonts w:ascii="Times New Roman" w:hAnsi="Times New Roman" w:cs="Times New Roman"/>
        </w:rPr>
        <w:tab/>
      </w:r>
      <w:r w:rsidRPr="00B334BF">
        <w:rPr>
          <w:rFonts w:ascii="Times New Roman" w:hAnsi="Times New Roman" w:cs="Times New Roman"/>
        </w:rPr>
        <w:t xml:space="preserve">and customer green psychology. </w:t>
      </w:r>
      <w:r w:rsidRPr="00B334BF">
        <w:rPr>
          <w:rFonts w:ascii="Times New Roman" w:hAnsi="Times New Roman" w:cs="Times New Roman"/>
          <w:i/>
          <w:iCs/>
        </w:rPr>
        <w:t>Journal of Cleaner Production</w:t>
      </w:r>
      <w:r w:rsidRPr="00B334BF">
        <w:rPr>
          <w:rFonts w:ascii="Times New Roman" w:hAnsi="Times New Roman" w:cs="Times New Roman"/>
        </w:rPr>
        <w:t xml:space="preserve">, </w:t>
      </w:r>
      <w:r w:rsidRPr="00B334BF">
        <w:rPr>
          <w:rFonts w:ascii="Times New Roman" w:hAnsi="Times New Roman" w:cs="Times New Roman"/>
          <w:i/>
          <w:iCs/>
        </w:rPr>
        <w:t>267</w:t>
      </w:r>
      <w:r w:rsidRPr="00B334BF">
        <w:rPr>
          <w:rFonts w:ascii="Times New Roman" w:hAnsi="Times New Roman" w:cs="Times New Roman"/>
        </w:rPr>
        <w:t>, 122053.</w:t>
      </w:r>
      <w:r w:rsidR="00D014CC">
        <w:rPr>
          <w:rFonts w:ascii="Times New Roman" w:hAnsi="Times New Roman" w:cs="Times New Roman"/>
        </w:rPr>
        <w:tab/>
      </w:r>
      <w:r w:rsidRPr="00B334BF">
        <w:rPr>
          <w:rFonts w:ascii="Times New Roman" w:hAnsi="Times New Roman" w:cs="Times New Roman"/>
        </w:rPr>
        <w:t>https://doi.org/10.1016/j.jclepro.2020.122053</w:t>
      </w:r>
    </w:p>
    <w:p w14:paraId="66CD2BF2" w14:textId="46271C01"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Ameen, N., Viglia, G., &amp; Altinay, L. (2023). Revolutionizing services with cutting-edge</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technologies post major exogenous shocks. The Service Industries Journal, 43(3-4), 125</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133. https://doi.org/ 10.1080/02642069.2023.2185934</w:t>
      </w:r>
    </w:p>
    <w:p w14:paraId="3B9891FE" w14:textId="0D02CB89" w:rsidR="00D014CC" w:rsidRDefault="00F13AF9" w:rsidP="00F13AF9">
      <w:pPr>
        <w:spacing w:line="360" w:lineRule="auto"/>
        <w:rPr>
          <w:rFonts w:ascii="Times New Roman" w:hAnsi="Times New Roman" w:cs="Times New Roman"/>
        </w:rPr>
      </w:pPr>
      <w:r w:rsidRPr="00F13AF9">
        <w:rPr>
          <w:rFonts w:ascii="Times New Roman" w:hAnsi="Times New Roman" w:cs="Times New Roman"/>
        </w:rPr>
        <w:t>Blythe, P. (2022). Alexa, Recycle! How voice assistants are helping to improve recycling habits.</w:t>
      </w:r>
      <w:r w:rsidR="00D014CC">
        <w:rPr>
          <w:rFonts w:ascii="Times New Roman" w:hAnsi="Times New Roman" w:cs="Times New Roman"/>
        </w:rPr>
        <w:tab/>
      </w:r>
      <w:r w:rsidRPr="00F13AF9">
        <w:rPr>
          <w:rFonts w:ascii="Times New Roman" w:hAnsi="Times New Roman" w:cs="Times New Roman"/>
        </w:rPr>
        <w:t xml:space="preserve">Retrieved on 25 Jan, 2025 </w:t>
      </w:r>
      <w:hyperlink r:id="rId8" w:history="1">
        <w:r w:rsidR="00D014CC" w:rsidRPr="000E60DE">
          <w:rPr>
            <w:rStyle w:val="Hyperlink"/>
            <w:rFonts w:ascii="Times New Roman" w:hAnsi="Times New Roman" w:cs="Times New Roman"/>
          </w:rPr>
          <w:t>https://www.linkedin.com/pulse/alexa-recycle-how-voice-assistants-helping-improve-recycling-blythe</w:t>
        </w:r>
      </w:hyperlink>
    </w:p>
    <w:p w14:paraId="0D33121F" w14:textId="6AF9AF1B"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 xml:space="preserve">Bolton, T., </w:t>
      </w:r>
      <w:proofErr w:type="spellStart"/>
      <w:r w:rsidRPr="00F13AF9">
        <w:rPr>
          <w:rFonts w:ascii="Times New Roman" w:hAnsi="Times New Roman" w:cs="Times New Roman"/>
        </w:rPr>
        <w:t>Dargahi</w:t>
      </w:r>
      <w:proofErr w:type="spellEnd"/>
      <w:r w:rsidRPr="00F13AF9">
        <w:rPr>
          <w:rFonts w:ascii="Times New Roman" w:hAnsi="Times New Roman" w:cs="Times New Roman"/>
        </w:rPr>
        <w:t xml:space="preserve">, T., </w:t>
      </w:r>
      <w:proofErr w:type="spellStart"/>
      <w:r w:rsidRPr="00F13AF9">
        <w:rPr>
          <w:rFonts w:ascii="Times New Roman" w:hAnsi="Times New Roman" w:cs="Times New Roman"/>
        </w:rPr>
        <w:t>Belguith</w:t>
      </w:r>
      <w:proofErr w:type="spellEnd"/>
      <w:r w:rsidRPr="00F13AF9">
        <w:rPr>
          <w:rFonts w:ascii="Times New Roman" w:hAnsi="Times New Roman" w:cs="Times New Roman"/>
        </w:rPr>
        <w:t>, S., Al-</w:t>
      </w:r>
      <w:proofErr w:type="spellStart"/>
      <w:r w:rsidRPr="00F13AF9">
        <w:rPr>
          <w:rFonts w:ascii="Times New Roman" w:hAnsi="Times New Roman" w:cs="Times New Roman"/>
        </w:rPr>
        <w:t>Rakhami</w:t>
      </w:r>
      <w:proofErr w:type="spellEnd"/>
      <w:r w:rsidRPr="00F13AF9">
        <w:rPr>
          <w:rFonts w:ascii="Times New Roman" w:hAnsi="Times New Roman" w:cs="Times New Roman"/>
        </w:rPr>
        <w:t xml:space="preserve">, M. S., &amp; </w:t>
      </w:r>
      <w:proofErr w:type="spellStart"/>
      <w:r w:rsidRPr="00F13AF9">
        <w:rPr>
          <w:rFonts w:ascii="Times New Roman" w:hAnsi="Times New Roman" w:cs="Times New Roman"/>
        </w:rPr>
        <w:t>Sodhro</w:t>
      </w:r>
      <w:proofErr w:type="spellEnd"/>
      <w:r w:rsidRPr="00F13AF9">
        <w:rPr>
          <w:rFonts w:ascii="Times New Roman" w:hAnsi="Times New Roman" w:cs="Times New Roman"/>
        </w:rPr>
        <w:t>, A. H. (2021). On the security</w:t>
      </w:r>
      <w:r w:rsidR="00D014CC">
        <w:rPr>
          <w:rFonts w:ascii="Times New Roman" w:hAnsi="Times New Roman" w:cs="Times New Roman"/>
        </w:rPr>
        <w:tab/>
      </w:r>
      <w:r w:rsidRPr="00F13AF9">
        <w:rPr>
          <w:rFonts w:ascii="Times New Roman" w:hAnsi="Times New Roman" w:cs="Times New Roman"/>
        </w:rPr>
        <w:t>and privacy challenges of virtual assistants. </w:t>
      </w:r>
      <w:r w:rsidRPr="00F13AF9">
        <w:rPr>
          <w:rFonts w:ascii="Times New Roman" w:hAnsi="Times New Roman" w:cs="Times New Roman"/>
          <w:i/>
          <w:iCs/>
        </w:rPr>
        <w:t>Sensors</w:t>
      </w:r>
      <w:r w:rsidRPr="00F13AF9">
        <w:rPr>
          <w:rFonts w:ascii="Times New Roman" w:hAnsi="Times New Roman" w:cs="Times New Roman"/>
        </w:rPr>
        <w:t>, </w:t>
      </w:r>
      <w:r w:rsidRPr="00F13AF9">
        <w:rPr>
          <w:rFonts w:ascii="Times New Roman" w:hAnsi="Times New Roman" w:cs="Times New Roman"/>
          <w:i/>
          <w:iCs/>
        </w:rPr>
        <w:t>21</w:t>
      </w:r>
      <w:r w:rsidRPr="00F13AF9">
        <w:rPr>
          <w:rFonts w:ascii="Times New Roman" w:hAnsi="Times New Roman" w:cs="Times New Roman"/>
        </w:rPr>
        <w:t>(7), 2312.</w:t>
      </w:r>
      <w:r w:rsidR="00D014CC">
        <w:rPr>
          <w:rFonts w:ascii="Times New Roman" w:hAnsi="Times New Roman" w:cs="Times New Roman"/>
        </w:rPr>
        <w:tab/>
      </w:r>
      <w:hyperlink r:id="rId9" w:history="1">
        <w:r w:rsidR="00D014CC" w:rsidRPr="000E60DE">
          <w:rPr>
            <w:rStyle w:val="Hyperlink"/>
            <w:rFonts w:ascii="Times New Roman" w:hAnsi="Times New Roman" w:cs="Times New Roman"/>
          </w:rPr>
          <w:t>https://doi.org/10.3390/s21072312</w:t>
        </w:r>
      </w:hyperlink>
    </w:p>
    <w:p w14:paraId="7B4AEF66" w14:textId="6C64094C"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lastRenderedPageBreak/>
        <w:t>Business Research company (2025). Voice commerce global report-2025. Retrieved on 23 Jan,</w:t>
      </w:r>
      <w:r w:rsidR="00D014CC">
        <w:rPr>
          <w:rFonts w:ascii="Times New Roman" w:hAnsi="Times New Roman" w:cs="Times New Roman"/>
        </w:rPr>
        <w:tab/>
      </w:r>
      <w:r w:rsidRPr="00F13AF9">
        <w:rPr>
          <w:rFonts w:ascii="Times New Roman" w:hAnsi="Times New Roman" w:cs="Times New Roman"/>
        </w:rPr>
        <w:t xml:space="preserve">2025 </w:t>
      </w:r>
      <w:hyperlink r:id="rId10" w:history="1">
        <w:r w:rsidRPr="00F13AF9">
          <w:rPr>
            <w:rStyle w:val="Hyperlink"/>
            <w:rFonts w:ascii="Times New Roman" w:hAnsi="Times New Roman" w:cs="Times New Roman"/>
          </w:rPr>
          <w:t>https://www.thebusinessresearchcompany.com/report/voice-commerce-global-market-report</w:t>
        </w:r>
      </w:hyperlink>
    </w:p>
    <w:p w14:paraId="04CF087B" w14:textId="77777777" w:rsidR="00F13AF9" w:rsidRPr="00F13AF9" w:rsidRDefault="00F13AF9" w:rsidP="00F13AF9">
      <w:pPr>
        <w:pStyle w:val="NormalWeb"/>
        <w:spacing w:before="0" w:beforeAutospacing="0" w:after="0" w:afterAutospacing="0" w:line="360" w:lineRule="auto"/>
        <w:ind w:left="720" w:hanging="720"/>
        <w:rPr>
          <w:color w:val="000000" w:themeColor="text1"/>
        </w:rPr>
      </w:pPr>
      <w:r w:rsidRPr="00F13AF9">
        <w:rPr>
          <w:color w:val="000000" w:themeColor="text1"/>
        </w:rPr>
        <w:t xml:space="preserve">De Regt, A., &amp; Barnes, S. J. (2019). V-Commerce in Retail: nature and potential impact. In </w:t>
      </w:r>
      <w:r w:rsidRPr="00F13AF9">
        <w:rPr>
          <w:i/>
          <w:iCs/>
          <w:color w:val="000000" w:themeColor="text1"/>
        </w:rPr>
        <w:t>Progress in IS</w:t>
      </w:r>
      <w:r w:rsidRPr="00F13AF9">
        <w:rPr>
          <w:color w:val="000000" w:themeColor="text1"/>
        </w:rPr>
        <w:t xml:space="preserve"> (pp. 17–25). </w:t>
      </w:r>
      <w:r w:rsidRPr="00F13AF9">
        <w:rPr>
          <w:rStyle w:val="url"/>
          <w:rFonts w:eastAsiaTheme="majorEastAsia"/>
          <w:color w:val="000000" w:themeColor="text1"/>
        </w:rPr>
        <w:t>https://doi.org/10.1007/978-3-030-06246-0_2</w:t>
      </w:r>
    </w:p>
    <w:p w14:paraId="158503DE" w14:textId="77777777"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Dennis, C., &amp; Harris, L. (2002). Marketing the e-Business (1st ed.). Routledge.</w:t>
      </w:r>
      <w:r w:rsidRPr="00F13AF9">
        <w:rPr>
          <w:rFonts w:ascii="Times New Roman" w:hAnsi="Times New Roman" w:cs="Times New Roman"/>
          <w:color w:val="000000" w:themeColor="text1"/>
        </w:rPr>
        <w:tab/>
        <w:t>https://doi.org/10.4324/9780203166963</w:t>
      </w:r>
    </w:p>
    <w:p w14:paraId="2AF2236E" w14:textId="3BA2718E"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Dhahri, S., Omri, A., &amp; Mirza, N. (2024). Information technology and financial development for</w:t>
      </w:r>
      <w:r w:rsidR="00D014CC">
        <w:rPr>
          <w:rFonts w:ascii="Times New Roman" w:hAnsi="Times New Roman" w:cs="Times New Roman"/>
        </w:rPr>
        <w:tab/>
      </w:r>
      <w:r w:rsidRPr="00F13AF9">
        <w:rPr>
          <w:rFonts w:ascii="Times New Roman" w:hAnsi="Times New Roman" w:cs="Times New Roman"/>
        </w:rPr>
        <w:t>achieving sustainable development goals. Research in International Business and</w:t>
      </w:r>
      <w:r w:rsidR="00D014CC">
        <w:rPr>
          <w:rFonts w:ascii="Times New Roman" w:hAnsi="Times New Roman" w:cs="Times New Roman"/>
        </w:rPr>
        <w:tab/>
      </w:r>
      <w:r w:rsidRPr="00F13AF9">
        <w:rPr>
          <w:rFonts w:ascii="Times New Roman" w:hAnsi="Times New Roman" w:cs="Times New Roman"/>
        </w:rPr>
        <w:t xml:space="preserve">Finance, 67(Part A), 102156. </w:t>
      </w:r>
      <w:hyperlink r:id="rId11" w:history="1">
        <w:r w:rsidRPr="00F13AF9">
          <w:rPr>
            <w:rStyle w:val="Hyperlink"/>
            <w:rFonts w:ascii="Times New Roman" w:hAnsi="Times New Roman" w:cs="Times New Roman"/>
          </w:rPr>
          <w:t>https://doi.org/10.1016/j.ribaf.2023.10 2156</w:t>
        </w:r>
      </w:hyperlink>
    </w:p>
    <w:p w14:paraId="26460D40" w14:textId="0053F6A1"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 xml:space="preserve">Falcão, D., &amp; </w:t>
      </w:r>
      <w:proofErr w:type="spellStart"/>
      <w:r w:rsidRPr="00F13AF9">
        <w:rPr>
          <w:rFonts w:ascii="Times New Roman" w:hAnsi="Times New Roman" w:cs="Times New Roman"/>
          <w:color w:val="000000" w:themeColor="text1"/>
        </w:rPr>
        <w:t>Roseira</w:t>
      </w:r>
      <w:proofErr w:type="spellEnd"/>
      <w:r w:rsidRPr="00F13AF9">
        <w:rPr>
          <w:rFonts w:ascii="Times New Roman" w:hAnsi="Times New Roman" w:cs="Times New Roman"/>
          <w:color w:val="000000" w:themeColor="text1"/>
        </w:rPr>
        <w:t>, C. (2022). Mapping the socially responsible consumption gap research:</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Review and future research agenda. International Journal of Consumer Studies, 46(5),</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1718–1760. https:// doi.org/10.1111/ijcs.12803</w:t>
      </w:r>
    </w:p>
    <w:p w14:paraId="6877255E" w14:textId="7B01E996"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 xml:space="preserve">Gunda, H. G., Swamy, M. K., Singireddy, V. R., </w:t>
      </w:r>
      <w:proofErr w:type="spellStart"/>
      <w:r w:rsidRPr="00F13AF9">
        <w:rPr>
          <w:rFonts w:ascii="Times New Roman" w:hAnsi="Times New Roman" w:cs="Times New Roman"/>
        </w:rPr>
        <w:t>Annarapu</w:t>
      </w:r>
      <w:proofErr w:type="spellEnd"/>
      <w:r w:rsidRPr="00F13AF9">
        <w:rPr>
          <w:rFonts w:ascii="Times New Roman" w:hAnsi="Times New Roman" w:cs="Times New Roman"/>
        </w:rPr>
        <w:t xml:space="preserve">, V., </w:t>
      </w:r>
      <w:proofErr w:type="spellStart"/>
      <w:r w:rsidRPr="00F13AF9">
        <w:rPr>
          <w:rFonts w:ascii="Times New Roman" w:hAnsi="Times New Roman" w:cs="Times New Roman"/>
        </w:rPr>
        <w:t>Bachanaboyina</w:t>
      </w:r>
      <w:proofErr w:type="spellEnd"/>
      <w:r w:rsidRPr="00F13AF9">
        <w:rPr>
          <w:rFonts w:ascii="Times New Roman" w:hAnsi="Times New Roman" w:cs="Times New Roman"/>
        </w:rPr>
        <w:t>, S. C., &amp; Nakka,</w:t>
      </w:r>
      <w:r w:rsidR="00D014CC">
        <w:rPr>
          <w:rFonts w:ascii="Times New Roman" w:hAnsi="Times New Roman" w:cs="Times New Roman"/>
        </w:rPr>
        <w:tab/>
      </w:r>
      <w:r w:rsidRPr="00F13AF9">
        <w:rPr>
          <w:rFonts w:ascii="Times New Roman" w:hAnsi="Times New Roman" w:cs="Times New Roman"/>
        </w:rPr>
        <w:t>V. R. (2024). Two-Way Multilingual Voice Assistance. </w:t>
      </w:r>
      <w:r w:rsidRPr="00F13AF9">
        <w:rPr>
          <w:rFonts w:ascii="Times New Roman" w:hAnsi="Times New Roman" w:cs="Times New Roman"/>
          <w:i/>
          <w:iCs/>
        </w:rPr>
        <w:t>AIJMR-Advanced International</w:t>
      </w:r>
      <w:r w:rsidR="00D014CC">
        <w:rPr>
          <w:rFonts w:ascii="Times New Roman" w:hAnsi="Times New Roman" w:cs="Times New Roman"/>
          <w:i/>
          <w:iCs/>
        </w:rPr>
        <w:tab/>
      </w:r>
      <w:r w:rsidRPr="00F13AF9">
        <w:rPr>
          <w:rFonts w:ascii="Times New Roman" w:hAnsi="Times New Roman" w:cs="Times New Roman"/>
          <w:i/>
          <w:iCs/>
        </w:rPr>
        <w:t>Journal of Multidisciplinary Research</w:t>
      </w:r>
      <w:r w:rsidRPr="00F13AF9">
        <w:rPr>
          <w:rFonts w:ascii="Times New Roman" w:hAnsi="Times New Roman" w:cs="Times New Roman"/>
        </w:rPr>
        <w:t>, </w:t>
      </w:r>
      <w:r w:rsidRPr="00F13AF9">
        <w:rPr>
          <w:rFonts w:ascii="Times New Roman" w:hAnsi="Times New Roman" w:cs="Times New Roman"/>
          <w:i/>
          <w:iCs/>
        </w:rPr>
        <w:t>2</w:t>
      </w:r>
      <w:r w:rsidRPr="00F13AF9">
        <w:rPr>
          <w:rFonts w:ascii="Times New Roman" w:hAnsi="Times New Roman" w:cs="Times New Roman"/>
        </w:rPr>
        <w:t xml:space="preserve">(4). </w:t>
      </w:r>
      <w:r w:rsidRPr="00F13AF9">
        <w:rPr>
          <w:rFonts w:ascii="Times New Roman" w:hAnsi="Times New Roman" w:cs="Times New Roman"/>
        </w:rPr>
        <w:tab/>
      </w:r>
      <w:hyperlink r:id="rId12" w:history="1">
        <w:r w:rsidRPr="00F13AF9">
          <w:rPr>
            <w:rStyle w:val="Hyperlink"/>
            <w:rFonts w:ascii="Times New Roman" w:hAnsi="Times New Roman" w:cs="Times New Roman"/>
          </w:rPr>
          <w:t>https://doi.org/10.62127/aijmr.2024.v02i04.1076</w:t>
        </w:r>
      </w:hyperlink>
    </w:p>
    <w:p w14:paraId="3DE16E2D" w14:textId="081D1D16"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Hajdukiewicz, A., &amp; Pera, B. (2023). Eco-innovation in the European Union: Challenges for</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catching-up economies. Entrepreneurial Business and Economics Review, 11(1).</w:t>
      </w:r>
    </w:p>
    <w:p w14:paraId="0C4C84D3" w14:textId="58302D58"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Hao, S., &amp; Huang, L. (2023). How the time-scarcity feature of live-streaming e-commerce affects</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 xml:space="preserve">impulsive buying </w:t>
      </w:r>
      <w:proofErr w:type="spellStart"/>
      <w:r w:rsidRPr="00F13AF9">
        <w:rPr>
          <w:rFonts w:ascii="Times New Roman" w:eastAsia="MS Gothic" w:hAnsi="Times New Roman" w:cs="Times New Roman"/>
          <w:color w:val="000000" w:themeColor="text1"/>
        </w:rPr>
        <w:t>直播</w:t>
      </w:r>
      <w:r w:rsidRPr="00F13AF9">
        <w:rPr>
          <w:rFonts w:ascii="Times New Roman" w:eastAsia="Microsoft JhengHei" w:hAnsi="Times New Roman" w:cs="Times New Roman"/>
          <w:color w:val="000000" w:themeColor="text1"/>
        </w:rPr>
        <w:t>电商的时间性稀缺特征如何影响冲动购买</w:t>
      </w:r>
      <w:proofErr w:type="spellEnd"/>
      <w:r w:rsidRPr="00F13AF9">
        <w:rPr>
          <w:rFonts w:ascii="Times New Roman" w:hAnsi="Times New Roman" w:cs="Times New Roman"/>
          <w:color w:val="000000" w:themeColor="text1"/>
        </w:rPr>
        <w:t>. The Service</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Industries Journal, 1–21.</w:t>
      </w:r>
      <w:r w:rsidR="00D014CC">
        <w:rPr>
          <w:rFonts w:ascii="Times New Roman" w:hAnsi="Times New Roman" w:cs="Times New Roman"/>
          <w:color w:val="000000" w:themeColor="text1"/>
        </w:rPr>
        <w:t xml:space="preserve"> </w:t>
      </w:r>
      <w:r w:rsidR="00D014CC" w:rsidRPr="00D014CC">
        <w:rPr>
          <w:rFonts w:ascii="Times New Roman" w:hAnsi="Times New Roman" w:cs="Times New Roman"/>
          <w:color w:val="000000" w:themeColor="text1"/>
        </w:rPr>
        <w:t>https://doi.org/10.1080/02642069.2023.2185231</w:t>
      </w:r>
    </w:p>
    <w:p w14:paraId="6E904946" w14:textId="2CFB6357"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 xml:space="preserve">He, T., </w:t>
      </w:r>
      <w:proofErr w:type="spellStart"/>
      <w:r w:rsidRPr="00F13AF9">
        <w:rPr>
          <w:rFonts w:ascii="Times New Roman" w:hAnsi="Times New Roman" w:cs="Times New Roman"/>
        </w:rPr>
        <w:t>Jazizadeh</w:t>
      </w:r>
      <w:proofErr w:type="spellEnd"/>
      <w:r w:rsidRPr="00F13AF9">
        <w:rPr>
          <w:rFonts w:ascii="Times New Roman" w:hAnsi="Times New Roman" w:cs="Times New Roman"/>
        </w:rPr>
        <w:t>, F., &amp; Arpan, L. (2022). AI-powered virtual assistants nudging occupants for</w:t>
      </w:r>
      <w:r w:rsidR="00D014CC">
        <w:rPr>
          <w:rFonts w:ascii="Times New Roman" w:hAnsi="Times New Roman" w:cs="Times New Roman"/>
        </w:rPr>
        <w:tab/>
      </w:r>
      <w:r w:rsidRPr="00F13AF9">
        <w:rPr>
          <w:rFonts w:ascii="Times New Roman" w:hAnsi="Times New Roman" w:cs="Times New Roman"/>
        </w:rPr>
        <w:t>energy saving: proactive smart speakers for HVAC control. </w:t>
      </w:r>
      <w:r w:rsidRPr="00F13AF9">
        <w:rPr>
          <w:rFonts w:ascii="Times New Roman" w:hAnsi="Times New Roman" w:cs="Times New Roman"/>
          <w:i/>
          <w:iCs/>
        </w:rPr>
        <w:t>Building Research &amp;</w:t>
      </w:r>
      <w:r w:rsidR="00D014CC">
        <w:rPr>
          <w:rFonts w:ascii="Times New Roman" w:hAnsi="Times New Roman" w:cs="Times New Roman"/>
          <w:i/>
          <w:iCs/>
        </w:rPr>
        <w:tab/>
      </w:r>
      <w:r w:rsidRPr="00F13AF9">
        <w:rPr>
          <w:rFonts w:ascii="Times New Roman" w:hAnsi="Times New Roman" w:cs="Times New Roman"/>
          <w:i/>
          <w:iCs/>
        </w:rPr>
        <w:t>Information</w:t>
      </w:r>
      <w:r w:rsidRPr="00F13AF9">
        <w:rPr>
          <w:rFonts w:ascii="Times New Roman" w:hAnsi="Times New Roman" w:cs="Times New Roman"/>
        </w:rPr>
        <w:t>, </w:t>
      </w:r>
      <w:r w:rsidRPr="00F13AF9">
        <w:rPr>
          <w:rFonts w:ascii="Times New Roman" w:hAnsi="Times New Roman" w:cs="Times New Roman"/>
          <w:i/>
          <w:iCs/>
        </w:rPr>
        <w:t>50</w:t>
      </w:r>
      <w:r w:rsidRPr="00F13AF9">
        <w:rPr>
          <w:rFonts w:ascii="Times New Roman" w:hAnsi="Times New Roman" w:cs="Times New Roman"/>
        </w:rPr>
        <w:t>(4), 394-409. https://doi.org/10.1080/09613218.2021.2012119</w:t>
      </w:r>
    </w:p>
    <w:p w14:paraId="3057EC3B" w14:textId="6BB50478"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Hsiao, W. H., &amp; Chang, T. S. (2019). Exploring the opportunity of digital voice assistants in the</w:t>
      </w:r>
      <w:r w:rsidR="00D014CC">
        <w:rPr>
          <w:rFonts w:ascii="Times New Roman" w:hAnsi="Times New Roman" w:cs="Times New Roman"/>
        </w:rPr>
        <w:tab/>
      </w:r>
      <w:r w:rsidRPr="00F13AF9">
        <w:rPr>
          <w:rFonts w:ascii="Times New Roman" w:hAnsi="Times New Roman" w:cs="Times New Roman"/>
        </w:rPr>
        <w:t>logistics and transportation industry. </w:t>
      </w:r>
      <w:r w:rsidRPr="00F13AF9">
        <w:rPr>
          <w:rFonts w:ascii="Times New Roman" w:hAnsi="Times New Roman" w:cs="Times New Roman"/>
          <w:i/>
          <w:iCs/>
        </w:rPr>
        <w:t>Journal of Enterprise Information</w:t>
      </w:r>
      <w:r w:rsidR="00D014CC">
        <w:rPr>
          <w:rFonts w:ascii="Times New Roman" w:hAnsi="Times New Roman" w:cs="Times New Roman"/>
          <w:i/>
          <w:iCs/>
        </w:rPr>
        <w:tab/>
      </w:r>
      <w:r w:rsidRPr="00F13AF9">
        <w:rPr>
          <w:rFonts w:ascii="Times New Roman" w:hAnsi="Times New Roman" w:cs="Times New Roman"/>
          <w:i/>
          <w:iCs/>
        </w:rPr>
        <w:t>Management</w:t>
      </w:r>
      <w:r w:rsidRPr="00F13AF9">
        <w:rPr>
          <w:rFonts w:ascii="Times New Roman" w:hAnsi="Times New Roman" w:cs="Times New Roman"/>
        </w:rPr>
        <w:t>, </w:t>
      </w:r>
      <w:r w:rsidRPr="00F13AF9">
        <w:rPr>
          <w:rFonts w:ascii="Times New Roman" w:hAnsi="Times New Roman" w:cs="Times New Roman"/>
          <w:i/>
          <w:iCs/>
        </w:rPr>
        <w:t>32</w:t>
      </w:r>
      <w:r w:rsidRPr="00F13AF9">
        <w:rPr>
          <w:rFonts w:ascii="Times New Roman" w:hAnsi="Times New Roman" w:cs="Times New Roman"/>
        </w:rPr>
        <w:t xml:space="preserve">(6), 1034-1050. </w:t>
      </w:r>
      <w:hyperlink r:id="rId13" w:tooltip="DOI: https://doi.org/10.1108/JEIM-12-2018-0271" w:history="1">
        <w:r w:rsidRPr="00F13AF9">
          <w:rPr>
            <w:rStyle w:val="Hyperlink"/>
            <w:rFonts w:ascii="Times New Roman" w:hAnsi="Times New Roman" w:cs="Times New Roman"/>
          </w:rPr>
          <w:t>https://doi.org/10.1108/JEIM-12-2018-0271</w:t>
        </w:r>
      </w:hyperlink>
    </w:p>
    <w:p w14:paraId="380E5931" w14:textId="015E6E22"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lastRenderedPageBreak/>
        <w:t>ITU &amp; UNDP. (2023). SDG Digital Acceleration Agenda. International Telecommunication</w:t>
      </w:r>
      <w:r w:rsidR="00D014CC">
        <w:rPr>
          <w:rFonts w:ascii="Times New Roman" w:hAnsi="Times New Roman" w:cs="Times New Roman"/>
        </w:rPr>
        <w:tab/>
      </w:r>
      <w:r w:rsidRPr="00F13AF9">
        <w:rPr>
          <w:rFonts w:ascii="Times New Roman" w:hAnsi="Times New Roman" w:cs="Times New Roman"/>
        </w:rPr>
        <w:t xml:space="preserve">Union and United Nations Development </w:t>
      </w:r>
      <w:proofErr w:type="spellStart"/>
      <w:r w:rsidRPr="00F13AF9">
        <w:rPr>
          <w:rFonts w:ascii="Times New Roman" w:hAnsi="Times New Roman" w:cs="Times New Roman"/>
        </w:rPr>
        <w:t>Programme</w:t>
      </w:r>
      <w:proofErr w:type="spellEnd"/>
      <w:r w:rsidRPr="00F13AF9">
        <w:rPr>
          <w:rFonts w:ascii="Times New Roman" w:hAnsi="Times New Roman" w:cs="Times New Roman"/>
        </w:rPr>
        <w:t xml:space="preserve">. </w:t>
      </w:r>
      <w:hyperlink r:id="rId14" w:history="1">
        <w:r w:rsidR="00D014CC" w:rsidRPr="000E60DE">
          <w:rPr>
            <w:rStyle w:val="Hyperlink"/>
            <w:rFonts w:ascii="Times New Roman" w:hAnsi="Times New Roman" w:cs="Times New Roman"/>
          </w:rPr>
          <w:t>https://www.undp.org/</w:t>
        </w:r>
      </w:hyperlink>
      <w:r w:rsidRPr="00F13AF9">
        <w:rPr>
          <w:rFonts w:ascii="Times New Roman" w:hAnsi="Times New Roman" w:cs="Times New Roman"/>
        </w:rPr>
        <w:t>sites/g/files/zskgke326/files/202309/SDG%20Digital%20Acceleration%20Agenda_2.pdf</w:t>
      </w:r>
    </w:p>
    <w:p w14:paraId="19808AC3" w14:textId="379007B5"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Kiba-Janiak, M., Marcinkowski, J., Jagoda, A., &amp; Skowrońska, A. (2021). Sustainable last mile</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delivery on e-commerce market in cities from the perspective of various stakeholders.</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Literature review. Sustainable Cities and Society, 71, 1-11.</w:t>
      </w:r>
      <w:r w:rsidR="00D014CC">
        <w:rPr>
          <w:rFonts w:ascii="Times New Roman" w:hAnsi="Times New Roman" w:cs="Times New Roman"/>
          <w:color w:val="000000" w:themeColor="text1"/>
        </w:rPr>
        <w:tab/>
      </w:r>
      <w:hyperlink r:id="rId15" w:history="1">
        <w:r w:rsidR="00D014CC" w:rsidRPr="000E60DE">
          <w:rPr>
            <w:rStyle w:val="Hyperlink"/>
            <w:rFonts w:ascii="Times New Roman" w:hAnsi="Times New Roman" w:cs="Times New Roman"/>
          </w:rPr>
          <w:t>https://doi.org/10.1016/j.scs.2021.102984</w:t>
        </w:r>
      </w:hyperlink>
    </w:p>
    <w:p w14:paraId="73582C22" w14:textId="3C7254A7"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Kumar, G., Matharu, M. K., Joshi, G., Chauhan, J., &amp; Kumar, A. (2024). Voice Assisted E</w:t>
      </w:r>
      <w:r w:rsidR="00D014CC">
        <w:rPr>
          <w:rFonts w:ascii="Times New Roman" w:hAnsi="Times New Roman" w:cs="Times New Roman"/>
        </w:rPr>
        <w:tab/>
      </w:r>
      <w:r w:rsidRPr="00F13AF9">
        <w:rPr>
          <w:rFonts w:ascii="Times New Roman" w:hAnsi="Times New Roman" w:cs="Times New Roman"/>
        </w:rPr>
        <w:t>Commerce Website. </w:t>
      </w:r>
      <w:proofErr w:type="spellStart"/>
      <w:r w:rsidRPr="00F13AF9">
        <w:rPr>
          <w:rFonts w:ascii="Times New Roman" w:hAnsi="Times New Roman" w:cs="Times New Roman"/>
          <w:i/>
          <w:iCs/>
        </w:rPr>
        <w:t>Grenze</w:t>
      </w:r>
      <w:proofErr w:type="spellEnd"/>
      <w:r w:rsidRPr="00F13AF9">
        <w:rPr>
          <w:rFonts w:ascii="Times New Roman" w:hAnsi="Times New Roman" w:cs="Times New Roman"/>
          <w:i/>
          <w:iCs/>
        </w:rPr>
        <w:t xml:space="preserve"> International Journal of Engineering &amp; Technology</w:t>
      </w:r>
      <w:r w:rsidR="00D014CC">
        <w:rPr>
          <w:rFonts w:ascii="Times New Roman" w:hAnsi="Times New Roman" w:cs="Times New Roman"/>
          <w:i/>
          <w:iCs/>
        </w:rPr>
        <w:tab/>
      </w:r>
      <w:r w:rsidRPr="00F13AF9">
        <w:rPr>
          <w:rFonts w:ascii="Times New Roman" w:hAnsi="Times New Roman" w:cs="Times New Roman"/>
          <w:i/>
          <w:iCs/>
        </w:rPr>
        <w:t>(GIJET)</w:t>
      </w:r>
      <w:r w:rsidRPr="00F13AF9">
        <w:rPr>
          <w:rFonts w:ascii="Times New Roman" w:hAnsi="Times New Roman" w:cs="Times New Roman"/>
        </w:rPr>
        <w:t>, </w:t>
      </w:r>
      <w:r w:rsidRPr="00F13AF9">
        <w:rPr>
          <w:rFonts w:ascii="Times New Roman" w:hAnsi="Times New Roman" w:cs="Times New Roman"/>
          <w:i/>
          <w:iCs/>
        </w:rPr>
        <w:t>10</w:t>
      </w:r>
      <w:r w:rsidRPr="00F13AF9">
        <w:rPr>
          <w:rFonts w:ascii="Times New Roman" w:hAnsi="Times New Roman" w:cs="Times New Roman"/>
        </w:rPr>
        <w:t>.</w:t>
      </w:r>
    </w:p>
    <w:p w14:paraId="18A217A1" w14:textId="77777777"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Laudon, K. C. (2008). </w:t>
      </w:r>
      <w:r w:rsidRPr="00F13AF9">
        <w:rPr>
          <w:rFonts w:ascii="Times New Roman" w:hAnsi="Times New Roman" w:cs="Times New Roman"/>
          <w:i/>
          <w:iCs/>
        </w:rPr>
        <w:t>E-commerce: Business, technology</w:t>
      </w:r>
      <w:r w:rsidRPr="00F13AF9">
        <w:rPr>
          <w:rFonts w:ascii="Times New Roman" w:hAnsi="Times New Roman" w:cs="Times New Roman"/>
        </w:rPr>
        <w:t>. Pearson India.</w:t>
      </w:r>
    </w:p>
    <w:p w14:paraId="1D7137F5" w14:textId="77777777" w:rsidR="00F13AF9" w:rsidRPr="00F13AF9" w:rsidRDefault="00F13AF9" w:rsidP="00F13AF9">
      <w:pPr>
        <w:pStyle w:val="NormalWeb"/>
        <w:spacing w:before="0" w:beforeAutospacing="0" w:after="0" w:afterAutospacing="0" w:line="360" w:lineRule="auto"/>
        <w:ind w:left="720" w:hanging="720"/>
        <w:rPr>
          <w:color w:val="000000" w:themeColor="text1"/>
        </w:rPr>
      </w:pPr>
      <w:r w:rsidRPr="00F13AF9">
        <w:rPr>
          <w:color w:val="000000" w:themeColor="text1"/>
        </w:rPr>
        <w:t xml:space="preserve">Lee, S., Hwang, T., &amp; Kim, J. (2007). An Analysis of Diversity in Electronic Commerce Research. </w:t>
      </w:r>
      <w:r w:rsidRPr="00F13AF9">
        <w:rPr>
          <w:i/>
          <w:iCs/>
          <w:color w:val="000000" w:themeColor="text1"/>
        </w:rPr>
        <w:t>International Journal of Electronic Commerce</w:t>
      </w:r>
      <w:r w:rsidRPr="00F13AF9">
        <w:rPr>
          <w:color w:val="000000" w:themeColor="text1"/>
        </w:rPr>
        <w:t xml:space="preserve">, </w:t>
      </w:r>
      <w:r w:rsidRPr="00F13AF9">
        <w:rPr>
          <w:i/>
          <w:iCs/>
          <w:color w:val="000000" w:themeColor="text1"/>
        </w:rPr>
        <w:t>12</w:t>
      </w:r>
      <w:r w:rsidRPr="00F13AF9">
        <w:rPr>
          <w:color w:val="000000" w:themeColor="text1"/>
        </w:rPr>
        <w:t xml:space="preserve">(1), 31–67. </w:t>
      </w:r>
      <w:r w:rsidRPr="00F13AF9">
        <w:rPr>
          <w:rStyle w:val="url"/>
          <w:rFonts w:eastAsiaTheme="majorEastAsia"/>
          <w:color w:val="000000" w:themeColor="text1"/>
        </w:rPr>
        <w:t>https://doi.org/10.2753/jec1086-4415120102</w:t>
      </w:r>
    </w:p>
    <w:p w14:paraId="1B7C7BE3" w14:textId="70585252"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Lin, J., Guo, J., Turel, O., &amp; Liu, S. (2020). Purchasing organic food with social commerce: An</w:t>
      </w:r>
      <w:r w:rsidR="00D014CC">
        <w:rPr>
          <w:rFonts w:ascii="Times New Roman" w:hAnsi="Times New Roman" w:cs="Times New Roman"/>
        </w:rPr>
        <w:tab/>
      </w:r>
      <w:r w:rsidRPr="00F13AF9">
        <w:rPr>
          <w:rFonts w:ascii="Times New Roman" w:hAnsi="Times New Roman" w:cs="Times New Roman"/>
        </w:rPr>
        <w:t>integrated food-technology consumption values perspective. International Journal of</w:t>
      </w:r>
      <w:r w:rsidR="00D014CC">
        <w:rPr>
          <w:rFonts w:ascii="Times New Roman" w:hAnsi="Times New Roman" w:cs="Times New Roman"/>
        </w:rPr>
        <w:tab/>
      </w:r>
      <w:r w:rsidRPr="00F13AF9">
        <w:rPr>
          <w:rFonts w:ascii="Times New Roman" w:hAnsi="Times New Roman" w:cs="Times New Roman"/>
        </w:rPr>
        <w:t xml:space="preserve">Information Management, 51, 102033. </w:t>
      </w:r>
      <w:hyperlink r:id="rId16" w:history="1">
        <w:r w:rsidRPr="00F13AF9">
          <w:rPr>
            <w:rStyle w:val="Hyperlink"/>
            <w:rFonts w:ascii="Times New Roman" w:hAnsi="Times New Roman" w:cs="Times New Roman"/>
          </w:rPr>
          <w:t>https://doi.org/10.1016/j.ijinfomgt.2019.11.001</w:t>
        </w:r>
      </w:hyperlink>
    </w:p>
    <w:p w14:paraId="11A96AB1" w14:textId="77777777" w:rsidR="00F13AF9" w:rsidRPr="00F13AF9" w:rsidRDefault="00F13AF9" w:rsidP="00F13AF9">
      <w:pPr>
        <w:pStyle w:val="NormalWeb"/>
        <w:spacing w:before="0" w:beforeAutospacing="0" w:after="0" w:afterAutospacing="0" w:line="360" w:lineRule="auto"/>
        <w:ind w:left="720" w:hanging="720"/>
        <w:rPr>
          <w:color w:val="000000" w:themeColor="text1"/>
        </w:rPr>
      </w:pPr>
      <w:r w:rsidRPr="00F13AF9">
        <w:rPr>
          <w:color w:val="000000" w:themeColor="text1"/>
        </w:rPr>
        <w:t xml:space="preserve">Mari, A., Mandelli, A., &amp; Algesheimer, R. (2020). The Evolution of Marketing in the context of Voice Commerce: A Managerial perspective. In </w:t>
      </w:r>
      <w:r w:rsidRPr="00F13AF9">
        <w:rPr>
          <w:i/>
          <w:iCs/>
          <w:color w:val="000000" w:themeColor="text1"/>
        </w:rPr>
        <w:t>Lecture Notes in Computer Science</w:t>
      </w:r>
      <w:r w:rsidRPr="00F13AF9">
        <w:rPr>
          <w:color w:val="000000" w:themeColor="text1"/>
        </w:rPr>
        <w:t xml:space="preserve"> (pp. 405–425). </w:t>
      </w:r>
      <w:r w:rsidRPr="00F13AF9">
        <w:rPr>
          <w:rStyle w:val="url"/>
          <w:rFonts w:eastAsiaTheme="majorEastAsia"/>
          <w:color w:val="000000" w:themeColor="text1"/>
        </w:rPr>
        <w:t>https://doi.org/10.1007/978-3-030-50341-3_32</w:t>
      </w:r>
    </w:p>
    <w:p w14:paraId="2B6EB6C2" w14:textId="77777777" w:rsidR="00F13AF9" w:rsidRPr="00F13AF9" w:rsidRDefault="00F13AF9" w:rsidP="00F13AF9">
      <w:pPr>
        <w:pStyle w:val="NormalWeb"/>
        <w:spacing w:before="0" w:beforeAutospacing="0" w:after="0" w:afterAutospacing="0" w:line="360" w:lineRule="auto"/>
        <w:ind w:left="720" w:hanging="720"/>
        <w:rPr>
          <w:color w:val="000000" w:themeColor="text1"/>
        </w:rPr>
      </w:pPr>
      <w:r w:rsidRPr="00F13AF9">
        <w:rPr>
          <w:color w:val="000000" w:themeColor="text1"/>
        </w:rPr>
        <w:t xml:space="preserve">McLean, G., &amp; Osei-Frimpong, K. (2019). Hey Alexa . . . examine the variables influencing the use of artificial intelligent in-home voice assistants. </w:t>
      </w:r>
      <w:r w:rsidRPr="00F13AF9">
        <w:rPr>
          <w:i/>
          <w:iCs/>
          <w:color w:val="000000" w:themeColor="text1"/>
        </w:rPr>
        <w:t>Computers in Human Behavior</w:t>
      </w:r>
      <w:r w:rsidRPr="00F13AF9">
        <w:rPr>
          <w:color w:val="000000" w:themeColor="text1"/>
        </w:rPr>
        <w:t xml:space="preserve">, </w:t>
      </w:r>
      <w:r w:rsidRPr="00F13AF9">
        <w:rPr>
          <w:i/>
          <w:iCs/>
          <w:color w:val="000000" w:themeColor="text1"/>
        </w:rPr>
        <w:t>99</w:t>
      </w:r>
      <w:r w:rsidRPr="00F13AF9">
        <w:rPr>
          <w:color w:val="000000" w:themeColor="text1"/>
        </w:rPr>
        <w:t xml:space="preserve">, 28–37. </w:t>
      </w:r>
      <w:r w:rsidRPr="00F13AF9">
        <w:rPr>
          <w:rStyle w:val="url"/>
          <w:rFonts w:eastAsiaTheme="majorEastAsia"/>
          <w:color w:val="000000" w:themeColor="text1"/>
        </w:rPr>
        <w:t>https://doi.org/10.1016/j.chb.2019.05.009</w:t>
      </w:r>
    </w:p>
    <w:p w14:paraId="5165FBA1" w14:textId="77777777" w:rsidR="00F13AF9" w:rsidRPr="00F13AF9" w:rsidRDefault="00F13AF9" w:rsidP="00F13AF9">
      <w:pPr>
        <w:pStyle w:val="NormalWeb"/>
        <w:spacing w:before="0" w:beforeAutospacing="0" w:after="0" w:afterAutospacing="0" w:line="360" w:lineRule="auto"/>
        <w:ind w:left="720" w:hanging="720"/>
        <w:rPr>
          <w:color w:val="000000" w:themeColor="text1"/>
        </w:rPr>
      </w:pPr>
      <w:r w:rsidRPr="00F13AF9">
        <w:rPr>
          <w:color w:val="000000" w:themeColor="text1"/>
        </w:rPr>
        <w:t xml:space="preserve">Mittal, M., &amp; Manocha, S. (2022). Alexa! Examine privacy perception and acceptance of voice-based artificial intelligence among digital natives. </w:t>
      </w:r>
      <w:r w:rsidRPr="00F13AF9">
        <w:rPr>
          <w:i/>
          <w:iCs/>
          <w:color w:val="000000" w:themeColor="text1"/>
        </w:rPr>
        <w:t>Journal of Information and Optimization Sciences</w:t>
      </w:r>
      <w:r w:rsidRPr="00F13AF9">
        <w:rPr>
          <w:color w:val="000000" w:themeColor="text1"/>
        </w:rPr>
        <w:t xml:space="preserve">, </w:t>
      </w:r>
      <w:r w:rsidRPr="00F13AF9">
        <w:rPr>
          <w:i/>
          <w:iCs/>
          <w:color w:val="000000" w:themeColor="text1"/>
        </w:rPr>
        <w:t>43</w:t>
      </w:r>
      <w:r w:rsidRPr="00F13AF9">
        <w:rPr>
          <w:color w:val="000000" w:themeColor="text1"/>
        </w:rPr>
        <w:t xml:space="preserve">(7), 1679–1692. </w:t>
      </w:r>
      <w:r w:rsidRPr="00F13AF9">
        <w:rPr>
          <w:rStyle w:val="url"/>
          <w:rFonts w:eastAsiaTheme="majorEastAsia"/>
          <w:color w:val="000000" w:themeColor="text1"/>
        </w:rPr>
        <w:t>https://doi.org/10.1080/02522667.2022.2134367</w:t>
      </w:r>
    </w:p>
    <w:p w14:paraId="50733072" w14:textId="159A43F6"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lastRenderedPageBreak/>
        <w:t>Nguyen, N. T. T., Tran, P. T., Dang, T. Q., &amp; Nguyen, L. T. (2024). The future of non-contact</w:t>
      </w:r>
      <w:r w:rsidR="00D014CC">
        <w:rPr>
          <w:rFonts w:ascii="Times New Roman" w:hAnsi="Times New Roman" w:cs="Times New Roman"/>
        </w:rPr>
        <w:tab/>
      </w:r>
      <w:r w:rsidRPr="00F13AF9">
        <w:rPr>
          <w:rFonts w:ascii="Times New Roman" w:hAnsi="Times New Roman" w:cs="Times New Roman"/>
        </w:rPr>
        <w:t>commerce: the role of voice payments. </w:t>
      </w:r>
      <w:r w:rsidRPr="00F13AF9">
        <w:rPr>
          <w:rFonts w:ascii="Times New Roman" w:hAnsi="Times New Roman" w:cs="Times New Roman"/>
          <w:i/>
          <w:iCs/>
        </w:rPr>
        <w:t>Journal of Financial Services Marketing</w:t>
      </w:r>
      <w:r w:rsidRPr="00F13AF9">
        <w:rPr>
          <w:rFonts w:ascii="Times New Roman" w:hAnsi="Times New Roman" w:cs="Times New Roman"/>
        </w:rPr>
        <w:t>, </w:t>
      </w:r>
      <w:r w:rsidRPr="00F13AF9">
        <w:rPr>
          <w:rFonts w:ascii="Times New Roman" w:hAnsi="Times New Roman" w:cs="Times New Roman"/>
          <w:i/>
          <w:iCs/>
        </w:rPr>
        <w:t>29</w:t>
      </w:r>
      <w:r w:rsidRPr="00F13AF9">
        <w:rPr>
          <w:rFonts w:ascii="Times New Roman" w:hAnsi="Times New Roman" w:cs="Times New Roman"/>
        </w:rPr>
        <w:t>(4),</w:t>
      </w:r>
      <w:r w:rsidR="00D014CC">
        <w:rPr>
          <w:rFonts w:ascii="Times New Roman" w:hAnsi="Times New Roman" w:cs="Times New Roman"/>
        </w:rPr>
        <w:tab/>
      </w:r>
      <w:r w:rsidRPr="00F13AF9">
        <w:rPr>
          <w:rFonts w:ascii="Times New Roman" w:hAnsi="Times New Roman" w:cs="Times New Roman"/>
        </w:rPr>
        <w:t>1260-1278. https://doi.org/10.1057/s41264-024-00292-6</w:t>
      </w:r>
    </w:p>
    <w:p w14:paraId="6E1660E6" w14:textId="30492271" w:rsidR="00F13AF9" w:rsidRPr="00F13AF9" w:rsidRDefault="00F13AF9" w:rsidP="00F13AF9">
      <w:pPr>
        <w:spacing w:line="360" w:lineRule="auto"/>
        <w:rPr>
          <w:rFonts w:ascii="Times New Roman" w:hAnsi="Times New Roman" w:cs="Times New Roman"/>
          <w:color w:val="000000" w:themeColor="text1"/>
        </w:rPr>
      </w:pPr>
      <w:r w:rsidRPr="00F13AF9">
        <w:rPr>
          <w:rFonts w:ascii="Times New Roman" w:hAnsi="Times New Roman" w:cs="Times New Roman"/>
          <w:color w:val="000000" w:themeColor="text1"/>
        </w:rPr>
        <w:t xml:space="preserve">Oláh, J., Popp, J., Khan, M. A., &amp; </w:t>
      </w:r>
      <w:proofErr w:type="spellStart"/>
      <w:r w:rsidRPr="00F13AF9">
        <w:rPr>
          <w:rFonts w:ascii="Times New Roman" w:hAnsi="Times New Roman" w:cs="Times New Roman"/>
          <w:color w:val="000000" w:themeColor="text1"/>
        </w:rPr>
        <w:t>Kitukutha</w:t>
      </w:r>
      <w:proofErr w:type="spellEnd"/>
      <w:r w:rsidRPr="00F13AF9">
        <w:rPr>
          <w:rFonts w:ascii="Times New Roman" w:hAnsi="Times New Roman" w:cs="Times New Roman"/>
          <w:color w:val="000000" w:themeColor="text1"/>
        </w:rPr>
        <w:t>, N. (2023). Sustainable e-commerce and</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environmental impact on sustainability. </w:t>
      </w:r>
      <w:r w:rsidRPr="00F13AF9">
        <w:rPr>
          <w:rFonts w:ascii="Times New Roman" w:hAnsi="Times New Roman" w:cs="Times New Roman"/>
          <w:i/>
          <w:iCs/>
          <w:color w:val="000000" w:themeColor="text1"/>
        </w:rPr>
        <w:t>Economics &amp; Sociology</w:t>
      </w:r>
      <w:r w:rsidRPr="00F13AF9">
        <w:rPr>
          <w:rFonts w:ascii="Times New Roman" w:hAnsi="Times New Roman" w:cs="Times New Roman"/>
          <w:color w:val="000000" w:themeColor="text1"/>
        </w:rPr>
        <w:t>, </w:t>
      </w:r>
      <w:r w:rsidRPr="00F13AF9">
        <w:rPr>
          <w:rFonts w:ascii="Times New Roman" w:hAnsi="Times New Roman" w:cs="Times New Roman"/>
          <w:i/>
          <w:iCs/>
          <w:color w:val="000000" w:themeColor="text1"/>
        </w:rPr>
        <w:t>16</w:t>
      </w:r>
      <w:r w:rsidRPr="00F13AF9">
        <w:rPr>
          <w:rFonts w:ascii="Times New Roman" w:hAnsi="Times New Roman" w:cs="Times New Roman"/>
          <w:color w:val="000000" w:themeColor="text1"/>
        </w:rPr>
        <w:t>(1), 85-105.</w:t>
      </w:r>
    </w:p>
    <w:p w14:paraId="6B904F70" w14:textId="77777777"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Olson, C., Kemery, K. (2019). Voice report: from answers to action: customer adoption of voice</w:t>
      </w:r>
      <w:r w:rsidRPr="00F13AF9">
        <w:rPr>
          <w:rFonts w:ascii="Times New Roman" w:hAnsi="Times New Roman" w:cs="Times New Roman"/>
          <w:color w:val="000000" w:themeColor="text1"/>
        </w:rPr>
        <w:tab/>
        <w:t>technology and digital assistants. Retrieved 15</w:t>
      </w:r>
      <w:r w:rsidRPr="00F13AF9">
        <w:rPr>
          <w:rFonts w:ascii="Times New Roman" w:hAnsi="Times New Roman" w:cs="Times New Roman"/>
          <w:color w:val="000000" w:themeColor="text1"/>
          <w:vertAlign w:val="superscript"/>
        </w:rPr>
        <w:t>th</w:t>
      </w:r>
      <w:r w:rsidRPr="00F13AF9">
        <w:rPr>
          <w:rFonts w:ascii="Times New Roman" w:hAnsi="Times New Roman" w:cs="Times New Roman"/>
          <w:color w:val="000000" w:themeColor="text1"/>
        </w:rPr>
        <w:t xml:space="preserve"> May 2023 </w:t>
      </w:r>
      <w:hyperlink r:id="rId17" w:history="1">
        <w:r w:rsidRPr="00F13AF9">
          <w:rPr>
            <w:rStyle w:val="Hyperlink"/>
            <w:rFonts w:ascii="Times New Roman" w:hAnsi="Times New Roman" w:cs="Times New Roman"/>
            <w:color w:val="000000" w:themeColor="text1"/>
          </w:rPr>
          <w:t>https://printkr.hs</w:t>
        </w:r>
      </w:hyperlink>
      <w:r w:rsidRPr="00F13AF9">
        <w:rPr>
          <w:rFonts w:ascii="Times New Roman" w:hAnsi="Times New Roman" w:cs="Times New Roman"/>
          <w:color w:val="000000" w:themeColor="text1"/>
        </w:rPr>
        <w:tab/>
        <w:t xml:space="preserve">niederrhein.de:2069/study/63323/ digital-assistant-and-voice-assistant-adoption-2019. </w:t>
      </w:r>
    </w:p>
    <w:p w14:paraId="1A446D82" w14:textId="5582CD03"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OZ virtual assistant (2024). The Environmental Benefits of Hiring a Virtual Assistant. Retrieved</w:t>
      </w:r>
      <w:r w:rsidR="00D014CC">
        <w:rPr>
          <w:rFonts w:ascii="Times New Roman" w:hAnsi="Times New Roman" w:cs="Times New Roman"/>
        </w:rPr>
        <w:tab/>
      </w:r>
      <w:r w:rsidRPr="00F13AF9">
        <w:rPr>
          <w:rFonts w:ascii="Times New Roman" w:hAnsi="Times New Roman" w:cs="Times New Roman"/>
        </w:rPr>
        <w:t xml:space="preserve">on 25 Jan, 2025  </w:t>
      </w:r>
      <w:hyperlink r:id="rId18" w:history="1">
        <w:r w:rsidR="00D014CC" w:rsidRPr="000E60DE">
          <w:rPr>
            <w:rStyle w:val="Hyperlink"/>
            <w:rFonts w:ascii="Times New Roman" w:hAnsi="Times New Roman" w:cs="Times New Roman"/>
          </w:rPr>
          <w:t>https://www.ozvirtualassistants.com/blog/the-environmental-benefits-ofhiring-a-virtual-assistant</w:t>
        </w:r>
      </w:hyperlink>
    </w:p>
    <w:p w14:paraId="4E29C468" w14:textId="20D438DB"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 xml:space="preserve">Pal, D., Arpnikanondt, C., Razzaque, M. A., &amp; </w:t>
      </w:r>
      <w:proofErr w:type="spellStart"/>
      <w:r w:rsidRPr="00F13AF9">
        <w:rPr>
          <w:rFonts w:ascii="Times New Roman" w:hAnsi="Times New Roman" w:cs="Times New Roman"/>
        </w:rPr>
        <w:t>Funilkul</w:t>
      </w:r>
      <w:proofErr w:type="spellEnd"/>
      <w:r w:rsidRPr="00F13AF9">
        <w:rPr>
          <w:rFonts w:ascii="Times New Roman" w:hAnsi="Times New Roman" w:cs="Times New Roman"/>
        </w:rPr>
        <w:t>, S. (2020). To trust or not-trust: privacy</w:t>
      </w:r>
      <w:r w:rsidR="00D014CC">
        <w:rPr>
          <w:rFonts w:ascii="Times New Roman" w:hAnsi="Times New Roman" w:cs="Times New Roman"/>
        </w:rPr>
        <w:tab/>
      </w:r>
      <w:r w:rsidRPr="00F13AF9">
        <w:rPr>
          <w:rFonts w:ascii="Times New Roman" w:hAnsi="Times New Roman" w:cs="Times New Roman"/>
        </w:rPr>
        <w:t>issues with voice assistants. </w:t>
      </w:r>
      <w:r w:rsidRPr="00F13AF9">
        <w:rPr>
          <w:rFonts w:ascii="Times New Roman" w:hAnsi="Times New Roman" w:cs="Times New Roman"/>
          <w:i/>
          <w:iCs/>
        </w:rPr>
        <w:t>IT professional</w:t>
      </w:r>
      <w:r w:rsidRPr="00F13AF9">
        <w:rPr>
          <w:rFonts w:ascii="Times New Roman" w:hAnsi="Times New Roman" w:cs="Times New Roman"/>
        </w:rPr>
        <w:t>, </w:t>
      </w:r>
      <w:r w:rsidRPr="00F13AF9">
        <w:rPr>
          <w:rFonts w:ascii="Times New Roman" w:hAnsi="Times New Roman" w:cs="Times New Roman"/>
          <w:i/>
          <w:iCs/>
        </w:rPr>
        <w:t>22</w:t>
      </w:r>
      <w:r w:rsidRPr="00F13AF9">
        <w:rPr>
          <w:rFonts w:ascii="Times New Roman" w:hAnsi="Times New Roman" w:cs="Times New Roman"/>
        </w:rPr>
        <w:t>(5), 46-53.</w:t>
      </w:r>
      <w:r w:rsidR="00D014CC">
        <w:rPr>
          <w:rFonts w:ascii="Times New Roman" w:hAnsi="Times New Roman" w:cs="Times New Roman"/>
        </w:rPr>
        <w:tab/>
      </w:r>
      <w:hyperlink r:id="rId19" w:history="1">
        <w:r w:rsidR="00D014CC" w:rsidRPr="000E60DE">
          <w:rPr>
            <w:rStyle w:val="Hyperlink"/>
            <w:rFonts w:ascii="Times New Roman" w:hAnsi="Times New Roman" w:cs="Times New Roman"/>
          </w:rPr>
          <w:t>https://doi.org/10.1109/MITP.2019.2958914</w:t>
        </w:r>
      </w:hyperlink>
    </w:p>
    <w:p w14:paraId="33609BC1" w14:textId="25BB5C7A"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 xml:space="preserve">Pålsson, H., Pettersson, F., &amp; </w:t>
      </w:r>
      <w:proofErr w:type="spellStart"/>
      <w:r w:rsidRPr="00F13AF9">
        <w:rPr>
          <w:rFonts w:ascii="Times New Roman" w:hAnsi="Times New Roman" w:cs="Times New Roman"/>
          <w:color w:val="000000" w:themeColor="text1"/>
        </w:rPr>
        <w:t>Hiselius</w:t>
      </w:r>
      <w:proofErr w:type="spellEnd"/>
      <w:r w:rsidRPr="00F13AF9">
        <w:rPr>
          <w:rFonts w:ascii="Times New Roman" w:hAnsi="Times New Roman" w:cs="Times New Roman"/>
          <w:color w:val="000000" w:themeColor="text1"/>
        </w:rPr>
        <w:t>, L. W. (2017). Energy consumption in e-commerce versus</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conventional trade channels-Insights into packaging, the last mile, unsold products and</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product returns. </w:t>
      </w:r>
      <w:r w:rsidRPr="00F13AF9">
        <w:rPr>
          <w:rFonts w:ascii="Times New Roman" w:hAnsi="Times New Roman" w:cs="Times New Roman"/>
          <w:i/>
          <w:iCs/>
          <w:color w:val="000000" w:themeColor="text1"/>
        </w:rPr>
        <w:t>Journal of cleaner production</w:t>
      </w:r>
      <w:r w:rsidRPr="00F13AF9">
        <w:rPr>
          <w:rFonts w:ascii="Times New Roman" w:hAnsi="Times New Roman" w:cs="Times New Roman"/>
          <w:color w:val="000000" w:themeColor="text1"/>
        </w:rPr>
        <w:t>, </w:t>
      </w:r>
      <w:r w:rsidRPr="00F13AF9">
        <w:rPr>
          <w:rFonts w:ascii="Times New Roman" w:hAnsi="Times New Roman" w:cs="Times New Roman"/>
          <w:i/>
          <w:iCs/>
          <w:color w:val="000000" w:themeColor="text1"/>
        </w:rPr>
        <w:t>164</w:t>
      </w:r>
      <w:r w:rsidRPr="00F13AF9">
        <w:rPr>
          <w:rFonts w:ascii="Times New Roman" w:hAnsi="Times New Roman" w:cs="Times New Roman"/>
          <w:color w:val="000000" w:themeColor="text1"/>
        </w:rPr>
        <w:t>, 765-778.</w:t>
      </w:r>
      <w:r w:rsidR="00D014CC">
        <w:rPr>
          <w:rFonts w:ascii="Times New Roman" w:hAnsi="Times New Roman" w:cs="Times New Roman"/>
          <w:color w:val="000000" w:themeColor="text1"/>
        </w:rPr>
        <w:tab/>
      </w:r>
      <w:r w:rsidR="00D014CC" w:rsidRPr="00D014CC">
        <w:rPr>
          <w:rFonts w:ascii="Times New Roman" w:hAnsi="Times New Roman" w:cs="Times New Roman"/>
          <w:color w:val="000000" w:themeColor="text1"/>
        </w:rPr>
        <w:t>https://doi.org/10.1016/j.jclepro.2017.06.242</w:t>
      </w:r>
    </w:p>
    <w:p w14:paraId="1C440A04" w14:textId="77777777"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Piacenza, B., Kress, R., Klämt, M. (2018). Voice Search Engine Optimization: Guidebook.</w:t>
      </w:r>
    </w:p>
    <w:p w14:paraId="7940F931" w14:textId="662A76E1"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 xml:space="preserve">Plathottam, S. J., Rzonca, A., </w:t>
      </w:r>
      <w:proofErr w:type="spellStart"/>
      <w:r w:rsidRPr="00F13AF9">
        <w:rPr>
          <w:rFonts w:ascii="Times New Roman" w:hAnsi="Times New Roman" w:cs="Times New Roman"/>
        </w:rPr>
        <w:t>Lakhnori</w:t>
      </w:r>
      <w:proofErr w:type="spellEnd"/>
      <w:r w:rsidRPr="00F13AF9">
        <w:rPr>
          <w:rFonts w:ascii="Times New Roman" w:hAnsi="Times New Roman" w:cs="Times New Roman"/>
        </w:rPr>
        <w:t xml:space="preserve">, R., &amp; </w:t>
      </w:r>
      <w:proofErr w:type="spellStart"/>
      <w:r w:rsidRPr="00F13AF9">
        <w:rPr>
          <w:rFonts w:ascii="Times New Roman" w:hAnsi="Times New Roman" w:cs="Times New Roman"/>
        </w:rPr>
        <w:t>Iloeje</w:t>
      </w:r>
      <w:proofErr w:type="spellEnd"/>
      <w:r w:rsidRPr="00F13AF9">
        <w:rPr>
          <w:rFonts w:ascii="Times New Roman" w:hAnsi="Times New Roman" w:cs="Times New Roman"/>
        </w:rPr>
        <w:t>, C. O. (2023). A review of artificial</w:t>
      </w:r>
      <w:r w:rsidR="00D014CC">
        <w:rPr>
          <w:rFonts w:ascii="Times New Roman" w:hAnsi="Times New Roman" w:cs="Times New Roman"/>
        </w:rPr>
        <w:tab/>
      </w:r>
      <w:r w:rsidRPr="00F13AF9">
        <w:rPr>
          <w:rFonts w:ascii="Times New Roman" w:hAnsi="Times New Roman" w:cs="Times New Roman"/>
        </w:rPr>
        <w:t>intelligence applications in manufacturing operations. Journal of Advanced</w:t>
      </w:r>
      <w:r w:rsidR="00D014CC">
        <w:rPr>
          <w:rFonts w:ascii="Times New Roman" w:hAnsi="Times New Roman" w:cs="Times New Roman"/>
        </w:rPr>
        <w:tab/>
      </w:r>
      <w:r w:rsidRPr="00F13AF9">
        <w:rPr>
          <w:rFonts w:ascii="Times New Roman" w:hAnsi="Times New Roman" w:cs="Times New Roman"/>
        </w:rPr>
        <w:t xml:space="preserve">Manufacturing and Processing, 5(3), e10159. </w:t>
      </w:r>
      <w:hyperlink r:id="rId20" w:history="1">
        <w:r w:rsidRPr="00F13AF9">
          <w:rPr>
            <w:rStyle w:val="Hyperlink"/>
            <w:rFonts w:ascii="Times New Roman" w:hAnsi="Times New Roman" w:cs="Times New Roman"/>
          </w:rPr>
          <w:t>https://doi.org/10.1002/amp2.10159</w:t>
        </w:r>
      </w:hyperlink>
    </w:p>
    <w:p w14:paraId="4CA4C06A" w14:textId="76BF0168"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Rabassa, V., Sabri, O., &amp; Spaletta, C. (2022). Conversational commerce: Do biased choices</w:t>
      </w:r>
      <w:r w:rsidR="00D014CC">
        <w:rPr>
          <w:rFonts w:ascii="Times New Roman" w:hAnsi="Times New Roman" w:cs="Times New Roman"/>
        </w:rPr>
        <w:tab/>
      </w:r>
      <w:r w:rsidRPr="00F13AF9">
        <w:rPr>
          <w:rFonts w:ascii="Times New Roman" w:hAnsi="Times New Roman" w:cs="Times New Roman"/>
        </w:rPr>
        <w:t xml:space="preserve">offered by voice assistants’ technology constrain its </w:t>
      </w:r>
      <w:proofErr w:type="gramStart"/>
      <w:r w:rsidRPr="00F13AF9">
        <w:rPr>
          <w:rFonts w:ascii="Times New Roman" w:hAnsi="Times New Roman" w:cs="Times New Roman"/>
        </w:rPr>
        <w:t>appropriation?.</w:t>
      </w:r>
      <w:proofErr w:type="gramEnd"/>
      <w:r w:rsidRPr="00F13AF9">
        <w:rPr>
          <w:rFonts w:ascii="Times New Roman" w:hAnsi="Times New Roman" w:cs="Times New Roman"/>
        </w:rPr>
        <w:t> </w:t>
      </w:r>
      <w:r w:rsidRPr="00F13AF9">
        <w:rPr>
          <w:rFonts w:ascii="Times New Roman" w:hAnsi="Times New Roman" w:cs="Times New Roman"/>
          <w:i/>
          <w:iCs/>
        </w:rPr>
        <w:t>Technological</w:t>
      </w:r>
      <w:r w:rsidR="00D014CC">
        <w:rPr>
          <w:rFonts w:ascii="Times New Roman" w:hAnsi="Times New Roman" w:cs="Times New Roman"/>
          <w:i/>
          <w:iCs/>
        </w:rPr>
        <w:tab/>
      </w:r>
      <w:r w:rsidRPr="00F13AF9">
        <w:rPr>
          <w:rFonts w:ascii="Times New Roman" w:hAnsi="Times New Roman" w:cs="Times New Roman"/>
          <w:i/>
          <w:iCs/>
        </w:rPr>
        <w:t>Forecasting and Social Change</w:t>
      </w:r>
      <w:r w:rsidRPr="00F13AF9">
        <w:rPr>
          <w:rFonts w:ascii="Times New Roman" w:hAnsi="Times New Roman" w:cs="Times New Roman"/>
        </w:rPr>
        <w:t>, </w:t>
      </w:r>
      <w:r w:rsidRPr="00F13AF9">
        <w:rPr>
          <w:rFonts w:ascii="Times New Roman" w:hAnsi="Times New Roman" w:cs="Times New Roman"/>
          <w:i/>
          <w:iCs/>
        </w:rPr>
        <w:t>174</w:t>
      </w:r>
      <w:r w:rsidRPr="00F13AF9">
        <w:rPr>
          <w:rFonts w:ascii="Times New Roman" w:hAnsi="Times New Roman" w:cs="Times New Roman"/>
        </w:rPr>
        <w:t>, 121292.</w:t>
      </w:r>
      <w:r w:rsidR="00D014CC">
        <w:rPr>
          <w:rFonts w:ascii="Times New Roman" w:hAnsi="Times New Roman" w:cs="Times New Roman"/>
        </w:rPr>
        <w:tab/>
      </w:r>
      <w:hyperlink r:id="rId21" w:history="1">
        <w:r w:rsidR="00D014CC" w:rsidRPr="000E60DE">
          <w:rPr>
            <w:rStyle w:val="Hyperlink"/>
            <w:rFonts w:ascii="Times New Roman" w:hAnsi="Times New Roman" w:cs="Times New Roman"/>
          </w:rPr>
          <w:t>https://doi.org/10.1016/j.techfore.2021.121292</w:t>
        </w:r>
      </w:hyperlink>
    </w:p>
    <w:p w14:paraId="677686D6" w14:textId="7DD69F36"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Radonjič, G., &amp; Tompa, S. (2018). Carbon footprint calculation in telecommunications</w:t>
      </w:r>
      <w:r w:rsidR="00D014CC">
        <w:rPr>
          <w:rFonts w:ascii="Times New Roman" w:hAnsi="Times New Roman" w:cs="Times New Roman"/>
        </w:rPr>
        <w:tab/>
      </w:r>
      <w:r w:rsidRPr="00F13AF9">
        <w:rPr>
          <w:rFonts w:ascii="Times New Roman" w:hAnsi="Times New Roman" w:cs="Times New Roman"/>
        </w:rPr>
        <w:t>companies–The importance and relevance of scope 3 greenhouse gases</w:t>
      </w:r>
      <w:r w:rsidR="00D014CC">
        <w:rPr>
          <w:rFonts w:ascii="Times New Roman" w:hAnsi="Times New Roman" w:cs="Times New Roman"/>
        </w:rPr>
        <w:lastRenderedPageBreak/>
        <w:tab/>
      </w:r>
      <w:r w:rsidRPr="00F13AF9">
        <w:rPr>
          <w:rFonts w:ascii="Times New Roman" w:hAnsi="Times New Roman" w:cs="Times New Roman"/>
        </w:rPr>
        <w:t>emissions. </w:t>
      </w:r>
      <w:r w:rsidRPr="00F13AF9">
        <w:rPr>
          <w:rFonts w:ascii="Times New Roman" w:hAnsi="Times New Roman" w:cs="Times New Roman"/>
          <w:i/>
          <w:iCs/>
        </w:rPr>
        <w:t>Renewable and Sustainable Energy Reviews</w:t>
      </w:r>
      <w:r w:rsidRPr="00F13AF9">
        <w:rPr>
          <w:rFonts w:ascii="Times New Roman" w:hAnsi="Times New Roman" w:cs="Times New Roman"/>
        </w:rPr>
        <w:t>, </w:t>
      </w:r>
      <w:r w:rsidRPr="00F13AF9">
        <w:rPr>
          <w:rFonts w:ascii="Times New Roman" w:hAnsi="Times New Roman" w:cs="Times New Roman"/>
          <w:i/>
          <w:iCs/>
        </w:rPr>
        <w:t>98</w:t>
      </w:r>
      <w:r w:rsidRPr="00F13AF9">
        <w:rPr>
          <w:rFonts w:ascii="Times New Roman" w:hAnsi="Times New Roman" w:cs="Times New Roman"/>
        </w:rPr>
        <w:t>, 361-375.</w:t>
      </w:r>
      <w:r w:rsidR="00D014CC">
        <w:rPr>
          <w:rFonts w:ascii="Times New Roman" w:hAnsi="Times New Roman" w:cs="Times New Roman"/>
        </w:rPr>
        <w:tab/>
      </w:r>
      <w:hyperlink r:id="rId22" w:history="1">
        <w:r w:rsidR="00D014CC" w:rsidRPr="000E60DE">
          <w:rPr>
            <w:rStyle w:val="Hyperlink"/>
            <w:rFonts w:ascii="Times New Roman" w:hAnsi="Times New Roman" w:cs="Times New Roman"/>
          </w:rPr>
          <w:t>https://doi.org/10.1016/j.rser.2018.09.018</w:t>
        </w:r>
      </w:hyperlink>
    </w:p>
    <w:p w14:paraId="491FA1E6" w14:textId="4F0CB8FE"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Ramos, A. (2024). Virtual Assistant for Green Industry Businesses: Backed by Experience.</w:t>
      </w:r>
      <w:r w:rsidR="00D014CC">
        <w:rPr>
          <w:rFonts w:ascii="Times New Roman" w:hAnsi="Times New Roman" w:cs="Times New Roman"/>
        </w:rPr>
        <w:tab/>
      </w:r>
      <w:r w:rsidRPr="00F13AF9">
        <w:rPr>
          <w:rFonts w:ascii="Times New Roman" w:hAnsi="Times New Roman" w:cs="Times New Roman"/>
        </w:rPr>
        <w:t xml:space="preserve">Retrieved on 25 Jan, 2025 from </w:t>
      </w:r>
      <w:hyperlink r:id="rId23" w:history="1">
        <w:r w:rsidRPr="00F13AF9">
          <w:rPr>
            <w:rStyle w:val="Hyperlink"/>
            <w:rFonts w:ascii="Times New Roman" w:hAnsi="Times New Roman" w:cs="Times New Roman"/>
          </w:rPr>
          <w:t>https://stealthagents.com/virtual-assistant-for-green-industry-businesses/</w:t>
        </w:r>
      </w:hyperlink>
    </w:p>
    <w:p w14:paraId="5D92CC72" w14:textId="532DD230"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Sadiq, M. W., Akhtar, M. W., Huo, C., &amp; Zulfiqar, S. (2024). ChatGPT-powered chatbot as a</w:t>
      </w:r>
      <w:r w:rsidR="00D014CC">
        <w:rPr>
          <w:rFonts w:ascii="Times New Roman" w:hAnsi="Times New Roman" w:cs="Times New Roman"/>
        </w:rPr>
        <w:tab/>
      </w:r>
      <w:r w:rsidRPr="00F13AF9">
        <w:rPr>
          <w:rFonts w:ascii="Times New Roman" w:hAnsi="Times New Roman" w:cs="Times New Roman"/>
        </w:rPr>
        <w:t>green evangelist: an innovative path toward sustainable consumerism in E</w:t>
      </w:r>
      <w:r w:rsidR="00D014CC">
        <w:rPr>
          <w:rFonts w:ascii="Times New Roman" w:hAnsi="Times New Roman" w:cs="Times New Roman"/>
        </w:rPr>
        <w:tab/>
      </w:r>
      <w:r w:rsidRPr="00F13AF9">
        <w:rPr>
          <w:rFonts w:ascii="Times New Roman" w:hAnsi="Times New Roman" w:cs="Times New Roman"/>
        </w:rPr>
        <w:t>commerce. </w:t>
      </w:r>
      <w:r w:rsidRPr="00F13AF9">
        <w:rPr>
          <w:rFonts w:ascii="Times New Roman" w:hAnsi="Times New Roman" w:cs="Times New Roman"/>
          <w:i/>
          <w:iCs/>
        </w:rPr>
        <w:t>The Service Industries Journal</w:t>
      </w:r>
      <w:r w:rsidRPr="00F13AF9">
        <w:rPr>
          <w:rFonts w:ascii="Times New Roman" w:hAnsi="Times New Roman" w:cs="Times New Roman"/>
        </w:rPr>
        <w:t>, </w:t>
      </w:r>
      <w:r w:rsidRPr="00F13AF9">
        <w:rPr>
          <w:rFonts w:ascii="Times New Roman" w:hAnsi="Times New Roman" w:cs="Times New Roman"/>
          <w:i/>
          <w:iCs/>
        </w:rPr>
        <w:t>44</w:t>
      </w:r>
      <w:r w:rsidRPr="00F13AF9">
        <w:rPr>
          <w:rFonts w:ascii="Times New Roman" w:hAnsi="Times New Roman" w:cs="Times New Roman"/>
        </w:rPr>
        <w:t>(3-4), 173-217.</w:t>
      </w:r>
      <w:r w:rsidR="00D014CC">
        <w:rPr>
          <w:rFonts w:ascii="Times New Roman" w:hAnsi="Times New Roman" w:cs="Times New Roman"/>
        </w:rPr>
        <w:tab/>
      </w:r>
      <w:hyperlink r:id="rId24" w:history="1">
        <w:r w:rsidR="00D014CC" w:rsidRPr="000E60DE">
          <w:rPr>
            <w:rStyle w:val="Hyperlink"/>
            <w:rFonts w:ascii="Times New Roman" w:hAnsi="Times New Roman" w:cs="Times New Roman"/>
          </w:rPr>
          <w:t>https://doi.org/10.1080/02642069.2023.2278463</w:t>
        </w:r>
      </w:hyperlink>
    </w:p>
    <w:p w14:paraId="63BA0DB9" w14:textId="77777777"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Silver, A. (2024). Virtual Assistants for Eco-Friendly Consumer Choices.</w:t>
      </w:r>
    </w:p>
    <w:p w14:paraId="73AD6A04" w14:textId="283C7DF6"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 xml:space="preserve">Singh, A., </w:t>
      </w:r>
      <w:proofErr w:type="spellStart"/>
      <w:r w:rsidRPr="00F13AF9">
        <w:rPr>
          <w:rFonts w:ascii="Times New Roman" w:hAnsi="Times New Roman" w:cs="Times New Roman"/>
        </w:rPr>
        <w:t>Kanaujia</w:t>
      </w:r>
      <w:proofErr w:type="spellEnd"/>
      <w:r w:rsidRPr="00F13AF9">
        <w:rPr>
          <w:rFonts w:ascii="Times New Roman" w:hAnsi="Times New Roman" w:cs="Times New Roman"/>
        </w:rPr>
        <w:t>, A., Singh, V. K., &amp; Vinuesa, R. (2024). Artificial intelligence for</w:t>
      </w:r>
      <w:r w:rsidR="00D014CC">
        <w:rPr>
          <w:rFonts w:ascii="Times New Roman" w:hAnsi="Times New Roman" w:cs="Times New Roman"/>
        </w:rPr>
        <w:tab/>
      </w:r>
      <w:r w:rsidRPr="00F13AF9">
        <w:rPr>
          <w:rFonts w:ascii="Times New Roman" w:hAnsi="Times New Roman" w:cs="Times New Roman"/>
        </w:rPr>
        <w:t>Sustainable Development Goals: Bibliometric patterns and concept evolution trajectories.</w:t>
      </w:r>
      <w:r w:rsidR="00D014CC">
        <w:rPr>
          <w:rFonts w:ascii="Times New Roman" w:hAnsi="Times New Roman" w:cs="Times New Roman"/>
        </w:rPr>
        <w:tab/>
      </w:r>
      <w:r w:rsidRPr="00F13AF9">
        <w:rPr>
          <w:rFonts w:ascii="Times New Roman" w:hAnsi="Times New Roman" w:cs="Times New Roman"/>
        </w:rPr>
        <w:t xml:space="preserve">Sustainable Development, 32(1), 724-754. </w:t>
      </w:r>
      <w:hyperlink r:id="rId25" w:history="1">
        <w:r w:rsidRPr="00F13AF9">
          <w:rPr>
            <w:rStyle w:val="Hyperlink"/>
            <w:rFonts w:ascii="Times New Roman" w:hAnsi="Times New Roman" w:cs="Times New Roman"/>
          </w:rPr>
          <w:t>https://doi.org/10.1002/sd.2706</w:t>
        </w:r>
      </w:hyperlink>
    </w:p>
    <w:p w14:paraId="5EC9064D" w14:textId="5D4F62DE"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Statista (2024). Market size of e-commerce industry across India from 2014 to 2024, with</w:t>
      </w:r>
      <w:r w:rsidR="00D014CC">
        <w:rPr>
          <w:rFonts w:ascii="Times New Roman" w:hAnsi="Times New Roman" w:cs="Times New Roman"/>
        </w:rPr>
        <w:tab/>
      </w:r>
      <w:r w:rsidRPr="00F13AF9">
        <w:rPr>
          <w:rFonts w:ascii="Times New Roman" w:hAnsi="Times New Roman" w:cs="Times New Roman"/>
        </w:rPr>
        <w:t xml:space="preserve">forecasts until 2030. Retrieved on 22 Jan, 2025 </w:t>
      </w:r>
      <w:hyperlink r:id="rId26" w:history="1">
        <w:r w:rsidRPr="00F13AF9">
          <w:rPr>
            <w:rStyle w:val="Hyperlink"/>
            <w:rFonts w:ascii="Times New Roman" w:hAnsi="Times New Roman" w:cs="Times New Roman"/>
          </w:rPr>
          <w:t>https://www.statista.com/statistics/792047/india-e-commerce-market-size/</w:t>
        </w:r>
      </w:hyperlink>
    </w:p>
    <w:p w14:paraId="610392B6" w14:textId="5301E28D"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Statista (2024). Retail e-commerce sales worldwide from 2014 to 2027. Retrieved on 22 Jan,</w:t>
      </w:r>
      <w:r w:rsidR="00D014CC">
        <w:rPr>
          <w:rFonts w:ascii="Times New Roman" w:hAnsi="Times New Roman" w:cs="Times New Roman"/>
        </w:rPr>
        <w:tab/>
      </w:r>
      <w:r w:rsidRPr="00F13AF9">
        <w:rPr>
          <w:rFonts w:ascii="Times New Roman" w:hAnsi="Times New Roman" w:cs="Times New Roman"/>
        </w:rPr>
        <w:t xml:space="preserve">2025 </w:t>
      </w:r>
      <w:hyperlink r:id="rId27" w:history="1">
        <w:r w:rsidRPr="00F13AF9">
          <w:rPr>
            <w:rStyle w:val="Hyperlink"/>
            <w:rFonts w:ascii="Times New Roman" w:hAnsi="Times New Roman" w:cs="Times New Roman"/>
          </w:rPr>
          <w:t>https://www.statista.com/statistics/379046/worldwide-retail-e-commerce-sales/</w:t>
        </w:r>
      </w:hyperlink>
    </w:p>
    <w:p w14:paraId="612028AE" w14:textId="77777777" w:rsidR="00F13AF9" w:rsidRPr="00F13AF9" w:rsidRDefault="00F13AF9" w:rsidP="00F13AF9">
      <w:pPr>
        <w:pStyle w:val="NormalWeb"/>
        <w:spacing w:before="0" w:beforeAutospacing="0" w:after="0" w:afterAutospacing="0" w:line="360" w:lineRule="auto"/>
        <w:ind w:left="720" w:hanging="720"/>
        <w:rPr>
          <w:color w:val="000000" w:themeColor="text1"/>
        </w:rPr>
      </w:pPr>
      <w:r w:rsidRPr="00F13AF9">
        <w:rPr>
          <w:color w:val="000000" w:themeColor="text1"/>
        </w:rPr>
        <w:t xml:space="preserve">Steinicke, F. (2016). </w:t>
      </w:r>
      <w:r w:rsidRPr="00F13AF9">
        <w:rPr>
          <w:i/>
          <w:iCs/>
          <w:color w:val="000000" w:themeColor="text1"/>
        </w:rPr>
        <w:t>Being Really virtual: Immersive natives and the future of virtual reality</w:t>
      </w:r>
      <w:r w:rsidRPr="00F13AF9">
        <w:rPr>
          <w:color w:val="000000" w:themeColor="text1"/>
        </w:rPr>
        <w:t xml:space="preserve">. </w:t>
      </w:r>
      <w:r w:rsidRPr="00F13AF9">
        <w:rPr>
          <w:rStyle w:val="url"/>
          <w:rFonts w:eastAsiaTheme="majorEastAsia"/>
          <w:color w:val="000000" w:themeColor="text1"/>
        </w:rPr>
        <w:t>https://openlibrary.org/books/OL28223698M/Being_Really_Virtual</w:t>
      </w:r>
    </w:p>
    <w:p w14:paraId="29C58FE0" w14:textId="77777777"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Sun, C. Shi, Z., Liu, X., Ghose, A., Li, X., &amp; Xiong, F. (2021). The effect of voice AI on</w:t>
      </w:r>
      <w:r w:rsidRPr="00F13AF9">
        <w:rPr>
          <w:rFonts w:ascii="Times New Roman" w:hAnsi="Times New Roman" w:cs="Times New Roman"/>
          <w:color w:val="000000" w:themeColor="text1"/>
        </w:rPr>
        <w:tab/>
        <w:t>consumer purchase and search behavior, Marketing Science Institute Working Paper</w:t>
      </w:r>
      <w:r w:rsidRPr="00F13AF9">
        <w:rPr>
          <w:rFonts w:ascii="Times New Roman" w:hAnsi="Times New Roman" w:cs="Times New Roman"/>
          <w:color w:val="000000" w:themeColor="text1"/>
        </w:rPr>
        <w:tab/>
        <w:t>Series 2021, Report No. 21-114.</w:t>
      </w:r>
    </w:p>
    <w:p w14:paraId="1B2D5719" w14:textId="77777777" w:rsidR="00F13AF9" w:rsidRPr="00F13AF9" w:rsidRDefault="00F13AF9" w:rsidP="00F13AF9">
      <w:pPr>
        <w:pStyle w:val="NormalWeb"/>
        <w:spacing w:before="0" w:beforeAutospacing="0" w:after="0" w:afterAutospacing="0" w:line="360" w:lineRule="auto"/>
        <w:ind w:left="720" w:hanging="720"/>
        <w:rPr>
          <w:color w:val="000000" w:themeColor="text1"/>
        </w:rPr>
      </w:pPr>
      <w:r w:rsidRPr="00F13AF9">
        <w:rPr>
          <w:color w:val="000000" w:themeColor="text1"/>
        </w:rPr>
        <w:t xml:space="preserve">Tabassum, M., Kosiński, T., Frik, A., Malkin, N., Wijesekera, P., Egelman, S., &amp; Lipford, H. R. (2019). Investigating users’ preferences and expectations for Always-Listening voice assistants. </w:t>
      </w:r>
      <w:r w:rsidRPr="00F13AF9">
        <w:rPr>
          <w:i/>
          <w:iCs/>
          <w:color w:val="000000" w:themeColor="text1"/>
        </w:rPr>
        <w:t>Proceedings of the ACM on Interactive, Mobile, Wearable and Ubiquitous Technologies</w:t>
      </w:r>
      <w:r w:rsidRPr="00F13AF9">
        <w:rPr>
          <w:color w:val="000000" w:themeColor="text1"/>
        </w:rPr>
        <w:t xml:space="preserve">, </w:t>
      </w:r>
      <w:r w:rsidRPr="00F13AF9">
        <w:rPr>
          <w:i/>
          <w:iCs/>
          <w:color w:val="000000" w:themeColor="text1"/>
        </w:rPr>
        <w:t>3</w:t>
      </w:r>
      <w:r w:rsidRPr="00F13AF9">
        <w:rPr>
          <w:color w:val="000000" w:themeColor="text1"/>
        </w:rPr>
        <w:t xml:space="preserve">(4), 1–23. </w:t>
      </w:r>
      <w:r w:rsidRPr="00F13AF9">
        <w:rPr>
          <w:rStyle w:val="url"/>
          <w:rFonts w:eastAsiaTheme="majorEastAsia"/>
          <w:color w:val="000000" w:themeColor="text1"/>
        </w:rPr>
        <w:t>https://doi.org/10.1145/3369807</w:t>
      </w:r>
    </w:p>
    <w:p w14:paraId="357321F0" w14:textId="31C1242E"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lastRenderedPageBreak/>
        <w:t>United Nations [UN]. (2015). Transforming our world: The 2030 Agenda for Sustainable</w:t>
      </w:r>
      <w:r w:rsidR="00D014CC">
        <w:rPr>
          <w:rFonts w:ascii="Times New Roman" w:hAnsi="Times New Roman" w:cs="Times New Roman"/>
        </w:rPr>
        <w:tab/>
      </w:r>
      <w:r w:rsidRPr="00F13AF9">
        <w:rPr>
          <w:rFonts w:ascii="Times New Roman" w:hAnsi="Times New Roman" w:cs="Times New Roman"/>
        </w:rPr>
        <w:t>Development (A/RES/70/1). United Nations. https://sustainabledevelopment.un. org/content/documents/21252030%20Agenda%20for%20Sustainable%20Develop ment%20web.pdf</w:t>
      </w:r>
    </w:p>
    <w:p w14:paraId="1CE9D572" w14:textId="647054BF"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 xml:space="preserve">United Nations Development </w:t>
      </w:r>
      <w:proofErr w:type="spellStart"/>
      <w:r w:rsidRPr="00F13AF9">
        <w:rPr>
          <w:rFonts w:ascii="Times New Roman" w:hAnsi="Times New Roman" w:cs="Times New Roman"/>
          <w:color w:val="000000" w:themeColor="text1"/>
        </w:rPr>
        <w:t>Programme</w:t>
      </w:r>
      <w:proofErr w:type="spellEnd"/>
      <w:r w:rsidRPr="00F13AF9">
        <w:rPr>
          <w:rFonts w:ascii="Times New Roman" w:hAnsi="Times New Roman" w:cs="Times New Roman"/>
          <w:color w:val="000000" w:themeColor="text1"/>
        </w:rPr>
        <w:t xml:space="preserve"> (UNDP). (2022). </w:t>
      </w:r>
      <w:r w:rsidRPr="00F13AF9">
        <w:rPr>
          <w:rFonts w:ascii="Times New Roman" w:hAnsi="Times New Roman" w:cs="Times New Roman"/>
          <w:i/>
          <w:iCs/>
          <w:color w:val="000000" w:themeColor="text1"/>
        </w:rPr>
        <w:t>Sustainable Development Goals: The</w:t>
      </w:r>
      <w:r w:rsidR="00D014CC">
        <w:rPr>
          <w:rFonts w:ascii="Times New Roman" w:hAnsi="Times New Roman" w:cs="Times New Roman"/>
          <w:i/>
          <w:iCs/>
          <w:color w:val="000000" w:themeColor="text1"/>
        </w:rPr>
        <w:tab/>
      </w:r>
      <w:r w:rsidRPr="00F13AF9">
        <w:rPr>
          <w:rFonts w:ascii="Times New Roman" w:hAnsi="Times New Roman" w:cs="Times New Roman"/>
          <w:i/>
          <w:iCs/>
          <w:color w:val="000000" w:themeColor="text1"/>
        </w:rPr>
        <w:t>2030 Agenda for Sustainable Development.</w:t>
      </w:r>
      <w:r w:rsidRPr="00F13AF9">
        <w:rPr>
          <w:rFonts w:ascii="Times New Roman" w:hAnsi="Times New Roman" w:cs="Times New Roman"/>
          <w:color w:val="000000" w:themeColor="text1"/>
        </w:rPr>
        <w:t xml:space="preserve"> Retrieved from </w:t>
      </w:r>
      <w:hyperlink r:id="rId28" w:tgtFrame="_new" w:history="1">
        <w:r w:rsidRPr="00F13AF9">
          <w:rPr>
            <w:rStyle w:val="Hyperlink"/>
            <w:rFonts w:ascii="Times New Roman" w:hAnsi="Times New Roman" w:cs="Times New Roman"/>
          </w:rPr>
          <w:t>https://www.undp.org</w:t>
        </w:r>
      </w:hyperlink>
    </w:p>
    <w:p w14:paraId="51AE4769" w14:textId="7B47A62C"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 xml:space="preserve">Vinuesa, R., Azizpour, H., Leite, I., Balaam, M., Dignum, V., </w:t>
      </w:r>
      <w:proofErr w:type="spellStart"/>
      <w:r w:rsidRPr="00F13AF9">
        <w:rPr>
          <w:rFonts w:ascii="Times New Roman" w:hAnsi="Times New Roman" w:cs="Times New Roman"/>
        </w:rPr>
        <w:t>Domisch</w:t>
      </w:r>
      <w:proofErr w:type="spellEnd"/>
      <w:r w:rsidRPr="00F13AF9">
        <w:rPr>
          <w:rFonts w:ascii="Times New Roman" w:hAnsi="Times New Roman" w:cs="Times New Roman"/>
        </w:rPr>
        <w:t xml:space="preserve">, S., </w:t>
      </w:r>
      <w:proofErr w:type="spellStart"/>
      <w:r w:rsidRPr="00F13AF9">
        <w:rPr>
          <w:rFonts w:ascii="Times New Roman" w:hAnsi="Times New Roman" w:cs="Times New Roman"/>
        </w:rPr>
        <w:t>Felländer</w:t>
      </w:r>
      <w:proofErr w:type="spellEnd"/>
      <w:r w:rsidRPr="00F13AF9">
        <w:rPr>
          <w:rFonts w:ascii="Times New Roman" w:hAnsi="Times New Roman" w:cs="Times New Roman"/>
        </w:rPr>
        <w:t>, A.,</w:t>
      </w:r>
      <w:r w:rsidR="00D014CC">
        <w:rPr>
          <w:rFonts w:ascii="Times New Roman" w:hAnsi="Times New Roman" w:cs="Times New Roman"/>
        </w:rPr>
        <w:tab/>
      </w:r>
      <w:r w:rsidRPr="00F13AF9">
        <w:rPr>
          <w:rFonts w:ascii="Times New Roman" w:hAnsi="Times New Roman" w:cs="Times New Roman"/>
        </w:rPr>
        <w:t xml:space="preserve">Langhans, S. D., </w:t>
      </w:r>
      <w:proofErr w:type="spellStart"/>
      <w:r w:rsidRPr="00F13AF9">
        <w:rPr>
          <w:rFonts w:ascii="Times New Roman" w:hAnsi="Times New Roman" w:cs="Times New Roman"/>
        </w:rPr>
        <w:t>Tegmark</w:t>
      </w:r>
      <w:proofErr w:type="spellEnd"/>
      <w:r w:rsidRPr="00F13AF9">
        <w:rPr>
          <w:rFonts w:ascii="Times New Roman" w:hAnsi="Times New Roman" w:cs="Times New Roman"/>
        </w:rPr>
        <w:t xml:space="preserve">, M., &amp; Fuso </w:t>
      </w:r>
      <w:proofErr w:type="spellStart"/>
      <w:r w:rsidRPr="00F13AF9">
        <w:rPr>
          <w:rFonts w:ascii="Times New Roman" w:hAnsi="Times New Roman" w:cs="Times New Roman"/>
        </w:rPr>
        <w:t>Nerini</w:t>
      </w:r>
      <w:proofErr w:type="spellEnd"/>
      <w:r w:rsidRPr="00F13AF9">
        <w:rPr>
          <w:rFonts w:ascii="Times New Roman" w:hAnsi="Times New Roman" w:cs="Times New Roman"/>
        </w:rPr>
        <w:t>, F. (2020). The role of artificial intelligence</w:t>
      </w:r>
      <w:r w:rsidR="00D014CC">
        <w:rPr>
          <w:rFonts w:ascii="Times New Roman" w:hAnsi="Times New Roman" w:cs="Times New Roman"/>
        </w:rPr>
        <w:tab/>
      </w:r>
      <w:r w:rsidRPr="00F13AF9">
        <w:rPr>
          <w:rFonts w:ascii="Times New Roman" w:hAnsi="Times New Roman" w:cs="Times New Roman"/>
        </w:rPr>
        <w:t>in achieving the Sustainable Development Goals. Nature Communications, 11(1), 233.</w:t>
      </w:r>
      <w:r w:rsidR="00D014CC">
        <w:rPr>
          <w:rFonts w:ascii="Times New Roman" w:hAnsi="Times New Roman" w:cs="Times New Roman"/>
        </w:rPr>
        <w:tab/>
      </w:r>
      <w:hyperlink r:id="rId29" w:history="1">
        <w:r w:rsidR="00D014CC" w:rsidRPr="000E60DE">
          <w:rPr>
            <w:rStyle w:val="Hyperlink"/>
            <w:rFonts w:ascii="Times New Roman" w:hAnsi="Times New Roman" w:cs="Times New Roman"/>
          </w:rPr>
          <w:t>https://doi.org/10.1038/s41467-019-14108-y</w:t>
        </w:r>
      </w:hyperlink>
    </w:p>
    <w:p w14:paraId="25F66E8C" w14:textId="0F47544D"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Volochtchuk, A. V. L., Leite, H., &amp; Vieira, A. D. (2024). Voice assistant technology applied to</w:t>
      </w:r>
      <w:r w:rsidR="00D014CC">
        <w:rPr>
          <w:rFonts w:ascii="Times New Roman" w:hAnsi="Times New Roman" w:cs="Times New Roman"/>
        </w:rPr>
        <w:tab/>
      </w:r>
      <w:r w:rsidRPr="00F13AF9">
        <w:rPr>
          <w:rFonts w:ascii="Times New Roman" w:hAnsi="Times New Roman" w:cs="Times New Roman"/>
        </w:rPr>
        <w:t>populations with developmental and physical disabilities. </w:t>
      </w:r>
      <w:r w:rsidRPr="00F13AF9">
        <w:rPr>
          <w:rFonts w:ascii="Times New Roman" w:hAnsi="Times New Roman" w:cs="Times New Roman"/>
          <w:i/>
          <w:iCs/>
        </w:rPr>
        <w:t>Behaviour &amp; Information</w:t>
      </w:r>
      <w:r w:rsidR="00D014CC">
        <w:rPr>
          <w:rFonts w:ascii="Times New Roman" w:hAnsi="Times New Roman" w:cs="Times New Roman"/>
          <w:i/>
          <w:iCs/>
        </w:rPr>
        <w:tab/>
      </w:r>
      <w:r w:rsidRPr="00F13AF9">
        <w:rPr>
          <w:rFonts w:ascii="Times New Roman" w:hAnsi="Times New Roman" w:cs="Times New Roman"/>
          <w:i/>
          <w:iCs/>
        </w:rPr>
        <w:t>Technology</w:t>
      </w:r>
      <w:r w:rsidRPr="00F13AF9">
        <w:rPr>
          <w:rFonts w:ascii="Times New Roman" w:hAnsi="Times New Roman" w:cs="Times New Roman"/>
        </w:rPr>
        <w:t>, </w:t>
      </w:r>
      <w:r w:rsidRPr="00F13AF9">
        <w:rPr>
          <w:rFonts w:ascii="Times New Roman" w:hAnsi="Times New Roman" w:cs="Times New Roman"/>
          <w:i/>
          <w:iCs/>
        </w:rPr>
        <w:t>43</w:t>
      </w:r>
      <w:r w:rsidRPr="00F13AF9">
        <w:rPr>
          <w:rFonts w:ascii="Times New Roman" w:hAnsi="Times New Roman" w:cs="Times New Roman"/>
        </w:rPr>
        <w:t xml:space="preserve">(11), 2300-2322. </w:t>
      </w:r>
      <w:hyperlink r:id="rId30" w:history="1">
        <w:r w:rsidRPr="00F13AF9">
          <w:rPr>
            <w:rStyle w:val="Hyperlink"/>
            <w:rFonts w:ascii="Times New Roman" w:hAnsi="Times New Roman" w:cs="Times New Roman"/>
          </w:rPr>
          <w:t>https://doi.org/10.1080/0144929X.2023.2243343</w:t>
        </w:r>
      </w:hyperlink>
    </w:p>
    <w:p w14:paraId="79FBBDCF" w14:textId="3ED541C5"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Wang, Y., Fan, R., Shen, L., &amp; Jin, M. (2020). Decisions and coordination of green e-commerce</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supply chain considering green manufacturer’s fairness concerns. International Journal of</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Production Research, 58(24), 7471–7489.</w:t>
      </w:r>
      <w:r w:rsidR="00D014CC">
        <w:rPr>
          <w:rFonts w:ascii="Times New Roman" w:hAnsi="Times New Roman" w:cs="Times New Roman"/>
          <w:color w:val="000000" w:themeColor="text1"/>
        </w:rPr>
        <w:tab/>
      </w:r>
      <w:hyperlink r:id="rId31" w:history="1">
        <w:r w:rsidR="00D014CC" w:rsidRPr="000E60DE">
          <w:rPr>
            <w:rStyle w:val="Hyperlink"/>
            <w:rFonts w:ascii="Times New Roman" w:hAnsi="Times New Roman" w:cs="Times New Roman"/>
          </w:rPr>
          <w:t>https://doi.org/10.1080/00207543.2020.1765040</w:t>
        </w:r>
      </w:hyperlink>
    </w:p>
    <w:p w14:paraId="49AD9CF1" w14:textId="77777777" w:rsidR="00F13AF9" w:rsidRPr="00F13AF9" w:rsidRDefault="00F13AF9" w:rsidP="00F13AF9">
      <w:pPr>
        <w:pStyle w:val="NormalWeb"/>
        <w:spacing w:before="0" w:beforeAutospacing="0" w:after="0" w:afterAutospacing="0" w:line="360" w:lineRule="auto"/>
        <w:ind w:left="720" w:hanging="720"/>
        <w:rPr>
          <w:color w:val="000000" w:themeColor="text1"/>
        </w:rPr>
      </w:pPr>
      <w:r w:rsidRPr="00F13AF9">
        <w:rPr>
          <w:color w:val="000000" w:themeColor="text1"/>
        </w:rPr>
        <w:t xml:space="preserve">Wareham, J., Zheng, J., &amp; Straub, D. W. (2005). Critical Themes in Electronic Commerce Research: A Meta-Analysis. </w:t>
      </w:r>
      <w:r w:rsidRPr="00F13AF9">
        <w:rPr>
          <w:i/>
          <w:iCs/>
          <w:color w:val="000000" w:themeColor="text1"/>
        </w:rPr>
        <w:t>Journal of Information Technology</w:t>
      </w:r>
      <w:r w:rsidRPr="00F13AF9">
        <w:rPr>
          <w:color w:val="000000" w:themeColor="text1"/>
        </w:rPr>
        <w:t xml:space="preserve">, </w:t>
      </w:r>
      <w:r w:rsidRPr="00F13AF9">
        <w:rPr>
          <w:i/>
          <w:iCs/>
          <w:color w:val="000000" w:themeColor="text1"/>
        </w:rPr>
        <w:t>20</w:t>
      </w:r>
      <w:r w:rsidRPr="00F13AF9">
        <w:rPr>
          <w:color w:val="000000" w:themeColor="text1"/>
        </w:rPr>
        <w:t xml:space="preserve">(1), 1–19. </w:t>
      </w:r>
      <w:r w:rsidRPr="00F13AF9">
        <w:rPr>
          <w:rStyle w:val="url"/>
          <w:rFonts w:eastAsiaTheme="majorEastAsia"/>
          <w:color w:val="000000" w:themeColor="text1"/>
        </w:rPr>
        <w:t>https://doi.org/10.1057/palgrave.jit.2000034</w:t>
      </w:r>
    </w:p>
    <w:p w14:paraId="246AB560" w14:textId="2EDA8EB8" w:rsidR="00F13AF9" w:rsidRPr="00F13AF9" w:rsidRDefault="00F13AF9" w:rsidP="00F13AF9">
      <w:pPr>
        <w:spacing w:line="360" w:lineRule="auto"/>
        <w:jc w:val="both"/>
        <w:rPr>
          <w:rFonts w:ascii="Times New Roman" w:hAnsi="Times New Roman" w:cs="Times New Roman"/>
          <w:color w:val="000000" w:themeColor="text1"/>
        </w:rPr>
      </w:pPr>
      <w:r w:rsidRPr="00F13AF9">
        <w:rPr>
          <w:rFonts w:ascii="Times New Roman" w:hAnsi="Times New Roman" w:cs="Times New Roman"/>
          <w:color w:val="000000" w:themeColor="text1"/>
        </w:rPr>
        <w:t>WCED. (1987). Development and international economic cooperation: Environment (Report of</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the World Commission on Environment and Development). United Nations.</w:t>
      </w:r>
      <w:r w:rsidR="00D014CC">
        <w:rPr>
          <w:rFonts w:ascii="Times New Roman" w:hAnsi="Times New Roman" w:cs="Times New Roman"/>
          <w:color w:val="000000" w:themeColor="text1"/>
        </w:rPr>
        <w:tab/>
      </w:r>
      <w:r w:rsidRPr="00F13AF9">
        <w:rPr>
          <w:rFonts w:ascii="Times New Roman" w:hAnsi="Times New Roman" w:cs="Times New Roman"/>
          <w:color w:val="000000" w:themeColor="text1"/>
        </w:rPr>
        <w:t>https://sswm.info/sites/default/files/reference_attachments/UN%20WCED% 201987%20Brundtland%20Report.pdf</w:t>
      </w:r>
    </w:p>
    <w:p w14:paraId="2CBCE5F7" w14:textId="247F63FC" w:rsidR="00F13AF9" w:rsidRPr="00F13AF9" w:rsidRDefault="00F13AF9" w:rsidP="00F13AF9">
      <w:pPr>
        <w:spacing w:line="360" w:lineRule="auto"/>
        <w:rPr>
          <w:rFonts w:ascii="Times New Roman" w:hAnsi="Times New Roman" w:cs="Times New Roman"/>
        </w:rPr>
      </w:pPr>
      <w:r w:rsidRPr="00F13AF9">
        <w:rPr>
          <w:rFonts w:ascii="Times New Roman" w:hAnsi="Times New Roman" w:cs="Times New Roman"/>
        </w:rPr>
        <w:t xml:space="preserve">Ziemba, E. W., Duong, C. D., </w:t>
      </w:r>
      <w:proofErr w:type="spellStart"/>
      <w:r w:rsidRPr="00F13AF9">
        <w:rPr>
          <w:rFonts w:ascii="Times New Roman" w:hAnsi="Times New Roman" w:cs="Times New Roman"/>
        </w:rPr>
        <w:t>Ejdys</w:t>
      </w:r>
      <w:proofErr w:type="spellEnd"/>
      <w:r w:rsidRPr="00F13AF9">
        <w:rPr>
          <w:rFonts w:ascii="Times New Roman" w:hAnsi="Times New Roman" w:cs="Times New Roman"/>
        </w:rPr>
        <w:t xml:space="preserve">, J., Gonzalez-Perez, M. A., </w:t>
      </w:r>
      <w:proofErr w:type="spellStart"/>
      <w:r w:rsidRPr="00F13AF9">
        <w:rPr>
          <w:rFonts w:ascii="Times New Roman" w:hAnsi="Times New Roman" w:cs="Times New Roman"/>
        </w:rPr>
        <w:t>Kazlauskaitė</w:t>
      </w:r>
      <w:proofErr w:type="spellEnd"/>
      <w:r w:rsidRPr="00F13AF9">
        <w:rPr>
          <w:rFonts w:ascii="Times New Roman" w:hAnsi="Times New Roman" w:cs="Times New Roman"/>
        </w:rPr>
        <w:t xml:space="preserve">, R., </w:t>
      </w:r>
      <w:proofErr w:type="spellStart"/>
      <w:r w:rsidRPr="00F13AF9">
        <w:rPr>
          <w:rFonts w:ascii="Times New Roman" w:hAnsi="Times New Roman" w:cs="Times New Roman"/>
        </w:rPr>
        <w:t>Korzynski</w:t>
      </w:r>
      <w:proofErr w:type="spellEnd"/>
      <w:r w:rsidRPr="00F13AF9">
        <w:rPr>
          <w:rFonts w:ascii="Times New Roman" w:hAnsi="Times New Roman" w:cs="Times New Roman"/>
        </w:rPr>
        <w:t>, P.,</w:t>
      </w:r>
      <w:r w:rsidR="00D2005D">
        <w:rPr>
          <w:rFonts w:ascii="Times New Roman" w:hAnsi="Times New Roman" w:cs="Times New Roman"/>
        </w:rPr>
        <w:tab/>
      </w:r>
      <w:r w:rsidRPr="00F13AF9">
        <w:rPr>
          <w:rFonts w:ascii="Times New Roman" w:hAnsi="Times New Roman" w:cs="Times New Roman"/>
        </w:rPr>
        <w:t>... &amp; Wach, K. (2024). Leveraging artificial intelligence to meet the sustainable</w:t>
      </w:r>
      <w:r w:rsidR="00D2005D">
        <w:rPr>
          <w:rFonts w:ascii="Times New Roman" w:hAnsi="Times New Roman" w:cs="Times New Roman"/>
        </w:rPr>
        <w:tab/>
      </w:r>
      <w:r w:rsidRPr="00F13AF9">
        <w:rPr>
          <w:rFonts w:ascii="Times New Roman" w:hAnsi="Times New Roman" w:cs="Times New Roman"/>
        </w:rPr>
        <w:t>development goals. </w:t>
      </w:r>
      <w:r w:rsidRPr="00F13AF9">
        <w:rPr>
          <w:rFonts w:ascii="Times New Roman" w:hAnsi="Times New Roman" w:cs="Times New Roman"/>
          <w:i/>
          <w:iCs/>
        </w:rPr>
        <w:t>Journal of Economics and Management</w:t>
      </w:r>
      <w:r w:rsidRPr="00F13AF9">
        <w:rPr>
          <w:rFonts w:ascii="Times New Roman" w:hAnsi="Times New Roman" w:cs="Times New Roman"/>
        </w:rPr>
        <w:t>, </w:t>
      </w:r>
      <w:r w:rsidRPr="00F13AF9">
        <w:rPr>
          <w:rFonts w:ascii="Times New Roman" w:hAnsi="Times New Roman" w:cs="Times New Roman"/>
          <w:i/>
          <w:iCs/>
        </w:rPr>
        <w:t>46</w:t>
      </w:r>
      <w:r w:rsidRPr="00F13AF9">
        <w:rPr>
          <w:rFonts w:ascii="Times New Roman" w:hAnsi="Times New Roman" w:cs="Times New Roman"/>
        </w:rPr>
        <w:t>(1), 1-76.</w:t>
      </w:r>
      <w:r w:rsidR="00D2005D">
        <w:rPr>
          <w:rFonts w:ascii="Times New Roman" w:hAnsi="Times New Roman" w:cs="Times New Roman"/>
        </w:rPr>
        <w:tab/>
      </w:r>
      <w:r w:rsidR="00D2005D" w:rsidRPr="00D2005D">
        <w:rPr>
          <w:rFonts w:ascii="Times New Roman" w:hAnsi="Times New Roman" w:cs="Times New Roman"/>
        </w:rPr>
        <w:t>https://doi.org/10.22367/jem.2024.46.19</w:t>
      </w:r>
    </w:p>
    <w:sectPr w:rsidR="00F13AF9" w:rsidRPr="00F13A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023B"/>
    <w:multiLevelType w:val="multilevel"/>
    <w:tmpl w:val="6ABE7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20B14"/>
    <w:multiLevelType w:val="multilevel"/>
    <w:tmpl w:val="580E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F346B"/>
    <w:multiLevelType w:val="multilevel"/>
    <w:tmpl w:val="32C8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55EC0"/>
    <w:multiLevelType w:val="multilevel"/>
    <w:tmpl w:val="6C08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A3BF9"/>
    <w:multiLevelType w:val="multilevel"/>
    <w:tmpl w:val="EB26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944162"/>
    <w:multiLevelType w:val="multilevel"/>
    <w:tmpl w:val="0306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230E14"/>
    <w:multiLevelType w:val="multilevel"/>
    <w:tmpl w:val="9356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E6FF9"/>
    <w:multiLevelType w:val="multilevel"/>
    <w:tmpl w:val="F978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C00F2F"/>
    <w:multiLevelType w:val="multilevel"/>
    <w:tmpl w:val="411C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F61CE8"/>
    <w:multiLevelType w:val="multilevel"/>
    <w:tmpl w:val="6FB62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7209C9"/>
    <w:multiLevelType w:val="multilevel"/>
    <w:tmpl w:val="04C6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2264D9"/>
    <w:multiLevelType w:val="multilevel"/>
    <w:tmpl w:val="599C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8D4E98"/>
    <w:multiLevelType w:val="multilevel"/>
    <w:tmpl w:val="B15A3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85E19"/>
    <w:multiLevelType w:val="multilevel"/>
    <w:tmpl w:val="4CBA0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9717D"/>
    <w:multiLevelType w:val="multilevel"/>
    <w:tmpl w:val="0FAA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F479B"/>
    <w:multiLevelType w:val="multilevel"/>
    <w:tmpl w:val="A988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023227"/>
    <w:multiLevelType w:val="multilevel"/>
    <w:tmpl w:val="8CCC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393FC3"/>
    <w:multiLevelType w:val="multilevel"/>
    <w:tmpl w:val="A566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A62473"/>
    <w:multiLevelType w:val="multilevel"/>
    <w:tmpl w:val="EFA8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8F7E85"/>
    <w:multiLevelType w:val="multilevel"/>
    <w:tmpl w:val="19BC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D134A4"/>
    <w:multiLevelType w:val="multilevel"/>
    <w:tmpl w:val="6230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B2E5C"/>
    <w:multiLevelType w:val="multilevel"/>
    <w:tmpl w:val="9C38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B16C62"/>
    <w:multiLevelType w:val="multilevel"/>
    <w:tmpl w:val="705E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7266034">
    <w:abstractNumId w:val="12"/>
  </w:num>
  <w:num w:numId="2" w16cid:durableId="1364012454">
    <w:abstractNumId w:val="10"/>
  </w:num>
  <w:num w:numId="3" w16cid:durableId="580604332">
    <w:abstractNumId w:val="19"/>
  </w:num>
  <w:num w:numId="4" w16cid:durableId="2107774050">
    <w:abstractNumId w:val="22"/>
  </w:num>
  <w:num w:numId="5" w16cid:durableId="1982732417">
    <w:abstractNumId w:val="5"/>
  </w:num>
  <w:num w:numId="6" w16cid:durableId="1325012930">
    <w:abstractNumId w:val="14"/>
  </w:num>
  <w:num w:numId="7" w16cid:durableId="1610625501">
    <w:abstractNumId w:val="4"/>
  </w:num>
  <w:num w:numId="8" w16cid:durableId="1942452957">
    <w:abstractNumId w:val="9"/>
  </w:num>
  <w:num w:numId="9" w16cid:durableId="1694379223">
    <w:abstractNumId w:val="8"/>
  </w:num>
  <w:num w:numId="10" w16cid:durableId="1941986849">
    <w:abstractNumId w:val="17"/>
  </w:num>
  <w:num w:numId="11" w16cid:durableId="730274003">
    <w:abstractNumId w:val="15"/>
  </w:num>
  <w:num w:numId="12" w16cid:durableId="767233777">
    <w:abstractNumId w:val="1"/>
  </w:num>
  <w:num w:numId="13" w16cid:durableId="428352730">
    <w:abstractNumId w:val="21"/>
  </w:num>
  <w:num w:numId="14" w16cid:durableId="176310371">
    <w:abstractNumId w:val="0"/>
  </w:num>
  <w:num w:numId="15" w16cid:durableId="805010661">
    <w:abstractNumId w:val="13"/>
  </w:num>
  <w:num w:numId="16" w16cid:durableId="1318415748">
    <w:abstractNumId w:val="11"/>
  </w:num>
  <w:num w:numId="17" w16cid:durableId="1996913375">
    <w:abstractNumId w:val="7"/>
  </w:num>
  <w:num w:numId="18" w16cid:durableId="775909275">
    <w:abstractNumId w:val="3"/>
  </w:num>
  <w:num w:numId="19" w16cid:durableId="1759909645">
    <w:abstractNumId w:val="18"/>
  </w:num>
  <w:num w:numId="20" w16cid:durableId="1414162704">
    <w:abstractNumId w:val="20"/>
  </w:num>
  <w:num w:numId="21" w16cid:durableId="890262347">
    <w:abstractNumId w:val="16"/>
  </w:num>
  <w:num w:numId="22" w16cid:durableId="720717561">
    <w:abstractNumId w:val="6"/>
  </w:num>
  <w:num w:numId="23" w16cid:durableId="1211651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63"/>
    <w:rsid w:val="0000195C"/>
    <w:rsid w:val="00022D06"/>
    <w:rsid w:val="0006657B"/>
    <w:rsid w:val="000A00EE"/>
    <w:rsid w:val="001047C4"/>
    <w:rsid w:val="00190F5C"/>
    <w:rsid w:val="001942B2"/>
    <w:rsid w:val="001C21B3"/>
    <w:rsid w:val="001D1522"/>
    <w:rsid w:val="001E262A"/>
    <w:rsid w:val="00246E24"/>
    <w:rsid w:val="002E13A8"/>
    <w:rsid w:val="0033491C"/>
    <w:rsid w:val="003438DC"/>
    <w:rsid w:val="00345219"/>
    <w:rsid w:val="003666EF"/>
    <w:rsid w:val="003B3681"/>
    <w:rsid w:val="003E6ED2"/>
    <w:rsid w:val="003F5B41"/>
    <w:rsid w:val="004011CB"/>
    <w:rsid w:val="00463421"/>
    <w:rsid w:val="00487D90"/>
    <w:rsid w:val="00495685"/>
    <w:rsid w:val="00515168"/>
    <w:rsid w:val="00516E6A"/>
    <w:rsid w:val="00525B3D"/>
    <w:rsid w:val="00581E05"/>
    <w:rsid w:val="005C0CE9"/>
    <w:rsid w:val="00621E5D"/>
    <w:rsid w:val="00655849"/>
    <w:rsid w:val="00725A89"/>
    <w:rsid w:val="007509F7"/>
    <w:rsid w:val="00750D6D"/>
    <w:rsid w:val="00780734"/>
    <w:rsid w:val="00801A2E"/>
    <w:rsid w:val="00813DE0"/>
    <w:rsid w:val="00823FF3"/>
    <w:rsid w:val="0083177E"/>
    <w:rsid w:val="00850308"/>
    <w:rsid w:val="00881783"/>
    <w:rsid w:val="008D18DC"/>
    <w:rsid w:val="00907229"/>
    <w:rsid w:val="00964E6C"/>
    <w:rsid w:val="009D2A5B"/>
    <w:rsid w:val="009E2D3A"/>
    <w:rsid w:val="00A10408"/>
    <w:rsid w:val="00A21B63"/>
    <w:rsid w:val="00A77B78"/>
    <w:rsid w:val="00AF11F7"/>
    <w:rsid w:val="00AF47F0"/>
    <w:rsid w:val="00B25A2D"/>
    <w:rsid w:val="00B334BF"/>
    <w:rsid w:val="00B4448B"/>
    <w:rsid w:val="00BD2B07"/>
    <w:rsid w:val="00C14976"/>
    <w:rsid w:val="00C51ADB"/>
    <w:rsid w:val="00C87DA5"/>
    <w:rsid w:val="00CA4C7F"/>
    <w:rsid w:val="00CB2164"/>
    <w:rsid w:val="00D014CC"/>
    <w:rsid w:val="00D03C02"/>
    <w:rsid w:val="00D17042"/>
    <w:rsid w:val="00D2005D"/>
    <w:rsid w:val="00D54ACA"/>
    <w:rsid w:val="00D63F2A"/>
    <w:rsid w:val="00DF5500"/>
    <w:rsid w:val="00E1259C"/>
    <w:rsid w:val="00E92177"/>
    <w:rsid w:val="00EC31AB"/>
    <w:rsid w:val="00EF3BF9"/>
    <w:rsid w:val="00F13AF9"/>
    <w:rsid w:val="00F869D3"/>
    <w:rsid w:val="00F96A90"/>
    <w:rsid w:val="00FF1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6AA3"/>
  <w15:chartTrackingRefBased/>
  <w15:docId w15:val="{36095C07-B600-4EE7-9379-DD53B1F6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1B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1B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1B6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21B6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1B6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1B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B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B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B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B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1B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1B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21B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1B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1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B63"/>
    <w:rPr>
      <w:rFonts w:eastAsiaTheme="majorEastAsia" w:cstheme="majorBidi"/>
      <w:color w:val="272727" w:themeColor="text1" w:themeTint="D8"/>
    </w:rPr>
  </w:style>
  <w:style w:type="paragraph" w:styleId="Title">
    <w:name w:val="Title"/>
    <w:basedOn w:val="Normal"/>
    <w:next w:val="Normal"/>
    <w:link w:val="TitleChar"/>
    <w:uiPriority w:val="10"/>
    <w:qFormat/>
    <w:rsid w:val="00A21B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B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B63"/>
    <w:pPr>
      <w:spacing w:before="160"/>
      <w:jc w:val="center"/>
    </w:pPr>
    <w:rPr>
      <w:i/>
      <w:iCs/>
      <w:color w:val="404040" w:themeColor="text1" w:themeTint="BF"/>
    </w:rPr>
  </w:style>
  <w:style w:type="character" w:customStyle="1" w:styleId="QuoteChar">
    <w:name w:val="Quote Char"/>
    <w:basedOn w:val="DefaultParagraphFont"/>
    <w:link w:val="Quote"/>
    <w:uiPriority w:val="29"/>
    <w:rsid w:val="00A21B63"/>
    <w:rPr>
      <w:i/>
      <w:iCs/>
      <w:color w:val="404040" w:themeColor="text1" w:themeTint="BF"/>
    </w:rPr>
  </w:style>
  <w:style w:type="paragraph" w:styleId="ListParagraph">
    <w:name w:val="List Paragraph"/>
    <w:basedOn w:val="Normal"/>
    <w:uiPriority w:val="34"/>
    <w:qFormat/>
    <w:rsid w:val="00A21B63"/>
    <w:pPr>
      <w:ind w:left="720"/>
      <w:contextualSpacing/>
    </w:pPr>
  </w:style>
  <w:style w:type="character" w:styleId="IntenseEmphasis">
    <w:name w:val="Intense Emphasis"/>
    <w:basedOn w:val="DefaultParagraphFont"/>
    <w:uiPriority w:val="21"/>
    <w:qFormat/>
    <w:rsid w:val="00A21B63"/>
    <w:rPr>
      <w:i/>
      <w:iCs/>
      <w:color w:val="2F5496" w:themeColor="accent1" w:themeShade="BF"/>
    </w:rPr>
  </w:style>
  <w:style w:type="paragraph" w:styleId="IntenseQuote">
    <w:name w:val="Intense Quote"/>
    <w:basedOn w:val="Normal"/>
    <w:next w:val="Normal"/>
    <w:link w:val="IntenseQuoteChar"/>
    <w:uiPriority w:val="30"/>
    <w:qFormat/>
    <w:rsid w:val="00A21B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1B63"/>
    <w:rPr>
      <w:i/>
      <w:iCs/>
      <w:color w:val="2F5496" w:themeColor="accent1" w:themeShade="BF"/>
    </w:rPr>
  </w:style>
  <w:style w:type="character" w:styleId="IntenseReference">
    <w:name w:val="Intense Reference"/>
    <w:basedOn w:val="DefaultParagraphFont"/>
    <w:uiPriority w:val="32"/>
    <w:qFormat/>
    <w:rsid w:val="00A21B63"/>
    <w:rPr>
      <w:b/>
      <w:bCs/>
      <w:smallCaps/>
      <w:color w:val="2F5496" w:themeColor="accent1" w:themeShade="BF"/>
      <w:spacing w:val="5"/>
    </w:rPr>
  </w:style>
  <w:style w:type="character" w:styleId="Hyperlink">
    <w:name w:val="Hyperlink"/>
    <w:basedOn w:val="DefaultParagraphFont"/>
    <w:uiPriority w:val="99"/>
    <w:unhideWhenUsed/>
    <w:rsid w:val="002E13A8"/>
    <w:rPr>
      <w:color w:val="0563C1" w:themeColor="hyperlink"/>
      <w:u w:val="single"/>
    </w:rPr>
  </w:style>
  <w:style w:type="character" w:styleId="UnresolvedMention">
    <w:name w:val="Unresolved Mention"/>
    <w:basedOn w:val="DefaultParagraphFont"/>
    <w:uiPriority w:val="99"/>
    <w:semiHidden/>
    <w:unhideWhenUsed/>
    <w:rsid w:val="002E13A8"/>
    <w:rPr>
      <w:color w:val="605E5C"/>
      <w:shd w:val="clear" w:color="auto" w:fill="E1DFDD"/>
    </w:rPr>
  </w:style>
  <w:style w:type="character" w:styleId="FollowedHyperlink">
    <w:name w:val="FollowedHyperlink"/>
    <w:basedOn w:val="DefaultParagraphFont"/>
    <w:uiPriority w:val="99"/>
    <w:semiHidden/>
    <w:unhideWhenUsed/>
    <w:rsid w:val="00E92177"/>
    <w:rPr>
      <w:color w:val="954F72" w:themeColor="followedHyperlink"/>
      <w:u w:val="single"/>
    </w:rPr>
  </w:style>
  <w:style w:type="paragraph" w:styleId="NormalWeb">
    <w:name w:val="Normal (Web)"/>
    <w:basedOn w:val="Normal"/>
    <w:uiPriority w:val="99"/>
    <w:unhideWhenUsed/>
    <w:rsid w:val="00345219"/>
    <w:pPr>
      <w:spacing w:before="100" w:beforeAutospacing="1" w:after="100" w:afterAutospacing="1" w:line="240" w:lineRule="auto"/>
    </w:pPr>
    <w:rPr>
      <w:rFonts w:ascii="Times New Roman" w:eastAsia="Times New Roman" w:hAnsi="Times New Roman" w:cs="Times New Roman"/>
      <w:kern w:val="0"/>
      <w:lang w:val="en-IN" w:eastAsia="en-IN"/>
      <w14:ligatures w14:val="none"/>
    </w:rPr>
  </w:style>
  <w:style w:type="character" w:customStyle="1" w:styleId="url">
    <w:name w:val="url"/>
    <w:basedOn w:val="DefaultParagraphFont"/>
    <w:rsid w:val="0034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6446">
      <w:bodyDiv w:val="1"/>
      <w:marLeft w:val="0"/>
      <w:marRight w:val="0"/>
      <w:marTop w:val="0"/>
      <w:marBottom w:val="0"/>
      <w:divBdr>
        <w:top w:val="none" w:sz="0" w:space="0" w:color="auto"/>
        <w:left w:val="none" w:sz="0" w:space="0" w:color="auto"/>
        <w:bottom w:val="none" w:sz="0" w:space="0" w:color="auto"/>
        <w:right w:val="none" w:sz="0" w:space="0" w:color="auto"/>
      </w:divBdr>
    </w:div>
    <w:div w:id="95829927">
      <w:bodyDiv w:val="1"/>
      <w:marLeft w:val="0"/>
      <w:marRight w:val="0"/>
      <w:marTop w:val="0"/>
      <w:marBottom w:val="0"/>
      <w:divBdr>
        <w:top w:val="none" w:sz="0" w:space="0" w:color="auto"/>
        <w:left w:val="none" w:sz="0" w:space="0" w:color="auto"/>
        <w:bottom w:val="none" w:sz="0" w:space="0" w:color="auto"/>
        <w:right w:val="none" w:sz="0" w:space="0" w:color="auto"/>
      </w:divBdr>
    </w:div>
    <w:div w:id="107162916">
      <w:bodyDiv w:val="1"/>
      <w:marLeft w:val="0"/>
      <w:marRight w:val="0"/>
      <w:marTop w:val="0"/>
      <w:marBottom w:val="0"/>
      <w:divBdr>
        <w:top w:val="none" w:sz="0" w:space="0" w:color="auto"/>
        <w:left w:val="none" w:sz="0" w:space="0" w:color="auto"/>
        <w:bottom w:val="none" w:sz="0" w:space="0" w:color="auto"/>
        <w:right w:val="none" w:sz="0" w:space="0" w:color="auto"/>
      </w:divBdr>
    </w:div>
    <w:div w:id="199437568">
      <w:bodyDiv w:val="1"/>
      <w:marLeft w:val="0"/>
      <w:marRight w:val="0"/>
      <w:marTop w:val="0"/>
      <w:marBottom w:val="0"/>
      <w:divBdr>
        <w:top w:val="none" w:sz="0" w:space="0" w:color="auto"/>
        <w:left w:val="none" w:sz="0" w:space="0" w:color="auto"/>
        <w:bottom w:val="none" w:sz="0" w:space="0" w:color="auto"/>
        <w:right w:val="none" w:sz="0" w:space="0" w:color="auto"/>
      </w:divBdr>
    </w:div>
    <w:div w:id="268045633">
      <w:bodyDiv w:val="1"/>
      <w:marLeft w:val="0"/>
      <w:marRight w:val="0"/>
      <w:marTop w:val="0"/>
      <w:marBottom w:val="0"/>
      <w:divBdr>
        <w:top w:val="none" w:sz="0" w:space="0" w:color="auto"/>
        <w:left w:val="none" w:sz="0" w:space="0" w:color="auto"/>
        <w:bottom w:val="none" w:sz="0" w:space="0" w:color="auto"/>
        <w:right w:val="none" w:sz="0" w:space="0" w:color="auto"/>
      </w:divBdr>
    </w:div>
    <w:div w:id="304743502">
      <w:bodyDiv w:val="1"/>
      <w:marLeft w:val="0"/>
      <w:marRight w:val="0"/>
      <w:marTop w:val="0"/>
      <w:marBottom w:val="0"/>
      <w:divBdr>
        <w:top w:val="none" w:sz="0" w:space="0" w:color="auto"/>
        <w:left w:val="none" w:sz="0" w:space="0" w:color="auto"/>
        <w:bottom w:val="none" w:sz="0" w:space="0" w:color="auto"/>
        <w:right w:val="none" w:sz="0" w:space="0" w:color="auto"/>
      </w:divBdr>
    </w:div>
    <w:div w:id="362292081">
      <w:bodyDiv w:val="1"/>
      <w:marLeft w:val="0"/>
      <w:marRight w:val="0"/>
      <w:marTop w:val="0"/>
      <w:marBottom w:val="0"/>
      <w:divBdr>
        <w:top w:val="none" w:sz="0" w:space="0" w:color="auto"/>
        <w:left w:val="none" w:sz="0" w:space="0" w:color="auto"/>
        <w:bottom w:val="none" w:sz="0" w:space="0" w:color="auto"/>
        <w:right w:val="none" w:sz="0" w:space="0" w:color="auto"/>
      </w:divBdr>
    </w:div>
    <w:div w:id="383792679">
      <w:bodyDiv w:val="1"/>
      <w:marLeft w:val="0"/>
      <w:marRight w:val="0"/>
      <w:marTop w:val="0"/>
      <w:marBottom w:val="0"/>
      <w:divBdr>
        <w:top w:val="none" w:sz="0" w:space="0" w:color="auto"/>
        <w:left w:val="none" w:sz="0" w:space="0" w:color="auto"/>
        <w:bottom w:val="none" w:sz="0" w:space="0" w:color="auto"/>
        <w:right w:val="none" w:sz="0" w:space="0" w:color="auto"/>
      </w:divBdr>
    </w:div>
    <w:div w:id="387145511">
      <w:bodyDiv w:val="1"/>
      <w:marLeft w:val="0"/>
      <w:marRight w:val="0"/>
      <w:marTop w:val="0"/>
      <w:marBottom w:val="0"/>
      <w:divBdr>
        <w:top w:val="none" w:sz="0" w:space="0" w:color="auto"/>
        <w:left w:val="none" w:sz="0" w:space="0" w:color="auto"/>
        <w:bottom w:val="none" w:sz="0" w:space="0" w:color="auto"/>
        <w:right w:val="none" w:sz="0" w:space="0" w:color="auto"/>
      </w:divBdr>
    </w:div>
    <w:div w:id="389578372">
      <w:bodyDiv w:val="1"/>
      <w:marLeft w:val="0"/>
      <w:marRight w:val="0"/>
      <w:marTop w:val="0"/>
      <w:marBottom w:val="0"/>
      <w:divBdr>
        <w:top w:val="none" w:sz="0" w:space="0" w:color="auto"/>
        <w:left w:val="none" w:sz="0" w:space="0" w:color="auto"/>
        <w:bottom w:val="none" w:sz="0" w:space="0" w:color="auto"/>
        <w:right w:val="none" w:sz="0" w:space="0" w:color="auto"/>
      </w:divBdr>
    </w:div>
    <w:div w:id="401952587">
      <w:bodyDiv w:val="1"/>
      <w:marLeft w:val="0"/>
      <w:marRight w:val="0"/>
      <w:marTop w:val="0"/>
      <w:marBottom w:val="0"/>
      <w:divBdr>
        <w:top w:val="none" w:sz="0" w:space="0" w:color="auto"/>
        <w:left w:val="none" w:sz="0" w:space="0" w:color="auto"/>
        <w:bottom w:val="none" w:sz="0" w:space="0" w:color="auto"/>
        <w:right w:val="none" w:sz="0" w:space="0" w:color="auto"/>
      </w:divBdr>
    </w:div>
    <w:div w:id="411128906">
      <w:bodyDiv w:val="1"/>
      <w:marLeft w:val="0"/>
      <w:marRight w:val="0"/>
      <w:marTop w:val="0"/>
      <w:marBottom w:val="0"/>
      <w:divBdr>
        <w:top w:val="none" w:sz="0" w:space="0" w:color="auto"/>
        <w:left w:val="none" w:sz="0" w:space="0" w:color="auto"/>
        <w:bottom w:val="none" w:sz="0" w:space="0" w:color="auto"/>
        <w:right w:val="none" w:sz="0" w:space="0" w:color="auto"/>
      </w:divBdr>
    </w:div>
    <w:div w:id="447433119">
      <w:bodyDiv w:val="1"/>
      <w:marLeft w:val="0"/>
      <w:marRight w:val="0"/>
      <w:marTop w:val="0"/>
      <w:marBottom w:val="0"/>
      <w:divBdr>
        <w:top w:val="none" w:sz="0" w:space="0" w:color="auto"/>
        <w:left w:val="none" w:sz="0" w:space="0" w:color="auto"/>
        <w:bottom w:val="none" w:sz="0" w:space="0" w:color="auto"/>
        <w:right w:val="none" w:sz="0" w:space="0" w:color="auto"/>
      </w:divBdr>
    </w:div>
    <w:div w:id="624626503">
      <w:bodyDiv w:val="1"/>
      <w:marLeft w:val="0"/>
      <w:marRight w:val="0"/>
      <w:marTop w:val="0"/>
      <w:marBottom w:val="0"/>
      <w:divBdr>
        <w:top w:val="none" w:sz="0" w:space="0" w:color="auto"/>
        <w:left w:val="none" w:sz="0" w:space="0" w:color="auto"/>
        <w:bottom w:val="none" w:sz="0" w:space="0" w:color="auto"/>
        <w:right w:val="none" w:sz="0" w:space="0" w:color="auto"/>
      </w:divBdr>
    </w:div>
    <w:div w:id="732776789">
      <w:bodyDiv w:val="1"/>
      <w:marLeft w:val="0"/>
      <w:marRight w:val="0"/>
      <w:marTop w:val="0"/>
      <w:marBottom w:val="0"/>
      <w:divBdr>
        <w:top w:val="none" w:sz="0" w:space="0" w:color="auto"/>
        <w:left w:val="none" w:sz="0" w:space="0" w:color="auto"/>
        <w:bottom w:val="none" w:sz="0" w:space="0" w:color="auto"/>
        <w:right w:val="none" w:sz="0" w:space="0" w:color="auto"/>
      </w:divBdr>
    </w:div>
    <w:div w:id="783498654">
      <w:bodyDiv w:val="1"/>
      <w:marLeft w:val="0"/>
      <w:marRight w:val="0"/>
      <w:marTop w:val="0"/>
      <w:marBottom w:val="0"/>
      <w:divBdr>
        <w:top w:val="none" w:sz="0" w:space="0" w:color="auto"/>
        <w:left w:val="none" w:sz="0" w:space="0" w:color="auto"/>
        <w:bottom w:val="none" w:sz="0" w:space="0" w:color="auto"/>
        <w:right w:val="none" w:sz="0" w:space="0" w:color="auto"/>
      </w:divBdr>
    </w:div>
    <w:div w:id="832795403">
      <w:bodyDiv w:val="1"/>
      <w:marLeft w:val="0"/>
      <w:marRight w:val="0"/>
      <w:marTop w:val="0"/>
      <w:marBottom w:val="0"/>
      <w:divBdr>
        <w:top w:val="none" w:sz="0" w:space="0" w:color="auto"/>
        <w:left w:val="none" w:sz="0" w:space="0" w:color="auto"/>
        <w:bottom w:val="none" w:sz="0" w:space="0" w:color="auto"/>
        <w:right w:val="none" w:sz="0" w:space="0" w:color="auto"/>
      </w:divBdr>
      <w:divsChild>
        <w:div w:id="676616516">
          <w:marLeft w:val="-720"/>
          <w:marRight w:val="0"/>
          <w:marTop w:val="0"/>
          <w:marBottom w:val="0"/>
          <w:divBdr>
            <w:top w:val="none" w:sz="0" w:space="0" w:color="auto"/>
            <w:left w:val="none" w:sz="0" w:space="0" w:color="auto"/>
            <w:bottom w:val="none" w:sz="0" w:space="0" w:color="auto"/>
            <w:right w:val="none" w:sz="0" w:space="0" w:color="auto"/>
          </w:divBdr>
        </w:div>
      </w:divsChild>
    </w:div>
    <w:div w:id="993796943">
      <w:bodyDiv w:val="1"/>
      <w:marLeft w:val="0"/>
      <w:marRight w:val="0"/>
      <w:marTop w:val="0"/>
      <w:marBottom w:val="0"/>
      <w:divBdr>
        <w:top w:val="none" w:sz="0" w:space="0" w:color="auto"/>
        <w:left w:val="none" w:sz="0" w:space="0" w:color="auto"/>
        <w:bottom w:val="none" w:sz="0" w:space="0" w:color="auto"/>
        <w:right w:val="none" w:sz="0" w:space="0" w:color="auto"/>
      </w:divBdr>
    </w:div>
    <w:div w:id="1021317481">
      <w:bodyDiv w:val="1"/>
      <w:marLeft w:val="0"/>
      <w:marRight w:val="0"/>
      <w:marTop w:val="0"/>
      <w:marBottom w:val="0"/>
      <w:divBdr>
        <w:top w:val="none" w:sz="0" w:space="0" w:color="auto"/>
        <w:left w:val="none" w:sz="0" w:space="0" w:color="auto"/>
        <w:bottom w:val="none" w:sz="0" w:space="0" w:color="auto"/>
        <w:right w:val="none" w:sz="0" w:space="0" w:color="auto"/>
      </w:divBdr>
    </w:div>
    <w:div w:id="1129933253">
      <w:bodyDiv w:val="1"/>
      <w:marLeft w:val="0"/>
      <w:marRight w:val="0"/>
      <w:marTop w:val="0"/>
      <w:marBottom w:val="0"/>
      <w:divBdr>
        <w:top w:val="none" w:sz="0" w:space="0" w:color="auto"/>
        <w:left w:val="none" w:sz="0" w:space="0" w:color="auto"/>
        <w:bottom w:val="none" w:sz="0" w:space="0" w:color="auto"/>
        <w:right w:val="none" w:sz="0" w:space="0" w:color="auto"/>
      </w:divBdr>
      <w:divsChild>
        <w:div w:id="1420977744">
          <w:marLeft w:val="-720"/>
          <w:marRight w:val="0"/>
          <w:marTop w:val="0"/>
          <w:marBottom w:val="0"/>
          <w:divBdr>
            <w:top w:val="none" w:sz="0" w:space="0" w:color="auto"/>
            <w:left w:val="none" w:sz="0" w:space="0" w:color="auto"/>
            <w:bottom w:val="none" w:sz="0" w:space="0" w:color="auto"/>
            <w:right w:val="none" w:sz="0" w:space="0" w:color="auto"/>
          </w:divBdr>
        </w:div>
      </w:divsChild>
    </w:div>
    <w:div w:id="1142044381">
      <w:bodyDiv w:val="1"/>
      <w:marLeft w:val="0"/>
      <w:marRight w:val="0"/>
      <w:marTop w:val="0"/>
      <w:marBottom w:val="0"/>
      <w:divBdr>
        <w:top w:val="none" w:sz="0" w:space="0" w:color="auto"/>
        <w:left w:val="none" w:sz="0" w:space="0" w:color="auto"/>
        <w:bottom w:val="none" w:sz="0" w:space="0" w:color="auto"/>
        <w:right w:val="none" w:sz="0" w:space="0" w:color="auto"/>
      </w:divBdr>
    </w:div>
    <w:div w:id="1170483987">
      <w:bodyDiv w:val="1"/>
      <w:marLeft w:val="0"/>
      <w:marRight w:val="0"/>
      <w:marTop w:val="0"/>
      <w:marBottom w:val="0"/>
      <w:divBdr>
        <w:top w:val="none" w:sz="0" w:space="0" w:color="auto"/>
        <w:left w:val="none" w:sz="0" w:space="0" w:color="auto"/>
        <w:bottom w:val="none" w:sz="0" w:space="0" w:color="auto"/>
        <w:right w:val="none" w:sz="0" w:space="0" w:color="auto"/>
      </w:divBdr>
    </w:div>
    <w:div w:id="1177503638">
      <w:bodyDiv w:val="1"/>
      <w:marLeft w:val="0"/>
      <w:marRight w:val="0"/>
      <w:marTop w:val="0"/>
      <w:marBottom w:val="0"/>
      <w:divBdr>
        <w:top w:val="none" w:sz="0" w:space="0" w:color="auto"/>
        <w:left w:val="none" w:sz="0" w:space="0" w:color="auto"/>
        <w:bottom w:val="none" w:sz="0" w:space="0" w:color="auto"/>
        <w:right w:val="none" w:sz="0" w:space="0" w:color="auto"/>
      </w:divBdr>
    </w:div>
    <w:div w:id="1243947101">
      <w:bodyDiv w:val="1"/>
      <w:marLeft w:val="0"/>
      <w:marRight w:val="0"/>
      <w:marTop w:val="0"/>
      <w:marBottom w:val="0"/>
      <w:divBdr>
        <w:top w:val="none" w:sz="0" w:space="0" w:color="auto"/>
        <w:left w:val="none" w:sz="0" w:space="0" w:color="auto"/>
        <w:bottom w:val="none" w:sz="0" w:space="0" w:color="auto"/>
        <w:right w:val="none" w:sz="0" w:space="0" w:color="auto"/>
      </w:divBdr>
    </w:div>
    <w:div w:id="1289118272">
      <w:bodyDiv w:val="1"/>
      <w:marLeft w:val="0"/>
      <w:marRight w:val="0"/>
      <w:marTop w:val="0"/>
      <w:marBottom w:val="0"/>
      <w:divBdr>
        <w:top w:val="none" w:sz="0" w:space="0" w:color="auto"/>
        <w:left w:val="none" w:sz="0" w:space="0" w:color="auto"/>
        <w:bottom w:val="none" w:sz="0" w:space="0" w:color="auto"/>
        <w:right w:val="none" w:sz="0" w:space="0" w:color="auto"/>
      </w:divBdr>
    </w:div>
    <w:div w:id="1334644846">
      <w:bodyDiv w:val="1"/>
      <w:marLeft w:val="0"/>
      <w:marRight w:val="0"/>
      <w:marTop w:val="0"/>
      <w:marBottom w:val="0"/>
      <w:divBdr>
        <w:top w:val="none" w:sz="0" w:space="0" w:color="auto"/>
        <w:left w:val="none" w:sz="0" w:space="0" w:color="auto"/>
        <w:bottom w:val="none" w:sz="0" w:space="0" w:color="auto"/>
        <w:right w:val="none" w:sz="0" w:space="0" w:color="auto"/>
      </w:divBdr>
    </w:div>
    <w:div w:id="1352998973">
      <w:bodyDiv w:val="1"/>
      <w:marLeft w:val="0"/>
      <w:marRight w:val="0"/>
      <w:marTop w:val="0"/>
      <w:marBottom w:val="0"/>
      <w:divBdr>
        <w:top w:val="none" w:sz="0" w:space="0" w:color="auto"/>
        <w:left w:val="none" w:sz="0" w:space="0" w:color="auto"/>
        <w:bottom w:val="none" w:sz="0" w:space="0" w:color="auto"/>
        <w:right w:val="none" w:sz="0" w:space="0" w:color="auto"/>
      </w:divBdr>
    </w:div>
    <w:div w:id="1355155224">
      <w:bodyDiv w:val="1"/>
      <w:marLeft w:val="0"/>
      <w:marRight w:val="0"/>
      <w:marTop w:val="0"/>
      <w:marBottom w:val="0"/>
      <w:divBdr>
        <w:top w:val="none" w:sz="0" w:space="0" w:color="auto"/>
        <w:left w:val="none" w:sz="0" w:space="0" w:color="auto"/>
        <w:bottom w:val="none" w:sz="0" w:space="0" w:color="auto"/>
        <w:right w:val="none" w:sz="0" w:space="0" w:color="auto"/>
      </w:divBdr>
    </w:div>
    <w:div w:id="1369527397">
      <w:bodyDiv w:val="1"/>
      <w:marLeft w:val="0"/>
      <w:marRight w:val="0"/>
      <w:marTop w:val="0"/>
      <w:marBottom w:val="0"/>
      <w:divBdr>
        <w:top w:val="none" w:sz="0" w:space="0" w:color="auto"/>
        <w:left w:val="none" w:sz="0" w:space="0" w:color="auto"/>
        <w:bottom w:val="none" w:sz="0" w:space="0" w:color="auto"/>
        <w:right w:val="none" w:sz="0" w:space="0" w:color="auto"/>
      </w:divBdr>
    </w:div>
    <w:div w:id="1403605119">
      <w:bodyDiv w:val="1"/>
      <w:marLeft w:val="0"/>
      <w:marRight w:val="0"/>
      <w:marTop w:val="0"/>
      <w:marBottom w:val="0"/>
      <w:divBdr>
        <w:top w:val="none" w:sz="0" w:space="0" w:color="auto"/>
        <w:left w:val="none" w:sz="0" w:space="0" w:color="auto"/>
        <w:bottom w:val="none" w:sz="0" w:space="0" w:color="auto"/>
        <w:right w:val="none" w:sz="0" w:space="0" w:color="auto"/>
      </w:divBdr>
    </w:div>
    <w:div w:id="1421681197">
      <w:bodyDiv w:val="1"/>
      <w:marLeft w:val="0"/>
      <w:marRight w:val="0"/>
      <w:marTop w:val="0"/>
      <w:marBottom w:val="0"/>
      <w:divBdr>
        <w:top w:val="none" w:sz="0" w:space="0" w:color="auto"/>
        <w:left w:val="none" w:sz="0" w:space="0" w:color="auto"/>
        <w:bottom w:val="none" w:sz="0" w:space="0" w:color="auto"/>
        <w:right w:val="none" w:sz="0" w:space="0" w:color="auto"/>
      </w:divBdr>
    </w:div>
    <w:div w:id="1437755181">
      <w:bodyDiv w:val="1"/>
      <w:marLeft w:val="0"/>
      <w:marRight w:val="0"/>
      <w:marTop w:val="0"/>
      <w:marBottom w:val="0"/>
      <w:divBdr>
        <w:top w:val="none" w:sz="0" w:space="0" w:color="auto"/>
        <w:left w:val="none" w:sz="0" w:space="0" w:color="auto"/>
        <w:bottom w:val="none" w:sz="0" w:space="0" w:color="auto"/>
        <w:right w:val="none" w:sz="0" w:space="0" w:color="auto"/>
      </w:divBdr>
    </w:div>
    <w:div w:id="1441028035">
      <w:bodyDiv w:val="1"/>
      <w:marLeft w:val="0"/>
      <w:marRight w:val="0"/>
      <w:marTop w:val="0"/>
      <w:marBottom w:val="0"/>
      <w:divBdr>
        <w:top w:val="none" w:sz="0" w:space="0" w:color="auto"/>
        <w:left w:val="none" w:sz="0" w:space="0" w:color="auto"/>
        <w:bottom w:val="none" w:sz="0" w:space="0" w:color="auto"/>
        <w:right w:val="none" w:sz="0" w:space="0" w:color="auto"/>
      </w:divBdr>
    </w:div>
    <w:div w:id="1470246042">
      <w:bodyDiv w:val="1"/>
      <w:marLeft w:val="0"/>
      <w:marRight w:val="0"/>
      <w:marTop w:val="0"/>
      <w:marBottom w:val="0"/>
      <w:divBdr>
        <w:top w:val="none" w:sz="0" w:space="0" w:color="auto"/>
        <w:left w:val="none" w:sz="0" w:space="0" w:color="auto"/>
        <w:bottom w:val="none" w:sz="0" w:space="0" w:color="auto"/>
        <w:right w:val="none" w:sz="0" w:space="0" w:color="auto"/>
      </w:divBdr>
    </w:div>
    <w:div w:id="1503160776">
      <w:bodyDiv w:val="1"/>
      <w:marLeft w:val="0"/>
      <w:marRight w:val="0"/>
      <w:marTop w:val="0"/>
      <w:marBottom w:val="0"/>
      <w:divBdr>
        <w:top w:val="none" w:sz="0" w:space="0" w:color="auto"/>
        <w:left w:val="none" w:sz="0" w:space="0" w:color="auto"/>
        <w:bottom w:val="none" w:sz="0" w:space="0" w:color="auto"/>
        <w:right w:val="none" w:sz="0" w:space="0" w:color="auto"/>
      </w:divBdr>
    </w:div>
    <w:div w:id="1522663959">
      <w:bodyDiv w:val="1"/>
      <w:marLeft w:val="0"/>
      <w:marRight w:val="0"/>
      <w:marTop w:val="0"/>
      <w:marBottom w:val="0"/>
      <w:divBdr>
        <w:top w:val="none" w:sz="0" w:space="0" w:color="auto"/>
        <w:left w:val="none" w:sz="0" w:space="0" w:color="auto"/>
        <w:bottom w:val="none" w:sz="0" w:space="0" w:color="auto"/>
        <w:right w:val="none" w:sz="0" w:space="0" w:color="auto"/>
      </w:divBdr>
    </w:div>
    <w:div w:id="1527673279">
      <w:bodyDiv w:val="1"/>
      <w:marLeft w:val="0"/>
      <w:marRight w:val="0"/>
      <w:marTop w:val="0"/>
      <w:marBottom w:val="0"/>
      <w:divBdr>
        <w:top w:val="none" w:sz="0" w:space="0" w:color="auto"/>
        <w:left w:val="none" w:sz="0" w:space="0" w:color="auto"/>
        <w:bottom w:val="none" w:sz="0" w:space="0" w:color="auto"/>
        <w:right w:val="none" w:sz="0" w:space="0" w:color="auto"/>
      </w:divBdr>
    </w:div>
    <w:div w:id="1544322545">
      <w:bodyDiv w:val="1"/>
      <w:marLeft w:val="0"/>
      <w:marRight w:val="0"/>
      <w:marTop w:val="0"/>
      <w:marBottom w:val="0"/>
      <w:divBdr>
        <w:top w:val="none" w:sz="0" w:space="0" w:color="auto"/>
        <w:left w:val="none" w:sz="0" w:space="0" w:color="auto"/>
        <w:bottom w:val="none" w:sz="0" w:space="0" w:color="auto"/>
        <w:right w:val="none" w:sz="0" w:space="0" w:color="auto"/>
      </w:divBdr>
    </w:div>
    <w:div w:id="1547329562">
      <w:bodyDiv w:val="1"/>
      <w:marLeft w:val="0"/>
      <w:marRight w:val="0"/>
      <w:marTop w:val="0"/>
      <w:marBottom w:val="0"/>
      <w:divBdr>
        <w:top w:val="none" w:sz="0" w:space="0" w:color="auto"/>
        <w:left w:val="none" w:sz="0" w:space="0" w:color="auto"/>
        <w:bottom w:val="none" w:sz="0" w:space="0" w:color="auto"/>
        <w:right w:val="none" w:sz="0" w:space="0" w:color="auto"/>
      </w:divBdr>
    </w:div>
    <w:div w:id="1572083677">
      <w:bodyDiv w:val="1"/>
      <w:marLeft w:val="0"/>
      <w:marRight w:val="0"/>
      <w:marTop w:val="0"/>
      <w:marBottom w:val="0"/>
      <w:divBdr>
        <w:top w:val="none" w:sz="0" w:space="0" w:color="auto"/>
        <w:left w:val="none" w:sz="0" w:space="0" w:color="auto"/>
        <w:bottom w:val="none" w:sz="0" w:space="0" w:color="auto"/>
        <w:right w:val="none" w:sz="0" w:space="0" w:color="auto"/>
      </w:divBdr>
    </w:div>
    <w:div w:id="1576086582">
      <w:bodyDiv w:val="1"/>
      <w:marLeft w:val="0"/>
      <w:marRight w:val="0"/>
      <w:marTop w:val="0"/>
      <w:marBottom w:val="0"/>
      <w:divBdr>
        <w:top w:val="none" w:sz="0" w:space="0" w:color="auto"/>
        <w:left w:val="none" w:sz="0" w:space="0" w:color="auto"/>
        <w:bottom w:val="none" w:sz="0" w:space="0" w:color="auto"/>
        <w:right w:val="none" w:sz="0" w:space="0" w:color="auto"/>
      </w:divBdr>
    </w:div>
    <w:div w:id="1624194679">
      <w:bodyDiv w:val="1"/>
      <w:marLeft w:val="0"/>
      <w:marRight w:val="0"/>
      <w:marTop w:val="0"/>
      <w:marBottom w:val="0"/>
      <w:divBdr>
        <w:top w:val="none" w:sz="0" w:space="0" w:color="auto"/>
        <w:left w:val="none" w:sz="0" w:space="0" w:color="auto"/>
        <w:bottom w:val="none" w:sz="0" w:space="0" w:color="auto"/>
        <w:right w:val="none" w:sz="0" w:space="0" w:color="auto"/>
      </w:divBdr>
    </w:div>
    <w:div w:id="1699157986">
      <w:bodyDiv w:val="1"/>
      <w:marLeft w:val="0"/>
      <w:marRight w:val="0"/>
      <w:marTop w:val="0"/>
      <w:marBottom w:val="0"/>
      <w:divBdr>
        <w:top w:val="none" w:sz="0" w:space="0" w:color="auto"/>
        <w:left w:val="none" w:sz="0" w:space="0" w:color="auto"/>
        <w:bottom w:val="none" w:sz="0" w:space="0" w:color="auto"/>
        <w:right w:val="none" w:sz="0" w:space="0" w:color="auto"/>
      </w:divBdr>
    </w:div>
    <w:div w:id="1725792120">
      <w:bodyDiv w:val="1"/>
      <w:marLeft w:val="0"/>
      <w:marRight w:val="0"/>
      <w:marTop w:val="0"/>
      <w:marBottom w:val="0"/>
      <w:divBdr>
        <w:top w:val="none" w:sz="0" w:space="0" w:color="auto"/>
        <w:left w:val="none" w:sz="0" w:space="0" w:color="auto"/>
        <w:bottom w:val="none" w:sz="0" w:space="0" w:color="auto"/>
        <w:right w:val="none" w:sz="0" w:space="0" w:color="auto"/>
      </w:divBdr>
    </w:div>
    <w:div w:id="1741437500">
      <w:bodyDiv w:val="1"/>
      <w:marLeft w:val="0"/>
      <w:marRight w:val="0"/>
      <w:marTop w:val="0"/>
      <w:marBottom w:val="0"/>
      <w:divBdr>
        <w:top w:val="none" w:sz="0" w:space="0" w:color="auto"/>
        <w:left w:val="none" w:sz="0" w:space="0" w:color="auto"/>
        <w:bottom w:val="none" w:sz="0" w:space="0" w:color="auto"/>
        <w:right w:val="none" w:sz="0" w:space="0" w:color="auto"/>
      </w:divBdr>
    </w:div>
    <w:div w:id="1745569819">
      <w:bodyDiv w:val="1"/>
      <w:marLeft w:val="0"/>
      <w:marRight w:val="0"/>
      <w:marTop w:val="0"/>
      <w:marBottom w:val="0"/>
      <w:divBdr>
        <w:top w:val="none" w:sz="0" w:space="0" w:color="auto"/>
        <w:left w:val="none" w:sz="0" w:space="0" w:color="auto"/>
        <w:bottom w:val="none" w:sz="0" w:space="0" w:color="auto"/>
        <w:right w:val="none" w:sz="0" w:space="0" w:color="auto"/>
      </w:divBdr>
    </w:div>
    <w:div w:id="1753624633">
      <w:bodyDiv w:val="1"/>
      <w:marLeft w:val="0"/>
      <w:marRight w:val="0"/>
      <w:marTop w:val="0"/>
      <w:marBottom w:val="0"/>
      <w:divBdr>
        <w:top w:val="none" w:sz="0" w:space="0" w:color="auto"/>
        <w:left w:val="none" w:sz="0" w:space="0" w:color="auto"/>
        <w:bottom w:val="none" w:sz="0" w:space="0" w:color="auto"/>
        <w:right w:val="none" w:sz="0" w:space="0" w:color="auto"/>
      </w:divBdr>
    </w:div>
    <w:div w:id="1840347650">
      <w:bodyDiv w:val="1"/>
      <w:marLeft w:val="0"/>
      <w:marRight w:val="0"/>
      <w:marTop w:val="0"/>
      <w:marBottom w:val="0"/>
      <w:divBdr>
        <w:top w:val="none" w:sz="0" w:space="0" w:color="auto"/>
        <w:left w:val="none" w:sz="0" w:space="0" w:color="auto"/>
        <w:bottom w:val="none" w:sz="0" w:space="0" w:color="auto"/>
        <w:right w:val="none" w:sz="0" w:space="0" w:color="auto"/>
      </w:divBdr>
    </w:div>
    <w:div w:id="1976060559">
      <w:bodyDiv w:val="1"/>
      <w:marLeft w:val="0"/>
      <w:marRight w:val="0"/>
      <w:marTop w:val="0"/>
      <w:marBottom w:val="0"/>
      <w:divBdr>
        <w:top w:val="none" w:sz="0" w:space="0" w:color="auto"/>
        <w:left w:val="none" w:sz="0" w:space="0" w:color="auto"/>
        <w:bottom w:val="none" w:sz="0" w:space="0" w:color="auto"/>
        <w:right w:val="none" w:sz="0" w:space="0" w:color="auto"/>
      </w:divBdr>
    </w:div>
    <w:div w:id="2019845192">
      <w:bodyDiv w:val="1"/>
      <w:marLeft w:val="0"/>
      <w:marRight w:val="0"/>
      <w:marTop w:val="0"/>
      <w:marBottom w:val="0"/>
      <w:divBdr>
        <w:top w:val="none" w:sz="0" w:space="0" w:color="auto"/>
        <w:left w:val="none" w:sz="0" w:space="0" w:color="auto"/>
        <w:bottom w:val="none" w:sz="0" w:space="0" w:color="auto"/>
        <w:right w:val="none" w:sz="0" w:space="0" w:color="auto"/>
      </w:divBdr>
    </w:div>
    <w:div w:id="2023779154">
      <w:bodyDiv w:val="1"/>
      <w:marLeft w:val="0"/>
      <w:marRight w:val="0"/>
      <w:marTop w:val="0"/>
      <w:marBottom w:val="0"/>
      <w:divBdr>
        <w:top w:val="none" w:sz="0" w:space="0" w:color="auto"/>
        <w:left w:val="none" w:sz="0" w:space="0" w:color="auto"/>
        <w:bottom w:val="none" w:sz="0" w:space="0" w:color="auto"/>
        <w:right w:val="none" w:sz="0" w:space="0" w:color="auto"/>
      </w:divBdr>
    </w:div>
    <w:div w:id="2042390151">
      <w:bodyDiv w:val="1"/>
      <w:marLeft w:val="0"/>
      <w:marRight w:val="0"/>
      <w:marTop w:val="0"/>
      <w:marBottom w:val="0"/>
      <w:divBdr>
        <w:top w:val="none" w:sz="0" w:space="0" w:color="auto"/>
        <w:left w:val="none" w:sz="0" w:space="0" w:color="auto"/>
        <w:bottom w:val="none" w:sz="0" w:space="0" w:color="auto"/>
        <w:right w:val="none" w:sz="0" w:space="0" w:color="auto"/>
      </w:divBdr>
    </w:div>
    <w:div w:id="2054843587">
      <w:bodyDiv w:val="1"/>
      <w:marLeft w:val="0"/>
      <w:marRight w:val="0"/>
      <w:marTop w:val="0"/>
      <w:marBottom w:val="0"/>
      <w:divBdr>
        <w:top w:val="none" w:sz="0" w:space="0" w:color="auto"/>
        <w:left w:val="none" w:sz="0" w:space="0" w:color="auto"/>
        <w:bottom w:val="none" w:sz="0" w:space="0" w:color="auto"/>
        <w:right w:val="none" w:sz="0" w:space="0" w:color="auto"/>
      </w:divBdr>
    </w:div>
    <w:div w:id="208013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JEIM-12-2018-0271" TargetMode="External"/><Relationship Id="rId18" Type="http://schemas.openxmlformats.org/officeDocument/2006/relationships/hyperlink" Target="https://www.ozvirtualassistants.com/blog/the-environmental-benefits-ofhiring-a-virtual-assistant" TargetMode="External"/><Relationship Id="rId26" Type="http://schemas.openxmlformats.org/officeDocument/2006/relationships/hyperlink" Target="https://www.statista.com/statistics/792047/india-e-commerce-market-size/" TargetMode="External"/><Relationship Id="rId3" Type="http://schemas.openxmlformats.org/officeDocument/2006/relationships/settings" Target="settings.xml"/><Relationship Id="rId21" Type="http://schemas.openxmlformats.org/officeDocument/2006/relationships/hyperlink" Target="https://doi.org/10.1016/j.techfore.2021.121292" TargetMode="External"/><Relationship Id="rId7" Type="http://schemas.openxmlformats.org/officeDocument/2006/relationships/hyperlink" Target="mailto:jasleen_bas@pbi.ac.in" TargetMode="External"/><Relationship Id="rId12" Type="http://schemas.openxmlformats.org/officeDocument/2006/relationships/hyperlink" Target="https://doi.org/10.62127/aijmr.2024.v02i04.1076" TargetMode="External"/><Relationship Id="rId17" Type="http://schemas.openxmlformats.org/officeDocument/2006/relationships/hyperlink" Target="https://printkr.hs" TargetMode="External"/><Relationship Id="rId25" Type="http://schemas.openxmlformats.org/officeDocument/2006/relationships/hyperlink" Target="https://doi.org/10.1002/sd.270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ijinfomgt.2019.11.001" TargetMode="External"/><Relationship Id="rId20" Type="http://schemas.openxmlformats.org/officeDocument/2006/relationships/hyperlink" Target="https://doi.org/10.1002/amp2.10159" TargetMode="External"/><Relationship Id="rId29" Type="http://schemas.openxmlformats.org/officeDocument/2006/relationships/hyperlink" Target="https://doi.org/10.1038/s41467-019-14108-y" TargetMode="External"/><Relationship Id="rId1" Type="http://schemas.openxmlformats.org/officeDocument/2006/relationships/numbering" Target="numbering.xml"/><Relationship Id="rId6" Type="http://schemas.openxmlformats.org/officeDocument/2006/relationships/hyperlink" Target="mailto:anju_usam23@pbi.ac.in" TargetMode="External"/><Relationship Id="rId11" Type="http://schemas.openxmlformats.org/officeDocument/2006/relationships/hyperlink" Target="https://doi.org/10.1016/j.ribaf.2023.10%202156" TargetMode="External"/><Relationship Id="rId24" Type="http://schemas.openxmlformats.org/officeDocument/2006/relationships/hyperlink" Target="https://doi.org/10.1080/02642069.2023.2278463" TargetMode="External"/><Relationship Id="rId32" Type="http://schemas.openxmlformats.org/officeDocument/2006/relationships/fontTable" Target="fontTable.xml"/><Relationship Id="rId5" Type="http://schemas.openxmlformats.org/officeDocument/2006/relationships/hyperlink" Target="mailto:gursimran_rs23@pbi.ac.in" TargetMode="External"/><Relationship Id="rId15" Type="http://schemas.openxmlformats.org/officeDocument/2006/relationships/hyperlink" Target="https://doi.org/10.1016/j.scs.2021.102984" TargetMode="External"/><Relationship Id="rId23" Type="http://schemas.openxmlformats.org/officeDocument/2006/relationships/hyperlink" Target="https://stealthagents.com/virtual-assistant-for-green-industry-businesses/" TargetMode="External"/><Relationship Id="rId28" Type="http://schemas.openxmlformats.org/officeDocument/2006/relationships/hyperlink" Target="https://www.undp.org" TargetMode="External"/><Relationship Id="rId10" Type="http://schemas.openxmlformats.org/officeDocument/2006/relationships/hyperlink" Target="https://www.thebusinessresearchcompany.com/report/voice-commerce-global-market-report" TargetMode="External"/><Relationship Id="rId19" Type="http://schemas.openxmlformats.org/officeDocument/2006/relationships/hyperlink" Target="https://doi.org/10.1109/MITP.2019.2958914" TargetMode="External"/><Relationship Id="rId31" Type="http://schemas.openxmlformats.org/officeDocument/2006/relationships/hyperlink" Target="https://doi.org/10.1080/00207543.2020.1765040" TargetMode="External"/><Relationship Id="rId4" Type="http://schemas.openxmlformats.org/officeDocument/2006/relationships/webSettings" Target="webSettings.xml"/><Relationship Id="rId9" Type="http://schemas.openxmlformats.org/officeDocument/2006/relationships/hyperlink" Target="https://doi.org/10.3390/s21072312" TargetMode="External"/><Relationship Id="rId14" Type="http://schemas.openxmlformats.org/officeDocument/2006/relationships/hyperlink" Target="https://www.undp.org/" TargetMode="External"/><Relationship Id="rId22" Type="http://schemas.openxmlformats.org/officeDocument/2006/relationships/hyperlink" Target="https://doi.org/10.1016/j.rser.2018.09.018" TargetMode="External"/><Relationship Id="rId27" Type="http://schemas.openxmlformats.org/officeDocument/2006/relationships/hyperlink" Target="https://www.statista.com/statistics/379046/worldwide-retail-e-commerce-sales/" TargetMode="External"/><Relationship Id="rId30" Type="http://schemas.openxmlformats.org/officeDocument/2006/relationships/hyperlink" Target="https://doi.org/10.1080/0144929X.2023.2243343" TargetMode="External"/><Relationship Id="rId8" Type="http://schemas.openxmlformats.org/officeDocument/2006/relationships/hyperlink" Target="https://www.linkedin.com/pulse/alexa-recycle-how-voice-assistants-helping-improve-recycling-bly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19</Pages>
  <Words>6707</Words>
  <Characters>38231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Gursimran kaur</dc:creator>
  <cp:keywords/>
  <dc:description/>
  <cp:lastModifiedBy>Gursimran kaur</cp:lastModifiedBy>
  <cp:revision>23</cp:revision>
  <dcterms:created xsi:type="dcterms:W3CDTF">2025-01-26T06:15:00Z</dcterms:created>
  <dcterms:modified xsi:type="dcterms:W3CDTF">2025-03-12T14:07:00Z</dcterms:modified>
</cp:coreProperties>
</file>