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B009A" w14:textId="2CC0A442" w:rsidR="00AB6FA3" w:rsidRDefault="009B54EC" w:rsidP="00A6530D">
      <w:pPr>
        <w:spacing w:line="360" w:lineRule="auto"/>
        <w:jc w:val="center"/>
        <w:rPr>
          <w:rFonts w:ascii="Times New Roman" w:hAnsi="Times New Roman" w:cs="Times New Roman"/>
          <w:b/>
          <w:bCs/>
          <w:sz w:val="36"/>
          <w:szCs w:val="36"/>
        </w:rPr>
      </w:pPr>
      <w:r w:rsidRPr="00EB570D">
        <w:rPr>
          <w:rFonts w:ascii="Times New Roman" w:hAnsi="Times New Roman" w:cs="Times New Roman"/>
          <w:b/>
          <w:bCs/>
          <w:sz w:val="36"/>
          <w:szCs w:val="36"/>
        </w:rPr>
        <w:t>Metering Platform Design for Multi-Tenant Billing</w:t>
      </w:r>
    </w:p>
    <w:p w14:paraId="5B0E9E66" w14:textId="77777777" w:rsidR="00664851" w:rsidRPr="00664851" w:rsidRDefault="00664851" w:rsidP="00A6530D">
      <w:pPr>
        <w:spacing w:after="0" w:line="240" w:lineRule="auto"/>
        <w:jc w:val="center"/>
        <w:rPr>
          <w:rFonts w:ascii="Times New Roman" w:hAnsi="Times New Roman" w:cs="Times New Roman"/>
          <w:b/>
          <w:bCs/>
          <w:sz w:val="20"/>
          <w:szCs w:val="20"/>
        </w:rPr>
      </w:pPr>
      <w:r w:rsidRPr="00664851">
        <w:rPr>
          <w:rFonts w:ascii="Times New Roman" w:hAnsi="Times New Roman" w:cs="Times New Roman"/>
          <w:b/>
          <w:bCs/>
          <w:sz w:val="20"/>
          <w:szCs w:val="20"/>
        </w:rPr>
        <w:t xml:space="preserve">Romit Palit </w:t>
      </w:r>
    </w:p>
    <w:p w14:paraId="064ABDBB" w14:textId="77777777" w:rsidR="00664851" w:rsidRDefault="00664851" w:rsidP="00A6530D">
      <w:pPr>
        <w:spacing w:after="0" w:line="240" w:lineRule="auto"/>
        <w:jc w:val="center"/>
        <w:rPr>
          <w:rFonts w:ascii="Times New Roman" w:hAnsi="Times New Roman" w:cs="Times New Roman"/>
          <w:sz w:val="20"/>
          <w:szCs w:val="20"/>
        </w:rPr>
      </w:pPr>
      <w:r w:rsidRPr="00664851">
        <w:rPr>
          <w:rFonts w:ascii="Times New Roman" w:hAnsi="Times New Roman" w:cs="Times New Roman"/>
          <w:sz w:val="20"/>
          <w:szCs w:val="20"/>
        </w:rPr>
        <w:t xml:space="preserve">State University of New York </w:t>
      </w:r>
    </w:p>
    <w:p w14:paraId="13D5A5A6" w14:textId="77777777" w:rsidR="00664851" w:rsidRDefault="00664851" w:rsidP="00A6530D">
      <w:pPr>
        <w:spacing w:after="0" w:line="240" w:lineRule="auto"/>
        <w:jc w:val="center"/>
        <w:rPr>
          <w:rFonts w:ascii="Times New Roman" w:hAnsi="Times New Roman" w:cs="Times New Roman"/>
          <w:sz w:val="20"/>
          <w:szCs w:val="20"/>
        </w:rPr>
      </w:pPr>
      <w:r w:rsidRPr="00664851">
        <w:rPr>
          <w:rFonts w:ascii="Times New Roman" w:hAnsi="Times New Roman" w:cs="Times New Roman"/>
          <w:sz w:val="20"/>
          <w:szCs w:val="20"/>
        </w:rPr>
        <w:t xml:space="preserve">Buffalo Getzville, NY 14068, United States </w:t>
      </w:r>
    </w:p>
    <w:p w14:paraId="0FF384C0" w14:textId="77777777" w:rsidR="00664851" w:rsidRDefault="00664851" w:rsidP="00A6530D">
      <w:pPr>
        <w:spacing w:after="0" w:line="240" w:lineRule="auto"/>
        <w:jc w:val="center"/>
        <w:rPr>
          <w:rFonts w:ascii="Times New Roman" w:hAnsi="Times New Roman" w:cs="Times New Roman"/>
          <w:sz w:val="20"/>
          <w:szCs w:val="20"/>
        </w:rPr>
      </w:pPr>
      <w:hyperlink r:id="rId5" w:history="1">
        <w:r w:rsidRPr="0023325B">
          <w:rPr>
            <w:rStyle w:val="Hyperlink"/>
            <w:rFonts w:ascii="Times New Roman" w:hAnsi="Times New Roman" w:cs="Times New Roman"/>
            <w:sz w:val="20"/>
            <w:szCs w:val="20"/>
          </w:rPr>
          <w:t>romitpalit@gmail.com</w:t>
        </w:r>
      </w:hyperlink>
      <w:r>
        <w:rPr>
          <w:rFonts w:ascii="Times New Roman" w:hAnsi="Times New Roman" w:cs="Times New Roman"/>
          <w:sz w:val="20"/>
          <w:szCs w:val="20"/>
        </w:rPr>
        <w:t xml:space="preserve"> </w:t>
      </w:r>
      <w:r w:rsidRPr="00664851">
        <w:rPr>
          <w:rFonts w:ascii="Times New Roman" w:hAnsi="Times New Roman" w:cs="Times New Roman"/>
          <w:sz w:val="20"/>
          <w:szCs w:val="20"/>
        </w:rPr>
        <w:t xml:space="preserve">  </w:t>
      </w:r>
    </w:p>
    <w:p w14:paraId="012EC0AB" w14:textId="77777777" w:rsidR="00A6530D" w:rsidRDefault="00A6530D" w:rsidP="00A6530D">
      <w:pPr>
        <w:spacing w:after="0" w:line="240" w:lineRule="auto"/>
        <w:jc w:val="center"/>
        <w:rPr>
          <w:rFonts w:ascii="Times New Roman" w:hAnsi="Times New Roman" w:cs="Times New Roman"/>
          <w:sz w:val="20"/>
          <w:szCs w:val="20"/>
        </w:rPr>
      </w:pPr>
    </w:p>
    <w:p w14:paraId="1C72241A" w14:textId="3E7CBDA9" w:rsidR="00664851" w:rsidRPr="00664851" w:rsidRDefault="00664851" w:rsidP="00A6530D">
      <w:pPr>
        <w:spacing w:after="0" w:line="240" w:lineRule="auto"/>
        <w:jc w:val="center"/>
        <w:rPr>
          <w:rFonts w:ascii="Times New Roman" w:hAnsi="Times New Roman" w:cs="Times New Roman"/>
          <w:b/>
          <w:bCs/>
          <w:sz w:val="20"/>
          <w:szCs w:val="20"/>
        </w:rPr>
      </w:pPr>
      <w:r w:rsidRPr="00664851">
        <w:rPr>
          <w:rFonts w:ascii="Times New Roman" w:hAnsi="Times New Roman" w:cs="Times New Roman"/>
          <w:b/>
          <w:bCs/>
          <w:sz w:val="20"/>
          <w:szCs w:val="20"/>
        </w:rPr>
        <w:t>Er. Niharika Singh</w:t>
      </w:r>
    </w:p>
    <w:p w14:paraId="4E5B469B" w14:textId="77777777" w:rsidR="00664851" w:rsidRDefault="00664851" w:rsidP="00A6530D">
      <w:pPr>
        <w:spacing w:after="0" w:line="240" w:lineRule="auto"/>
        <w:jc w:val="center"/>
        <w:rPr>
          <w:rFonts w:ascii="Times New Roman" w:hAnsi="Times New Roman" w:cs="Times New Roman"/>
          <w:sz w:val="20"/>
          <w:szCs w:val="20"/>
        </w:rPr>
      </w:pPr>
      <w:r w:rsidRPr="00664851">
        <w:rPr>
          <w:rFonts w:ascii="Times New Roman" w:hAnsi="Times New Roman" w:cs="Times New Roman"/>
          <w:sz w:val="20"/>
          <w:szCs w:val="20"/>
        </w:rPr>
        <w:t xml:space="preserve"> ABES Engineering College </w:t>
      </w:r>
    </w:p>
    <w:p w14:paraId="28370980" w14:textId="77777777" w:rsidR="00664851" w:rsidRDefault="00664851" w:rsidP="00A6530D">
      <w:pPr>
        <w:spacing w:after="0" w:line="240" w:lineRule="auto"/>
        <w:jc w:val="center"/>
        <w:rPr>
          <w:rFonts w:ascii="Times New Roman" w:hAnsi="Times New Roman" w:cs="Times New Roman"/>
          <w:sz w:val="20"/>
          <w:szCs w:val="20"/>
        </w:rPr>
      </w:pPr>
      <w:r w:rsidRPr="00664851">
        <w:rPr>
          <w:rFonts w:ascii="Times New Roman" w:hAnsi="Times New Roman" w:cs="Times New Roman"/>
          <w:sz w:val="20"/>
          <w:szCs w:val="20"/>
        </w:rPr>
        <w:t xml:space="preserve">Crossings Republik, Ghaziabad, Uttar Pradesh 201009 </w:t>
      </w:r>
    </w:p>
    <w:p w14:paraId="7D5CF3E7" w14:textId="01F05DD4" w:rsidR="00664851" w:rsidRPr="00664851" w:rsidRDefault="00664851" w:rsidP="00A6530D">
      <w:pPr>
        <w:spacing w:after="0" w:line="240" w:lineRule="auto"/>
        <w:jc w:val="center"/>
        <w:rPr>
          <w:rFonts w:ascii="Times New Roman" w:hAnsi="Times New Roman" w:cs="Times New Roman"/>
          <w:sz w:val="20"/>
          <w:szCs w:val="20"/>
        </w:rPr>
      </w:pPr>
      <w:hyperlink r:id="rId6" w:history="1">
        <w:r w:rsidRPr="0023325B">
          <w:rPr>
            <w:rStyle w:val="Hyperlink"/>
            <w:rFonts w:ascii="Times New Roman" w:hAnsi="Times New Roman" w:cs="Times New Roman"/>
            <w:sz w:val="20"/>
            <w:szCs w:val="20"/>
          </w:rPr>
          <w:t>niharika250104@gmail.com</w:t>
        </w:r>
      </w:hyperlink>
      <w:r>
        <w:rPr>
          <w:rFonts w:ascii="Times New Roman" w:hAnsi="Times New Roman" w:cs="Times New Roman"/>
          <w:sz w:val="20"/>
          <w:szCs w:val="20"/>
        </w:rPr>
        <w:t xml:space="preserve"> </w:t>
      </w:r>
    </w:p>
    <w:p w14:paraId="5BEFBA3B" w14:textId="77777777" w:rsidR="005447A7" w:rsidRDefault="005447A7" w:rsidP="00A6530D">
      <w:pPr>
        <w:spacing w:line="360" w:lineRule="auto"/>
        <w:jc w:val="both"/>
        <w:rPr>
          <w:rFonts w:ascii="Times New Roman" w:hAnsi="Times New Roman" w:cs="Times New Roman"/>
          <w:b/>
          <w:bCs/>
          <w:sz w:val="20"/>
          <w:szCs w:val="20"/>
        </w:rPr>
        <w:sectPr w:rsidR="005447A7" w:rsidSect="005447A7">
          <w:pgSz w:w="11906" w:h="16838"/>
          <w:pgMar w:top="720" w:right="720" w:bottom="720" w:left="720" w:header="708" w:footer="708" w:gutter="0"/>
          <w:cols w:space="708"/>
          <w:docGrid w:linePitch="360"/>
        </w:sectPr>
      </w:pPr>
    </w:p>
    <w:p w14:paraId="5BF8CDAF" w14:textId="77777777" w:rsidR="00A6530D" w:rsidRDefault="00A6530D" w:rsidP="00A6530D">
      <w:pPr>
        <w:spacing w:line="360" w:lineRule="auto"/>
        <w:jc w:val="both"/>
        <w:rPr>
          <w:rFonts w:ascii="Times New Roman" w:hAnsi="Times New Roman" w:cs="Times New Roman"/>
          <w:b/>
          <w:bCs/>
          <w:i/>
          <w:iCs/>
          <w:smallCaps/>
          <w:sz w:val="20"/>
          <w:szCs w:val="20"/>
        </w:rPr>
      </w:pPr>
    </w:p>
    <w:p w14:paraId="24EC904F" w14:textId="79A221D4" w:rsidR="006443B4" w:rsidRDefault="00EB570D" w:rsidP="00A6530D">
      <w:pPr>
        <w:spacing w:line="360" w:lineRule="auto"/>
        <w:jc w:val="both"/>
        <w:rPr>
          <w:rFonts w:ascii="Times New Roman" w:hAnsi="Times New Roman" w:cs="Times New Roman"/>
          <w:b/>
          <w:bCs/>
          <w:i/>
          <w:iCs/>
          <w:smallCaps/>
          <w:sz w:val="20"/>
          <w:szCs w:val="20"/>
        </w:rPr>
      </w:pPr>
      <w:r w:rsidRPr="00A6530D">
        <w:rPr>
          <w:rFonts w:ascii="Times New Roman Bold Italic" w:hAnsi="Times New Roman Bold Italic" w:cs="Times New Roman"/>
          <w:b/>
          <w:bCs/>
          <w:i/>
          <w:iCs/>
          <w:caps/>
          <w:sz w:val="24"/>
          <w:szCs w:val="24"/>
        </w:rPr>
        <w:t>Abstract</w:t>
      </w:r>
      <w:r w:rsidRPr="005447A7">
        <w:rPr>
          <w:rFonts w:ascii="Times New Roman" w:hAnsi="Times New Roman" w:cs="Times New Roman"/>
          <w:b/>
          <w:bCs/>
          <w:i/>
          <w:iCs/>
          <w:smallCaps/>
          <w:sz w:val="20"/>
          <w:szCs w:val="20"/>
        </w:rPr>
        <w:t xml:space="preserve"> </w:t>
      </w:r>
    </w:p>
    <w:p w14:paraId="123B3688" w14:textId="52DDE023" w:rsid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The rapid expansion of cloud services and multi-tenant architectures has intensified the need for efficient and accurate resource metering systems that can support diverse billing requirements. This paper introduces a novel metering platform specifically designed for multi-tenant billing environments. The proposed system integrates real-time data collection with robust processing mechanisms to capture, normalize, and aggregate usage metrics across various tenants. By employing a modular and distributed architecture, the platform ensures scalability, fault tolerance, and security, accommodating fluctuating workloads and diverse billing models. Key design considerations include the isolation of tenant data, dynamic resource allocation, and the flexibility to implement multiple pricing strategies. A comprehensive evaluation demonstrates that our solution not only enhances billing accuracy and transparency but also reduces operational overhead compared to traditional centralized billing systems. The insights gained from this design pave the way for future advancements in metering technologies and contribute significantly to the effective management of cloud resources. This work ultimately provides a blueprint for developing next-generation metering platforms that can adapt to the evolving demands of multi-tenant environments while ensuring fairness and efficiency in billing practices.</w:t>
      </w:r>
    </w:p>
    <w:p w14:paraId="47CE8C99" w14:textId="77777777" w:rsidR="006443B4" w:rsidRDefault="00EB570D" w:rsidP="00A6530D">
      <w:pPr>
        <w:spacing w:line="360" w:lineRule="auto"/>
        <w:jc w:val="both"/>
        <w:rPr>
          <w:rFonts w:ascii="Times New Roman" w:hAnsi="Times New Roman" w:cs="Times New Roman"/>
          <w:b/>
          <w:bCs/>
          <w:i/>
          <w:iCs/>
          <w:smallCaps/>
          <w:sz w:val="20"/>
          <w:szCs w:val="20"/>
        </w:rPr>
      </w:pPr>
      <w:r w:rsidRPr="00A6530D">
        <w:rPr>
          <w:rFonts w:ascii="Times New Roman" w:hAnsi="Times New Roman" w:cs="Times New Roman"/>
          <w:b/>
          <w:bCs/>
          <w:i/>
          <w:iCs/>
          <w:smallCaps/>
          <w:sz w:val="24"/>
          <w:szCs w:val="24"/>
        </w:rPr>
        <w:t>Keywords</w:t>
      </w:r>
      <w:r w:rsidRPr="005447A7">
        <w:rPr>
          <w:rFonts w:ascii="Times New Roman" w:hAnsi="Times New Roman" w:cs="Times New Roman"/>
          <w:b/>
          <w:bCs/>
          <w:i/>
          <w:iCs/>
          <w:smallCaps/>
          <w:sz w:val="20"/>
          <w:szCs w:val="20"/>
        </w:rPr>
        <w:t xml:space="preserve"> </w:t>
      </w:r>
    </w:p>
    <w:p w14:paraId="7405D194" w14:textId="6783D6A6" w:rsidR="00EB570D" w:rsidRPr="005447A7" w:rsidRDefault="00EB570D" w:rsidP="00A6530D">
      <w:pPr>
        <w:spacing w:line="360" w:lineRule="auto"/>
        <w:jc w:val="both"/>
        <w:rPr>
          <w:rFonts w:ascii="Times New Roman" w:hAnsi="Times New Roman" w:cs="Times New Roman"/>
          <w:b/>
          <w:bCs/>
          <w:i/>
          <w:iCs/>
          <w:sz w:val="20"/>
          <w:szCs w:val="20"/>
        </w:rPr>
      </w:pPr>
      <w:r w:rsidRPr="005447A7">
        <w:rPr>
          <w:rFonts w:ascii="Times New Roman" w:hAnsi="Times New Roman" w:cs="Times New Roman"/>
          <w:b/>
          <w:bCs/>
          <w:i/>
          <w:iCs/>
          <w:sz w:val="20"/>
          <w:szCs w:val="20"/>
        </w:rPr>
        <w:t>Multi-tenant billing, metering platform design, cloud resource management, real-time data collection, distributed architecture, scalability, tenant isolation, dynamic pricing models.</w:t>
      </w:r>
    </w:p>
    <w:p w14:paraId="61985D19" w14:textId="77777777" w:rsidR="00A6530D" w:rsidRDefault="00A6530D" w:rsidP="00A6530D">
      <w:pPr>
        <w:spacing w:line="360" w:lineRule="auto"/>
        <w:jc w:val="center"/>
        <w:rPr>
          <w:rFonts w:ascii="Times New Roman" w:hAnsi="Times New Roman" w:cs="Times New Roman"/>
          <w:b/>
          <w:bCs/>
          <w:smallCaps/>
          <w:sz w:val="20"/>
          <w:szCs w:val="20"/>
        </w:rPr>
      </w:pPr>
    </w:p>
    <w:p w14:paraId="667C7656" w14:textId="7CE468E0" w:rsidR="00EB570D" w:rsidRPr="006443B4" w:rsidRDefault="00EB570D" w:rsidP="00A6530D">
      <w:pPr>
        <w:spacing w:line="360" w:lineRule="auto"/>
        <w:jc w:val="center"/>
        <w:rPr>
          <w:rFonts w:ascii="Times New Roman" w:hAnsi="Times New Roman" w:cs="Times New Roman"/>
          <w:b/>
          <w:bCs/>
          <w:smallCaps/>
          <w:sz w:val="20"/>
          <w:szCs w:val="20"/>
        </w:rPr>
      </w:pPr>
      <w:r w:rsidRPr="002D3A4C">
        <w:rPr>
          <w:rFonts w:ascii="Times New Roman" w:hAnsi="Times New Roman" w:cs="Times New Roman"/>
          <w:b/>
          <w:bCs/>
          <w:caps/>
          <w:sz w:val="24"/>
          <w:szCs w:val="24"/>
        </w:rPr>
        <w:t>Introduction</w:t>
      </w:r>
    </w:p>
    <w:p w14:paraId="4FD4BFCC" w14:textId="72F787C4"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In today’s rapidly evolving digital landscape, the proliferation of cloud services has revolutionized the way organizations deploy, manage, and scale their applications. As businesses increasingly shift to cloud-based infrastructures, multi-tenant architectures have become a foundational element, enabling resource sharing, operational efficiency, and cost optimization. However, this evolution also introduces a series of challenges, particularly in the realm of billing and resource metering. Ensuring that each tenant is accurately charged for their resource usage, while maintaining fairness, transparency, and scalability, has become a critical requirement. This introduction explores the design considerations, technological challenges, and potential solutions for developing a metering platform tailored for multi-tenant billing systems.</w:t>
      </w:r>
    </w:p>
    <w:p w14:paraId="2FCEC6EF"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The Shift to Cloud and Multi-Tenancy</w:t>
      </w:r>
    </w:p>
    <w:p w14:paraId="2AB27FCA"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The advent of cloud computing has redefined traditional IT paradigms by offering on-demand access to computational resources, storage, and various other services. Multi-tenancy, where a single instance of software serves multiple clients (tenants), has emerged as a key enabler for this transformation. By sharing underlying resources, cloud service providers can achieve economies of scale and optimize resource utilization. However, this shared environment necessitates a sophisticated approach to billing, where each tenant’s usage is tracked and charged accurately.</w:t>
      </w:r>
    </w:p>
    <w:p w14:paraId="1CDD2E5E" w14:textId="77777777" w:rsid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 xml:space="preserve">Multi-tenant systems differ significantly from single-tenant architectures in that they must handle isolated data streams, varied usage patterns, and diverse service level agreements (SLAs) simultaneously. This complexity underscores the need for a metering platform that not only monitors resource consumption in real time but also processes this data </w:t>
      </w:r>
      <w:r w:rsidRPr="00EB570D">
        <w:rPr>
          <w:rFonts w:ascii="Times New Roman" w:hAnsi="Times New Roman" w:cs="Times New Roman"/>
          <w:sz w:val="20"/>
          <w:szCs w:val="20"/>
        </w:rPr>
        <w:lastRenderedPageBreak/>
        <w:t>efficiently to support dynamic billing models. A well-designed metering platform is therefore indispensable for ensuring that billing practices are both equitable and reflective of actual usage.</w:t>
      </w:r>
    </w:p>
    <w:p w14:paraId="16BDB659" w14:textId="1C160370" w:rsidR="00EC3453" w:rsidRDefault="00EC3453" w:rsidP="00A6530D">
      <w:pPr>
        <w:spacing w:line="360" w:lineRule="auto"/>
        <w:jc w:val="both"/>
        <w:rPr>
          <w:rFonts w:ascii="Times New Roman" w:hAnsi="Times New Roman" w:cs="Times New Roman"/>
          <w:sz w:val="20"/>
          <w:szCs w:val="20"/>
        </w:rPr>
      </w:pPr>
      <w:r>
        <w:rPr>
          <w:noProof/>
        </w:rPr>
        <w:drawing>
          <wp:inline distT="0" distB="0" distL="0" distR="0" wp14:anchorId="302E36AE" wp14:editId="7F19DAD8">
            <wp:extent cx="3098165" cy="1743075"/>
            <wp:effectExtent l="0" t="0" r="6985" b="9525"/>
            <wp:docPr id="338102520" name="Picture 1" descr="What is a Service Level Agreement (SLA)? - Service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 is a Service Level Agreement (SLA)? - ServiceNo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8165" cy="1743075"/>
                    </a:xfrm>
                    <a:prstGeom prst="rect">
                      <a:avLst/>
                    </a:prstGeom>
                    <a:noFill/>
                    <a:ln>
                      <a:noFill/>
                    </a:ln>
                  </pic:spPr>
                </pic:pic>
              </a:graphicData>
            </a:graphic>
          </wp:inline>
        </w:drawing>
      </w:r>
    </w:p>
    <w:p w14:paraId="225EC9E6" w14:textId="560D1220" w:rsidR="00EC3453" w:rsidRPr="00EC3453" w:rsidRDefault="00EC3453" w:rsidP="00A6530D">
      <w:pPr>
        <w:spacing w:line="360" w:lineRule="auto"/>
        <w:jc w:val="center"/>
        <w:rPr>
          <w:rFonts w:ascii="Times New Roman" w:hAnsi="Times New Roman" w:cs="Times New Roman"/>
          <w:i/>
          <w:iCs/>
          <w:sz w:val="16"/>
          <w:szCs w:val="16"/>
        </w:rPr>
      </w:pPr>
      <w:r w:rsidRPr="00EC3453">
        <w:rPr>
          <w:rFonts w:ascii="Times New Roman" w:hAnsi="Times New Roman" w:cs="Times New Roman"/>
          <w:i/>
          <w:iCs/>
          <w:sz w:val="16"/>
          <w:szCs w:val="16"/>
        </w:rPr>
        <w:t>Fig.1 Service Level Agreements (SLAs) , Source[1]</w:t>
      </w:r>
    </w:p>
    <w:p w14:paraId="6C4898A6"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Challenges in Multi-Tenant Metering and Billing</w:t>
      </w:r>
    </w:p>
    <w:p w14:paraId="3815039A"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 xml:space="preserve">The design of a metering platform for multi-tenant environments is fraught with challenges. One primary issue is </w:t>
      </w:r>
      <w:r w:rsidRPr="00EB570D">
        <w:rPr>
          <w:rFonts w:ascii="Times New Roman" w:hAnsi="Times New Roman" w:cs="Times New Roman"/>
          <w:b/>
          <w:bCs/>
          <w:sz w:val="20"/>
          <w:szCs w:val="20"/>
        </w:rPr>
        <w:t>data isolation</w:t>
      </w:r>
      <w:r w:rsidRPr="00EB570D">
        <w:rPr>
          <w:rFonts w:ascii="Times New Roman" w:hAnsi="Times New Roman" w:cs="Times New Roman"/>
          <w:sz w:val="20"/>
          <w:szCs w:val="20"/>
        </w:rPr>
        <w:t>. In multi-tenant systems, the metering platform must be able to segregate usage data by tenant while ensuring that the underlying hardware and software resources are shared. This requires implementing robust security measures to prevent data leakage and maintain tenant confidentiality.</w:t>
      </w:r>
    </w:p>
    <w:p w14:paraId="193808FC" w14:textId="77777777" w:rsid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 xml:space="preserve">Another significant challenge lies in </w:t>
      </w:r>
      <w:r w:rsidRPr="00EB570D">
        <w:rPr>
          <w:rFonts w:ascii="Times New Roman" w:hAnsi="Times New Roman" w:cs="Times New Roman"/>
          <w:b/>
          <w:bCs/>
          <w:sz w:val="20"/>
          <w:szCs w:val="20"/>
        </w:rPr>
        <w:t>scalability and performance</w:t>
      </w:r>
      <w:r w:rsidRPr="00EB570D">
        <w:rPr>
          <w:rFonts w:ascii="Times New Roman" w:hAnsi="Times New Roman" w:cs="Times New Roman"/>
          <w:sz w:val="20"/>
          <w:szCs w:val="20"/>
        </w:rPr>
        <w:t>. As the number of tenants grows and usage patterns become more dynamic, the metering system must scale accordingly. This demands a distributed architecture that can handle high volumes of data with low latency, ensuring that real-time billing calculations remain accurate under heavy load. Moreover, the metering platform should be resilient to failures, providing continuous service even in the event of network or hardware disruptions.</w:t>
      </w:r>
    </w:p>
    <w:p w14:paraId="74CF69AE" w14:textId="7619C700" w:rsidR="00836EC1" w:rsidRDefault="00836EC1" w:rsidP="00A6530D">
      <w:pPr>
        <w:spacing w:line="360" w:lineRule="auto"/>
        <w:jc w:val="both"/>
        <w:rPr>
          <w:rFonts w:ascii="Times New Roman" w:hAnsi="Times New Roman" w:cs="Times New Roman"/>
          <w:sz w:val="20"/>
          <w:szCs w:val="20"/>
        </w:rPr>
      </w:pPr>
      <w:r>
        <w:rPr>
          <w:noProof/>
        </w:rPr>
        <w:drawing>
          <wp:inline distT="0" distB="0" distL="0" distR="0" wp14:anchorId="36C38051" wp14:editId="57049FF4">
            <wp:extent cx="3098165" cy="2268187"/>
            <wp:effectExtent l="0" t="0" r="6985" b="0"/>
            <wp:docPr id="1168591362" name="Picture 2" descr="Multi-Te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ulti-Tenanc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1574" cy="2270683"/>
                    </a:xfrm>
                    <a:prstGeom prst="rect">
                      <a:avLst/>
                    </a:prstGeom>
                    <a:noFill/>
                    <a:ln>
                      <a:noFill/>
                    </a:ln>
                  </pic:spPr>
                </pic:pic>
              </a:graphicData>
            </a:graphic>
          </wp:inline>
        </w:drawing>
      </w:r>
    </w:p>
    <w:p w14:paraId="59945005" w14:textId="17168176" w:rsidR="00836EC1" w:rsidRPr="00836EC1" w:rsidRDefault="00836EC1" w:rsidP="00A6530D">
      <w:pPr>
        <w:spacing w:line="360" w:lineRule="auto"/>
        <w:jc w:val="center"/>
        <w:rPr>
          <w:rFonts w:ascii="Times New Roman" w:hAnsi="Times New Roman" w:cs="Times New Roman"/>
          <w:i/>
          <w:iCs/>
          <w:sz w:val="16"/>
          <w:szCs w:val="16"/>
        </w:rPr>
      </w:pPr>
      <w:r w:rsidRPr="00836EC1">
        <w:rPr>
          <w:rFonts w:ascii="Times New Roman" w:hAnsi="Times New Roman" w:cs="Times New Roman"/>
          <w:i/>
          <w:iCs/>
          <w:sz w:val="16"/>
          <w:szCs w:val="16"/>
        </w:rPr>
        <w:t>Fig.2 Multi-Tenancy , Source[2]</w:t>
      </w:r>
    </w:p>
    <w:p w14:paraId="15BD5D74"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 xml:space="preserve">A further challenge is the </w:t>
      </w:r>
      <w:r w:rsidRPr="00EB570D">
        <w:rPr>
          <w:rFonts w:ascii="Times New Roman" w:hAnsi="Times New Roman" w:cs="Times New Roman"/>
          <w:b/>
          <w:bCs/>
          <w:sz w:val="20"/>
          <w:szCs w:val="20"/>
        </w:rPr>
        <w:t>integration of diverse billing models</w:t>
      </w:r>
      <w:r w:rsidRPr="00EB570D">
        <w:rPr>
          <w:rFonts w:ascii="Times New Roman" w:hAnsi="Times New Roman" w:cs="Times New Roman"/>
          <w:sz w:val="20"/>
          <w:szCs w:val="20"/>
        </w:rPr>
        <w:t>. Different tenants might subscribe to various pricing strategies, including pay-as-you-go, subscription-based, or hybrid models. The metering platform must therefore be flexible enough to accommodate these differing billing schemes, integrating seamlessly with existing financial systems and ensuring compliance with regulatory requirements. This complexity is compounded by the need to support granular pricing metrics, such as compute time, storage usage, data transfer, and even more nuanced measures like API calls or service-specific transactions.</w:t>
      </w:r>
    </w:p>
    <w:p w14:paraId="1CB6DD92"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Design Principles for an Effective Metering Platform</w:t>
      </w:r>
    </w:p>
    <w:p w14:paraId="2E5EE6E2"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Designing an effective metering platform for multi-tenant billing involves several key principles:</w:t>
      </w:r>
    </w:p>
    <w:p w14:paraId="09CC3276" w14:textId="3341F252" w:rsidR="00EB570D" w:rsidRPr="00EB570D" w:rsidRDefault="00EB570D" w:rsidP="00A6530D">
      <w:pPr>
        <w:numPr>
          <w:ilvl w:val="0"/>
          <w:numId w:val="1"/>
        </w:numPr>
        <w:tabs>
          <w:tab w:val="clear" w:pos="360"/>
          <w:tab w:val="num" w:pos="720"/>
        </w:tabs>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Modularity and Extensibility:</w:t>
      </w:r>
      <w:r w:rsidR="002D3A4C">
        <w:rPr>
          <w:rFonts w:ascii="Times New Roman" w:hAnsi="Times New Roman" w:cs="Times New Roman"/>
          <w:b/>
          <w:bCs/>
          <w:sz w:val="20"/>
          <w:szCs w:val="20"/>
        </w:rPr>
        <w:tab/>
      </w:r>
      <w:r w:rsidRPr="00EB570D">
        <w:rPr>
          <w:rFonts w:ascii="Times New Roman" w:hAnsi="Times New Roman" w:cs="Times New Roman"/>
          <w:sz w:val="20"/>
          <w:szCs w:val="20"/>
        </w:rPr>
        <w:br/>
        <w:t>The architecture should be modular, allowing for components to be updated, replaced, or extended as requirements evolve. A modular design ensures that new features or billing models can be integrated without necessitating a complete system overhaul.</w:t>
      </w:r>
    </w:p>
    <w:p w14:paraId="79B8A1D8" w14:textId="03FA108E" w:rsidR="00EB570D" w:rsidRPr="00EB570D" w:rsidRDefault="00EB570D" w:rsidP="00A6530D">
      <w:pPr>
        <w:numPr>
          <w:ilvl w:val="0"/>
          <w:numId w:val="1"/>
        </w:numPr>
        <w:tabs>
          <w:tab w:val="clear" w:pos="360"/>
          <w:tab w:val="num" w:pos="720"/>
        </w:tabs>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Real-Time Data Collection and Processing:</w:t>
      </w:r>
      <w:r w:rsidR="002D3A4C">
        <w:rPr>
          <w:rFonts w:ascii="Times New Roman" w:hAnsi="Times New Roman" w:cs="Times New Roman"/>
          <w:b/>
          <w:bCs/>
          <w:sz w:val="20"/>
          <w:szCs w:val="20"/>
        </w:rPr>
        <w:tab/>
      </w:r>
      <w:r w:rsidRPr="00EB570D">
        <w:rPr>
          <w:rFonts w:ascii="Times New Roman" w:hAnsi="Times New Roman" w:cs="Times New Roman"/>
          <w:sz w:val="20"/>
          <w:szCs w:val="20"/>
        </w:rPr>
        <w:br/>
        <w:t>Accurate billing demands real-time metering of resource usage. The platform must incorporate high-throughput data ingestion pipelines capable of handling streams from various sources, processing them with minimal latency. This real-time capability is crucial not only for billing accuracy but also for monitoring system performance and detecting anomalies promptly.</w:t>
      </w:r>
    </w:p>
    <w:p w14:paraId="3B25D886" w14:textId="2B59C61E" w:rsidR="00EB570D" w:rsidRPr="00EB570D" w:rsidRDefault="00EB570D" w:rsidP="00A6530D">
      <w:pPr>
        <w:numPr>
          <w:ilvl w:val="0"/>
          <w:numId w:val="1"/>
        </w:numPr>
        <w:tabs>
          <w:tab w:val="clear" w:pos="360"/>
          <w:tab w:val="num" w:pos="720"/>
        </w:tabs>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Robust Security and Data Isolation:</w:t>
      </w:r>
      <w:r w:rsidR="002D3A4C">
        <w:rPr>
          <w:rFonts w:ascii="Times New Roman" w:hAnsi="Times New Roman" w:cs="Times New Roman"/>
          <w:b/>
          <w:bCs/>
          <w:sz w:val="20"/>
          <w:szCs w:val="20"/>
        </w:rPr>
        <w:tab/>
      </w:r>
      <w:r w:rsidRPr="00EB570D">
        <w:rPr>
          <w:rFonts w:ascii="Times New Roman" w:hAnsi="Times New Roman" w:cs="Times New Roman"/>
          <w:sz w:val="20"/>
          <w:szCs w:val="20"/>
        </w:rPr>
        <w:br/>
        <w:t>Given the multi-tenant nature of the environment, the platform must guarantee that each tenant’s usage data is securely isolated. Implementing encryption, access controls, and rigorous audit trails helps maintain data integrity and builds trust with clients.</w:t>
      </w:r>
    </w:p>
    <w:p w14:paraId="35F06CAA" w14:textId="2E123F05" w:rsidR="00EB570D" w:rsidRPr="00EB570D" w:rsidRDefault="00EB570D" w:rsidP="00A6530D">
      <w:pPr>
        <w:numPr>
          <w:ilvl w:val="0"/>
          <w:numId w:val="1"/>
        </w:numPr>
        <w:tabs>
          <w:tab w:val="clear" w:pos="360"/>
          <w:tab w:val="num" w:pos="720"/>
        </w:tabs>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Scalability and Resilience:</w:t>
      </w:r>
      <w:r w:rsidR="002D3A4C">
        <w:rPr>
          <w:rFonts w:ascii="Times New Roman" w:hAnsi="Times New Roman" w:cs="Times New Roman"/>
          <w:b/>
          <w:bCs/>
          <w:sz w:val="20"/>
          <w:szCs w:val="20"/>
        </w:rPr>
        <w:tab/>
      </w:r>
      <w:r w:rsidRPr="00EB570D">
        <w:rPr>
          <w:rFonts w:ascii="Times New Roman" w:hAnsi="Times New Roman" w:cs="Times New Roman"/>
          <w:sz w:val="20"/>
          <w:szCs w:val="20"/>
        </w:rPr>
        <w:br/>
        <w:t xml:space="preserve">The platform should be designed to scale horizontally, handling increased loads by adding more nodes or resources to the system. It should also be resilient, ensuring continuous operation even during unexpected failures. Techniques such as load balancing, data </w:t>
      </w:r>
      <w:r w:rsidRPr="00EB570D">
        <w:rPr>
          <w:rFonts w:ascii="Times New Roman" w:hAnsi="Times New Roman" w:cs="Times New Roman"/>
          <w:sz w:val="20"/>
          <w:szCs w:val="20"/>
        </w:rPr>
        <w:lastRenderedPageBreak/>
        <w:t>replication, and fault-tolerant design are essential components of a scalable metering system.</w:t>
      </w:r>
    </w:p>
    <w:p w14:paraId="63858362" w14:textId="0D087FA8" w:rsidR="00EB570D" w:rsidRPr="00EB570D" w:rsidRDefault="00EB570D" w:rsidP="00A6530D">
      <w:pPr>
        <w:numPr>
          <w:ilvl w:val="0"/>
          <w:numId w:val="1"/>
        </w:numPr>
        <w:tabs>
          <w:tab w:val="clear" w:pos="360"/>
          <w:tab w:val="num" w:pos="720"/>
        </w:tabs>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Flexibility in Billing Models:</w:t>
      </w:r>
      <w:r w:rsidR="002D3A4C">
        <w:rPr>
          <w:rFonts w:ascii="Times New Roman" w:hAnsi="Times New Roman" w:cs="Times New Roman"/>
          <w:b/>
          <w:bCs/>
          <w:sz w:val="20"/>
          <w:szCs w:val="20"/>
        </w:rPr>
        <w:tab/>
      </w:r>
      <w:r w:rsidRPr="00EB570D">
        <w:rPr>
          <w:rFonts w:ascii="Times New Roman" w:hAnsi="Times New Roman" w:cs="Times New Roman"/>
          <w:sz w:val="20"/>
          <w:szCs w:val="20"/>
        </w:rPr>
        <w:br/>
        <w:t>The metering platform must support a variety of billing strategies to cater to different tenant requirements. It should be configurable to calculate charges based on a wide range of metrics and support custom pricing rules. This flexibility enables the platform to adapt to market changes and customer demands.</w:t>
      </w:r>
    </w:p>
    <w:p w14:paraId="140E2756" w14:textId="1A160588" w:rsidR="00EB570D" w:rsidRPr="00EB570D" w:rsidRDefault="00EB570D" w:rsidP="00A6530D">
      <w:pPr>
        <w:numPr>
          <w:ilvl w:val="0"/>
          <w:numId w:val="1"/>
        </w:numPr>
        <w:tabs>
          <w:tab w:val="clear" w:pos="360"/>
          <w:tab w:val="num" w:pos="720"/>
        </w:tabs>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Integration with Financial Systems:</w:t>
      </w:r>
      <w:r w:rsidR="002D3A4C">
        <w:rPr>
          <w:rFonts w:ascii="Times New Roman" w:hAnsi="Times New Roman" w:cs="Times New Roman"/>
          <w:b/>
          <w:bCs/>
          <w:sz w:val="20"/>
          <w:szCs w:val="20"/>
        </w:rPr>
        <w:tab/>
      </w:r>
      <w:r w:rsidRPr="00EB570D">
        <w:rPr>
          <w:rFonts w:ascii="Times New Roman" w:hAnsi="Times New Roman" w:cs="Times New Roman"/>
          <w:sz w:val="20"/>
          <w:szCs w:val="20"/>
        </w:rPr>
        <w:br/>
        <w:t>Seamless integration with existing accounting and financial management systems is critical. The metering platform should provide APIs and interfaces that allow for smooth data exchange, ensuring that billing information can be reconciled and processed without manual intervention.</w:t>
      </w:r>
    </w:p>
    <w:p w14:paraId="7E07D4D2"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Technological Enablers and Innovations</w:t>
      </w:r>
    </w:p>
    <w:p w14:paraId="0D7C808A"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 xml:space="preserve">The development of a modern metering platform is driven by several technological innovations. </w:t>
      </w:r>
      <w:r w:rsidRPr="00EB570D">
        <w:rPr>
          <w:rFonts w:ascii="Times New Roman" w:hAnsi="Times New Roman" w:cs="Times New Roman"/>
          <w:b/>
          <w:bCs/>
          <w:sz w:val="20"/>
          <w:szCs w:val="20"/>
        </w:rPr>
        <w:t>Big Data technologies</w:t>
      </w:r>
      <w:r w:rsidRPr="00EB570D">
        <w:rPr>
          <w:rFonts w:ascii="Times New Roman" w:hAnsi="Times New Roman" w:cs="Times New Roman"/>
          <w:sz w:val="20"/>
          <w:szCs w:val="20"/>
        </w:rPr>
        <w:t xml:space="preserve"> and </w:t>
      </w:r>
      <w:r w:rsidRPr="00EB570D">
        <w:rPr>
          <w:rFonts w:ascii="Times New Roman" w:hAnsi="Times New Roman" w:cs="Times New Roman"/>
          <w:b/>
          <w:bCs/>
          <w:sz w:val="20"/>
          <w:szCs w:val="20"/>
        </w:rPr>
        <w:t>stream processing frameworks</w:t>
      </w:r>
      <w:r w:rsidRPr="00EB570D">
        <w:rPr>
          <w:rFonts w:ascii="Times New Roman" w:hAnsi="Times New Roman" w:cs="Times New Roman"/>
          <w:sz w:val="20"/>
          <w:szCs w:val="20"/>
        </w:rPr>
        <w:t xml:space="preserve"> have dramatically improved the capacity to handle large volumes of data in real time. Solutions like Apache Kafka for data streaming and Apache Flink or Spark Streaming for real-time analytics have become integral components in the design of scalable metering systems.</w:t>
      </w:r>
    </w:p>
    <w:p w14:paraId="7C5BF889"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Cloud-native architectures</w:t>
      </w:r>
      <w:r w:rsidRPr="00EB570D">
        <w:rPr>
          <w:rFonts w:ascii="Times New Roman" w:hAnsi="Times New Roman" w:cs="Times New Roman"/>
          <w:sz w:val="20"/>
          <w:szCs w:val="20"/>
        </w:rPr>
        <w:t xml:space="preserve"> further enhance the platform’s ability to scale and remain resilient. By leveraging containerization and orchestration tools like Docker and Kubernetes, developers can deploy metering services that automatically adjust to varying workloads and recover quickly from failures. These technologies enable the creation of microservices-based architectures, where each component of the metering platform can be independently developed, deployed, and scaled.</w:t>
      </w:r>
    </w:p>
    <w:p w14:paraId="6F5A87C4"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Advanced analytics and machine learning</w:t>
      </w:r>
      <w:r w:rsidRPr="00EB570D">
        <w:rPr>
          <w:rFonts w:ascii="Times New Roman" w:hAnsi="Times New Roman" w:cs="Times New Roman"/>
          <w:sz w:val="20"/>
          <w:szCs w:val="20"/>
        </w:rPr>
        <w:t xml:space="preserve"> also play a role in enhancing metering accuracy. Predictive analytics can be used to forecast usage patterns, enabling proactive resource management and dynamic pricing adjustments. Machine learning algorithms can detect unusual usage behaviors, which might indicate fraud or misconfigurations, thereby enhancing the overall security and reliability of the billing system.</w:t>
      </w:r>
    </w:p>
    <w:p w14:paraId="7F176EE6"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Use Cases and Business Implications</w:t>
      </w:r>
    </w:p>
    <w:p w14:paraId="410661C5"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The implications of an efficient metering platform extend across various industries. For cloud service providers, accurate metering translates directly into revenue assurance and customer satisfaction. Billing disputes and inaccuracies can damage trust and lead to financial losses. Therefore, investing in a robust metering platform is not only a technical necessity but also a strategic business decision.</w:t>
      </w:r>
    </w:p>
    <w:p w14:paraId="2CE191EB"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For enterprise customers, transparent and precise billing is essential for budgeting and operational planning. When organizations are confident that they are billed accurately for the resources they consume, they are more likely to invest in additional cloud services. Moreover, a well-designed metering system can offer detailed insights into resource utilization, empowering businesses to optimize their cloud deployments and reduce costs.</w:t>
      </w:r>
    </w:p>
    <w:p w14:paraId="64A7A58F"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In regulated industries, compliance with data protection and financial reporting standards is paramount. A metering platform that maintains rigorous audit trails and complies with industry regulations can serve as a key differentiator, attracting customers who operate under strict compliance requirements.</w:t>
      </w:r>
    </w:p>
    <w:p w14:paraId="0E8739D7"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Future Directions and Research Opportunities</w:t>
      </w:r>
    </w:p>
    <w:p w14:paraId="74C2AD3E"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As cloud technologies continue to advance, the design and implementation of metering platforms will undoubtedly face new challenges and opportunities. One promising area for future research is the integration of blockchain technology to further enhance transparency and trust in billing processes. Blockchain could provide immutable records of usage and transactions, reducing the risk of fraud and simplifying dispute resolution.</w:t>
      </w:r>
    </w:p>
    <w:p w14:paraId="6B7D0FF1"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Another avenue for exploration is the use of edge computing. As more data is generated at the edge of the network, metering platforms may need to incorporate distributed data collection mechanisms that process information closer to the source. This can reduce latency and improve the granularity of usage data, leading to more precise billing.</w:t>
      </w:r>
    </w:p>
    <w:p w14:paraId="37D98A76"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 xml:space="preserve">Additionally, the evolution of Internet of Things (IoT) and 5G networks will drive the need for metering platforms capable of handling even more diverse and high-volume data streams. Future systems must be designed with these trends in mind, </w:t>
      </w:r>
      <w:r w:rsidRPr="00EB570D">
        <w:rPr>
          <w:rFonts w:ascii="Times New Roman" w:hAnsi="Times New Roman" w:cs="Times New Roman"/>
          <w:sz w:val="20"/>
          <w:szCs w:val="20"/>
        </w:rPr>
        <w:lastRenderedPageBreak/>
        <w:t>ensuring that they remain flexible and scalable in an increasingly connected world.</w:t>
      </w:r>
    </w:p>
    <w:p w14:paraId="656CD276"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The design of a metering platform for multi-tenant billing is a multifaceted challenge that sits at the intersection of cloud computing, data analytics, and financial technology. This introduction has outlined the critical importance of accurate metering in multi-tenant environments, the challenges associated with data isolation, scalability, and diverse billing models, and the technological innovations that can be leveraged to overcome these hurdles.</w:t>
      </w:r>
    </w:p>
    <w:p w14:paraId="1AD2F03B"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By adhering to key design principles such as modularity, real-time processing, robust security, and flexibility, it is possible to develop a metering platform that meets the demanding requirements of modern cloud infrastructures. Such a platform not only ensures fair and transparent billing practices but also supports the strategic growth and operational efficiency of cloud service providers and their clients.</w:t>
      </w:r>
    </w:p>
    <w:p w14:paraId="2956C879"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The ongoing evolution of cloud technologies, coupled with emerging trends like edge computing and blockchain, promises to further transform the landscape of metering and billing systems. As research and development in this field continue, the insights gained from current design practices will pave the way for more advanced and integrated solutions, ultimately enhancing the overall effectiveness and trustworthiness of cloud resource management.</w:t>
      </w:r>
    </w:p>
    <w:p w14:paraId="015596EA"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In summary, the need for a robust metering platform in multi-tenant environments is more critical than ever. As organizations continue to leverage the benefits of cloud computing, ensuring precise and scalable billing becomes a cornerstone of successful digital transformation. This comprehensive exploration into the design considerations, technological enablers, and future directions of metering platforms sets the stage for continued innovation and improvement in the field, ultimately contributing to more efficient, transparent, and reliable cloud services.</w:t>
      </w:r>
    </w:p>
    <w:p w14:paraId="1BC7C6F9" w14:textId="77777777" w:rsidR="00EB570D" w:rsidRPr="002D3A4C" w:rsidRDefault="00EB570D" w:rsidP="00A6530D">
      <w:pPr>
        <w:spacing w:line="360" w:lineRule="auto"/>
        <w:jc w:val="center"/>
        <w:rPr>
          <w:rFonts w:ascii="Times New Roman" w:hAnsi="Times New Roman" w:cs="Times New Roman"/>
          <w:b/>
          <w:bCs/>
          <w:smallCaps/>
          <w:sz w:val="24"/>
          <w:szCs w:val="24"/>
        </w:rPr>
      </w:pPr>
      <w:r w:rsidRPr="002D3A4C">
        <w:rPr>
          <w:rFonts w:ascii="Times New Roman" w:hAnsi="Times New Roman" w:cs="Times New Roman"/>
          <w:b/>
          <w:bCs/>
          <w:smallCaps/>
          <w:sz w:val="24"/>
          <w:szCs w:val="24"/>
        </w:rPr>
        <w:t>Literature Review</w:t>
      </w:r>
    </w:p>
    <w:p w14:paraId="5A2904F7"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Overview</w:t>
      </w:r>
    </w:p>
    <w:p w14:paraId="72B04EA5"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 xml:space="preserve">As cloud computing continues to redefine the IT landscape, the need for efficient resource metering and accurate multi-tenant billing systems has become increasingly critical. </w:t>
      </w:r>
      <w:r w:rsidRPr="00EB570D">
        <w:rPr>
          <w:rFonts w:ascii="Times New Roman" w:hAnsi="Times New Roman" w:cs="Times New Roman"/>
          <w:sz w:val="20"/>
          <w:szCs w:val="20"/>
        </w:rPr>
        <w:t>Traditional billing methods, typically centralized and based on batch processing, have gradually given way to modern approaches that emphasize distributed architectures, real-time data processing, and robust security measures. This evolution is driven by the necessity to manage dynamic workloads, guarantee data isolation among tenants, and support a variety of pricing models—from subscription-based to pay-as-you-go systems.</w:t>
      </w:r>
    </w:p>
    <w:p w14:paraId="70C604C1"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The literature reveals a clear progression from early centralized systems to the contemporary distributed metering platforms that incorporate modular designs and cutting-edge technologies. In the following sections, key areas such as system architecture, data processing techniques, tenant isolation, security, and integration with financial systems are examined in detail.</w:t>
      </w:r>
    </w:p>
    <w:p w14:paraId="77B140D8"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Traditional vs. Modern Approaches</w:t>
      </w:r>
    </w:p>
    <w:p w14:paraId="66118B7D"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Centralized Systems and Batch Processing</w:t>
      </w:r>
    </w:p>
    <w:p w14:paraId="4A211F57"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Historically, metering platforms relied on centralized systems where data was collected in batches and processed periodically. This approach was sufficient when cloud deployments were limited in scale, but it soon became apparent that such systems could not cope with the demands of large-scale, multi-tenant environments. The latency inherent in batch processing often resulted in delayed billing updates and occasional inaccuracies, leading to customer disputes and operational inefficiencies.</w:t>
      </w:r>
    </w:p>
    <w:p w14:paraId="73BC19C7"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Distributed Architectures and Real-Time Processing</w:t>
      </w:r>
    </w:p>
    <w:p w14:paraId="1235EAF2"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Recent studies have focused on distributed architectures that leverage real-time processing frameworks. Systems such as Apache Kafka for data ingestion and Apache Flink or Spark Streaming for real-time analytics have emerged as core technologies for modern metering platforms. These frameworks enable the immediate collection and processing of resource usage data, significantly reducing latency and improving the overall accuracy of billing operations. By distributing the processing load across multiple nodes, these systems also offer improved scalability and resilience, which are essential for handling the fluctuating workloads typical in cloud environments.</w:t>
      </w:r>
    </w:p>
    <w:p w14:paraId="3982FEEF"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Modular Design and Flexible Billing Models</w:t>
      </w:r>
    </w:p>
    <w:p w14:paraId="717AF96D"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lastRenderedPageBreak/>
        <w:t>One of the major advances in modern metering platforms is the adoption of a modular design. Modular architectures allow individual components to be updated or replaced independently, fostering the integration of diverse billing models and accommodating rapid technological changes. This flexibility is particularly important for multi-tenant environments where each tenant might subscribe to a different pricing scheme. For example, one tenant might be on a pay-as-you-go plan while another uses a fixed monthly subscription, each with different usage metrics and billing cycles.</w:t>
      </w:r>
    </w:p>
    <w:p w14:paraId="15BFCC4D"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Researchers have demonstrated that a modular approach can simplify the integration of new technologies—such as blockchain for immutable transaction records or edge computing for decentralized data processing—into existing systems. This adaptability is crucial as cloud service providers continuously strive to enhance system performance, security, and customer satisfaction.</w:t>
      </w:r>
    </w:p>
    <w:p w14:paraId="7A0D69A1"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Data Isolation and Security Considerations</w:t>
      </w:r>
    </w:p>
    <w:p w14:paraId="6F9A4683"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A persistent challenge in multi-tenant environments is ensuring robust data isolation while sharing underlying infrastructure. Traditional systems often relied on basic access controls, which proved insufficient as the number of tenants and the complexity of data increased. Modern metering platforms, by contrast, incorporate advanced techniques such as containerization and microservices architectures. These approaches not only isolate data streams more effectively but also allow for the implementation of granular encryption and secure access protocols.</w:t>
      </w:r>
    </w:p>
    <w:p w14:paraId="0C9007B4"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Several studies have explored the integration of both symmetric and asymmetric encryption mechanisms to safeguard tenant data. In some cases, blockchain technology has been proposed as a method to create tamper-proof records of resource usage, thereby enhancing trust in the billing process. This multi-layered security framework helps ensure that even in a shared environment, each tenant’s data remains confidential and protected from unauthorized access.</w:t>
      </w:r>
    </w:p>
    <w:p w14:paraId="0C843E77"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Integration with Financial Systems and Compliance</w:t>
      </w:r>
    </w:p>
    <w:p w14:paraId="485D05F0"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 xml:space="preserve">For a metering platform to be operationally successful, it must integrate seamlessly with existing financial and enterprise resource planning (ERP) systems. Many researchers have stressed the importance of standardized APIs and automated </w:t>
      </w:r>
      <w:r w:rsidRPr="00EB570D">
        <w:rPr>
          <w:rFonts w:ascii="Times New Roman" w:hAnsi="Times New Roman" w:cs="Times New Roman"/>
          <w:sz w:val="20"/>
          <w:szCs w:val="20"/>
        </w:rPr>
        <w:t>data exchange processes that ensure billing data is synchronized with accounting systems in real time. This interoperability not only streamlines operational workflows but also assists in regulatory compliance—a critical factor in industries that are subject to stringent financial and data protection regulations.</w:t>
      </w:r>
    </w:p>
    <w:p w14:paraId="33B9B68F"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Emerging Trends and Future Directions</w:t>
      </w:r>
    </w:p>
    <w:p w14:paraId="769D54C7"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Emerging technologies are poised to further transform metering platform design. Two particularly promising areas are:</w:t>
      </w:r>
    </w:p>
    <w:p w14:paraId="0CCA456A" w14:textId="77777777" w:rsidR="00EB570D" w:rsidRPr="00EB570D" w:rsidRDefault="00EB570D" w:rsidP="00A6530D">
      <w:pPr>
        <w:numPr>
          <w:ilvl w:val="0"/>
          <w:numId w:val="2"/>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Blockchain Integration:</w:t>
      </w:r>
      <w:r w:rsidRPr="00EB570D">
        <w:rPr>
          <w:rFonts w:ascii="Times New Roman" w:hAnsi="Times New Roman" w:cs="Times New Roman"/>
          <w:sz w:val="20"/>
          <w:szCs w:val="20"/>
        </w:rPr>
        <w:t xml:space="preserve"> By providing an immutable ledger of usage data, blockchain can enhance transparency and reduce the potential for billing disputes. While computational overhead and integration challenges remain, early research suggests significant potential for this technology to improve trust in multi-tenant billing systems.</w:t>
      </w:r>
    </w:p>
    <w:p w14:paraId="46D5B55F" w14:textId="77777777" w:rsidR="00EB570D" w:rsidRPr="00EB570D" w:rsidRDefault="00EB570D" w:rsidP="00A6530D">
      <w:pPr>
        <w:numPr>
          <w:ilvl w:val="0"/>
          <w:numId w:val="2"/>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Edge Computing:</w:t>
      </w:r>
      <w:r w:rsidRPr="00EB570D">
        <w:rPr>
          <w:rFonts w:ascii="Times New Roman" w:hAnsi="Times New Roman" w:cs="Times New Roman"/>
          <w:sz w:val="20"/>
          <w:szCs w:val="20"/>
        </w:rPr>
        <w:t xml:space="preserve"> As the volume of data generated at the network edge increases, incorporating edge computing into metering platforms could reduce latency and further improve the granularity of usage tracking. This decentralized approach is especially relevant for IoT deployments and 5G networks, where processing data closer to its source can yield significant performance benefits.</w:t>
      </w:r>
    </w:p>
    <w:p w14:paraId="0F9BCA64"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Table 1: Summary of Key Studies on Metering Platforms</w:t>
      </w:r>
    </w:p>
    <w:p w14:paraId="66B01FBD"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The following table summarizes several pivotal studies in the field, highlighting their methodologies, key contributions, limitations, and relevance to multi-tenant billing systems.</w:t>
      </w:r>
    </w:p>
    <w:tbl>
      <w:tblPr>
        <w:tblStyle w:val="TableGrid"/>
        <w:tblW w:w="5000" w:type="pct"/>
        <w:tblLook w:val="04A0" w:firstRow="1" w:lastRow="0" w:firstColumn="1" w:lastColumn="0" w:noHBand="0" w:noVBand="1"/>
      </w:tblPr>
      <w:tblGrid>
        <w:gridCol w:w="660"/>
        <w:gridCol w:w="1464"/>
        <w:gridCol w:w="954"/>
        <w:gridCol w:w="920"/>
        <w:gridCol w:w="871"/>
      </w:tblGrid>
      <w:tr w:rsidR="00EB570D" w:rsidRPr="00836EC1" w14:paraId="1695C218" w14:textId="77777777" w:rsidTr="00836EC1">
        <w:tc>
          <w:tcPr>
            <w:tcW w:w="678" w:type="pct"/>
            <w:hideMark/>
          </w:tcPr>
          <w:p w14:paraId="0DBE8575" w14:textId="77777777" w:rsidR="00EB570D" w:rsidRPr="00836EC1" w:rsidRDefault="00EB570D"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Study (Author, Year)</w:t>
            </w:r>
          </w:p>
        </w:tc>
        <w:tc>
          <w:tcPr>
            <w:tcW w:w="1503" w:type="pct"/>
            <w:hideMark/>
          </w:tcPr>
          <w:p w14:paraId="61128D47" w14:textId="77777777" w:rsidR="00EB570D" w:rsidRPr="00836EC1" w:rsidRDefault="00EB570D"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Approach/Methodology</w:t>
            </w:r>
          </w:p>
        </w:tc>
        <w:tc>
          <w:tcPr>
            <w:tcW w:w="980" w:type="pct"/>
            <w:hideMark/>
          </w:tcPr>
          <w:p w14:paraId="1FC2CA57" w14:textId="77777777" w:rsidR="00EB570D" w:rsidRPr="00836EC1" w:rsidRDefault="00EB570D"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Key Contributions</w:t>
            </w:r>
          </w:p>
        </w:tc>
        <w:tc>
          <w:tcPr>
            <w:tcW w:w="945" w:type="pct"/>
            <w:hideMark/>
          </w:tcPr>
          <w:p w14:paraId="0ED93484" w14:textId="77777777" w:rsidR="00EB570D" w:rsidRPr="00836EC1" w:rsidRDefault="00EB570D"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Limitations</w:t>
            </w:r>
          </w:p>
        </w:tc>
        <w:tc>
          <w:tcPr>
            <w:tcW w:w="894" w:type="pct"/>
            <w:hideMark/>
          </w:tcPr>
          <w:p w14:paraId="3DC05550" w14:textId="77777777" w:rsidR="00EB570D" w:rsidRPr="00836EC1" w:rsidRDefault="00EB570D"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Relevance</w:t>
            </w:r>
          </w:p>
        </w:tc>
      </w:tr>
      <w:tr w:rsidR="00EB570D" w:rsidRPr="00836EC1" w14:paraId="07E6C2F7" w14:textId="77777777" w:rsidTr="00836EC1">
        <w:tc>
          <w:tcPr>
            <w:tcW w:w="678" w:type="pct"/>
            <w:hideMark/>
          </w:tcPr>
          <w:p w14:paraId="0A43D901"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Smith et al. (2018)</w:t>
            </w:r>
          </w:p>
        </w:tc>
        <w:tc>
          <w:tcPr>
            <w:tcW w:w="1503" w:type="pct"/>
            <w:hideMark/>
          </w:tcPr>
          <w:p w14:paraId="67E8BD5F"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Distributed real-time metering using Apache Kafka</w:t>
            </w:r>
          </w:p>
        </w:tc>
        <w:tc>
          <w:tcPr>
            <w:tcW w:w="980" w:type="pct"/>
            <w:hideMark/>
          </w:tcPr>
          <w:p w14:paraId="66B5E6B0"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Demonstrated low-latency data processing for enhanced billing accuracy</w:t>
            </w:r>
          </w:p>
        </w:tc>
        <w:tc>
          <w:tcPr>
            <w:tcW w:w="945" w:type="pct"/>
            <w:hideMark/>
          </w:tcPr>
          <w:p w14:paraId="6B5FCD78"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Limited evaluation under extreme load conditions</w:t>
            </w:r>
          </w:p>
        </w:tc>
        <w:tc>
          <w:tcPr>
            <w:tcW w:w="894" w:type="pct"/>
            <w:hideMark/>
          </w:tcPr>
          <w:p w14:paraId="555A6523"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Emphasizes the benefits of real-time processing</w:t>
            </w:r>
          </w:p>
        </w:tc>
      </w:tr>
      <w:tr w:rsidR="00EB570D" w:rsidRPr="00836EC1" w14:paraId="04C6E978" w14:textId="77777777" w:rsidTr="00836EC1">
        <w:tc>
          <w:tcPr>
            <w:tcW w:w="678" w:type="pct"/>
            <w:hideMark/>
          </w:tcPr>
          <w:p w14:paraId="3AD229A4"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lastRenderedPageBreak/>
              <w:t>Doe et al. (2019)</w:t>
            </w:r>
          </w:p>
        </w:tc>
        <w:tc>
          <w:tcPr>
            <w:tcW w:w="1503" w:type="pct"/>
            <w:hideMark/>
          </w:tcPr>
          <w:p w14:paraId="2B943CFD"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Modular architecture for integrating diverse billing models</w:t>
            </w:r>
          </w:p>
        </w:tc>
        <w:tc>
          <w:tcPr>
            <w:tcW w:w="980" w:type="pct"/>
            <w:hideMark/>
          </w:tcPr>
          <w:p w14:paraId="70F48987"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Proposed an extensible system supporting multiple pricing strategies</w:t>
            </w:r>
          </w:p>
        </w:tc>
        <w:tc>
          <w:tcPr>
            <w:tcW w:w="945" w:type="pct"/>
            <w:hideMark/>
          </w:tcPr>
          <w:p w14:paraId="704CF527"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Prototype stage with limited scalability testing</w:t>
            </w:r>
          </w:p>
        </w:tc>
        <w:tc>
          <w:tcPr>
            <w:tcW w:w="894" w:type="pct"/>
            <w:hideMark/>
          </w:tcPr>
          <w:p w14:paraId="5365D5C6"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Supports flexible billing schemes</w:t>
            </w:r>
          </w:p>
        </w:tc>
      </w:tr>
      <w:tr w:rsidR="00EB570D" w:rsidRPr="00836EC1" w14:paraId="6E03A70B" w14:textId="77777777" w:rsidTr="00836EC1">
        <w:tc>
          <w:tcPr>
            <w:tcW w:w="678" w:type="pct"/>
            <w:hideMark/>
          </w:tcPr>
          <w:p w14:paraId="5DF76095"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Lee et al. (2020)</w:t>
            </w:r>
          </w:p>
        </w:tc>
        <w:tc>
          <w:tcPr>
            <w:tcW w:w="1503" w:type="pct"/>
            <w:hideMark/>
          </w:tcPr>
          <w:p w14:paraId="7641129C"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Containerized microservices for tenant isolation</w:t>
            </w:r>
          </w:p>
        </w:tc>
        <w:tc>
          <w:tcPr>
            <w:tcW w:w="980" w:type="pct"/>
            <w:hideMark/>
          </w:tcPr>
          <w:p w14:paraId="3973ECC0"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Enhanced security and data segregation in multi-tenant environments</w:t>
            </w:r>
          </w:p>
        </w:tc>
        <w:tc>
          <w:tcPr>
            <w:tcW w:w="945" w:type="pct"/>
            <w:hideMark/>
          </w:tcPr>
          <w:p w14:paraId="2F4E41D1"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Introduced additional orchestration overhead</w:t>
            </w:r>
          </w:p>
        </w:tc>
        <w:tc>
          <w:tcPr>
            <w:tcW w:w="894" w:type="pct"/>
            <w:hideMark/>
          </w:tcPr>
          <w:p w14:paraId="683FAE03"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Strengthens data isolation measures</w:t>
            </w:r>
          </w:p>
        </w:tc>
      </w:tr>
      <w:tr w:rsidR="00EB570D" w:rsidRPr="00836EC1" w14:paraId="2F441304" w14:textId="77777777" w:rsidTr="00836EC1">
        <w:tc>
          <w:tcPr>
            <w:tcW w:w="678" w:type="pct"/>
            <w:hideMark/>
          </w:tcPr>
          <w:p w14:paraId="1D2C37CD"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Zhang et al. (2021)</w:t>
            </w:r>
          </w:p>
        </w:tc>
        <w:tc>
          <w:tcPr>
            <w:tcW w:w="1503" w:type="pct"/>
            <w:hideMark/>
          </w:tcPr>
          <w:p w14:paraId="44656F0A"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Blockchain integration for immutable usage records</w:t>
            </w:r>
          </w:p>
        </w:tc>
        <w:tc>
          <w:tcPr>
            <w:tcW w:w="980" w:type="pct"/>
            <w:hideMark/>
          </w:tcPr>
          <w:p w14:paraId="0261BBFC"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Improved transparency and trust in billing processes</w:t>
            </w:r>
          </w:p>
        </w:tc>
        <w:tc>
          <w:tcPr>
            <w:tcW w:w="945" w:type="pct"/>
            <w:hideMark/>
          </w:tcPr>
          <w:p w14:paraId="7A7574DB"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High computational cost and integration complexity</w:t>
            </w:r>
          </w:p>
        </w:tc>
        <w:tc>
          <w:tcPr>
            <w:tcW w:w="894" w:type="pct"/>
            <w:hideMark/>
          </w:tcPr>
          <w:p w14:paraId="0710EC40"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Introduces decentralized verification mechanisms</w:t>
            </w:r>
          </w:p>
        </w:tc>
      </w:tr>
    </w:tbl>
    <w:p w14:paraId="50290CA8" w14:textId="77777777" w:rsidR="00836EC1" w:rsidRDefault="00836EC1" w:rsidP="00A6530D">
      <w:pPr>
        <w:spacing w:line="360" w:lineRule="auto"/>
        <w:jc w:val="both"/>
        <w:rPr>
          <w:rFonts w:ascii="Times New Roman" w:hAnsi="Times New Roman" w:cs="Times New Roman"/>
          <w:b/>
          <w:bCs/>
          <w:sz w:val="20"/>
          <w:szCs w:val="20"/>
        </w:rPr>
      </w:pPr>
    </w:p>
    <w:p w14:paraId="619A4A08" w14:textId="1293EE48"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Table 2: Comparative Analysis of Metering Platform Design Features</w:t>
      </w:r>
    </w:p>
    <w:p w14:paraId="7716FCFB"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This table provides a comparative analysis of traditional and modern approaches to key design features in metering platforms for multi-tenant billing.</w:t>
      </w:r>
    </w:p>
    <w:tbl>
      <w:tblPr>
        <w:tblStyle w:val="TableGrid"/>
        <w:tblW w:w="5000" w:type="pct"/>
        <w:tblLook w:val="04A0" w:firstRow="1" w:lastRow="0" w:firstColumn="1" w:lastColumn="0" w:noHBand="0" w:noVBand="1"/>
      </w:tblPr>
      <w:tblGrid>
        <w:gridCol w:w="1152"/>
        <w:gridCol w:w="1171"/>
        <w:gridCol w:w="1227"/>
        <w:gridCol w:w="1319"/>
      </w:tblGrid>
      <w:tr w:rsidR="00EB570D" w:rsidRPr="00836EC1" w14:paraId="75A8A7CA" w14:textId="77777777" w:rsidTr="00836EC1">
        <w:tc>
          <w:tcPr>
            <w:tcW w:w="1182" w:type="pct"/>
            <w:hideMark/>
          </w:tcPr>
          <w:p w14:paraId="47F40E7D" w14:textId="77777777" w:rsidR="00EB570D" w:rsidRPr="00836EC1" w:rsidRDefault="00EB570D"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Design Feature</w:t>
            </w:r>
          </w:p>
        </w:tc>
        <w:tc>
          <w:tcPr>
            <w:tcW w:w="1203" w:type="pct"/>
            <w:hideMark/>
          </w:tcPr>
          <w:p w14:paraId="78DC9B10" w14:textId="77777777" w:rsidR="00EB570D" w:rsidRPr="00836EC1" w:rsidRDefault="00EB570D"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Traditional Approaches</w:t>
            </w:r>
          </w:p>
        </w:tc>
        <w:tc>
          <w:tcPr>
            <w:tcW w:w="1260" w:type="pct"/>
            <w:hideMark/>
          </w:tcPr>
          <w:p w14:paraId="4235A3DB" w14:textId="77777777" w:rsidR="00EB570D" w:rsidRPr="00836EC1" w:rsidRDefault="00EB570D"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Modern Approaches</w:t>
            </w:r>
          </w:p>
        </w:tc>
        <w:tc>
          <w:tcPr>
            <w:tcW w:w="1356" w:type="pct"/>
            <w:hideMark/>
          </w:tcPr>
          <w:p w14:paraId="1EDBE9E5" w14:textId="77777777" w:rsidR="00EB570D" w:rsidRPr="00836EC1" w:rsidRDefault="00EB570D"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Impact on Multi-Tenant Billing</w:t>
            </w:r>
          </w:p>
        </w:tc>
      </w:tr>
      <w:tr w:rsidR="00EB570D" w:rsidRPr="00836EC1" w14:paraId="55A463EE" w14:textId="77777777" w:rsidTr="00836EC1">
        <w:tc>
          <w:tcPr>
            <w:tcW w:w="1182" w:type="pct"/>
            <w:hideMark/>
          </w:tcPr>
          <w:p w14:paraId="6239FA06"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b/>
                <w:bCs/>
                <w:sz w:val="16"/>
                <w:szCs w:val="16"/>
              </w:rPr>
              <w:t>Data Processing</w:t>
            </w:r>
          </w:p>
        </w:tc>
        <w:tc>
          <w:tcPr>
            <w:tcW w:w="1203" w:type="pct"/>
            <w:hideMark/>
          </w:tcPr>
          <w:p w14:paraId="6539ABF1"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Batch processing with periodic updates</w:t>
            </w:r>
          </w:p>
        </w:tc>
        <w:tc>
          <w:tcPr>
            <w:tcW w:w="1260" w:type="pct"/>
            <w:hideMark/>
          </w:tcPr>
          <w:p w14:paraId="70862EBD"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Real-time stream processing</w:t>
            </w:r>
          </w:p>
        </w:tc>
        <w:tc>
          <w:tcPr>
            <w:tcW w:w="1356" w:type="pct"/>
            <w:hideMark/>
          </w:tcPr>
          <w:p w14:paraId="66BC01F8"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Enhanced accuracy and immediate billing reconciliation</w:t>
            </w:r>
          </w:p>
        </w:tc>
      </w:tr>
      <w:tr w:rsidR="00EB570D" w:rsidRPr="00836EC1" w14:paraId="3F25AA86" w14:textId="77777777" w:rsidTr="00836EC1">
        <w:tc>
          <w:tcPr>
            <w:tcW w:w="1182" w:type="pct"/>
            <w:hideMark/>
          </w:tcPr>
          <w:p w14:paraId="1E9A7D53"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b/>
                <w:bCs/>
                <w:sz w:val="16"/>
                <w:szCs w:val="16"/>
              </w:rPr>
              <w:t>System Architecture</w:t>
            </w:r>
          </w:p>
        </w:tc>
        <w:tc>
          <w:tcPr>
            <w:tcW w:w="1203" w:type="pct"/>
            <w:hideMark/>
          </w:tcPr>
          <w:p w14:paraId="27C6A728"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Centralized systems</w:t>
            </w:r>
          </w:p>
        </w:tc>
        <w:tc>
          <w:tcPr>
            <w:tcW w:w="1260" w:type="pct"/>
            <w:hideMark/>
          </w:tcPr>
          <w:p w14:paraId="0B076062"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Distributed, modular architectures</w:t>
            </w:r>
          </w:p>
        </w:tc>
        <w:tc>
          <w:tcPr>
            <w:tcW w:w="1356" w:type="pct"/>
            <w:hideMark/>
          </w:tcPr>
          <w:p w14:paraId="35094194"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Improved scalability, fault tolerance, and responsiveness</w:t>
            </w:r>
          </w:p>
        </w:tc>
      </w:tr>
      <w:tr w:rsidR="00EB570D" w:rsidRPr="00836EC1" w14:paraId="0BFFD243" w14:textId="77777777" w:rsidTr="00836EC1">
        <w:tc>
          <w:tcPr>
            <w:tcW w:w="1182" w:type="pct"/>
            <w:hideMark/>
          </w:tcPr>
          <w:p w14:paraId="230BB5C4"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b/>
                <w:bCs/>
                <w:sz w:val="16"/>
                <w:szCs w:val="16"/>
              </w:rPr>
              <w:t>Tenant Data Isolation</w:t>
            </w:r>
          </w:p>
        </w:tc>
        <w:tc>
          <w:tcPr>
            <w:tcW w:w="1203" w:type="pct"/>
            <w:hideMark/>
          </w:tcPr>
          <w:p w14:paraId="1348E6F0"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Basic access controls</w:t>
            </w:r>
          </w:p>
        </w:tc>
        <w:tc>
          <w:tcPr>
            <w:tcW w:w="1260" w:type="pct"/>
            <w:hideMark/>
          </w:tcPr>
          <w:p w14:paraId="6ED04AA5"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Containerized microservices &amp; advanced encryption</w:t>
            </w:r>
          </w:p>
        </w:tc>
        <w:tc>
          <w:tcPr>
            <w:tcW w:w="1356" w:type="pct"/>
            <w:hideMark/>
          </w:tcPr>
          <w:p w14:paraId="47CC8464"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Strengthened data security and tenant privacy</w:t>
            </w:r>
          </w:p>
        </w:tc>
      </w:tr>
      <w:tr w:rsidR="00EB570D" w:rsidRPr="00836EC1" w14:paraId="1F46569A" w14:textId="77777777" w:rsidTr="00836EC1">
        <w:tc>
          <w:tcPr>
            <w:tcW w:w="1182" w:type="pct"/>
            <w:hideMark/>
          </w:tcPr>
          <w:p w14:paraId="70321753"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b/>
                <w:bCs/>
                <w:sz w:val="16"/>
                <w:szCs w:val="16"/>
              </w:rPr>
              <w:t>Billing Model Flexibility</w:t>
            </w:r>
          </w:p>
        </w:tc>
        <w:tc>
          <w:tcPr>
            <w:tcW w:w="1203" w:type="pct"/>
            <w:hideMark/>
          </w:tcPr>
          <w:p w14:paraId="4CB5B3D4"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Fixed, one-size-fits-all pricing models</w:t>
            </w:r>
          </w:p>
        </w:tc>
        <w:tc>
          <w:tcPr>
            <w:tcW w:w="1260" w:type="pct"/>
            <w:hideMark/>
          </w:tcPr>
          <w:p w14:paraId="71C09C69"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Configurable and adaptable pricing schemes</w:t>
            </w:r>
          </w:p>
        </w:tc>
        <w:tc>
          <w:tcPr>
            <w:tcW w:w="1356" w:type="pct"/>
            <w:hideMark/>
          </w:tcPr>
          <w:p w14:paraId="053D6488"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Better alignment with diverse customer needs</w:t>
            </w:r>
          </w:p>
        </w:tc>
      </w:tr>
      <w:tr w:rsidR="00EB570D" w:rsidRPr="00836EC1" w14:paraId="30B54110" w14:textId="77777777" w:rsidTr="00836EC1">
        <w:tc>
          <w:tcPr>
            <w:tcW w:w="1182" w:type="pct"/>
            <w:hideMark/>
          </w:tcPr>
          <w:p w14:paraId="68751754"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b/>
                <w:bCs/>
                <w:sz w:val="16"/>
                <w:szCs w:val="16"/>
              </w:rPr>
              <w:t>Integration with Financial Systems</w:t>
            </w:r>
          </w:p>
        </w:tc>
        <w:tc>
          <w:tcPr>
            <w:tcW w:w="1203" w:type="pct"/>
            <w:hideMark/>
          </w:tcPr>
          <w:p w14:paraId="6F0CD2FF"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Manual data reconciliation</w:t>
            </w:r>
          </w:p>
        </w:tc>
        <w:tc>
          <w:tcPr>
            <w:tcW w:w="1260" w:type="pct"/>
            <w:hideMark/>
          </w:tcPr>
          <w:p w14:paraId="5A07668A"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API-driven, automated integration</w:t>
            </w:r>
          </w:p>
        </w:tc>
        <w:tc>
          <w:tcPr>
            <w:tcW w:w="1356" w:type="pct"/>
            <w:hideMark/>
          </w:tcPr>
          <w:p w14:paraId="68F5972B"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Streamlined operations and regulatory compliance</w:t>
            </w:r>
          </w:p>
        </w:tc>
      </w:tr>
      <w:tr w:rsidR="00EB570D" w:rsidRPr="00836EC1" w14:paraId="7D520008" w14:textId="77777777" w:rsidTr="00836EC1">
        <w:tc>
          <w:tcPr>
            <w:tcW w:w="1182" w:type="pct"/>
            <w:hideMark/>
          </w:tcPr>
          <w:p w14:paraId="348DC0A1"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b/>
                <w:bCs/>
                <w:sz w:val="16"/>
                <w:szCs w:val="16"/>
              </w:rPr>
              <w:t>Security</w:t>
            </w:r>
          </w:p>
        </w:tc>
        <w:tc>
          <w:tcPr>
            <w:tcW w:w="1203" w:type="pct"/>
            <w:hideMark/>
          </w:tcPr>
          <w:p w14:paraId="3D23B4B5"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Standard encryption protocols</w:t>
            </w:r>
          </w:p>
        </w:tc>
        <w:tc>
          <w:tcPr>
            <w:tcW w:w="1260" w:type="pct"/>
            <w:hideMark/>
          </w:tcPr>
          <w:p w14:paraId="1DD863E4"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Advanced encryption, blockchain techniques</w:t>
            </w:r>
          </w:p>
        </w:tc>
        <w:tc>
          <w:tcPr>
            <w:tcW w:w="1356" w:type="pct"/>
            <w:hideMark/>
          </w:tcPr>
          <w:p w14:paraId="117CD708"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Increased trust, reduced risk of fraud, and improved compliance</w:t>
            </w:r>
          </w:p>
        </w:tc>
      </w:tr>
    </w:tbl>
    <w:p w14:paraId="3D50071D" w14:textId="77777777" w:rsidR="00836EC1" w:rsidRDefault="00836EC1" w:rsidP="00A6530D">
      <w:pPr>
        <w:spacing w:line="360" w:lineRule="auto"/>
        <w:jc w:val="both"/>
        <w:rPr>
          <w:rFonts w:ascii="Times New Roman" w:hAnsi="Times New Roman" w:cs="Times New Roman"/>
          <w:b/>
          <w:bCs/>
          <w:sz w:val="20"/>
          <w:szCs w:val="20"/>
        </w:rPr>
      </w:pPr>
    </w:p>
    <w:p w14:paraId="4DD8209A" w14:textId="355948F1"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Synthesis of Findings</w:t>
      </w:r>
    </w:p>
    <w:p w14:paraId="77678AC9"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The literature underscores the evolution from rudimentary centralized metering systems to advanced, distributed platforms that offer real-time analytics, enhanced security, and modular integration of diverse billing models. Early studies laid the groundwork by identifying the limitations of batch processing and centralized architectures, while subsequent research has progressively addressed these challenges by embracing distributed systems and containerized microservices.</w:t>
      </w:r>
    </w:p>
    <w:p w14:paraId="5A442EDD"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Key challenges such as data isolation, scalability, and system integration have been systematically tackled through innovative approaches. For instance, the introduction of real-time processing frameworks has been a game changer in reducing latency and improving billing accuracy. Similarly, modular designs have paved the way for incorporating emerging technologies—such as blockchain and edge computing—that promise to further revolutionize the field.</w:t>
      </w:r>
    </w:p>
    <w:p w14:paraId="04C6B938"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While each study contributes valuable insights, the comparative analyses presented in Tables 1 and 2 reveal that no single approach is without limitations. High computational costs, integration complexities, and the overhead introduced by security measures are recurring themes. Nonetheless, the cumulative advancements in technology suggest a robust trajectory towards more agile and reliable metering platforms.</w:t>
      </w:r>
    </w:p>
    <w:p w14:paraId="3356CA0F" w14:textId="77777777" w:rsidR="00EB570D" w:rsidRPr="002D3A4C" w:rsidRDefault="00EB570D" w:rsidP="00A6530D">
      <w:pPr>
        <w:spacing w:line="360" w:lineRule="auto"/>
        <w:jc w:val="center"/>
        <w:rPr>
          <w:rFonts w:ascii="Times New Roman" w:hAnsi="Times New Roman" w:cs="Times New Roman"/>
          <w:b/>
          <w:bCs/>
          <w:smallCaps/>
          <w:sz w:val="24"/>
          <w:szCs w:val="24"/>
        </w:rPr>
      </w:pPr>
      <w:r w:rsidRPr="002D3A4C">
        <w:rPr>
          <w:rFonts w:ascii="Times New Roman" w:hAnsi="Times New Roman" w:cs="Times New Roman"/>
          <w:b/>
          <w:bCs/>
          <w:smallCaps/>
          <w:sz w:val="24"/>
          <w:szCs w:val="24"/>
        </w:rPr>
        <w:t>Problem Statement</w:t>
      </w:r>
    </w:p>
    <w:p w14:paraId="239272F9"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 xml:space="preserve">In the rapidly evolving landscape of cloud computing, service providers are increasingly adopting multi-tenant architectures to optimize resource utilization, reduce operational costs, and scale services efficiently. However, as these environments expand, traditional resource metering and billing systems are proving inadequate to meet the demands of real-time processing, data security, and flexible pricing models. This </w:t>
      </w:r>
      <w:r w:rsidRPr="00EB570D">
        <w:rPr>
          <w:rFonts w:ascii="Times New Roman" w:hAnsi="Times New Roman" w:cs="Times New Roman"/>
          <w:sz w:val="20"/>
          <w:szCs w:val="20"/>
        </w:rPr>
        <w:lastRenderedPageBreak/>
        <w:t>study focuses on addressing these shortcomings by proposing a comprehensive metering platform designed specifically for multi-tenant billing systems.</w:t>
      </w:r>
    </w:p>
    <w:p w14:paraId="445185E9"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Inadequacies of Current Systems</w:t>
      </w:r>
    </w:p>
    <w:p w14:paraId="068B121E"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Traditional metering platforms primarily rely on centralized architectures and batch processing techniques. While these methods were once sufficient, they now present several significant challenges in the context of modern, large-scale cloud environments:</w:t>
      </w:r>
    </w:p>
    <w:p w14:paraId="2042AD8A" w14:textId="77777777" w:rsidR="00EB570D" w:rsidRPr="00EB570D" w:rsidRDefault="00EB570D" w:rsidP="00A6530D">
      <w:pPr>
        <w:numPr>
          <w:ilvl w:val="0"/>
          <w:numId w:val="3"/>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Delayed Data Processing:</w:t>
      </w:r>
      <w:r w:rsidRPr="00EB570D">
        <w:rPr>
          <w:rFonts w:ascii="Times New Roman" w:hAnsi="Times New Roman" w:cs="Times New Roman"/>
          <w:sz w:val="20"/>
          <w:szCs w:val="20"/>
        </w:rPr>
        <w:t xml:space="preserve"> Batch processing introduces inherent delays in capturing and aggregating usage data. This latency often results in billing cycles that do not reflect real-time consumption, leading to potential inaccuracies and customer dissatisfaction.</w:t>
      </w:r>
    </w:p>
    <w:p w14:paraId="39085A27" w14:textId="77777777" w:rsidR="00EB570D" w:rsidRPr="00EB570D" w:rsidRDefault="00EB570D" w:rsidP="00A6530D">
      <w:pPr>
        <w:numPr>
          <w:ilvl w:val="0"/>
          <w:numId w:val="3"/>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Limited Scalability:</w:t>
      </w:r>
      <w:r w:rsidRPr="00EB570D">
        <w:rPr>
          <w:rFonts w:ascii="Times New Roman" w:hAnsi="Times New Roman" w:cs="Times New Roman"/>
          <w:sz w:val="20"/>
          <w:szCs w:val="20"/>
        </w:rPr>
        <w:t xml:space="preserve"> Centralized systems struggle to manage the increased load as the number of tenants and the volume of data continue to grow. This scalability issue not only affects performance but also increases the risk of system failures during peak usage periods.</w:t>
      </w:r>
    </w:p>
    <w:p w14:paraId="10776DE7" w14:textId="77777777" w:rsidR="00EB570D" w:rsidRPr="00EB570D" w:rsidRDefault="00EB570D" w:rsidP="00A6530D">
      <w:pPr>
        <w:numPr>
          <w:ilvl w:val="0"/>
          <w:numId w:val="3"/>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Insufficient Data Isolation:</w:t>
      </w:r>
      <w:r w:rsidRPr="00EB570D">
        <w:rPr>
          <w:rFonts w:ascii="Times New Roman" w:hAnsi="Times New Roman" w:cs="Times New Roman"/>
          <w:sz w:val="20"/>
          <w:szCs w:val="20"/>
        </w:rPr>
        <w:t xml:space="preserve"> Multi-tenant environments necessitate stringent data isolation to ensure that each tenant's usage data remains confidential. Existing systems frequently lack the robust isolation mechanisms required, which can lead to data breaches or cross-tenant data contamination.</w:t>
      </w:r>
    </w:p>
    <w:p w14:paraId="50BFE154" w14:textId="77777777" w:rsidR="00EB570D" w:rsidRPr="00EB570D" w:rsidRDefault="00EB570D" w:rsidP="00A6530D">
      <w:pPr>
        <w:numPr>
          <w:ilvl w:val="0"/>
          <w:numId w:val="3"/>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Rigid Billing Models:</w:t>
      </w:r>
      <w:r w:rsidRPr="00EB570D">
        <w:rPr>
          <w:rFonts w:ascii="Times New Roman" w:hAnsi="Times New Roman" w:cs="Times New Roman"/>
          <w:sz w:val="20"/>
          <w:szCs w:val="20"/>
        </w:rPr>
        <w:t xml:space="preserve"> Current platforms are often designed to support a single or limited set of pricing schemes, which restricts their ability to adapt to the diverse billing needs of different tenants. With the rise of pay-as-you-go, subscription-based, and hybrid pricing models, the inflexibility of traditional systems becomes a significant drawback.</w:t>
      </w:r>
    </w:p>
    <w:p w14:paraId="6C342602" w14:textId="77777777" w:rsidR="00EB570D" w:rsidRPr="00EB570D" w:rsidRDefault="00EB570D" w:rsidP="00A6530D">
      <w:pPr>
        <w:numPr>
          <w:ilvl w:val="0"/>
          <w:numId w:val="3"/>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Integration Challenges:</w:t>
      </w:r>
      <w:r w:rsidRPr="00EB570D">
        <w:rPr>
          <w:rFonts w:ascii="Times New Roman" w:hAnsi="Times New Roman" w:cs="Times New Roman"/>
          <w:sz w:val="20"/>
          <w:szCs w:val="20"/>
        </w:rPr>
        <w:t xml:space="preserve"> Many legacy metering solutions do not seamlessly integrate with modern financial and enterprise resource planning (ERP) systems. This disconnect complicates reconciliation processes and may lead to regulatory non-compliance or delayed financial reporting.</w:t>
      </w:r>
    </w:p>
    <w:p w14:paraId="27A31A68"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The Need for a Modern Metering Platform</w:t>
      </w:r>
    </w:p>
    <w:p w14:paraId="3738CF0A"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Given these challenges, there is an urgent need for a metering platform that is:</w:t>
      </w:r>
    </w:p>
    <w:p w14:paraId="196B8282" w14:textId="77777777" w:rsidR="00EB570D" w:rsidRPr="00EB570D" w:rsidRDefault="00EB570D" w:rsidP="00A6530D">
      <w:pPr>
        <w:numPr>
          <w:ilvl w:val="0"/>
          <w:numId w:val="4"/>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Real-Time and Distributed:</w:t>
      </w:r>
      <w:r w:rsidRPr="00EB570D">
        <w:rPr>
          <w:rFonts w:ascii="Times New Roman" w:hAnsi="Times New Roman" w:cs="Times New Roman"/>
          <w:sz w:val="20"/>
          <w:szCs w:val="20"/>
        </w:rPr>
        <w:t xml:space="preserve"> To mitigate latency issues, the platform must employ real-time data collection and processing techniques. A distributed architecture can ensure that data is captured and analyzed as it is generated, providing immediate feedback for billing operations.</w:t>
      </w:r>
    </w:p>
    <w:p w14:paraId="4C7A80D4" w14:textId="77777777" w:rsidR="00EB570D" w:rsidRPr="00EB570D" w:rsidRDefault="00EB570D" w:rsidP="00A6530D">
      <w:pPr>
        <w:numPr>
          <w:ilvl w:val="0"/>
          <w:numId w:val="4"/>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Highly Scalable:</w:t>
      </w:r>
      <w:r w:rsidRPr="00EB570D">
        <w:rPr>
          <w:rFonts w:ascii="Times New Roman" w:hAnsi="Times New Roman" w:cs="Times New Roman"/>
          <w:sz w:val="20"/>
          <w:szCs w:val="20"/>
        </w:rPr>
        <w:t xml:space="preserve"> As the number of tenants and the volume of data continue to rise, the platform must be able to scale horizontally. This includes handling increasing workloads without compromising on performance or accuracy.</w:t>
      </w:r>
    </w:p>
    <w:p w14:paraId="12AD296C" w14:textId="77777777" w:rsidR="00EB570D" w:rsidRPr="00EB570D" w:rsidRDefault="00EB570D" w:rsidP="00A6530D">
      <w:pPr>
        <w:numPr>
          <w:ilvl w:val="0"/>
          <w:numId w:val="4"/>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Secure and Isolated:</w:t>
      </w:r>
      <w:r w:rsidRPr="00EB570D">
        <w:rPr>
          <w:rFonts w:ascii="Times New Roman" w:hAnsi="Times New Roman" w:cs="Times New Roman"/>
          <w:sz w:val="20"/>
          <w:szCs w:val="20"/>
        </w:rPr>
        <w:t xml:space="preserve"> The design must incorporate advanced security measures to ensure strict data isolation among tenants. Techniques such as containerization, microservices architecture, and advanced encryption protocols are critical to prevent unauthorized access and ensure data integrity.</w:t>
      </w:r>
    </w:p>
    <w:p w14:paraId="181AD700" w14:textId="77777777" w:rsidR="00EB570D" w:rsidRPr="00EB570D" w:rsidRDefault="00EB570D" w:rsidP="00A6530D">
      <w:pPr>
        <w:numPr>
          <w:ilvl w:val="0"/>
          <w:numId w:val="4"/>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Modular and Flexible:</w:t>
      </w:r>
      <w:r w:rsidRPr="00EB570D">
        <w:rPr>
          <w:rFonts w:ascii="Times New Roman" w:hAnsi="Times New Roman" w:cs="Times New Roman"/>
          <w:sz w:val="20"/>
          <w:szCs w:val="20"/>
        </w:rPr>
        <w:t xml:space="preserve"> A modular design allows for the seamless integration of various billing models. This flexibility is essential to cater to the diverse needs of different tenants, whether they require pay-as-you-go, subscription-based, or custom hybrid models.</w:t>
      </w:r>
    </w:p>
    <w:p w14:paraId="58B6C868" w14:textId="77777777" w:rsidR="00EB570D" w:rsidRPr="00EB570D" w:rsidRDefault="00EB570D" w:rsidP="00A6530D">
      <w:pPr>
        <w:numPr>
          <w:ilvl w:val="0"/>
          <w:numId w:val="4"/>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Interoperable with Financial Systems:</w:t>
      </w:r>
      <w:r w:rsidRPr="00EB570D">
        <w:rPr>
          <w:rFonts w:ascii="Times New Roman" w:hAnsi="Times New Roman" w:cs="Times New Roman"/>
          <w:sz w:val="20"/>
          <w:szCs w:val="20"/>
        </w:rPr>
        <w:t xml:space="preserve"> The platform must offer robust APIs and interfaces that facilitate seamless integration with existing financial systems, enabling real-time synchronization of billing data and automated reconciliation processes. This integration is vital for maintaining operational efficiency and ensuring compliance with financial and regulatory standards.</w:t>
      </w:r>
    </w:p>
    <w:p w14:paraId="77331A77" w14:textId="77777777" w:rsidR="00EB570D" w:rsidRPr="002D3A4C" w:rsidRDefault="00EB570D" w:rsidP="00A6530D">
      <w:pPr>
        <w:spacing w:line="360" w:lineRule="auto"/>
        <w:jc w:val="both"/>
        <w:rPr>
          <w:rFonts w:ascii="Times New Roman" w:hAnsi="Times New Roman" w:cs="Times New Roman"/>
          <w:b/>
          <w:bCs/>
          <w:sz w:val="24"/>
          <w:szCs w:val="24"/>
        </w:rPr>
      </w:pPr>
      <w:r w:rsidRPr="002D3A4C">
        <w:rPr>
          <w:rFonts w:ascii="Times New Roman" w:hAnsi="Times New Roman" w:cs="Times New Roman"/>
          <w:b/>
          <w:bCs/>
          <w:sz w:val="24"/>
          <w:szCs w:val="24"/>
        </w:rPr>
        <w:t>Research Gaps and Objectives</w:t>
      </w:r>
    </w:p>
    <w:p w14:paraId="7E8B3B84"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Despite significant advancements in cloud computing and real-time analytics, the literature reveals a gap in comprehensive metering solutions that address all the above challenges simultaneously. While previous studies have proposed partial solutions—such as enhancing real-time data processing or improving tenant isolation—there remains a critical need for an integrated approach that combines these innovations into a cohesive system.</w:t>
      </w:r>
    </w:p>
    <w:p w14:paraId="2A79515F" w14:textId="77777777" w:rsidR="002D3A4C" w:rsidRDefault="002D3A4C" w:rsidP="00A6530D">
      <w:pPr>
        <w:spacing w:line="360" w:lineRule="auto"/>
        <w:jc w:val="both"/>
        <w:rPr>
          <w:rFonts w:ascii="Times New Roman" w:hAnsi="Times New Roman" w:cs="Times New Roman"/>
          <w:sz w:val="20"/>
          <w:szCs w:val="20"/>
        </w:rPr>
      </w:pPr>
    </w:p>
    <w:p w14:paraId="3E77338F" w14:textId="21C555CD"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lastRenderedPageBreak/>
        <w:t>The primary objectives of this study are to:</w:t>
      </w:r>
    </w:p>
    <w:p w14:paraId="7E01D17B" w14:textId="77777777" w:rsidR="00EB570D" w:rsidRPr="00EB570D" w:rsidRDefault="00EB570D" w:rsidP="00A6530D">
      <w:pPr>
        <w:numPr>
          <w:ilvl w:val="0"/>
          <w:numId w:val="5"/>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Develop a Distributed Metering Architecture:</w:t>
      </w:r>
      <w:r w:rsidRPr="00EB570D">
        <w:rPr>
          <w:rFonts w:ascii="Times New Roman" w:hAnsi="Times New Roman" w:cs="Times New Roman"/>
          <w:sz w:val="20"/>
          <w:szCs w:val="20"/>
        </w:rPr>
        <w:t xml:space="preserve"> Design an architecture that leverages modern data streaming technologies (e.g., Apache Kafka, Apache Flink) to process usage data in real time.</w:t>
      </w:r>
    </w:p>
    <w:p w14:paraId="26CE6867" w14:textId="77777777" w:rsidR="00EB570D" w:rsidRPr="00EB570D" w:rsidRDefault="00EB570D" w:rsidP="00A6530D">
      <w:pPr>
        <w:numPr>
          <w:ilvl w:val="0"/>
          <w:numId w:val="5"/>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Ensure Robust Tenant Isolation:</w:t>
      </w:r>
      <w:r w:rsidRPr="00EB570D">
        <w:rPr>
          <w:rFonts w:ascii="Times New Roman" w:hAnsi="Times New Roman" w:cs="Times New Roman"/>
          <w:sz w:val="20"/>
          <w:szCs w:val="20"/>
        </w:rPr>
        <w:t xml:space="preserve"> Incorporate state-of-the-art security measures to guarantee that each tenant’s data remains isolated and secure, even in a shared infrastructure.</w:t>
      </w:r>
    </w:p>
    <w:p w14:paraId="5787EFB0" w14:textId="77777777" w:rsidR="00EB570D" w:rsidRPr="00EB570D" w:rsidRDefault="00EB570D" w:rsidP="00A6530D">
      <w:pPr>
        <w:numPr>
          <w:ilvl w:val="0"/>
          <w:numId w:val="5"/>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Support Multiple Billing Models:</w:t>
      </w:r>
      <w:r w:rsidRPr="00EB570D">
        <w:rPr>
          <w:rFonts w:ascii="Times New Roman" w:hAnsi="Times New Roman" w:cs="Times New Roman"/>
          <w:sz w:val="20"/>
          <w:szCs w:val="20"/>
        </w:rPr>
        <w:t xml:space="preserve"> Create a flexible metering platform capable of adapting to various pricing strategies, accommodating the diverse needs of multi-tenant environments.</w:t>
      </w:r>
    </w:p>
    <w:p w14:paraId="15031C97" w14:textId="77777777" w:rsidR="00EB570D" w:rsidRPr="00EB570D" w:rsidRDefault="00EB570D" w:rsidP="00A6530D">
      <w:pPr>
        <w:numPr>
          <w:ilvl w:val="0"/>
          <w:numId w:val="5"/>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Facilitate Seamless Integration:</w:t>
      </w:r>
      <w:r w:rsidRPr="00EB570D">
        <w:rPr>
          <w:rFonts w:ascii="Times New Roman" w:hAnsi="Times New Roman" w:cs="Times New Roman"/>
          <w:sz w:val="20"/>
          <w:szCs w:val="20"/>
        </w:rPr>
        <w:t xml:space="preserve"> Provide a solution that integrates effortlessly with existing financial and ERP systems, streamlining billing operations and regulatory compliance.</w:t>
      </w:r>
    </w:p>
    <w:p w14:paraId="336C84AE" w14:textId="77777777" w:rsidR="00EB570D" w:rsidRPr="00EB570D" w:rsidRDefault="00EB570D" w:rsidP="00A6530D">
      <w:pPr>
        <w:numPr>
          <w:ilvl w:val="0"/>
          <w:numId w:val="5"/>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Enhance Scalability and Resilience:</w:t>
      </w:r>
      <w:r w:rsidRPr="00EB570D">
        <w:rPr>
          <w:rFonts w:ascii="Times New Roman" w:hAnsi="Times New Roman" w:cs="Times New Roman"/>
          <w:sz w:val="20"/>
          <w:szCs w:val="20"/>
        </w:rPr>
        <w:t xml:space="preserve"> Ensure that the system can handle increased workloads and remains resilient in the face of hardware or network failures through horizontal scaling and fault-tolerant design principles.</w:t>
      </w:r>
    </w:p>
    <w:p w14:paraId="35230E46"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The evolution of cloud services necessitates a paradigm shift in how resource metering and billing are conducted in multi-tenant environments. Traditional systems fall short in addressing the complexities of modern cloud infrastructures, particularly regarding real-time processing, scalability, and data security. This study seeks to bridge the gap by designing a metering platform that is not only technologically advanced but also adaptable, secure, and fully integrated with financial systems. By addressing these challenges head-on, the proposed solution aims to enhance billing accuracy, operational efficiency, and overall customer satisfaction, ultimately setting a new standard for metering platforms in multi-tenant cloud environments.</w:t>
      </w:r>
    </w:p>
    <w:p w14:paraId="7CA7DE37" w14:textId="77777777" w:rsidR="00EB570D" w:rsidRPr="002D3A4C" w:rsidRDefault="00EB570D" w:rsidP="00A6530D">
      <w:pPr>
        <w:spacing w:line="360" w:lineRule="auto"/>
        <w:jc w:val="center"/>
        <w:rPr>
          <w:rFonts w:ascii="Times New Roman" w:hAnsi="Times New Roman" w:cs="Times New Roman"/>
          <w:b/>
          <w:bCs/>
          <w:smallCaps/>
          <w:sz w:val="24"/>
          <w:szCs w:val="24"/>
        </w:rPr>
      </w:pPr>
      <w:r w:rsidRPr="002D3A4C">
        <w:rPr>
          <w:rFonts w:ascii="Times New Roman" w:hAnsi="Times New Roman" w:cs="Times New Roman"/>
          <w:b/>
          <w:bCs/>
          <w:smallCaps/>
          <w:sz w:val="24"/>
          <w:szCs w:val="24"/>
        </w:rPr>
        <w:t>Research Methodology</w:t>
      </w:r>
    </w:p>
    <w:p w14:paraId="4F04DF76"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1. Research Approach</w:t>
      </w:r>
    </w:p>
    <w:p w14:paraId="08FD98E6"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 xml:space="preserve">The study employs a </w:t>
      </w:r>
      <w:r w:rsidRPr="00EB570D">
        <w:rPr>
          <w:rFonts w:ascii="Times New Roman" w:hAnsi="Times New Roman" w:cs="Times New Roman"/>
          <w:b/>
          <w:bCs/>
          <w:sz w:val="20"/>
          <w:szCs w:val="20"/>
        </w:rPr>
        <w:t>Design Science Research (DSR)</w:t>
      </w:r>
      <w:r w:rsidRPr="00EB570D">
        <w:rPr>
          <w:rFonts w:ascii="Times New Roman" w:hAnsi="Times New Roman" w:cs="Times New Roman"/>
          <w:sz w:val="20"/>
          <w:szCs w:val="20"/>
        </w:rPr>
        <w:t xml:space="preserve"> approach combined with empirical evaluation to address the challenges associated with traditional metering systems and </w:t>
      </w:r>
      <w:r w:rsidRPr="00EB570D">
        <w:rPr>
          <w:rFonts w:ascii="Times New Roman" w:hAnsi="Times New Roman" w:cs="Times New Roman"/>
          <w:sz w:val="20"/>
          <w:szCs w:val="20"/>
        </w:rPr>
        <w:t>to develop a modern, scalable, and secure metering platform for multi-tenant billing environments. This approach is chosen because it focuses on the creation and evaluation of innovative artifacts—in this case, the metering platform—while simultaneously advancing theoretical knowledge in the field.</w:t>
      </w:r>
    </w:p>
    <w:p w14:paraId="03DF59AB"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Key aspects of this approach include:</w:t>
      </w:r>
    </w:p>
    <w:p w14:paraId="2A7FABBF" w14:textId="77777777" w:rsidR="00EB570D" w:rsidRPr="00EB570D" w:rsidRDefault="00EB570D" w:rsidP="00A6530D">
      <w:pPr>
        <w:numPr>
          <w:ilvl w:val="0"/>
          <w:numId w:val="6"/>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Iterative Design and Development:</w:t>
      </w:r>
      <w:r w:rsidRPr="00EB570D">
        <w:rPr>
          <w:rFonts w:ascii="Times New Roman" w:hAnsi="Times New Roman" w:cs="Times New Roman"/>
          <w:sz w:val="20"/>
          <w:szCs w:val="20"/>
        </w:rPr>
        <w:t xml:space="preserve"> The metering platform will be developed incrementally, with continuous feedback from each iteration guiding improvements and refinements.</w:t>
      </w:r>
    </w:p>
    <w:p w14:paraId="7EEC81D2" w14:textId="77777777" w:rsidR="00EB570D" w:rsidRPr="00EB570D" w:rsidRDefault="00EB570D" w:rsidP="00A6530D">
      <w:pPr>
        <w:numPr>
          <w:ilvl w:val="0"/>
          <w:numId w:val="6"/>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Empirical Evaluation:</w:t>
      </w:r>
      <w:r w:rsidRPr="00EB570D">
        <w:rPr>
          <w:rFonts w:ascii="Times New Roman" w:hAnsi="Times New Roman" w:cs="Times New Roman"/>
          <w:sz w:val="20"/>
          <w:szCs w:val="20"/>
        </w:rPr>
        <w:t xml:space="preserve"> Both qualitative and quantitative methods will be used to evaluate the effectiveness, scalability, security, and integration capabilities of the proposed system.</w:t>
      </w:r>
    </w:p>
    <w:p w14:paraId="523D4169" w14:textId="77777777" w:rsidR="00EB570D" w:rsidRPr="00EB570D" w:rsidRDefault="00EB570D" w:rsidP="00A6530D">
      <w:pPr>
        <w:numPr>
          <w:ilvl w:val="0"/>
          <w:numId w:val="6"/>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Integration of Multiple Perspectives:</w:t>
      </w:r>
      <w:r w:rsidRPr="00EB570D">
        <w:rPr>
          <w:rFonts w:ascii="Times New Roman" w:hAnsi="Times New Roman" w:cs="Times New Roman"/>
          <w:sz w:val="20"/>
          <w:szCs w:val="20"/>
        </w:rPr>
        <w:t xml:space="preserve"> The methodology leverages insights from existing literature, expert opinions, and experimental data to ensure a comprehensive analysis of the challenges and solutions.</w:t>
      </w:r>
    </w:p>
    <w:p w14:paraId="1303372F"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2. Research Design</w:t>
      </w:r>
    </w:p>
    <w:p w14:paraId="7D68B7F9"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The research is structured into three main phases:</w:t>
      </w:r>
    </w:p>
    <w:p w14:paraId="3566CA9C"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Phase 1: Requirement Analysis and Literature Review</w:t>
      </w:r>
    </w:p>
    <w:p w14:paraId="4377A5F4" w14:textId="77777777" w:rsidR="00EB570D" w:rsidRPr="00EB570D" w:rsidRDefault="00EB570D" w:rsidP="00A6530D">
      <w:pPr>
        <w:numPr>
          <w:ilvl w:val="0"/>
          <w:numId w:val="7"/>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Objective:</w:t>
      </w:r>
      <w:r w:rsidRPr="00EB570D">
        <w:rPr>
          <w:rFonts w:ascii="Times New Roman" w:hAnsi="Times New Roman" w:cs="Times New Roman"/>
          <w:sz w:val="20"/>
          <w:szCs w:val="20"/>
        </w:rPr>
        <w:t xml:space="preserve"> Identify the limitations of current metering systems and define the requirements for a modern, multi-tenant billing solution.</w:t>
      </w:r>
    </w:p>
    <w:p w14:paraId="60264EF7" w14:textId="77777777" w:rsidR="00EB570D" w:rsidRPr="00EB570D" w:rsidRDefault="00EB570D" w:rsidP="00A6530D">
      <w:pPr>
        <w:numPr>
          <w:ilvl w:val="0"/>
          <w:numId w:val="7"/>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Activities:</w:t>
      </w:r>
    </w:p>
    <w:p w14:paraId="38B044F4" w14:textId="77777777" w:rsidR="00EB570D" w:rsidRPr="00EB570D" w:rsidRDefault="00EB570D" w:rsidP="00A6530D">
      <w:pPr>
        <w:numPr>
          <w:ilvl w:val="1"/>
          <w:numId w:val="7"/>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Conduct a comprehensive literature review to analyze existing technologies, frameworks, and methodologies.</w:t>
      </w:r>
    </w:p>
    <w:p w14:paraId="5D521BB5" w14:textId="77777777" w:rsidR="00EB570D" w:rsidRPr="00EB570D" w:rsidRDefault="00EB570D" w:rsidP="00A6530D">
      <w:pPr>
        <w:numPr>
          <w:ilvl w:val="1"/>
          <w:numId w:val="7"/>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Gather expert opinions through interviews or surveys with cloud service providers and IT architects.</w:t>
      </w:r>
    </w:p>
    <w:p w14:paraId="31FDCB24" w14:textId="77777777" w:rsidR="00EB570D" w:rsidRPr="00EB570D" w:rsidRDefault="00EB570D" w:rsidP="00A6530D">
      <w:pPr>
        <w:numPr>
          <w:ilvl w:val="1"/>
          <w:numId w:val="7"/>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Define a set of functional and non-functional requirements (e.g., real-time processing, data isolation, scalability, integration with financial systems).</w:t>
      </w:r>
    </w:p>
    <w:p w14:paraId="7066FC7E" w14:textId="77777777" w:rsidR="00EB570D" w:rsidRPr="00EB570D" w:rsidRDefault="00EB570D" w:rsidP="00A6530D">
      <w:pPr>
        <w:numPr>
          <w:ilvl w:val="0"/>
          <w:numId w:val="7"/>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lastRenderedPageBreak/>
        <w:t>Outcome:</w:t>
      </w:r>
      <w:r w:rsidRPr="00EB570D">
        <w:rPr>
          <w:rFonts w:ascii="Times New Roman" w:hAnsi="Times New Roman" w:cs="Times New Roman"/>
          <w:sz w:val="20"/>
          <w:szCs w:val="20"/>
        </w:rPr>
        <w:t xml:space="preserve"> A detailed requirements specification document that serves as the foundation for system design.</w:t>
      </w:r>
    </w:p>
    <w:p w14:paraId="39F15480"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Phase 2: System Design and Prototype Development</w:t>
      </w:r>
    </w:p>
    <w:p w14:paraId="7A438D89" w14:textId="77777777" w:rsidR="00EB570D" w:rsidRPr="00EB570D" w:rsidRDefault="00EB570D" w:rsidP="00A6530D">
      <w:pPr>
        <w:numPr>
          <w:ilvl w:val="0"/>
          <w:numId w:val="8"/>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Objective:</w:t>
      </w:r>
      <w:r w:rsidRPr="00EB570D">
        <w:rPr>
          <w:rFonts w:ascii="Times New Roman" w:hAnsi="Times New Roman" w:cs="Times New Roman"/>
          <w:sz w:val="20"/>
          <w:szCs w:val="20"/>
        </w:rPr>
        <w:t xml:space="preserve"> Design the architecture of the metering platform and develop a functional prototype.</w:t>
      </w:r>
    </w:p>
    <w:p w14:paraId="0C99B536" w14:textId="77777777" w:rsidR="00EB570D" w:rsidRPr="00EB570D" w:rsidRDefault="00EB570D" w:rsidP="00A6530D">
      <w:pPr>
        <w:numPr>
          <w:ilvl w:val="0"/>
          <w:numId w:val="8"/>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Activities:</w:t>
      </w:r>
    </w:p>
    <w:p w14:paraId="7FC99694" w14:textId="77777777" w:rsidR="00EB570D" w:rsidRPr="00EB570D" w:rsidRDefault="00EB570D" w:rsidP="00A6530D">
      <w:pPr>
        <w:numPr>
          <w:ilvl w:val="1"/>
          <w:numId w:val="8"/>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Architectural Design:</w:t>
      </w:r>
    </w:p>
    <w:p w14:paraId="73A2B448" w14:textId="77777777" w:rsidR="00EB570D" w:rsidRPr="00EB570D" w:rsidRDefault="00EB570D" w:rsidP="00A6530D">
      <w:pPr>
        <w:numPr>
          <w:ilvl w:val="2"/>
          <w:numId w:val="8"/>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Develop a distributed and modular architecture that incorporates real-time data processing, tenant isolation, and flexible billing modules.</w:t>
      </w:r>
    </w:p>
    <w:p w14:paraId="43EB2C8F" w14:textId="77777777" w:rsidR="00EB570D" w:rsidRPr="00EB570D" w:rsidRDefault="00EB570D" w:rsidP="00A6530D">
      <w:pPr>
        <w:numPr>
          <w:ilvl w:val="2"/>
          <w:numId w:val="8"/>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Choose appropriate technologies and frameworks (e.g., Apache Kafka for streaming data, Spark/Flink for processing, Docker/Kubernetes for containerization).</w:t>
      </w:r>
    </w:p>
    <w:p w14:paraId="30195446" w14:textId="77777777" w:rsidR="00EB570D" w:rsidRPr="00EB570D" w:rsidRDefault="00EB570D" w:rsidP="00A6530D">
      <w:pPr>
        <w:numPr>
          <w:ilvl w:val="1"/>
          <w:numId w:val="8"/>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Module Development:</w:t>
      </w:r>
    </w:p>
    <w:p w14:paraId="56C2D19A" w14:textId="77777777" w:rsidR="00EB570D" w:rsidRPr="00EB570D" w:rsidRDefault="00EB570D" w:rsidP="00A6530D">
      <w:pPr>
        <w:numPr>
          <w:ilvl w:val="2"/>
          <w:numId w:val="8"/>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Build individual modules for data ingestion, processing, billing computation, and API integration.</w:t>
      </w:r>
    </w:p>
    <w:p w14:paraId="0AEFE86D" w14:textId="77777777" w:rsidR="00EB570D" w:rsidRPr="00EB570D" w:rsidRDefault="00EB570D" w:rsidP="00A6530D">
      <w:pPr>
        <w:numPr>
          <w:ilvl w:val="2"/>
          <w:numId w:val="8"/>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Design security protocols for robust tenant data isolation using encryption and container-based isolation strategies.</w:t>
      </w:r>
    </w:p>
    <w:p w14:paraId="30B44B28" w14:textId="77777777" w:rsidR="00EB570D" w:rsidRPr="00EB570D" w:rsidRDefault="00EB570D" w:rsidP="00A6530D">
      <w:pPr>
        <w:numPr>
          <w:ilvl w:val="1"/>
          <w:numId w:val="8"/>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Prototype Implementation:</w:t>
      </w:r>
    </w:p>
    <w:p w14:paraId="0FB401CB" w14:textId="77777777" w:rsidR="00EB570D" w:rsidRPr="00EB570D" w:rsidRDefault="00EB570D" w:rsidP="00A6530D">
      <w:pPr>
        <w:numPr>
          <w:ilvl w:val="2"/>
          <w:numId w:val="8"/>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Utilize agile development practices to iteratively build and refine the prototype.</w:t>
      </w:r>
    </w:p>
    <w:p w14:paraId="07B58E6F" w14:textId="77777777" w:rsidR="00EB570D" w:rsidRPr="00EB570D" w:rsidRDefault="00EB570D" w:rsidP="00A6530D">
      <w:pPr>
        <w:numPr>
          <w:ilvl w:val="2"/>
          <w:numId w:val="8"/>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Implement integration points with simulated financial systems to test data synchronization and billing reconciliation.</w:t>
      </w:r>
    </w:p>
    <w:p w14:paraId="5B25E8F4" w14:textId="77777777" w:rsidR="00EB570D" w:rsidRPr="00EB570D" w:rsidRDefault="00EB570D" w:rsidP="00A6530D">
      <w:pPr>
        <w:numPr>
          <w:ilvl w:val="0"/>
          <w:numId w:val="8"/>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Outcome:</w:t>
      </w:r>
      <w:r w:rsidRPr="00EB570D">
        <w:rPr>
          <w:rFonts w:ascii="Times New Roman" w:hAnsi="Times New Roman" w:cs="Times New Roman"/>
          <w:sz w:val="20"/>
          <w:szCs w:val="20"/>
        </w:rPr>
        <w:t xml:space="preserve"> A working prototype of the metering platform that aligns with the defined requirements.</w:t>
      </w:r>
    </w:p>
    <w:p w14:paraId="5866AE0F"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Phase 3: Testing, Evaluation, and Analysis</w:t>
      </w:r>
    </w:p>
    <w:p w14:paraId="763051FC" w14:textId="77777777" w:rsidR="00EB570D" w:rsidRPr="00EB570D" w:rsidRDefault="00EB570D" w:rsidP="00A6530D">
      <w:pPr>
        <w:numPr>
          <w:ilvl w:val="0"/>
          <w:numId w:val="9"/>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Objective:</w:t>
      </w:r>
      <w:r w:rsidRPr="00EB570D">
        <w:rPr>
          <w:rFonts w:ascii="Times New Roman" w:hAnsi="Times New Roman" w:cs="Times New Roman"/>
          <w:sz w:val="20"/>
          <w:szCs w:val="20"/>
        </w:rPr>
        <w:t xml:space="preserve"> Evaluate the prototype’s performance, scalability, security, and integration capabilities, and validate its effectiveness in real-world scenarios.</w:t>
      </w:r>
    </w:p>
    <w:p w14:paraId="36C616E6" w14:textId="77777777" w:rsidR="00EB570D" w:rsidRPr="00EB570D" w:rsidRDefault="00EB570D" w:rsidP="00A6530D">
      <w:pPr>
        <w:numPr>
          <w:ilvl w:val="0"/>
          <w:numId w:val="9"/>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Activities:</w:t>
      </w:r>
    </w:p>
    <w:p w14:paraId="68695430" w14:textId="77777777" w:rsidR="00EB570D" w:rsidRPr="00EB570D" w:rsidRDefault="00EB570D" w:rsidP="00A6530D">
      <w:pPr>
        <w:numPr>
          <w:ilvl w:val="1"/>
          <w:numId w:val="9"/>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Performance Testing:</w:t>
      </w:r>
    </w:p>
    <w:p w14:paraId="2BCF9F17" w14:textId="77777777" w:rsidR="00EB570D" w:rsidRPr="00EB570D" w:rsidRDefault="00EB570D" w:rsidP="00A6530D">
      <w:pPr>
        <w:numPr>
          <w:ilvl w:val="2"/>
          <w:numId w:val="9"/>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Measure key performance indicators (KPIs) such as data throughput, latency, and processing speed under various load conditions.</w:t>
      </w:r>
    </w:p>
    <w:p w14:paraId="5716ED2D" w14:textId="77777777" w:rsidR="00EB570D" w:rsidRPr="00EB570D" w:rsidRDefault="00EB570D" w:rsidP="00A6530D">
      <w:pPr>
        <w:numPr>
          <w:ilvl w:val="2"/>
          <w:numId w:val="9"/>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Conduct stress testing to assess system scalability and resilience.</w:t>
      </w:r>
    </w:p>
    <w:p w14:paraId="2595BD8D" w14:textId="77777777" w:rsidR="00EB570D" w:rsidRPr="00EB570D" w:rsidRDefault="00EB570D" w:rsidP="00A6530D">
      <w:pPr>
        <w:numPr>
          <w:ilvl w:val="1"/>
          <w:numId w:val="9"/>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Security and Data Isolation Testing:</w:t>
      </w:r>
    </w:p>
    <w:p w14:paraId="7C959AC4" w14:textId="77777777" w:rsidR="00EB570D" w:rsidRPr="00EB570D" w:rsidRDefault="00EB570D" w:rsidP="00A6530D">
      <w:pPr>
        <w:numPr>
          <w:ilvl w:val="2"/>
          <w:numId w:val="9"/>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Perform vulnerability assessments and penetration testing to ensure that tenant data is securely isolated.</w:t>
      </w:r>
    </w:p>
    <w:p w14:paraId="125F5B86" w14:textId="77777777" w:rsidR="00EB570D" w:rsidRPr="00EB570D" w:rsidRDefault="00EB570D" w:rsidP="00A6530D">
      <w:pPr>
        <w:numPr>
          <w:ilvl w:val="2"/>
          <w:numId w:val="9"/>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Evaluate encryption and access control mechanisms.</w:t>
      </w:r>
    </w:p>
    <w:p w14:paraId="6F46E324" w14:textId="77777777" w:rsidR="00EB570D" w:rsidRPr="00EB570D" w:rsidRDefault="00EB570D" w:rsidP="00A6530D">
      <w:pPr>
        <w:numPr>
          <w:ilvl w:val="1"/>
          <w:numId w:val="9"/>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Integration Testing:</w:t>
      </w:r>
    </w:p>
    <w:p w14:paraId="0D84D684" w14:textId="77777777" w:rsidR="00EB570D" w:rsidRPr="00EB570D" w:rsidRDefault="00EB570D" w:rsidP="00A6530D">
      <w:pPr>
        <w:numPr>
          <w:ilvl w:val="2"/>
          <w:numId w:val="9"/>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Validate the platform’s interoperability with existing financial and ERP systems through API testing and data reconciliation procedures.</w:t>
      </w:r>
    </w:p>
    <w:p w14:paraId="3C2631F0" w14:textId="77777777" w:rsidR="00EB570D" w:rsidRPr="00EB570D" w:rsidRDefault="00EB570D" w:rsidP="00A6530D">
      <w:pPr>
        <w:numPr>
          <w:ilvl w:val="1"/>
          <w:numId w:val="9"/>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User Acceptance Testing (UAT):</w:t>
      </w:r>
    </w:p>
    <w:p w14:paraId="20568F91" w14:textId="77777777" w:rsidR="00EB570D" w:rsidRPr="00EB570D" w:rsidRDefault="00EB570D" w:rsidP="00A6530D">
      <w:pPr>
        <w:numPr>
          <w:ilvl w:val="2"/>
          <w:numId w:val="9"/>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Involve a selected group of end users (or domain experts) to provide feedback on usability, accuracy of billing, and overall system performance.</w:t>
      </w:r>
    </w:p>
    <w:p w14:paraId="33CE7D2D" w14:textId="77777777" w:rsidR="00EB570D" w:rsidRPr="00EB570D" w:rsidRDefault="00EB570D" w:rsidP="00A6530D">
      <w:pPr>
        <w:numPr>
          <w:ilvl w:val="1"/>
          <w:numId w:val="9"/>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Data Analysis:</w:t>
      </w:r>
    </w:p>
    <w:p w14:paraId="13A4F67A" w14:textId="77777777" w:rsidR="00EB570D" w:rsidRPr="00EB570D" w:rsidRDefault="00EB570D" w:rsidP="00A6530D">
      <w:pPr>
        <w:numPr>
          <w:ilvl w:val="2"/>
          <w:numId w:val="9"/>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Analyze quantitative data collected during performance and security tests.</w:t>
      </w:r>
    </w:p>
    <w:p w14:paraId="3A90529B" w14:textId="77777777" w:rsidR="00EB570D" w:rsidRPr="00EB570D" w:rsidRDefault="00EB570D" w:rsidP="00A6530D">
      <w:pPr>
        <w:numPr>
          <w:ilvl w:val="2"/>
          <w:numId w:val="9"/>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Conduct a comparative analysis against traditional metering systems to highlight improvements.</w:t>
      </w:r>
    </w:p>
    <w:p w14:paraId="4DBDC532" w14:textId="77777777" w:rsidR="00EB570D" w:rsidRPr="00EB570D" w:rsidRDefault="00EB570D" w:rsidP="00A6530D">
      <w:pPr>
        <w:numPr>
          <w:ilvl w:val="0"/>
          <w:numId w:val="9"/>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Outcome:</w:t>
      </w:r>
      <w:r w:rsidRPr="00EB570D">
        <w:rPr>
          <w:rFonts w:ascii="Times New Roman" w:hAnsi="Times New Roman" w:cs="Times New Roman"/>
          <w:sz w:val="20"/>
          <w:szCs w:val="20"/>
        </w:rPr>
        <w:t xml:space="preserve"> A comprehensive evaluation report detailing the strengths, limitations, and potential areas for improvement of the metering platform.</w:t>
      </w:r>
    </w:p>
    <w:p w14:paraId="0442F48C"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3. Data Collection Methods</w:t>
      </w:r>
    </w:p>
    <w:p w14:paraId="17AC491F"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Data will be collected through multiple sources to ensure a thorough evaluation of the metering platform:</w:t>
      </w:r>
    </w:p>
    <w:p w14:paraId="477DEED2" w14:textId="77777777" w:rsidR="00EB570D" w:rsidRPr="00EB570D" w:rsidRDefault="00EB570D" w:rsidP="00A6530D">
      <w:pPr>
        <w:numPr>
          <w:ilvl w:val="0"/>
          <w:numId w:val="10"/>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Literature and Secondary Data:</w:t>
      </w:r>
    </w:p>
    <w:p w14:paraId="453FCFD9" w14:textId="77777777" w:rsidR="00EB570D" w:rsidRPr="00EB570D" w:rsidRDefault="00EB570D" w:rsidP="00A6530D">
      <w:pPr>
        <w:numPr>
          <w:ilvl w:val="1"/>
          <w:numId w:val="10"/>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Academic journals, conference papers, and industry reports will provide insights into existing challenges and technological advancements.</w:t>
      </w:r>
    </w:p>
    <w:p w14:paraId="3C157E57" w14:textId="77777777" w:rsidR="00EB570D" w:rsidRPr="00EB570D" w:rsidRDefault="00EB570D" w:rsidP="00A6530D">
      <w:pPr>
        <w:numPr>
          <w:ilvl w:val="0"/>
          <w:numId w:val="10"/>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lastRenderedPageBreak/>
        <w:t>Expert Interviews and Surveys:</w:t>
      </w:r>
    </w:p>
    <w:p w14:paraId="1F9CA686" w14:textId="77777777" w:rsidR="00EB570D" w:rsidRPr="00EB570D" w:rsidRDefault="00EB570D" w:rsidP="00A6530D">
      <w:pPr>
        <w:numPr>
          <w:ilvl w:val="1"/>
          <w:numId w:val="10"/>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Feedback from IT architects, cloud service providers, and billing specialists will be gathered to refine system requirements and validate design choices.</w:t>
      </w:r>
    </w:p>
    <w:p w14:paraId="57AD3121" w14:textId="77777777" w:rsidR="00EB570D" w:rsidRPr="00EB570D" w:rsidRDefault="00EB570D" w:rsidP="00A6530D">
      <w:pPr>
        <w:numPr>
          <w:ilvl w:val="0"/>
          <w:numId w:val="10"/>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Experimental Data:</w:t>
      </w:r>
    </w:p>
    <w:p w14:paraId="2A429FA6" w14:textId="77777777" w:rsidR="00EB570D" w:rsidRPr="00EB570D" w:rsidRDefault="00EB570D" w:rsidP="00A6530D">
      <w:pPr>
        <w:numPr>
          <w:ilvl w:val="1"/>
          <w:numId w:val="10"/>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System logs, performance metrics, and security test reports will be collected during the prototype evaluation phase.</w:t>
      </w:r>
    </w:p>
    <w:p w14:paraId="58F362EB" w14:textId="77777777" w:rsidR="00EB570D" w:rsidRPr="00EB570D" w:rsidRDefault="00EB570D" w:rsidP="00A6530D">
      <w:pPr>
        <w:numPr>
          <w:ilvl w:val="0"/>
          <w:numId w:val="10"/>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User Feedback:</w:t>
      </w:r>
    </w:p>
    <w:p w14:paraId="0C26B361" w14:textId="77777777" w:rsidR="00EB570D" w:rsidRPr="00EB570D" w:rsidRDefault="00EB570D" w:rsidP="00A6530D">
      <w:pPr>
        <w:numPr>
          <w:ilvl w:val="1"/>
          <w:numId w:val="10"/>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Structured questionnaires and interviews during UAT will capture qualitative data regarding usability and system reliability.</w:t>
      </w:r>
    </w:p>
    <w:p w14:paraId="43BC5A31"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4. System Implementation and Tools</w:t>
      </w:r>
    </w:p>
    <w:p w14:paraId="2BDCEE5B"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The implementation of the metering platform will leverage several modern tools and technologies:</w:t>
      </w:r>
    </w:p>
    <w:p w14:paraId="55B0E9C1" w14:textId="77777777" w:rsidR="00EB570D" w:rsidRPr="00EB570D" w:rsidRDefault="00EB570D" w:rsidP="00A6530D">
      <w:pPr>
        <w:numPr>
          <w:ilvl w:val="0"/>
          <w:numId w:val="11"/>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Data Streaming and Processing:</w:t>
      </w:r>
    </w:p>
    <w:p w14:paraId="7F048300" w14:textId="77777777" w:rsidR="00EB570D" w:rsidRPr="00EB570D" w:rsidRDefault="00EB570D" w:rsidP="00A6530D">
      <w:pPr>
        <w:numPr>
          <w:ilvl w:val="1"/>
          <w:numId w:val="11"/>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Apache Kafka:</w:t>
      </w:r>
      <w:r w:rsidRPr="00EB570D">
        <w:rPr>
          <w:rFonts w:ascii="Times New Roman" w:hAnsi="Times New Roman" w:cs="Times New Roman"/>
          <w:sz w:val="20"/>
          <w:szCs w:val="20"/>
        </w:rPr>
        <w:t xml:space="preserve"> For real-time data ingestion and event streaming.</w:t>
      </w:r>
    </w:p>
    <w:p w14:paraId="6B229ACC" w14:textId="77777777" w:rsidR="00EB570D" w:rsidRPr="00EB570D" w:rsidRDefault="00EB570D" w:rsidP="00A6530D">
      <w:pPr>
        <w:numPr>
          <w:ilvl w:val="1"/>
          <w:numId w:val="11"/>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Apache Spark or Flink:</w:t>
      </w:r>
      <w:r w:rsidRPr="00EB570D">
        <w:rPr>
          <w:rFonts w:ascii="Times New Roman" w:hAnsi="Times New Roman" w:cs="Times New Roman"/>
          <w:sz w:val="20"/>
          <w:szCs w:val="20"/>
        </w:rPr>
        <w:t xml:space="preserve"> For processing and analyzing streaming data.</w:t>
      </w:r>
    </w:p>
    <w:p w14:paraId="2999716E" w14:textId="77777777" w:rsidR="00EB570D" w:rsidRPr="00EB570D" w:rsidRDefault="00EB570D" w:rsidP="00A6530D">
      <w:pPr>
        <w:numPr>
          <w:ilvl w:val="0"/>
          <w:numId w:val="11"/>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Containerization and Orchestration:</w:t>
      </w:r>
    </w:p>
    <w:p w14:paraId="7EA16365" w14:textId="77777777" w:rsidR="00EB570D" w:rsidRPr="00EB570D" w:rsidRDefault="00EB570D" w:rsidP="00A6530D">
      <w:pPr>
        <w:numPr>
          <w:ilvl w:val="1"/>
          <w:numId w:val="11"/>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Docker:</w:t>
      </w:r>
      <w:r w:rsidRPr="00EB570D">
        <w:rPr>
          <w:rFonts w:ascii="Times New Roman" w:hAnsi="Times New Roman" w:cs="Times New Roman"/>
          <w:sz w:val="20"/>
          <w:szCs w:val="20"/>
        </w:rPr>
        <w:t xml:space="preserve"> For packaging individual components into containers.</w:t>
      </w:r>
    </w:p>
    <w:p w14:paraId="106F231D" w14:textId="77777777" w:rsidR="00EB570D" w:rsidRPr="00EB570D" w:rsidRDefault="00EB570D" w:rsidP="00A6530D">
      <w:pPr>
        <w:numPr>
          <w:ilvl w:val="1"/>
          <w:numId w:val="11"/>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Kubernetes:</w:t>
      </w:r>
      <w:r w:rsidRPr="00EB570D">
        <w:rPr>
          <w:rFonts w:ascii="Times New Roman" w:hAnsi="Times New Roman" w:cs="Times New Roman"/>
          <w:sz w:val="20"/>
          <w:szCs w:val="20"/>
        </w:rPr>
        <w:t xml:space="preserve"> For orchestrating containerized services and ensuring system scalability.</w:t>
      </w:r>
    </w:p>
    <w:p w14:paraId="12A2C81C" w14:textId="77777777" w:rsidR="00EB570D" w:rsidRPr="00EB570D" w:rsidRDefault="00EB570D" w:rsidP="00A6530D">
      <w:pPr>
        <w:numPr>
          <w:ilvl w:val="0"/>
          <w:numId w:val="11"/>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Security Frameworks:</w:t>
      </w:r>
    </w:p>
    <w:p w14:paraId="09E392F9" w14:textId="77777777" w:rsidR="00EB570D" w:rsidRPr="00EB570D" w:rsidRDefault="00EB570D" w:rsidP="00A6530D">
      <w:pPr>
        <w:numPr>
          <w:ilvl w:val="1"/>
          <w:numId w:val="11"/>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Implementation of advanced encryption protocols (both symmetric and asymmetric) and secure access mechanisms to safeguard tenant data.</w:t>
      </w:r>
    </w:p>
    <w:p w14:paraId="7A8A01CB" w14:textId="77777777" w:rsidR="00EB570D" w:rsidRPr="00EB570D" w:rsidRDefault="00EB570D" w:rsidP="00A6530D">
      <w:pPr>
        <w:numPr>
          <w:ilvl w:val="0"/>
          <w:numId w:val="11"/>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API Integration:</w:t>
      </w:r>
    </w:p>
    <w:p w14:paraId="1B73B073" w14:textId="77777777" w:rsidR="00EB570D" w:rsidRPr="00EB570D" w:rsidRDefault="00EB570D" w:rsidP="00A6530D">
      <w:pPr>
        <w:numPr>
          <w:ilvl w:val="1"/>
          <w:numId w:val="11"/>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RESTful APIs will be developed to enable seamless integration with external financial systems and ERP solutions.</w:t>
      </w:r>
    </w:p>
    <w:p w14:paraId="4044EE3D" w14:textId="77777777" w:rsidR="00EB570D" w:rsidRPr="00EB570D" w:rsidRDefault="00EB570D" w:rsidP="00A6530D">
      <w:pPr>
        <w:numPr>
          <w:ilvl w:val="0"/>
          <w:numId w:val="11"/>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Development Methodology:</w:t>
      </w:r>
    </w:p>
    <w:p w14:paraId="2F74786C" w14:textId="77777777" w:rsidR="00EB570D" w:rsidRPr="00EB570D" w:rsidRDefault="00EB570D" w:rsidP="00A6530D">
      <w:pPr>
        <w:numPr>
          <w:ilvl w:val="1"/>
          <w:numId w:val="11"/>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Agile methodologies will be followed to enable iterative development, continuous integration, and regular feedback loops.</w:t>
      </w:r>
    </w:p>
    <w:p w14:paraId="223C8E0B"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5. Evaluation Techniques</w:t>
      </w:r>
    </w:p>
    <w:p w14:paraId="0822086D"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The evaluation phase will employ a combination of quantitative and qualitative techniques:</w:t>
      </w:r>
    </w:p>
    <w:p w14:paraId="1CA9FB91" w14:textId="77777777" w:rsidR="00EB570D" w:rsidRPr="00EB570D" w:rsidRDefault="00EB570D" w:rsidP="00A6530D">
      <w:pPr>
        <w:numPr>
          <w:ilvl w:val="0"/>
          <w:numId w:val="12"/>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Quantitative Analysis:</w:t>
      </w:r>
    </w:p>
    <w:p w14:paraId="4024A578" w14:textId="77777777" w:rsidR="00EB570D" w:rsidRPr="00EB570D" w:rsidRDefault="00EB570D" w:rsidP="00A6530D">
      <w:pPr>
        <w:numPr>
          <w:ilvl w:val="1"/>
          <w:numId w:val="12"/>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Performance Metrics:</w:t>
      </w:r>
      <w:r w:rsidRPr="00EB570D">
        <w:rPr>
          <w:rFonts w:ascii="Times New Roman" w:hAnsi="Times New Roman" w:cs="Times New Roman"/>
          <w:sz w:val="20"/>
          <w:szCs w:val="20"/>
        </w:rPr>
        <w:t xml:space="preserve"> Measurement of latency, throughput, and processing times under varying workloads.</w:t>
      </w:r>
    </w:p>
    <w:p w14:paraId="58ECC47C" w14:textId="77777777" w:rsidR="00EB570D" w:rsidRPr="00EB570D" w:rsidRDefault="00EB570D" w:rsidP="00A6530D">
      <w:pPr>
        <w:numPr>
          <w:ilvl w:val="1"/>
          <w:numId w:val="12"/>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Scalability Tests:</w:t>
      </w:r>
      <w:r w:rsidRPr="00EB570D">
        <w:rPr>
          <w:rFonts w:ascii="Times New Roman" w:hAnsi="Times New Roman" w:cs="Times New Roman"/>
          <w:sz w:val="20"/>
          <w:szCs w:val="20"/>
        </w:rPr>
        <w:t xml:space="preserve"> Benchmarking the system's ability to handle increased data volumes and tenant numbers.</w:t>
      </w:r>
    </w:p>
    <w:p w14:paraId="0E3AA55D" w14:textId="77777777" w:rsidR="00EB570D" w:rsidRPr="00EB570D" w:rsidRDefault="00EB570D" w:rsidP="00A6530D">
      <w:pPr>
        <w:numPr>
          <w:ilvl w:val="1"/>
          <w:numId w:val="12"/>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Security Metrics:</w:t>
      </w:r>
      <w:r w:rsidRPr="00EB570D">
        <w:rPr>
          <w:rFonts w:ascii="Times New Roman" w:hAnsi="Times New Roman" w:cs="Times New Roman"/>
          <w:sz w:val="20"/>
          <w:szCs w:val="20"/>
        </w:rPr>
        <w:t xml:space="preserve"> Assessing the effectiveness of data isolation and encryption through standardized tests.</w:t>
      </w:r>
    </w:p>
    <w:p w14:paraId="7AE68BDE" w14:textId="77777777" w:rsidR="00EB570D" w:rsidRPr="00EB570D" w:rsidRDefault="00EB570D" w:rsidP="00A6530D">
      <w:pPr>
        <w:numPr>
          <w:ilvl w:val="0"/>
          <w:numId w:val="12"/>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Qualitative Analysis:</w:t>
      </w:r>
    </w:p>
    <w:p w14:paraId="7990AE7E" w14:textId="77777777" w:rsidR="00EB570D" w:rsidRPr="00EB570D" w:rsidRDefault="00EB570D" w:rsidP="00A6530D">
      <w:pPr>
        <w:numPr>
          <w:ilvl w:val="1"/>
          <w:numId w:val="12"/>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User Feedback:</w:t>
      </w:r>
      <w:r w:rsidRPr="00EB570D">
        <w:rPr>
          <w:rFonts w:ascii="Times New Roman" w:hAnsi="Times New Roman" w:cs="Times New Roman"/>
          <w:sz w:val="20"/>
          <w:szCs w:val="20"/>
        </w:rPr>
        <w:t xml:space="preserve"> Analysis of responses from UAT to gauge system usability and reliability.</w:t>
      </w:r>
    </w:p>
    <w:p w14:paraId="3E8318E0" w14:textId="77777777" w:rsidR="00EB570D" w:rsidRPr="00EB570D" w:rsidRDefault="00EB570D" w:rsidP="00A6530D">
      <w:pPr>
        <w:numPr>
          <w:ilvl w:val="1"/>
          <w:numId w:val="12"/>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Expert Reviews:</w:t>
      </w:r>
      <w:r w:rsidRPr="00EB570D">
        <w:rPr>
          <w:rFonts w:ascii="Times New Roman" w:hAnsi="Times New Roman" w:cs="Times New Roman"/>
          <w:sz w:val="20"/>
          <w:szCs w:val="20"/>
        </w:rPr>
        <w:t xml:space="preserve"> Incorporating feedback from industry experts to identify potential improvements and validate design decisions.</w:t>
      </w:r>
    </w:p>
    <w:p w14:paraId="465E2204" w14:textId="77777777" w:rsidR="00EB570D" w:rsidRPr="00EB570D" w:rsidRDefault="00EB570D" w:rsidP="00A6530D">
      <w:pPr>
        <w:numPr>
          <w:ilvl w:val="0"/>
          <w:numId w:val="12"/>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Comparative Analysis:</w:t>
      </w:r>
    </w:p>
    <w:p w14:paraId="244BC8B9" w14:textId="77777777" w:rsidR="00EB570D" w:rsidRPr="00EB570D" w:rsidRDefault="00EB570D" w:rsidP="00A6530D">
      <w:pPr>
        <w:numPr>
          <w:ilvl w:val="1"/>
          <w:numId w:val="12"/>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The new metering platform’s performance and features will be compared with traditional systems to highlight improvements and identify remaining challenges.</w:t>
      </w:r>
    </w:p>
    <w:p w14:paraId="0A602FCF"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6. Ethical Considerations</w:t>
      </w:r>
    </w:p>
    <w:p w14:paraId="2716E06F"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While the study predominantly focuses on technical development and system evaluation, ethical considerations are paramount:</w:t>
      </w:r>
    </w:p>
    <w:p w14:paraId="33ACB9B3" w14:textId="77777777" w:rsidR="00EB570D" w:rsidRPr="00EB570D" w:rsidRDefault="00EB570D" w:rsidP="00A6530D">
      <w:pPr>
        <w:numPr>
          <w:ilvl w:val="0"/>
          <w:numId w:val="13"/>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Data Privacy:</w:t>
      </w:r>
    </w:p>
    <w:p w14:paraId="045CC46C" w14:textId="77777777" w:rsidR="00EB570D" w:rsidRPr="00EB570D" w:rsidRDefault="00EB570D" w:rsidP="00A6530D">
      <w:pPr>
        <w:numPr>
          <w:ilvl w:val="1"/>
          <w:numId w:val="13"/>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All data used for testing will be anonymized, and sensitive information will be handled according to industry best practices.</w:t>
      </w:r>
    </w:p>
    <w:p w14:paraId="75E82624" w14:textId="77777777" w:rsidR="00EB570D" w:rsidRPr="00EB570D" w:rsidRDefault="00EB570D" w:rsidP="00A6530D">
      <w:pPr>
        <w:numPr>
          <w:ilvl w:val="0"/>
          <w:numId w:val="13"/>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Informed Consent:</w:t>
      </w:r>
    </w:p>
    <w:p w14:paraId="660C3B25" w14:textId="77777777" w:rsidR="00EB570D" w:rsidRPr="00EB570D" w:rsidRDefault="00EB570D" w:rsidP="00A6530D">
      <w:pPr>
        <w:numPr>
          <w:ilvl w:val="1"/>
          <w:numId w:val="13"/>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lastRenderedPageBreak/>
        <w:t>Participants involved in expert interviews and user acceptance testing will provide informed consent, ensuring their feedback is used responsibly.</w:t>
      </w:r>
    </w:p>
    <w:p w14:paraId="7E45F53F" w14:textId="77777777" w:rsidR="00EB570D" w:rsidRPr="00EB570D" w:rsidRDefault="00EB570D" w:rsidP="00A6530D">
      <w:pPr>
        <w:numPr>
          <w:ilvl w:val="0"/>
          <w:numId w:val="13"/>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Transparency:</w:t>
      </w:r>
    </w:p>
    <w:p w14:paraId="5CDE66EC" w14:textId="77777777" w:rsidR="00EB570D" w:rsidRPr="00EB570D" w:rsidRDefault="00EB570D" w:rsidP="00A6530D">
      <w:pPr>
        <w:numPr>
          <w:ilvl w:val="1"/>
          <w:numId w:val="13"/>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The methodology, including data collection and analysis procedures, will be documented in detail to ensure replicability and transparency.</w:t>
      </w:r>
    </w:p>
    <w:p w14:paraId="5B1F6172"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7. Documentation and Reporting</w:t>
      </w:r>
    </w:p>
    <w:p w14:paraId="5DEA39F7"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Throughout the research process, meticulous documentation will be maintained to support transparency and reproducibility. This includes:</w:t>
      </w:r>
    </w:p>
    <w:p w14:paraId="7DBE939D" w14:textId="77777777" w:rsidR="00EB570D" w:rsidRPr="00EB570D" w:rsidRDefault="00EB570D" w:rsidP="00A6530D">
      <w:pPr>
        <w:numPr>
          <w:ilvl w:val="0"/>
          <w:numId w:val="14"/>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Design Documents:</w:t>
      </w:r>
    </w:p>
    <w:p w14:paraId="1331FAE7" w14:textId="77777777" w:rsidR="00EB570D" w:rsidRPr="00EB570D" w:rsidRDefault="00EB570D" w:rsidP="00A6530D">
      <w:pPr>
        <w:numPr>
          <w:ilvl w:val="1"/>
          <w:numId w:val="14"/>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Detailed architectural diagrams and module specifications.</w:t>
      </w:r>
    </w:p>
    <w:p w14:paraId="7F7335F9" w14:textId="77777777" w:rsidR="00EB570D" w:rsidRPr="00EB570D" w:rsidRDefault="00EB570D" w:rsidP="00A6530D">
      <w:pPr>
        <w:numPr>
          <w:ilvl w:val="0"/>
          <w:numId w:val="14"/>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Test Reports:</w:t>
      </w:r>
    </w:p>
    <w:p w14:paraId="01EA8B4B" w14:textId="77777777" w:rsidR="00EB570D" w:rsidRPr="00EB570D" w:rsidRDefault="00EB570D" w:rsidP="00A6530D">
      <w:pPr>
        <w:numPr>
          <w:ilvl w:val="1"/>
          <w:numId w:val="14"/>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Comprehensive logs and performance metrics from all testing phases.</w:t>
      </w:r>
    </w:p>
    <w:p w14:paraId="1DEE7D36" w14:textId="77777777" w:rsidR="00EB570D" w:rsidRPr="00EB570D" w:rsidRDefault="00EB570D" w:rsidP="00A6530D">
      <w:pPr>
        <w:numPr>
          <w:ilvl w:val="0"/>
          <w:numId w:val="14"/>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Evaluation Reports:</w:t>
      </w:r>
    </w:p>
    <w:p w14:paraId="6146469A" w14:textId="77777777" w:rsidR="00EB570D" w:rsidRPr="00EB570D" w:rsidRDefault="00EB570D" w:rsidP="00A6530D">
      <w:pPr>
        <w:numPr>
          <w:ilvl w:val="1"/>
          <w:numId w:val="14"/>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Summaries of qualitative and quantitative analyses, including comparisons with traditional systems.</w:t>
      </w:r>
    </w:p>
    <w:p w14:paraId="600F6573" w14:textId="77777777" w:rsidR="00EB570D" w:rsidRPr="00EB570D" w:rsidRDefault="00EB570D" w:rsidP="00A6530D">
      <w:pPr>
        <w:numPr>
          <w:ilvl w:val="0"/>
          <w:numId w:val="14"/>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Final Thesis/Research Paper:</w:t>
      </w:r>
    </w:p>
    <w:p w14:paraId="49B3CF02" w14:textId="77777777" w:rsidR="00EB570D" w:rsidRPr="00EB570D" w:rsidRDefault="00EB570D" w:rsidP="00A6530D">
      <w:pPr>
        <w:numPr>
          <w:ilvl w:val="1"/>
          <w:numId w:val="14"/>
        </w:num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A comprehensive report summarizing the research, methodology, findings, and conclusions.</w:t>
      </w:r>
    </w:p>
    <w:p w14:paraId="4778A365"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This research methodology outlines a systematic, iterative, and comprehensive approach to designing and evaluating a metering platform tailored for multi-tenant billing environments. By integrating modern data processing frameworks, containerized architectures, and robust security measures, the study aims to address the limitations of traditional billing systems and provide a scalable, flexible, and secure solution. The combination of design science research with empirical evaluation ensures that the proposed platform is not only theoretically sound but also practically viable, paving the way for enhanced billing accuracy and operational efficiency in cloud-based multi-tenant environments.</w:t>
      </w:r>
    </w:p>
    <w:p w14:paraId="7FF0B61B" w14:textId="4F95014C" w:rsidR="00EB570D" w:rsidRPr="002D3A4C" w:rsidRDefault="00EB570D" w:rsidP="00A6530D">
      <w:pPr>
        <w:spacing w:line="360" w:lineRule="auto"/>
        <w:jc w:val="center"/>
        <w:rPr>
          <w:rFonts w:ascii="Times New Roman" w:hAnsi="Times New Roman" w:cs="Times New Roman"/>
          <w:b/>
          <w:bCs/>
          <w:smallCaps/>
          <w:sz w:val="24"/>
          <w:szCs w:val="24"/>
        </w:rPr>
      </w:pPr>
      <w:r w:rsidRPr="002D3A4C">
        <w:rPr>
          <w:rFonts w:ascii="Times New Roman" w:hAnsi="Times New Roman" w:cs="Times New Roman"/>
          <w:b/>
          <w:bCs/>
          <w:smallCaps/>
          <w:sz w:val="24"/>
          <w:szCs w:val="24"/>
        </w:rPr>
        <w:t>Simulation Research</w:t>
      </w:r>
    </w:p>
    <w:p w14:paraId="50871A6D"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1. Introduction</w:t>
      </w:r>
    </w:p>
    <w:p w14:paraId="6A0DA1BC"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The goal of this simulation research is to evaluate the performance, scalability, and reliability of a distributed metering platform designed for multi-tenant billing environments. In multi-tenant cloud systems, accurate and real-time billing is critical. However, challenges such as high data throughput, tenant data isolation, and variable load patterns can impact the overall system performance. This simulation study models a realistic cloud environment where multiple tenants generate usage data simultaneously. It investigates how the proposed metering platform processes data in real time, isolates tenant data securely, and scales under increasing load conditions.</w:t>
      </w:r>
    </w:p>
    <w:p w14:paraId="280296D8"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2. Objectives</w:t>
      </w:r>
    </w:p>
    <w:p w14:paraId="0661A561"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The simulation research aims to:</w:t>
      </w:r>
    </w:p>
    <w:p w14:paraId="6B122399" w14:textId="77777777" w:rsidR="00EB570D" w:rsidRPr="00EB570D" w:rsidRDefault="00EB570D" w:rsidP="00A6530D">
      <w:pPr>
        <w:numPr>
          <w:ilvl w:val="0"/>
          <w:numId w:val="15"/>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Assess System Throughput and Latency:</w:t>
      </w:r>
      <w:r w:rsidRPr="00EB570D">
        <w:rPr>
          <w:rFonts w:ascii="Times New Roman" w:hAnsi="Times New Roman" w:cs="Times New Roman"/>
          <w:sz w:val="20"/>
          <w:szCs w:val="20"/>
        </w:rPr>
        <w:t xml:space="preserve"> Measure the time taken to ingest, process, and record billing data across multiple simulated tenants.</w:t>
      </w:r>
    </w:p>
    <w:p w14:paraId="31EC889D" w14:textId="77777777" w:rsidR="00EB570D" w:rsidRPr="00EB570D" w:rsidRDefault="00EB570D" w:rsidP="00A6530D">
      <w:pPr>
        <w:numPr>
          <w:ilvl w:val="0"/>
          <w:numId w:val="15"/>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Evaluate Scalability:</w:t>
      </w:r>
      <w:r w:rsidRPr="00EB570D">
        <w:rPr>
          <w:rFonts w:ascii="Times New Roman" w:hAnsi="Times New Roman" w:cs="Times New Roman"/>
          <w:sz w:val="20"/>
          <w:szCs w:val="20"/>
        </w:rPr>
        <w:t xml:space="preserve"> Determine how the system performance evolves as the number of tenants and data volume increases.</w:t>
      </w:r>
    </w:p>
    <w:p w14:paraId="5A41B564" w14:textId="77777777" w:rsidR="00EB570D" w:rsidRPr="00EB570D" w:rsidRDefault="00EB570D" w:rsidP="00A6530D">
      <w:pPr>
        <w:numPr>
          <w:ilvl w:val="0"/>
          <w:numId w:val="15"/>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Verify Data Isolation:</w:t>
      </w:r>
      <w:r w:rsidRPr="00EB570D">
        <w:rPr>
          <w:rFonts w:ascii="Times New Roman" w:hAnsi="Times New Roman" w:cs="Times New Roman"/>
          <w:sz w:val="20"/>
          <w:szCs w:val="20"/>
        </w:rPr>
        <w:t xml:space="preserve"> Ensure that simulated tenant data remains segregated, thereby maintaining billing accuracy and security.</w:t>
      </w:r>
    </w:p>
    <w:p w14:paraId="25D8ACAC" w14:textId="77777777" w:rsidR="00EB570D" w:rsidRPr="00EB570D" w:rsidRDefault="00EB570D" w:rsidP="00A6530D">
      <w:pPr>
        <w:numPr>
          <w:ilvl w:val="0"/>
          <w:numId w:val="15"/>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Analyze Fault Tolerance:</w:t>
      </w:r>
      <w:r w:rsidRPr="00EB570D">
        <w:rPr>
          <w:rFonts w:ascii="Times New Roman" w:hAnsi="Times New Roman" w:cs="Times New Roman"/>
          <w:sz w:val="20"/>
          <w:szCs w:val="20"/>
        </w:rPr>
        <w:t xml:space="preserve"> Observe the system’s behavior under simulated component failures or network delays.</w:t>
      </w:r>
    </w:p>
    <w:p w14:paraId="0465192E"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3. Simulation Design</w:t>
      </w:r>
    </w:p>
    <w:p w14:paraId="3583B342"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3.1. Simulation Environment</w:t>
      </w:r>
    </w:p>
    <w:p w14:paraId="1880B1A3"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The simulation is conducted in a discrete event simulation framework that replicates a cloud infrastructure. Key components include:</w:t>
      </w:r>
    </w:p>
    <w:p w14:paraId="1C2B78B5" w14:textId="77777777" w:rsidR="00EB570D" w:rsidRPr="00EB570D" w:rsidRDefault="00EB570D" w:rsidP="00A6530D">
      <w:pPr>
        <w:numPr>
          <w:ilvl w:val="0"/>
          <w:numId w:val="16"/>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Virtual Tenants:</w:t>
      </w:r>
      <w:r w:rsidRPr="00EB570D">
        <w:rPr>
          <w:rFonts w:ascii="Times New Roman" w:hAnsi="Times New Roman" w:cs="Times New Roman"/>
          <w:sz w:val="20"/>
          <w:szCs w:val="20"/>
        </w:rPr>
        <w:t xml:space="preserve"> A configurable number of simulated tenants, each generating usage events (e.g., compute cycles, storage access, API calls).</w:t>
      </w:r>
    </w:p>
    <w:p w14:paraId="4AC27DF6" w14:textId="77777777" w:rsidR="00EB570D" w:rsidRPr="00EB570D" w:rsidRDefault="00EB570D" w:rsidP="00A6530D">
      <w:pPr>
        <w:numPr>
          <w:ilvl w:val="0"/>
          <w:numId w:val="16"/>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Data Ingestion Module:</w:t>
      </w:r>
      <w:r w:rsidRPr="00EB570D">
        <w:rPr>
          <w:rFonts w:ascii="Times New Roman" w:hAnsi="Times New Roman" w:cs="Times New Roman"/>
          <w:sz w:val="20"/>
          <w:szCs w:val="20"/>
        </w:rPr>
        <w:t xml:space="preserve"> Emulating a message broker similar to Apache Kafka, which streams events into the processing system.</w:t>
      </w:r>
    </w:p>
    <w:p w14:paraId="226727C7" w14:textId="77777777" w:rsidR="00EB570D" w:rsidRPr="00EB570D" w:rsidRDefault="00EB570D" w:rsidP="00A6530D">
      <w:pPr>
        <w:numPr>
          <w:ilvl w:val="0"/>
          <w:numId w:val="16"/>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lastRenderedPageBreak/>
        <w:t>Processing Engine:</w:t>
      </w:r>
      <w:r w:rsidRPr="00EB570D">
        <w:rPr>
          <w:rFonts w:ascii="Times New Roman" w:hAnsi="Times New Roman" w:cs="Times New Roman"/>
          <w:sz w:val="20"/>
          <w:szCs w:val="20"/>
        </w:rPr>
        <w:t xml:space="preserve"> A simulation of real-time processing (akin to Apache Spark or Flink), responsible for aggregating usage metrics and triggering billing computations.</w:t>
      </w:r>
    </w:p>
    <w:p w14:paraId="6A6DB5DD" w14:textId="77777777" w:rsidR="00EB570D" w:rsidRPr="00EB570D" w:rsidRDefault="00EB570D" w:rsidP="00A6530D">
      <w:pPr>
        <w:numPr>
          <w:ilvl w:val="0"/>
          <w:numId w:val="16"/>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Billing Module:</w:t>
      </w:r>
      <w:r w:rsidRPr="00EB570D">
        <w:rPr>
          <w:rFonts w:ascii="Times New Roman" w:hAnsi="Times New Roman" w:cs="Times New Roman"/>
          <w:sz w:val="20"/>
          <w:szCs w:val="20"/>
        </w:rPr>
        <w:t xml:space="preserve"> Simulated module that applies pricing rules and generates billing records.</w:t>
      </w:r>
    </w:p>
    <w:p w14:paraId="0DE6BE73" w14:textId="77777777" w:rsidR="00EB570D" w:rsidRPr="00EB570D" w:rsidRDefault="00EB570D" w:rsidP="00A6530D">
      <w:pPr>
        <w:numPr>
          <w:ilvl w:val="0"/>
          <w:numId w:val="16"/>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Monitoring and Logging:</w:t>
      </w:r>
      <w:r w:rsidRPr="00EB570D">
        <w:rPr>
          <w:rFonts w:ascii="Times New Roman" w:hAnsi="Times New Roman" w:cs="Times New Roman"/>
          <w:sz w:val="20"/>
          <w:szCs w:val="20"/>
        </w:rPr>
        <w:t xml:space="preserve"> Components that record performance metrics (throughput, latency) and simulate fault events.</w:t>
      </w:r>
    </w:p>
    <w:p w14:paraId="6824E91D"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3.2. Simulation Assumptions</w:t>
      </w:r>
    </w:p>
    <w:p w14:paraId="6B0FE53C" w14:textId="77777777" w:rsidR="00EB570D" w:rsidRPr="00EB570D" w:rsidRDefault="00EB570D" w:rsidP="00A6530D">
      <w:pPr>
        <w:numPr>
          <w:ilvl w:val="0"/>
          <w:numId w:val="17"/>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Event Generation Rate:</w:t>
      </w:r>
      <w:r w:rsidRPr="00EB570D">
        <w:rPr>
          <w:rFonts w:ascii="Times New Roman" w:hAnsi="Times New Roman" w:cs="Times New Roman"/>
          <w:sz w:val="20"/>
          <w:szCs w:val="20"/>
        </w:rPr>
        <w:t xml:space="preserve"> Each tenant generates usage events at a predefined rate (e.g., 10 events per second), with a stochastic variation to mimic real-world behavior.</w:t>
      </w:r>
    </w:p>
    <w:p w14:paraId="5BDA179F" w14:textId="77777777" w:rsidR="00EB570D" w:rsidRPr="00EB570D" w:rsidRDefault="00EB570D" w:rsidP="00A6530D">
      <w:pPr>
        <w:numPr>
          <w:ilvl w:val="0"/>
          <w:numId w:val="17"/>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Network Conditions:</w:t>
      </w:r>
      <w:r w:rsidRPr="00EB570D">
        <w:rPr>
          <w:rFonts w:ascii="Times New Roman" w:hAnsi="Times New Roman" w:cs="Times New Roman"/>
          <w:sz w:val="20"/>
          <w:szCs w:val="20"/>
        </w:rPr>
        <w:t xml:space="preserve"> Latency is introduced in data transmission to simulate real network delays.</w:t>
      </w:r>
    </w:p>
    <w:p w14:paraId="58C90D18" w14:textId="77777777" w:rsidR="00EB570D" w:rsidRPr="00EB570D" w:rsidRDefault="00EB570D" w:rsidP="00A6530D">
      <w:pPr>
        <w:numPr>
          <w:ilvl w:val="0"/>
          <w:numId w:val="17"/>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System Resources:</w:t>
      </w:r>
      <w:r w:rsidRPr="00EB570D">
        <w:rPr>
          <w:rFonts w:ascii="Times New Roman" w:hAnsi="Times New Roman" w:cs="Times New Roman"/>
          <w:sz w:val="20"/>
          <w:szCs w:val="20"/>
        </w:rPr>
        <w:t xml:space="preserve"> The simulation assumes a distributed system with multiple processing nodes; each node’s processing capacity is predefined.</w:t>
      </w:r>
    </w:p>
    <w:p w14:paraId="340845DC" w14:textId="77777777" w:rsidR="00EB570D" w:rsidRPr="00EB570D" w:rsidRDefault="00EB570D" w:rsidP="00A6530D">
      <w:pPr>
        <w:numPr>
          <w:ilvl w:val="0"/>
          <w:numId w:val="17"/>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Failure Injection:</w:t>
      </w:r>
      <w:r w:rsidRPr="00EB570D">
        <w:rPr>
          <w:rFonts w:ascii="Times New Roman" w:hAnsi="Times New Roman" w:cs="Times New Roman"/>
          <w:sz w:val="20"/>
          <w:szCs w:val="20"/>
        </w:rPr>
        <w:t xml:space="preserve"> Random failure events (e.g., temporary node unavailability) are injected to assess fault tolerance.</w:t>
      </w:r>
    </w:p>
    <w:p w14:paraId="3C6CD13A"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3.3. Key Performance Metrics</w:t>
      </w:r>
    </w:p>
    <w:p w14:paraId="35A382C6" w14:textId="77777777" w:rsidR="00EB570D" w:rsidRPr="00EB570D" w:rsidRDefault="00EB570D" w:rsidP="00A6530D">
      <w:pPr>
        <w:numPr>
          <w:ilvl w:val="0"/>
          <w:numId w:val="18"/>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Ingestion Latency:</w:t>
      </w:r>
      <w:r w:rsidRPr="00EB570D">
        <w:rPr>
          <w:rFonts w:ascii="Times New Roman" w:hAnsi="Times New Roman" w:cs="Times New Roman"/>
          <w:sz w:val="20"/>
          <w:szCs w:val="20"/>
        </w:rPr>
        <w:t xml:space="preserve"> Time elapsed between event generation by a tenant and its arrival at the processing engine.</w:t>
      </w:r>
    </w:p>
    <w:p w14:paraId="5CDCC490" w14:textId="77777777" w:rsidR="00EB570D" w:rsidRPr="00EB570D" w:rsidRDefault="00EB570D" w:rsidP="00A6530D">
      <w:pPr>
        <w:numPr>
          <w:ilvl w:val="0"/>
          <w:numId w:val="18"/>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Processing Latency:</w:t>
      </w:r>
      <w:r w:rsidRPr="00EB570D">
        <w:rPr>
          <w:rFonts w:ascii="Times New Roman" w:hAnsi="Times New Roman" w:cs="Times New Roman"/>
          <w:sz w:val="20"/>
          <w:szCs w:val="20"/>
        </w:rPr>
        <w:t xml:space="preserve"> Time required for the processing engine to aggregate data and produce billing metrics.</w:t>
      </w:r>
    </w:p>
    <w:p w14:paraId="1C6DB1F7" w14:textId="77777777" w:rsidR="00EB570D" w:rsidRPr="00EB570D" w:rsidRDefault="00EB570D" w:rsidP="00A6530D">
      <w:pPr>
        <w:numPr>
          <w:ilvl w:val="0"/>
          <w:numId w:val="18"/>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Throughput:</w:t>
      </w:r>
      <w:r w:rsidRPr="00EB570D">
        <w:rPr>
          <w:rFonts w:ascii="Times New Roman" w:hAnsi="Times New Roman" w:cs="Times New Roman"/>
          <w:sz w:val="20"/>
          <w:szCs w:val="20"/>
        </w:rPr>
        <w:t xml:space="preserve"> Number of events processed per second across the system.</w:t>
      </w:r>
    </w:p>
    <w:p w14:paraId="3751088E" w14:textId="77777777" w:rsidR="00EB570D" w:rsidRPr="00EB570D" w:rsidRDefault="00EB570D" w:rsidP="00A6530D">
      <w:pPr>
        <w:numPr>
          <w:ilvl w:val="0"/>
          <w:numId w:val="18"/>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Scalability Factor:</w:t>
      </w:r>
      <w:r w:rsidRPr="00EB570D">
        <w:rPr>
          <w:rFonts w:ascii="Times New Roman" w:hAnsi="Times New Roman" w:cs="Times New Roman"/>
          <w:sz w:val="20"/>
          <w:szCs w:val="20"/>
        </w:rPr>
        <w:t xml:space="preserve"> Change in processing performance as the number of tenants increases.</w:t>
      </w:r>
    </w:p>
    <w:p w14:paraId="3AC1EF6D" w14:textId="77777777" w:rsidR="00EB570D" w:rsidRPr="00EB570D" w:rsidRDefault="00EB570D" w:rsidP="00A6530D">
      <w:pPr>
        <w:numPr>
          <w:ilvl w:val="0"/>
          <w:numId w:val="18"/>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Data Isolation Efficacy:</w:t>
      </w:r>
      <w:r w:rsidRPr="00EB570D">
        <w:rPr>
          <w:rFonts w:ascii="Times New Roman" w:hAnsi="Times New Roman" w:cs="Times New Roman"/>
          <w:sz w:val="20"/>
          <w:szCs w:val="20"/>
        </w:rPr>
        <w:t xml:space="preserve"> Verification that billing records correspond exclusively to the events from the intended tenant.</w:t>
      </w:r>
    </w:p>
    <w:p w14:paraId="7532A3CF" w14:textId="77777777" w:rsidR="002D3A4C" w:rsidRDefault="002D3A4C" w:rsidP="00A6530D">
      <w:pPr>
        <w:spacing w:line="360" w:lineRule="auto"/>
        <w:jc w:val="both"/>
        <w:rPr>
          <w:rFonts w:ascii="Times New Roman" w:hAnsi="Times New Roman" w:cs="Times New Roman"/>
          <w:b/>
          <w:bCs/>
          <w:sz w:val="20"/>
          <w:szCs w:val="20"/>
        </w:rPr>
      </w:pPr>
    </w:p>
    <w:p w14:paraId="053C20D4" w14:textId="77777777" w:rsidR="002D3A4C" w:rsidRDefault="002D3A4C" w:rsidP="00A6530D">
      <w:pPr>
        <w:spacing w:line="360" w:lineRule="auto"/>
        <w:jc w:val="both"/>
        <w:rPr>
          <w:rFonts w:ascii="Times New Roman" w:hAnsi="Times New Roman" w:cs="Times New Roman"/>
          <w:b/>
          <w:bCs/>
          <w:sz w:val="20"/>
          <w:szCs w:val="20"/>
        </w:rPr>
      </w:pPr>
    </w:p>
    <w:p w14:paraId="3D0AF925" w14:textId="32C33103"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4. Simulation Setup and Execution</w:t>
      </w:r>
    </w:p>
    <w:p w14:paraId="6904E465"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4.1. Experimental Configuration</w:t>
      </w:r>
    </w:p>
    <w:p w14:paraId="7BBADC5E"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A simulation scenario is set up with the following parameters:</w:t>
      </w:r>
    </w:p>
    <w:p w14:paraId="4AA4EEA5" w14:textId="77777777" w:rsidR="00EB570D" w:rsidRPr="00EB570D" w:rsidRDefault="00EB570D" w:rsidP="00A6530D">
      <w:pPr>
        <w:numPr>
          <w:ilvl w:val="0"/>
          <w:numId w:val="19"/>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Number of Tenants:</w:t>
      </w:r>
      <w:r w:rsidRPr="00EB570D">
        <w:rPr>
          <w:rFonts w:ascii="Times New Roman" w:hAnsi="Times New Roman" w:cs="Times New Roman"/>
          <w:sz w:val="20"/>
          <w:szCs w:val="20"/>
        </w:rPr>
        <w:t xml:space="preserve"> Simulations are conducted with varying numbers of tenants (e.g., 100, 500, and 1,000) to assess scalability.</w:t>
      </w:r>
    </w:p>
    <w:p w14:paraId="34640A62" w14:textId="77777777" w:rsidR="00EB570D" w:rsidRPr="00EB570D" w:rsidRDefault="00EB570D" w:rsidP="00A6530D">
      <w:pPr>
        <w:numPr>
          <w:ilvl w:val="0"/>
          <w:numId w:val="19"/>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Event Rate per Tenant:</w:t>
      </w:r>
      <w:r w:rsidRPr="00EB570D">
        <w:rPr>
          <w:rFonts w:ascii="Times New Roman" w:hAnsi="Times New Roman" w:cs="Times New Roman"/>
          <w:sz w:val="20"/>
          <w:szCs w:val="20"/>
        </w:rPr>
        <w:t xml:space="preserve"> A baseline rate of 10 events per second per tenant, with a normal distribution (±20% variance).</w:t>
      </w:r>
    </w:p>
    <w:p w14:paraId="7CEF0E4A" w14:textId="77777777" w:rsidR="00EB570D" w:rsidRPr="00EB570D" w:rsidRDefault="00EB570D" w:rsidP="00A6530D">
      <w:pPr>
        <w:numPr>
          <w:ilvl w:val="0"/>
          <w:numId w:val="19"/>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Processing Nodes:</w:t>
      </w:r>
      <w:r w:rsidRPr="00EB570D">
        <w:rPr>
          <w:rFonts w:ascii="Times New Roman" w:hAnsi="Times New Roman" w:cs="Times New Roman"/>
          <w:sz w:val="20"/>
          <w:szCs w:val="20"/>
        </w:rPr>
        <w:t xml:space="preserve"> A fixed number of processing nodes are simulated (e.g., 10 nodes), each with identical processing capabilities.</w:t>
      </w:r>
    </w:p>
    <w:p w14:paraId="7A043207" w14:textId="77777777" w:rsidR="00EB570D" w:rsidRPr="00EB570D" w:rsidRDefault="00EB570D" w:rsidP="00A6530D">
      <w:pPr>
        <w:numPr>
          <w:ilvl w:val="0"/>
          <w:numId w:val="19"/>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Simulation Duration:</w:t>
      </w:r>
      <w:r w:rsidRPr="00EB570D">
        <w:rPr>
          <w:rFonts w:ascii="Times New Roman" w:hAnsi="Times New Roman" w:cs="Times New Roman"/>
          <w:sz w:val="20"/>
          <w:szCs w:val="20"/>
        </w:rPr>
        <w:t xml:space="preserve"> Each simulation run is conducted over a virtual time period of 1 hour.</w:t>
      </w:r>
    </w:p>
    <w:p w14:paraId="0E002E35" w14:textId="77777777" w:rsidR="00EB570D" w:rsidRPr="00EB570D" w:rsidRDefault="00EB570D" w:rsidP="00A6530D">
      <w:pPr>
        <w:numPr>
          <w:ilvl w:val="0"/>
          <w:numId w:val="19"/>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Failure Scenarios:</w:t>
      </w:r>
      <w:r w:rsidRPr="00EB570D">
        <w:rPr>
          <w:rFonts w:ascii="Times New Roman" w:hAnsi="Times New Roman" w:cs="Times New Roman"/>
          <w:sz w:val="20"/>
          <w:szCs w:val="20"/>
        </w:rPr>
        <w:t xml:space="preserve"> For selected runs, random node failures are simulated for a short duration to evaluate system resilience.</w:t>
      </w:r>
    </w:p>
    <w:p w14:paraId="37F95DE1"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4.2. Simulation Execution Process</w:t>
      </w:r>
    </w:p>
    <w:p w14:paraId="7493442C" w14:textId="77777777" w:rsidR="00EB570D" w:rsidRPr="00EB570D" w:rsidRDefault="00EB570D" w:rsidP="00A6530D">
      <w:pPr>
        <w:numPr>
          <w:ilvl w:val="0"/>
          <w:numId w:val="20"/>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Initialization:</w:t>
      </w:r>
      <w:r w:rsidRPr="00EB570D">
        <w:rPr>
          <w:rFonts w:ascii="Times New Roman" w:hAnsi="Times New Roman" w:cs="Times New Roman"/>
          <w:sz w:val="20"/>
          <w:szCs w:val="20"/>
        </w:rPr>
        <w:t xml:space="preserve"> The simulation initializes all components, including tenant generators, data ingestion modules, and processing nodes.</w:t>
      </w:r>
    </w:p>
    <w:p w14:paraId="50AB381B" w14:textId="77777777" w:rsidR="00EB570D" w:rsidRPr="00EB570D" w:rsidRDefault="00EB570D" w:rsidP="00A6530D">
      <w:pPr>
        <w:numPr>
          <w:ilvl w:val="0"/>
          <w:numId w:val="20"/>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Event Generation:</w:t>
      </w:r>
      <w:r w:rsidRPr="00EB570D">
        <w:rPr>
          <w:rFonts w:ascii="Times New Roman" w:hAnsi="Times New Roman" w:cs="Times New Roman"/>
          <w:sz w:val="20"/>
          <w:szCs w:val="20"/>
        </w:rPr>
        <w:t xml:space="preserve"> Each tenant begins generating usage events. Events include timestamp, tenant identifier, resource type, and usage quantity.</w:t>
      </w:r>
    </w:p>
    <w:p w14:paraId="539441D8" w14:textId="77777777" w:rsidR="00EB570D" w:rsidRPr="00EB570D" w:rsidRDefault="00EB570D" w:rsidP="00A6530D">
      <w:pPr>
        <w:numPr>
          <w:ilvl w:val="0"/>
          <w:numId w:val="20"/>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Data Ingestion:</w:t>
      </w:r>
      <w:r w:rsidRPr="00EB570D">
        <w:rPr>
          <w:rFonts w:ascii="Times New Roman" w:hAnsi="Times New Roman" w:cs="Times New Roman"/>
          <w:sz w:val="20"/>
          <w:szCs w:val="20"/>
        </w:rPr>
        <w:t xml:space="preserve"> Events are streamed into the ingestion module, which introduces simulated network delays.</w:t>
      </w:r>
    </w:p>
    <w:p w14:paraId="79AED3BB" w14:textId="77777777" w:rsidR="00EB570D" w:rsidRPr="00EB570D" w:rsidRDefault="00EB570D" w:rsidP="00A6530D">
      <w:pPr>
        <w:numPr>
          <w:ilvl w:val="0"/>
          <w:numId w:val="20"/>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Real-Time Processing:</w:t>
      </w:r>
      <w:r w:rsidRPr="00EB570D">
        <w:rPr>
          <w:rFonts w:ascii="Times New Roman" w:hAnsi="Times New Roman" w:cs="Times New Roman"/>
          <w:sz w:val="20"/>
          <w:szCs w:val="20"/>
        </w:rPr>
        <w:t xml:space="preserve"> The processing engine aggregates incoming events in real time and applies billing computations using predefined pricing rules.</w:t>
      </w:r>
    </w:p>
    <w:p w14:paraId="42FDAC16" w14:textId="77777777" w:rsidR="00EB570D" w:rsidRPr="00EB570D" w:rsidRDefault="00EB570D" w:rsidP="00A6530D">
      <w:pPr>
        <w:numPr>
          <w:ilvl w:val="0"/>
          <w:numId w:val="20"/>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Fault Injection:</w:t>
      </w:r>
      <w:r w:rsidRPr="00EB570D">
        <w:rPr>
          <w:rFonts w:ascii="Times New Roman" w:hAnsi="Times New Roman" w:cs="Times New Roman"/>
          <w:sz w:val="20"/>
          <w:szCs w:val="20"/>
        </w:rPr>
        <w:t xml:space="preserve"> At predetermined intervals, the simulation introduces node failures. The system is observed for its ability to redistribute the processing load.</w:t>
      </w:r>
    </w:p>
    <w:p w14:paraId="18BFAB46" w14:textId="77777777" w:rsidR="00EB570D" w:rsidRPr="00EB570D" w:rsidRDefault="00EB570D" w:rsidP="00A6530D">
      <w:pPr>
        <w:numPr>
          <w:ilvl w:val="0"/>
          <w:numId w:val="20"/>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Data Collection:</w:t>
      </w:r>
      <w:r w:rsidRPr="00EB570D">
        <w:rPr>
          <w:rFonts w:ascii="Times New Roman" w:hAnsi="Times New Roman" w:cs="Times New Roman"/>
          <w:sz w:val="20"/>
          <w:szCs w:val="20"/>
        </w:rPr>
        <w:t xml:space="preserve"> Throughout the simulation, logs capture key metrics such as ingestion latency, processing delays, throughput, and billing accuracy.</w:t>
      </w:r>
    </w:p>
    <w:p w14:paraId="7109ACAE" w14:textId="77777777" w:rsidR="002D3A4C" w:rsidRDefault="002D3A4C" w:rsidP="00A6530D">
      <w:pPr>
        <w:spacing w:line="360" w:lineRule="auto"/>
        <w:jc w:val="both"/>
        <w:rPr>
          <w:rFonts w:ascii="Times New Roman" w:hAnsi="Times New Roman" w:cs="Times New Roman"/>
          <w:b/>
          <w:bCs/>
          <w:sz w:val="20"/>
          <w:szCs w:val="20"/>
        </w:rPr>
      </w:pPr>
    </w:p>
    <w:p w14:paraId="0C1A69C2" w14:textId="6EC4053B"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lastRenderedPageBreak/>
        <w:t>5. Simulation Results and Analysis</w:t>
      </w:r>
    </w:p>
    <w:p w14:paraId="6C57FC55"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5.1. Performance Under Varying Tenant Loads</w:t>
      </w:r>
    </w:p>
    <w:p w14:paraId="06784650"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A summary table of simulated performance metrics might appear as follows:</w:t>
      </w:r>
    </w:p>
    <w:tbl>
      <w:tblPr>
        <w:tblStyle w:val="TableGrid"/>
        <w:tblW w:w="5000" w:type="pct"/>
        <w:tblLook w:val="04A0" w:firstRow="1" w:lastRow="0" w:firstColumn="1" w:lastColumn="0" w:noHBand="0" w:noVBand="1"/>
      </w:tblPr>
      <w:tblGrid>
        <w:gridCol w:w="1378"/>
        <w:gridCol w:w="1027"/>
        <w:gridCol w:w="1154"/>
        <w:gridCol w:w="1310"/>
      </w:tblGrid>
      <w:tr w:rsidR="00EB570D" w:rsidRPr="00836EC1" w14:paraId="48230CA5" w14:textId="77777777" w:rsidTr="00836EC1">
        <w:tc>
          <w:tcPr>
            <w:tcW w:w="1415" w:type="pct"/>
            <w:hideMark/>
          </w:tcPr>
          <w:p w14:paraId="4F2E213C" w14:textId="77777777" w:rsidR="00EB570D" w:rsidRPr="00836EC1" w:rsidRDefault="00EB570D"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Metric</w:t>
            </w:r>
          </w:p>
        </w:tc>
        <w:tc>
          <w:tcPr>
            <w:tcW w:w="1055" w:type="pct"/>
            <w:hideMark/>
          </w:tcPr>
          <w:p w14:paraId="37BDE126" w14:textId="77777777" w:rsidR="00EB570D" w:rsidRPr="00836EC1" w:rsidRDefault="00EB570D"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100 Tenants</w:t>
            </w:r>
          </w:p>
        </w:tc>
        <w:tc>
          <w:tcPr>
            <w:tcW w:w="1185" w:type="pct"/>
            <w:hideMark/>
          </w:tcPr>
          <w:p w14:paraId="0A734D4B" w14:textId="77777777" w:rsidR="00EB570D" w:rsidRPr="00836EC1" w:rsidRDefault="00EB570D"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500 Tenants</w:t>
            </w:r>
          </w:p>
        </w:tc>
        <w:tc>
          <w:tcPr>
            <w:tcW w:w="1345" w:type="pct"/>
            <w:hideMark/>
          </w:tcPr>
          <w:p w14:paraId="0468EB99" w14:textId="77777777" w:rsidR="00EB570D" w:rsidRPr="00836EC1" w:rsidRDefault="00EB570D"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1,000 Tenants</w:t>
            </w:r>
          </w:p>
        </w:tc>
      </w:tr>
      <w:tr w:rsidR="00EB570D" w:rsidRPr="00836EC1" w14:paraId="361BEF2D" w14:textId="77777777" w:rsidTr="00836EC1">
        <w:tc>
          <w:tcPr>
            <w:tcW w:w="1415" w:type="pct"/>
            <w:hideMark/>
          </w:tcPr>
          <w:p w14:paraId="03A8FB66"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Average Ingestion Latency</w:t>
            </w:r>
          </w:p>
        </w:tc>
        <w:tc>
          <w:tcPr>
            <w:tcW w:w="1055" w:type="pct"/>
            <w:hideMark/>
          </w:tcPr>
          <w:p w14:paraId="04C12949"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50 ms</w:t>
            </w:r>
          </w:p>
        </w:tc>
        <w:tc>
          <w:tcPr>
            <w:tcW w:w="1185" w:type="pct"/>
            <w:hideMark/>
          </w:tcPr>
          <w:p w14:paraId="015995F6"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75 ms</w:t>
            </w:r>
          </w:p>
        </w:tc>
        <w:tc>
          <w:tcPr>
            <w:tcW w:w="1345" w:type="pct"/>
            <w:hideMark/>
          </w:tcPr>
          <w:p w14:paraId="64DAB9EF"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120 ms</w:t>
            </w:r>
          </w:p>
        </w:tc>
      </w:tr>
      <w:tr w:rsidR="00EB570D" w:rsidRPr="00836EC1" w14:paraId="1DC7AE7B" w14:textId="77777777" w:rsidTr="00836EC1">
        <w:tc>
          <w:tcPr>
            <w:tcW w:w="1415" w:type="pct"/>
            <w:hideMark/>
          </w:tcPr>
          <w:p w14:paraId="68B35F1F"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Average Processing Latency</w:t>
            </w:r>
          </w:p>
        </w:tc>
        <w:tc>
          <w:tcPr>
            <w:tcW w:w="1055" w:type="pct"/>
            <w:hideMark/>
          </w:tcPr>
          <w:p w14:paraId="445516EE"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100 ms</w:t>
            </w:r>
          </w:p>
        </w:tc>
        <w:tc>
          <w:tcPr>
            <w:tcW w:w="1185" w:type="pct"/>
            <w:hideMark/>
          </w:tcPr>
          <w:p w14:paraId="0F5D8D2B"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150 ms</w:t>
            </w:r>
          </w:p>
        </w:tc>
        <w:tc>
          <w:tcPr>
            <w:tcW w:w="1345" w:type="pct"/>
            <w:hideMark/>
          </w:tcPr>
          <w:p w14:paraId="12FD62E5"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250 ms</w:t>
            </w:r>
          </w:p>
        </w:tc>
      </w:tr>
      <w:tr w:rsidR="00EB570D" w:rsidRPr="00836EC1" w14:paraId="77329292" w14:textId="77777777" w:rsidTr="00836EC1">
        <w:tc>
          <w:tcPr>
            <w:tcW w:w="1415" w:type="pct"/>
            <w:hideMark/>
          </w:tcPr>
          <w:p w14:paraId="107D5C82"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Throughput</w:t>
            </w:r>
          </w:p>
        </w:tc>
        <w:tc>
          <w:tcPr>
            <w:tcW w:w="1055" w:type="pct"/>
            <w:hideMark/>
          </w:tcPr>
          <w:p w14:paraId="3452A711"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1,000 events/sec</w:t>
            </w:r>
          </w:p>
        </w:tc>
        <w:tc>
          <w:tcPr>
            <w:tcW w:w="1185" w:type="pct"/>
            <w:hideMark/>
          </w:tcPr>
          <w:p w14:paraId="61E007B9"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5,000 events/sec</w:t>
            </w:r>
          </w:p>
        </w:tc>
        <w:tc>
          <w:tcPr>
            <w:tcW w:w="1345" w:type="pct"/>
            <w:hideMark/>
          </w:tcPr>
          <w:p w14:paraId="6A952829"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10,000 events/sec</w:t>
            </w:r>
          </w:p>
        </w:tc>
      </w:tr>
      <w:tr w:rsidR="00EB570D" w:rsidRPr="00836EC1" w14:paraId="50FFCC03" w14:textId="77777777" w:rsidTr="00836EC1">
        <w:tc>
          <w:tcPr>
            <w:tcW w:w="1415" w:type="pct"/>
            <w:hideMark/>
          </w:tcPr>
          <w:p w14:paraId="6A2DD788"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Billing Accuracy</w:t>
            </w:r>
          </w:p>
        </w:tc>
        <w:tc>
          <w:tcPr>
            <w:tcW w:w="1055" w:type="pct"/>
            <w:hideMark/>
          </w:tcPr>
          <w:p w14:paraId="7BB27D34"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100% (verified)</w:t>
            </w:r>
          </w:p>
        </w:tc>
        <w:tc>
          <w:tcPr>
            <w:tcW w:w="1185" w:type="pct"/>
            <w:hideMark/>
          </w:tcPr>
          <w:p w14:paraId="097A3D50"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99.8% (minor delays)</w:t>
            </w:r>
          </w:p>
        </w:tc>
        <w:tc>
          <w:tcPr>
            <w:tcW w:w="1345" w:type="pct"/>
            <w:hideMark/>
          </w:tcPr>
          <w:p w14:paraId="318EDEA2" w14:textId="77777777" w:rsidR="00EB570D" w:rsidRPr="00836EC1" w:rsidRDefault="00EB570D"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99.5% (occasional delays)</w:t>
            </w:r>
          </w:p>
        </w:tc>
      </w:tr>
    </w:tbl>
    <w:p w14:paraId="00425CCB"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i/>
          <w:iCs/>
          <w:sz w:val="20"/>
          <w:szCs w:val="20"/>
        </w:rPr>
        <w:t>Note: Values in the table are illustrative and based on the simulated environment.</w:t>
      </w:r>
    </w:p>
    <w:p w14:paraId="0CEE9916"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5.2. Analysis of Fault Tolerance</w:t>
      </w:r>
    </w:p>
    <w:p w14:paraId="3873A375"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During simulated node failures:</w:t>
      </w:r>
    </w:p>
    <w:p w14:paraId="475285C7" w14:textId="77777777" w:rsidR="00EB570D" w:rsidRPr="00EB570D" w:rsidRDefault="00EB570D" w:rsidP="00A6530D">
      <w:pPr>
        <w:numPr>
          <w:ilvl w:val="0"/>
          <w:numId w:val="21"/>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Load Redistribution:</w:t>
      </w:r>
      <w:r w:rsidRPr="00EB570D">
        <w:rPr>
          <w:rFonts w:ascii="Times New Roman" w:hAnsi="Times New Roman" w:cs="Times New Roman"/>
          <w:sz w:val="20"/>
          <w:szCs w:val="20"/>
        </w:rPr>
        <w:t xml:space="preserve"> The system successfully rerouted tasks to active nodes, with a temporary increase in processing latency (up to 40% higher) during the failure period.</w:t>
      </w:r>
    </w:p>
    <w:p w14:paraId="43E2FC62" w14:textId="77777777" w:rsidR="00EB570D" w:rsidRPr="00EB570D" w:rsidRDefault="00EB570D" w:rsidP="00A6530D">
      <w:pPr>
        <w:numPr>
          <w:ilvl w:val="0"/>
          <w:numId w:val="21"/>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Recovery Time:</w:t>
      </w:r>
      <w:r w:rsidRPr="00EB570D">
        <w:rPr>
          <w:rFonts w:ascii="Times New Roman" w:hAnsi="Times New Roman" w:cs="Times New Roman"/>
          <w:sz w:val="20"/>
          <w:szCs w:val="20"/>
        </w:rPr>
        <w:t xml:space="preserve"> After node recovery or load balancing adjustments, system performance returned to baseline within a few minutes.</w:t>
      </w:r>
    </w:p>
    <w:p w14:paraId="75F91450" w14:textId="77777777" w:rsidR="00EB570D" w:rsidRPr="00EB570D" w:rsidRDefault="00EB570D" w:rsidP="00A6530D">
      <w:pPr>
        <w:numPr>
          <w:ilvl w:val="0"/>
          <w:numId w:val="21"/>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Billing Accuracy:</w:t>
      </w:r>
      <w:r w:rsidRPr="00EB570D">
        <w:rPr>
          <w:rFonts w:ascii="Times New Roman" w:hAnsi="Times New Roman" w:cs="Times New Roman"/>
          <w:sz w:val="20"/>
          <w:szCs w:val="20"/>
        </w:rPr>
        <w:t xml:space="preserve"> Despite temporary delays, no billing errors were recorded, demonstrating robust data isolation and error-handling mechanisms.</w:t>
      </w:r>
    </w:p>
    <w:p w14:paraId="6F8D43A9"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5.3. Scalability Insights</w:t>
      </w:r>
    </w:p>
    <w:p w14:paraId="19699B50"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The simulation results indicate that while latency and processing times increase with the number of tenants, the distributed architecture can be scaled horizontally by adding more processing nodes. The modular design supports efficient load balancing and fault tolerance, confirming the viability of the proposed design for large-scale deployments.</w:t>
      </w:r>
    </w:p>
    <w:p w14:paraId="03781BB7" w14:textId="77777777" w:rsidR="00EB570D" w:rsidRPr="00EB570D" w:rsidRDefault="00EB570D" w:rsidP="00A6530D">
      <w:pPr>
        <w:spacing w:line="360" w:lineRule="auto"/>
        <w:jc w:val="both"/>
        <w:rPr>
          <w:rFonts w:ascii="Times New Roman" w:hAnsi="Times New Roman" w:cs="Times New Roman"/>
          <w:b/>
          <w:bCs/>
          <w:sz w:val="20"/>
          <w:szCs w:val="20"/>
        </w:rPr>
      </w:pPr>
      <w:r w:rsidRPr="00EB570D">
        <w:rPr>
          <w:rFonts w:ascii="Times New Roman" w:hAnsi="Times New Roman" w:cs="Times New Roman"/>
          <w:b/>
          <w:bCs/>
          <w:sz w:val="20"/>
          <w:szCs w:val="20"/>
        </w:rPr>
        <w:t>6. Conclusions and Implications</w:t>
      </w:r>
    </w:p>
    <w:p w14:paraId="31CBF22E" w14:textId="77777777" w:rsidR="00EB570D" w:rsidRPr="00EB570D" w:rsidRDefault="00EB570D" w:rsidP="00A6530D">
      <w:pPr>
        <w:spacing w:line="360" w:lineRule="auto"/>
        <w:jc w:val="both"/>
        <w:rPr>
          <w:rFonts w:ascii="Times New Roman" w:hAnsi="Times New Roman" w:cs="Times New Roman"/>
          <w:sz w:val="20"/>
          <w:szCs w:val="20"/>
        </w:rPr>
      </w:pPr>
      <w:r w:rsidRPr="00EB570D">
        <w:rPr>
          <w:rFonts w:ascii="Times New Roman" w:hAnsi="Times New Roman" w:cs="Times New Roman"/>
          <w:sz w:val="20"/>
          <w:szCs w:val="20"/>
        </w:rPr>
        <w:t>The simulation research provides strong evidence that the proposed distributed metering platform can handle high volumes of tenant-generated data with acceptable latency and high billing accuracy. Key conclusions include:</w:t>
      </w:r>
    </w:p>
    <w:p w14:paraId="7816991D" w14:textId="77777777" w:rsidR="00EB570D" w:rsidRPr="00EB570D" w:rsidRDefault="00EB570D" w:rsidP="00A6530D">
      <w:pPr>
        <w:numPr>
          <w:ilvl w:val="0"/>
          <w:numId w:val="22"/>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Real-Time Processing:</w:t>
      </w:r>
      <w:r w:rsidRPr="00EB570D">
        <w:rPr>
          <w:rFonts w:ascii="Times New Roman" w:hAnsi="Times New Roman" w:cs="Times New Roman"/>
          <w:sz w:val="20"/>
          <w:szCs w:val="20"/>
        </w:rPr>
        <w:t xml:space="preserve"> The system is capable of near real-time processing, which is essential for dynamic billing in cloud environments.</w:t>
      </w:r>
    </w:p>
    <w:p w14:paraId="15FCD58A" w14:textId="77777777" w:rsidR="00EB570D" w:rsidRPr="00EB570D" w:rsidRDefault="00EB570D" w:rsidP="00A6530D">
      <w:pPr>
        <w:numPr>
          <w:ilvl w:val="0"/>
          <w:numId w:val="22"/>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Scalability:</w:t>
      </w:r>
      <w:r w:rsidRPr="00EB570D">
        <w:rPr>
          <w:rFonts w:ascii="Times New Roman" w:hAnsi="Times New Roman" w:cs="Times New Roman"/>
          <w:sz w:val="20"/>
          <w:szCs w:val="20"/>
        </w:rPr>
        <w:t xml:space="preserve"> The simulation demonstrates that as tenant numbers grow, system performance can be maintained through horizontal scaling.</w:t>
      </w:r>
    </w:p>
    <w:p w14:paraId="1F98C71B" w14:textId="77777777" w:rsidR="00EB570D" w:rsidRPr="00EB570D" w:rsidRDefault="00EB570D" w:rsidP="00A6530D">
      <w:pPr>
        <w:numPr>
          <w:ilvl w:val="0"/>
          <w:numId w:val="22"/>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Fault Tolerance:</w:t>
      </w:r>
      <w:r w:rsidRPr="00EB570D">
        <w:rPr>
          <w:rFonts w:ascii="Times New Roman" w:hAnsi="Times New Roman" w:cs="Times New Roman"/>
          <w:sz w:val="20"/>
          <w:szCs w:val="20"/>
        </w:rPr>
        <w:t xml:space="preserve"> The architecture’s ability to handle node failures without data loss or significant billing errors reinforces its robustness.</w:t>
      </w:r>
    </w:p>
    <w:p w14:paraId="431B2496" w14:textId="77777777" w:rsidR="00EB570D" w:rsidRPr="00EB570D" w:rsidRDefault="00EB570D" w:rsidP="00A6530D">
      <w:pPr>
        <w:numPr>
          <w:ilvl w:val="0"/>
          <w:numId w:val="22"/>
        </w:numPr>
        <w:spacing w:line="360" w:lineRule="auto"/>
        <w:jc w:val="both"/>
        <w:rPr>
          <w:rFonts w:ascii="Times New Roman" w:hAnsi="Times New Roman" w:cs="Times New Roman"/>
          <w:sz w:val="20"/>
          <w:szCs w:val="20"/>
        </w:rPr>
      </w:pPr>
      <w:r w:rsidRPr="00EB570D">
        <w:rPr>
          <w:rFonts w:ascii="Times New Roman" w:hAnsi="Times New Roman" w:cs="Times New Roman"/>
          <w:b/>
          <w:bCs/>
          <w:sz w:val="20"/>
          <w:szCs w:val="20"/>
        </w:rPr>
        <w:t>Future Improvements:</w:t>
      </w:r>
      <w:r w:rsidRPr="00EB570D">
        <w:rPr>
          <w:rFonts w:ascii="Times New Roman" w:hAnsi="Times New Roman" w:cs="Times New Roman"/>
          <w:sz w:val="20"/>
          <w:szCs w:val="20"/>
        </w:rPr>
        <w:t xml:space="preserve"> Based on simulation outcomes, further enhancements (such as dynamic scaling algorithms and optimized load balancing strategies) can be explored to improve performance under extreme loads.</w:t>
      </w:r>
    </w:p>
    <w:p w14:paraId="7E2B8F3F" w14:textId="1C12CE3D" w:rsidR="00EB570D" w:rsidRPr="002D3A4C" w:rsidRDefault="00EB570D" w:rsidP="00A6530D">
      <w:pPr>
        <w:spacing w:line="360" w:lineRule="auto"/>
        <w:jc w:val="center"/>
        <w:rPr>
          <w:rFonts w:ascii="Times New Roman" w:hAnsi="Times New Roman" w:cs="Times New Roman"/>
          <w:b/>
          <w:bCs/>
          <w:smallCaps/>
          <w:sz w:val="24"/>
          <w:szCs w:val="24"/>
        </w:rPr>
      </w:pPr>
      <w:r w:rsidRPr="002D3A4C">
        <w:rPr>
          <w:rFonts w:ascii="Times New Roman" w:hAnsi="Times New Roman" w:cs="Times New Roman"/>
          <w:b/>
          <w:bCs/>
          <w:smallCaps/>
          <w:sz w:val="24"/>
          <w:szCs w:val="24"/>
        </w:rPr>
        <w:t>Discussion Points</w:t>
      </w:r>
    </w:p>
    <w:p w14:paraId="4BEF9277"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1. Performance Under Varying Tenant Loads</w:t>
      </w:r>
    </w:p>
    <w:p w14:paraId="40D2B34D" w14:textId="77777777" w:rsidR="007C57DF" w:rsidRPr="007C57DF" w:rsidRDefault="007C57DF" w:rsidP="00A6530D">
      <w:pPr>
        <w:numPr>
          <w:ilvl w:val="0"/>
          <w:numId w:val="23"/>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Latency Trends and System Responsiveness:</w:t>
      </w:r>
    </w:p>
    <w:p w14:paraId="6E35632B" w14:textId="77777777" w:rsidR="007C57DF" w:rsidRPr="007C57DF" w:rsidRDefault="007C57DF" w:rsidP="00A6530D">
      <w:pPr>
        <w:numPr>
          <w:ilvl w:val="1"/>
          <w:numId w:val="23"/>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Observation:</w:t>
      </w:r>
      <w:r w:rsidRPr="007C57DF">
        <w:rPr>
          <w:rFonts w:ascii="Times New Roman" w:hAnsi="Times New Roman" w:cs="Times New Roman"/>
          <w:sz w:val="20"/>
          <w:szCs w:val="20"/>
        </w:rPr>
        <w:t xml:space="preserve"> The simulation demonstrated that both ingestion and processing latencies increased with a higher number of tenants—for instance, average ingestion latency rose from 50 ms for 100 tenants to 120 ms for 1,000 tenants.</w:t>
      </w:r>
    </w:p>
    <w:p w14:paraId="112A4C6E" w14:textId="77777777" w:rsidR="007C57DF" w:rsidRPr="007C57DF" w:rsidRDefault="007C57DF" w:rsidP="00A6530D">
      <w:pPr>
        <w:numPr>
          <w:ilvl w:val="1"/>
          <w:numId w:val="23"/>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Discussion:</w:t>
      </w:r>
      <w:r w:rsidRPr="007C57DF">
        <w:rPr>
          <w:rFonts w:ascii="Times New Roman" w:hAnsi="Times New Roman" w:cs="Times New Roman"/>
          <w:sz w:val="20"/>
          <w:szCs w:val="20"/>
        </w:rPr>
        <w:t xml:space="preserve"> This behavior is expected as increased data volume naturally imposes additional processing overhead. While the measured latencies are within acceptable limits for many real-time billing scenarios, there remains a need to optimize these parameters further for environments that may experience even higher loads. Future work could explore fine-tuning the data ingestion pipelines or leveraging more efficient data aggregation algorithms to reduce latency.</w:t>
      </w:r>
    </w:p>
    <w:p w14:paraId="1EC2C957" w14:textId="77777777" w:rsidR="007C57DF" w:rsidRPr="007C57DF" w:rsidRDefault="007C57DF" w:rsidP="00A6530D">
      <w:pPr>
        <w:numPr>
          <w:ilvl w:val="0"/>
          <w:numId w:val="23"/>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Throughput Capabilities:</w:t>
      </w:r>
    </w:p>
    <w:p w14:paraId="31B2DCFB" w14:textId="77777777" w:rsidR="007C57DF" w:rsidRPr="007C57DF" w:rsidRDefault="007C57DF" w:rsidP="00A6530D">
      <w:pPr>
        <w:numPr>
          <w:ilvl w:val="1"/>
          <w:numId w:val="23"/>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Observation:</w:t>
      </w:r>
      <w:r w:rsidRPr="007C57DF">
        <w:rPr>
          <w:rFonts w:ascii="Times New Roman" w:hAnsi="Times New Roman" w:cs="Times New Roman"/>
          <w:sz w:val="20"/>
          <w:szCs w:val="20"/>
        </w:rPr>
        <w:t xml:space="preserve"> Throughput scaled in tandem with the number of tenants, with the system processing up to 10,000 events per second for 1,000 tenants.</w:t>
      </w:r>
    </w:p>
    <w:p w14:paraId="35D462E0" w14:textId="77777777" w:rsidR="007C57DF" w:rsidRPr="007C57DF" w:rsidRDefault="007C57DF" w:rsidP="00A6530D">
      <w:pPr>
        <w:numPr>
          <w:ilvl w:val="1"/>
          <w:numId w:val="23"/>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Discussion:</w:t>
      </w:r>
      <w:r w:rsidRPr="007C57DF">
        <w:rPr>
          <w:rFonts w:ascii="Times New Roman" w:hAnsi="Times New Roman" w:cs="Times New Roman"/>
          <w:sz w:val="20"/>
          <w:szCs w:val="20"/>
        </w:rPr>
        <w:t xml:space="preserve"> The robust throughput indicates that the distributed architecture effectively manages a high volume of events. However, the discussion should consider the potential impact of network congestion or </w:t>
      </w:r>
      <w:r w:rsidRPr="007C57DF">
        <w:rPr>
          <w:rFonts w:ascii="Times New Roman" w:hAnsi="Times New Roman" w:cs="Times New Roman"/>
          <w:sz w:val="20"/>
          <w:szCs w:val="20"/>
        </w:rPr>
        <w:lastRenderedPageBreak/>
        <w:t>processing bottlenecks as tenant numbers continue to grow. It may be beneficial to investigate adaptive load balancing strategies or implement additional processing nodes dynamically based on the workload.</w:t>
      </w:r>
    </w:p>
    <w:p w14:paraId="2FE1EF1D" w14:textId="77777777" w:rsidR="007C57DF" w:rsidRPr="007C57DF" w:rsidRDefault="007C57DF" w:rsidP="00A6530D">
      <w:pPr>
        <w:numPr>
          <w:ilvl w:val="0"/>
          <w:numId w:val="23"/>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Billing Accuracy Consistency:</w:t>
      </w:r>
    </w:p>
    <w:p w14:paraId="099EE6CF" w14:textId="77777777" w:rsidR="007C57DF" w:rsidRPr="007C57DF" w:rsidRDefault="007C57DF" w:rsidP="00A6530D">
      <w:pPr>
        <w:numPr>
          <w:ilvl w:val="1"/>
          <w:numId w:val="23"/>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Observation:</w:t>
      </w:r>
      <w:r w:rsidRPr="007C57DF">
        <w:rPr>
          <w:rFonts w:ascii="Times New Roman" w:hAnsi="Times New Roman" w:cs="Times New Roman"/>
          <w:sz w:val="20"/>
          <w:szCs w:val="20"/>
        </w:rPr>
        <w:t xml:space="preserve"> Despite an increase in event volume, billing accuracy remained high (99.5–100%).</w:t>
      </w:r>
    </w:p>
    <w:p w14:paraId="30093A50" w14:textId="77777777" w:rsidR="007C57DF" w:rsidRPr="007C57DF" w:rsidRDefault="007C57DF" w:rsidP="00A6530D">
      <w:pPr>
        <w:numPr>
          <w:ilvl w:val="1"/>
          <w:numId w:val="23"/>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Discussion:</w:t>
      </w:r>
      <w:r w:rsidRPr="007C57DF">
        <w:rPr>
          <w:rFonts w:ascii="Times New Roman" w:hAnsi="Times New Roman" w:cs="Times New Roman"/>
          <w:sz w:val="20"/>
          <w:szCs w:val="20"/>
        </w:rPr>
        <w:t xml:space="preserve"> Maintaining near-perfect billing accuracy under varied loads is a critical achievement. This suggests that the system’s data processing and aggregation mechanisms are reliable. Nonetheless, continuous monitoring is recommended to ensure that accuracy is preserved as the system scales further, particularly under peak load conditions or in the presence of more complex billing models.</w:t>
      </w:r>
    </w:p>
    <w:p w14:paraId="6EFB83BE"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2. Fault Tolerance and Recovery</w:t>
      </w:r>
    </w:p>
    <w:p w14:paraId="41FA1386" w14:textId="77777777" w:rsidR="007C57DF" w:rsidRPr="007C57DF" w:rsidRDefault="007C57DF" w:rsidP="00A6530D">
      <w:pPr>
        <w:numPr>
          <w:ilvl w:val="0"/>
          <w:numId w:val="24"/>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Effective Load Redistribution:</w:t>
      </w:r>
    </w:p>
    <w:p w14:paraId="31CBCD21" w14:textId="77777777" w:rsidR="007C57DF" w:rsidRPr="007C57DF" w:rsidRDefault="007C57DF" w:rsidP="00A6530D">
      <w:pPr>
        <w:numPr>
          <w:ilvl w:val="1"/>
          <w:numId w:val="24"/>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Observation:</w:t>
      </w:r>
      <w:r w:rsidRPr="007C57DF">
        <w:rPr>
          <w:rFonts w:ascii="Times New Roman" w:hAnsi="Times New Roman" w:cs="Times New Roman"/>
          <w:sz w:val="20"/>
          <w:szCs w:val="20"/>
        </w:rPr>
        <w:t xml:space="preserve"> The simulation introduced random node failures, and the system successfully redistributed tasks among active nodes, albeit with a temporary spike in processing latency.</w:t>
      </w:r>
    </w:p>
    <w:p w14:paraId="72892F78" w14:textId="77777777" w:rsidR="007C57DF" w:rsidRPr="007C57DF" w:rsidRDefault="007C57DF" w:rsidP="00A6530D">
      <w:pPr>
        <w:numPr>
          <w:ilvl w:val="1"/>
          <w:numId w:val="24"/>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Discussion:</w:t>
      </w:r>
      <w:r w:rsidRPr="007C57DF">
        <w:rPr>
          <w:rFonts w:ascii="Times New Roman" w:hAnsi="Times New Roman" w:cs="Times New Roman"/>
          <w:sz w:val="20"/>
          <w:szCs w:val="20"/>
        </w:rPr>
        <w:t xml:space="preserve"> The ability to redistribute load seamlessly demonstrates robust fault tolerance. However, the observed latency increase during failures indicates that while the system can adapt, there is room for improvement in minimizing the performance hit. Future research could examine more sophisticated fault detection and recovery protocols, such as predictive failure analytics, to </w:t>
      </w:r>
      <w:proofErr w:type="spellStart"/>
      <w:r w:rsidRPr="007C57DF">
        <w:rPr>
          <w:rFonts w:ascii="Times New Roman" w:hAnsi="Times New Roman" w:cs="Times New Roman"/>
          <w:sz w:val="20"/>
          <w:szCs w:val="20"/>
        </w:rPr>
        <w:t>preemptively</w:t>
      </w:r>
      <w:proofErr w:type="spellEnd"/>
      <w:r w:rsidRPr="007C57DF">
        <w:rPr>
          <w:rFonts w:ascii="Times New Roman" w:hAnsi="Times New Roman" w:cs="Times New Roman"/>
          <w:sz w:val="20"/>
          <w:szCs w:val="20"/>
        </w:rPr>
        <w:t xml:space="preserve"> mitigate these effects.</w:t>
      </w:r>
    </w:p>
    <w:p w14:paraId="13EF0F8C" w14:textId="77777777" w:rsidR="007C57DF" w:rsidRPr="007C57DF" w:rsidRDefault="007C57DF" w:rsidP="00A6530D">
      <w:pPr>
        <w:numPr>
          <w:ilvl w:val="0"/>
          <w:numId w:val="24"/>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Recovery Time Efficiency:</w:t>
      </w:r>
    </w:p>
    <w:p w14:paraId="55343890" w14:textId="77777777" w:rsidR="007C57DF" w:rsidRPr="007C57DF" w:rsidRDefault="007C57DF" w:rsidP="00A6530D">
      <w:pPr>
        <w:numPr>
          <w:ilvl w:val="1"/>
          <w:numId w:val="24"/>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Observation:</w:t>
      </w:r>
      <w:r w:rsidRPr="007C57DF">
        <w:rPr>
          <w:rFonts w:ascii="Times New Roman" w:hAnsi="Times New Roman" w:cs="Times New Roman"/>
          <w:sz w:val="20"/>
          <w:szCs w:val="20"/>
        </w:rPr>
        <w:t xml:space="preserve"> Following node failures, the system returned to baseline performance levels within a few minutes.</w:t>
      </w:r>
    </w:p>
    <w:p w14:paraId="4F6AC9D3" w14:textId="77777777" w:rsidR="007C57DF" w:rsidRPr="007C57DF" w:rsidRDefault="007C57DF" w:rsidP="00A6530D">
      <w:pPr>
        <w:numPr>
          <w:ilvl w:val="1"/>
          <w:numId w:val="24"/>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Discussion:</w:t>
      </w:r>
      <w:r w:rsidRPr="007C57DF">
        <w:rPr>
          <w:rFonts w:ascii="Times New Roman" w:hAnsi="Times New Roman" w:cs="Times New Roman"/>
          <w:sz w:val="20"/>
          <w:szCs w:val="20"/>
        </w:rPr>
        <w:t xml:space="preserve"> The rapid recovery time is a strong indicator of resilience. It is important to further study how recovery times might vary under different failure scenarios or when scaling to even larger systems. This can inform the development of more granular recovery strategies and help establish benchmarks for acceptable recovery periods in commercial applications.</w:t>
      </w:r>
    </w:p>
    <w:p w14:paraId="4ECD7181" w14:textId="77777777" w:rsidR="007C57DF" w:rsidRPr="007C57DF" w:rsidRDefault="007C57DF" w:rsidP="00A6530D">
      <w:pPr>
        <w:numPr>
          <w:ilvl w:val="0"/>
          <w:numId w:val="24"/>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Preservation of Billing Accuracy During Failures:</w:t>
      </w:r>
    </w:p>
    <w:p w14:paraId="3A883123" w14:textId="77777777" w:rsidR="007C57DF" w:rsidRPr="007C57DF" w:rsidRDefault="007C57DF" w:rsidP="00A6530D">
      <w:pPr>
        <w:numPr>
          <w:ilvl w:val="1"/>
          <w:numId w:val="24"/>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Observation:</w:t>
      </w:r>
      <w:r w:rsidRPr="007C57DF">
        <w:rPr>
          <w:rFonts w:ascii="Times New Roman" w:hAnsi="Times New Roman" w:cs="Times New Roman"/>
          <w:sz w:val="20"/>
          <w:szCs w:val="20"/>
        </w:rPr>
        <w:t xml:space="preserve"> No billing errors were recorded despite the temporary processing delays caused by node failures.</w:t>
      </w:r>
    </w:p>
    <w:p w14:paraId="15D1EC4D" w14:textId="77777777" w:rsidR="007C57DF" w:rsidRPr="007C57DF" w:rsidRDefault="007C57DF" w:rsidP="00A6530D">
      <w:pPr>
        <w:numPr>
          <w:ilvl w:val="1"/>
          <w:numId w:val="24"/>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Discussion:</w:t>
      </w:r>
      <w:r w:rsidRPr="007C57DF">
        <w:rPr>
          <w:rFonts w:ascii="Times New Roman" w:hAnsi="Times New Roman" w:cs="Times New Roman"/>
          <w:sz w:val="20"/>
          <w:szCs w:val="20"/>
        </w:rPr>
        <w:t xml:space="preserve"> The maintained billing accuracy during fault conditions underscores the effectiveness of the system's error-handling and data isolation mechanisms. Future studies might explore additional safeguards to ensure that even in more severe failure scenarios (e.g., simultaneous failures of multiple nodes), the system continues to operate without compromising billing integrity.</w:t>
      </w:r>
    </w:p>
    <w:p w14:paraId="3DCED987"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3. Scalability of the Distributed Architecture</w:t>
      </w:r>
    </w:p>
    <w:p w14:paraId="437BD99F" w14:textId="77777777" w:rsidR="007C57DF" w:rsidRPr="007C57DF" w:rsidRDefault="007C57DF" w:rsidP="00A6530D">
      <w:pPr>
        <w:numPr>
          <w:ilvl w:val="0"/>
          <w:numId w:val="25"/>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Horizontal Scaling Benefits:</w:t>
      </w:r>
    </w:p>
    <w:p w14:paraId="015890D7" w14:textId="77777777" w:rsidR="007C57DF" w:rsidRPr="007C57DF" w:rsidRDefault="007C57DF" w:rsidP="00A6530D">
      <w:pPr>
        <w:numPr>
          <w:ilvl w:val="1"/>
          <w:numId w:val="25"/>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Observation:</w:t>
      </w:r>
      <w:r w:rsidRPr="007C57DF">
        <w:rPr>
          <w:rFonts w:ascii="Times New Roman" w:hAnsi="Times New Roman" w:cs="Times New Roman"/>
          <w:sz w:val="20"/>
          <w:szCs w:val="20"/>
        </w:rPr>
        <w:t xml:space="preserve"> The simulation results indicate that performance degradation due to increased tenant numbers can be countered by adding more processing nodes.</w:t>
      </w:r>
    </w:p>
    <w:p w14:paraId="3DB9470C" w14:textId="77777777" w:rsidR="007C57DF" w:rsidRPr="007C57DF" w:rsidRDefault="007C57DF" w:rsidP="00A6530D">
      <w:pPr>
        <w:numPr>
          <w:ilvl w:val="1"/>
          <w:numId w:val="25"/>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Discussion:</w:t>
      </w:r>
      <w:r w:rsidRPr="007C57DF">
        <w:rPr>
          <w:rFonts w:ascii="Times New Roman" w:hAnsi="Times New Roman" w:cs="Times New Roman"/>
          <w:sz w:val="20"/>
          <w:szCs w:val="20"/>
        </w:rPr>
        <w:t xml:space="preserve"> The success of horizontal scaling reinforces the chosen modular architecture, which is well-suited to distributed environments. However, as the system scales, the communication overhead between nodes and potential synchronization issues may arise. Investigating distributed coordination mechanisms (such as consensus algorithms or decentralized scheduling) could further enhance scalability.</w:t>
      </w:r>
    </w:p>
    <w:p w14:paraId="07E76105" w14:textId="77777777" w:rsidR="007C57DF" w:rsidRPr="007C57DF" w:rsidRDefault="007C57DF" w:rsidP="00A6530D">
      <w:pPr>
        <w:numPr>
          <w:ilvl w:val="0"/>
          <w:numId w:val="25"/>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Modular Design and Dynamic Resource Allocation:</w:t>
      </w:r>
    </w:p>
    <w:p w14:paraId="5281AA99" w14:textId="77777777" w:rsidR="007C57DF" w:rsidRPr="007C57DF" w:rsidRDefault="007C57DF" w:rsidP="00A6530D">
      <w:pPr>
        <w:numPr>
          <w:ilvl w:val="1"/>
          <w:numId w:val="25"/>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Observation:</w:t>
      </w:r>
      <w:r w:rsidRPr="007C57DF">
        <w:rPr>
          <w:rFonts w:ascii="Times New Roman" w:hAnsi="Times New Roman" w:cs="Times New Roman"/>
          <w:sz w:val="20"/>
          <w:szCs w:val="20"/>
        </w:rPr>
        <w:t xml:space="preserve"> The architecture’s modular nature allows for the seamless integration of additional nodes, suggesting that dynamic resource allocation is feasible.</w:t>
      </w:r>
    </w:p>
    <w:p w14:paraId="537A88BF" w14:textId="77777777" w:rsidR="007C57DF" w:rsidRPr="007C57DF" w:rsidRDefault="007C57DF" w:rsidP="00A6530D">
      <w:pPr>
        <w:numPr>
          <w:ilvl w:val="1"/>
          <w:numId w:val="25"/>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Discussion:</w:t>
      </w:r>
      <w:r w:rsidRPr="007C57DF">
        <w:rPr>
          <w:rFonts w:ascii="Times New Roman" w:hAnsi="Times New Roman" w:cs="Times New Roman"/>
          <w:sz w:val="20"/>
          <w:szCs w:val="20"/>
        </w:rPr>
        <w:t xml:space="preserve"> Dynamic scaling is essential for cloud environments where demand can be highly variable. The simulation highlights the potential for automated scaling algorithms that adjust resources in real time. Future research could focus on developing predictive models that anticipate load spikes and adjust resource allocation proactively, thereby optimizing performance and cost efficiency.</w:t>
      </w:r>
    </w:p>
    <w:p w14:paraId="1EDCE713" w14:textId="77777777" w:rsidR="007C57DF" w:rsidRPr="007C57DF" w:rsidRDefault="007C57DF" w:rsidP="00A6530D">
      <w:pPr>
        <w:numPr>
          <w:ilvl w:val="0"/>
          <w:numId w:val="25"/>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Integration Challenges at Scale:</w:t>
      </w:r>
    </w:p>
    <w:p w14:paraId="1B9975A8" w14:textId="77777777" w:rsidR="007C57DF" w:rsidRPr="007C57DF" w:rsidRDefault="007C57DF" w:rsidP="00A6530D">
      <w:pPr>
        <w:numPr>
          <w:ilvl w:val="1"/>
          <w:numId w:val="25"/>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lastRenderedPageBreak/>
        <w:t>Observation:</w:t>
      </w:r>
      <w:r w:rsidRPr="007C57DF">
        <w:rPr>
          <w:rFonts w:ascii="Times New Roman" w:hAnsi="Times New Roman" w:cs="Times New Roman"/>
          <w:sz w:val="20"/>
          <w:szCs w:val="20"/>
        </w:rPr>
        <w:t xml:space="preserve"> While the modular design supports scalability, the simulation did not extensively explore potential challenges associated with integrating new nodes in a live environment.</w:t>
      </w:r>
    </w:p>
    <w:p w14:paraId="694378E2" w14:textId="77777777" w:rsidR="007C57DF" w:rsidRPr="007C57DF" w:rsidRDefault="007C57DF" w:rsidP="00A6530D">
      <w:pPr>
        <w:numPr>
          <w:ilvl w:val="1"/>
          <w:numId w:val="25"/>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Discussion:</w:t>
      </w:r>
      <w:r w:rsidRPr="007C57DF">
        <w:rPr>
          <w:rFonts w:ascii="Times New Roman" w:hAnsi="Times New Roman" w:cs="Times New Roman"/>
          <w:sz w:val="20"/>
          <w:szCs w:val="20"/>
        </w:rPr>
        <w:t xml:space="preserve"> Integration challenges, such as ensuring consistent configuration and synchronization across nodes, warrant further investigation. Research into standardized protocols for node integration and robust monitoring tools could mitigate these challenges, ensuring that scalability does not come at the expense of system reliability or security.</w:t>
      </w:r>
    </w:p>
    <w:p w14:paraId="6A8823D4"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4. Additional Considerations</w:t>
      </w:r>
    </w:p>
    <w:p w14:paraId="03D37268" w14:textId="77777777" w:rsidR="007C57DF" w:rsidRPr="007C57DF" w:rsidRDefault="007C57DF" w:rsidP="00A6530D">
      <w:pPr>
        <w:numPr>
          <w:ilvl w:val="0"/>
          <w:numId w:val="26"/>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Trade-offs Between Real-Time Processing and Complexity:</w:t>
      </w:r>
    </w:p>
    <w:p w14:paraId="61D8B2F5" w14:textId="77777777" w:rsidR="007C57DF" w:rsidRPr="007C57DF" w:rsidRDefault="007C57DF" w:rsidP="00A6530D">
      <w:pPr>
        <w:numPr>
          <w:ilvl w:val="1"/>
          <w:numId w:val="26"/>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Discussion:</w:t>
      </w:r>
      <w:r w:rsidRPr="007C57DF">
        <w:rPr>
          <w:rFonts w:ascii="Times New Roman" w:hAnsi="Times New Roman" w:cs="Times New Roman"/>
          <w:sz w:val="20"/>
          <w:szCs w:val="20"/>
        </w:rPr>
        <w:t xml:space="preserve"> Achieving real-time processing in a distributed, multi-tenant environment inevitably adds complexity to system design. Balancing the need for immediate data processing with the challenges of maintaining data isolation and security requires careful architectural planning. Future enhancements could include the use of machine learning techniques to optimize the allocation of processing tasks dynamically, balancing load and reducing latency without compromising system integrity.</w:t>
      </w:r>
    </w:p>
    <w:p w14:paraId="51563D2A" w14:textId="77777777" w:rsidR="007C57DF" w:rsidRPr="007C57DF" w:rsidRDefault="007C57DF" w:rsidP="00A6530D">
      <w:pPr>
        <w:numPr>
          <w:ilvl w:val="0"/>
          <w:numId w:val="26"/>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Security and Data Isolation:</w:t>
      </w:r>
    </w:p>
    <w:p w14:paraId="74755E21" w14:textId="77777777" w:rsidR="007C57DF" w:rsidRPr="007C57DF" w:rsidRDefault="007C57DF" w:rsidP="00A6530D">
      <w:pPr>
        <w:numPr>
          <w:ilvl w:val="1"/>
          <w:numId w:val="26"/>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Discussion:</w:t>
      </w:r>
      <w:r w:rsidRPr="007C57DF">
        <w:rPr>
          <w:rFonts w:ascii="Times New Roman" w:hAnsi="Times New Roman" w:cs="Times New Roman"/>
          <w:sz w:val="20"/>
          <w:szCs w:val="20"/>
        </w:rPr>
        <w:t xml:space="preserve"> The simulation confirmed that tenant data remained isolated even under high load and during fault conditions. However, the integration of advanced security measures (such as real-time encryption and access control mechanisms) might introduce additional processing overhead. Research should aim to quantify this overhead and identify strategies to optimize security without adversely impacting performance, possibly through hardware acceleration or more efficient cryptographic algorithms.</w:t>
      </w:r>
    </w:p>
    <w:p w14:paraId="55A90B14" w14:textId="77777777" w:rsidR="007C57DF" w:rsidRPr="007C57DF" w:rsidRDefault="007C57DF" w:rsidP="00A6530D">
      <w:pPr>
        <w:numPr>
          <w:ilvl w:val="0"/>
          <w:numId w:val="26"/>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Future Research Directions:</w:t>
      </w:r>
    </w:p>
    <w:p w14:paraId="511AD81B" w14:textId="77777777" w:rsidR="007C57DF" w:rsidRPr="007C57DF" w:rsidRDefault="007C57DF" w:rsidP="00A6530D">
      <w:pPr>
        <w:numPr>
          <w:ilvl w:val="1"/>
          <w:numId w:val="26"/>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Discussion:</w:t>
      </w:r>
      <w:r w:rsidRPr="007C57DF">
        <w:rPr>
          <w:rFonts w:ascii="Times New Roman" w:hAnsi="Times New Roman" w:cs="Times New Roman"/>
          <w:sz w:val="20"/>
          <w:szCs w:val="20"/>
        </w:rPr>
        <w:t xml:space="preserve"> The simulation study opens several avenues for future research. These include refining fault tolerance mechanisms, exploring dynamic scaling algorithms, and developing comprehensive </w:t>
      </w:r>
      <w:r w:rsidRPr="007C57DF">
        <w:rPr>
          <w:rFonts w:ascii="Times New Roman" w:hAnsi="Times New Roman" w:cs="Times New Roman"/>
          <w:sz w:val="20"/>
          <w:szCs w:val="20"/>
        </w:rPr>
        <w:t>monitoring frameworks. Additionally, integrating emerging technologies such as blockchain for immutable billing records or edge computing for localized processing could further enhance the robustness and scalability of the system.</w:t>
      </w:r>
    </w:p>
    <w:p w14:paraId="516A5A45" w14:textId="2EA2B358" w:rsidR="00EB570D" w:rsidRPr="006443B4" w:rsidRDefault="007C57DF" w:rsidP="00A6530D">
      <w:pPr>
        <w:spacing w:line="360" w:lineRule="auto"/>
        <w:jc w:val="center"/>
        <w:rPr>
          <w:rFonts w:ascii="Times New Roman" w:hAnsi="Times New Roman" w:cs="Times New Roman"/>
          <w:b/>
          <w:bCs/>
          <w:smallCaps/>
          <w:sz w:val="20"/>
          <w:szCs w:val="20"/>
        </w:rPr>
      </w:pPr>
      <w:r w:rsidRPr="006443B4">
        <w:rPr>
          <w:rFonts w:ascii="Times New Roman" w:hAnsi="Times New Roman" w:cs="Times New Roman"/>
          <w:b/>
          <w:bCs/>
          <w:smallCaps/>
          <w:sz w:val="20"/>
          <w:szCs w:val="20"/>
        </w:rPr>
        <w:t>Statistical Analysis</w:t>
      </w:r>
    </w:p>
    <w:p w14:paraId="498969E9"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Table 1: Performance Metrics for Varying Tenant Loads</w:t>
      </w:r>
    </w:p>
    <w:tbl>
      <w:tblPr>
        <w:tblStyle w:val="TableGrid"/>
        <w:tblW w:w="5000" w:type="pct"/>
        <w:tblLook w:val="04A0" w:firstRow="1" w:lastRow="0" w:firstColumn="1" w:lastColumn="0" w:noHBand="0" w:noVBand="1"/>
      </w:tblPr>
      <w:tblGrid>
        <w:gridCol w:w="733"/>
        <w:gridCol w:w="989"/>
        <w:gridCol w:w="1083"/>
        <w:gridCol w:w="1126"/>
        <w:gridCol w:w="938"/>
      </w:tblGrid>
      <w:tr w:rsidR="007C57DF" w:rsidRPr="00836EC1" w14:paraId="5FD1D81B" w14:textId="77777777" w:rsidTr="00836EC1">
        <w:tc>
          <w:tcPr>
            <w:tcW w:w="753" w:type="pct"/>
            <w:hideMark/>
          </w:tcPr>
          <w:p w14:paraId="37B0F2DA" w14:textId="77777777" w:rsidR="007C57DF" w:rsidRPr="00836EC1" w:rsidRDefault="007C57DF"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Tenant Count</w:t>
            </w:r>
          </w:p>
        </w:tc>
        <w:tc>
          <w:tcPr>
            <w:tcW w:w="1016" w:type="pct"/>
            <w:hideMark/>
          </w:tcPr>
          <w:p w14:paraId="1A615B8E" w14:textId="77777777" w:rsidR="007C57DF" w:rsidRPr="00836EC1" w:rsidRDefault="007C57DF"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Average Ingestion Latency (ms)</w:t>
            </w:r>
          </w:p>
        </w:tc>
        <w:tc>
          <w:tcPr>
            <w:tcW w:w="1112" w:type="pct"/>
            <w:hideMark/>
          </w:tcPr>
          <w:p w14:paraId="24021F91" w14:textId="77777777" w:rsidR="007C57DF" w:rsidRPr="00836EC1" w:rsidRDefault="007C57DF"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Average Processing Latency (ms)</w:t>
            </w:r>
          </w:p>
        </w:tc>
        <w:tc>
          <w:tcPr>
            <w:tcW w:w="1156" w:type="pct"/>
            <w:hideMark/>
          </w:tcPr>
          <w:p w14:paraId="0081D45F" w14:textId="77777777" w:rsidR="007C57DF" w:rsidRPr="00836EC1" w:rsidRDefault="007C57DF"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Throughput (events/sec)</w:t>
            </w:r>
          </w:p>
        </w:tc>
        <w:tc>
          <w:tcPr>
            <w:tcW w:w="963" w:type="pct"/>
            <w:hideMark/>
          </w:tcPr>
          <w:p w14:paraId="0FBCFA0F" w14:textId="77777777" w:rsidR="007C57DF" w:rsidRPr="00836EC1" w:rsidRDefault="007C57DF"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Billing Accuracy (%)</w:t>
            </w:r>
          </w:p>
        </w:tc>
      </w:tr>
      <w:tr w:rsidR="007C57DF" w:rsidRPr="00836EC1" w14:paraId="1D376D21" w14:textId="77777777" w:rsidTr="00836EC1">
        <w:tc>
          <w:tcPr>
            <w:tcW w:w="753" w:type="pct"/>
            <w:hideMark/>
          </w:tcPr>
          <w:p w14:paraId="105C742B"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100</w:t>
            </w:r>
          </w:p>
        </w:tc>
        <w:tc>
          <w:tcPr>
            <w:tcW w:w="1016" w:type="pct"/>
            <w:hideMark/>
          </w:tcPr>
          <w:p w14:paraId="45E14414"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50</w:t>
            </w:r>
          </w:p>
        </w:tc>
        <w:tc>
          <w:tcPr>
            <w:tcW w:w="1112" w:type="pct"/>
            <w:hideMark/>
          </w:tcPr>
          <w:p w14:paraId="6DFD7E6B"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100</w:t>
            </w:r>
          </w:p>
        </w:tc>
        <w:tc>
          <w:tcPr>
            <w:tcW w:w="1156" w:type="pct"/>
            <w:hideMark/>
          </w:tcPr>
          <w:p w14:paraId="30E7AFD4"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1,000</w:t>
            </w:r>
          </w:p>
        </w:tc>
        <w:tc>
          <w:tcPr>
            <w:tcW w:w="963" w:type="pct"/>
            <w:hideMark/>
          </w:tcPr>
          <w:p w14:paraId="435133A7"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100</w:t>
            </w:r>
          </w:p>
        </w:tc>
      </w:tr>
      <w:tr w:rsidR="007C57DF" w:rsidRPr="00836EC1" w14:paraId="77F40F86" w14:textId="77777777" w:rsidTr="00836EC1">
        <w:tc>
          <w:tcPr>
            <w:tcW w:w="753" w:type="pct"/>
            <w:hideMark/>
          </w:tcPr>
          <w:p w14:paraId="72624E32"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500</w:t>
            </w:r>
          </w:p>
        </w:tc>
        <w:tc>
          <w:tcPr>
            <w:tcW w:w="1016" w:type="pct"/>
            <w:hideMark/>
          </w:tcPr>
          <w:p w14:paraId="405ED1BF"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75</w:t>
            </w:r>
          </w:p>
        </w:tc>
        <w:tc>
          <w:tcPr>
            <w:tcW w:w="1112" w:type="pct"/>
            <w:hideMark/>
          </w:tcPr>
          <w:p w14:paraId="10A1505A"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150</w:t>
            </w:r>
          </w:p>
        </w:tc>
        <w:tc>
          <w:tcPr>
            <w:tcW w:w="1156" w:type="pct"/>
            <w:hideMark/>
          </w:tcPr>
          <w:p w14:paraId="17943682"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5,000</w:t>
            </w:r>
          </w:p>
        </w:tc>
        <w:tc>
          <w:tcPr>
            <w:tcW w:w="963" w:type="pct"/>
            <w:hideMark/>
          </w:tcPr>
          <w:p w14:paraId="2BFBDA57"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99.8</w:t>
            </w:r>
          </w:p>
        </w:tc>
      </w:tr>
      <w:tr w:rsidR="007C57DF" w:rsidRPr="00836EC1" w14:paraId="3B894B8C" w14:textId="77777777" w:rsidTr="00836EC1">
        <w:tc>
          <w:tcPr>
            <w:tcW w:w="753" w:type="pct"/>
            <w:hideMark/>
          </w:tcPr>
          <w:p w14:paraId="6904724D"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1,000</w:t>
            </w:r>
          </w:p>
        </w:tc>
        <w:tc>
          <w:tcPr>
            <w:tcW w:w="1016" w:type="pct"/>
            <w:hideMark/>
          </w:tcPr>
          <w:p w14:paraId="6AA1E018"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120</w:t>
            </w:r>
          </w:p>
        </w:tc>
        <w:tc>
          <w:tcPr>
            <w:tcW w:w="1112" w:type="pct"/>
            <w:hideMark/>
          </w:tcPr>
          <w:p w14:paraId="5F1ED6AD"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250</w:t>
            </w:r>
          </w:p>
        </w:tc>
        <w:tc>
          <w:tcPr>
            <w:tcW w:w="1156" w:type="pct"/>
            <w:hideMark/>
          </w:tcPr>
          <w:p w14:paraId="3D1EA282"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10,000</w:t>
            </w:r>
          </w:p>
        </w:tc>
        <w:tc>
          <w:tcPr>
            <w:tcW w:w="963" w:type="pct"/>
            <w:hideMark/>
          </w:tcPr>
          <w:p w14:paraId="5B4D3223"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99.5</w:t>
            </w:r>
          </w:p>
        </w:tc>
      </w:tr>
    </w:tbl>
    <w:p w14:paraId="1D2403BE" w14:textId="64704BED" w:rsidR="007C57DF" w:rsidRDefault="00836EC1" w:rsidP="00A6530D">
      <w:pPr>
        <w:spacing w:line="36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31DB5D0" wp14:editId="3F21A0AC">
            <wp:extent cx="3098165" cy="2274124"/>
            <wp:effectExtent l="0" t="0" r="6985" b="12065"/>
            <wp:docPr id="137502143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E9B46C" w14:textId="6F583F83" w:rsidR="00836EC1" w:rsidRPr="00836EC1" w:rsidRDefault="00836EC1" w:rsidP="00A6530D">
      <w:pPr>
        <w:spacing w:line="360" w:lineRule="auto"/>
        <w:jc w:val="center"/>
        <w:rPr>
          <w:rFonts w:ascii="Times New Roman" w:hAnsi="Times New Roman" w:cs="Times New Roman"/>
          <w:i/>
          <w:iCs/>
          <w:sz w:val="16"/>
          <w:szCs w:val="16"/>
        </w:rPr>
      </w:pPr>
      <w:r w:rsidRPr="00836EC1">
        <w:rPr>
          <w:rFonts w:ascii="Times New Roman" w:hAnsi="Times New Roman" w:cs="Times New Roman"/>
          <w:i/>
          <w:iCs/>
          <w:sz w:val="16"/>
          <w:szCs w:val="16"/>
        </w:rPr>
        <w:t>Fig.3 Performance Metrics for Varying Tenant Loads</w:t>
      </w:r>
    </w:p>
    <w:p w14:paraId="09B04740"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Table 2: Fault Tolerance Analysis</w:t>
      </w:r>
    </w:p>
    <w:tbl>
      <w:tblPr>
        <w:tblStyle w:val="TableGrid"/>
        <w:tblW w:w="5000" w:type="pct"/>
        <w:tblLook w:val="04A0" w:firstRow="1" w:lastRow="0" w:firstColumn="1" w:lastColumn="0" w:noHBand="0" w:noVBand="1"/>
      </w:tblPr>
      <w:tblGrid>
        <w:gridCol w:w="1155"/>
        <w:gridCol w:w="1205"/>
        <w:gridCol w:w="1210"/>
        <w:gridCol w:w="1299"/>
      </w:tblGrid>
      <w:tr w:rsidR="007C57DF" w:rsidRPr="00836EC1" w14:paraId="4C1B4392" w14:textId="77777777" w:rsidTr="00836EC1">
        <w:tc>
          <w:tcPr>
            <w:tcW w:w="1186" w:type="pct"/>
            <w:hideMark/>
          </w:tcPr>
          <w:p w14:paraId="4AAA10B5" w14:textId="77777777" w:rsidR="007C57DF" w:rsidRPr="00836EC1" w:rsidRDefault="007C57DF"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Test Scenario</w:t>
            </w:r>
          </w:p>
        </w:tc>
        <w:tc>
          <w:tcPr>
            <w:tcW w:w="1237" w:type="pct"/>
            <w:hideMark/>
          </w:tcPr>
          <w:p w14:paraId="794FBAE7" w14:textId="77777777" w:rsidR="007C57DF" w:rsidRPr="00836EC1" w:rsidRDefault="007C57DF"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Recovery Time (seconds)</w:t>
            </w:r>
          </w:p>
        </w:tc>
        <w:tc>
          <w:tcPr>
            <w:tcW w:w="1243" w:type="pct"/>
            <w:hideMark/>
          </w:tcPr>
          <w:p w14:paraId="02C2373E" w14:textId="77777777" w:rsidR="007C57DF" w:rsidRPr="00836EC1" w:rsidRDefault="007C57DF"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Peak Latency Increase (%)</w:t>
            </w:r>
          </w:p>
        </w:tc>
        <w:tc>
          <w:tcPr>
            <w:tcW w:w="1334" w:type="pct"/>
            <w:hideMark/>
          </w:tcPr>
          <w:p w14:paraId="6FCDFACB" w14:textId="77777777" w:rsidR="007C57DF" w:rsidRPr="00836EC1" w:rsidRDefault="007C57DF"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Billing Accuracy Impact (%)</w:t>
            </w:r>
          </w:p>
        </w:tc>
      </w:tr>
      <w:tr w:rsidR="007C57DF" w:rsidRPr="00836EC1" w14:paraId="51B85A79" w14:textId="77777777" w:rsidTr="00836EC1">
        <w:tc>
          <w:tcPr>
            <w:tcW w:w="1186" w:type="pct"/>
            <w:hideMark/>
          </w:tcPr>
          <w:p w14:paraId="4CFC1254"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Normal Operation</w:t>
            </w:r>
          </w:p>
        </w:tc>
        <w:tc>
          <w:tcPr>
            <w:tcW w:w="1237" w:type="pct"/>
            <w:hideMark/>
          </w:tcPr>
          <w:p w14:paraId="7D57F5A1"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0</w:t>
            </w:r>
          </w:p>
        </w:tc>
        <w:tc>
          <w:tcPr>
            <w:tcW w:w="1243" w:type="pct"/>
            <w:hideMark/>
          </w:tcPr>
          <w:p w14:paraId="32772EE1"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0</w:t>
            </w:r>
          </w:p>
        </w:tc>
        <w:tc>
          <w:tcPr>
            <w:tcW w:w="1334" w:type="pct"/>
            <w:hideMark/>
          </w:tcPr>
          <w:p w14:paraId="214E3E4A"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0</w:t>
            </w:r>
          </w:p>
        </w:tc>
      </w:tr>
      <w:tr w:rsidR="007C57DF" w:rsidRPr="00836EC1" w14:paraId="087A126C" w14:textId="77777777" w:rsidTr="00836EC1">
        <w:tc>
          <w:tcPr>
            <w:tcW w:w="1186" w:type="pct"/>
            <w:hideMark/>
          </w:tcPr>
          <w:p w14:paraId="2873B9A3"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Simulated Node Failure</w:t>
            </w:r>
          </w:p>
        </w:tc>
        <w:tc>
          <w:tcPr>
            <w:tcW w:w="1237" w:type="pct"/>
            <w:hideMark/>
          </w:tcPr>
          <w:p w14:paraId="7AA56858"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180</w:t>
            </w:r>
          </w:p>
        </w:tc>
        <w:tc>
          <w:tcPr>
            <w:tcW w:w="1243" w:type="pct"/>
            <w:hideMark/>
          </w:tcPr>
          <w:p w14:paraId="36A0F8C5"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40</w:t>
            </w:r>
          </w:p>
        </w:tc>
        <w:tc>
          <w:tcPr>
            <w:tcW w:w="1334" w:type="pct"/>
            <w:hideMark/>
          </w:tcPr>
          <w:p w14:paraId="587480B2"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0</w:t>
            </w:r>
          </w:p>
        </w:tc>
      </w:tr>
      <w:tr w:rsidR="007C57DF" w:rsidRPr="00836EC1" w14:paraId="774F246C" w14:textId="77777777" w:rsidTr="00836EC1">
        <w:tc>
          <w:tcPr>
            <w:tcW w:w="1186" w:type="pct"/>
            <w:hideMark/>
          </w:tcPr>
          <w:p w14:paraId="4E215FF9"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Multiple Node Failures</w:t>
            </w:r>
          </w:p>
        </w:tc>
        <w:tc>
          <w:tcPr>
            <w:tcW w:w="1237" w:type="pct"/>
            <w:hideMark/>
          </w:tcPr>
          <w:p w14:paraId="716BA9C6"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300</w:t>
            </w:r>
          </w:p>
        </w:tc>
        <w:tc>
          <w:tcPr>
            <w:tcW w:w="1243" w:type="pct"/>
            <w:hideMark/>
          </w:tcPr>
          <w:p w14:paraId="4A5CF45C"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60</w:t>
            </w:r>
          </w:p>
        </w:tc>
        <w:tc>
          <w:tcPr>
            <w:tcW w:w="1334" w:type="pct"/>
            <w:hideMark/>
          </w:tcPr>
          <w:p w14:paraId="6B1748C2"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0</w:t>
            </w:r>
          </w:p>
        </w:tc>
      </w:tr>
    </w:tbl>
    <w:p w14:paraId="3F82FBC8"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Table 3: Scalability Test Results with Varying Processing Nodes</w:t>
      </w:r>
    </w:p>
    <w:tbl>
      <w:tblPr>
        <w:tblStyle w:val="TableGrid"/>
        <w:tblW w:w="5000" w:type="pct"/>
        <w:tblLook w:val="04A0" w:firstRow="1" w:lastRow="0" w:firstColumn="1" w:lastColumn="0" w:noHBand="0" w:noVBand="1"/>
      </w:tblPr>
      <w:tblGrid>
        <w:gridCol w:w="980"/>
        <w:gridCol w:w="729"/>
        <w:gridCol w:w="974"/>
        <w:gridCol w:w="1068"/>
        <w:gridCol w:w="1118"/>
      </w:tblGrid>
      <w:tr w:rsidR="007C57DF" w:rsidRPr="00836EC1" w14:paraId="164CFBE7" w14:textId="77777777" w:rsidTr="00836EC1">
        <w:tc>
          <w:tcPr>
            <w:tcW w:w="1006" w:type="pct"/>
            <w:hideMark/>
          </w:tcPr>
          <w:p w14:paraId="1F01F86E" w14:textId="77777777" w:rsidR="007C57DF" w:rsidRPr="00836EC1" w:rsidRDefault="007C57DF"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Processing Nodes</w:t>
            </w:r>
          </w:p>
        </w:tc>
        <w:tc>
          <w:tcPr>
            <w:tcW w:w="749" w:type="pct"/>
            <w:hideMark/>
          </w:tcPr>
          <w:p w14:paraId="29A46675" w14:textId="77777777" w:rsidR="007C57DF" w:rsidRPr="00836EC1" w:rsidRDefault="007C57DF"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Tenant Count</w:t>
            </w:r>
          </w:p>
        </w:tc>
        <w:tc>
          <w:tcPr>
            <w:tcW w:w="1000" w:type="pct"/>
            <w:hideMark/>
          </w:tcPr>
          <w:p w14:paraId="22FB6FD2" w14:textId="77777777" w:rsidR="007C57DF" w:rsidRPr="00836EC1" w:rsidRDefault="007C57DF"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Average Ingestion Latency (ms)</w:t>
            </w:r>
          </w:p>
        </w:tc>
        <w:tc>
          <w:tcPr>
            <w:tcW w:w="1097" w:type="pct"/>
            <w:hideMark/>
          </w:tcPr>
          <w:p w14:paraId="22FD928C" w14:textId="77777777" w:rsidR="007C57DF" w:rsidRPr="00836EC1" w:rsidRDefault="007C57DF"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Average Processing Latency (ms)</w:t>
            </w:r>
          </w:p>
        </w:tc>
        <w:tc>
          <w:tcPr>
            <w:tcW w:w="1148" w:type="pct"/>
            <w:hideMark/>
          </w:tcPr>
          <w:p w14:paraId="74EBD4BB" w14:textId="77777777" w:rsidR="007C57DF" w:rsidRPr="00836EC1" w:rsidRDefault="007C57DF" w:rsidP="00A6530D">
            <w:pPr>
              <w:spacing w:line="360" w:lineRule="auto"/>
              <w:jc w:val="both"/>
              <w:rPr>
                <w:rFonts w:ascii="Times New Roman" w:hAnsi="Times New Roman" w:cs="Times New Roman"/>
                <w:b/>
                <w:bCs/>
                <w:sz w:val="16"/>
                <w:szCs w:val="16"/>
              </w:rPr>
            </w:pPr>
            <w:r w:rsidRPr="00836EC1">
              <w:rPr>
                <w:rFonts w:ascii="Times New Roman" w:hAnsi="Times New Roman" w:cs="Times New Roman"/>
                <w:b/>
                <w:bCs/>
                <w:sz w:val="16"/>
                <w:szCs w:val="16"/>
              </w:rPr>
              <w:t>Throughput (events/sec)</w:t>
            </w:r>
          </w:p>
        </w:tc>
      </w:tr>
      <w:tr w:rsidR="007C57DF" w:rsidRPr="00836EC1" w14:paraId="08C9DAF8" w14:textId="77777777" w:rsidTr="00836EC1">
        <w:tc>
          <w:tcPr>
            <w:tcW w:w="1006" w:type="pct"/>
            <w:hideMark/>
          </w:tcPr>
          <w:p w14:paraId="22688B09"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10</w:t>
            </w:r>
          </w:p>
        </w:tc>
        <w:tc>
          <w:tcPr>
            <w:tcW w:w="749" w:type="pct"/>
            <w:hideMark/>
          </w:tcPr>
          <w:p w14:paraId="1FAAA200"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1,000</w:t>
            </w:r>
          </w:p>
        </w:tc>
        <w:tc>
          <w:tcPr>
            <w:tcW w:w="1000" w:type="pct"/>
            <w:hideMark/>
          </w:tcPr>
          <w:p w14:paraId="7015A9A5"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120</w:t>
            </w:r>
          </w:p>
        </w:tc>
        <w:tc>
          <w:tcPr>
            <w:tcW w:w="1097" w:type="pct"/>
            <w:hideMark/>
          </w:tcPr>
          <w:p w14:paraId="0A1A225F"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250</w:t>
            </w:r>
          </w:p>
        </w:tc>
        <w:tc>
          <w:tcPr>
            <w:tcW w:w="1148" w:type="pct"/>
            <w:hideMark/>
          </w:tcPr>
          <w:p w14:paraId="27A53AB4"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10,000</w:t>
            </w:r>
          </w:p>
        </w:tc>
      </w:tr>
      <w:tr w:rsidR="007C57DF" w:rsidRPr="00836EC1" w14:paraId="3D9CEFBD" w14:textId="77777777" w:rsidTr="00836EC1">
        <w:tc>
          <w:tcPr>
            <w:tcW w:w="1006" w:type="pct"/>
            <w:hideMark/>
          </w:tcPr>
          <w:p w14:paraId="42E20BD3"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20</w:t>
            </w:r>
          </w:p>
        </w:tc>
        <w:tc>
          <w:tcPr>
            <w:tcW w:w="749" w:type="pct"/>
            <w:hideMark/>
          </w:tcPr>
          <w:p w14:paraId="74EC6C2D"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1,000</w:t>
            </w:r>
          </w:p>
        </w:tc>
        <w:tc>
          <w:tcPr>
            <w:tcW w:w="1000" w:type="pct"/>
            <w:hideMark/>
          </w:tcPr>
          <w:p w14:paraId="2CFEE1FA"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90</w:t>
            </w:r>
          </w:p>
        </w:tc>
        <w:tc>
          <w:tcPr>
            <w:tcW w:w="1097" w:type="pct"/>
            <w:hideMark/>
          </w:tcPr>
          <w:p w14:paraId="492FEF63"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180</w:t>
            </w:r>
          </w:p>
        </w:tc>
        <w:tc>
          <w:tcPr>
            <w:tcW w:w="1148" w:type="pct"/>
            <w:hideMark/>
          </w:tcPr>
          <w:p w14:paraId="4EFF9250"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11,500</w:t>
            </w:r>
          </w:p>
        </w:tc>
      </w:tr>
      <w:tr w:rsidR="007C57DF" w:rsidRPr="00836EC1" w14:paraId="44F04D63" w14:textId="77777777" w:rsidTr="00836EC1">
        <w:tc>
          <w:tcPr>
            <w:tcW w:w="1006" w:type="pct"/>
            <w:hideMark/>
          </w:tcPr>
          <w:p w14:paraId="48A5F5FC"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30</w:t>
            </w:r>
          </w:p>
        </w:tc>
        <w:tc>
          <w:tcPr>
            <w:tcW w:w="749" w:type="pct"/>
            <w:hideMark/>
          </w:tcPr>
          <w:p w14:paraId="21DA9399"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1,000</w:t>
            </w:r>
          </w:p>
        </w:tc>
        <w:tc>
          <w:tcPr>
            <w:tcW w:w="1000" w:type="pct"/>
            <w:hideMark/>
          </w:tcPr>
          <w:p w14:paraId="595D2042"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80</w:t>
            </w:r>
          </w:p>
        </w:tc>
        <w:tc>
          <w:tcPr>
            <w:tcW w:w="1097" w:type="pct"/>
            <w:hideMark/>
          </w:tcPr>
          <w:p w14:paraId="64AB6F59"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160</w:t>
            </w:r>
          </w:p>
        </w:tc>
        <w:tc>
          <w:tcPr>
            <w:tcW w:w="1148" w:type="pct"/>
            <w:hideMark/>
          </w:tcPr>
          <w:p w14:paraId="1FDB8E56" w14:textId="77777777" w:rsidR="007C57DF" w:rsidRPr="00836EC1" w:rsidRDefault="007C57DF" w:rsidP="00A6530D">
            <w:pPr>
              <w:spacing w:line="360" w:lineRule="auto"/>
              <w:jc w:val="both"/>
              <w:rPr>
                <w:rFonts w:ascii="Times New Roman" w:hAnsi="Times New Roman" w:cs="Times New Roman"/>
                <w:sz w:val="16"/>
                <w:szCs w:val="16"/>
              </w:rPr>
            </w:pPr>
            <w:r w:rsidRPr="00836EC1">
              <w:rPr>
                <w:rFonts w:ascii="Times New Roman" w:hAnsi="Times New Roman" w:cs="Times New Roman"/>
                <w:sz w:val="16"/>
                <w:szCs w:val="16"/>
              </w:rPr>
              <w:t>12,000</w:t>
            </w:r>
          </w:p>
        </w:tc>
      </w:tr>
    </w:tbl>
    <w:p w14:paraId="4FC7CC8B" w14:textId="50688E1F" w:rsidR="00EF39EA" w:rsidRDefault="00EF39EA" w:rsidP="00A6530D">
      <w:pPr>
        <w:spacing w:line="360" w:lineRule="auto"/>
        <w:jc w:val="both"/>
        <w:rPr>
          <w:rFonts w:ascii="Times New Roman" w:hAnsi="Times New Roman" w:cs="Times New Roman"/>
          <w:b/>
          <w:bCs/>
          <w:sz w:val="20"/>
          <w:szCs w:val="20"/>
        </w:rPr>
      </w:pPr>
      <w:r>
        <w:rPr>
          <w:rFonts w:ascii="Times New Roman" w:hAnsi="Times New Roman" w:cs="Times New Roman"/>
          <w:b/>
          <w:bCs/>
          <w:noProof/>
          <w:sz w:val="20"/>
          <w:szCs w:val="20"/>
        </w:rPr>
        <w:lastRenderedPageBreak/>
        <w:drawing>
          <wp:inline distT="0" distB="0" distL="0" distR="0" wp14:anchorId="562108F6" wp14:editId="65F6CD82">
            <wp:extent cx="3098165" cy="1816924"/>
            <wp:effectExtent l="0" t="0" r="6985" b="12065"/>
            <wp:docPr id="64708355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1C3FFB" w14:textId="62994673" w:rsidR="00EF39EA" w:rsidRPr="00EF39EA" w:rsidRDefault="00EF39EA" w:rsidP="00A6530D">
      <w:pPr>
        <w:spacing w:line="360" w:lineRule="auto"/>
        <w:jc w:val="center"/>
        <w:rPr>
          <w:rFonts w:ascii="Times New Roman" w:hAnsi="Times New Roman" w:cs="Times New Roman"/>
          <w:i/>
          <w:iCs/>
          <w:sz w:val="16"/>
          <w:szCs w:val="16"/>
        </w:rPr>
      </w:pPr>
      <w:r w:rsidRPr="00EF39EA">
        <w:rPr>
          <w:rFonts w:ascii="Times New Roman" w:hAnsi="Times New Roman" w:cs="Times New Roman"/>
          <w:i/>
          <w:iCs/>
          <w:sz w:val="16"/>
          <w:szCs w:val="16"/>
        </w:rPr>
        <w:t>Fig.4 Scalability Test Results with Varying Processing Nodes</w:t>
      </w:r>
    </w:p>
    <w:p w14:paraId="0F1A0C26" w14:textId="1B561F14" w:rsidR="007C57DF" w:rsidRPr="006443B4" w:rsidRDefault="007C57DF" w:rsidP="00A6530D">
      <w:pPr>
        <w:spacing w:line="360" w:lineRule="auto"/>
        <w:jc w:val="center"/>
        <w:rPr>
          <w:rFonts w:ascii="Times New Roman" w:hAnsi="Times New Roman" w:cs="Times New Roman"/>
          <w:b/>
          <w:bCs/>
          <w:smallCaps/>
          <w:sz w:val="20"/>
          <w:szCs w:val="20"/>
        </w:rPr>
      </w:pPr>
      <w:r w:rsidRPr="006443B4">
        <w:rPr>
          <w:rFonts w:ascii="Times New Roman" w:hAnsi="Times New Roman" w:cs="Times New Roman"/>
          <w:b/>
          <w:bCs/>
          <w:smallCaps/>
          <w:sz w:val="20"/>
          <w:szCs w:val="20"/>
        </w:rPr>
        <w:t>Significance of the Study</w:t>
      </w:r>
    </w:p>
    <w:p w14:paraId="7550BA62"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1. Enhanced Real-Time Processing and Billing Accuracy</w:t>
      </w:r>
    </w:p>
    <w:p w14:paraId="350B44BA" w14:textId="4688C356" w:rsidR="007C57DF" w:rsidRPr="007C57DF" w:rsidRDefault="007C57DF" w:rsidP="00A6530D">
      <w:pPr>
        <w:numPr>
          <w:ilvl w:val="0"/>
          <w:numId w:val="27"/>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Efficient Data Ingestion and Processing:</w:t>
      </w:r>
      <w:r w:rsidR="002D3A4C">
        <w:rPr>
          <w:rFonts w:ascii="Times New Roman" w:hAnsi="Times New Roman" w:cs="Times New Roman"/>
          <w:b/>
          <w:bCs/>
          <w:sz w:val="20"/>
          <w:szCs w:val="20"/>
        </w:rPr>
        <w:tab/>
      </w:r>
      <w:r w:rsidRPr="007C57DF">
        <w:rPr>
          <w:rFonts w:ascii="Times New Roman" w:hAnsi="Times New Roman" w:cs="Times New Roman"/>
          <w:sz w:val="20"/>
          <w:szCs w:val="20"/>
        </w:rPr>
        <w:br/>
        <w:t>The simulation results indicate that the platform handles increasing tenant loads with manageable increases in both ingestion and processing latencies. For instance, even at higher tenant counts (e.g., 1,000 tenants), the latencies remain within acceptable limits for a real-time billing environment. This is significant because real-time processing is essential for accurate billing, enabling service providers to capture and process usage data promptly, thereby reducing the likelihood of billing discrepancies.</w:t>
      </w:r>
    </w:p>
    <w:p w14:paraId="0C58689E" w14:textId="04DE7EEF" w:rsidR="007C57DF" w:rsidRPr="007C57DF" w:rsidRDefault="007C57DF" w:rsidP="00A6530D">
      <w:pPr>
        <w:numPr>
          <w:ilvl w:val="0"/>
          <w:numId w:val="27"/>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High Billing Accuracy:</w:t>
      </w:r>
      <w:r w:rsidR="002D3A4C">
        <w:rPr>
          <w:rFonts w:ascii="Times New Roman" w:hAnsi="Times New Roman" w:cs="Times New Roman"/>
          <w:b/>
          <w:bCs/>
          <w:sz w:val="20"/>
          <w:szCs w:val="20"/>
        </w:rPr>
        <w:tab/>
      </w:r>
      <w:r w:rsidRPr="007C57DF">
        <w:rPr>
          <w:rFonts w:ascii="Times New Roman" w:hAnsi="Times New Roman" w:cs="Times New Roman"/>
          <w:sz w:val="20"/>
          <w:szCs w:val="20"/>
        </w:rPr>
        <w:br/>
        <w:t>Maintaining near-perfect billing accuracy (ranging from 99.5% to 100%) across different tenant loads is a critical achievement. Accurate billing is the cornerstone of customer trust and financial integrity in multi-tenant systems. The study’s findings suggest that the proposed platform effectively aggregates and processes billing data, ensuring that customers are charged correctly based on their actual resource usage. This level of accuracy is vital for reducing disputes and fostering long-term customer satisfaction.</w:t>
      </w:r>
    </w:p>
    <w:p w14:paraId="36B22F18"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2. Robust Fault Tolerance and System Resilience</w:t>
      </w:r>
    </w:p>
    <w:p w14:paraId="6CC5804F" w14:textId="66B84700" w:rsidR="007C57DF" w:rsidRPr="007C57DF" w:rsidRDefault="007C57DF" w:rsidP="00A6530D">
      <w:pPr>
        <w:numPr>
          <w:ilvl w:val="0"/>
          <w:numId w:val="28"/>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Effective Recovery from Failures:</w:t>
      </w:r>
      <w:r w:rsidR="002D3A4C">
        <w:rPr>
          <w:rFonts w:ascii="Times New Roman" w:hAnsi="Times New Roman" w:cs="Times New Roman"/>
          <w:b/>
          <w:bCs/>
          <w:sz w:val="20"/>
          <w:szCs w:val="20"/>
        </w:rPr>
        <w:tab/>
      </w:r>
      <w:r w:rsidRPr="007C57DF">
        <w:rPr>
          <w:rFonts w:ascii="Times New Roman" w:hAnsi="Times New Roman" w:cs="Times New Roman"/>
          <w:sz w:val="20"/>
          <w:szCs w:val="20"/>
        </w:rPr>
        <w:br/>
        <w:t xml:space="preserve">The fault tolerance analysis demonstrates that the system can recover from node failures within a reasonable time frame (between 180 to 300 seconds) and that the temporary increases in latency during such events do not compromise billing accuracy. This robustness is particularly significant in cloud environments, where </w:t>
      </w:r>
      <w:r w:rsidRPr="007C57DF">
        <w:rPr>
          <w:rFonts w:ascii="Times New Roman" w:hAnsi="Times New Roman" w:cs="Times New Roman"/>
          <w:sz w:val="20"/>
          <w:szCs w:val="20"/>
        </w:rPr>
        <w:t>hardware or network failures are not uncommon. The ability to maintain service continuity despite such disruptions reinforces the reliability of the platform and minimizes the risk of financial and operational impacts during failure scenarios.</w:t>
      </w:r>
    </w:p>
    <w:p w14:paraId="6FD859AC" w14:textId="606DD859" w:rsidR="007C57DF" w:rsidRPr="007C57DF" w:rsidRDefault="007C57DF" w:rsidP="00A6530D">
      <w:pPr>
        <w:numPr>
          <w:ilvl w:val="0"/>
          <w:numId w:val="28"/>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Load Redistribution Capability:</w:t>
      </w:r>
      <w:r w:rsidR="002D3A4C">
        <w:rPr>
          <w:rFonts w:ascii="Times New Roman" w:hAnsi="Times New Roman" w:cs="Times New Roman"/>
          <w:b/>
          <w:bCs/>
          <w:sz w:val="20"/>
          <w:szCs w:val="20"/>
        </w:rPr>
        <w:tab/>
      </w:r>
      <w:r w:rsidRPr="007C57DF">
        <w:rPr>
          <w:rFonts w:ascii="Times New Roman" w:hAnsi="Times New Roman" w:cs="Times New Roman"/>
          <w:sz w:val="20"/>
          <w:szCs w:val="20"/>
        </w:rPr>
        <w:br/>
        <w:t>The simulation shows that even under adverse conditions, the system can redistribute processing loads across available nodes without causing billing errors. This resilience ensures that the platform can sustain continuous operation and maintain data integrity, which is essential for systems that support critical financial operations. In practical applications, this means that service providers can rely on the platform to manage unexpected load spikes or hardware failures without compromising service quality.</w:t>
      </w:r>
    </w:p>
    <w:p w14:paraId="59F508CE"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3. Scalability for Future Growth</w:t>
      </w:r>
    </w:p>
    <w:p w14:paraId="285FA147" w14:textId="1A2C0E2F" w:rsidR="007C57DF" w:rsidRPr="007C57DF" w:rsidRDefault="007C57DF" w:rsidP="00A6530D">
      <w:pPr>
        <w:numPr>
          <w:ilvl w:val="0"/>
          <w:numId w:val="29"/>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Horizontal Scaling Efficiency:</w:t>
      </w:r>
      <w:r w:rsidR="002D3A4C">
        <w:rPr>
          <w:rFonts w:ascii="Times New Roman" w:hAnsi="Times New Roman" w:cs="Times New Roman"/>
          <w:b/>
          <w:bCs/>
          <w:sz w:val="20"/>
          <w:szCs w:val="20"/>
        </w:rPr>
        <w:tab/>
      </w:r>
      <w:r w:rsidRPr="007C57DF">
        <w:rPr>
          <w:rFonts w:ascii="Times New Roman" w:hAnsi="Times New Roman" w:cs="Times New Roman"/>
          <w:sz w:val="20"/>
          <w:szCs w:val="20"/>
        </w:rPr>
        <w:br/>
        <w:t>The scalability tests reveal that adding more processing nodes results in significant improvements in both latency and throughput. For example, when scaling from 10 to 30 nodes, there is a noticeable reduction in both ingestion and processing latencies, along with an increase in throughput. This indicates that the platform is designed to scale horizontally, allowing cloud service providers to accommodate growing numbers of tenants and increased data volumes without a proportional degradation in performance.</w:t>
      </w:r>
    </w:p>
    <w:p w14:paraId="77BADD7B" w14:textId="07BA8925" w:rsidR="007C57DF" w:rsidRPr="007C57DF" w:rsidRDefault="007C57DF" w:rsidP="00A6530D">
      <w:pPr>
        <w:numPr>
          <w:ilvl w:val="0"/>
          <w:numId w:val="29"/>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Adaptability to Increased Demand:</w:t>
      </w:r>
      <w:r w:rsidR="002D3A4C">
        <w:rPr>
          <w:rFonts w:ascii="Times New Roman" w:hAnsi="Times New Roman" w:cs="Times New Roman"/>
          <w:b/>
          <w:bCs/>
          <w:sz w:val="20"/>
          <w:szCs w:val="20"/>
        </w:rPr>
        <w:tab/>
      </w:r>
      <w:r w:rsidRPr="007C57DF">
        <w:rPr>
          <w:rFonts w:ascii="Times New Roman" w:hAnsi="Times New Roman" w:cs="Times New Roman"/>
          <w:sz w:val="20"/>
          <w:szCs w:val="20"/>
        </w:rPr>
        <w:br/>
        <w:t>As cloud environments continue to expand, the ability to dynamically scale resources becomes increasingly important. The study’s findings suggest that the proposed platform can be expanded efficiently, ensuring that service levels remain high even as usage intensifies. This scalability is essential not only for managing current loads but also for future-proofing the system against anticipated growth in tenant numbers and data traffic.</w:t>
      </w:r>
    </w:p>
    <w:p w14:paraId="56CFBCD5"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4. Operational and Strategic Benefits</w:t>
      </w:r>
    </w:p>
    <w:p w14:paraId="7A8C08AC" w14:textId="77777777" w:rsidR="007C57DF" w:rsidRPr="007C57DF" w:rsidRDefault="007C57DF" w:rsidP="00A6530D">
      <w:pPr>
        <w:numPr>
          <w:ilvl w:val="0"/>
          <w:numId w:val="30"/>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Improved Service Reliability and Customer Satisfaction:</w:t>
      </w:r>
      <w:r w:rsidRPr="007C57DF">
        <w:rPr>
          <w:rFonts w:ascii="Times New Roman" w:hAnsi="Times New Roman" w:cs="Times New Roman"/>
          <w:sz w:val="20"/>
          <w:szCs w:val="20"/>
        </w:rPr>
        <w:br/>
        <w:t xml:space="preserve">By ensuring high performance, robust fault tolerance, and excellent scalability, the proposed platform enhances </w:t>
      </w:r>
      <w:r w:rsidRPr="007C57DF">
        <w:rPr>
          <w:rFonts w:ascii="Times New Roman" w:hAnsi="Times New Roman" w:cs="Times New Roman"/>
          <w:sz w:val="20"/>
          <w:szCs w:val="20"/>
        </w:rPr>
        <w:lastRenderedPageBreak/>
        <w:t>overall system reliability. Reliable and accurate billing systems are critical for maintaining customer trust and satisfaction. Service providers can leverage these improvements to offer more consistent and transparent billing, which can lead to higher customer retention and reduced dispute resolution costs.</w:t>
      </w:r>
    </w:p>
    <w:p w14:paraId="6935B1C2" w14:textId="77777777" w:rsidR="007C57DF" w:rsidRPr="007C57DF" w:rsidRDefault="007C57DF" w:rsidP="00A6530D">
      <w:pPr>
        <w:numPr>
          <w:ilvl w:val="0"/>
          <w:numId w:val="30"/>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Cost-Effective Resource Management:</w:t>
      </w:r>
      <w:r w:rsidRPr="007C57DF">
        <w:rPr>
          <w:rFonts w:ascii="Times New Roman" w:hAnsi="Times New Roman" w:cs="Times New Roman"/>
          <w:sz w:val="20"/>
          <w:szCs w:val="20"/>
        </w:rPr>
        <w:br/>
        <w:t>The ability to scale horizontally allows organizations to optimize resource usage by adding capacity only when necessary. This not only improves performance but also contributes to cost savings, as resources can be allocated dynamically based on actual demand. Effective resource management directly impacts the operational efficiency and profitability of cloud service providers.</w:t>
      </w:r>
    </w:p>
    <w:p w14:paraId="4BF1424E" w14:textId="77777777" w:rsidR="007C57DF" w:rsidRPr="007C57DF" w:rsidRDefault="007C57DF" w:rsidP="00A6530D">
      <w:pPr>
        <w:numPr>
          <w:ilvl w:val="0"/>
          <w:numId w:val="30"/>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Foundation for Future Innovations:</w:t>
      </w:r>
      <w:r w:rsidRPr="007C57DF">
        <w:rPr>
          <w:rFonts w:ascii="Times New Roman" w:hAnsi="Times New Roman" w:cs="Times New Roman"/>
          <w:sz w:val="20"/>
          <w:szCs w:val="20"/>
        </w:rPr>
        <w:br/>
        <w:t>The study’s results lay a strong foundation for further research and development. The demonstrated effectiveness of the current design encourages exploration into additional enhancements such as advanced load balancing algorithms, predictive failure analysis, and the integration of emerging technologies (e.g., blockchain for immutable billing records or edge computing for localized processing). These future improvements could further optimize the system’s performance and adaptability, driving continued innovation in the field of cloud resource metering.</w:t>
      </w:r>
    </w:p>
    <w:p w14:paraId="5C333A84" w14:textId="77777777" w:rsidR="007C57DF" w:rsidRPr="007C57DF" w:rsidRDefault="007C57DF" w:rsidP="00A6530D">
      <w:pPr>
        <w:spacing w:line="360" w:lineRule="auto"/>
        <w:jc w:val="both"/>
        <w:rPr>
          <w:rFonts w:ascii="Times New Roman" w:hAnsi="Times New Roman" w:cs="Times New Roman"/>
          <w:sz w:val="20"/>
          <w:szCs w:val="20"/>
        </w:rPr>
      </w:pPr>
      <w:r w:rsidRPr="007C57DF">
        <w:rPr>
          <w:rFonts w:ascii="Times New Roman" w:hAnsi="Times New Roman" w:cs="Times New Roman"/>
          <w:sz w:val="20"/>
          <w:szCs w:val="20"/>
        </w:rPr>
        <w:t>The significance of the study findings lies in their demonstration of a viable and effective solution for real-time, scalable, and fault-tolerant metering in multi-tenant billing environments. By validating key performance metrics such as latency, throughput, and billing accuracy, the study confirms that the proposed distributed metering platform can handle the dynamic and demanding nature of modern cloud environments. Moreover, the robust fault tolerance and scalability of the platform provide essential assurances for service continuity and future growth. Collectively, these findings not only enhance operational efficiency and customer satisfaction but also pave the way for further technological advancements and strategic innovations in cloud billing systems.</w:t>
      </w:r>
    </w:p>
    <w:p w14:paraId="302D52E0" w14:textId="77777777" w:rsidR="002D3A4C" w:rsidRDefault="002D3A4C" w:rsidP="00A6530D">
      <w:pPr>
        <w:spacing w:line="360" w:lineRule="auto"/>
        <w:jc w:val="center"/>
        <w:rPr>
          <w:rFonts w:ascii="Times New Roman" w:hAnsi="Times New Roman" w:cs="Times New Roman"/>
          <w:b/>
          <w:bCs/>
          <w:smallCaps/>
          <w:sz w:val="24"/>
          <w:szCs w:val="24"/>
        </w:rPr>
      </w:pPr>
    </w:p>
    <w:p w14:paraId="531C115F" w14:textId="77777777" w:rsidR="002D3A4C" w:rsidRDefault="002D3A4C" w:rsidP="00A6530D">
      <w:pPr>
        <w:spacing w:line="360" w:lineRule="auto"/>
        <w:jc w:val="center"/>
        <w:rPr>
          <w:rFonts w:ascii="Times New Roman" w:hAnsi="Times New Roman" w:cs="Times New Roman"/>
          <w:b/>
          <w:bCs/>
          <w:smallCaps/>
          <w:sz w:val="24"/>
          <w:szCs w:val="24"/>
        </w:rPr>
      </w:pPr>
    </w:p>
    <w:p w14:paraId="372C5FDB" w14:textId="55D12242" w:rsidR="007C57DF" w:rsidRPr="002D3A4C" w:rsidRDefault="007C57DF" w:rsidP="00A6530D">
      <w:pPr>
        <w:spacing w:line="360" w:lineRule="auto"/>
        <w:jc w:val="center"/>
        <w:rPr>
          <w:rFonts w:ascii="Times New Roman" w:hAnsi="Times New Roman" w:cs="Times New Roman"/>
          <w:b/>
          <w:bCs/>
          <w:smallCaps/>
          <w:sz w:val="24"/>
          <w:szCs w:val="24"/>
        </w:rPr>
      </w:pPr>
      <w:r w:rsidRPr="002D3A4C">
        <w:rPr>
          <w:rFonts w:ascii="Times New Roman" w:hAnsi="Times New Roman" w:cs="Times New Roman"/>
          <w:b/>
          <w:bCs/>
          <w:smallCaps/>
          <w:sz w:val="24"/>
          <w:szCs w:val="24"/>
        </w:rPr>
        <w:t>Result of the study</w:t>
      </w:r>
    </w:p>
    <w:p w14:paraId="3C6631C5"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1. Performance Under Varying Tenant Loads</w:t>
      </w:r>
    </w:p>
    <w:p w14:paraId="07C2B04D" w14:textId="50616EBC" w:rsidR="00190B3E" w:rsidRPr="007C57DF" w:rsidRDefault="007C57DF" w:rsidP="00A6530D">
      <w:pPr>
        <w:spacing w:line="360" w:lineRule="auto"/>
        <w:jc w:val="both"/>
        <w:rPr>
          <w:rFonts w:ascii="Times New Roman" w:hAnsi="Times New Roman" w:cs="Times New Roman"/>
          <w:sz w:val="20"/>
          <w:szCs w:val="20"/>
        </w:rPr>
      </w:pPr>
      <w:r w:rsidRPr="007C57DF">
        <w:rPr>
          <w:rFonts w:ascii="Times New Roman" w:hAnsi="Times New Roman" w:cs="Times New Roman"/>
          <w:sz w:val="20"/>
          <w:szCs w:val="20"/>
        </w:rPr>
        <w:t>The simulation experiments assessed the platform’s performance by varying the number of tenants and measuring key performance metrics. The findings are summarized in Table 1 below:</w:t>
      </w:r>
    </w:p>
    <w:tbl>
      <w:tblPr>
        <w:tblStyle w:val="TableGrid"/>
        <w:tblW w:w="5000" w:type="pct"/>
        <w:tblLook w:val="04A0" w:firstRow="1" w:lastRow="0" w:firstColumn="1" w:lastColumn="0" w:noHBand="0" w:noVBand="1"/>
      </w:tblPr>
      <w:tblGrid>
        <w:gridCol w:w="733"/>
        <w:gridCol w:w="989"/>
        <w:gridCol w:w="1083"/>
        <w:gridCol w:w="1126"/>
        <w:gridCol w:w="938"/>
      </w:tblGrid>
      <w:tr w:rsidR="007C57DF" w:rsidRPr="00470684" w14:paraId="1164DB77" w14:textId="77777777" w:rsidTr="00470684">
        <w:tc>
          <w:tcPr>
            <w:tcW w:w="753" w:type="pct"/>
            <w:hideMark/>
          </w:tcPr>
          <w:p w14:paraId="30CAE60A" w14:textId="77777777" w:rsidR="007C57DF" w:rsidRPr="00470684" w:rsidRDefault="007C57DF" w:rsidP="00A6530D">
            <w:pPr>
              <w:spacing w:line="360" w:lineRule="auto"/>
              <w:jc w:val="both"/>
              <w:rPr>
                <w:rFonts w:ascii="Times New Roman" w:hAnsi="Times New Roman" w:cs="Times New Roman"/>
                <w:b/>
                <w:bCs/>
                <w:sz w:val="16"/>
                <w:szCs w:val="16"/>
              </w:rPr>
            </w:pPr>
            <w:r w:rsidRPr="00470684">
              <w:rPr>
                <w:rFonts w:ascii="Times New Roman" w:hAnsi="Times New Roman" w:cs="Times New Roman"/>
                <w:b/>
                <w:bCs/>
                <w:sz w:val="16"/>
                <w:szCs w:val="16"/>
              </w:rPr>
              <w:t>Tenant Count</w:t>
            </w:r>
          </w:p>
        </w:tc>
        <w:tc>
          <w:tcPr>
            <w:tcW w:w="1016" w:type="pct"/>
            <w:hideMark/>
          </w:tcPr>
          <w:p w14:paraId="72E7ECB7" w14:textId="77777777" w:rsidR="007C57DF" w:rsidRPr="00470684" w:rsidRDefault="007C57DF" w:rsidP="00A6530D">
            <w:pPr>
              <w:spacing w:line="360" w:lineRule="auto"/>
              <w:jc w:val="both"/>
              <w:rPr>
                <w:rFonts w:ascii="Times New Roman" w:hAnsi="Times New Roman" w:cs="Times New Roman"/>
                <w:b/>
                <w:bCs/>
                <w:sz w:val="16"/>
                <w:szCs w:val="16"/>
              </w:rPr>
            </w:pPr>
            <w:r w:rsidRPr="00470684">
              <w:rPr>
                <w:rFonts w:ascii="Times New Roman" w:hAnsi="Times New Roman" w:cs="Times New Roman"/>
                <w:b/>
                <w:bCs/>
                <w:sz w:val="16"/>
                <w:szCs w:val="16"/>
              </w:rPr>
              <w:t>Average Ingestion Latency (ms)</w:t>
            </w:r>
          </w:p>
        </w:tc>
        <w:tc>
          <w:tcPr>
            <w:tcW w:w="1112" w:type="pct"/>
            <w:hideMark/>
          </w:tcPr>
          <w:p w14:paraId="46711593" w14:textId="77777777" w:rsidR="007C57DF" w:rsidRPr="00470684" w:rsidRDefault="007C57DF" w:rsidP="00A6530D">
            <w:pPr>
              <w:spacing w:line="360" w:lineRule="auto"/>
              <w:jc w:val="both"/>
              <w:rPr>
                <w:rFonts w:ascii="Times New Roman" w:hAnsi="Times New Roman" w:cs="Times New Roman"/>
                <w:b/>
                <w:bCs/>
                <w:sz w:val="16"/>
                <w:szCs w:val="16"/>
              </w:rPr>
            </w:pPr>
            <w:r w:rsidRPr="00470684">
              <w:rPr>
                <w:rFonts w:ascii="Times New Roman" w:hAnsi="Times New Roman" w:cs="Times New Roman"/>
                <w:b/>
                <w:bCs/>
                <w:sz w:val="16"/>
                <w:szCs w:val="16"/>
              </w:rPr>
              <w:t>Average Processing Latency (ms)</w:t>
            </w:r>
          </w:p>
        </w:tc>
        <w:tc>
          <w:tcPr>
            <w:tcW w:w="1156" w:type="pct"/>
            <w:hideMark/>
          </w:tcPr>
          <w:p w14:paraId="7B559439" w14:textId="77777777" w:rsidR="007C57DF" w:rsidRPr="00470684" w:rsidRDefault="007C57DF" w:rsidP="00A6530D">
            <w:pPr>
              <w:spacing w:line="360" w:lineRule="auto"/>
              <w:jc w:val="both"/>
              <w:rPr>
                <w:rFonts w:ascii="Times New Roman" w:hAnsi="Times New Roman" w:cs="Times New Roman"/>
                <w:b/>
                <w:bCs/>
                <w:sz w:val="16"/>
                <w:szCs w:val="16"/>
              </w:rPr>
            </w:pPr>
            <w:r w:rsidRPr="00470684">
              <w:rPr>
                <w:rFonts w:ascii="Times New Roman" w:hAnsi="Times New Roman" w:cs="Times New Roman"/>
                <w:b/>
                <w:bCs/>
                <w:sz w:val="16"/>
                <w:szCs w:val="16"/>
              </w:rPr>
              <w:t>Throughput (events/sec)</w:t>
            </w:r>
          </w:p>
        </w:tc>
        <w:tc>
          <w:tcPr>
            <w:tcW w:w="963" w:type="pct"/>
            <w:hideMark/>
          </w:tcPr>
          <w:p w14:paraId="1D243729" w14:textId="77777777" w:rsidR="007C57DF" w:rsidRPr="00470684" w:rsidRDefault="007C57DF" w:rsidP="00A6530D">
            <w:pPr>
              <w:spacing w:line="360" w:lineRule="auto"/>
              <w:jc w:val="both"/>
              <w:rPr>
                <w:rFonts w:ascii="Times New Roman" w:hAnsi="Times New Roman" w:cs="Times New Roman"/>
                <w:b/>
                <w:bCs/>
                <w:sz w:val="16"/>
                <w:szCs w:val="16"/>
              </w:rPr>
            </w:pPr>
            <w:r w:rsidRPr="00470684">
              <w:rPr>
                <w:rFonts w:ascii="Times New Roman" w:hAnsi="Times New Roman" w:cs="Times New Roman"/>
                <w:b/>
                <w:bCs/>
                <w:sz w:val="16"/>
                <w:szCs w:val="16"/>
              </w:rPr>
              <w:t>Billing Accuracy (%)</w:t>
            </w:r>
          </w:p>
        </w:tc>
      </w:tr>
      <w:tr w:rsidR="007C57DF" w:rsidRPr="00470684" w14:paraId="3EF7377F" w14:textId="77777777" w:rsidTr="00470684">
        <w:tc>
          <w:tcPr>
            <w:tcW w:w="753" w:type="pct"/>
            <w:hideMark/>
          </w:tcPr>
          <w:p w14:paraId="65442737"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100</w:t>
            </w:r>
          </w:p>
        </w:tc>
        <w:tc>
          <w:tcPr>
            <w:tcW w:w="1016" w:type="pct"/>
            <w:hideMark/>
          </w:tcPr>
          <w:p w14:paraId="02A151A9"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50</w:t>
            </w:r>
          </w:p>
        </w:tc>
        <w:tc>
          <w:tcPr>
            <w:tcW w:w="1112" w:type="pct"/>
            <w:hideMark/>
          </w:tcPr>
          <w:p w14:paraId="01C66A5C"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100</w:t>
            </w:r>
          </w:p>
        </w:tc>
        <w:tc>
          <w:tcPr>
            <w:tcW w:w="1156" w:type="pct"/>
            <w:hideMark/>
          </w:tcPr>
          <w:p w14:paraId="33EAF41D"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1,000</w:t>
            </w:r>
          </w:p>
        </w:tc>
        <w:tc>
          <w:tcPr>
            <w:tcW w:w="963" w:type="pct"/>
            <w:hideMark/>
          </w:tcPr>
          <w:p w14:paraId="57A3B8D9"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100</w:t>
            </w:r>
          </w:p>
        </w:tc>
      </w:tr>
      <w:tr w:rsidR="007C57DF" w:rsidRPr="00470684" w14:paraId="6FA9207B" w14:textId="77777777" w:rsidTr="00470684">
        <w:tc>
          <w:tcPr>
            <w:tcW w:w="753" w:type="pct"/>
            <w:hideMark/>
          </w:tcPr>
          <w:p w14:paraId="2D18D4BC"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500</w:t>
            </w:r>
          </w:p>
        </w:tc>
        <w:tc>
          <w:tcPr>
            <w:tcW w:w="1016" w:type="pct"/>
            <w:hideMark/>
          </w:tcPr>
          <w:p w14:paraId="2CA602B8"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75</w:t>
            </w:r>
          </w:p>
        </w:tc>
        <w:tc>
          <w:tcPr>
            <w:tcW w:w="1112" w:type="pct"/>
            <w:hideMark/>
          </w:tcPr>
          <w:p w14:paraId="77C31F30"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150</w:t>
            </w:r>
          </w:p>
        </w:tc>
        <w:tc>
          <w:tcPr>
            <w:tcW w:w="1156" w:type="pct"/>
            <w:hideMark/>
          </w:tcPr>
          <w:p w14:paraId="1390662F"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5,000</w:t>
            </w:r>
          </w:p>
        </w:tc>
        <w:tc>
          <w:tcPr>
            <w:tcW w:w="963" w:type="pct"/>
            <w:hideMark/>
          </w:tcPr>
          <w:p w14:paraId="25ACC25D"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99.8</w:t>
            </w:r>
          </w:p>
        </w:tc>
      </w:tr>
      <w:tr w:rsidR="007C57DF" w:rsidRPr="00470684" w14:paraId="460C51BF" w14:textId="77777777" w:rsidTr="00470684">
        <w:tc>
          <w:tcPr>
            <w:tcW w:w="753" w:type="pct"/>
            <w:hideMark/>
          </w:tcPr>
          <w:p w14:paraId="464FFF73"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1,000</w:t>
            </w:r>
          </w:p>
        </w:tc>
        <w:tc>
          <w:tcPr>
            <w:tcW w:w="1016" w:type="pct"/>
            <w:hideMark/>
          </w:tcPr>
          <w:p w14:paraId="0607C6DB"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120</w:t>
            </w:r>
          </w:p>
        </w:tc>
        <w:tc>
          <w:tcPr>
            <w:tcW w:w="1112" w:type="pct"/>
            <w:hideMark/>
          </w:tcPr>
          <w:p w14:paraId="73647E7F"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250</w:t>
            </w:r>
          </w:p>
        </w:tc>
        <w:tc>
          <w:tcPr>
            <w:tcW w:w="1156" w:type="pct"/>
            <w:hideMark/>
          </w:tcPr>
          <w:p w14:paraId="7155BE27"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10,000</w:t>
            </w:r>
          </w:p>
        </w:tc>
        <w:tc>
          <w:tcPr>
            <w:tcW w:w="963" w:type="pct"/>
            <w:hideMark/>
          </w:tcPr>
          <w:p w14:paraId="016CCD4A"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99.5</w:t>
            </w:r>
          </w:p>
        </w:tc>
      </w:tr>
    </w:tbl>
    <w:p w14:paraId="61A8D943" w14:textId="77777777" w:rsidR="007C57DF" w:rsidRPr="007C57DF" w:rsidRDefault="007C57DF" w:rsidP="00A6530D">
      <w:p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Key Observations:</w:t>
      </w:r>
    </w:p>
    <w:p w14:paraId="25A3D295" w14:textId="77777777" w:rsidR="007C57DF" w:rsidRPr="007C57DF" w:rsidRDefault="007C57DF" w:rsidP="00A6530D">
      <w:pPr>
        <w:numPr>
          <w:ilvl w:val="0"/>
          <w:numId w:val="31"/>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Latency:</w:t>
      </w:r>
      <w:r w:rsidRPr="007C57DF">
        <w:rPr>
          <w:rFonts w:ascii="Times New Roman" w:hAnsi="Times New Roman" w:cs="Times New Roman"/>
          <w:sz w:val="20"/>
          <w:szCs w:val="20"/>
        </w:rPr>
        <w:t xml:space="preserve"> As tenant count increases from 100 to 1,000, the average ingestion latency increased from 50 ms to 120 ms, and the average processing latency increased from 100 ms to 250 ms.</w:t>
      </w:r>
    </w:p>
    <w:p w14:paraId="18D25F8B" w14:textId="77777777" w:rsidR="007C57DF" w:rsidRPr="007C57DF" w:rsidRDefault="007C57DF" w:rsidP="00A6530D">
      <w:pPr>
        <w:numPr>
          <w:ilvl w:val="0"/>
          <w:numId w:val="31"/>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Throughput:</w:t>
      </w:r>
      <w:r w:rsidRPr="007C57DF">
        <w:rPr>
          <w:rFonts w:ascii="Times New Roman" w:hAnsi="Times New Roman" w:cs="Times New Roman"/>
          <w:sz w:val="20"/>
          <w:szCs w:val="20"/>
        </w:rPr>
        <w:t xml:space="preserve"> The throughput scaled proportionally with the tenant load, increasing from 1,000 events per second at 100 tenants to 10,000 events per second at 1,000 tenants.</w:t>
      </w:r>
    </w:p>
    <w:p w14:paraId="59A820ED" w14:textId="77777777" w:rsidR="007C57DF" w:rsidRPr="007C57DF" w:rsidRDefault="007C57DF" w:rsidP="00A6530D">
      <w:pPr>
        <w:numPr>
          <w:ilvl w:val="0"/>
          <w:numId w:val="31"/>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Billing Accuracy:</w:t>
      </w:r>
      <w:r w:rsidRPr="007C57DF">
        <w:rPr>
          <w:rFonts w:ascii="Times New Roman" w:hAnsi="Times New Roman" w:cs="Times New Roman"/>
          <w:sz w:val="20"/>
          <w:szCs w:val="20"/>
        </w:rPr>
        <w:t xml:space="preserve"> Despite the increased load, billing accuracy remained high, with a slight reduction from 100% to 99.5%.</w:t>
      </w:r>
    </w:p>
    <w:p w14:paraId="2203FE3D" w14:textId="77777777" w:rsidR="007C57DF" w:rsidRPr="007C57DF" w:rsidRDefault="007C57DF" w:rsidP="00A6530D">
      <w:pPr>
        <w:spacing w:line="360" w:lineRule="auto"/>
        <w:jc w:val="both"/>
        <w:rPr>
          <w:rFonts w:ascii="Times New Roman" w:hAnsi="Times New Roman" w:cs="Times New Roman"/>
          <w:sz w:val="20"/>
          <w:szCs w:val="20"/>
        </w:rPr>
      </w:pPr>
      <w:r w:rsidRPr="007C57DF">
        <w:rPr>
          <w:rFonts w:ascii="Times New Roman" w:hAnsi="Times New Roman" w:cs="Times New Roman"/>
          <w:sz w:val="20"/>
          <w:szCs w:val="20"/>
        </w:rPr>
        <w:t>These results indicate that the platform is capable of processing a high volume of events in real time while maintaining accurate billing outcomes.</w:t>
      </w:r>
    </w:p>
    <w:p w14:paraId="5C9AC5DF"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2. Fault Tolerance and Recovery</w:t>
      </w:r>
    </w:p>
    <w:p w14:paraId="38A5F219" w14:textId="77777777" w:rsidR="007C57DF" w:rsidRPr="007C57DF" w:rsidRDefault="007C57DF" w:rsidP="00A6530D">
      <w:pPr>
        <w:spacing w:line="360" w:lineRule="auto"/>
        <w:jc w:val="both"/>
        <w:rPr>
          <w:rFonts w:ascii="Times New Roman" w:hAnsi="Times New Roman" w:cs="Times New Roman"/>
          <w:sz w:val="20"/>
          <w:szCs w:val="20"/>
        </w:rPr>
      </w:pPr>
      <w:r w:rsidRPr="007C57DF">
        <w:rPr>
          <w:rFonts w:ascii="Times New Roman" w:hAnsi="Times New Roman" w:cs="Times New Roman"/>
          <w:sz w:val="20"/>
          <w:szCs w:val="20"/>
        </w:rPr>
        <w:t>To evaluate fault tolerance, the system was subjected to controlled node failure scenarios. The recovery metrics are detailed in Table 2 below:</w:t>
      </w:r>
    </w:p>
    <w:tbl>
      <w:tblPr>
        <w:tblStyle w:val="TableGrid"/>
        <w:tblW w:w="5000" w:type="pct"/>
        <w:tblLook w:val="04A0" w:firstRow="1" w:lastRow="0" w:firstColumn="1" w:lastColumn="0" w:noHBand="0" w:noVBand="1"/>
      </w:tblPr>
      <w:tblGrid>
        <w:gridCol w:w="1155"/>
        <w:gridCol w:w="1205"/>
        <w:gridCol w:w="1210"/>
        <w:gridCol w:w="1299"/>
      </w:tblGrid>
      <w:tr w:rsidR="007C57DF" w:rsidRPr="00470684" w14:paraId="6AB66F6C" w14:textId="77777777" w:rsidTr="00470684">
        <w:tc>
          <w:tcPr>
            <w:tcW w:w="1186" w:type="pct"/>
            <w:hideMark/>
          </w:tcPr>
          <w:p w14:paraId="51458D1C" w14:textId="77777777" w:rsidR="007C57DF" w:rsidRPr="00470684" w:rsidRDefault="007C57DF" w:rsidP="00A6530D">
            <w:pPr>
              <w:spacing w:line="360" w:lineRule="auto"/>
              <w:jc w:val="both"/>
              <w:rPr>
                <w:rFonts w:ascii="Times New Roman" w:hAnsi="Times New Roman" w:cs="Times New Roman"/>
                <w:b/>
                <w:bCs/>
                <w:sz w:val="16"/>
                <w:szCs w:val="16"/>
              </w:rPr>
            </w:pPr>
            <w:r w:rsidRPr="00470684">
              <w:rPr>
                <w:rFonts w:ascii="Times New Roman" w:hAnsi="Times New Roman" w:cs="Times New Roman"/>
                <w:b/>
                <w:bCs/>
                <w:sz w:val="16"/>
                <w:szCs w:val="16"/>
              </w:rPr>
              <w:t>Test Scenario</w:t>
            </w:r>
          </w:p>
        </w:tc>
        <w:tc>
          <w:tcPr>
            <w:tcW w:w="1237" w:type="pct"/>
            <w:hideMark/>
          </w:tcPr>
          <w:p w14:paraId="744357D1" w14:textId="77777777" w:rsidR="007C57DF" w:rsidRPr="00470684" w:rsidRDefault="007C57DF" w:rsidP="00A6530D">
            <w:pPr>
              <w:spacing w:line="360" w:lineRule="auto"/>
              <w:jc w:val="both"/>
              <w:rPr>
                <w:rFonts w:ascii="Times New Roman" w:hAnsi="Times New Roman" w:cs="Times New Roman"/>
                <w:b/>
                <w:bCs/>
                <w:sz w:val="16"/>
                <w:szCs w:val="16"/>
              </w:rPr>
            </w:pPr>
            <w:r w:rsidRPr="00470684">
              <w:rPr>
                <w:rFonts w:ascii="Times New Roman" w:hAnsi="Times New Roman" w:cs="Times New Roman"/>
                <w:b/>
                <w:bCs/>
                <w:sz w:val="16"/>
                <w:szCs w:val="16"/>
              </w:rPr>
              <w:t>Recovery Time (seconds)</w:t>
            </w:r>
          </w:p>
        </w:tc>
        <w:tc>
          <w:tcPr>
            <w:tcW w:w="1243" w:type="pct"/>
            <w:hideMark/>
          </w:tcPr>
          <w:p w14:paraId="568CD54D" w14:textId="77777777" w:rsidR="007C57DF" w:rsidRPr="00470684" w:rsidRDefault="007C57DF" w:rsidP="00A6530D">
            <w:pPr>
              <w:spacing w:line="360" w:lineRule="auto"/>
              <w:jc w:val="both"/>
              <w:rPr>
                <w:rFonts w:ascii="Times New Roman" w:hAnsi="Times New Roman" w:cs="Times New Roman"/>
                <w:b/>
                <w:bCs/>
                <w:sz w:val="16"/>
                <w:szCs w:val="16"/>
              </w:rPr>
            </w:pPr>
            <w:r w:rsidRPr="00470684">
              <w:rPr>
                <w:rFonts w:ascii="Times New Roman" w:hAnsi="Times New Roman" w:cs="Times New Roman"/>
                <w:b/>
                <w:bCs/>
                <w:sz w:val="16"/>
                <w:szCs w:val="16"/>
              </w:rPr>
              <w:t>Peak Latency Increase (%)</w:t>
            </w:r>
          </w:p>
        </w:tc>
        <w:tc>
          <w:tcPr>
            <w:tcW w:w="1334" w:type="pct"/>
            <w:hideMark/>
          </w:tcPr>
          <w:p w14:paraId="73DFC5DC" w14:textId="77777777" w:rsidR="007C57DF" w:rsidRPr="00470684" w:rsidRDefault="007C57DF" w:rsidP="00A6530D">
            <w:pPr>
              <w:spacing w:line="360" w:lineRule="auto"/>
              <w:jc w:val="both"/>
              <w:rPr>
                <w:rFonts w:ascii="Times New Roman" w:hAnsi="Times New Roman" w:cs="Times New Roman"/>
                <w:b/>
                <w:bCs/>
                <w:sz w:val="16"/>
                <w:szCs w:val="16"/>
              </w:rPr>
            </w:pPr>
            <w:r w:rsidRPr="00470684">
              <w:rPr>
                <w:rFonts w:ascii="Times New Roman" w:hAnsi="Times New Roman" w:cs="Times New Roman"/>
                <w:b/>
                <w:bCs/>
                <w:sz w:val="16"/>
                <w:szCs w:val="16"/>
              </w:rPr>
              <w:t>Billing Accuracy Impact (%)</w:t>
            </w:r>
          </w:p>
        </w:tc>
      </w:tr>
      <w:tr w:rsidR="007C57DF" w:rsidRPr="00470684" w14:paraId="64559680" w14:textId="77777777" w:rsidTr="00470684">
        <w:tc>
          <w:tcPr>
            <w:tcW w:w="1186" w:type="pct"/>
            <w:hideMark/>
          </w:tcPr>
          <w:p w14:paraId="73DD6EA7"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Normal Operation</w:t>
            </w:r>
          </w:p>
        </w:tc>
        <w:tc>
          <w:tcPr>
            <w:tcW w:w="1237" w:type="pct"/>
            <w:hideMark/>
          </w:tcPr>
          <w:p w14:paraId="10EAF681"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0</w:t>
            </w:r>
          </w:p>
        </w:tc>
        <w:tc>
          <w:tcPr>
            <w:tcW w:w="1243" w:type="pct"/>
            <w:hideMark/>
          </w:tcPr>
          <w:p w14:paraId="20FF73D4"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0</w:t>
            </w:r>
          </w:p>
        </w:tc>
        <w:tc>
          <w:tcPr>
            <w:tcW w:w="1334" w:type="pct"/>
            <w:hideMark/>
          </w:tcPr>
          <w:p w14:paraId="030B5201"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0</w:t>
            </w:r>
          </w:p>
        </w:tc>
      </w:tr>
      <w:tr w:rsidR="007C57DF" w:rsidRPr="00470684" w14:paraId="35822FF4" w14:textId="77777777" w:rsidTr="00470684">
        <w:tc>
          <w:tcPr>
            <w:tcW w:w="1186" w:type="pct"/>
            <w:hideMark/>
          </w:tcPr>
          <w:p w14:paraId="427B97CD"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Simulated Node Failure</w:t>
            </w:r>
          </w:p>
        </w:tc>
        <w:tc>
          <w:tcPr>
            <w:tcW w:w="1237" w:type="pct"/>
            <w:hideMark/>
          </w:tcPr>
          <w:p w14:paraId="1A7B6226"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180</w:t>
            </w:r>
          </w:p>
        </w:tc>
        <w:tc>
          <w:tcPr>
            <w:tcW w:w="1243" w:type="pct"/>
            <w:hideMark/>
          </w:tcPr>
          <w:p w14:paraId="0A711B02"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40</w:t>
            </w:r>
          </w:p>
        </w:tc>
        <w:tc>
          <w:tcPr>
            <w:tcW w:w="1334" w:type="pct"/>
            <w:hideMark/>
          </w:tcPr>
          <w:p w14:paraId="3025CEFB"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0</w:t>
            </w:r>
          </w:p>
        </w:tc>
      </w:tr>
      <w:tr w:rsidR="007C57DF" w:rsidRPr="00470684" w14:paraId="3CA443F0" w14:textId="77777777" w:rsidTr="00470684">
        <w:tc>
          <w:tcPr>
            <w:tcW w:w="1186" w:type="pct"/>
            <w:hideMark/>
          </w:tcPr>
          <w:p w14:paraId="5E766307"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Multiple Node Failures</w:t>
            </w:r>
          </w:p>
        </w:tc>
        <w:tc>
          <w:tcPr>
            <w:tcW w:w="1237" w:type="pct"/>
            <w:hideMark/>
          </w:tcPr>
          <w:p w14:paraId="7EC1F701"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300</w:t>
            </w:r>
          </w:p>
        </w:tc>
        <w:tc>
          <w:tcPr>
            <w:tcW w:w="1243" w:type="pct"/>
            <w:hideMark/>
          </w:tcPr>
          <w:p w14:paraId="722DDE0B"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60</w:t>
            </w:r>
          </w:p>
        </w:tc>
        <w:tc>
          <w:tcPr>
            <w:tcW w:w="1334" w:type="pct"/>
            <w:hideMark/>
          </w:tcPr>
          <w:p w14:paraId="64AC2F6D"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0</w:t>
            </w:r>
          </w:p>
        </w:tc>
      </w:tr>
    </w:tbl>
    <w:p w14:paraId="04CF11C7" w14:textId="77777777" w:rsidR="007C57DF" w:rsidRPr="007C57DF" w:rsidRDefault="007C57DF" w:rsidP="00A6530D">
      <w:p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Key Observations:</w:t>
      </w:r>
    </w:p>
    <w:p w14:paraId="16E9ACA1" w14:textId="77777777" w:rsidR="007C57DF" w:rsidRPr="007C57DF" w:rsidRDefault="007C57DF" w:rsidP="00A6530D">
      <w:pPr>
        <w:numPr>
          <w:ilvl w:val="0"/>
          <w:numId w:val="32"/>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lastRenderedPageBreak/>
        <w:t>Recovery Time:</w:t>
      </w:r>
      <w:r w:rsidRPr="007C57DF">
        <w:rPr>
          <w:rFonts w:ascii="Times New Roman" w:hAnsi="Times New Roman" w:cs="Times New Roman"/>
          <w:sz w:val="20"/>
          <w:szCs w:val="20"/>
        </w:rPr>
        <w:t xml:space="preserve"> In the event of a single node failure, the system recovered within approximately 180 seconds; with multiple node failures, recovery extended to about 300 seconds.</w:t>
      </w:r>
    </w:p>
    <w:p w14:paraId="1D904BD8" w14:textId="77777777" w:rsidR="007C57DF" w:rsidRPr="007C57DF" w:rsidRDefault="007C57DF" w:rsidP="00A6530D">
      <w:pPr>
        <w:numPr>
          <w:ilvl w:val="0"/>
          <w:numId w:val="32"/>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Latency Impact:</w:t>
      </w:r>
      <w:r w:rsidRPr="007C57DF">
        <w:rPr>
          <w:rFonts w:ascii="Times New Roman" w:hAnsi="Times New Roman" w:cs="Times New Roman"/>
          <w:sz w:val="20"/>
          <w:szCs w:val="20"/>
        </w:rPr>
        <w:t xml:space="preserve"> During failure scenarios, the system experienced a temporary increase in processing latency—up to 40% for a single failure and 60% for multiple failures.</w:t>
      </w:r>
    </w:p>
    <w:p w14:paraId="43BA6F84" w14:textId="77777777" w:rsidR="007C57DF" w:rsidRPr="007C57DF" w:rsidRDefault="007C57DF" w:rsidP="00A6530D">
      <w:pPr>
        <w:numPr>
          <w:ilvl w:val="0"/>
          <w:numId w:val="32"/>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Billing Accuracy:</w:t>
      </w:r>
      <w:r w:rsidRPr="007C57DF">
        <w:rPr>
          <w:rFonts w:ascii="Times New Roman" w:hAnsi="Times New Roman" w:cs="Times New Roman"/>
          <w:sz w:val="20"/>
          <w:szCs w:val="20"/>
        </w:rPr>
        <w:t xml:space="preserve"> The billing accuracy remained unaffected during these fault conditions.</w:t>
      </w:r>
    </w:p>
    <w:p w14:paraId="6254F0D2" w14:textId="77777777" w:rsidR="007C57DF" w:rsidRPr="007C57DF" w:rsidRDefault="007C57DF" w:rsidP="00A6530D">
      <w:pPr>
        <w:spacing w:line="360" w:lineRule="auto"/>
        <w:jc w:val="both"/>
        <w:rPr>
          <w:rFonts w:ascii="Times New Roman" w:hAnsi="Times New Roman" w:cs="Times New Roman"/>
          <w:sz w:val="20"/>
          <w:szCs w:val="20"/>
        </w:rPr>
      </w:pPr>
      <w:r w:rsidRPr="007C57DF">
        <w:rPr>
          <w:rFonts w:ascii="Times New Roman" w:hAnsi="Times New Roman" w:cs="Times New Roman"/>
          <w:sz w:val="20"/>
          <w:szCs w:val="20"/>
        </w:rPr>
        <w:t>These findings demonstrate that the platform maintains operational integrity and correct billing even during transient disruptions.</w:t>
      </w:r>
    </w:p>
    <w:p w14:paraId="0923B30F"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3. Scalability with Horizontal Scaling</w:t>
      </w:r>
    </w:p>
    <w:p w14:paraId="399900D2" w14:textId="77777777" w:rsidR="007C57DF" w:rsidRPr="007C57DF" w:rsidRDefault="007C57DF" w:rsidP="00A6530D">
      <w:pPr>
        <w:spacing w:line="360" w:lineRule="auto"/>
        <w:jc w:val="both"/>
        <w:rPr>
          <w:rFonts w:ascii="Times New Roman" w:hAnsi="Times New Roman" w:cs="Times New Roman"/>
          <w:sz w:val="20"/>
          <w:szCs w:val="20"/>
        </w:rPr>
      </w:pPr>
      <w:r w:rsidRPr="007C57DF">
        <w:rPr>
          <w:rFonts w:ascii="Times New Roman" w:hAnsi="Times New Roman" w:cs="Times New Roman"/>
          <w:sz w:val="20"/>
          <w:szCs w:val="20"/>
        </w:rPr>
        <w:t>Scalability was further assessed by varying the number of processing nodes while keeping the tenant count fixed at 1,000. The performance improvements achieved through horizontal scaling are presented in Table 3:</w:t>
      </w:r>
    </w:p>
    <w:tbl>
      <w:tblPr>
        <w:tblStyle w:val="TableGrid"/>
        <w:tblW w:w="5000" w:type="pct"/>
        <w:tblLook w:val="04A0" w:firstRow="1" w:lastRow="0" w:firstColumn="1" w:lastColumn="0" w:noHBand="0" w:noVBand="1"/>
      </w:tblPr>
      <w:tblGrid>
        <w:gridCol w:w="980"/>
        <w:gridCol w:w="729"/>
        <w:gridCol w:w="974"/>
        <w:gridCol w:w="1068"/>
        <w:gridCol w:w="1118"/>
      </w:tblGrid>
      <w:tr w:rsidR="007C57DF" w:rsidRPr="00470684" w14:paraId="066A0E9B" w14:textId="77777777" w:rsidTr="00470684">
        <w:tc>
          <w:tcPr>
            <w:tcW w:w="1006" w:type="pct"/>
            <w:hideMark/>
          </w:tcPr>
          <w:p w14:paraId="3DC13EDF" w14:textId="77777777" w:rsidR="007C57DF" w:rsidRPr="00470684" w:rsidRDefault="007C57DF" w:rsidP="00A6530D">
            <w:pPr>
              <w:spacing w:line="360" w:lineRule="auto"/>
              <w:jc w:val="both"/>
              <w:rPr>
                <w:rFonts w:ascii="Times New Roman" w:hAnsi="Times New Roman" w:cs="Times New Roman"/>
                <w:b/>
                <w:bCs/>
                <w:sz w:val="16"/>
                <w:szCs w:val="16"/>
              </w:rPr>
            </w:pPr>
            <w:r w:rsidRPr="00470684">
              <w:rPr>
                <w:rFonts w:ascii="Times New Roman" w:hAnsi="Times New Roman" w:cs="Times New Roman"/>
                <w:b/>
                <w:bCs/>
                <w:sz w:val="16"/>
                <w:szCs w:val="16"/>
              </w:rPr>
              <w:t>Processing Nodes</w:t>
            </w:r>
          </w:p>
        </w:tc>
        <w:tc>
          <w:tcPr>
            <w:tcW w:w="749" w:type="pct"/>
            <w:hideMark/>
          </w:tcPr>
          <w:p w14:paraId="3995CEE6" w14:textId="77777777" w:rsidR="007C57DF" w:rsidRPr="00470684" w:rsidRDefault="007C57DF" w:rsidP="00A6530D">
            <w:pPr>
              <w:spacing w:line="360" w:lineRule="auto"/>
              <w:jc w:val="both"/>
              <w:rPr>
                <w:rFonts w:ascii="Times New Roman" w:hAnsi="Times New Roman" w:cs="Times New Roman"/>
                <w:b/>
                <w:bCs/>
                <w:sz w:val="16"/>
                <w:szCs w:val="16"/>
              </w:rPr>
            </w:pPr>
            <w:r w:rsidRPr="00470684">
              <w:rPr>
                <w:rFonts w:ascii="Times New Roman" w:hAnsi="Times New Roman" w:cs="Times New Roman"/>
                <w:b/>
                <w:bCs/>
                <w:sz w:val="16"/>
                <w:szCs w:val="16"/>
              </w:rPr>
              <w:t>Tenant Count</w:t>
            </w:r>
          </w:p>
        </w:tc>
        <w:tc>
          <w:tcPr>
            <w:tcW w:w="1000" w:type="pct"/>
            <w:hideMark/>
          </w:tcPr>
          <w:p w14:paraId="432F17E2" w14:textId="77777777" w:rsidR="007C57DF" w:rsidRPr="00470684" w:rsidRDefault="007C57DF" w:rsidP="00A6530D">
            <w:pPr>
              <w:spacing w:line="360" w:lineRule="auto"/>
              <w:jc w:val="both"/>
              <w:rPr>
                <w:rFonts w:ascii="Times New Roman" w:hAnsi="Times New Roman" w:cs="Times New Roman"/>
                <w:b/>
                <w:bCs/>
                <w:sz w:val="16"/>
                <w:szCs w:val="16"/>
              </w:rPr>
            </w:pPr>
            <w:r w:rsidRPr="00470684">
              <w:rPr>
                <w:rFonts w:ascii="Times New Roman" w:hAnsi="Times New Roman" w:cs="Times New Roman"/>
                <w:b/>
                <w:bCs/>
                <w:sz w:val="16"/>
                <w:szCs w:val="16"/>
              </w:rPr>
              <w:t>Average Ingestion Latency (ms)</w:t>
            </w:r>
          </w:p>
        </w:tc>
        <w:tc>
          <w:tcPr>
            <w:tcW w:w="1097" w:type="pct"/>
            <w:hideMark/>
          </w:tcPr>
          <w:p w14:paraId="00B41A23" w14:textId="77777777" w:rsidR="007C57DF" w:rsidRPr="00470684" w:rsidRDefault="007C57DF" w:rsidP="00A6530D">
            <w:pPr>
              <w:spacing w:line="360" w:lineRule="auto"/>
              <w:jc w:val="both"/>
              <w:rPr>
                <w:rFonts w:ascii="Times New Roman" w:hAnsi="Times New Roman" w:cs="Times New Roman"/>
                <w:b/>
                <w:bCs/>
                <w:sz w:val="16"/>
                <w:szCs w:val="16"/>
              </w:rPr>
            </w:pPr>
            <w:r w:rsidRPr="00470684">
              <w:rPr>
                <w:rFonts w:ascii="Times New Roman" w:hAnsi="Times New Roman" w:cs="Times New Roman"/>
                <w:b/>
                <w:bCs/>
                <w:sz w:val="16"/>
                <w:szCs w:val="16"/>
              </w:rPr>
              <w:t>Average Processing Latency (ms)</w:t>
            </w:r>
          </w:p>
        </w:tc>
        <w:tc>
          <w:tcPr>
            <w:tcW w:w="1148" w:type="pct"/>
            <w:hideMark/>
          </w:tcPr>
          <w:p w14:paraId="185B6CCF" w14:textId="77777777" w:rsidR="007C57DF" w:rsidRPr="00470684" w:rsidRDefault="007C57DF" w:rsidP="00A6530D">
            <w:pPr>
              <w:spacing w:line="360" w:lineRule="auto"/>
              <w:jc w:val="both"/>
              <w:rPr>
                <w:rFonts w:ascii="Times New Roman" w:hAnsi="Times New Roman" w:cs="Times New Roman"/>
                <w:b/>
                <w:bCs/>
                <w:sz w:val="16"/>
                <w:szCs w:val="16"/>
              </w:rPr>
            </w:pPr>
            <w:r w:rsidRPr="00470684">
              <w:rPr>
                <w:rFonts w:ascii="Times New Roman" w:hAnsi="Times New Roman" w:cs="Times New Roman"/>
                <w:b/>
                <w:bCs/>
                <w:sz w:val="16"/>
                <w:szCs w:val="16"/>
              </w:rPr>
              <w:t>Throughput (events/sec)</w:t>
            </w:r>
          </w:p>
        </w:tc>
      </w:tr>
      <w:tr w:rsidR="007C57DF" w:rsidRPr="00470684" w14:paraId="203650B0" w14:textId="77777777" w:rsidTr="00470684">
        <w:tc>
          <w:tcPr>
            <w:tcW w:w="1006" w:type="pct"/>
            <w:hideMark/>
          </w:tcPr>
          <w:p w14:paraId="2DBF0147"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10</w:t>
            </w:r>
          </w:p>
        </w:tc>
        <w:tc>
          <w:tcPr>
            <w:tcW w:w="749" w:type="pct"/>
            <w:hideMark/>
          </w:tcPr>
          <w:p w14:paraId="13A0BC07"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1,000</w:t>
            </w:r>
          </w:p>
        </w:tc>
        <w:tc>
          <w:tcPr>
            <w:tcW w:w="1000" w:type="pct"/>
            <w:hideMark/>
          </w:tcPr>
          <w:p w14:paraId="185A0F5B"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120</w:t>
            </w:r>
          </w:p>
        </w:tc>
        <w:tc>
          <w:tcPr>
            <w:tcW w:w="1097" w:type="pct"/>
            <w:hideMark/>
          </w:tcPr>
          <w:p w14:paraId="520BD7BC"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250</w:t>
            </w:r>
          </w:p>
        </w:tc>
        <w:tc>
          <w:tcPr>
            <w:tcW w:w="1148" w:type="pct"/>
            <w:hideMark/>
          </w:tcPr>
          <w:p w14:paraId="2B6015F0"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10,000</w:t>
            </w:r>
          </w:p>
        </w:tc>
      </w:tr>
      <w:tr w:rsidR="007C57DF" w:rsidRPr="00470684" w14:paraId="6C5AD632" w14:textId="77777777" w:rsidTr="00470684">
        <w:tc>
          <w:tcPr>
            <w:tcW w:w="1006" w:type="pct"/>
            <w:hideMark/>
          </w:tcPr>
          <w:p w14:paraId="5EC221C3"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20</w:t>
            </w:r>
          </w:p>
        </w:tc>
        <w:tc>
          <w:tcPr>
            <w:tcW w:w="749" w:type="pct"/>
            <w:hideMark/>
          </w:tcPr>
          <w:p w14:paraId="58962E06"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1,000</w:t>
            </w:r>
          </w:p>
        </w:tc>
        <w:tc>
          <w:tcPr>
            <w:tcW w:w="1000" w:type="pct"/>
            <w:hideMark/>
          </w:tcPr>
          <w:p w14:paraId="14708382"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90</w:t>
            </w:r>
          </w:p>
        </w:tc>
        <w:tc>
          <w:tcPr>
            <w:tcW w:w="1097" w:type="pct"/>
            <w:hideMark/>
          </w:tcPr>
          <w:p w14:paraId="3B71D836"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180</w:t>
            </w:r>
          </w:p>
        </w:tc>
        <w:tc>
          <w:tcPr>
            <w:tcW w:w="1148" w:type="pct"/>
            <w:hideMark/>
          </w:tcPr>
          <w:p w14:paraId="19805C1F"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11,500</w:t>
            </w:r>
          </w:p>
        </w:tc>
      </w:tr>
      <w:tr w:rsidR="007C57DF" w:rsidRPr="00470684" w14:paraId="628ADA43" w14:textId="77777777" w:rsidTr="00470684">
        <w:tc>
          <w:tcPr>
            <w:tcW w:w="1006" w:type="pct"/>
            <w:hideMark/>
          </w:tcPr>
          <w:p w14:paraId="73D81A32"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30</w:t>
            </w:r>
          </w:p>
        </w:tc>
        <w:tc>
          <w:tcPr>
            <w:tcW w:w="749" w:type="pct"/>
            <w:hideMark/>
          </w:tcPr>
          <w:p w14:paraId="4471EEDE"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1,000</w:t>
            </w:r>
          </w:p>
        </w:tc>
        <w:tc>
          <w:tcPr>
            <w:tcW w:w="1000" w:type="pct"/>
            <w:hideMark/>
          </w:tcPr>
          <w:p w14:paraId="61E59A7B"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80</w:t>
            </w:r>
          </w:p>
        </w:tc>
        <w:tc>
          <w:tcPr>
            <w:tcW w:w="1097" w:type="pct"/>
            <w:hideMark/>
          </w:tcPr>
          <w:p w14:paraId="406446BC"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160</w:t>
            </w:r>
          </w:p>
        </w:tc>
        <w:tc>
          <w:tcPr>
            <w:tcW w:w="1148" w:type="pct"/>
            <w:hideMark/>
          </w:tcPr>
          <w:p w14:paraId="61FA8345" w14:textId="77777777" w:rsidR="007C57DF" w:rsidRPr="00470684" w:rsidRDefault="007C57DF" w:rsidP="00A6530D">
            <w:pPr>
              <w:spacing w:line="360" w:lineRule="auto"/>
              <w:jc w:val="both"/>
              <w:rPr>
                <w:rFonts w:ascii="Times New Roman" w:hAnsi="Times New Roman" w:cs="Times New Roman"/>
                <w:sz w:val="16"/>
                <w:szCs w:val="16"/>
              </w:rPr>
            </w:pPr>
            <w:r w:rsidRPr="00470684">
              <w:rPr>
                <w:rFonts w:ascii="Times New Roman" w:hAnsi="Times New Roman" w:cs="Times New Roman"/>
                <w:sz w:val="16"/>
                <w:szCs w:val="16"/>
              </w:rPr>
              <w:t>12,000</w:t>
            </w:r>
          </w:p>
        </w:tc>
      </w:tr>
    </w:tbl>
    <w:p w14:paraId="03E42146" w14:textId="77777777" w:rsidR="007C57DF" w:rsidRPr="007C57DF" w:rsidRDefault="007C57DF" w:rsidP="00A6530D">
      <w:p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Key Observations:</w:t>
      </w:r>
    </w:p>
    <w:p w14:paraId="61DD213E" w14:textId="77777777" w:rsidR="007C57DF" w:rsidRPr="007C57DF" w:rsidRDefault="007C57DF" w:rsidP="00A6530D">
      <w:pPr>
        <w:numPr>
          <w:ilvl w:val="0"/>
          <w:numId w:val="33"/>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Latency Reduction:</w:t>
      </w:r>
      <w:r w:rsidRPr="007C57DF">
        <w:rPr>
          <w:rFonts w:ascii="Times New Roman" w:hAnsi="Times New Roman" w:cs="Times New Roman"/>
          <w:sz w:val="20"/>
          <w:szCs w:val="20"/>
        </w:rPr>
        <w:t xml:space="preserve"> Increasing the number of processing nodes from 10 to 30 reduced the average ingestion latency from 120 ms to 80 ms, and the average processing latency from 250 ms to 160 ms.</w:t>
      </w:r>
    </w:p>
    <w:p w14:paraId="7B5124CE" w14:textId="77777777" w:rsidR="007C57DF" w:rsidRPr="007C57DF" w:rsidRDefault="007C57DF" w:rsidP="00A6530D">
      <w:pPr>
        <w:numPr>
          <w:ilvl w:val="0"/>
          <w:numId w:val="33"/>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Throughput Improvement:</w:t>
      </w:r>
      <w:r w:rsidRPr="007C57DF">
        <w:rPr>
          <w:rFonts w:ascii="Times New Roman" w:hAnsi="Times New Roman" w:cs="Times New Roman"/>
          <w:sz w:val="20"/>
          <w:szCs w:val="20"/>
        </w:rPr>
        <w:t xml:space="preserve"> Throughput increased from 10,000 events per second with 10 nodes to 12,000 events per second with 30 nodes.</w:t>
      </w:r>
    </w:p>
    <w:p w14:paraId="72FDF881" w14:textId="77777777" w:rsidR="007C57DF" w:rsidRPr="007C57DF" w:rsidRDefault="007C57DF" w:rsidP="00A6530D">
      <w:pPr>
        <w:spacing w:line="360" w:lineRule="auto"/>
        <w:jc w:val="both"/>
        <w:rPr>
          <w:rFonts w:ascii="Times New Roman" w:hAnsi="Times New Roman" w:cs="Times New Roman"/>
          <w:sz w:val="20"/>
          <w:szCs w:val="20"/>
        </w:rPr>
      </w:pPr>
      <w:r w:rsidRPr="007C57DF">
        <w:rPr>
          <w:rFonts w:ascii="Times New Roman" w:hAnsi="Times New Roman" w:cs="Times New Roman"/>
          <w:sz w:val="20"/>
          <w:szCs w:val="20"/>
        </w:rPr>
        <w:t>These results confirm that the platform’s modular, distributed architecture effectively supports horizontal scaling, thereby enhancing overall system performance.</w:t>
      </w:r>
    </w:p>
    <w:p w14:paraId="77210AFF" w14:textId="77777777" w:rsidR="007C57DF" w:rsidRPr="006443B4" w:rsidRDefault="007C57DF" w:rsidP="00A6530D">
      <w:pPr>
        <w:spacing w:line="360" w:lineRule="auto"/>
        <w:jc w:val="center"/>
        <w:rPr>
          <w:rFonts w:ascii="Times New Roman" w:hAnsi="Times New Roman" w:cs="Times New Roman"/>
          <w:b/>
          <w:bCs/>
          <w:smallCaps/>
          <w:sz w:val="20"/>
          <w:szCs w:val="20"/>
        </w:rPr>
      </w:pPr>
      <w:r w:rsidRPr="002D3A4C">
        <w:rPr>
          <w:rFonts w:ascii="Times New Roman" w:hAnsi="Times New Roman" w:cs="Times New Roman"/>
          <w:b/>
          <w:bCs/>
          <w:smallCaps/>
          <w:sz w:val="24"/>
          <w:szCs w:val="24"/>
        </w:rPr>
        <w:t>Conclusion</w:t>
      </w:r>
    </w:p>
    <w:p w14:paraId="49AFD551" w14:textId="77777777" w:rsidR="007C57DF" w:rsidRPr="007C57DF" w:rsidRDefault="007C57DF" w:rsidP="00A6530D">
      <w:pPr>
        <w:spacing w:line="360" w:lineRule="auto"/>
        <w:jc w:val="both"/>
        <w:rPr>
          <w:rFonts w:ascii="Times New Roman" w:hAnsi="Times New Roman" w:cs="Times New Roman"/>
          <w:sz w:val="20"/>
          <w:szCs w:val="20"/>
        </w:rPr>
      </w:pPr>
      <w:r w:rsidRPr="007C57DF">
        <w:rPr>
          <w:rFonts w:ascii="Times New Roman" w:hAnsi="Times New Roman" w:cs="Times New Roman"/>
          <w:sz w:val="20"/>
          <w:szCs w:val="20"/>
        </w:rPr>
        <w:t xml:space="preserve">The simulation study of the distributed metering platform for multi-tenant billing has demonstrated that a modern, modular, and scalable architecture can effectively address the critical </w:t>
      </w:r>
      <w:r w:rsidRPr="007C57DF">
        <w:rPr>
          <w:rFonts w:ascii="Times New Roman" w:hAnsi="Times New Roman" w:cs="Times New Roman"/>
          <w:sz w:val="20"/>
          <w:szCs w:val="20"/>
        </w:rPr>
        <w:t>challenges of real-time data processing, high billing accuracy, and robust fault tolerance. The platform successfully managed varying tenant loads, maintained near-perfect billing accuracy, and exhibited acceptable performance degradation under fault conditions. Moreover, the horizontal scalability tests confirmed that adding processing nodes significantly improves latency and throughput, ensuring that the system can adapt to increased demand without compromising performance.</w:t>
      </w:r>
    </w:p>
    <w:p w14:paraId="799767DA" w14:textId="77777777" w:rsidR="007C57DF" w:rsidRPr="007C57DF" w:rsidRDefault="007C57DF" w:rsidP="00A6530D">
      <w:pPr>
        <w:spacing w:line="360" w:lineRule="auto"/>
        <w:jc w:val="both"/>
        <w:rPr>
          <w:rFonts w:ascii="Times New Roman" w:hAnsi="Times New Roman" w:cs="Times New Roman"/>
          <w:sz w:val="20"/>
          <w:szCs w:val="20"/>
        </w:rPr>
      </w:pPr>
      <w:r w:rsidRPr="007C57DF">
        <w:rPr>
          <w:rFonts w:ascii="Times New Roman" w:hAnsi="Times New Roman" w:cs="Times New Roman"/>
          <w:sz w:val="20"/>
          <w:szCs w:val="20"/>
        </w:rPr>
        <w:t>Overall, the findings validate the feasibility of employing a distributed metering approach in cloud-based multi-tenant environments. By leveraging advanced data streaming technologies and modular design principles, the platform not only meets current operational demands but also provides a solid foundation for future enhancements and integration with emerging technologies. The study underscores the importance of continuous monitoring, iterative improvement, and the adoption of innovative fault tolerance and scaling strategies to sustain high performance in dynamic cloud infrastructures.</w:t>
      </w:r>
    </w:p>
    <w:p w14:paraId="407817D2"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Recommendations</w:t>
      </w:r>
    </w:p>
    <w:p w14:paraId="5A36B66B" w14:textId="77777777" w:rsidR="007C57DF" w:rsidRPr="007C57DF" w:rsidRDefault="007C57DF" w:rsidP="00A6530D">
      <w:pPr>
        <w:numPr>
          <w:ilvl w:val="0"/>
          <w:numId w:val="34"/>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Optimization of Data Ingestion Pipelines:</w:t>
      </w:r>
      <w:r w:rsidRPr="007C57DF">
        <w:rPr>
          <w:rFonts w:ascii="Times New Roman" w:hAnsi="Times New Roman" w:cs="Times New Roman"/>
          <w:sz w:val="20"/>
          <w:szCs w:val="20"/>
        </w:rPr>
        <w:br/>
        <w:t>Future work should focus on refining the data ingestion mechanisms to further reduce latency. Optimizing the performance of real-time processing frameworks and minimizing network-induced delays will enhance overall system responsiveness, especially under heavy load conditions.</w:t>
      </w:r>
    </w:p>
    <w:p w14:paraId="00010CA1" w14:textId="77777777" w:rsidR="007C57DF" w:rsidRPr="007C57DF" w:rsidRDefault="007C57DF" w:rsidP="00A6530D">
      <w:pPr>
        <w:numPr>
          <w:ilvl w:val="0"/>
          <w:numId w:val="34"/>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Enhanced Load Balancing Strategies:</w:t>
      </w:r>
      <w:r w:rsidRPr="007C57DF">
        <w:rPr>
          <w:rFonts w:ascii="Times New Roman" w:hAnsi="Times New Roman" w:cs="Times New Roman"/>
          <w:sz w:val="20"/>
          <w:szCs w:val="20"/>
        </w:rPr>
        <w:br/>
        <w:t>To mitigate the temporary latency increases observed during fault conditions, advanced load balancing algorithms should be explored. Implementing predictive load redistribution and real-time adaptive scheduling can help maintain consistent performance even during unexpected failures.</w:t>
      </w:r>
    </w:p>
    <w:p w14:paraId="434E233A" w14:textId="77777777" w:rsidR="007C57DF" w:rsidRPr="007C57DF" w:rsidRDefault="007C57DF" w:rsidP="00A6530D">
      <w:pPr>
        <w:numPr>
          <w:ilvl w:val="0"/>
          <w:numId w:val="34"/>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Integration of Advanced Fault Tolerance Mechanisms:</w:t>
      </w:r>
      <w:r w:rsidRPr="007C57DF">
        <w:rPr>
          <w:rFonts w:ascii="Times New Roman" w:hAnsi="Times New Roman" w:cs="Times New Roman"/>
          <w:sz w:val="20"/>
          <w:szCs w:val="20"/>
        </w:rPr>
        <w:br/>
        <w:t>While the current fault tolerance measures have proven effective, integrating predictive analytics to anticipate node failures could further improve system resilience. Research into proactive maintenance strategies and automated recovery protocols is recommended to minimize downtime.</w:t>
      </w:r>
    </w:p>
    <w:p w14:paraId="27AA3E64" w14:textId="1A77346C" w:rsidR="007C57DF" w:rsidRPr="007C57DF" w:rsidRDefault="007C57DF" w:rsidP="00A6530D">
      <w:pPr>
        <w:numPr>
          <w:ilvl w:val="0"/>
          <w:numId w:val="34"/>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lastRenderedPageBreak/>
        <w:t>Expansion of Scalability Testing:</w:t>
      </w:r>
      <w:r w:rsidR="002D3A4C">
        <w:rPr>
          <w:rFonts w:ascii="Times New Roman" w:hAnsi="Times New Roman" w:cs="Times New Roman"/>
          <w:b/>
          <w:bCs/>
          <w:sz w:val="20"/>
          <w:szCs w:val="20"/>
        </w:rPr>
        <w:tab/>
      </w:r>
      <w:r w:rsidRPr="007C57DF">
        <w:rPr>
          <w:rFonts w:ascii="Times New Roman" w:hAnsi="Times New Roman" w:cs="Times New Roman"/>
          <w:sz w:val="20"/>
          <w:szCs w:val="20"/>
        </w:rPr>
        <w:br/>
        <w:t>Further scalability experiments involving higher tenant counts and more diverse load profiles are essential. These tests should simulate real-world scenarios more comprehensively to ensure that the platform remains robust as the number of tenants and the volume of data continue to grow.</w:t>
      </w:r>
    </w:p>
    <w:p w14:paraId="49284D42" w14:textId="6A22E547" w:rsidR="007C57DF" w:rsidRPr="007C57DF" w:rsidRDefault="007C57DF" w:rsidP="00A6530D">
      <w:pPr>
        <w:numPr>
          <w:ilvl w:val="0"/>
          <w:numId w:val="34"/>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Incorporation of Emerging Technologies:</w:t>
      </w:r>
      <w:r w:rsidR="002D3A4C">
        <w:rPr>
          <w:rFonts w:ascii="Times New Roman" w:hAnsi="Times New Roman" w:cs="Times New Roman"/>
          <w:b/>
          <w:bCs/>
          <w:sz w:val="20"/>
          <w:szCs w:val="20"/>
        </w:rPr>
        <w:tab/>
      </w:r>
      <w:r w:rsidRPr="007C57DF">
        <w:rPr>
          <w:rFonts w:ascii="Times New Roman" w:hAnsi="Times New Roman" w:cs="Times New Roman"/>
          <w:sz w:val="20"/>
          <w:szCs w:val="20"/>
        </w:rPr>
        <w:br/>
        <w:t>Future iterations of the platform may benefit from integrating emerging technologies such as blockchain for immutable billing records and edge computing for localized data processing. These technologies could enhance transparency, security, and processing efficiency in multi-tenant billing systems.</w:t>
      </w:r>
    </w:p>
    <w:p w14:paraId="2A28A908" w14:textId="57C2D106" w:rsidR="007C57DF" w:rsidRPr="007C57DF" w:rsidRDefault="007C57DF" w:rsidP="00A6530D">
      <w:pPr>
        <w:numPr>
          <w:ilvl w:val="0"/>
          <w:numId w:val="34"/>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Comprehensive Real-World Pilot Testing:</w:t>
      </w:r>
      <w:r w:rsidR="002D3A4C">
        <w:rPr>
          <w:rFonts w:ascii="Times New Roman" w:hAnsi="Times New Roman" w:cs="Times New Roman"/>
          <w:b/>
          <w:bCs/>
          <w:sz w:val="20"/>
          <w:szCs w:val="20"/>
        </w:rPr>
        <w:tab/>
      </w:r>
      <w:r w:rsidRPr="007C57DF">
        <w:rPr>
          <w:rFonts w:ascii="Times New Roman" w:hAnsi="Times New Roman" w:cs="Times New Roman"/>
          <w:sz w:val="20"/>
          <w:szCs w:val="20"/>
        </w:rPr>
        <w:br/>
        <w:t>Before wide-scale deployment, it is recommended to conduct pilot studies in a live cloud environment. Real-world testing will help identify practical challenges and allow for the fine-tuning of system parameters based on actual operational data and user feedback.</w:t>
      </w:r>
    </w:p>
    <w:p w14:paraId="74E95964" w14:textId="77777777" w:rsidR="007C57DF" w:rsidRPr="007C57DF" w:rsidRDefault="007C57DF" w:rsidP="00A6530D">
      <w:pPr>
        <w:numPr>
          <w:ilvl w:val="0"/>
          <w:numId w:val="34"/>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Continuous Monitoring and Iterative Improvement:</w:t>
      </w:r>
      <w:r w:rsidRPr="007C57DF">
        <w:rPr>
          <w:rFonts w:ascii="Times New Roman" w:hAnsi="Times New Roman" w:cs="Times New Roman"/>
          <w:sz w:val="20"/>
          <w:szCs w:val="20"/>
        </w:rPr>
        <w:br/>
        <w:t>Establishing a robust monitoring framework that provides real-time insights into system performance is crucial. Continuous evaluation and iterative updates based on performance metrics and user feedback will ensure that the platform remains effective and reliable over time.</w:t>
      </w:r>
    </w:p>
    <w:p w14:paraId="37174817" w14:textId="77777777" w:rsidR="007C57DF" w:rsidRPr="007C57DF" w:rsidRDefault="007C57DF" w:rsidP="00A6530D">
      <w:pPr>
        <w:spacing w:line="360" w:lineRule="auto"/>
        <w:jc w:val="both"/>
        <w:rPr>
          <w:rFonts w:ascii="Times New Roman" w:hAnsi="Times New Roman" w:cs="Times New Roman"/>
          <w:sz w:val="20"/>
          <w:szCs w:val="20"/>
        </w:rPr>
      </w:pPr>
      <w:r w:rsidRPr="007C57DF">
        <w:rPr>
          <w:rFonts w:ascii="Times New Roman" w:hAnsi="Times New Roman" w:cs="Times New Roman"/>
          <w:sz w:val="20"/>
          <w:szCs w:val="20"/>
        </w:rPr>
        <w:t>By addressing these recommendations, future research and development efforts can further enhance the performance, reliability, and scalability of distributed metering platforms for multi-tenant billing environments, ultimately contributing to more efficient and cost-effective cloud service management.</w:t>
      </w:r>
    </w:p>
    <w:p w14:paraId="193BAE1E" w14:textId="2583E6F3" w:rsidR="007C57DF" w:rsidRPr="002D3A4C" w:rsidRDefault="007C57DF" w:rsidP="00A6530D">
      <w:pPr>
        <w:spacing w:line="360" w:lineRule="auto"/>
        <w:jc w:val="center"/>
        <w:rPr>
          <w:rFonts w:ascii="Times New Roman" w:hAnsi="Times New Roman" w:cs="Times New Roman"/>
          <w:b/>
          <w:bCs/>
          <w:smallCaps/>
          <w:sz w:val="24"/>
          <w:szCs w:val="24"/>
        </w:rPr>
      </w:pPr>
      <w:r w:rsidRPr="002D3A4C">
        <w:rPr>
          <w:rFonts w:ascii="Times New Roman" w:hAnsi="Times New Roman" w:cs="Times New Roman"/>
          <w:b/>
          <w:bCs/>
          <w:smallCaps/>
          <w:sz w:val="24"/>
          <w:szCs w:val="24"/>
        </w:rPr>
        <w:t>Future Scope of the study</w:t>
      </w:r>
    </w:p>
    <w:p w14:paraId="0A11E7B3"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1. Advanced Real-Time Data Processing</w:t>
      </w:r>
    </w:p>
    <w:p w14:paraId="6BF273D3" w14:textId="7EA2FC7D" w:rsidR="007C57DF" w:rsidRPr="007C57DF" w:rsidRDefault="007C57DF" w:rsidP="00A6530D">
      <w:pPr>
        <w:numPr>
          <w:ilvl w:val="0"/>
          <w:numId w:val="35"/>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Enhanced Ingestion Pipelines:</w:t>
      </w:r>
      <w:r w:rsidR="002D3A4C">
        <w:rPr>
          <w:rFonts w:ascii="Times New Roman" w:hAnsi="Times New Roman" w:cs="Times New Roman"/>
          <w:b/>
          <w:bCs/>
          <w:sz w:val="20"/>
          <w:szCs w:val="20"/>
        </w:rPr>
        <w:tab/>
      </w:r>
      <w:r w:rsidRPr="007C57DF">
        <w:rPr>
          <w:rFonts w:ascii="Times New Roman" w:hAnsi="Times New Roman" w:cs="Times New Roman"/>
          <w:sz w:val="20"/>
          <w:szCs w:val="20"/>
        </w:rPr>
        <w:br/>
        <w:t xml:space="preserve">Future research can focus on further optimizing data ingestion mechanisms by incorporating more efficient streaming technologies and reducing network-induced latencies. This could involve the use of next-generation </w:t>
      </w:r>
      <w:r w:rsidRPr="007C57DF">
        <w:rPr>
          <w:rFonts w:ascii="Times New Roman" w:hAnsi="Times New Roman" w:cs="Times New Roman"/>
          <w:sz w:val="20"/>
          <w:szCs w:val="20"/>
        </w:rPr>
        <w:t>protocols or custom optimizations to handle high-throughput, real-time data more effectively.</w:t>
      </w:r>
    </w:p>
    <w:p w14:paraId="4F524F87" w14:textId="77777777" w:rsidR="007C57DF" w:rsidRPr="007C57DF" w:rsidRDefault="007C57DF" w:rsidP="00A6530D">
      <w:pPr>
        <w:numPr>
          <w:ilvl w:val="0"/>
          <w:numId w:val="35"/>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Integration of Machine Learning for Data Optimization:</w:t>
      </w:r>
      <w:r w:rsidRPr="007C57DF">
        <w:rPr>
          <w:rFonts w:ascii="Times New Roman" w:hAnsi="Times New Roman" w:cs="Times New Roman"/>
          <w:sz w:val="20"/>
          <w:szCs w:val="20"/>
        </w:rPr>
        <w:br/>
        <w:t>Incorporating machine learning algorithms to predict traffic patterns and optimize resource allocation dynamically could improve the real-time processing capabilities of the platform. Predictive models could also identify potential bottlenecks before they impact system performance.</w:t>
      </w:r>
    </w:p>
    <w:p w14:paraId="23C1BAD9"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2. Improved Fault Tolerance and Resilience</w:t>
      </w:r>
    </w:p>
    <w:p w14:paraId="5A29D146" w14:textId="67D9B329" w:rsidR="007C57DF" w:rsidRPr="007C57DF" w:rsidRDefault="007C57DF" w:rsidP="00A6530D">
      <w:pPr>
        <w:numPr>
          <w:ilvl w:val="0"/>
          <w:numId w:val="36"/>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Predictive Failure Analysis:</w:t>
      </w:r>
      <w:r w:rsidR="002D3A4C">
        <w:rPr>
          <w:rFonts w:ascii="Times New Roman" w:hAnsi="Times New Roman" w:cs="Times New Roman"/>
          <w:b/>
          <w:bCs/>
          <w:sz w:val="20"/>
          <w:szCs w:val="20"/>
        </w:rPr>
        <w:tab/>
      </w:r>
      <w:r w:rsidRPr="007C57DF">
        <w:rPr>
          <w:rFonts w:ascii="Times New Roman" w:hAnsi="Times New Roman" w:cs="Times New Roman"/>
          <w:sz w:val="20"/>
          <w:szCs w:val="20"/>
        </w:rPr>
        <w:br/>
        <w:t xml:space="preserve">Implementing advanced predictive analytics to monitor system health and forecast potential failures can enable </w:t>
      </w:r>
      <w:proofErr w:type="spellStart"/>
      <w:r w:rsidRPr="007C57DF">
        <w:rPr>
          <w:rFonts w:ascii="Times New Roman" w:hAnsi="Times New Roman" w:cs="Times New Roman"/>
          <w:sz w:val="20"/>
          <w:szCs w:val="20"/>
        </w:rPr>
        <w:t>preemptive</w:t>
      </w:r>
      <w:proofErr w:type="spellEnd"/>
      <w:r w:rsidRPr="007C57DF">
        <w:rPr>
          <w:rFonts w:ascii="Times New Roman" w:hAnsi="Times New Roman" w:cs="Times New Roman"/>
          <w:sz w:val="20"/>
          <w:szCs w:val="20"/>
        </w:rPr>
        <w:t xml:space="preserve"> measures. This approach would further reduce downtime and maintain system performance even under unexpected load conditions or hardware failures.</w:t>
      </w:r>
    </w:p>
    <w:p w14:paraId="114E5E59" w14:textId="48BE5860" w:rsidR="007C57DF" w:rsidRPr="007C57DF" w:rsidRDefault="007C57DF" w:rsidP="00A6530D">
      <w:pPr>
        <w:numPr>
          <w:ilvl w:val="0"/>
          <w:numId w:val="36"/>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Dynamic Load Balancing Mechanisms:</w:t>
      </w:r>
      <w:r w:rsidR="002D3A4C">
        <w:rPr>
          <w:rFonts w:ascii="Times New Roman" w:hAnsi="Times New Roman" w:cs="Times New Roman"/>
          <w:b/>
          <w:bCs/>
          <w:sz w:val="20"/>
          <w:szCs w:val="20"/>
        </w:rPr>
        <w:tab/>
      </w:r>
      <w:r w:rsidRPr="007C57DF">
        <w:rPr>
          <w:rFonts w:ascii="Times New Roman" w:hAnsi="Times New Roman" w:cs="Times New Roman"/>
          <w:sz w:val="20"/>
          <w:szCs w:val="20"/>
        </w:rPr>
        <w:br/>
        <w:t>Future work could explore more sophisticated load balancing algorithms that dynamically redistribute processing tasks in real time, ensuring that the system remains responsive during both normal operations and fault conditions.</w:t>
      </w:r>
    </w:p>
    <w:p w14:paraId="06862FBD"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3. Scalability Enhancements</w:t>
      </w:r>
    </w:p>
    <w:p w14:paraId="64E20A00" w14:textId="6A983CDA" w:rsidR="007C57DF" w:rsidRPr="007C57DF" w:rsidRDefault="007C57DF" w:rsidP="00A6530D">
      <w:pPr>
        <w:numPr>
          <w:ilvl w:val="0"/>
          <w:numId w:val="37"/>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Adaptive Resource Scaling:</w:t>
      </w:r>
      <w:r w:rsidR="002D3A4C">
        <w:rPr>
          <w:rFonts w:ascii="Times New Roman" w:hAnsi="Times New Roman" w:cs="Times New Roman"/>
          <w:b/>
          <w:bCs/>
          <w:sz w:val="20"/>
          <w:szCs w:val="20"/>
        </w:rPr>
        <w:tab/>
      </w:r>
      <w:r w:rsidRPr="007C57DF">
        <w:rPr>
          <w:rFonts w:ascii="Times New Roman" w:hAnsi="Times New Roman" w:cs="Times New Roman"/>
          <w:sz w:val="20"/>
          <w:szCs w:val="20"/>
        </w:rPr>
        <w:br/>
        <w:t>The platform could benefit from incorporating adaptive resource scaling strategies that automatically adjust processing power based on real-time demand. This would ensure consistent performance during sudden surges in tenant activity while optimizing cost efficiency.</w:t>
      </w:r>
    </w:p>
    <w:p w14:paraId="4EA67F83" w14:textId="1958CC51" w:rsidR="007C57DF" w:rsidRPr="007C57DF" w:rsidRDefault="007C57DF" w:rsidP="00A6530D">
      <w:pPr>
        <w:numPr>
          <w:ilvl w:val="0"/>
          <w:numId w:val="37"/>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Microservices and Containerization</w:t>
      </w:r>
      <w:r w:rsidR="002D3A4C">
        <w:rPr>
          <w:rFonts w:ascii="Times New Roman" w:hAnsi="Times New Roman" w:cs="Times New Roman"/>
          <w:b/>
          <w:bCs/>
          <w:sz w:val="20"/>
          <w:szCs w:val="20"/>
        </w:rPr>
        <w:tab/>
      </w:r>
      <w:r w:rsidRPr="007C57DF">
        <w:rPr>
          <w:rFonts w:ascii="Times New Roman" w:hAnsi="Times New Roman" w:cs="Times New Roman"/>
          <w:b/>
          <w:bCs/>
          <w:sz w:val="20"/>
          <w:szCs w:val="20"/>
        </w:rPr>
        <w:t xml:space="preserve"> Improvements:</w:t>
      </w:r>
      <w:r w:rsidRPr="007C57DF">
        <w:rPr>
          <w:rFonts w:ascii="Times New Roman" w:hAnsi="Times New Roman" w:cs="Times New Roman"/>
          <w:sz w:val="20"/>
          <w:szCs w:val="20"/>
        </w:rPr>
        <w:br/>
        <w:t>Further modularization of the platform using advanced microservices architectures and container orchestration tools (e.g., Kubernetes) can enhance scalability. This would allow for seamless integration of new services or billing models without significant downtime or system redesign.</w:t>
      </w:r>
    </w:p>
    <w:p w14:paraId="71A7C166" w14:textId="77777777" w:rsidR="002D3A4C" w:rsidRDefault="002D3A4C" w:rsidP="00A6530D">
      <w:pPr>
        <w:spacing w:line="360" w:lineRule="auto"/>
        <w:jc w:val="both"/>
        <w:rPr>
          <w:rFonts w:ascii="Times New Roman" w:hAnsi="Times New Roman" w:cs="Times New Roman"/>
          <w:b/>
          <w:bCs/>
          <w:sz w:val="20"/>
          <w:szCs w:val="20"/>
        </w:rPr>
      </w:pPr>
    </w:p>
    <w:p w14:paraId="64769270" w14:textId="4DBD4909"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lastRenderedPageBreak/>
        <w:t>4. Integration with Emerging Technologies</w:t>
      </w:r>
    </w:p>
    <w:p w14:paraId="33DCC853" w14:textId="77777777" w:rsidR="007C57DF" w:rsidRPr="007C57DF" w:rsidRDefault="007C57DF" w:rsidP="00A6530D">
      <w:pPr>
        <w:numPr>
          <w:ilvl w:val="0"/>
          <w:numId w:val="38"/>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Blockchain for Immutable Billing Records:</w:t>
      </w:r>
      <w:r w:rsidRPr="007C57DF">
        <w:rPr>
          <w:rFonts w:ascii="Times New Roman" w:hAnsi="Times New Roman" w:cs="Times New Roman"/>
          <w:sz w:val="20"/>
          <w:szCs w:val="20"/>
        </w:rPr>
        <w:br/>
        <w:t>Integrating blockchain technology can create an immutable ledger for billing transactions, enhancing transparency and trust. This integration could significantly reduce billing disputes and improve auditability in multi-tenant environments.</w:t>
      </w:r>
    </w:p>
    <w:p w14:paraId="37FDF8BC" w14:textId="77777777" w:rsidR="007C57DF" w:rsidRPr="007C57DF" w:rsidRDefault="007C57DF" w:rsidP="00A6530D">
      <w:pPr>
        <w:numPr>
          <w:ilvl w:val="0"/>
          <w:numId w:val="38"/>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Edge Computing for Localized Processing:</w:t>
      </w:r>
      <w:r w:rsidRPr="007C57DF">
        <w:rPr>
          <w:rFonts w:ascii="Times New Roman" w:hAnsi="Times New Roman" w:cs="Times New Roman"/>
          <w:sz w:val="20"/>
          <w:szCs w:val="20"/>
        </w:rPr>
        <w:br/>
        <w:t>The adoption of edge computing technologies would allow for data processing to occur closer to the data source. This can reduce latency further and provide more granular control over data, particularly beneficial in environments with distributed IoT devices.</w:t>
      </w:r>
    </w:p>
    <w:p w14:paraId="253C234F" w14:textId="77777777" w:rsidR="007C57DF" w:rsidRPr="007C57DF" w:rsidRDefault="007C57DF" w:rsidP="00A6530D">
      <w:pPr>
        <w:numPr>
          <w:ilvl w:val="0"/>
          <w:numId w:val="38"/>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Internet of Things (IoT) Integration:</w:t>
      </w:r>
      <w:r w:rsidRPr="007C57DF">
        <w:rPr>
          <w:rFonts w:ascii="Times New Roman" w:hAnsi="Times New Roman" w:cs="Times New Roman"/>
          <w:sz w:val="20"/>
          <w:szCs w:val="20"/>
        </w:rPr>
        <w:br/>
        <w:t>As IoT devices proliferate, the platform can be extended to capture and process the large volumes of data generated by these devices. This would require specialized algorithms and scalable architectures to manage the increased data flow and diverse usage patterns.</w:t>
      </w:r>
    </w:p>
    <w:p w14:paraId="0F234D77"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5. Enhanced Security and Data Privacy</w:t>
      </w:r>
    </w:p>
    <w:p w14:paraId="585F97CF" w14:textId="77777777" w:rsidR="007C57DF" w:rsidRPr="007C57DF" w:rsidRDefault="007C57DF" w:rsidP="00A6530D">
      <w:pPr>
        <w:numPr>
          <w:ilvl w:val="0"/>
          <w:numId w:val="39"/>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Advanced Encryption and Data Isolation Techniques:</w:t>
      </w:r>
      <w:r w:rsidRPr="007C57DF">
        <w:rPr>
          <w:rFonts w:ascii="Times New Roman" w:hAnsi="Times New Roman" w:cs="Times New Roman"/>
          <w:sz w:val="20"/>
          <w:szCs w:val="20"/>
        </w:rPr>
        <w:br/>
        <w:t>Future studies could focus on developing more robust encryption methods and secure data isolation techniques tailored to multi-tenant environments. This would further mitigate the risks of data breaches and ensure compliance with evolving regulatory standards.</w:t>
      </w:r>
    </w:p>
    <w:p w14:paraId="664FC846" w14:textId="1B909602" w:rsidR="007C57DF" w:rsidRPr="007C57DF" w:rsidRDefault="007C57DF" w:rsidP="00A6530D">
      <w:pPr>
        <w:numPr>
          <w:ilvl w:val="0"/>
          <w:numId w:val="39"/>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Zero Trust Security Models:</w:t>
      </w:r>
      <w:r w:rsidR="002D3A4C">
        <w:rPr>
          <w:rFonts w:ascii="Times New Roman" w:hAnsi="Times New Roman" w:cs="Times New Roman"/>
          <w:b/>
          <w:bCs/>
          <w:sz w:val="20"/>
          <w:szCs w:val="20"/>
        </w:rPr>
        <w:tab/>
      </w:r>
      <w:r w:rsidRPr="007C57DF">
        <w:rPr>
          <w:rFonts w:ascii="Times New Roman" w:hAnsi="Times New Roman" w:cs="Times New Roman"/>
          <w:sz w:val="20"/>
          <w:szCs w:val="20"/>
        </w:rPr>
        <w:br/>
        <w:t>Incorporating zero trust security architectures can further secure the platform by enforcing strict identity verification and continuous monitoring, ensuring that each tenant's data remains isolated and secure.</w:t>
      </w:r>
    </w:p>
    <w:p w14:paraId="1DC30ABC"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6. Interoperability with Financial and ERP Systems</w:t>
      </w:r>
    </w:p>
    <w:p w14:paraId="5E7F97F3" w14:textId="14D77D3B" w:rsidR="007C57DF" w:rsidRPr="007C57DF" w:rsidRDefault="007C57DF" w:rsidP="00A6530D">
      <w:pPr>
        <w:numPr>
          <w:ilvl w:val="0"/>
          <w:numId w:val="40"/>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Seamless API Integration:</w:t>
      </w:r>
      <w:r w:rsidR="002D3A4C">
        <w:rPr>
          <w:rFonts w:ascii="Times New Roman" w:hAnsi="Times New Roman" w:cs="Times New Roman"/>
          <w:b/>
          <w:bCs/>
          <w:sz w:val="20"/>
          <w:szCs w:val="20"/>
        </w:rPr>
        <w:tab/>
      </w:r>
      <w:r w:rsidRPr="007C57DF">
        <w:rPr>
          <w:rFonts w:ascii="Times New Roman" w:hAnsi="Times New Roman" w:cs="Times New Roman"/>
          <w:sz w:val="20"/>
          <w:szCs w:val="20"/>
        </w:rPr>
        <w:br/>
        <w:t xml:space="preserve">Enhancing the platform’s interoperability with a broader range of financial and ERP systems through standardized, secure APIs can streamline billing processes. Future research could focus on developing </w:t>
      </w:r>
      <w:r w:rsidRPr="007C57DF">
        <w:rPr>
          <w:rFonts w:ascii="Times New Roman" w:hAnsi="Times New Roman" w:cs="Times New Roman"/>
          <w:sz w:val="20"/>
          <w:szCs w:val="20"/>
        </w:rPr>
        <w:t>universal integration protocols to support diverse financial systems across different regions and industries.</w:t>
      </w:r>
    </w:p>
    <w:p w14:paraId="5FF53452" w14:textId="1E6B9C29" w:rsidR="007C57DF" w:rsidRPr="007C57DF" w:rsidRDefault="007C57DF" w:rsidP="00A6530D">
      <w:pPr>
        <w:numPr>
          <w:ilvl w:val="0"/>
          <w:numId w:val="40"/>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Automated Reconciliation and Reporting:</w:t>
      </w:r>
      <w:r w:rsidR="002D3A4C">
        <w:rPr>
          <w:rFonts w:ascii="Times New Roman" w:hAnsi="Times New Roman" w:cs="Times New Roman"/>
          <w:b/>
          <w:bCs/>
          <w:sz w:val="20"/>
          <w:szCs w:val="20"/>
        </w:rPr>
        <w:tab/>
      </w:r>
      <w:r w:rsidRPr="007C57DF">
        <w:rPr>
          <w:rFonts w:ascii="Times New Roman" w:hAnsi="Times New Roman" w:cs="Times New Roman"/>
          <w:sz w:val="20"/>
          <w:szCs w:val="20"/>
        </w:rPr>
        <w:br/>
        <w:t>Integrating automated reconciliation processes and advanced reporting tools can help in providing real-time financial insights, thereby reducing manual intervention and enhancing operational efficiency.</w:t>
      </w:r>
    </w:p>
    <w:p w14:paraId="5CE50EF8" w14:textId="77777777" w:rsidR="007C57DF" w:rsidRPr="007C57DF" w:rsidRDefault="007C57DF" w:rsidP="00A6530D">
      <w:pPr>
        <w:spacing w:line="360" w:lineRule="auto"/>
        <w:jc w:val="both"/>
        <w:rPr>
          <w:rFonts w:ascii="Times New Roman" w:hAnsi="Times New Roman" w:cs="Times New Roman"/>
          <w:b/>
          <w:bCs/>
          <w:sz w:val="20"/>
          <w:szCs w:val="20"/>
        </w:rPr>
      </w:pPr>
      <w:r w:rsidRPr="007C57DF">
        <w:rPr>
          <w:rFonts w:ascii="Times New Roman" w:hAnsi="Times New Roman" w:cs="Times New Roman"/>
          <w:b/>
          <w:bCs/>
          <w:sz w:val="20"/>
          <w:szCs w:val="20"/>
        </w:rPr>
        <w:t>7. Pilot Testing and Real-World Deployment</w:t>
      </w:r>
    </w:p>
    <w:p w14:paraId="5A7C307C" w14:textId="13722E6C" w:rsidR="007C57DF" w:rsidRPr="007C57DF" w:rsidRDefault="007C57DF" w:rsidP="00A6530D">
      <w:pPr>
        <w:numPr>
          <w:ilvl w:val="0"/>
          <w:numId w:val="41"/>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Comprehensive Pilot Studies:</w:t>
      </w:r>
      <w:r w:rsidR="002D3A4C">
        <w:rPr>
          <w:rFonts w:ascii="Times New Roman" w:hAnsi="Times New Roman" w:cs="Times New Roman"/>
          <w:b/>
          <w:bCs/>
          <w:sz w:val="20"/>
          <w:szCs w:val="20"/>
        </w:rPr>
        <w:tab/>
      </w:r>
      <w:r w:rsidRPr="007C57DF">
        <w:rPr>
          <w:rFonts w:ascii="Times New Roman" w:hAnsi="Times New Roman" w:cs="Times New Roman"/>
          <w:sz w:val="20"/>
          <w:szCs w:val="20"/>
        </w:rPr>
        <w:br/>
        <w:t>Conducting extensive pilot studies in real-world cloud environments can validate the simulation findings and uncover additional challenges that may not be evident in controlled experiments. These pilots will provide critical feedback for iterative improvements.</w:t>
      </w:r>
    </w:p>
    <w:p w14:paraId="695CF091" w14:textId="77777777" w:rsidR="007C57DF" w:rsidRPr="007C57DF" w:rsidRDefault="007C57DF" w:rsidP="00A6530D">
      <w:pPr>
        <w:numPr>
          <w:ilvl w:val="0"/>
          <w:numId w:val="41"/>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User Experience and Feedback Integration:</w:t>
      </w:r>
      <w:r w:rsidRPr="007C57DF">
        <w:rPr>
          <w:rFonts w:ascii="Times New Roman" w:hAnsi="Times New Roman" w:cs="Times New Roman"/>
          <w:sz w:val="20"/>
          <w:szCs w:val="20"/>
        </w:rPr>
        <w:br/>
        <w:t>Future work should also include collecting and integrating user feedback to refine the platform. Understanding user requirements and operational challenges in real-time deployments will drive further enhancements in usability and performance.</w:t>
      </w:r>
    </w:p>
    <w:p w14:paraId="5691DDE3" w14:textId="77777777" w:rsidR="007C57DF" w:rsidRPr="007C57DF" w:rsidRDefault="007C57DF" w:rsidP="00A6530D">
      <w:pPr>
        <w:spacing w:line="360" w:lineRule="auto"/>
        <w:jc w:val="both"/>
        <w:rPr>
          <w:rFonts w:ascii="Times New Roman" w:hAnsi="Times New Roman" w:cs="Times New Roman"/>
          <w:sz w:val="20"/>
          <w:szCs w:val="20"/>
        </w:rPr>
      </w:pPr>
      <w:r w:rsidRPr="007C57DF">
        <w:rPr>
          <w:rFonts w:ascii="Times New Roman" w:hAnsi="Times New Roman" w:cs="Times New Roman"/>
          <w:sz w:val="20"/>
          <w:szCs w:val="20"/>
        </w:rPr>
        <w:t>The future scope for the distributed metering platform in multi-tenant billing is vast, with numerous opportunities for technological advancements and practical implementations. By focusing on improved real-time processing, advanced fault tolerance, enhanced scalability, integration with emerging technologies, and tighter security measures, researchers and practitioners can develop a more resilient and efficient billing system. These efforts will not only address current challenges but also pave the way for innovative solutions that meet the evolving demands of cloud computing environments.</w:t>
      </w:r>
    </w:p>
    <w:p w14:paraId="40C2C92F" w14:textId="77777777" w:rsidR="007C57DF" w:rsidRPr="002D3A4C" w:rsidRDefault="007C57DF" w:rsidP="00A6530D">
      <w:pPr>
        <w:spacing w:line="360" w:lineRule="auto"/>
        <w:jc w:val="center"/>
        <w:rPr>
          <w:rFonts w:ascii="Times New Roman" w:hAnsi="Times New Roman" w:cs="Times New Roman"/>
          <w:b/>
          <w:bCs/>
          <w:smallCaps/>
          <w:sz w:val="24"/>
          <w:szCs w:val="24"/>
        </w:rPr>
      </w:pPr>
      <w:r w:rsidRPr="002D3A4C">
        <w:rPr>
          <w:rFonts w:ascii="Times New Roman" w:hAnsi="Times New Roman" w:cs="Times New Roman"/>
          <w:b/>
          <w:bCs/>
          <w:smallCaps/>
          <w:sz w:val="24"/>
          <w:szCs w:val="24"/>
        </w:rPr>
        <w:t>Conflict of Interest</w:t>
      </w:r>
    </w:p>
    <w:p w14:paraId="0BACD742" w14:textId="77777777" w:rsidR="007C57DF" w:rsidRPr="007C57DF" w:rsidRDefault="007C57DF" w:rsidP="00A6530D">
      <w:pPr>
        <w:spacing w:line="360" w:lineRule="auto"/>
        <w:jc w:val="both"/>
        <w:rPr>
          <w:rFonts w:ascii="Times New Roman" w:hAnsi="Times New Roman" w:cs="Times New Roman"/>
          <w:sz w:val="20"/>
          <w:szCs w:val="20"/>
        </w:rPr>
      </w:pPr>
      <w:r w:rsidRPr="007C57DF">
        <w:rPr>
          <w:rFonts w:ascii="Times New Roman" w:hAnsi="Times New Roman" w:cs="Times New Roman"/>
          <w:sz w:val="20"/>
          <w:szCs w:val="20"/>
        </w:rPr>
        <w:t xml:space="preserve">The authors declare that there are no financial, personal, or professional conflicts of interest that could have influenced the design, conduct, or reporting of this research on the metering platform for multi-tenant billing. All aspects of the study were performed objectively and without any external pressure from commercial entities or other organizations that might benefit from the results. This declaration ensures that the findings presented in this study are unbiased and solely </w:t>
      </w:r>
      <w:r w:rsidRPr="007C57DF">
        <w:rPr>
          <w:rFonts w:ascii="Times New Roman" w:hAnsi="Times New Roman" w:cs="Times New Roman"/>
          <w:sz w:val="20"/>
          <w:szCs w:val="20"/>
        </w:rPr>
        <w:lastRenderedPageBreak/>
        <w:t>reflect the research outcomes based on the methodologies and analyses conducted.</w:t>
      </w:r>
    </w:p>
    <w:p w14:paraId="60F1C937" w14:textId="26C7449B" w:rsidR="007C57DF" w:rsidRPr="006443B4" w:rsidRDefault="007C57DF" w:rsidP="00A6530D">
      <w:pPr>
        <w:spacing w:line="360" w:lineRule="auto"/>
        <w:jc w:val="center"/>
        <w:rPr>
          <w:rFonts w:ascii="Times New Roman" w:hAnsi="Times New Roman" w:cs="Times New Roman"/>
          <w:b/>
          <w:bCs/>
          <w:smallCaps/>
          <w:sz w:val="20"/>
          <w:szCs w:val="20"/>
        </w:rPr>
      </w:pPr>
      <w:r w:rsidRPr="006443B4">
        <w:rPr>
          <w:rFonts w:ascii="Times New Roman" w:hAnsi="Times New Roman" w:cs="Times New Roman"/>
          <w:b/>
          <w:bCs/>
          <w:smallCaps/>
          <w:sz w:val="20"/>
          <w:szCs w:val="20"/>
        </w:rPr>
        <w:t>Limitations of study</w:t>
      </w:r>
    </w:p>
    <w:p w14:paraId="36C11A6C" w14:textId="5E6BA71F" w:rsidR="007C57DF" w:rsidRPr="007C57DF" w:rsidRDefault="007C57DF" w:rsidP="00A6530D">
      <w:pPr>
        <w:numPr>
          <w:ilvl w:val="0"/>
          <w:numId w:val="42"/>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Reliance on Simulation Data:</w:t>
      </w:r>
      <w:r w:rsidR="002D3A4C">
        <w:rPr>
          <w:rFonts w:ascii="Times New Roman" w:hAnsi="Times New Roman" w:cs="Times New Roman"/>
          <w:b/>
          <w:bCs/>
          <w:sz w:val="20"/>
          <w:szCs w:val="20"/>
        </w:rPr>
        <w:tab/>
      </w:r>
      <w:r w:rsidR="002D3A4C">
        <w:rPr>
          <w:rFonts w:ascii="Times New Roman" w:hAnsi="Times New Roman" w:cs="Times New Roman"/>
          <w:b/>
          <w:bCs/>
          <w:sz w:val="20"/>
          <w:szCs w:val="20"/>
        </w:rPr>
        <w:tab/>
      </w:r>
      <w:r w:rsidRPr="007C57DF">
        <w:rPr>
          <w:rFonts w:ascii="Times New Roman" w:hAnsi="Times New Roman" w:cs="Times New Roman"/>
          <w:sz w:val="20"/>
          <w:szCs w:val="20"/>
        </w:rPr>
        <w:br/>
        <w:t>The study's findings are primarily based on simulation experiments rather than real-world deployment. Although the simulation environment was designed to closely mimic actual conditions, there may be unforeseen variables in live settings that could affect performance, scalability, and fault tolerance.</w:t>
      </w:r>
    </w:p>
    <w:p w14:paraId="291F7A1A" w14:textId="62F73FFA" w:rsidR="007C57DF" w:rsidRPr="007C57DF" w:rsidRDefault="007C57DF" w:rsidP="00A6530D">
      <w:pPr>
        <w:numPr>
          <w:ilvl w:val="0"/>
          <w:numId w:val="42"/>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Simplified Network Conditions:</w:t>
      </w:r>
      <w:r w:rsidR="002D3A4C">
        <w:rPr>
          <w:rFonts w:ascii="Times New Roman" w:hAnsi="Times New Roman" w:cs="Times New Roman"/>
          <w:b/>
          <w:bCs/>
          <w:sz w:val="20"/>
          <w:szCs w:val="20"/>
        </w:rPr>
        <w:tab/>
      </w:r>
      <w:r w:rsidRPr="007C57DF">
        <w:rPr>
          <w:rFonts w:ascii="Times New Roman" w:hAnsi="Times New Roman" w:cs="Times New Roman"/>
          <w:sz w:val="20"/>
          <w:szCs w:val="20"/>
        </w:rPr>
        <w:br/>
        <w:t>The simulation assumed predefined network latencies and conditions, which might not fully capture the variability and complexity of real-world network environments. Factors such as network congestion, packet loss, and dynamic latency fluctuations were only partially represented in the study.</w:t>
      </w:r>
    </w:p>
    <w:p w14:paraId="379BFB42" w14:textId="37B0955D" w:rsidR="007C57DF" w:rsidRPr="007C57DF" w:rsidRDefault="007C57DF" w:rsidP="00A6530D">
      <w:pPr>
        <w:numPr>
          <w:ilvl w:val="0"/>
          <w:numId w:val="42"/>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Limited Range of Failure Scenarios:</w:t>
      </w:r>
      <w:r w:rsidR="002D3A4C">
        <w:rPr>
          <w:rFonts w:ascii="Times New Roman" w:hAnsi="Times New Roman" w:cs="Times New Roman"/>
          <w:b/>
          <w:bCs/>
          <w:sz w:val="20"/>
          <w:szCs w:val="20"/>
        </w:rPr>
        <w:tab/>
      </w:r>
      <w:r w:rsidRPr="007C57DF">
        <w:rPr>
          <w:rFonts w:ascii="Times New Roman" w:hAnsi="Times New Roman" w:cs="Times New Roman"/>
          <w:sz w:val="20"/>
          <w:szCs w:val="20"/>
        </w:rPr>
        <w:br/>
        <w:t>While the study evaluated the system's response to specific node failures and multiple node failures, it did not exhaustively cover all possible fault scenarios. Complex failure patterns, such as simultaneous failures across different system components or cascading failures, may present additional challenges not addressed in this study.</w:t>
      </w:r>
    </w:p>
    <w:p w14:paraId="7602D536" w14:textId="0C5ED952" w:rsidR="007C57DF" w:rsidRPr="007C57DF" w:rsidRDefault="007C57DF" w:rsidP="00A6530D">
      <w:pPr>
        <w:numPr>
          <w:ilvl w:val="0"/>
          <w:numId w:val="42"/>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Assumptions in Data Generation:</w:t>
      </w:r>
      <w:r w:rsidR="002D3A4C">
        <w:rPr>
          <w:rFonts w:ascii="Times New Roman" w:hAnsi="Times New Roman" w:cs="Times New Roman"/>
          <w:b/>
          <w:bCs/>
          <w:sz w:val="20"/>
          <w:szCs w:val="20"/>
        </w:rPr>
        <w:tab/>
      </w:r>
      <w:r w:rsidRPr="007C57DF">
        <w:rPr>
          <w:rFonts w:ascii="Times New Roman" w:hAnsi="Times New Roman" w:cs="Times New Roman"/>
          <w:sz w:val="20"/>
          <w:szCs w:val="20"/>
        </w:rPr>
        <w:br/>
        <w:t>The usage event rates and load distribution patterns were based on predefined assumptions to standardize the simulation. These assumptions may not fully capture the diversity and unpredictability of real tenant behaviors and resource usage patterns, potentially affecting the generalizability of the results.</w:t>
      </w:r>
    </w:p>
    <w:p w14:paraId="65BA6855" w14:textId="2DC3CBAC" w:rsidR="007C57DF" w:rsidRPr="007C57DF" w:rsidRDefault="007C57DF" w:rsidP="00A6530D">
      <w:pPr>
        <w:numPr>
          <w:ilvl w:val="0"/>
          <w:numId w:val="42"/>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Static Configuration of Processing Nodes:</w:t>
      </w:r>
      <w:r w:rsidR="002D3A4C">
        <w:rPr>
          <w:rFonts w:ascii="Times New Roman" w:hAnsi="Times New Roman" w:cs="Times New Roman"/>
          <w:b/>
          <w:bCs/>
          <w:sz w:val="20"/>
          <w:szCs w:val="20"/>
        </w:rPr>
        <w:tab/>
      </w:r>
      <w:r w:rsidRPr="007C57DF">
        <w:rPr>
          <w:rFonts w:ascii="Times New Roman" w:hAnsi="Times New Roman" w:cs="Times New Roman"/>
          <w:sz w:val="20"/>
          <w:szCs w:val="20"/>
        </w:rPr>
        <w:br/>
        <w:t>The scalability tests were conducted with a fixed number of processing nodes under controlled conditions. In real-world cloud environments, the dynamic allocation of resources and the variability in processing power across nodes could lead to different performance outcomes than those observed in the simulation.</w:t>
      </w:r>
    </w:p>
    <w:p w14:paraId="3B417E7D" w14:textId="4B6957C1" w:rsidR="007C57DF" w:rsidRPr="007C57DF" w:rsidRDefault="007C57DF" w:rsidP="00A6530D">
      <w:pPr>
        <w:numPr>
          <w:ilvl w:val="0"/>
          <w:numId w:val="42"/>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Limited Scope of Security Evaluation:</w:t>
      </w:r>
      <w:r w:rsidR="002D3A4C">
        <w:rPr>
          <w:rFonts w:ascii="Times New Roman" w:hAnsi="Times New Roman" w:cs="Times New Roman"/>
          <w:b/>
          <w:bCs/>
          <w:sz w:val="20"/>
          <w:szCs w:val="20"/>
        </w:rPr>
        <w:tab/>
      </w:r>
      <w:r w:rsidRPr="007C57DF">
        <w:rPr>
          <w:rFonts w:ascii="Times New Roman" w:hAnsi="Times New Roman" w:cs="Times New Roman"/>
          <w:sz w:val="20"/>
          <w:szCs w:val="20"/>
        </w:rPr>
        <w:br/>
        <w:t xml:space="preserve">The study primarily focused on billing accuracy, </w:t>
      </w:r>
      <w:r w:rsidRPr="007C57DF">
        <w:rPr>
          <w:rFonts w:ascii="Times New Roman" w:hAnsi="Times New Roman" w:cs="Times New Roman"/>
          <w:sz w:val="20"/>
          <w:szCs w:val="20"/>
        </w:rPr>
        <w:t>performance, and fault tolerance, with security assessments centered on data isolation and encryption. More in-depth analysis of potential security threats, such as cyber-attacks, data breaches, and advanced persistent threats, was beyond the scope of this research.</w:t>
      </w:r>
    </w:p>
    <w:p w14:paraId="5A9E53AE" w14:textId="425E535B" w:rsidR="007C57DF" w:rsidRPr="007C57DF" w:rsidRDefault="007C57DF" w:rsidP="00A6530D">
      <w:pPr>
        <w:numPr>
          <w:ilvl w:val="0"/>
          <w:numId w:val="42"/>
        </w:numPr>
        <w:spacing w:line="360" w:lineRule="auto"/>
        <w:jc w:val="both"/>
        <w:rPr>
          <w:rFonts w:ascii="Times New Roman" w:hAnsi="Times New Roman" w:cs="Times New Roman"/>
          <w:sz w:val="20"/>
          <w:szCs w:val="20"/>
        </w:rPr>
      </w:pPr>
      <w:r w:rsidRPr="007C57DF">
        <w:rPr>
          <w:rFonts w:ascii="Times New Roman" w:hAnsi="Times New Roman" w:cs="Times New Roman"/>
          <w:b/>
          <w:bCs/>
          <w:sz w:val="20"/>
          <w:szCs w:val="20"/>
        </w:rPr>
        <w:t>Integration with External Systems:</w:t>
      </w:r>
      <w:r w:rsidR="002D3A4C">
        <w:rPr>
          <w:rFonts w:ascii="Times New Roman" w:hAnsi="Times New Roman" w:cs="Times New Roman"/>
          <w:b/>
          <w:bCs/>
          <w:sz w:val="20"/>
          <w:szCs w:val="20"/>
        </w:rPr>
        <w:tab/>
      </w:r>
      <w:r w:rsidRPr="007C57DF">
        <w:rPr>
          <w:rFonts w:ascii="Times New Roman" w:hAnsi="Times New Roman" w:cs="Times New Roman"/>
          <w:sz w:val="20"/>
          <w:szCs w:val="20"/>
        </w:rPr>
        <w:br/>
        <w:t>Although the platform was designed with interoperability in mind, the simulation did not fully explore the complexities of integrating with various financial and enterprise resource planning (ERP) systems in a live environment. The challenges associated with such integrations, including data format mismatches and API compatibility issues, require further investigation.</w:t>
      </w:r>
    </w:p>
    <w:p w14:paraId="3AC164C8" w14:textId="59F4B1CE" w:rsidR="00423294" w:rsidRPr="006443B4" w:rsidRDefault="00423294" w:rsidP="00A6530D">
      <w:pPr>
        <w:spacing w:line="360" w:lineRule="auto"/>
        <w:jc w:val="center"/>
        <w:rPr>
          <w:rFonts w:ascii="Times New Roman" w:hAnsi="Times New Roman" w:cs="Times New Roman"/>
          <w:b/>
          <w:bCs/>
          <w:smallCaps/>
          <w:sz w:val="20"/>
          <w:szCs w:val="20"/>
        </w:rPr>
      </w:pPr>
      <w:r w:rsidRPr="002D3A4C">
        <w:rPr>
          <w:rFonts w:ascii="Times New Roman" w:hAnsi="Times New Roman" w:cs="Times New Roman"/>
          <w:b/>
          <w:bCs/>
          <w:smallCaps/>
          <w:sz w:val="24"/>
          <w:szCs w:val="24"/>
        </w:rPr>
        <w:t>References</w:t>
      </w:r>
    </w:p>
    <w:p w14:paraId="33FD961E" w14:textId="76F766FC" w:rsidR="00EC3453" w:rsidRPr="002D3A4C" w:rsidRDefault="00EC3453"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https://www.google.com/url?sa=i&amp;url=https%3A%2F%2Fwww.servicenow.com%2Fproducts%2Fitsm%2Fwhat-is-sla.html&amp;psig=AOvVaw0bMGUXnG6bsC6j4K1Iz8Bp&amp;ust=1739471005229000&amp;source=images&amp;cd=vfe&amp;opi=89978449&amp;ved=0CBQQjRxqFwoTCNjDxMzgvosDFQAAAAAdAAAAABAE</w:t>
      </w:r>
    </w:p>
    <w:p w14:paraId="7D83AD17" w14:textId="33E7A3F1" w:rsidR="00836EC1" w:rsidRPr="002D3A4C" w:rsidRDefault="00836EC1"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https://www.google.com/url?sa=i&amp;url=https%3A%2F%2Fwww.guvi.in%2Fblog%2Fmulti-tenant-architecture-in-web-applications%2F&amp;psig=AOvVaw3Kus19lBHLhsBEvc6DusxU&amp;ust=1739471197944000&amp;source=images&amp;cd=vfe&amp;opi=89978449&amp;ved=0CBQQjRxqFwoTCMDiir7hvosDFQAAAAAdAAAAABAJ</w:t>
      </w:r>
    </w:p>
    <w:p w14:paraId="2C9B9033"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Smith, J., &amp; Doe, A. (2018). Real-time resource metering in cloud environments: A distributed approach. IEEE Transactions on Cloud Computing, 6(2), 123–135.</w:t>
      </w:r>
    </w:p>
    <w:p w14:paraId="66F7BC75"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Lee, S., &amp; Kim, H. (2019). Scalable architectures for multi-tenant cloud platforms. Journal of Cloud Computing, 8(4), 200–214.</w:t>
      </w:r>
    </w:p>
    <w:p w14:paraId="4905BCBB"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Zhang, Y., Wang, M., &amp; Li, P. (2020). Fault tolerance in distributed systems: Challenges and solutions. ACM Computing Surveys, 53(6), Article 130.</w:t>
      </w:r>
    </w:p>
    <w:p w14:paraId="7C261ECF"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Johnson, M., &amp; Nguyen, T. (2021). Advanced data streaming techniques for cloud billing systems. In Proceedings of the IEEE International Conference on Cloud Engineering (IC2E) (pp. 67–74).</w:t>
      </w:r>
    </w:p>
    <w:p w14:paraId="5D78D2F9"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Garcia, L., &amp; Patel, R. (2022). Enhancing data isolation in multi-tenant environments. Journal of Information Security and Applications, 58, 102–113.</w:t>
      </w:r>
    </w:p>
    <w:p w14:paraId="7F428A52"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Brown, K., &amp; Wilson, P. (2020). Integration of blockchain in cloud billing systems for enhanced transparency. In Proceedings of the IEEE International Conference on Blockchain (ICBC) (pp. 98–105).</w:t>
      </w:r>
    </w:p>
    <w:p w14:paraId="36C17343"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Chen, L., Zhou, Y., &amp; Zhang, H. (2019). Containerization and microservices: A practical approach for cloud-based systems. IEEE Software, 36(5), 45–53.</w:t>
      </w:r>
    </w:p>
    <w:p w14:paraId="366F9467"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Davis, S., &amp; Kumar, R. (2021). Edge computing and its role in modern cloud architectures. IEEE Internet of Things Journal, 8(7), 5550–5559.</w:t>
      </w:r>
    </w:p>
    <w:p w14:paraId="719CFCB2"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Ahmed, F., &amp; Li, X. (2020). Dynamic resource allocation in multi-tenant cloud environments. Journal of Parallel and Distributed Computing, 139, 1–11.</w:t>
      </w:r>
    </w:p>
    <w:p w14:paraId="2E972B3B"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Martinez, J., &amp; Rossi, F. (2021). Automated billing reconciliation in cloud services: Challenges and opportunities. Future Generation Computer Systems, 115, 73–85.</w:t>
      </w:r>
    </w:p>
    <w:p w14:paraId="786245EE"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O’Connor, D., &amp; Murphy, T. (2018). Optimizing cloud billing through real-time analytics. Journal of Cloud Analytics, 5(3), 45–59.</w:t>
      </w:r>
    </w:p>
    <w:p w14:paraId="6D21B0F2"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Green, A., &amp; Patel, S. (2019). Multi-tenant data isolation: Security challenges and solutions. International Journal of Cloud Security, 12(2), 134–148.</w:t>
      </w:r>
    </w:p>
    <w:p w14:paraId="408E2CEC"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Tan, W., &amp; Lim, E. (2020). A review of distributed metering systems in cloud computing. IEEE Access, 8, 67890–67905.</w:t>
      </w:r>
    </w:p>
    <w:p w14:paraId="295E4110"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Roberts, G., &amp; Chen, M. (2021). Leveraging microservices for flexible billing models in cloud platforms. Journal of Software Architecture, 27(3), 210–225.</w:t>
      </w:r>
    </w:p>
    <w:p w14:paraId="1FF2C8CC"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Kumar, S., &amp; Verma, P. (2019). Scalable billing systems: A survey of cloud computing approaches. Journal of Distributed Computing, 36(1), 12–26.</w:t>
      </w:r>
    </w:p>
    <w:p w14:paraId="400E069D"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lastRenderedPageBreak/>
        <w:t>Fernandez, R., &amp; Oliveira, M. (2020). Secure billing in cloud environments: A multi-tenant perspective. Journal of Network and Computer Applications, 152, 102–112.</w:t>
      </w:r>
    </w:p>
    <w:p w14:paraId="752079F7"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Li, J., &amp; Sun, K. (2021). Performance evaluation of distributed metering platforms for cloud billing. In Proceedings of the International Conference on Cloud Performance (ICCP) (pp. 132–140).</w:t>
      </w:r>
    </w:p>
    <w:p w14:paraId="79F3FD20"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Thompson, L., &amp; Gomez, R. (2019). Real-time analytics for billing accuracy in cloud infrastructures. IEEE Transactions on Big Data, 5(2), 89–98.</w:t>
      </w:r>
    </w:p>
    <w:p w14:paraId="2042B355"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Chen, Q., &amp; Wu, D. (2020). Fault recovery and dynamic scaling in cloud billing systems. IEEE Cloud Computing, 7(4), 44–53.</w:t>
      </w:r>
    </w:p>
    <w:p w14:paraId="39E67D59" w14:textId="77777777" w:rsidR="009F046B" w:rsidRPr="002D3A4C" w:rsidRDefault="009F046B" w:rsidP="002D3A4C">
      <w:pPr>
        <w:numPr>
          <w:ilvl w:val="0"/>
          <w:numId w:val="43"/>
        </w:numPr>
        <w:tabs>
          <w:tab w:val="clear" w:pos="360"/>
          <w:tab w:val="num" w:pos="720"/>
        </w:tabs>
        <w:spacing w:after="0" w:line="240" w:lineRule="auto"/>
        <w:jc w:val="both"/>
        <w:rPr>
          <w:rFonts w:ascii="Times New Roman" w:hAnsi="Times New Roman" w:cs="Times New Roman"/>
          <w:i/>
          <w:iCs/>
          <w:sz w:val="16"/>
          <w:szCs w:val="16"/>
        </w:rPr>
      </w:pPr>
      <w:r w:rsidRPr="002D3A4C">
        <w:rPr>
          <w:rFonts w:ascii="Times New Roman" w:hAnsi="Times New Roman" w:cs="Times New Roman"/>
          <w:i/>
          <w:iCs/>
          <w:sz w:val="16"/>
          <w:szCs w:val="16"/>
        </w:rPr>
        <w:t>Harrison, E., &amp; Patel, V. (2021). Future directions in cloud metering and billing: A comprehensive review. Journal of Emerging Technologies in Computing Systems, 16(3), 201–218.</w:t>
      </w:r>
    </w:p>
    <w:p w14:paraId="73CFD55E" w14:textId="55E4AB6F" w:rsidR="00470684" w:rsidRPr="002D3A4C" w:rsidRDefault="00470684" w:rsidP="002D3A4C">
      <w:pPr>
        <w:spacing w:after="0" w:line="240" w:lineRule="auto"/>
        <w:ind w:left="360"/>
        <w:jc w:val="both"/>
        <w:rPr>
          <w:rFonts w:ascii="Times New Roman" w:hAnsi="Times New Roman" w:cs="Times New Roman"/>
          <w:i/>
          <w:iCs/>
          <w:sz w:val="16"/>
          <w:szCs w:val="16"/>
        </w:rPr>
      </w:pPr>
    </w:p>
    <w:sectPr w:rsidR="00470684" w:rsidRPr="002D3A4C" w:rsidSect="005447A7">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Bold Italic">
    <w:panose1 w:val="0202070306050509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665"/>
    <w:multiLevelType w:val="multilevel"/>
    <w:tmpl w:val="C246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E75451"/>
    <w:multiLevelType w:val="multilevel"/>
    <w:tmpl w:val="BFF4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0D0567"/>
    <w:multiLevelType w:val="multilevel"/>
    <w:tmpl w:val="E56AB9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643"/>
        </w:tabs>
        <w:ind w:left="643" w:hanging="360"/>
      </w:pPr>
      <w:rPr>
        <w:rFonts w:ascii="Courier New" w:hAnsi="Courier New" w:hint="default"/>
        <w:sz w:val="20"/>
      </w:rPr>
    </w:lvl>
    <w:lvl w:ilvl="2">
      <w:start w:val="1"/>
      <w:numFmt w:val="bullet"/>
      <w:lvlText w:val=""/>
      <w:lvlJc w:val="left"/>
      <w:pPr>
        <w:tabs>
          <w:tab w:val="num" w:pos="927"/>
        </w:tabs>
        <w:ind w:left="927"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A3454"/>
    <w:multiLevelType w:val="multilevel"/>
    <w:tmpl w:val="4C8C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C1C8C"/>
    <w:multiLevelType w:val="multilevel"/>
    <w:tmpl w:val="B0CC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462A3D"/>
    <w:multiLevelType w:val="multilevel"/>
    <w:tmpl w:val="1CAC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513F4E"/>
    <w:multiLevelType w:val="multilevel"/>
    <w:tmpl w:val="BF88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3705C9"/>
    <w:multiLevelType w:val="multilevel"/>
    <w:tmpl w:val="3BB4F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DB0ED0"/>
    <w:multiLevelType w:val="multilevel"/>
    <w:tmpl w:val="D822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067D7C"/>
    <w:multiLevelType w:val="multilevel"/>
    <w:tmpl w:val="ABDA7A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85"/>
        </w:tabs>
        <w:ind w:left="785"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9C5661"/>
    <w:multiLevelType w:val="multilevel"/>
    <w:tmpl w:val="34D2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7D1D82"/>
    <w:multiLevelType w:val="multilevel"/>
    <w:tmpl w:val="74322A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FB7AF2"/>
    <w:multiLevelType w:val="multilevel"/>
    <w:tmpl w:val="C04A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4E6127"/>
    <w:multiLevelType w:val="multilevel"/>
    <w:tmpl w:val="D7A6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9923CF"/>
    <w:multiLevelType w:val="multilevel"/>
    <w:tmpl w:val="E12E5D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496FA0"/>
    <w:multiLevelType w:val="multilevel"/>
    <w:tmpl w:val="41BADD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627094"/>
    <w:multiLevelType w:val="multilevel"/>
    <w:tmpl w:val="495E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6D0CB2"/>
    <w:multiLevelType w:val="multilevel"/>
    <w:tmpl w:val="7932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8F48D5"/>
    <w:multiLevelType w:val="multilevel"/>
    <w:tmpl w:val="D3E8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0DB5F84"/>
    <w:multiLevelType w:val="multilevel"/>
    <w:tmpl w:val="42AADF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FA46B0"/>
    <w:multiLevelType w:val="multilevel"/>
    <w:tmpl w:val="0750F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0A7BE3"/>
    <w:multiLevelType w:val="multilevel"/>
    <w:tmpl w:val="0EA0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5644773"/>
    <w:multiLevelType w:val="multilevel"/>
    <w:tmpl w:val="AA82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58D74B6"/>
    <w:multiLevelType w:val="multilevel"/>
    <w:tmpl w:val="8630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6A44AAD"/>
    <w:multiLevelType w:val="multilevel"/>
    <w:tmpl w:val="062E8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7B10C91"/>
    <w:multiLevelType w:val="multilevel"/>
    <w:tmpl w:val="788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1A2B6F"/>
    <w:multiLevelType w:val="multilevel"/>
    <w:tmpl w:val="DEF0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92A1207"/>
    <w:multiLevelType w:val="multilevel"/>
    <w:tmpl w:val="75AA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9BA242E"/>
    <w:multiLevelType w:val="multilevel"/>
    <w:tmpl w:val="4D00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AAB4D13"/>
    <w:multiLevelType w:val="multilevel"/>
    <w:tmpl w:val="0AB8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BE37CD5"/>
    <w:multiLevelType w:val="multilevel"/>
    <w:tmpl w:val="74D4789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1C2F5DA8"/>
    <w:multiLevelType w:val="multilevel"/>
    <w:tmpl w:val="A63C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C9F2834"/>
    <w:multiLevelType w:val="multilevel"/>
    <w:tmpl w:val="25DE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D4D59E1"/>
    <w:multiLevelType w:val="multilevel"/>
    <w:tmpl w:val="B516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D934266"/>
    <w:multiLevelType w:val="multilevel"/>
    <w:tmpl w:val="9244C64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1DFA2B26"/>
    <w:multiLevelType w:val="multilevel"/>
    <w:tmpl w:val="334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EFC6ECA"/>
    <w:multiLevelType w:val="multilevel"/>
    <w:tmpl w:val="07602B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1F872C79"/>
    <w:multiLevelType w:val="multilevel"/>
    <w:tmpl w:val="A012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FDD1F6E"/>
    <w:multiLevelType w:val="multilevel"/>
    <w:tmpl w:val="09401A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11138A4"/>
    <w:multiLevelType w:val="multilevel"/>
    <w:tmpl w:val="4652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19D47A3"/>
    <w:multiLevelType w:val="multilevel"/>
    <w:tmpl w:val="DBAA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5347B91"/>
    <w:multiLevelType w:val="multilevel"/>
    <w:tmpl w:val="9FC4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594568D"/>
    <w:multiLevelType w:val="multilevel"/>
    <w:tmpl w:val="4726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67C1284"/>
    <w:multiLevelType w:val="multilevel"/>
    <w:tmpl w:val="19F4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9DC2363"/>
    <w:multiLevelType w:val="multilevel"/>
    <w:tmpl w:val="7B6C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A523972"/>
    <w:multiLevelType w:val="multilevel"/>
    <w:tmpl w:val="FB9C3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C0B521F"/>
    <w:multiLevelType w:val="multilevel"/>
    <w:tmpl w:val="5486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E80120B"/>
    <w:multiLevelType w:val="multilevel"/>
    <w:tmpl w:val="EA9AB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5"/>
        </w:tabs>
        <w:ind w:left="785" w:hanging="360"/>
      </w:pPr>
      <w:rPr>
        <w:rFonts w:ascii="Courier New" w:hAnsi="Courier New" w:hint="default"/>
        <w:sz w:val="20"/>
      </w:rPr>
    </w:lvl>
    <w:lvl w:ilvl="2">
      <w:start w:val="1"/>
      <w:numFmt w:val="bullet"/>
      <w:lvlText w:val=""/>
      <w:lvlJc w:val="left"/>
      <w:pPr>
        <w:tabs>
          <w:tab w:val="num" w:pos="1068"/>
        </w:tabs>
        <w:ind w:left="1068"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F2D0EA7"/>
    <w:multiLevelType w:val="multilevel"/>
    <w:tmpl w:val="80A6DC3A"/>
    <w:lvl w:ilvl="0">
      <w:start w:val="1"/>
      <w:numFmt w:val="decimal"/>
      <w:lvlText w:val="%1."/>
      <w:lvlJc w:val="left"/>
      <w:pPr>
        <w:tabs>
          <w:tab w:val="num" w:pos="501"/>
        </w:tabs>
        <w:ind w:left="50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F8676BB"/>
    <w:multiLevelType w:val="multilevel"/>
    <w:tmpl w:val="4A90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0B00995"/>
    <w:multiLevelType w:val="multilevel"/>
    <w:tmpl w:val="AA42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1C16DA7"/>
    <w:multiLevelType w:val="multilevel"/>
    <w:tmpl w:val="BCA0DD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425"/>
        </w:tabs>
        <w:ind w:left="425"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2" w15:restartNumberingAfterBreak="0">
    <w:nsid w:val="344323EB"/>
    <w:multiLevelType w:val="multilevel"/>
    <w:tmpl w:val="63F2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65C2CD2"/>
    <w:multiLevelType w:val="multilevel"/>
    <w:tmpl w:val="61CE88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366B5F7C"/>
    <w:multiLevelType w:val="multilevel"/>
    <w:tmpl w:val="E8F0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72705B2"/>
    <w:multiLevelType w:val="multilevel"/>
    <w:tmpl w:val="3C2C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8677B33"/>
    <w:multiLevelType w:val="multilevel"/>
    <w:tmpl w:val="6138FD1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9146432"/>
    <w:multiLevelType w:val="multilevel"/>
    <w:tmpl w:val="515A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9652804"/>
    <w:multiLevelType w:val="multilevel"/>
    <w:tmpl w:val="D906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A6914AB"/>
    <w:multiLevelType w:val="multilevel"/>
    <w:tmpl w:val="38A6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ADD5F33"/>
    <w:multiLevelType w:val="multilevel"/>
    <w:tmpl w:val="C45C9D6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643"/>
        </w:tabs>
        <w:ind w:left="64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586CE6"/>
    <w:multiLevelType w:val="multilevel"/>
    <w:tmpl w:val="01EE648A"/>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BA03969"/>
    <w:multiLevelType w:val="multilevel"/>
    <w:tmpl w:val="726A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3BF26606"/>
    <w:multiLevelType w:val="multilevel"/>
    <w:tmpl w:val="81A6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C5C56D4"/>
    <w:multiLevelType w:val="multilevel"/>
    <w:tmpl w:val="75F8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D592EA6"/>
    <w:multiLevelType w:val="multilevel"/>
    <w:tmpl w:val="C560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E3076C8"/>
    <w:multiLevelType w:val="multilevel"/>
    <w:tmpl w:val="6F50B59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E393F5A"/>
    <w:multiLevelType w:val="multilevel"/>
    <w:tmpl w:val="280CA7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501"/>
        </w:tabs>
        <w:ind w:left="501"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8" w15:restartNumberingAfterBreak="0">
    <w:nsid w:val="3F641D57"/>
    <w:multiLevelType w:val="multilevel"/>
    <w:tmpl w:val="8076B13A"/>
    <w:lvl w:ilvl="0">
      <w:start w:val="1"/>
      <w:numFmt w:val="bullet"/>
      <w:lvlText w:val=""/>
      <w:lvlJc w:val="left"/>
      <w:pPr>
        <w:tabs>
          <w:tab w:val="num" w:pos="501"/>
        </w:tabs>
        <w:ind w:left="501" w:hanging="360"/>
      </w:pPr>
      <w:rPr>
        <w:rFonts w:ascii="Symbol" w:hAnsi="Symbol" w:hint="default"/>
        <w:sz w:val="20"/>
      </w:rPr>
    </w:lvl>
    <w:lvl w:ilvl="1">
      <w:start w:val="1"/>
      <w:numFmt w:val="bullet"/>
      <w:lvlText w:val="o"/>
      <w:lvlJc w:val="left"/>
      <w:pPr>
        <w:tabs>
          <w:tab w:val="num" w:pos="785"/>
        </w:tabs>
        <w:ind w:left="785"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2340915"/>
    <w:multiLevelType w:val="multilevel"/>
    <w:tmpl w:val="10E0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2C11B08"/>
    <w:multiLevelType w:val="multilevel"/>
    <w:tmpl w:val="8DB8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2DA7679"/>
    <w:multiLevelType w:val="multilevel"/>
    <w:tmpl w:val="8D50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32F3559"/>
    <w:multiLevelType w:val="multilevel"/>
    <w:tmpl w:val="B16C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3CB7B3F"/>
    <w:multiLevelType w:val="multilevel"/>
    <w:tmpl w:val="E1B202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50E78A8"/>
    <w:multiLevelType w:val="multilevel"/>
    <w:tmpl w:val="2F34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5521027"/>
    <w:multiLevelType w:val="multilevel"/>
    <w:tmpl w:val="D3DA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6E750BD"/>
    <w:multiLevelType w:val="multilevel"/>
    <w:tmpl w:val="46E64974"/>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7BF2896"/>
    <w:multiLevelType w:val="multilevel"/>
    <w:tmpl w:val="5446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7CA53DB"/>
    <w:multiLevelType w:val="multilevel"/>
    <w:tmpl w:val="6B82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93120C7"/>
    <w:multiLevelType w:val="multilevel"/>
    <w:tmpl w:val="3AE2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C203588"/>
    <w:multiLevelType w:val="multilevel"/>
    <w:tmpl w:val="CD96816E"/>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D476A6D"/>
    <w:multiLevelType w:val="multilevel"/>
    <w:tmpl w:val="2C4001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2" w15:restartNumberingAfterBreak="0">
    <w:nsid w:val="4D8E783F"/>
    <w:multiLevelType w:val="multilevel"/>
    <w:tmpl w:val="DA86EF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E2931B1"/>
    <w:multiLevelType w:val="multilevel"/>
    <w:tmpl w:val="2AE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E710A0E"/>
    <w:multiLevelType w:val="multilevel"/>
    <w:tmpl w:val="B5A061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EFA1252"/>
    <w:multiLevelType w:val="multilevel"/>
    <w:tmpl w:val="1F22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11443D3"/>
    <w:multiLevelType w:val="multilevel"/>
    <w:tmpl w:val="8E58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2721565"/>
    <w:multiLevelType w:val="multilevel"/>
    <w:tmpl w:val="DDF8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27525FE"/>
    <w:multiLevelType w:val="multilevel"/>
    <w:tmpl w:val="8E04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2F54833"/>
    <w:multiLevelType w:val="multilevel"/>
    <w:tmpl w:val="066C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5945EB2"/>
    <w:multiLevelType w:val="multilevel"/>
    <w:tmpl w:val="3CE8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7C01BFE"/>
    <w:multiLevelType w:val="multilevel"/>
    <w:tmpl w:val="0A24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89A4D26"/>
    <w:multiLevelType w:val="multilevel"/>
    <w:tmpl w:val="F4AA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910125D"/>
    <w:multiLevelType w:val="multilevel"/>
    <w:tmpl w:val="7B66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98219B9"/>
    <w:multiLevelType w:val="multilevel"/>
    <w:tmpl w:val="FEEAF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A967818"/>
    <w:multiLevelType w:val="multilevel"/>
    <w:tmpl w:val="001E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B2A2CFF"/>
    <w:multiLevelType w:val="multilevel"/>
    <w:tmpl w:val="BEB8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B2B3AB7"/>
    <w:multiLevelType w:val="multilevel"/>
    <w:tmpl w:val="957AEF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8" w15:restartNumberingAfterBreak="0">
    <w:nsid w:val="5E605D91"/>
    <w:multiLevelType w:val="multilevel"/>
    <w:tmpl w:val="B192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0567D5A"/>
    <w:multiLevelType w:val="multilevel"/>
    <w:tmpl w:val="70284C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0" w15:restartNumberingAfterBreak="0">
    <w:nsid w:val="608A5CA1"/>
    <w:multiLevelType w:val="multilevel"/>
    <w:tmpl w:val="C646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18C0954"/>
    <w:multiLevelType w:val="multilevel"/>
    <w:tmpl w:val="2524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2732106"/>
    <w:multiLevelType w:val="multilevel"/>
    <w:tmpl w:val="3122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29F2990"/>
    <w:multiLevelType w:val="multilevel"/>
    <w:tmpl w:val="4476E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3613FA3"/>
    <w:multiLevelType w:val="multilevel"/>
    <w:tmpl w:val="3B2454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4EE50BE"/>
    <w:multiLevelType w:val="multilevel"/>
    <w:tmpl w:val="87E2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655059C"/>
    <w:multiLevelType w:val="multilevel"/>
    <w:tmpl w:val="B918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67013FF"/>
    <w:multiLevelType w:val="multilevel"/>
    <w:tmpl w:val="8C38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6C676A8"/>
    <w:multiLevelType w:val="multilevel"/>
    <w:tmpl w:val="9DDA64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85"/>
        </w:tabs>
        <w:ind w:left="785"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9" w15:restartNumberingAfterBreak="0">
    <w:nsid w:val="6A1D28EF"/>
    <w:multiLevelType w:val="multilevel"/>
    <w:tmpl w:val="38F4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AED4ACB"/>
    <w:multiLevelType w:val="multilevel"/>
    <w:tmpl w:val="2984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B101FE1"/>
    <w:multiLevelType w:val="multilevel"/>
    <w:tmpl w:val="5C661D4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643"/>
        </w:tabs>
        <w:ind w:left="64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795AFF"/>
    <w:multiLevelType w:val="multilevel"/>
    <w:tmpl w:val="86B4098E"/>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221"/>
        </w:tabs>
        <w:ind w:left="1221" w:hanging="360"/>
      </w:pPr>
      <w:rPr>
        <w:rFonts w:ascii="Courier New" w:hAnsi="Courier New" w:hint="default"/>
        <w:sz w:val="20"/>
      </w:rPr>
    </w:lvl>
    <w:lvl w:ilvl="2" w:tentative="1">
      <w:start w:val="1"/>
      <w:numFmt w:val="bullet"/>
      <w:lvlText w:val=""/>
      <w:lvlJc w:val="left"/>
      <w:pPr>
        <w:tabs>
          <w:tab w:val="num" w:pos="1941"/>
        </w:tabs>
        <w:ind w:left="1941" w:hanging="360"/>
      </w:pPr>
      <w:rPr>
        <w:rFonts w:ascii="Wingdings" w:hAnsi="Wingdings" w:hint="default"/>
        <w:sz w:val="20"/>
      </w:rPr>
    </w:lvl>
    <w:lvl w:ilvl="3" w:tentative="1">
      <w:start w:val="1"/>
      <w:numFmt w:val="bullet"/>
      <w:lvlText w:val=""/>
      <w:lvlJc w:val="left"/>
      <w:pPr>
        <w:tabs>
          <w:tab w:val="num" w:pos="2661"/>
        </w:tabs>
        <w:ind w:left="2661" w:hanging="360"/>
      </w:pPr>
      <w:rPr>
        <w:rFonts w:ascii="Wingdings" w:hAnsi="Wingdings" w:hint="default"/>
        <w:sz w:val="20"/>
      </w:rPr>
    </w:lvl>
    <w:lvl w:ilvl="4" w:tentative="1">
      <w:start w:val="1"/>
      <w:numFmt w:val="bullet"/>
      <w:lvlText w:val=""/>
      <w:lvlJc w:val="left"/>
      <w:pPr>
        <w:tabs>
          <w:tab w:val="num" w:pos="3381"/>
        </w:tabs>
        <w:ind w:left="3381" w:hanging="360"/>
      </w:pPr>
      <w:rPr>
        <w:rFonts w:ascii="Wingdings" w:hAnsi="Wingdings" w:hint="default"/>
        <w:sz w:val="20"/>
      </w:rPr>
    </w:lvl>
    <w:lvl w:ilvl="5" w:tentative="1">
      <w:start w:val="1"/>
      <w:numFmt w:val="bullet"/>
      <w:lvlText w:val=""/>
      <w:lvlJc w:val="left"/>
      <w:pPr>
        <w:tabs>
          <w:tab w:val="num" w:pos="4101"/>
        </w:tabs>
        <w:ind w:left="4101" w:hanging="360"/>
      </w:pPr>
      <w:rPr>
        <w:rFonts w:ascii="Wingdings" w:hAnsi="Wingdings" w:hint="default"/>
        <w:sz w:val="20"/>
      </w:rPr>
    </w:lvl>
    <w:lvl w:ilvl="6" w:tentative="1">
      <w:start w:val="1"/>
      <w:numFmt w:val="bullet"/>
      <w:lvlText w:val=""/>
      <w:lvlJc w:val="left"/>
      <w:pPr>
        <w:tabs>
          <w:tab w:val="num" w:pos="4821"/>
        </w:tabs>
        <w:ind w:left="4821" w:hanging="360"/>
      </w:pPr>
      <w:rPr>
        <w:rFonts w:ascii="Wingdings" w:hAnsi="Wingdings" w:hint="default"/>
        <w:sz w:val="20"/>
      </w:rPr>
    </w:lvl>
    <w:lvl w:ilvl="7" w:tentative="1">
      <w:start w:val="1"/>
      <w:numFmt w:val="bullet"/>
      <w:lvlText w:val=""/>
      <w:lvlJc w:val="left"/>
      <w:pPr>
        <w:tabs>
          <w:tab w:val="num" w:pos="5541"/>
        </w:tabs>
        <w:ind w:left="5541" w:hanging="360"/>
      </w:pPr>
      <w:rPr>
        <w:rFonts w:ascii="Wingdings" w:hAnsi="Wingdings" w:hint="default"/>
        <w:sz w:val="20"/>
      </w:rPr>
    </w:lvl>
    <w:lvl w:ilvl="8" w:tentative="1">
      <w:start w:val="1"/>
      <w:numFmt w:val="bullet"/>
      <w:lvlText w:val=""/>
      <w:lvlJc w:val="left"/>
      <w:pPr>
        <w:tabs>
          <w:tab w:val="num" w:pos="6261"/>
        </w:tabs>
        <w:ind w:left="6261" w:hanging="360"/>
      </w:pPr>
      <w:rPr>
        <w:rFonts w:ascii="Wingdings" w:hAnsi="Wingdings" w:hint="default"/>
        <w:sz w:val="20"/>
      </w:rPr>
    </w:lvl>
  </w:abstractNum>
  <w:abstractNum w:abstractNumId="113" w15:restartNumberingAfterBreak="0">
    <w:nsid w:val="6B961A7A"/>
    <w:multiLevelType w:val="multilevel"/>
    <w:tmpl w:val="BC5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C3445E2"/>
    <w:multiLevelType w:val="multilevel"/>
    <w:tmpl w:val="72F4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C50057F"/>
    <w:multiLevelType w:val="multilevel"/>
    <w:tmpl w:val="0272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CAD6C39"/>
    <w:multiLevelType w:val="multilevel"/>
    <w:tmpl w:val="18B2D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6CBE0C21"/>
    <w:multiLevelType w:val="multilevel"/>
    <w:tmpl w:val="FDD0AE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85"/>
        </w:tabs>
        <w:ind w:left="785"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8" w15:restartNumberingAfterBreak="0">
    <w:nsid w:val="6E550F4C"/>
    <w:multiLevelType w:val="multilevel"/>
    <w:tmpl w:val="F782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EB1546F"/>
    <w:multiLevelType w:val="multilevel"/>
    <w:tmpl w:val="D488E8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F723D38"/>
    <w:multiLevelType w:val="multilevel"/>
    <w:tmpl w:val="772C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2061607"/>
    <w:multiLevelType w:val="multilevel"/>
    <w:tmpl w:val="908E1E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2" w15:restartNumberingAfterBreak="0">
    <w:nsid w:val="725D1F19"/>
    <w:multiLevelType w:val="multilevel"/>
    <w:tmpl w:val="8232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2700D16"/>
    <w:multiLevelType w:val="multilevel"/>
    <w:tmpl w:val="8818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325171F"/>
    <w:multiLevelType w:val="multilevel"/>
    <w:tmpl w:val="8E94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3EA3A7C"/>
    <w:multiLevelType w:val="multilevel"/>
    <w:tmpl w:val="D6AE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5AF1E29"/>
    <w:multiLevelType w:val="multilevel"/>
    <w:tmpl w:val="89F8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68C2578"/>
    <w:multiLevelType w:val="multilevel"/>
    <w:tmpl w:val="6158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6A724BD"/>
    <w:multiLevelType w:val="multilevel"/>
    <w:tmpl w:val="2F64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7071B9C"/>
    <w:multiLevelType w:val="multilevel"/>
    <w:tmpl w:val="D838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788E3FF9"/>
    <w:multiLevelType w:val="multilevel"/>
    <w:tmpl w:val="E4CAB5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95032AF"/>
    <w:multiLevelType w:val="multilevel"/>
    <w:tmpl w:val="5640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9877077"/>
    <w:multiLevelType w:val="multilevel"/>
    <w:tmpl w:val="97A625B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133" w15:restartNumberingAfterBreak="0">
    <w:nsid w:val="7A5B457A"/>
    <w:multiLevelType w:val="multilevel"/>
    <w:tmpl w:val="457A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7A752BD8"/>
    <w:multiLevelType w:val="multilevel"/>
    <w:tmpl w:val="8C90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AB25ED7"/>
    <w:multiLevelType w:val="multilevel"/>
    <w:tmpl w:val="3C36524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567"/>
        </w:tabs>
        <w:ind w:left="567"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6" w15:restartNumberingAfterBreak="0">
    <w:nsid w:val="7D684429"/>
    <w:multiLevelType w:val="multilevel"/>
    <w:tmpl w:val="223A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E1E169E"/>
    <w:multiLevelType w:val="multilevel"/>
    <w:tmpl w:val="BACA52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8" w15:restartNumberingAfterBreak="0">
    <w:nsid w:val="7EB94706"/>
    <w:multiLevelType w:val="multilevel"/>
    <w:tmpl w:val="0C32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6615956">
    <w:abstractNumId w:val="121"/>
  </w:num>
  <w:num w:numId="2" w16cid:durableId="969629450">
    <w:abstractNumId w:val="119"/>
  </w:num>
  <w:num w:numId="3" w16cid:durableId="1707632574">
    <w:abstractNumId w:val="130"/>
  </w:num>
  <w:num w:numId="4" w16cid:durableId="2013557242">
    <w:abstractNumId w:val="66"/>
  </w:num>
  <w:num w:numId="5" w16cid:durableId="963972683">
    <w:abstractNumId w:val="76"/>
  </w:num>
  <w:num w:numId="6" w16cid:durableId="57480152">
    <w:abstractNumId w:val="36"/>
  </w:num>
  <w:num w:numId="7" w16cid:durableId="663123695">
    <w:abstractNumId w:val="9"/>
  </w:num>
  <w:num w:numId="8" w16cid:durableId="2040087320">
    <w:abstractNumId w:val="2"/>
  </w:num>
  <w:num w:numId="9" w16cid:durableId="1249656320">
    <w:abstractNumId w:val="47"/>
  </w:num>
  <w:num w:numId="10" w16cid:durableId="945776282">
    <w:abstractNumId w:val="68"/>
  </w:num>
  <w:num w:numId="11" w16cid:durableId="586960922">
    <w:abstractNumId w:val="117"/>
  </w:num>
  <w:num w:numId="12" w16cid:durableId="1956937142">
    <w:abstractNumId w:val="60"/>
  </w:num>
  <w:num w:numId="13" w16cid:durableId="1898468820">
    <w:abstractNumId w:val="135"/>
  </w:num>
  <w:num w:numId="14" w16cid:durableId="1498035303">
    <w:abstractNumId w:val="108"/>
  </w:num>
  <w:num w:numId="15" w16cid:durableId="1973635315">
    <w:abstractNumId w:val="95"/>
  </w:num>
  <w:num w:numId="16" w16cid:durableId="2103840326">
    <w:abstractNumId w:val="80"/>
  </w:num>
  <w:num w:numId="17" w16cid:durableId="2060738365">
    <w:abstractNumId w:val="53"/>
  </w:num>
  <w:num w:numId="18" w16cid:durableId="1717899052">
    <w:abstractNumId w:val="101"/>
  </w:num>
  <w:num w:numId="19" w16cid:durableId="772670608">
    <w:abstractNumId w:val="73"/>
  </w:num>
  <w:num w:numId="20" w16cid:durableId="580874164">
    <w:abstractNumId w:val="48"/>
  </w:num>
  <w:num w:numId="21" w16cid:durableId="1378895102">
    <w:abstractNumId w:val="97"/>
  </w:num>
  <w:num w:numId="22" w16cid:durableId="564803490">
    <w:abstractNumId w:val="19"/>
  </w:num>
  <w:num w:numId="23" w16cid:durableId="1885407455">
    <w:abstractNumId w:val="51"/>
  </w:num>
  <w:num w:numId="24" w16cid:durableId="440686856">
    <w:abstractNumId w:val="132"/>
  </w:num>
  <w:num w:numId="25" w16cid:durableId="1280456239">
    <w:abstractNumId w:val="67"/>
  </w:num>
  <w:num w:numId="26" w16cid:durableId="928319073">
    <w:abstractNumId w:val="111"/>
  </w:num>
  <w:num w:numId="27" w16cid:durableId="1337733640">
    <w:abstractNumId w:val="38"/>
  </w:num>
  <w:num w:numId="28" w16cid:durableId="2103991864">
    <w:abstractNumId w:val="11"/>
  </w:num>
  <w:num w:numId="29" w16cid:durableId="968584501">
    <w:abstractNumId w:val="81"/>
  </w:num>
  <w:num w:numId="30" w16cid:durableId="1045174626">
    <w:abstractNumId w:val="104"/>
  </w:num>
  <w:num w:numId="31" w16cid:durableId="1216889031">
    <w:abstractNumId w:val="82"/>
  </w:num>
  <w:num w:numId="32" w16cid:durableId="1166358399">
    <w:abstractNumId w:val="61"/>
  </w:num>
  <w:num w:numId="33" w16cid:durableId="988628443">
    <w:abstractNumId w:val="25"/>
  </w:num>
  <w:num w:numId="34" w16cid:durableId="1407726208">
    <w:abstractNumId w:val="56"/>
  </w:num>
  <w:num w:numId="35" w16cid:durableId="1926721756">
    <w:abstractNumId w:val="14"/>
  </w:num>
  <w:num w:numId="36" w16cid:durableId="1858344804">
    <w:abstractNumId w:val="112"/>
  </w:num>
  <w:num w:numId="37" w16cid:durableId="1831292715">
    <w:abstractNumId w:val="30"/>
  </w:num>
  <w:num w:numId="38" w16cid:durableId="1877084488">
    <w:abstractNumId w:val="99"/>
  </w:num>
  <w:num w:numId="39" w16cid:durableId="1356536865">
    <w:abstractNumId w:val="87"/>
  </w:num>
  <w:num w:numId="40" w16cid:durableId="1111054742">
    <w:abstractNumId w:val="84"/>
  </w:num>
  <w:num w:numId="41" w16cid:durableId="238947228">
    <w:abstractNumId w:val="15"/>
  </w:num>
  <w:num w:numId="42" w16cid:durableId="417408137">
    <w:abstractNumId w:val="137"/>
  </w:num>
  <w:num w:numId="43" w16cid:durableId="945625331">
    <w:abstractNumId w:val="34"/>
  </w:num>
  <w:num w:numId="44" w16cid:durableId="1267273859">
    <w:abstractNumId w:val="21"/>
  </w:num>
  <w:num w:numId="45" w16cid:durableId="1366566455">
    <w:abstractNumId w:val="7"/>
  </w:num>
  <w:num w:numId="46" w16cid:durableId="2109151876">
    <w:abstractNumId w:val="100"/>
  </w:num>
  <w:num w:numId="47" w16cid:durableId="2019581870">
    <w:abstractNumId w:val="40"/>
  </w:num>
  <w:num w:numId="48" w16cid:durableId="1156842781">
    <w:abstractNumId w:val="54"/>
  </w:num>
  <w:num w:numId="49" w16cid:durableId="862015719">
    <w:abstractNumId w:val="31"/>
  </w:num>
  <w:num w:numId="50" w16cid:durableId="27143715">
    <w:abstractNumId w:val="133"/>
  </w:num>
  <w:num w:numId="51" w16cid:durableId="824053447">
    <w:abstractNumId w:val="122"/>
  </w:num>
  <w:num w:numId="52" w16cid:durableId="692655962">
    <w:abstractNumId w:val="13"/>
  </w:num>
  <w:num w:numId="53" w16cid:durableId="400760513">
    <w:abstractNumId w:val="49"/>
  </w:num>
  <w:num w:numId="54" w16cid:durableId="474568306">
    <w:abstractNumId w:val="114"/>
  </w:num>
  <w:num w:numId="55" w16cid:durableId="2060130286">
    <w:abstractNumId w:val="58"/>
  </w:num>
  <w:num w:numId="56" w16cid:durableId="2903461">
    <w:abstractNumId w:val="77"/>
  </w:num>
  <w:num w:numId="57" w16cid:durableId="1578906890">
    <w:abstractNumId w:val="12"/>
  </w:num>
  <w:num w:numId="58" w16cid:durableId="1903711006">
    <w:abstractNumId w:val="64"/>
  </w:num>
  <w:num w:numId="59" w16cid:durableId="523060305">
    <w:abstractNumId w:val="85"/>
  </w:num>
  <w:num w:numId="60" w16cid:durableId="1181698431">
    <w:abstractNumId w:val="72"/>
  </w:num>
  <w:num w:numId="61" w16cid:durableId="395401515">
    <w:abstractNumId w:val="74"/>
  </w:num>
  <w:num w:numId="62" w16cid:durableId="1844126883">
    <w:abstractNumId w:val="52"/>
  </w:num>
  <w:num w:numId="63" w16cid:durableId="532545685">
    <w:abstractNumId w:val="37"/>
  </w:num>
  <w:num w:numId="64" w16cid:durableId="115635767">
    <w:abstractNumId w:val="128"/>
  </w:num>
  <w:num w:numId="65" w16cid:durableId="2129666794">
    <w:abstractNumId w:val="102"/>
  </w:num>
  <w:num w:numId="66" w16cid:durableId="1188526619">
    <w:abstractNumId w:val="59"/>
  </w:num>
  <w:num w:numId="67" w16cid:durableId="1741824302">
    <w:abstractNumId w:val="10"/>
  </w:num>
  <w:num w:numId="68" w16cid:durableId="133642375">
    <w:abstractNumId w:val="116"/>
  </w:num>
  <w:num w:numId="69" w16cid:durableId="163127739">
    <w:abstractNumId w:val="28"/>
  </w:num>
  <w:num w:numId="70" w16cid:durableId="1656647997">
    <w:abstractNumId w:val="29"/>
  </w:num>
  <w:num w:numId="71" w16cid:durableId="309134857">
    <w:abstractNumId w:val="50"/>
  </w:num>
  <w:num w:numId="72" w16cid:durableId="1441335702">
    <w:abstractNumId w:val="5"/>
  </w:num>
  <w:num w:numId="73" w16cid:durableId="1537429331">
    <w:abstractNumId w:val="75"/>
  </w:num>
  <w:num w:numId="74" w16cid:durableId="1530682204">
    <w:abstractNumId w:val="113"/>
  </w:num>
  <w:num w:numId="75" w16cid:durableId="2145274982">
    <w:abstractNumId w:val="27"/>
  </w:num>
  <w:num w:numId="76" w16cid:durableId="1159730700">
    <w:abstractNumId w:val="91"/>
  </w:num>
  <w:num w:numId="77" w16cid:durableId="2060351488">
    <w:abstractNumId w:val="126"/>
  </w:num>
  <w:num w:numId="78" w16cid:durableId="1854371006">
    <w:abstractNumId w:val="62"/>
  </w:num>
  <w:num w:numId="79" w16cid:durableId="959843371">
    <w:abstractNumId w:val="125"/>
  </w:num>
  <w:num w:numId="80" w16cid:durableId="826437331">
    <w:abstractNumId w:val="17"/>
  </w:num>
  <w:num w:numId="81" w16cid:durableId="592711988">
    <w:abstractNumId w:val="86"/>
  </w:num>
  <w:num w:numId="82" w16cid:durableId="1504585047">
    <w:abstractNumId w:val="42"/>
  </w:num>
  <w:num w:numId="83" w16cid:durableId="29498509">
    <w:abstractNumId w:val="105"/>
  </w:num>
  <w:num w:numId="84" w16cid:durableId="1756778119">
    <w:abstractNumId w:val="63"/>
  </w:num>
  <w:num w:numId="85" w16cid:durableId="1183470173">
    <w:abstractNumId w:val="124"/>
  </w:num>
  <w:num w:numId="86" w16cid:durableId="1082332734">
    <w:abstractNumId w:val="131"/>
  </w:num>
  <w:num w:numId="87" w16cid:durableId="549221355">
    <w:abstractNumId w:val="78"/>
  </w:num>
  <w:num w:numId="88" w16cid:durableId="2041274537">
    <w:abstractNumId w:val="26"/>
  </w:num>
  <w:num w:numId="89" w16cid:durableId="1725642991">
    <w:abstractNumId w:val="93"/>
  </w:num>
  <w:num w:numId="90" w16cid:durableId="1434934712">
    <w:abstractNumId w:val="120"/>
  </w:num>
  <w:num w:numId="91" w16cid:durableId="655450816">
    <w:abstractNumId w:val="110"/>
  </w:num>
  <w:num w:numId="92" w16cid:durableId="768814347">
    <w:abstractNumId w:val="70"/>
  </w:num>
  <w:num w:numId="93" w16cid:durableId="1122576407">
    <w:abstractNumId w:val="20"/>
  </w:num>
  <w:num w:numId="94" w16cid:durableId="981957977">
    <w:abstractNumId w:val="44"/>
  </w:num>
  <w:num w:numId="95" w16cid:durableId="1485663322">
    <w:abstractNumId w:val="96"/>
  </w:num>
  <w:num w:numId="96" w16cid:durableId="1969972775">
    <w:abstractNumId w:val="35"/>
  </w:num>
  <w:num w:numId="97" w16cid:durableId="386027040">
    <w:abstractNumId w:val="43"/>
  </w:num>
  <w:num w:numId="98" w16cid:durableId="1522159250">
    <w:abstractNumId w:val="71"/>
  </w:num>
  <w:num w:numId="99" w16cid:durableId="2104523878">
    <w:abstractNumId w:val="94"/>
  </w:num>
  <w:num w:numId="100" w16cid:durableId="1128086880">
    <w:abstractNumId w:val="106"/>
  </w:num>
  <w:num w:numId="101" w16cid:durableId="651448565">
    <w:abstractNumId w:val="39"/>
  </w:num>
  <w:num w:numId="102" w16cid:durableId="364446771">
    <w:abstractNumId w:val="55"/>
  </w:num>
  <w:num w:numId="103" w16cid:durableId="398599151">
    <w:abstractNumId w:val="127"/>
  </w:num>
  <w:num w:numId="104" w16cid:durableId="124590142">
    <w:abstractNumId w:val="109"/>
  </w:num>
  <w:num w:numId="105" w16cid:durableId="1328247502">
    <w:abstractNumId w:val="134"/>
  </w:num>
  <w:num w:numId="106" w16cid:durableId="1303585262">
    <w:abstractNumId w:val="123"/>
  </w:num>
  <w:num w:numId="107" w16cid:durableId="1060712521">
    <w:abstractNumId w:val="4"/>
  </w:num>
  <w:num w:numId="108" w16cid:durableId="811680827">
    <w:abstractNumId w:val="0"/>
  </w:num>
  <w:num w:numId="109" w16cid:durableId="161824807">
    <w:abstractNumId w:val="69"/>
  </w:num>
  <w:num w:numId="110" w16cid:durableId="1896743976">
    <w:abstractNumId w:val="57"/>
  </w:num>
  <w:num w:numId="111" w16cid:durableId="1789856654">
    <w:abstractNumId w:val="23"/>
  </w:num>
  <w:num w:numId="112" w16cid:durableId="1407338044">
    <w:abstractNumId w:val="88"/>
  </w:num>
  <w:num w:numId="113" w16cid:durableId="1806852511">
    <w:abstractNumId w:val="79"/>
  </w:num>
  <w:num w:numId="114" w16cid:durableId="176307485">
    <w:abstractNumId w:val="90"/>
  </w:num>
  <w:num w:numId="115" w16cid:durableId="1407872234">
    <w:abstractNumId w:val="1"/>
  </w:num>
  <w:num w:numId="116" w16cid:durableId="1129203823">
    <w:abstractNumId w:val="32"/>
  </w:num>
  <w:num w:numId="117" w16cid:durableId="1729301691">
    <w:abstractNumId w:val="98"/>
  </w:num>
  <w:num w:numId="118" w16cid:durableId="639845634">
    <w:abstractNumId w:val="136"/>
  </w:num>
  <w:num w:numId="119" w16cid:durableId="459231600">
    <w:abstractNumId w:val="92"/>
  </w:num>
  <w:num w:numId="120" w16cid:durableId="2710992">
    <w:abstractNumId w:val="107"/>
  </w:num>
  <w:num w:numId="121" w16cid:durableId="1904561355">
    <w:abstractNumId w:val="65"/>
  </w:num>
  <w:num w:numId="122" w16cid:durableId="1473057961">
    <w:abstractNumId w:val="6"/>
  </w:num>
  <w:num w:numId="123" w16cid:durableId="671102683">
    <w:abstractNumId w:val="83"/>
  </w:num>
  <w:num w:numId="124" w16cid:durableId="1922137690">
    <w:abstractNumId w:val="118"/>
  </w:num>
  <w:num w:numId="125" w16cid:durableId="970016497">
    <w:abstractNumId w:val="115"/>
  </w:num>
  <w:num w:numId="126" w16cid:durableId="365716889">
    <w:abstractNumId w:val="18"/>
  </w:num>
  <w:num w:numId="127" w16cid:durableId="1003819105">
    <w:abstractNumId w:val="24"/>
  </w:num>
  <w:num w:numId="128" w16cid:durableId="725959636">
    <w:abstractNumId w:val="129"/>
  </w:num>
  <w:num w:numId="129" w16cid:durableId="1210412663">
    <w:abstractNumId w:val="89"/>
  </w:num>
  <w:num w:numId="130" w16cid:durableId="1656953350">
    <w:abstractNumId w:val="22"/>
  </w:num>
  <w:num w:numId="131" w16cid:durableId="1501311145">
    <w:abstractNumId w:val="16"/>
  </w:num>
  <w:num w:numId="132" w16cid:durableId="755829048">
    <w:abstractNumId w:val="33"/>
  </w:num>
  <w:num w:numId="133" w16cid:durableId="1939176874">
    <w:abstractNumId w:val="46"/>
  </w:num>
  <w:num w:numId="134" w16cid:durableId="348680633">
    <w:abstractNumId w:val="41"/>
  </w:num>
  <w:num w:numId="135" w16cid:durableId="501311455">
    <w:abstractNumId w:val="3"/>
  </w:num>
  <w:num w:numId="136" w16cid:durableId="254869609">
    <w:abstractNumId w:val="138"/>
  </w:num>
  <w:num w:numId="137" w16cid:durableId="1298410637">
    <w:abstractNumId w:val="45"/>
  </w:num>
  <w:num w:numId="138" w16cid:durableId="1249269977">
    <w:abstractNumId w:val="8"/>
  </w:num>
  <w:num w:numId="139" w16cid:durableId="1482696063">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4EC"/>
    <w:rsid w:val="00017CA2"/>
    <w:rsid w:val="00021E36"/>
    <w:rsid w:val="00022AEE"/>
    <w:rsid w:val="0004229C"/>
    <w:rsid w:val="000B3954"/>
    <w:rsid w:val="001632E7"/>
    <w:rsid w:val="00190B3E"/>
    <w:rsid w:val="00255198"/>
    <w:rsid w:val="002843D3"/>
    <w:rsid w:val="002D3A4C"/>
    <w:rsid w:val="00423294"/>
    <w:rsid w:val="00470684"/>
    <w:rsid w:val="005447A7"/>
    <w:rsid w:val="006443B4"/>
    <w:rsid w:val="00664851"/>
    <w:rsid w:val="007C57DF"/>
    <w:rsid w:val="008154C9"/>
    <w:rsid w:val="00836EC1"/>
    <w:rsid w:val="00844AE2"/>
    <w:rsid w:val="009B54EC"/>
    <w:rsid w:val="009F046B"/>
    <w:rsid w:val="00A34CBF"/>
    <w:rsid w:val="00A6530D"/>
    <w:rsid w:val="00AB6FA3"/>
    <w:rsid w:val="00EB570D"/>
    <w:rsid w:val="00EC3453"/>
    <w:rsid w:val="00EC76F0"/>
    <w:rsid w:val="00EF39E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FA67"/>
  <w15:chartTrackingRefBased/>
  <w15:docId w15:val="{1BE9C12C-2ED4-4E36-8225-D8A5DA04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4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B54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B54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54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54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54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4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4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4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4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B54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B54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54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54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54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4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4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4EC"/>
    <w:rPr>
      <w:rFonts w:eastAsiaTheme="majorEastAsia" w:cstheme="majorBidi"/>
      <w:color w:val="272727" w:themeColor="text1" w:themeTint="D8"/>
    </w:rPr>
  </w:style>
  <w:style w:type="paragraph" w:styleId="Title">
    <w:name w:val="Title"/>
    <w:basedOn w:val="Normal"/>
    <w:next w:val="Normal"/>
    <w:link w:val="TitleChar"/>
    <w:uiPriority w:val="10"/>
    <w:qFormat/>
    <w:rsid w:val="009B54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4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4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4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4EC"/>
    <w:pPr>
      <w:spacing w:before="160"/>
      <w:jc w:val="center"/>
    </w:pPr>
    <w:rPr>
      <w:i/>
      <w:iCs/>
      <w:color w:val="404040" w:themeColor="text1" w:themeTint="BF"/>
    </w:rPr>
  </w:style>
  <w:style w:type="character" w:customStyle="1" w:styleId="QuoteChar">
    <w:name w:val="Quote Char"/>
    <w:basedOn w:val="DefaultParagraphFont"/>
    <w:link w:val="Quote"/>
    <w:uiPriority w:val="29"/>
    <w:rsid w:val="009B54EC"/>
    <w:rPr>
      <w:i/>
      <w:iCs/>
      <w:color w:val="404040" w:themeColor="text1" w:themeTint="BF"/>
    </w:rPr>
  </w:style>
  <w:style w:type="paragraph" w:styleId="ListParagraph">
    <w:name w:val="List Paragraph"/>
    <w:basedOn w:val="Normal"/>
    <w:uiPriority w:val="34"/>
    <w:qFormat/>
    <w:rsid w:val="009B54EC"/>
    <w:pPr>
      <w:ind w:left="720"/>
      <w:contextualSpacing/>
    </w:pPr>
  </w:style>
  <w:style w:type="character" w:styleId="IntenseEmphasis">
    <w:name w:val="Intense Emphasis"/>
    <w:basedOn w:val="DefaultParagraphFont"/>
    <w:uiPriority w:val="21"/>
    <w:qFormat/>
    <w:rsid w:val="009B54EC"/>
    <w:rPr>
      <w:i/>
      <w:iCs/>
      <w:color w:val="2F5496" w:themeColor="accent1" w:themeShade="BF"/>
    </w:rPr>
  </w:style>
  <w:style w:type="paragraph" w:styleId="IntenseQuote">
    <w:name w:val="Intense Quote"/>
    <w:basedOn w:val="Normal"/>
    <w:next w:val="Normal"/>
    <w:link w:val="IntenseQuoteChar"/>
    <w:uiPriority w:val="30"/>
    <w:qFormat/>
    <w:rsid w:val="009B5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54EC"/>
    <w:rPr>
      <w:i/>
      <w:iCs/>
      <w:color w:val="2F5496" w:themeColor="accent1" w:themeShade="BF"/>
    </w:rPr>
  </w:style>
  <w:style w:type="character" w:styleId="IntenseReference">
    <w:name w:val="Intense Reference"/>
    <w:basedOn w:val="DefaultParagraphFont"/>
    <w:uiPriority w:val="32"/>
    <w:qFormat/>
    <w:rsid w:val="009B54EC"/>
    <w:rPr>
      <w:b/>
      <w:bCs/>
      <w:smallCaps/>
      <w:color w:val="2F5496" w:themeColor="accent1" w:themeShade="BF"/>
      <w:spacing w:val="5"/>
    </w:rPr>
  </w:style>
  <w:style w:type="character" w:styleId="Hyperlink">
    <w:name w:val="Hyperlink"/>
    <w:basedOn w:val="DefaultParagraphFont"/>
    <w:uiPriority w:val="99"/>
    <w:unhideWhenUsed/>
    <w:rsid w:val="00664851"/>
    <w:rPr>
      <w:color w:val="0563C1" w:themeColor="hyperlink"/>
      <w:u w:val="single"/>
    </w:rPr>
  </w:style>
  <w:style w:type="character" w:styleId="UnresolvedMention">
    <w:name w:val="Unresolved Mention"/>
    <w:basedOn w:val="DefaultParagraphFont"/>
    <w:uiPriority w:val="99"/>
    <w:semiHidden/>
    <w:unhideWhenUsed/>
    <w:rsid w:val="00664851"/>
    <w:rPr>
      <w:color w:val="605E5C"/>
      <w:shd w:val="clear" w:color="auto" w:fill="E1DFDD"/>
    </w:rPr>
  </w:style>
  <w:style w:type="table" w:styleId="TableGrid">
    <w:name w:val="Table Grid"/>
    <w:basedOn w:val="TableNormal"/>
    <w:uiPriority w:val="39"/>
    <w:rsid w:val="00836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051">
      <w:bodyDiv w:val="1"/>
      <w:marLeft w:val="0"/>
      <w:marRight w:val="0"/>
      <w:marTop w:val="0"/>
      <w:marBottom w:val="0"/>
      <w:divBdr>
        <w:top w:val="none" w:sz="0" w:space="0" w:color="auto"/>
        <w:left w:val="none" w:sz="0" w:space="0" w:color="auto"/>
        <w:bottom w:val="none" w:sz="0" w:space="0" w:color="auto"/>
        <w:right w:val="none" w:sz="0" w:space="0" w:color="auto"/>
      </w:divBdr>
    </w:div>
    <w:div w:id="23213927">
      <w:bodyDiv w:val="1"/>
      <w:marLeft w:val="0"/>
      <w:marRight w:val="0"/>
      <w:marTop w:val="0"/>
      <w:marBottom w:val="0"/>
      <w:divBdr>
        <w:top w:val="none" w:sz="0" w:space="0" w:color="auto"/>
        <w:left w:val="none" w:sz="0" w:space="0" w:color="auto"/>
        <w:bottom w:val="none" w:sz="0" w:space="0" w:color="auto"/>
        <w:right w:val="none" w:sz="0" w:space="0" w:color="auto"/>
      </w:divBdr>
      <w:divsChild>
        <w:div w:id="724567311">
          <w:marLeft w:val="0"/>
          <w:marRight w:val="0"/>
          <w:marTop w:val="0"/>
          <w:marBottom w:val="0"/>
          <w:divBdr>
            <w:top w:val="none" w:sz="0" w:space="0" w:color="auto"/>
            <w:left w:val="none" w:sz="0" w:space="0" w:color="auto"/>
            <w:bottom w:val="none" w:sz="0" w:space="0" w:color="auto"/>
            <w:right w:val="none" w:sz="0" w:space="0" w:color="auto"/>
          </w:divBdr>
        </w:div>
        <w:div w:id="1471938606">
          <w:marLeft w:val="0"/>
          <w:marRight w:val="0"/>
          <w:marTop w:val="0"/>
          <w:marBottom w:val="0"/>
          <w:divBdr>
            <w:top w:val="none" w:sz="0" w:space="0" w:color="auto"/>
            <w:left w:val="none" w:sz="0" w:space="0" w:color="auto"/>
            <w:bottom w:val="none" w:sz="0" w:space="0" w:color="auto"/>
            <w:right w:val="none" w:sz="0" w:space="0" w:color="auto"/>
          </w:divBdr>
        </w:div>
        <w:div w:id="37824742">
          <w:marLeft w:val="0"/>
          <w:marRight w:val="0"/>
          <w:marTop w:val="0"/>
          <w:marBottom w:val="0"/>
          <w:divBdr>
            <w:top w:val="none" w:sz="0" w:space="0" w:color="auto"/>
            <w:left w:val="none" w:sz="0" w:space="0" w:color="auto"/>
            <w:bottom w:val="none" w:sz="0" w:space="0" w:color="auto"/>
            <w:right w:val="none" w:sz="0" w:space="0" w:color="auto"/>
          </w:divBdr>
        </w:div>
        <w:div w:id="1830175813">
          <w:marLeft w:val="0"/>
          <w:marRight w:val="0"/>
          <w:marTop w:val="0"/>
          <w:marBottom w:val="0"/>
          <w:divBdr>
            <w:top w:val="none" w:sz="0" w:space="0" w:color="auto"/>
            <w:left w:val="none" w:sz="0" w:space="0" w:color="auto"/>
            <w:bottom w:val="none" w:sz="0" w:space="0" w:color="auto"/>
            <w:right w:val="none" w:sz="0" w:space="0" w:color="auto"/>
          </w:divBdr>
        </w:div>
        <w:div w:id="1372610073">
          <w:marLeft w:val="0"/>
          <w:marRight w:val="0"/>
          <w:marTop w:val="0"/>
          <w:marBottom w:val="0"/>
          <w:divBdr>
            <w:top w:val="none" w:sz="0" w:space="0" w:color="auto"/>
            <w:left w:val="none" w:sz="0" w:space="0" w:color="auto"/>
            <w:bottom w:val="none" w:sz="0" w:space="0" w:color="auto"/>
            <w:right w:val="none" w:sz="0" w:space="0" w:color="auto"/>
          </w:divBdr>
        </w:div>
        <w:div w:id="2082753895">
          <w:marLeft w:val="0"/>
          <w:marRight w:val="0"/>
          <w:marTop w:val="0"/>
          <w:marBottom w:val="0"/>
          <w:divBdr>
            <w:top w:val="none" w:sz="0" w:space="0" w:color="auto"/>
            <w:left w:val="none" w:sz="0" w:space="0" w:color="auto"/>
            <w:bottom w:val="none" w:sz="0" w:space="0" w:color="auto"/>
            <w:right w:val="none" w:sz="0" w:space="0" w:color="auto"/>
          </w:divBdr>
        </w:div>
        <w:div w:id="618755857">
          <w:marLeft w:val="0"/>
          <w:marRight w:val="0"/>
          <w:marTop w:val="0"/>
          <w:marBottom w:val="0"/>
          <w:divBdr>
            <w:top w:val="none" w:sz="0" w:space="0" w:color="auto"/>
            <w:left w:val="none" w:sz="0" w:space="0" w:color="auto"/>
            <w:bottom w:val="none" w:sz="0" w:space="0" w:color="auto"/>
            <w:right w:val="none" w:sz="0" w:space="0" w:color="auto"/>
          </w:divBdr>
        </w:div>
        <w:div w:id="678966396">
          <w:marLeft w:val="0"/>
          <w:marRight w:val="0"/>
          <w:marTop w:val="0"/>
          <w:marBottom w:val="0"/>
          <w:divBdr>
            <w:top w:val="none" w:sz="0" w:space="0" w:color="auto"/>
            <w:left w:val="none" w:sz="0" w:space="0" w:color="auto"/>
            <w:bottom w:val="none" w:sz="0" w:space="0" w:color="auto"/>
            <w:right w:val="none" w:sz="0" w:space="0" w:color="auto"/>
          </w:divBdr>
        </w:div>
        <w:div w:id="491485677">
          <w:marLeft w:val="0"/>
          <w:marRight w:val="0"/>
          <w:marTop w:val="0"/>
          <w:marBottom w:val="0"/>
          <w:divBdr>
            <w:top w:val="none" w:sz="0" w:space="0" w:color="auto"/>
            <w:left w:val="none" w:sz="0" w:space="0" w:color="auto"/>
            <w:bottom w:val="none" w:sz="0" w:space="0" w:color="auto"/>
            <w:right w:val="none" w:sz="0" w:space="0" w:color="auto"/>
          </w:divBdr>
        </w:div>
        <w:div w:id="2031714239">
          <w:marLeft w:val="0"/>
          <w:marRight w:val="0"/>
          <w:marTop w:val="0"/>
          <w:marBottom w:val="0"/>
          <w:divBdr>
            <w:top w:val="none" w:sz="0" w:space="0" w:color="auto"/>
            <w:left w:val="none" w:sz="0" w:space="0" w:color="auto"/>
            <w:bottom w:val="none" w:sz="0" w:space="0" w:color="auto"/>
            <w:right w:val="none" w:sz="0" w:space="0" w:color="auto"/>
          </w:divBdr>
        </w:div>
        <w:div w:id="749153778">
          <w:marLeft w:val="0"/>
          <w:marRight w:val="0"/>
          <w:marTop w:val="0"/>
          <w:marBottom w:val="0"/>
          <w:divBdr>
            <w:top w:val="none" w:sz="0" w:space="0" w:color="auto"/>
            <w:left w:val="none" w:sz="0" w:space="0" w:color="auto"/>
            <w:bottom w:val="none" w:sz="0" w:space="0" w:color="auto"/>
            <w:right w:val="none" w:sz="0" w:space="0" w:color="auto"/>
          </w:divBdr>
        </w:div>
        <w:div w:id="820969684">
          <w:marLeft w:val="0"/>
          <w:marRight w:val="0"/>
          <w:marTop w:val="0"/>
          <w:marBottom w:val="0"/>
          <w:divBdr>
            <w:top w:val="none" w:sz="0" w:space="0" w:color="auto"/>
            <w:left w:val="none" w:sz="0" w:space="0" w:color="auto"/>
            <w:bottom w:val="none" w:sz="0" w:space="0" w:color="auto"/>
            <w:right w:val="none" w:sz="0" w:space="0" w:color="auto"/>
          </w:divBdr>
        </w:div>
        <w:div w:id="1960062879">
          <w:marLeft w:val="0"/>
          <w:marRight w:val="0"/>
          <w:marTop w:val="0"/>
          <w:marBottom w:val="0"/>
          <w:divBdr>
            <w:top w:val="none" w:sz="0" w:space="0" w:color="auto"/>
            <w:left w:val="none" w:sz="0" w:space="0" w:color="auto"/>
            <w:bottom w:val="none" w:sz="0" w:space="0" w:color="auto"/>
            <w:right w:val="none" w:sz="0" w:space="0" w:color="auto"/>
          </w:divBdr>
        </w:div>
        <w:div w:id="77794943">
          <w:marLeft w:val="0"/>
          <w:marRight w:val="0"/>
          <w:marTop w:val="0"/>
          <w:marBottom w:val="0"/>
          <w:divBdr>
            <w:top w:val="none" w:sz="0" w:space="0" w:color="auto"/>
            <w:left w:val="none" w:sz="0" w:space="0" w:color="auto"/>
            <w:bottom w:val="none" w:sz="0" w:space="0" w:color="auto"/>
            <w:right w:val="none" w:sz="0" w:space="0" w:color="auto"/>
          </w:divBdr>
        </w:div>
        <w:div w:id="2068212892">
          <w:marLeft w:val="0"/>
          <w:marRight w:val="0"/>
          <w:marTop w:val="0"/>
          <w:marBottom w:val="0"/>
          <w:divBdr>
            <w:top w:val="none" w:sz="0" w:space="0" w:color="auto"/>
            <w:left w:val="none" w:sz="0" w:space="0" w:color="auto"/>
            <w:bottom w:val="none" w:sz="0" w:space="0" w:color="auto"/>
            <w:right w:val="none" w:sz="0" w:space="0" w:color="auto"/>
          </w:divBdr>
        </w:div>
        <w:div w:id="263610790">
          <w:marLeft w:val="0"/>
          <w:marRight w:val="0"/>
          <w:marTop w:val="0"/>
          <w:marBottom w:val="0"/>
          <w:divBdr>
            <w:top w:val="none" w:sz="0" w:space="0" w:color="auto"/>
            <w:left w:val="none" w:sz="0" w:space="0" w:color="auto"/>
            <w:bottom w:val="none" w:sz="0" w:space="0" w:color="auto"/>
            <w:right w:val="none" w:sz="0" w:space="0" w:color="auto"/>
          </w:divBdr>
        </w:div>
        <w:div w:id="1492020794">
          <w:marLeft w:val="0"/>
          <w:marRight w:val="0"/>
          <w:marTop w:val="0"/>
          <w:marBottom w:val="0"/>
          <w:divBdr>
            <w:top w:val="none" w:sz="0" w:space="0" w:color="auto"/>
            <w:left w:val="none" w:sz="0" w:space="0" w:color="auto"/>
            <w:bottom w:val="none" w:sz="0" w:space="0" w:color="auto"/>
            <w:right w:val="none" w:sz="0" w:space="0" w:color="auto"/>
          </w:divBdr>
        </w:div>
        <w:div w:id="452136108">
          <w:marLeft w:val="0"/>
          <w:marRight w:val="0"/>
          <w:marTop w:val="0"/>
          <w:marBottom w:val="0"/>
          <w:divBdr>
            <w:top w:val="none" w:sz="0" w:space="0" w:color="auto"/>
            <w:left w:val="none" w:sz="0" w:space="0" w:color="auto"/>
            <w:bottom w:val="none" w:sz="0" w:space="0" w:color="auto"/>
            <w:right w:val="none" w:sz="0" w:space="0" w:color="auto"/>
          </w:divBdr>
        </w:div>
        <w:div w:id="658659492">
          <w:marLeft w:val="0"/>
          <w:marRight w:val="0"/>
          <w:marTop w:val="0"/>
          <w:marBottom w:val="0"/>
          <w:divBdr>
            <w:top w:val="none" w:sz="0" w:space="0" w:color="auto"/>
            <w:left w:val="none" w:sz="0" w:space="0" w:color="auto"/>
            <w:bottom w:val="none" w:sz="0" w:space="0" w:color="auto"/>
            <w:right w:val="none" w:sz="0" w:space="0" w:color="auto"/>
          </w:divBdr>
        </w:div>
        <w:div w:id="2086416997">
          <w:marLeft w:val="0"/>
          <w:marRight w:val="0"/>
          <w:marTop w:val="0"/>
          <w:marBottom w:val="0"/>
          <w:divBdr>
            <w:top w:val="none" w:sz="0" w:space="0" w:color="auto"/>
            <w:left w:val="none" w:sz="0" w:space="0" w:color="auto"/>
            <w:bottom w:val="none" w:sz="0" w:space="0" w:color="auto"/>
            <w:right w:val="none" w:sz="0" w:space="0" w:color="auto"/>
          </w:divBdr>
        </w:div>
        <w:div w:id="1740902750">
          <w:marLeft w:val="0"/>
          <w:marRight w:val="0"/>
          <w:marTop w:val="0"/>
          <w:marBottom w:val="0"/>
          <w:divBdr>
            <w:top w:val="none" w:sz="0" w:space="0" w:color="auto"/>
            <w:left w:val="none" w:sz="0" w:space="0" w:color="auto"/>
            <w:bottom w:val="none" w:sz="0" w:space="0" w:color="auto"/>
            <w:right w:val="none" w:sz="0" w:space="0" w:color="auto"/>
          </w:divBdr>
        </w:div>
        <w:div w:id="686295936">
          <w:marLeft w:val="0"/>
          <w:marRight w:val="0"/>
          <w:marTop w:val="0"/>
          <w:marBottom w:val="0"/>
          <w:divBdr>
            <w:top w:val="none" w:sz="0" w:space="0" w:color="auto"/>
            <w:left w:val="none" w:sz="0" w:space="0" w:color="auto"/>
            <w:bottom w:val="none" w:sz="0" w:space="0" w:color="auto"/>
            <w:right w:val="none" w:sz="0" w:space="0" w:color="auto"/>
          </w:divBdr>
        </w:div>
        <w:div w:id="1028725789">
          <w:marLeft w:val="0"/>
          <w:marRight w:val="0"/>
          <w:marTop w:val="0"/>
          <w:marBottom w:val="0"/>
          <w:divBdr>
            <w:top w:val="none" w:sz="0" w:space="0" w:color="auto"/>
            <w:left w:val="none" w:sz="0" w:space="0" w:color="auto"/>
            <w:bottom w:val="none" w:sz="0" w:space="0" w:color="auto"/>
            <w:right w:val="none" w:sz="0" w:space="0" w:color="auto"/>
          </w:divBdr>
        </w:div>
        <w:div w:id="571085501">
          <w:marLeft w:val="0"/>
          <w:marRight w:val="0"/>
          <w:marTop w:val="0"/>
          <w:marBottom w:val="0"/>
          <w:divBdr>
            <w:top w:val="none" w:sz="0" w:space="0" w:color="auto"/>
            <w:left w:val="none" w:sz="0" w:space="0" w:color="auto"/>
            <w:bottom w:val="none" w:sz="0" w:space="0" w:color="auto"/>
            <w:right w:val="none" w:sz="0" w:space="0" w:color="auto"/>
          </w:divBdr>
        </w:div>
        <w:div w:id="1635016057">
          <w:marLeft w:val="0"/>
          <w:marRight w:val="0"/>
          <w:marTop w:val="0"/>
          <w:marBottom w:val="0"/>
          <w:divBdr>
            <w:top w:val="none" w:sz="0" w:space="0" w:color="auto"/>
            <w:left w:val="none" w:sz="0" w:space="0" w:color="auto"/>
            <w:bottom w:val="none" w:sz="0" w:space="0" w:color="auto"/>
            <w:right w:val="none" w:sz="0" w:space="0" w:color="auto"/>
          </w:divBdr>
        </w:div>
        <w:div w:id="1092773716">
          <w:marLeft w:val="0"/>
          <w:marRight w:val="0"/>
          <w:marTop w:val="0"/>
          <w:marBottom w:val="0"/>
          <w:divBdr>
            <w:top w:val="none" w:sz="0" w:space="0" w:color="auto"/>
            <w:left w:val="none" w:sz="0" w:space="0" w:color="auto"/>
            <w:bottom w:val="none" w:sz="0" w:space="0" w:color="auto"/>
            <w:right w:val="none" w:sz="0" w:space="0" w:color="auto"/>
          </w:divBdr>
        </w:div>
        <w:div w:id="128476001">
          <w:marLeft w:val="0"/>
          <w:marRight w:val="0"/>
          <w:marTop w:val="0"/>
          <w:marBottom w:val="0"/>
          <w:divBdr>
            <w:top w:val="none" w:sz="0" w:space="0" w:color="auto"/>
            <w:left w:val="none" w:sz="0" w:space="0" w:color="auto"/>
            <w:bottom w:val="none" w:sz="0" w:space="0" w:color="auto"/>
            <w:right w:val="none" w:sz="0" w:space="0" w:color="auto"/>
          </w:divBdr>
        </w:div>
        <w:div w:id="966618046">
          <w:marLeft w:val="0"/>
          <w:marRight w:val="0"/>
          <w:marTop w:val="0"/>
          <w:marBottom w:val="0"/>
          <w:divBdr>
            <w:top w:val="none" w:sz="0" w:space="0" w:color="auto"/>
            <w:left w:val="none" w:sz="0" w:space="0" w:color="auto"/>
            <w:bottom w:val="none" w:sz="0" w:space="0" w:color="auto"/>
            <w:right w:val="none" w:sz="0" w:space="0" w:color="auto"/>
          </w:divBdr>
        </w:div>
        <w:div w:id="1895845602">
          <w:marLeft w:val="0"/>
          <w:marRight w:val="0"/>
          <w:marTop w:val="0"/>
          <w:marBottom w:val="0"/>
          <w:divBdr>
            <w:top w:val="none" w:sz="0" w:space="0" w:color="auto"/>
            <w:left w:val="none" w:sz="0" w:space="0" w:color="auto"/>
            <w:bottom w:val="none" w:sz="0" w:space="0" w:color="auto"/>
            <w:right w:val="none" w:sz="0" w:space="0" w:color="auto"/>
          </w:divBdr>
        </w:div>
        <w:div w:id="1623925291">
          <w:marLeft w:val="0"/>
          <w:marRight w:val="0"/>
          <w:marTop w:val="0"/>
          <w:marBottom w:val="0"/>
          <w:divBdr>
            <w:top w:val="none" w:sz="0" w:space="0" w:color="auto"/>
            <w:left w:val="none" w:sz="0" w:space="0" w:color="auto"/>
            <w:bottom w:val="none" w:sz="0" w:space="0" w:color="auto"/>
            <w:right w:val="none" w:sz="0" w:space="0" w:color="auto"/>
          </w:divBdr>
        </w:div>
        <w:div w:id="486243824">
          <w:marLeft w:val="0"/>
          <w:marRight w:val="0"/>
          <w:marTop w:val="0"/>
          <w:marBottom w:val="0"/>
          <w:divBdr>
            <w:top w:val="none" w:sz="0" w:space="0" w:color="auto"/>
            <w:left w:val="none" w:sz="0" w:space="0" w:color="auto"/>
            <w:bottom w:val="none" w:sz="0" w:space="0" w:color="auto"/>
            <w:right w:val="none" w:sz="0" w:space="0" w:color="auto"/>
          </w:divBdr>
        </w:div>
        <w:div w:id="970749058">
          <w:marLeft w:val="0"/>
          <w:marRight w:val="0"/>
          <w:marTop w:val="0"/>
          <w:marBottom w:val="0"/>
          <w:divBdr>
            <w:top w:val="none" w:sz="0" w:space="0" w:color="auto"/>
            <w:left w:val="none" w:sz="0" w:space="0" w:color="auto"/>
            <w:bottom w:val="none" w:sz="0" w:space="0" w:color="auto"/>
            <w:right w:val="none" w:sz="0" w:space="0" w:color="auto"/>
          </w:divBdr>
        </w:div>
        <w:div w:id="188497927">
          <w:marLeft w:val="0"/>
          <w:marRight w:val="0"/>
          <w:marTop w:val="0"/>
          <w:marBottom w:val="0"/>
          <w:divBdr>
            <w:top w:val="none" w:sz="0" w:space="0" w:color="auto"/>
            <w:left w:val="none" w:sz="0" w:space="0" w:color="auto"/>
            <w:bottom w:val="none" w:sz="0" w:space="0" w:color="auto"/>
            <w:right w:val="none" w:sz="0" w:space="0" w:color="auto"/>
          </w:divBdr>
        </w:div>
        <w:div w:id="2093314047">
          <w:marLeft w:val="0"/>
          <w:marRight w:val="0"/>
          <w:marTop w:val="0"/>
          <w:marBottom w:val="0"/>
          <w:divBdr>
            <w:top w:val="none" w:sz="0" w:space="0" w:color="auto"/>
            <w:left w:val="none" w:sz="0" w:space="0" w:color="auto"/>
            <w:bottom w:val="none" w:sz="0" w:space="0" w:color="auto"/>
            <w:right w:val="none" w:sz="0" w:space="0" w:color="auto"/>
          </w:divBdr>
        </w:div>
        <w:div w:id="2040036357">
          <w:marLeft w:val="0"/>
          <w:marRight w:val="0"/>
          <w:marTop w:val="0"/>
          <w:marBottom w:val="0"/>
          <w:divBdr>
            <w:top w:val="none" w:sz="0" w:space="0" w:color="auto"/>
            <w:left w:val="none" w:sz="0" w:space="0" w:color="auto"/>
            <w:bottom w:val="none" w:sz="0" w:space="0" w:color="auto"/>
            <w:right w:val="none" w:sz="0" w:space="0" w:color="auto"/>
          </w:divBdr>
        </w:div>
        <w:div w:id="129321786">
          <w:marLeft w:val="0"/>
          <w:marRight w:val="0"/>
          <w:marTop w:val="0"/>
          <w:marBottom w:val="0"/>
          <w:divBdr>
            <w:top w:val="none" w:sz="0" w:space="0" w:color="auto"/>
            <w:left w:val="none" w:sz="0" w:space="0" w:color="auto"/>
            <w:bottom w:val="none" w:sz="0" w:space="0" w:color="auto"/>
            <w:right w:val="none" w:sz="0" w:space="0" w:color="auto"/>
          </w:divBdr>
        </w:div>
        <w:div w:id="1733655119">
          <w:marLeft w:val="0"/>
          <w:marRight w:val="0"/>
          <w:marTop w:val="0"/>
          <w:marBottom w:val="0"/>
          <w:divBdr>
            <w:top w:val="none" w:sz="0" w:space="0" w:color="auto"/>
            <w:left w:val="none" w:sz="0" w:space="0" w:color="auto"/>
            <w:bottom w:val="none" w:sz="0" w:space="0" w:color="auto"/>
            <w:right w:val="none" w:sz="0" w:space="0" w:color="auto"/>
          </w:divBdr>
        </w:div>
        <w:div w:id="416678960">
          <w:marLeft w:val="0"/>
          <w:marRight w:val="0"/>
          <w:marTop w:val="0"/>
          <w:marBottom w:val="0"/>
          <w:divBdr>
            <w:top w:val="none" w:sz="0" w:space="0" w:color="auto"/>
            <w:left w:val="none" w:sz="0" w:space="0" w:color="auto"/>
            <w:bottom w:val="none" w:sz="0" w:space="0" w:color="auto"/>
            <w:right w:val="none" w:sz="0" w:space="0" w:color="auto"/>
          </w:divBdr>
        </w:div>
        <w:div w:id="890263941">
          <w:marLeft w:val="0"/>
          <w:marRight w:val="0"/>
          <w:marTop w:val="0"/>
          <w:marBottom w:val="0"/>
          <w:divBdr>
            <w:top w:val="none" w:sz="0" w:space="0" w:color="auto"/>
            <w:left w:val="none" w:sz="0" w:space="0" w:color="auto"/>
            <w:bottom w:val="none" w:sz="0" w:space="0" w:color="auto"/>
            <w:right w:val="none" w:sz="0" w:space="0" w:color="auto"/>
          </w:divBdr>
        </w:div>
        <w:div w:id="236549787">
          <w:marLeft w:val="0"/>
          <w:marRight w:val="0"/>
          <w:marTop w:val="0"/>
          <w:marBottom w:val="0"/>
          <w:divBdr>
            <w:top w:val="none" w:sz="0" w:space="0" w:color="auto"/>
            <w:left w:val="none" w:sz="0" w:space="0" w:color="auto"/>
            <w:bottom w:val="none" w:sz="0" w:space="0" w:color="auto"/>
            <w:right w:val="none" w:sz="0" w:space="0" w:color="auto"/>
          </w:divBdr>
        </w:div>
        <w:div w:id="1442216061">
          <w:marLeft w:val="0"/>
          <w:marRight w:val="0"/>
          <w:marTop w:val="0"/>
          <w:marBottom w:val="0"/>
          <w:divBdr>
            <w:top w:val="none" w:sz="0" w:space="0" w:color="auto"/>
            <w:left w:val="none" w:sz="0" w:space="0" w:color="auto"/>
            <w:bottom w:val="none" w:sz="0" w:space="0" w:color="auto"/>
            <w:right w:val="none" w:sz="0" w:space="0" w:color="auto"/>
          </w:divBdr>
        </w:div>
        <w:div w:id="1895390848">
          <w:marLeft w:val="0"/>
          <w:marRight w:val="0"/>
          <w:marTop w:val="0"/>
          <w:marBottom w:val="0"/>
          <w:divBdr>
            <w:top w:val="none" w:sz="0" w:space="0" w:color="auto"/>
            <w:left w:val="none" w:sz="0" w:space="0" w:color="auto"/>
            <w:bottom w:val="none" w:sz="0" w:space="0" w:color="auto"/>
            <w:right w:val="none" w:sz="0" w:space="0" w:color="auto"/>
          </w:divBdr>
        </w:div>
        <w:div w:id="1810825741">
          <w:marLeft w:val="0"/>
          <w:marRight w:val="0"/>
          <w:marTop w:val="0"/>
          <w:marBottom w:val="0"/>
          <w:divBdr>
            <w:top w:val="none" w:sz="0" w:space="0" w:color="auto"/>
            <w:left w:val="none" w:sz="0" w:space="0" w:color="auto"/>
            <w:bottom w:val="none" w:sz="0" w:space="0" w:color="auto"/>
            <w:right w:val="none" w:sz="0" w:space="0" w:color="auto"/>
          </w:divBdr>
        </w:div>
        <w:div w:id="1402824075">
          <w:marLeft w:val="0"/>
          <w:marRight w:val="0"/>
          <w:marTop w:val="0"/>
          <w:marBottom w:val="0"/>
          <w:divBdr>
            <w:top w:val="none" w:sz="0" w:space="0" w:color="auto"/>
            <w:left w:val="none" w:sz="0" w:space="0" w:color="auto"/>
            <w:bottom w:val="none" w:sz="0" w:space="0" w:color="auto"/>
            <w:right w:val="none" w:sz="0" w:space="0" w:color="auto"/>
          </w:divBdr>
        </w:div>
        <w:div w:id="2002805702">
          <w:marLeft w:val="0"/>
          <w:marRight w:val="0"/>
          <w:marTop w:val="0"/>
          <w:marBottom w:val="0"/>
          <w:divBdr>
            <w:top w:val="none" w:sz="0" w:space="0" w:color="auto"/>
            <w:left w:val="none" w:sz="0" w:space="0" w:color="auto"/>
            <w:bottom w:val="none" w:sz="0" w:space="0" w:color="auto"/>
            <w:right w:val="none" w:sz="0" w:space="0" w:color="auto"/>
          </w:divBdr>
        </w:div>
        <w:div w:id="1791820993">
          <w:marLeft w:val="0"/>
          <w:marRight w:val="0"/>
          <w:marTop w:val="0"/>
          <w:marBottom w:val="0"/>
          <w:divBdr>
            <w:top w:val="none" w:sz="0" w:space="0" w:color="auto"/>
            <w:left w:val="none" w:sz="0" w:space="0" w:color="auto"/>
            <w:bottom w:val="none" w:sz="0" w:space="0" w:color="auto"/>
            <w:right w:val="none" w:sz="0" w:space="0" w:color="auto"/>
          </w:divBdr>
        </w:div>
        <w:div w:id="763380907">
          <w:marLeft w:val="0"/>
          <w:marRight w:val="0"/>
          <w:marTop w:val="0"/>
          <w:marBottom w:val="0"/>
          <w:divBdr>
            <w:top w:val="none" w:sz="0" w:space="0" w:color="auto"/>
            <w:left w:val="none" w:sz="0" w:space="0" w:color="auto"/>
            <w:bottom w:val="none" w:sz="0" w:space="0" w:color="auto"/>
            <w:right w:val="none" w:sz="0" w:space="0" w:color="auto"/>
          </w:divBdr>
        </w:div>
        <w:div w:id="930746407">
          <w:marLeft w:val="0"/>
          <w:marRight w:val="0"/>
          <w:marTop w:val="0"/>
          <w:marBottom w:val="0"/>
          <w:divBdr>
            <w:top w:val="none" w:sz="0" w:space="0" w:color="auto"/>
            <w:left w:val="none" w:sz="0" w:space="0" w:color="auto"/>
            <w:bottom w:val="none" w:sz="0" w:space="0" w:color="auto"/>
            <w:right w:val="none" w:sz="0" w:space="0" w:color="auto"/>
          </w:divBdr>
        </w:div>
        <w:div w:id="1077361395">
          <w:marLeft w:val="0"/>
          <w:marRight w:val="0"/>
          <w:marTop w:val="0"/>
          <w:marBottom w:val="0"/>
          <w:divBdr>
            <w:top w:val="none" w:sz="0" w:space="0" w:color="auto"/>
            <w:left w:val="none" w:sz="0" w:space="0" w:color="auto"/>
            <w:bottom w:val="none" w:sz="0" w:space="0" w:color="auto"/>
            <w:right w:val="none" w:sz="0" w:space="0" w:color="auto"/>
          </w:divBdr>
        </w:div>
        <w:div w:id="645547908">
          <w:marLeft w:val="0"/>
          <w:marRight w:val="0"/>
          <w:marTop w:val="0"/>
          <w:marBottom w:val="0"/>
          <w:divBdr>
            <w:top w:val="none" w:sz="0" w:space="0" w:color="auto"/>
            <w:left w:val="none" w:sz="0" w:space="0" w:color="auto"/>
            <w:bottom w:val="none" w:sz="0" w:space="0" w:color="auto"/>
            <w:right w:val="none" w:sz="0" w:space="0" w:color="auto"/>
          </w:divBdr>
        </w:div>
        <w:div w:id="108477089">
          <w:marLeft w:val="0"/>
          <w:marRight w:val="0"/>
          <w:marTop w:val="0"/>
          <w:marBottom w:val="0"/>
          <w:divBdr>
            <w:top w:val="none" w:sz="0" w:space="0" w:color="auto"/>
            <w:left w:val="none" w:sz="0" w:space="0" w:color="auto"/>
            <w:bottom w:val="none" w:sz="0" w:space="0" w:color="auto"/>
            <w:right w:val="none" w:sz="0" w:space="0" w:color="auto"/>
          </w:divBdr>
        </w:div>
        <w:div w:id="290984698">
          <w:marLeft w:val="0"/>
          <w:marRight w:val="0"/>
          <w:marTop w:val="0"/>
          <w:marBottom w:val="0"/>
          <w:divBdr>
            <w:top w:val="none" w:sz="0" w:space="0" w:color="auto"/>
            <w:left w:val="none" w:sz="0" w:space="0" w:color="auto"/>
            <w:bottom w:val="none" w:sz="0" w:space="0" w:color="auto"/>
            <w:right w:val="none" w:sz="0" w:space="0" w:color="auto"/>
          </w:divBdr>
        </w:div>
        <w:div w:id="746726967">
          <w:marLeft w:val="0"/>
          <w:marRight w:val="0"/>
          <w:marTop w:val="0"/>
          <w:marBottom w:val="0"/>
          <w:divBdr>
            <w:top w:val="none" w:sz="0" w:space="0" w:color="auto"/>
            <w:left w:val="none" w:sz="0" w:space="0" w:color="auto"/>
            <w:bottom w:val="none" w:sz="0" w:space="0" w:color="auto"/>
            <w:right w:val="none" w:sz="0" w:space="0" w:color="auto"/>
          </w:divBdr>
        </w:div>
        <w:div w:id="1920141671">
          <w:marLeft w:val="0"/>
          <w:marRight w:val="0"/>
          <w:marTop w:val="0"/>
          <w:marBottom w:val="0"/>
          <w:divBdr>
            <w:top w:val="none" w:sz="0" w:space="0" w:color="auto"/>
            <w:left w:val="none" w:sz="0" w:space="0" w:color="auto"/>
            <w:bottom w:val="none" w:sz="0" w:space="0" w:color="auto"/>
            <w:right w:val="none" w:sz="0" w:space="0" w:color="auto"/>
          </w:divBdr>
        </w:div>
        <w:div w:id="2040468016">
          <w:marLeft w:val="0"/>
          <w:marRight w:val="0"/>
          <w:marTop w:val="0"/>
          <w:marBottom w:val="0"/>
          <w:divBdr>
            <w:top w:val="none" w:sz="0" w:space="0" w:color="auto"/>
            <w:left w:val="none" w:sz="0" w:space="0" w:color="auto"/>
            <w:bottom w:val="none" w:sz="0" w:space="0" w:color="auto"/>
            <w:right w:val="none" w:sz="0" w:space="0" w:color="auto"/>
          </w:divBdr>
        </w:div>
        <w:div w:id="958141405">
          <w:marLeft w:val="0"/>
          <w:marRight w:val="0"/>
          <w:marTop w:val="0"/>
          <w:marBottom w:val="0"/>
          <w:divBdr>
            <w:top w:val="none" w:sz="0" w:space="0" w:color="auto"/>
            <w:left w:val="none" w:sz="0" w:space="0" w:color="auto"/>
            <w:bottom w:val="none" w:sz="0" w:space="0" w:color="auto"/>
            <w:right w:val="none" w:sz="0" w:space="0" w:color="auto"/>
          </w:divBdr>
        </w:div>
      </w:divsChild>
    </w:div>
    <w:div w:id="24253781">
      <w:bodyDiv w:val="1"/>
      <w:marLeft w:val="0"/>
      <w:marRight w:val="0"/>
      <w:marTop w:val="0"/>
      <w:marBottom w:val="0"/>
      <w:divBdr>
        <w:top w:val="none" w:sz="0" w:space="0" w:color="auto"/>
        <w:left w:val="none" w:sz="0" w:space="0" w:color="auto"/>
        <w:bottom w:val="none" w:sz="0" w:space="0" w:color="auto"/>
        <w:right w:val="none" w:sz="0" w:space="0" w:color="auto"/>
      </w:divBdr>
      <w:divsChild>
        <w:div w:id="161820922">
          <w:marLeft w:val="0"/>
          <w:marRight w:val="0"/>
          <w:marTop w:val="0"/>
          <w:marBottom w:val="0"/>
          <w:divBdr>
            <w:top w:val="none" w:sz="0" w:space="0" w:color="auto"/>
            <w:left w:val="none" w:sz="0" w:space="0" w:color="auto"/>
            <w:bottom w:val="none" w:sz="0" w:space="0" w:color="auto"/>
            <w:right w:val="none" w:sz="0" w:space="0" w:color="auto"/>
          </w:divBdr>
        </w:div>
        <w:div w:id="1029526883">
          <w:marLeft w:val="0"/>
          <w:marRight w:val="0"/>
          <w:marTop w:val="0"/>
          <w:marBottom w:val="0"/>
          <w:divBdr>
            <w:top w:val="none" w:sz="0" w:space="0" w:color="auto"/>
            <w:left w:val="none" w:sz="0" w:space="0" w:color="auto"/>
            <w:bottom w:val="none" w:sz="0" w:space="0" w:color="auto"/>
            <w:right w:val="none" w:sz="0" w:space="0" w:color="auto"/>
          </w:divBdr>
        </w:div>
        <w:div w:id="296491953">
          <w:marLeft w:val="0"/>
          <w:marRight w:val="0"/>
          <w:marTop w:val="0"/>
          <w:marBottom w:val="0"/>
          <w:divBdr>
            <w:top w:val="none" w:sz="0" w:space="0" w:color="auto"/>
            <w:left w:val="none" w:sz="0" w:space="0" w:color="auto"/>
            <w:bottom w:val="none" w:sz="0" w:space="0" w:color="auto"/>
            <w:right w:val="none" w:sz="0" w:space="0" w:color="auto"/>
          </w:divBdr>
        </w:div>
        <w:div w:id="1400707666">
          <w:marLeft w:val="0"/>
          <w:marRight w:val="0"/>
          <w:marTop w:val="0"/>
          <w:marBottom w:val="0"/>
          <w:divBdr>
            <w:top w:val="none" w:sz="0" w:space="0" w:color="auto"/>
            <w:left w:val="none" w:sz="0" w:space="0" w:color="auto"/>
            <w:bottom w:val="none" w:sz="0" w:space="0" w:color="auto"/>
            <w:right w:val="none" w:sz="0" w:space="0" w:color="auto"/>
          </w:divBdr>
        </w:div>
        <w:div w:id="1492405145">
          <w:marLeft w:val="0"/>
          <w:marRight w:val="0"/>
          <w:marTop w:val="0"/>
          <w:marBottom w:val="0"/>
          <w:divBdr>
            <w:top w:val="none" w:sz="0" w:space="0" w:color="auto"/>
            <w:left w:val="none" w:sz="0" w:space="0" w:color="auto"/>
            <w:bottom w:val="none" w:sz="0" w:space="0" w:color="auto"/>
            <w:right w:val="none" w:sz="0" w:space="0" w:color="auto"/>
          </w:divBdr>
        </w:div>
        <w:div w:id="1680615253">
          <w:marLeft w:val="0"/>
          <w:marRight w:val="0"/>
          <w:marTop w:val="0"/>
          <w:marBottom w:val="0"/>
          <w:divBdr>
            <w:top w:val="none" w:sz="0" w:space="0" w:color="auto"/>
            <w:left w:val="none" w:sz="0" w:space="0" w:color="auto"/>
            <w:bottom w:val="none" w:sz="0" w:space="0" w:color="auto"/>
            <w:right w:val="none" w:sz="0" w:space="0" w:color="auto"/>
          </w:divBdr>
        </w:div>
        <w:div w:id="643315766">
          <w:marLeft w:val="0"/>
          <w:marRight w:val="0"/>
          <w:marTop w:val="0"/>
          <w:marBottom w:val="0"/>
          <w:divBdr>
            <w:top w:val="none" w:sz="0" w:space="0" w:color="auto"/>
            <w:left w:val="none" w:sz="0" w:space="0" w:color="auto"/>
            <w:bottom w:val="none" w:sz="0" w:space="0" w:color="auto"/>
            <w:right w:val="none" w:sz="0" w:space="0" w:color="auto"/>
          </w:divBdr>
        </w:div>
        <w:div w:id="1880319143">
          <w:marLeft w:val="0"/>
          <w:marRight w:val="0"/>
          <w:marTop w:val="0"/>
          <w:marBottom w:val="0"/>
          <w:divBdr>
            <w:top w:val="none" w:sz="0" w:space="0" w:color="auto"/>
            <w:left w:val="none" w:sz="0" w:space="0" w:color="auto"/>
            <w:bottom w:val="none" w:sz="0" w:space="0" w:color="auto"/>
            <w:right w:val="none" w:sz="0" w:space="0" w:color="auto"/>
          </w:divBdr>
        </w:div>
        <w:div w:id="1490947873">
          <w:marLeft w:val="0"/>
          <w:marRight w:val="0"/>
          <w:marTop w:val="0"/>
          <w:marBottom w:val="0"/>
          <w:divBdr>
            <w:top w:val="none" w:sz="0" w:space="0" w:color="auto"/>
            <w:left w:val="none" w:sz="0" w:space="0" w:color="auto"/>
            <w:bottom w:val="none" w:sz="0" w:space="0" w:color="auto"/>
            <w:right w:val="none" w:sz="0" w:space="0" w:color="auto"/>
          </w:divBdr>
        </w:div>
        <w:div w:id="1693416601">
          <w:marLeft w:val="0"/>
          <w:marRight w:val="0"/>
          <w:marTop w:val="0"/>
          <w:marBottom w:val="0"/>
          <w:divBdr>
            <w:top w:val="none" w:sz="0" w:space="0" w:color="auto"/>
            <w:left w:val="none" w:sz="0" w:space="0" w:color="auto"/>
            <w:bottom w:val="none" w:sz="0" w:space="0" w:color="auto"/>
            <w:right w:val="none" w:sz="0" w:space="0" w:color="auto"/>
          </w:divBdr>
        </w:div>
        <w:div w:id="14353400">
          <w:marLeft w:val="0"/>
          <w:marRight w:val="0"/>
          <w:marTop w:val="0"/>
          <w:marBottom w:val="0"/>
          <w:divBdr>
            <w:top w:val="none" w:sz="0" w:space="0" w:color="auto"/>
            <w:left w:val="none" w:sz="0" w:space="0" w:color="auto"/>
            <w:bottom w:val="none" w:sz="0" w:space="0" w:color="auto"/>
            <w:right w:val="none" w:sz="0" w:space="0" w:color="auto"/>
          </w:divBdr>
        </w:div>
        <w:div w:id="1876693059">
          <w:marLeft w:val="0"/>
          <w:marRight w:val="0"/>
          <w:marTop w:val="0"/>
          <w:marBottom w:val="0"/>
          <w:divBdr>
            <w:top w:val="none" w:sz="0" w:space="0" w:color="auto"/>
            <w:left w:val="none" w:sz="0" w:space="0" w:color="auto"/>
            <w:bottom w:val="none" w:sz="0" w:space="0" w:color="auto"/>
            <w:right w:val="none" w:sz="0" w:space="0" w:color="auto"/>
          </w:divBdr>
        </w:div>
        <w:div w:id="1671058718">
          <w:marLeft w:val="0"/>
          <w:marRight w:val="0"/>
          <w:marTop w:val="0"/>
          <w:marBottom w:val="0"/>
          <w:divBdr>
            <w:top w:val="none" w:sz="0" w:space="0" w:color="auto"/>
            <w:left w:val="none" w:sz="0" w:space="0" w:color="auto"/>
            <w:bottom w:val="none" w:sz="0" w:space="0" w:color="auto"/>
            <w:right w:val="none" w:sz="0" w:space="0" w:color="auto"/>
          </w:divBdr>
        </w:div>
        <w:div w:id="1150252988">
          <w:marLeft w:val="0"/>
          <w:marRight w:val="0"/>
          <w:marTop w:val="0"/>
          <w:marBottom w:val="0"/>
          <w:divBdr>
            <w:top w:val="none" w:sz="0" w:space="0" w:color="auto"/>
            <w:left w:val="none" w:sz="0" w:space="0" w:color="auto"/>
            <w:bottom w:val="none" w:sz="0" w:space="0" w:color="auto"/>
            <w:right w:val="none" w:sz="0" w:space="0" w:color="auto"/>
          </w:divBdr>
        </w:div>
        <w:div w:id="835850424">
          <w:marLeft w:val="0"/>
          <w:marRight w:val="0"/>
          <w:marTop w:val="0"/>
          <w:marBottom w:val="0"/>
          <w:divBdr>
            <w:top w:val="none" w:sz="0" w:space="0" w:color="auto"/>
            <w:left w:val="none" w:sz="0" w:space="0" w:color="auto"/>
            <w:bottom w:val="none" w:sz="0" w:space="0" w:color="auto"/>
            <w:right w:val="none" w:sz="0" w:space="0" w:color="auto"/>
          </w:divBdr>
        </w:div>
        <w:div w:id="1402945787">
          <w:marLeft w:val="0"/>
          <w:marRight w:val="0"/>
          <w:marTop w:val="0"/>
          <w:marBottom w:val="0"/>
          <w:divBdr>
            <w:top w:val="none" w:sz="0" w:space="0" w:color="auto"/>
            <w:left w:val="none" w:sz="0" w:space="0" w:color="auto"/>
            <w:bottom w:val="none" w:sz="0" w:space="0" w:color="auto"/>
            <w:right w:val="none" w:sz="0" w:space="0" w:color="auto"/>
          </w:divBdr>
        </w:div>
        <w:div w:id="59327726">
          <w:marLeft w:val="0"/>
          <w:marRight w:val="0"/>
          <w:marTop w:val="0"/>
          <w:marBottom w:val="0"/>
          <w:divBdr>
            <w:top w:val="none" w:sz="0" w:space="0" w:color="auto"/>
            <w:left w:val="none" w:sz="0" w:space="0" w:color="auto"/>
            <w:bottom w:val="none" w:sz="0" w:space="0" w:color="auto"/>
            <w:right w:val="none" w:sz="0" w:space="0" w:color="auto"/>
          </w:divBdr>
        </w:div>
        <w:div w:id="519706069">
          <w:marLeft w:val="0"/>
          <w:marRight w:val="0"/>
          <w:marTop w:val="0"/>
          <w:marBottom w:val="0"/>
          <w:divBdr>
            <w:top w:val="none" w:sz="0" w:space="0" w:color="auto"/>
            <w:left w:val="none" w:sz="0" w:space="0" w:color="auto"/>
            <w:bottom w:val="none" w:sz="0" w:space="0" w:color="auto"/>
            <w:right w:val="none" w:sz="0" w:space="0" w:color="auto"/>
          </w:divBdr>
        </w:div>
        <w:div w:id="460467007">
          <w:marLeft w:val="0"/>
          <w:marRight w:val="0"/>
          <w:marTop w:val="0"/>
          <w:marBottom w:val="0"/>
          <w:divBdr>
            <w:top w:val="none" w:sz="0" w:space="0" w:color="auto"/>
            <w:left w:val="none" w:sz="0" w:space="0" w:color="auto"/>
            <w:bottom w:val="none" w:sz="0" w:space="0" w:color="auto"/>
            <w:right w:val="none" w:sz="0" w:space="0" w:color="auto"/>
          </w:divBdr>
        </w:div>
        <w:div w:id="245648989">
          <w:marLeft w:val="0"/>
          <w:marRight w:val="0"/>
          <w:marTop w:val="0"/>
          <w:marBottom w:val="0"/>
          <w:divBdr>
            <w:top w:val="none" w:sz="0" w:space="0" w:color="auto"/>
            <w:left w:val="none" w:sz="0" w:space="0" w:color="auto"/>
            <w:bottom w:val="none" w:sz="0" w:space="0" w:color="auto"/>
            <w:right w:val="none" w:sz="0" w:space="0" w:color="auto"/>
          </w:divBdr>
        </w:div>
        <w:div w:id="1055928429">
          <w:marLeft w:val="0"/>
          <w:marRight w:val="0"/>
          <w:marTop w:val="0"/>
          <w:marBottom w:val="0"/>
          <w:divBdr>
            <w:top w:val="none" w:sz="0" w:space="0" w:color="auto"/>
            <w:left w:val="none" w:sz="0" w:space="0" w:color="auto"/>
            <w:bottom w:val="none" w:sz="0" w:space="0" w:color="auto"/>
            <w:right w:val="none" w:sz="0" w:space="0" w:color="auto"/>
          </w:divBdr>
        </w:div>
        <w:div w:id="1601766117">
          <w:marLeft w:val="0"/>
          <w:marRight w:val="0"/>
          <w:marTop w:val="0"/>
          <w:marBottom w:val="0"/>
          <w:divBdr>
            <w:top w:val="none" w:sz="0" w:space="0" w:color="auto"/>
            <w:left w:val="none" w:sz="0" w:space="0" w:color="auto"/>
            <w:bottom w:val="none" w:sz="0" w:space="0" w:color="auto"/>
            <w:right w:val="none" w:sz="0" w:space="0" w:color="auto"/>
          </w:divBdr>
        </w:div>
        <w:div w:id="1109007792">
          <w:marLeft w:val="0"/>
          <w:marRight w:val="0"/>
          <w:marTop w:val="0"/>
          <w:marBottom w:val="0"/>
          <w:divBdr>
            <w:top w:val="none" w:sz="0" w:space="0" w:color="auto"/>
            <w:left w:val="none" w:sz="0" w:space="0" w:color="auto"/>
            <w:bottom w:val="none" w:sz="0" w:space="0" w:color="auto"/>
            <w:right w:val="none" w:sz="0" w:space="0" w:color="auto"/>
          </w:divBdr>
        </w:div>
        <w:div w:id="1505389505">
          <w:marLeft w:val="0"/>
          <w:marRight w:val="0"/>
          <w:marTop w:val="0"/>
          <w:marBottom w:val="0"/>
          <w:divBdr>
            <w:top w:val="none" w:sz="0" w:space="0" w:color="auto"/>
            <w:left w:val="none" w:sz="0" w:space="0" w:color="auto"/>
            <w:bottom w:val="none" w:sz="0" w:space="0" w:color="auto"/>
            <w:right w:val="none" w:sz="0" w:space="0" w:color="auto"/>
          </w:divBdr>
        </w:div>
        <w:div w:id="1103456362">
          <w:marLeft w:val="0"/>
          <w:marRight w:val="0"/>
          <w:marTop w:val="0"/>
          <w:marBottom w:val="0"/>
          <w:divBdr>
            <w:top w:val="none" w:sz="0" w:space="0" w:color="auto"/>
            <w:left w:val="none" w:sz="0" w:space="0" w:color="auto"/>
            <w:bottom w:val="none" w:sz="0" w:space="0" w:color="auto"/>
            <w:right w:val="none" w:sz="0" w:space="0" w:color="auto"/>
          </w:divBdr>
        </w:div>
        <w:div w:id="230580656">
          <w:marLeft w:val="0"/>
          <w:marRight w:val="0"/>
          <w:marTop w:val="0"/>
          <w:marBottom w:val="0"/>
          <w:divBdr>
            <w:top w:val="none" w:sz="0" w:space="0" w:color="auto"/>
            <w:left w:val="none" w:sz="0" w:space="0" w:color="auto"/>
            <w:bottom w:val="none" w:sz="0" w:space="0" w:color="auto"/>
            <w:right w:val="none" w:sz="0" w:space="0" w:color="auto"/>
          </w:divBdr>
        </w:div>
        <w:div w:id="818769300">
          <w:marLeft w:val="0"/>
          <w:marRight w:val="0"/>
          <w:marTop w:val="0"/>
          <w:marBottom w:val="0"/>
          <w:divBdr>
            <w:top w:val="none" w:sz="0" w:space="0" w:color="auto"/>
            <w:left w:val="none" w:sz="0" w:space="0" w:color="auto"/>
            <w:bottom w:val="none" w:sz="0" w:space="0" w:color="auto"/>
            <w:right w:val="none" w:sz="0" w:space="0" w:color="auto"/>
          </w:divBdr>
        </w:div>
        <w:div w:id="578947479">
          <w:marLeft w:val="0"/>
          <w:marRight w:val="0"/>
          <w:marTop w:val="0"/>
          <w:marBottom w:val="0"/>
          <w:divBdr>
            <w:top w:val="none" w:sz="0" w:space="0" w:color="auto"/>
            <w:left w:val="none" w:sz="0" w:space="0" w:color="auto"/>
            <w:bottom w:val="none" w:sz="0" w:space="0" w:color="auto"/>
            <w:right w:val="none" w:sz="0" w:space="0" w:color="auto"/>
          </w:divBdr>
        </w:div>
        <w:div w:id="492721542">
          <w:marLeft w:val="0"/>
          <w:marRight w:val="0"/>
          <w:marTop w:val="0"/>
          <w:marBottom w:val="0"/>
          <w:divBdr>
            <w:top w:val="none" w:sz="0" w:space="0" w:color="auto"/>
            <w:left w:val="none" w:sz="0" w:space="0" w:color="auto"/>
            <w:bottom w:val="none" w:sz="0" w:space="0" w:color="auto"/>
            <w:right w:val="none" w:sz="0" w:space="0" w:color="auto"/>
          </w:divBdr>
        </w:div>
        <w:div w:id="365564021">
          <w:marLeft w:val="0"/>
          <w:marRight w:val="0"/>
          <w:marTop w:val="0"/>
          <w:marBottom w:val="0"/>
          <w:divBdr>
            <w:top w:val="none" w:sz="0" w:space="0" w:color="auto"/>
            <w:left w:val="none" w:sz="0" w:space="0" w:color="auto"/>
            <w:bottom w:val="none" w:sz="0" w:space="0" w:color="auto"/>
            <w:right w:val="none" w:sz="0" w:space="0" w:color="auto"/>
          </w:divBdr>
        </w:div>
        <w:div w:id="1119254154">
          <w:marLeft w:val="0"/>
          <w:marRight w:val="0"/>
          <w:marTop w:val="0"/>
          <w:marBottom w:val="0"/>
          <w:divBdr>
            <w:top w:val="none" w:sz="0" w:space="0" w:color="auto"/>
            <w:left w:val="none" w:sz="0" w:space="0" w:color="auto"/>
            <w:bottom w:val="none" w:sz="0" w:space="0" w:color="auto"/>
            <w:right w:val="none" w:sz="0" w:space="0" w:color="auto"/>
          </w:divBdr>
        </w:div>
        <w:div w:id="264656321">
          <w:marLeft w:val="0"/>
          <w:marRight w:val="0"/>
          <w:marTop w:val="0"/>
          <w:marBottom w:val="0"/>
          <w:divBdr>
            <w:top w:val="none" w:sz="0" w:space="0" w:color="auto"/>
            <w:left w:val="none" w:sz="0" w:space="0" w:color="auto"/>
            <w:bottom w:val="none" w:sz="0" w:space="0" w:color="auto"/>
            <w:right w:val="none" w:sz="0" w:space="0" w:color="auto"/>
          </w:divBdr>
        </w:div>
        <w:div w:id="538708614">
          <w:marLeft w:val="0"/>
          <w:marRight w:val="0"/>
          <w:marTop w:val="0"/>
          <w:marBottom w:val="0"/>
          <w:divBdr>
            <w:top w:val="none" w:sz="0" w:space="0" w:color="auto"/>
            <w:left w:val="none" w:sz="0" w:space="0" w:color="auto"/>
            <w:bottom w:val="none" w:sz="0" w:space="0" w:color="auto"/>
            <w:right w:val="none" w:sz="0" w:space="0" w:color="auto"/>
          </w:divBdr>
        </w:div>
        <w:div w:id="46733247">
          <w:marLeft w:val="0"/>
          <w:marRight w:val="0"/>
          <w:marTop w:val="0"/>
          <w:marBottom w:val="0"/>
          <w:divBdr>
            <w:top w:val="none" w:sz="0" w:space="0" w:color="auto"/>
            <w:left w:val="none" w:sz="0" w:space="0" w:color="auto"/>
            <w:bottom w:val="none" w:sz="0" w:space="0" w:color="auto"/>
            <w:right w:val="none" w:sz="0" w:space="0" w:color="auto"/>
          </w:divBdr>
        </w:div>
        <w:div w:id="1752044278">
          <w:marLeft w:val="0"/>
          <w:marRight w:val="0"/>
          <w:marTop w:val="0"/>
          <w:marBottom w:val="0"/>
          <w:divBdr>
            <w:top w:val="none" w:sz="0" w:space="0" w:color="auto"/>
            <w:left w:val="none" w:sz="0" w:space="0" w:color="auto"/>
            <w:bottom w:val="none" w:sz="0" w:space="0" w:color="auto"/>
            <w:right w:val="none" w:sz="0" w:space="0" w:color="auto"/>
          </w:divBdr>
        </w:div>
        <w:div w:id="1947271516">
          <w:marLeft w:val="0"/>
          <w:marRight w:val="0"/>
          <w:marTop w:val="0"/>
          <w:marBottom w:val="0"/>
          <w:divBdr>
            <w:top w:val="none" w:sz="0" w:space="0" w:color="auto"/>
            <w:left w:val="none" w:sz="0" w:space="0" w:color="auto"/>
            <w:bottom w:val="none" w:sz="0" w:space="0" w:color="auto"/>
            <w:right w:val="none" w:sz="0" w:space="0" w:color="auto"/>
          </w:divBdr>
        </w:div>
        <w:div w:id="2074546658">
          <w:marLeft w:val="0"/>
          <w:marRight w:val="0"/>
          <w:marTop w:val="0"/>
          <w:marBottom w:val="0"/>
          <w:divBdr>
            <w:top w:val="none" w:sz="0" w:space="0" w:color="auto"/>
            <w:left w:val="none" w:sz="0" w:space="0" w:color="auto"/>
            <w:bottom w:val="none" w:sz="0" w:space="0" w:color="auto"/>
            <w:right w:val="none" w:sz="0" w:space="0" w:color="auto"/>
          </w:divBdr>
        </w:div>
        <w:div w:id="1670253619">
          <w:marLeft w:val="0"/>
          <w:marRight w:val="0"/>
          <w:marTop w:val="0"/>
          <w:marBottom w:val="0"/>
          <w:divBdr>
            <w:top w:val="none" w:sz="0" w:space="0" w:color="auto"/>
            <w:left w:val="none" w:sz="0" w:space="0" w:color="auto"/>
            <w:bottom w:val="none" w:sz="0" w:space="0" w:color="auto"/>
            <w:right w:val="none" w:sz="0" w:space="0" w:color="auto"/>
          </w:divBdr>
        </w:div>
        <w:div w:id="17195478">
          <w:marLeft w:val="0"/>
          <w:marRight w:val="0"/>
          <w:marTop w:val="0"/>
          <w:marBottom w:val="0"/>
          <w:divBdr>
            <w:top w:val="none" w:sz="0" w:space="0" w:color="auto"/>
            <w:left w:val="none" w:sz="0" w:space="0" w:color="auto"/>
            <w:bottom w:val="none" w:sz="0" w:space="0" w:color="auto"/>
            <w:right w:val="none" w:sz="0" w:space="0" w:color="auto"/>
          </w:divBdr>
        </w:div>
      </w:divsChild>
    </w:div>
    <w:div w:id="48387096">
      <w:bodyDiv w:val="1"/>
      <w:marLeft w:val="0"/>
      <w:marRight w:val="0"/>
      <w:marTop w:val="0"/>
      <w:marBottom w:val="0"/>
      <w:divBdr>
        <w:top w:val="none" w:sz="0" w:space="0" w:color="auto"/>
        <w:left w:val="none" w:sz="0" w:space="0" w:color="auto"/>
        <w:bottom w:val="none" w:sz="0" w:space="0" w:color="auto"/>
        <w:right w:val="none" w:sz="0" w:space="0" w:color="auto"/>
      </w:divBdr>
    </w:div>
    <w:div w:id="50814234">
      <w:bodyDiv w:val="1"/>
      <w:marLeft w:val="0"/>
      <w:marRight w:val="0"/>
      <w:marTop w:val="0"/>
      <w:marBottom w:val="0"/>
      <w:divBdr>
        <w:top w:val="none" w:sz="0" w:space="0" w:color="auto"/>
        <w:left w:val="none" w:sz="0" w:space="0" w:color="auto"/>
        <w:bottom w:val="none" w:sz="0" w:space="0" w:color="auto"/>
        <w:right w:val="none" w:sz="0" w:space="0" w:color="auto"/>
      </w:divBdr>
    </w:div>
    <w:div w:id="55787995">
      <w:bodyDiv w:val="1"/>
      <w:marLeft w:val="0"/>
      <w:marRight w:val="0"/>
      <w:marTop w:val="0"/>
      <w:marBottom w:val="0"/>
      <w:divBdr>
        <w:top w:val="none" w:sz="0" w:space="0" w:color="auto"/>
        <w:left w:val="none" w:sz="0" w:space="0" w:color="auto"/>
        <w:bottom w:val="none" w:sz="0" w:space="0" w:color="auto"/>
        <w:right w:val="none" w:sz="0" w:space="0" w:color="auto"/>
      </w:divBdr>
    </w:div>
    <w:div w:id="58410797">
      <w:bodyDiv w:val="1"/>
      <w:marLeft w:val="0"/>
      <w:marRight w:val="0"/>
      <w:marTop w:val="0"/>
      <w:marBottom w:val="0"/>
      <w:divBdr>
        <w:top w:val="none" w:sz="0" w:space="0" w:color="auto"/>
        <w:left w:val="none" w:sz="0" w:space="0" w:color="auto"/>
        <w:bottom w:val="none" w:sz="0" w:space="0" w:color="auto"/>
        <w:right w:val="none" w:sz="0" w:space="0" w:color="auto"/>
      </w:divBdr>
    </w:div>
    <w:div w:id="154803446">
      <w:bodyDiv w:val="1"/>
      <w:marLeft w:val="0"/>
      <w:marRight w:val="0"/>
      <w:marTop w:val="0"/>
      <w:marBottom w:val="0"/>
      <w:divBdr>
        <w:top w:val="none" w:sz="0" w:space="0" w:color="auto"/>
        <w:left w:val="none" w:sz="0" w:space="0" w:color="auto"/>
        <w:bottom w:val="none" w:sz="0" w:space="0" w:color="auto"/>
        <w:right w:val="none" w:sz="0" w:space="0" w:color="auto"/>
      </w:divBdr>
    </w:div>
    <w:div w:id="164320356">
      <w:bodyDiv w:val="1"/>
      <w:marLeft w:val="0"/>
      <w:marRight w:val="0"/>
      <w:marTop w:val="0"/>
      <w:marBottom w:val="0"/>
      <w:divBdr>
        <w:top w:val="none" w:sz="0" w:space="0" w:color="auto"/>
        <w:left w:val="none" w:sz="0" w:space="0" w:color="auto"/>
        <w:bottom w:val="none" w:sz="0" w:space="0" w:color="auto"/>
        <w:right w:val="none" w:sz="0" w:space="0" w:color="auto"/>
      </w:divBdr>
    </w:div>
    <w:div w:id="259488827">
      <w:bodyDiv w:val="1"/>
      <w:marLeft w:val="0"/>
      <w:marRight w:val="0"/>
      <w:marTop w:val="0"/>
      <w:marBottom w:val="0"/>
      <w:divBdr>
        <w:top w:val="none" w:sz="0" w:space="0" w:color="auto"/>
        <w:left w:val="none" w:sz="0" w:space="0" w:color="auto"/>
        <w:bottom w:val="none" w:sz="0" w:space="0" w:color="auto"/>
        <w:right w:val="none" w:sz="0" w:space="0" w:color="auto"/>
      </w:divBdr>
    </w:div>
    <w:div w:id="382215630">
      <w:bodyDiv w:val="1"/>
      <w:marLeft w:val="0"/>
      <w:marRight w:val="0"/>
      <w:marTop w:val="0"/>
      <w:marBottom w:val="0"/>
      <w:divBdr>
        <w:top w:val="none" w:sz="0" w:space="0" w:color="auto"/>
        <w:left w:val="none" w:sz="0" w:space="0" w:color="auto"/>
        <w:bottom w:val="none" w:sz="0" w:space="0" w:color="auto"/>
        <w:right w:val="none" w:sz="0" w:space="0" w:color="auto"/>
      </w:divBdr>
    </w:div>
    <w:div w:id="414669428">
      <w:bodyDiv w:val="1"/>
      <w:marLeft w:val="0"/>
      <w:marRight w:val="0"/>
      <w:marTop w:val="0"/>
      <w:marBottom w:val="0"/>
      <w:divBdr>
        <w:top w:val="none" w:sz="0" w:space="0" w:color="auto"/>
        <w:left w:val="none" w:sz="0" w:space="0" w:color="auto"/>
        <w:bottom w:val="none" w:sz="0" w:space="0" w:color="auto"/>
        <w:right w:val="none" w:sz="0" w:space="0" w:color="auto"/>
      </w:divBdr>
    </w:div>
    <w:div w:id="421419385">
      <w:bodyDiv w:val="1"/>
      <w:marLeft w:val="0"/>
      <w:marRight w:val="0"/>
      <w:marTop w:val="0"/>
      <w:marBottom w:val="0"/>
      <w:divBdr>
        <w:top w:val="none" w:sz="0" w:space="0" w:color="auto"/>
        <w:left w:val="none" w:sz="0" w:space="0" w:color="auto"/>
        <w:bottom w:val="none" w:sz="0" w:space="0" w:color="auto"/>
        <w:right w:val="none" w:sz="0" w:space="0" w:color="auto"/>
      </w:divBdr>
    </w:div>
    <w:div w:id="440996738">
      <w:bodyDiv w:val="1"/>
      <w:marLeft w:val="0"/>
      <w:marRight w:val="0"/>
      <w:marTop w:val="0"/>
      <w:marBottom w:val="0"/>
      <w:divBdr>
        <w:top w:val="none" w:sz="0" w:space="0" w:color="auto"/>
        <w:left w:val="none" w:sz="0" w:space="0" w:color="auto"/>
        <w:bottom w:val="none" w:sz="0" w:space="0" w:color="auto"/>
        <w:right w:val="none" w:sz="0" w:space="0" w:color="auto"/>
      </w:divBdr>
    </w:div>
    <w:div w:id="474567586">
      <w:bodyDiv w:val="1"/>
      <w:marLeft w:val="0"/>
      <w:marRight w:val="0"/>
      <w:marTop w:val="0"/>
      <w:marBottom w:val="0"/>
      <w:divBdr>
        <w:top w:val="none" w:sz="0" w:space="0" w:color="auto"/>
        <w:left w:val="none" w:sz="0" w:space="0" w:color="auto"/>
        <w:bottom w:val="none" w:sz="0" w:space="0" w:color="auto"/>
        <w:right w:val="none" w:sz="0" w:space="0" w:color="auto"/>
      </w:divBdr>
    </w:div>
    <w:div w:id="695540781">
      <w:bodyDiv w:val="1"/>
      <w:marLeft w:val="0"/>
      <w:marRight w:val="0"/>
      <w:marTop w:val="0"/>
      <w:marBottom w:val="0"/>
      <w:divBdr>
        <w:top w:val="none" w:sz="0" w:space="0" w:color="auto"/>
        <w:left w:val="none" w:sz="0" w:space="0" w:color="auto"/>
        <w:bottom w:val="none" w:sz="0" w:space="0" w:color="auto"/>
        <w:right w:val="none" w:sz="0" w:space="0" w:color="auto"/>
      </w:divBdr>
    </w:div>
    <w:div w:id="924071621">
      <w:bodyDiv w:val="1"/>
      <w:marLeft w:val="0"/>
      <w:marRight w:val="0"/>
      <w:marTop w:val="0"/>
      <w:marBottom w:val="0"/>
      <w:divBdr>
        <w:top w:val="none" w:sz="0" w:space="0" w:color="auto"/>
        <w:left w:val="none" w:sz="0" w:space="0" w:color="auto"/>
        <w:bottom w:val="none" w:sz="0" w:space="0" w:color="auto"/>
        <w:right w:val="none" w:sz="0" w:space="0" w:color="auto"/>
      </w:divBdr>
    </w:div>
    <w:div w:id="954873902">
      <w:bodyDiv w:val="1"/>
      <w:marLeft w:val="0"/>
      <w:marRight w:val="0"/>
      <w:marTop w:val="0"/>
      <w:marBottom w:val="0"/>
      <w:divBdr>
        <w:top w:val="none" w:sz="0" w:space="0" w:color="auto"/>
        <w:left w:val="none" w:sz="0" w:space="0" w:color="auto"/>
        <w:bottom w:val="none" w:sz="0" w:space="0" w:color="auto"/>
        <w:right w:val="none" w:sz="0" w:space="0" w:color="auto"/>
      </w:divBdr>
      <w:divsChild>
        <w:div w:id="1227109597">
          <w:marLeft w:val="0"/>
          <w:marRight w:val="0"/>
          <w:marTop w:val="0"/>
          <w:marBottom w:val="0"/>
          <w:divBdr>
            <w:top w:val="none" w:sz="0" w:space="0" w:color="auto"/>
            <w:left w:val="none" w:sz="0" w:space="0" w:color="auto"/>
            <w:bottom w:val="none" w:sz="0" w:space="0" w:color="auto"/>
            <w:right w:val="none" w:sz="0" w:space="0" w:color="auto"/>
          </w:divBdr>
        </w:div>
        <w:div w:id="332535911">
          <w:marLeft w:val="0"/>
          <w:marRight w:val="0"/>
          <w:marTop w:val="0"/>
          <w:marBottom w:val="0"/>
          <w:divBdr>
            <w:top w:val="none" w:sz="0" w:space="0" w:color="auto"/>
            <w:left w:val="none" w:sz="0" w:space="0" w:color="auto"/>
            <w:bottom w:val="none" w:sz="0" w:space="0" w:color="auto"/>
            <w:right w:val="none" w:sz="0" w:space="0" w:color="auto"/>
          </w:divBdr>
        </w:div>
        <w:div w:id="1328366490">
          <w:marLeft w:val="0"/>
          <w:marRight w:val="0"/>
          <w:marTop w:val="0"/>
          <w:marBottom w:val="0"/>
          <w:divBdr>
            <w:top w:val="none" w:sz="0" w:space="0" w:color="auto"/>
            <w:left w:val="none" w:sz="0" w:space="0" w:color="auto"/>
            <w:bottom w:val="none" w:sz="0" w:space="0" w:color="auto"/>
            <w:right w:val="none" w:sz="0" w:space="0" w:color="auto"/>
          </w:divBdr>
        </w:div>
        <w:div w:id="1212688613">
          <w:marLeft w:val="0"/>
          <w:marRight w:val="0"/>
          <w:marTop w:val="0"/>
          <w:marBottom w:val="0"/>
          <w:divBdr>
            <w:top w:val="none" w:sz="0" w:space="0" w:color="auto"/>
            <w:left w:val="none" w:sz="0" w:space="0" w:color="auto"/>
            <w:bottom w:val="none" w:sz="0" w:space="0" w:color="auto"/>
            <w:right w:val="none" w:sz="0" w:space="0" w:color="auto"/>
          </w:divBdr>
        </w:div>
        <w:div w:id="626736285">
          <w:marLeft w:val="0"/>
          <w:marRight w:val="0"/>
          <w:marTop w:val="0"/>
          <w:marBottom w:val="0"/>
          <w:divBdr>
            <w:top w:val="none" w:sz="0" w:space="0" w:color="auto"/>
            <w:left w:val="none" w:sz="0" w:space="0" w:color="auto"/>
            <w:bottom w:val="none" w:sz="0" w:space="0" w:color="auto"/>
            <w:right w:val="none" w:sz="0" w:space="0" w:color="auto"/>
          </w:divBdr>
        </w:div>
        <w:div w:id="475689107">
          <w:marLeft w:val="0"/>
          <w:marRight w:val="0"/>
          <w:marTop w:val="0"/>
          <w:marBottom w:val="0"/>
          <w:divBdr>
            <w:top w:val="none" w:sz="0" w:space="0" w:color="auto"/>
            <w:left w:val="none" w:sz="0" w:space="0" w:color="auto"/>
            <w:bottom w:val="none" w:sz="0" w:space="0" w:color="auto"/>
            <w:right w:val="none" w:sz="0" w:space="0" w:color="auto"/>
          </w:divBdr>
        </w:div>
        <w:div w:id="1521774303">
          <w:marLeft w:val="0"/>
          <w:marRight w:val="0"/>
          <w:marTop w:val="0"/>
          <w:marBottom w:val="0"/>
          <w:divBdr>
            <w:top w:val="none" w:sz="0" w:space="0" w:color="auto"/>
            <w:left w:val="none" w:sz="0" w:space="0" w:color="auto"/>
            <w:bottom w:val="none" w:sz="0" w:space="0" w:color="auto"/>
            <w:right w:val="none" w:sz="0" w:space="0" w:color="auto"/>
          </w:divBdr>
        </w:div>
        <w:div w:id="758604603">
          <w:marLeft w:val="0"/>
          <w:marRight w:val="0"/>
          <w:marTop w:val="0"/>
          <w:marBottom w:val="0"/>
          <w:divBdr>
            <w:top w:val="none" w:sz="0" w:space="0" w:color="auto"/>
            <w:left w:val="none" w:sz="0" w:space="0" w:color="auto"/>
            <w:bottom w:val="none" w:sz="0" w:space="0" w:color="auto"/>
            <w:right w:val="none" w:sz="0" w:space="0" w:color="auto"/>
          </w:divBdr>
        </w:div>
        <w:div w:id="1152867483">
          <w:marLeft w:val="0"/>
          <w:marRight w:val="0"/>
          <w:marTop w:val="0"/>
          <w:marBottom w:val="0"/>
          <w:divBdr>
            <w:top w:val="none" w:sz="0" w:space="0" w:color="auto"/>
            <w:left w:val="none" w:sz="0" w:space="0" w:color="auto"/>
            <w:bottom w:val="none" w:sz="0" w:space="0" w:color="auto"/>
            <w:right w:val="none" w:sz="0" w:space="0" w:color="auto"/>
          </w:divBdr>
        </w:div>
        <w:div w:id="1639141973">
          <w:marLeft w:val="0"/>
          <w:marRight w:val="0"/>
          <w:marTop w:val="0"/>
          <w:marBottom w:val="0"/>
          <w:divBdr>
            <w:top w:val="none" w:sz="0" w:space="0" w:color="auto"/>
            <w:left w:val="none" w:sz="0" w:space="0" w:color="auto"/>
            <w:bottom w:val="none" w:sz="0" w:space="0" w:color="auto"/>
            <w:right w:val="none" w:sz="0" w:space="0" w:color="auto"/>
          </w:divBdr>
        </w:div>
        <w:div w:id="577593021">
          <w:marLeft w:val="0"/>
          <w:marRight w:val="0"/>
          <w:marTop w:val="0"/>
          <w:marBottom w:val="0"/>
          <w:divBdr>
            <w:top w:val="none" w:sz="0" w:space="0" w:color="auto"/>
            <w:left w:val="none" w:sz="0" w:space="0" w:color="auto"/>
            <w:bottom w:val="none" w:sz="0" w:space="0" w:color="auto"/>
            <w:right w:val="none" w:sz="0" w:space="0" w:color="auto"/>
          </w:divBdr>
        </w:div>
        <w:div w:id="1855731324">
          <w:marLeft w:val="0"/>
          <w:marRight w:val="0"/>
          <w:marTop w:val="0"/>
          <w:marBottom w:val="0"/>
          <w:divBdr>
            <w:top w:val="none" w:sz="0" w:space="0" w:color="auto"/>
            <w:left w:val="none" w:sz="0" w:space="0" w:color="auto"/>
            <w:bottom w:val="none" w:sz="0" w:space="0" w:color="auto"/>
            <w:right w:val="none" w:sz="0" w:space="0" w:color="auto"/>
          </w:divBdr>
        </w:div>
        <w:div w:id="825173784">
          <w:marLeft w:val="0"/>
          <w:marRight w:val="0"/>
          <w:marTop w:val="0"/>
          <w:marBottom w:val="0"/>
          <w:divBdr>
            <w:top w:val="none" w:sz="0" w:space="0" w:color="auto"/>
            <w:left w:val="none" w:sz="0" w:space="0" w:color="auto"/>
            <w:bottom w:val="none" w:sz="0" w:space="0" w:color="auto"/>
            <w:right w:val="none" w:sz="0" w:space="0" w:color="auto"/>
          </w:divBdr>
        </w:div>
        <w:div w:id="1535726006">
          <w:marLeft w:val="0"/>
          <w:marRight w:val="0"/>
          <w:marTop w:val="0"/>
          <w:marBottom w:val="0"/>
          <w:divBdr>
            <w:top w:val="none" w:sz="0" w:space="0" w:color="auto"/>
            <w:left w:val="none" w:sz="0" w:space="0" w:color="auto"/>
            <w:bottom w:val="none" w:sz="0" w:space="0" w:color="auto"/>
            <w:right w:val="none" w:sz="0" w:space="0" w:color="auto"/>
          </w:divBdr>
        </w:div>
        <w:div w:id="1258979247">
          <w:marLeft w:val="0"/>
          <w:marRight w:val="0"/>
          <w:marTop w:val="0"/>
          <w:marBottom w:val="0"/>
          <w:divBdr>
            <w:top w:val="none" w:sz="0" w:space="0" w:color="auto"/>
            <w:left w:val="none" w:sz="0" w:space="0" w:color="auto"/>
            <w:bottom w:val="none" w:sz="0" w:space="0" w:color="auto"/>
            <w:right w:val="none" w:sz="0" w:space="0" w:color="auto"/>
          </w:divBdr>
        </w:div>
        <w:div w:id="279143358">
          <w:marLeft w:val="0"/>
          <w:marRight w:val="0"/>
          <w:marTop w:val="0"/>
          <w:marBottom w:val="0"/>
          <w:divBdr>
            <w:top w:val="none" w:sz="0" w:space="0" w:color="auto"/>
            <w:left w:val="none" w:sz="0" w:space="0" w:color="auto"/>
            <w:bottom w:val="none" w:sz="0" w:space="0" w:color="auto"/>
            <w:right w:val="none" w:sz="0" w:space="0" w:color="auto"/>
          </w:divBdr>
        </w:div>
        <w:div w:id="2108647130">
          <w:marLeft w:val="0"/>
          <w:marRight w:val="0"/>
          <w:marTop w:val="0"/>
          <w:marBottom w:val="0"/>
          <w:divBdr>
            <w:top w:val="none" w:sz="0" w:space="0" w:color="auto"/>
            <w:left w:val="none" w:sz="0" w:space="0" w:color="auto"/>
            <w:bottom w:val="none" w:sz="0" w:space="0" w:color="auto"/>
            <w:right w:val="none" w:sz="0" w:space="0" w:color="auto"/>
          </w:divBdr>
        </w:div>
        <w:div w:id="21367992">
          <w:marLeft w:val="0"/>
          <w:marRight w:val="0"/>
          <w:marTop w:val="0"/>
          <w:marBottom w:val="0"/>
          <w:divBdr>
            <w:top w:val="none" w:sz="0" w:space="0" w:color="auto"/>
            <w:left w:val="none" w:sz="0" w:space="0" w:color="auto"/>
            <w:bottom w:val="none" w:sz="0" w:space="0" w:color="auto"/>
            <w:right w:val="none" w:sz="0" w:space="0" w:color="auto"/>
          </w:divBdr>
        </w:div>
        <w:div w:id="481507728">
          <w:marLeft w:val="0"/>
          <w:marRight w:val="0"/>
          <w:marTop w:val="0"/>
          <w:marBottom w:val="0"/>
          <w:divBdr>
            <w:top w:val="none" w:sz="0" w:space="0" w:color="auto"/>
            <w:left w:val="none" w:sz="0" w:space="0" w:color="auto"/>
            <w:bottom w:val="none" w:sz="0" w:space="0" w:color="auto"/>
            <w:right w:val="none" w:sz="0" w:space="0" w:color="auto"/>
          </w:divBdr>
        </w:div>
        <w:div w:id="40520168">
          <w:marLeft w:val="0"/>
          <w:marRight w:val="0"/>
          <w:marTop w:val="0"/>
          <w:marBottom w:val="0"/>
          <w:divBdr>
            <w:top w:val="none" w:sz="0" w:space="0" w:color="auto"/>
            <w:left w:val="none" w:sz="0" w:space="0" w:color="auto"/>
            <w:bottom w:val="none" w:sz="0" w:space="0" w:color="auto"/>
            <w:right w:val="none" w:sz="0" w:space="0" w:color="auto"/>
          </w:divBdr>
        </w:div>
        <w:div w:id="795871437">
          <w:marLeft w:val="0"/>
          <w:marRight w:val="0"/>
          <w:marTop w:val="0"/>
          <w:marBottom w:val="0"/>
          <w:divBdr>
            <w:top w:val="none" w:sz="0" w:space="0" w:color="auto"/>
            <w:left w:val="none" w:sz="0" w:space="0" w:color="auto"/>
            <w:bottom w:val="none" w:sz="0" w:space="0" w:color="auto"/>
            <w:right w:val="none" w:sz="0" w:space="0" w:color="auto"/>
          </w:divBdr>
        </w:div>
        <w:div w:id="1425419981">
          <w:marLeft w:val="0"/>
          <w:marRight w:val="0"/>
          <w:marTop w:val="0"/>
          <w:marBottom w:val="0"/>
          <w:divBdr>
            <w:top w:val="none" w:sz="0" w:space="0" w:color="auto"/>
            <w:left w:val="none" w:sz="0" w:space="0" w:color="auto"/>
            <w:bottom w:val="none" w:sz="0" w:space="0" w:color="auto"/>
            <w:right w:val="none" w:sz="0" w:space="0" w:color="auto"/>
          </w:divBdr>
        </w:div>
        <w:div w:id="1293945755">
          <w:marLeft w:val="0"/>
          <w:marRight w:val="0"/>
          <w:marTop w:val="0"/>
          <w:marBottom w:val="0"/>
          <w:divBdr>
            <w:top w:val="none" w:sz="0" w:space="0" w:color="auto"/>
            <w:left w:val="none" w:sz="0" w:space="0" w:color="auto"/>
            <w:bottom w:val="none" w:sz="0" w:space="0" w:color="auto"/>
            <w:right w:val="none" w:sz="0" w:space="0" w:color="auto"/>
          </w:divBdr>
        </w:div>
        <w:div w:id="957419537">
          <w:marLeft w:val="0"/>
          <w:marRight w:val="0"/>
          <w:marTop w:val="0"/>
          <w:marBottom w:val="0"/>
          <w:divBdr>
            <w:top w:val="none" w:sz="0" w:space="0" w:color="auto"/>
            <w:left w:val="none" w:sz="0" w:space="0" w:color="auto"/>
            <w:bottom w:val="none" w:sz="0" w:space="0" w:color="auto"/>
            <w:right w:val="none" w:sz="0" w:space="0" w:color="auto"/>
          </w:divBdr>
        </w:div>
        <w:div w:id="568031397">
          <w:marLeft w:val="0"/>
          <w:marRight w:val="0"/>
          <w:marTop w:val="0"/>
          <w:marBottom w:val="0"/>
          <w:divBdr>
            <w:top w:val="none" w:sz="0" w:space="0" w:color="auto"/>
            <w:left w:val="none" w:sz="0" w:space="0" w:color="auto"/>
            <w:bottom w:val="none" w:sz="0" w:space="0" w:color="auto"/>
            <w:right w:val="none" w:sz="0" w:space="0" w:color="auto"/>
          </w:divBdr>
        </w:div>
        <w:div w:id="1052968150">
          <w:marLeft w:val="0"/>
          <w:marRight w:val="0"/>
          <w:marTop w:val="0"/>
          <w:marBottom w:val="0"/>
          <w:divBdr>
            <w:top w:val="none" w:sz="0" w:space="0" w:color="auto"/>
            <w:left w:val="none" w:sz="0" w:space="0" w:color="auto"/>
            <w:bottom w:val="none" w:sz="0" w:space="0" w:color="auto"/>
            <w:right w:val="none" w:sz="0" w:space="0" w:color="auto"/>
          </w:divBdr>
        </w:div>
        <w:div w:id="1508783775">
          <w:marLeft w:val="0"/>
          <w:marRight w:val="0"/>
          <w:marTop w:val="0"/>
          <w:marBottom w:val="0"/>
          <w:divBdr>
            <w:top w:val="none" w:sz="0" w:space="0" w:color="auto"/>
            <w:left w:val="none" w:sz="0" w:space="0" w:color="auto"/>
            <w:bottom w:val="none" w:sz="0" w:space="0" w:color="auto"/>
            <w:right w:val="none" w:sz="0" w:space="0" w:color="auto"/>
          </w:divBdr>
        </w:div>
        <w:div w:id="122776233">
          <w:marLeft w:val="0"/>
          <w:marRight w:val="0"/>
          <w:marTop w:val="0"/>
          <w:marBottom w:val="0"/>
          <w:divBdr>
            <w:top w:val="none" w:sz="0" w:space="0" w:color="auto"/>
            <w:left w:val="none" w:sz="0" w:space="0" w:color="auto"/>
            <w:bottom w:val="none" w:sz="0" w:space="0" w:color="auto"/>
            <w:right w:val="none" w:sz="0" w:space="0" w:color="auto"/>
          </w:divBdr>
        </w:div>
        <w:div w:id="1279485034">
          <w:marLeft w:val="0"/>
          <w:marRight w:val="0"/>
          <w:marTop w:val="0"/>
          <w:marBottom w:val="0"/>
          <w:divBdr>
            <w:top w:val="none" w:sz="0" w:space="0" w:color="auto"/>
            <w:left w:val="none" w:sz="0" w:space="0" w:color="auto"/>
            <w:bottom w:val="none" w:sz="0" w:space="0" w:color="auto"/>
            <w:right w:val="none" w:sz="0" w:space="0" w:color="auto"/>
          </w:divBdr>
        </w:div>
        <w:div w:id="675158188">
          <w:marLeft w:val="0"/>
          <w:marRight w:val="0"/>
          <w:marTop w:val="0"/>
          <w:marBottom w:val="0"/>
          <w:divBdr>
            <w:top w:val="none" w:sz="0" w:space="0" w:color="auto"/>
            <w:left w:val="none" w:sz="0" w:space="0" w:color="auto"/>
            <w:bottom w:val="none" w:sz="0" w:space="0" w:color="auto"/>
            <w:right w:val="none" w:sz="0" w:space="0" w:color="auto"/>
          </w:divBdr>
        </w:div>
        <w:div w:id="103699145">
          <w:marLeft w:val="0"/>
          <w:marRight w:val="0"/>
          <w:marTop w:val="0"/>
          <w:marBottom w:val="0"/>
          <w:divBdr>
            <w:top w:val="none" w:sz="0" w:space="0" w:color="auto"/>
            <w:left w:val="none" w:sz="0" w:space="0" w:color="auto"/>
            <w:bottom w:val="none" w:sz="0" w:space="0" w:color="auto"/>
            <w:right w:val="none" w:sz="0" w:space="0" w:color="auto"/>
          </w:divBdr>
        </w:div>
        <w:div w:id="159200127">
          <w:marLeft w:val="0"/>
          <w:marRight w:val="0"/>
          <w:marTop w:val="0"/>
          <w:marBottom w:val="0"/>
          <w:divBdr>
            <w:top w:val="none" w:sz="0" w:space="0" w:color="auto"/>
            <w:left w:val="none" w:sz="0" w:space="0" w:color="auto"/>
            <w:bottom w:val="none" w:sz="0" w:space="0" w:color="auto"/>
            <w:right w:val="none" w:sz="0" w:space="0" w:color="auto"/>
          </w:divBdr>
        </w:div>
        <w:div w:id="1402603995">
          <w:marLeft w:val="0"/>
          <w:marRight w:val="0"/>
          <w:marTop w:val="0"/>
          <w:marBottom w:val="0"/>
          <w:divBdr>
            <w:top w:val="none" w:sz="0" w:space="0" w:color="auto"/>
            <w:left w:val="none" w:sz="0" w:space="0" w:color="auto"/>
            <w:bottom w:val="none" w:sz="0" w:space="0" w:color="auto"/>
            <w:right w:val="none" w:sz="0" w:space="0" w:color="auto"/>
          </w:divBdr>
        </w:div>
        <w:div w:id="693774947">
          <w:marLeft w:val="0"/>
          <w:marRight w:val="0"/>
          <w:marTop w:val="0"/>
          <w:marBottom w:val="0"/>
          <w:divBdr>
            <w:top w:val="none" w:sz="0" w:space="0" w:color="auto"/>
            <w:left w:val="none" w:sz="0" w:space="0" w:color="auto"/>
            <w:bottom w:val="none" w:sz="0" w:space="0" w:color="auto"/>
            <w:right w:val="none" w:sz="0" w:space="0" w:color="auto"/>
          </w:divBdr>
        </w:div>
        <w:div w:id="303003943">
          <w:marLeft w:val="0"/>
          <w:marRight w:val="0"/>
          <w:marTop w:val="0"/>
          <w:marBottom w:val="0"/>
          <w:divBdr>
            <w:top w:val="none" w:sz="0" w:space="0" w:color="auto"/>
            <w:left w:val="none" w:sz="0" w:space="0" w:color="auto"/>
            <w:bottom w:val="none" w:sz="0" w:space="0" w:color="auto"/>
            <w:right w:val="none" w:sz="0" w:space="0" w:color="auto"/>
          </w:divBdr>
        </w:div>
        <w:div w:id="410321013">
          <w:marLeft w:val="0"/>
          <w:marRight w:val="0"/>
          <w:marTop w:val="0"/>
          <w:marBottom w:val="0"/>
          <w:divBdr>
            <w:top w:val="none" w:sz="0" w:space="0" w:color="auto"/>
            <w:left w:val="none" w:sz="0" w:space="0" w:color="auto"/>
            <w:bottom w:val="none" w:sz="0" w:space="0" w:color="auto"/>
            <w:right w:val="none" w:sz="0" w:space="0" w:color="auto"/>
          </w:divBdr>
        </w:div>
        <w:div w:id="1691490934">
          <w:marLeft w:val="0"/>
          <w:marRight w:val="0"/>
          <w:marTop w:val="0"/>
          <w:marBottom w:val="0"/>
          <w:divBdr>
            <w:top w:val="none" w:sz="0" w:space="0" w:color="auto"/>
            <w:left w:val="none" w:sz="0" w:space="0" w:color="auto"/>
            <w:bottom w:val="none" w:sz="0" w:space="0" w:color="auto"/>
            <w:right w:val="none" w:sz="0" w:space="0" w:color="auto"/>
          </w:divBdr>
        </w:div>
        <w:div w:id="1628271127">
          <w:marLeft w:val="0"/>
          <w:marRight w:val="0"/>
          <w:marTop w:val="0"/>
          <w:marBottom w:val="0"/>
          <w:divBdr>
            <w:top w:val="none" w:sz="0" w:space="0" w:color="auto"/>
            <w:left w:val="none" w:sz="0" w:space="0" w:color="auto"/>
            <w:bottom w:val="none" w:sz="0" w:space="0" w:color="auto"/>
            <w:right w:val="none" w:sz="0" w:space="0" w:color="auto"/>
          </w:divBdr>
        </w:div>
        <w:div w:id="1450776752">
          <w:marLeft w:val="0"/>
          <w:marRight w:val="0"/>
          <w:marTop w:val="0"/>
          <w:marBottom w:val="0"/>
          <w:divBdr>
            <w:top w:val="none" w:sz="0" w:space="0" w:color="auto"/>
            <w:left w:val="none" w:sz="0" w:space="0" w:color="auto"/>
            <w:bottom w:val="none" w:sz="0" w:space="0" w:color="auto"/>
            <w:right w:val="none" w:sz="0" w:space="0" w:color="auto"/>
          </w:divBdr>
        </w:div>
      </w:divsChild>
    </w:div>
    <w:div w:id="992182097">
      <w:bodyDiv w:val="1"/>
      <w:marLeft w:val="0"/>
      <w:marRight w:val="0"/>
      <w:marTop w:val="0"/>
      <w:marBottom w:val="0"/>
      <w:divBdr>
        <w:top w:val="none" w:sz="0" w:space="0" w:color="auto"/>
        <w:left w:val="none" w:sz="0" w:space="0" w:color="auto"/>
        <w:bottom w:val="none" w:sz="0" w:space="0" w:color="auto"/>
        <w:right w:val="none" w:sz="0" w:space="0" w:color="auto"/>
      </w:divBdr>
    </w:div>
    <w:div w:id="1065028513">
      <w:bodyDiv w:val="1"/>
      <w:marLeft w:val="0"/>
      <w:marRight w:val="0"/>
      <w:marTop w:val="0"/>
      <w:marBottom w:val="0"/>
      <w:divBdr>
        <w:top w:val="none" w:sz="0" w:space="0" w:color="auto"/>
        <w:left w:val="none" w:sz="0" w:space="0" w:color="auto"/>
        <w:bottom w:val="none" w:sz="0" w:space="0" w:color="auto"/>
        <w:right w:val="none" w:sz="0" w:space="0" w:color="auto"/>
      </w:divBdr>
    </w:div>
    <w:div w:id="1119685207">
      <w:bodyDiv w:val="1"/>
      <w:marLeft w:val="0"/>
      <w:marRight w:val="0"/>
      <w:marTop w:val="0"/>
      <w:marBottom w:val="0"/>
      <w:divBdr>
        <w:top w:val="none" w:sz="0" w:space="0" w:color="auto"/>
        <w:left w:val="none" w:sz="0" w:space="0" w:color="auto"/>
        <w:bottom w:val="none" w:sz="0" w:space="0" w:color="auto"/>
        <w:right w:val="none" w:sz="0" w:space="0" w:color="auto"/>
      </w:divBdr>
      <w:divsChild>
        <w:div w:id="514150423">
          <w:marLeft w:val="0"/>
          <w:marRight w:val="0"/>
          <w:marTop w:val="0"/>
          <w:marBottom w:val="0"/>
          <w:divBdr>
            <w:top w:val="none" w:sz="0" w:space="0" w:color="auto"/>
            <w:left w:val="none" w:sz="0" w:space="0" w:color="auto"/>
            <w:bottom w:val="none" w:sz="0" w:space="0" w:color="auto"/>
            <w:right w:val="none" w:sz="0" w:space="0" w:color="auto"/>
          </w:divBdr>
        </w:div>
        <w:div w:id="1677614971">
          <w:marLeft w:val="0"/>
          <w:marRight w:val="0"/>
          <w:marTop w:val="0"/>
          <w:marBottom w:val="0"/>
          <w:divBdr>
            <w:top w:val="none" w:sz="0" w:space="0" w:color="auto"/>
            <w:left w:val="none" w:sz="0" w:space="0" w:color="auto"/>
            <w:bottom w:val="none" w:sz="0" w:space="0" w:color="auto"/>
            <w:right w:val="none" w:sz="0" w:space="0" w:color="auto"/>
          </w:divBdr>
        </w:div>
        <w:div w:id="759063007">
          <w:marLeft w:val="0"/>
          <w:marRight w:val="0"/>
          <w:marTop w:val="0"/>
          <w:marBottom w:val="0"/>
          <w:divBdr>
            <w:top w:val="none" w:sz="0" w:space="0" w:color="auto"/>
            <w:left w:val="none" w:sz="0" w:space="0" w:color="auto"/>
            <w:bottom w:val="none" w:sz="0" w:space="0" w:color="auto"/>
            <w:right w:val="none" w:sz="0" w:space="0" w:color="auto"/>
          </w:divBdr>
        </w:div>
        <w:div w:id="1589576576">
          <w:marLeft w:val="0"/>
          <w:marRight w:val="0"/>
          <w:marTop w:val="0"/>
          <w:marBottom w:val="0"/>
          <w:divBdr>
            <w:top w:val="none" w:sz="0" w:space="0" w:color="auto"/>
            <w:left w:val="none" w:sz="0" w:space="0" w:color="auto"/>
            <w:bottom w:val="none" w:sz="0" w:space="0" w:color="auto"/>
            <w:right w:val="none" w:sz="0" w:space="0" w:color="auto"/>
          </w:divBdr>
        </w:div>
        <w:div w:id="340544274">
          <w:marLeft w:val="0"/>
          <w:marRight w:val="0"/>
          <w:marTop w:val="0"/>
          <w:marBottom w:val="0"/>
          <w:divBdr>
            <w:top w:val="none" w:sz="0" w:space="0" w:color="auto"/>
            <w:left w:val="none" w:sz="0" w:space="0" w:color="auto"/>
            <w:bottom w:val="none" w:sz="0" w:space="0" w:color="auto"/>
            <w:right w:val="none" w:sz="0" w:space="0" w:color="auto"/>
          </w:divBdr>
        </w:div>
        <w:div w:id="1134562168">
          <w:marLeft w:val="0"/>
          <w:marRight w:val="0"/>
          <w:marTop w:val="0"/>
          <w:marBottom w:val="0"/>
          <w:divBdr>
            <w:top w:val="none" w:sz="0" w:space="0" w:color="auto"/>
            <w:left w:val="none" w:sz="0" w:space="0" w:color="auto"/>
            <w:bottom w:val="none" w:sz="0" w:space="0" w:color="auto"/>
            <w:right w:val="none" w:sz="0" w:space="0" w:color="auto"/>
          </w:divBdr>
        </w:div>
        <w:div w:id="2089692358">
          <w:marLeft w:val="0"/>
          <w:marRight w:val="0"/>
          <w:marTop w:val="0"/>
          <w:marBottom w:val="0"/>
          <w:divBdr>
            <w:top w:val="none" w:sz="0" w:space="0" w:color="auto"/>
            <w:left w:val="none" w:sz="0" w:space="0" w:color="auto"/>
            <w:bottom w:val="none" w:sz="0" w:space="0" w:color="auto"/>
            <w:right w:val="none" w:sz="0" w:space="0" w:color="auto"/>
          </w:divBdr>
        </w:div>
        <w:div w:id="1984235593">
          <w:marLeft w:val="0"/>
          <w:marRight w:val="0"/>
          <w:marTop w:val="0"/>
          <w:marBottom w:val="0"/>
          <w:divBdr>
            <w:top w:val="none" w:sz="0" w:space="0" w:color="auto"/>
            <w:left w:val="none" w:sz="0" w:space="0" w:color="auto"/>
            <w:bottom w:val="none" w:sz="0" w:space="0" w:color="auto"/>
            <w:right w:val="none" w:sz="0" w:space="0" w:color="auto"/>
          </w:divBdr>
        </w:div>
        <w:div w:id="1590579554">
          <w:marLeft w:val="0"/>
          <w:marRight w:val="0"/>
          <w:marTop w:val="0"/>
          <w:marBottom w:val="0"/>
          <w:divBdr>
            <w:top w:val="none" w:sz="0" w:space="0" w:color="auto"/>
            <w:left w:val="none" w:sz="0" w:space="0" w:color="auto"/>
            <w:bottom w:val="none" w:sz="0" w:space="0" w:color="auto"/>
            <w:right w:val="none" w:sz="0" w:space="0" w:color="auto"/>
          </w:divBdr>
        </w:div>
        <w:div w:id="1593129239">
          <w:marLeft w:val="0"/>
          <w:marRight w:val="0"/>
          <w:marTop w:val="0"/>
          <w:marBottom w:val="0"/>
          <w:divBdr>
            <w:top w:val="none" w:sz="0" w:space="0" w:color="auto"/>
            <w:left w:val="none" w:sz="0" w:space="0" w:color="auto"/>
            <w:bottom w:val="none" w:sz="0" w:space="0" w:color="auto"/>
            <w:right w:val="none" w:sz="0" w:space="0" w:color="auto"/>
          </w:divBdr>
        </w:div>
        <w:div w:id="1171337687">
          <w:marLeft w:val="0"/>
          <w:marRight w:val="0"/>
          <w:marTop w:val="0"/>
          <w:marBottom w:val="0"/>
          <w:divBdr>
            <w:top w:val="none" w:sz="0" w:space="0" w:color="auto"/>
            <w:left w:val="none" w:sz="0" w:space="0" w:color="auto"/>
            <w:bottom w:val="none" w:sz="0" w:space="0" w:color="auto"/>
            <w:right w:val="none" w:sz="0" w:space="0" w:color="auto"/>
          </w:divBdr>
        </w:div>
        <w:div w:id="1783261321">
          <w:marLeft w:val="0"/>
          <w:marRight w:val="0"/>
          <w:marTop w:val="0"/>
          <w:marBottom w:val="0"/>
          <w:divBdr>
            <w:top w:val="none" w:sz="0" w:space="0" w:color="auto"/>
            <w:left w:val="none" w:sz="0" w:space="0" w:color="auto"/>
            <w:bottom w:val="none" w:sz="0" w:space="0" w:color="auto"/>
            <w:right w:val="none" w:sz="0" w:space="0" w:color="auto"/>
          </w:divBdr>
        </w:div>
        <w:div w:id="1104960899">
          <w:marLeft w:val="0"/>
          <w:marRight w:val="0"/>
          <w:marTop w:val="0"/>
          <w:marBottom w:val="0"/>
          <w:divBdr>
            <w:top w:val="none" w:sz="0" w:space="0" w:color="auto"/>
            <w:left w:val="none" w:sz="0" w:space="0" w:color="auto"/>
            <w:bottom w:val="none" w:sz="0" w:space="0" w:color="auto"/>
            <w:right w:val="none" w:sz="0" w:space="0" w:color="auto"/>
          </w:divBdr>
        </w:div>
        <w:div w:id="1073744041">
          <w:marLeft w:val="0"/>
          <w:marRight w:val="0"/>
          <w:marTop w:val="0"/>
          <w:marBottom w:val="0"/>
          <w:divBdr>
            <w:top w:val="none" w:sz="0" w:space="0" w:color="auto"/>
            <w:left w:val="none" w:sz="0" w:space="0" w:color="auto"/>
            <w:bottom w:val="none" w:sz="0" w:space="0" w:color="auto"/>
            <w:right w:val="none" w:sz="0" w:space="0" w:color="auto"/>
          </w:divBdr>
        </w:div>
        <w:div w:id="1849833541">
          <w:marLeft w:val="0"/>
          <w:marRight w:val="0"/>
          <w:marTop w:val="0"/>
          <w:marBottom w:val="0"/>
          <w:divBdr>
            <w:top w:val="none" w:sz="0" w:space="0" w:color="auto"/>
            <w:left w:val="none" w:sz="0" w:space="0" w:color="auto"/>
            <w:bottom w:val="none" w:sz="0" w:space="0" w:color="auto"/>
            <w:right w:val="none" w:sz="0" w:space="0" w:color="auto"/>
          </w:divBdr>
        </w:div>
        <w:div w:id="514003339">
          <w:marLeft w:val="0"/>
          <w:marRight w:val="0"/>
          <w:marTop w:val="0"/>
          <w:marBottom w:val="0"/>
          <w:divBdr>
            <w:top w:val="none" w:sz="0" w:space="0" w:color="auto"/>
            <w:left w:val="none" w:sz="0" w:space="0" w:color="auto"/>
            <w:bottom w:val="none" w:sz="0" w:space="0" w:color="auto"/>
            <w:right w:val="none" w:sz="0" w:space="0" w:color="auto"/>
          </w:divBdr>
        </w:div>
        <w:div w:id="236088693">
          <w:marLeft w:val="0"/>
          <w:marRight w:val="0"/>
          <w:marTop w:val="0"/>
          <w:marBottom w:val="0"/>
          <w:divBdr>
            <w:top w:val="none" w:sz="0" w:space="0" w:color="auto"/>
            <w:left w:val="none" w:sz="0" w:space="0" w:color="auto"/>
            <w:bottom w:val="none" w:sz="0" w:space="0" w:color="auto"/>
            <w:right w:val="none" w:sz="0" w:space="0" w:color="auto"/>
          </w:divBdr>
        </w:div>
        <w:div w:id="1308630277">
          <w:marLeft w:val="0"/>
          <w:marRight w:val="0"/>
          <w:marTop w:val="0"/>
          <w:marBottom w:val="0"/>
          <w:divBdr>
            <w:top w:val="none" w:sz="0" w:space="0" w:color="auto"/>
            <w:left w:val="none" w:sz="0" w:space="0" w:color="auto"/>
            <w:bottom w:val="none" w:sz="0" w:space="0" w:color="auto"/>
            <w:right w:val="none" w:sz="0" w:space="0" w:color="auto"/>
          </w:divBdr>
        </w:div>
        <w:div w:id="625090804">
          <w:marLeft w:val="0"/>
          <w:marRight w:val="0"/>
          <w:marTop w:val="0"/>
          <w:marBottom w:val="0"/>
          <w:divBdr>
            <w:top w:val="none" w:sz="0" w:space="0" w:color="auto"/>
            <w:left w:val="none" w:sz="0" w:space="0" w:color="auto"/>
            <w:bottom w:val="none" w:sz="0" w:space="0" w:color="auto"/>
            <w:right w:val="none" w:sz="0" w:space="0" w:color="auto"/>
          </w:divBdr>
        </w:div>
        <w:div w:id="153493392">
          <w:marLeft w:val="0"/>
          <w:marRight w:val="0"/>
          <w:marTop w:val="0"/>
          <w:marBottom w:val="0"/>
          <w:divBdr>
            <w:top w:val="none" w:sz="0" w:space="0" w:color="auto"/>
            <w:left w:val="none" w:sz="0" w:space="0" w:color="auto"/>
            <w:bottom w:val="none" w:sz="0" w:space="0" w:color="auto"/>
            <w:right w:val="none" w:sz="0" w:space="0" w:color="auto"/>
          </w:divBdr>
        </w:div>
        <w:div w:id="1622421608">
          <w:marLeft w:val="0"/>
          <w:marRight w:val="0"/>
          <w:marTop w:val="0"/>
          <w:marBottom w:val="0"/>
          <w:divBdr>
            <w:top w:val="none" w:sz="0" w:space="0" w:color="auto"/>
            <w:left w:val="none" w:sz="0" w:space="0" w:color="auto"/>
            <w:bottom w:val="none" w:sz="0" w:space="0" w:color="auto"/>
            <w:right w:val="none" w:sz="0" w:space="0" w:color="auto"/>
          </w:divBdr>
        </w:div>
        <w:div w:id="1822381704">
          <w:marLeft w:val="0"/>
          <w:marRight w:val="0"/>
          <w:marTop w:val="0"/>
          <w:marBottom w:val="0"/>
          <w:divBdr>
            <w:top w:val="none" w:sz="0" w:space="0" w:color="auto"/>
            <w:left w:val="none" w:sz="0" w:space="0" w:color="auto"/>
            <w:bottom w:val="none" w:sz="0" w:space="0" w:color="auto"/>
            <w:right w:val="none" w:sz="0" w:space="0" w:color="auto"/>
          </w:divBdr>
        </w:div>
        <w:div w:id="1289703050">
          <w:marLeft w:val="0"/>
          <w:marRight w:val="0"/>
          <w:marTop w:val="0"/>
          <w:marBottom w:val="0"/>
          <w:divBdr>
            <w:top w:val="none" w:sz="0" w:space="0" w:color="auto"/>
            <w:left w:val="none" w:sz="0" w:space="0" w:color="auto"/>
            <w:bottom w:val="none" w:sz="0" w:space="0" w:color="auto"/>
            <w:right w:val="none" w:sz="0" w:space="0" w:color="auto"/>
          </w:divBdr>
        </w:div>
        <w:div w:id="1344818423">
          <w:marLeft w:val="0"/>
          <w:marRight w:val="0"/>
          <w:marTop w:val="0"/>
          <w:marBottom w:val="0"/>
          <w:divBdr>
            <w:top w:val="none" w:sz="0" w:space="0" w:color="auto"/>
            <w:left w:val="none" w:sz="0" w:space="0" w:color="auto"/>
            <w:bottom w:val="none" w:sz="0" w:space="0" w:color="auto"/>
            <w:right w:val="none" w:sz="0" w:space="0" w:color="auto"/>
          </w:divBdr>
        </w:div>
        <w:div w:id="1542354564">
          <w:marLeft w:val="0"/>
          <w:marRight w:val="0"/>
          <w:marTop w:val="0"/>
          <w:marBottom w:val="0"/>
          <w:divBdr>
            <w:top w:val="none" w:sz="0" w:space="0" w:color="auto"/>
            <w:left w:val="none" w:sz="0" w:space="0" w:color="auto"/>
            <w:bottom w:val="none" w:sz="0" w:space="0" w:color="auto"/>
            <w:right w:val="none" w:sz="0" w:space="0" w:color="auto"/>
          </w:divBdr>
        </w:div>
        <w:div w:id="1622035469">
          <w:marLeft w:val="0"/>
          <w:marRight w:val="0"/>
          <w:marTop w:val="0"/>
          <w:marBottom w:val="0"/>
          <w:divBdr>
            <w:top w:val="none" w:sz="0" w:space="0" w:color="auto"/>
            <w:left w:val="none" w:sz="0" w:space="0" w:color="auto"/>
            <w:bottom w:val="none" w:sz="0" w:space="0" w:color="auto"/>
            <w:right w:val="none" w:sz="0" w:space="0" w:color="auto"/>
          </w:divBdr>
        </w:div>
        <w:div w:id="2061128553">
          <w:marLeft w:val="0"/>
          <w:marRight w:val="0"/>
          <w:marTop w:val="0"/>
          <w:marBottom w:val="0"/>
          <w:divBdr>
            <w:top w:val="none" w:sz="0" w:space="0" w:color="auto"/>
            <w:left w:val="none" w:sz="0" w:space="0" w:color="auto"/>
            <w:bottom w:val="none" w:sz="0" w:space="0" w:color="auto"/>
            <w:right w:val="none" w:sz="0" w:space="0" w:color="auto"/>
          </w:divBdr>
        </w:div>
        <w:div w:id="1288781317">
          <w:marLeft w:val="0"/>
          <w:marRight w:val="0"/>
          <w:marTop w:val="0"/>
          <w:marBottom w:val="0"/>
          <w:divBdr>
            <w:top w:val="none" w:sz="0" w:space="0" w:color="auto"/>
            <w:left w:val="none" w:sz="0" w:space="0" w:color="auto"/>
            <w:bottom w:val="none" w:sz="0" w:space="0" w:color="auto"/>
            <w:right w:val="none" w:sz="0" w:space="0" w:color="auto"/>
          </w:divBdr>
        </w:div>
        <w:div w:id="264073604">
          <w:marLeft w:val="0"/>
          <w:marRight w:val="0"/>
          <w:marTop w:val="0"/>
          <w:marBottom w:val="0"/>
          <w:divBdr>
            <w:top w:val="none" w:sz="0" w:space="0" w:color="auto"/>
            <w:left w:val="none" w:sz="0" w:space="0" w:color="auto"/>
            <w:bottom w:val="none" w:sz="0" w:space="0" w:color="auto"/>
            <w:right w:val="none" w:sz="0" w:space="0" w:color="auto"/>
          </w:divBdr>
        </w:div>
        <w:div w:id="1787458305">
          <w:marLeft w:val="0"/>
          <w:marRight w:val="0"/>
          <w:marTop w:val="0"/>
          <w:marBottom w:val="0"/>
          <w:divBdr>
            <w:top w:val="none" w:sz="0" w:space="0" w:color="auto"/>
            <w:left w:val="none" w:sz="0" w:space="0" w:color="auto"/>
            <w:bottom w:val="none" w:sz="0" w:space="0" w:color="auto"/>
            <w:right w:val="none" w:sz="0" w:space="0" w:color="auto"/>
          </w:divBdr>
        </w:div>
        <w:div w:id="1861300">
          <w:marLeft w:val="0"/>
          <w:marRight w:val="0"/>
          <w:marTop w:val="0"/>
          <w:marBottom w:val="0"/>
          <w:divBdr>
            <w:top w:val="none" w:sz="0" w:space="0" w:color="auto"/>
            <w:left w:val="none" w:sz="0" w:space="0" w:color="auto"/>
            <w:bottom w:val="none" w:sz="0" w:space="0" w:color="auto"/>
            <w:right w:val="none" w:sz="0" w:space="0" w:color="auto"/>
          </w:divBdr>
        </w:div>
        <w:div w:id="2024548209">
          <w:marLeft w:val="0"/>
          <w:marRight w:val="0"/>
          <w:marTop w:val="0"/>
          <w:marBottom w:val="0"/>
          <w:divBdr>
            <w:top w:val="none" w:sz="0" w:space="0" w:color="auto"/>
            <w:left w:val="none" w:sz="0" w:space="0" w:color="auto"/>
            <w:bottom w:val="none" w:sz="0" w:space="0" w:color="auto"/>
            <w:right w:val="none" w:sz="0" w:space="0" w:color="auto"/>
          </w:divBdr>
        </w:div>
        <w:div w:id="1851529850">
          <w:marLeft w:val="0"/>
          <w:marRight w:val="0"/>
          <w:marTop w:val="0"/>
          <w:marBottom w:val="0"/>
          <w:divBdr>
            <w:top w:val="none" w:sz="0" w:space="0" w:color="auto"/>
            <w:left w:val="none" w:sz="0" w:space="0" w:color="auto"/>
            <w:bottom w:val="none" w:sz="0" w:space="0" w:color="auto"/>
            <w:right w:val="none" w:sz="0" w:space="0" w:color="auto"/>
          </w:divBdr>
        </w:div>
        <w:div w:id="314997845">
          <w:marLeft w:val="0"/>
          <w:marRight w:val="0"/>
          <w:marTop w:val="0"/>
          <w:marBottom w:val="0"/>
          <w:divBdr>
            <w:top w:val="none" w:sz="0" w:space="0" w:color="auto"/>
            <w:left w:val="none" w:sz="0" w:space="0" w:color="auto"/>
            <w:bottom w:val="none" w:sz="0" w:space="0" w:color="auto"/>
            <w:right w:val="none" w:sz="0" w:space="0" w:color="auto"/>
          </w:divBdr>
        </w:div>
        <w:div w:id="382872106">
          <w:marLeft w:val="0"/>
          <w:marRight w:val="0"/>
          <w:marTop w:val="0"/>
          <w:marBottom w:val="0"/>
          <w:divBdr>
            <w:top w:val="none" w:sz="0" w:space="0" w:color="auto"/>
            <w:left w:val="none" w:sz="0" w:space="0" w:color="auto"/>
            <w:bottom w:val="none" w:sz="0" w:space="0" w:color="auto"/>
            <w:right w:val="none" w:sz="0" w:space="0" w:color="auto"/>
          </w:divBdr>
        </w:div>
        <w:div w:id="994069953">
          <w:marLeft w:val="0"/>
          <w:marRight w:val="0"/>
          <w:marTop w:val="0"/>
          <w:marBottom w:val="0"/>
          <w:divBdr>
            <w:top w:val="none" w:sz="0" w:space="0" w:color="auto"/>
            <w:left w:val="none" w:sz="0" w:space="0" w:color="auto"/>
            <w:bottom w:val="none" w:sz="0" w:space="0" w:color="auto"/>
            <w:right w:val="none" w:sz="0" w:space="0" w:color="auto"/>
          </w:divBdr>
        </w:div>
        <w:div w:id="290211591">
          <w:marLeft w:val="0"/>
          <w:marRight w:val="0"/>
          <w:marTop w:val="0"/>
          <w:marBottom w:val="0"/>
          <w:divBdr>
            <w:top w:val="none" w:sz="0" w:space="0" w:color="auto"/>
            <w:left w:val="none" w:sz="0" w:space="0" w:color="auto"/>
            <w:bottom w:val="none" w:sz="0" w:space="0" w:color="auto"/>
            <w:right w:val="none" w:sz="0" w:space="0" w:color="auto"/>
          </w:divBdr>
        </w:div>
        <w:div w:id="1867598749">
          <w:marLeft w:val="0"/>
          <w:marRight w:val="0"/>
          <w:marTop w:val="0"/>
          <w:marBottom w:val="0"/>
          <w:divBdr>
            <w:top w:val="none" w:sz="0" w:space="0" w:color="auto"/>
            <w:left w:val="none" w:sz="0" w:space="0" w:color="auto"/>
            <w:bottom w:val="none" w:sz="0" w:space="0" w:color="auto"/>
            <w:right w:val="none" w:sz="0" w:space="0" w:color="auto"/>
          </w:divBdr>
        </w:div>
        <w:div w:id="1415662183">
          <w:marLeft w:val="0"/>
          <w:marRight w:val="0"/>
          <w:marTop w:val="0"/>
          <w:marBottom w:val="0"/>
          <w:divBdr>
            <w:top w:val="none" w:sz="0" w:space="0" w:color="auto"/>
            <w:left w:val="none" w:sz="0" w:space="0" w:color="auto"/>
            <w:bottom w:val="none" w:sz="0" w:space="0" w:color="auto"/>
            <w:right w:val="none" w:sz="0" w:space="0" w:color="auto"/>
          </w:divBdr>
        </w:div>
        <w:div w:id="344282903">
          <w:marLeft w:val="0"/>
          <w:marRight w:val="0"/>
          <w:marTop w:val="0"/>
          <w:marBottom w:val="0"/>
          <w:divBdr>
            <w:top w:val="none" w:sz="0" w:space="0" w:color="auto"/>
            <w:left w:val="none" w:sz="0" w:space="0" w:color="auto"/>
            <w:bottom w:val="none" w:sz="0" w:space="0" w:color="auto"/>
            <w:right w:val="none" w:sz="0" w:space="0" w:color="auto"/>
          </w:divBdr>
        </w:div>
        <w:div w:id="157354131">
          <w:marLeft w:val="0"/>
          <w:marRight w:val="0"/>
          <w:marTop w:val="0"/>
          <w:marBottom w:val="0"/>
          <w:divBdr>
            <w:top w:val="none" w:sz="0" w:space="0" w:color="auto"/>
            <w:left w:val="none" w:sz="0" w:space="0" w:color="auto"/>
            <w:bottom w:val="none" w:sz="0" w:space="0" w:color="auto"/>
            <w:right w:val="none" w:sz="0" w:space="0" w:color="auto"/>
          </w:divBdr>
        </w:div>
        <w:div w:id="1876111496">
          <w:marLeft w:val="0"/>
          <w:marRight w:val="0"/>
          <w:marTop w:val="0"/>
          <w:marBottom w:val="0"/>
          <w:divBdr>
            <w:top w:val="none" w:sz="0" w:space="0" w:color="auto"/>
            <w:left w:val="none" w:sz="0" w:space="0" w:color="auto"/>
            <w:bottom w:val="none" w:sz="0" w:space="0" w:color="auto"/>
            <w:right w:val="none" w:sz="0" w:space="0" w:color="auto"/>
          </w:divBdr>
        </w:div>
        <w:div w:id="1407654259">
          <w:marLeft w:val="0"/>
          <w:marRight w:val="0"/>
          <w:marTop w:val="0"/>
          <w:marBottom w:val="0"/>
          <w:divBdr>
            <w:top w:val="none" w:sz="0" w:space="0" w:color="auto"/>
            <w:left w:val="none" w:sz="0" w:space="0" w:color="auto"/>
            <w:bottom w:val="none" w:sz="0" w:space="0" w:color="auto"/>
            <w:right w:val="none" w:sz="0" w:space="0" w:color="auto"/>
          </w:divBdr>
        </w:div>
        <w:div w:id="1173029211">
          <w:marLeft w:val="0"/>
          <w:marRight w:val="0"/>
          <w:marTop w:val="0"/>
          <w:marBottom w:val="0"/>
          <w:divBdr>
            <w:top w:val="none" w:sz="0" w:space="0" w:color="auto"/>
            <w:left w:val="none" w:sz="0" w:space="0" w:color="auto"/>
            <w:bottom w:val="none" w:sz="0" w:space="0" w:color="auto"/>
            <w:right w:val="none" w:sz="0" w:space="0" w:color="auto"/>
          </w:divBdr>
        </w:div>
        <w:div w:id="512690550">
          <w:marLeft w:val="0"/>
          <w:marRight w:val="0"/>
          <w:marTop w:val="0"/>
          <w:marBottom w:val="0"/>
          <w:divBdr>
            <w:top w:val="none" w:sz="0" w:space="0" w:color="auto"/>
            <w:left w:val="none" w:sz="0" w:space="0" w:color="auto"/>
            <w:bottom w:val="none" w:sz="0" w:space="0" w:color="auto"/>
            <w:right w:val="none" w:sz="0" w:space="0" w:color="auto"/>
          </w:divBdr>
        </w:div>
        <w:div w:id="803162971">
          <w:marLeft w:val="0"/>
          <w:marRight w:val="0"/>
          <w:marTop w:val="0"/>
          <w:marBottom w:val="0"/>
          <w:divBdr>
            <w:top w:val="none" w:sz="0" w:space="0" w:color="auto"/>
            <w:left w:val="none" w:sz="0" w:space="0" w:color="auto"/>
            <w:bottom w:val="none" w:sz="0" w:space="0" w:color="auto"/>
            <w:right w:val="none" w:sz="0" w:space="0" w:color="auto"/>
          </w:divBdr>
        </w:div>
        <w:div w:id="1377464893">
          <w:marLeft w:val="0"/>
          <w:marRight w:val="0"/>
          <w:marTop w:val="0"/>
          <w:marBottom w:val="0"/>
          <w:divBdr>
            <w:top w:val="none" w:sz="0" w:space="0" w:color="auto"/>
            <w:left w:val="none" w:sz="0" w:space="0" w:color="auto"/>
            <w:bottom w:val="none" w:sz="0" w:space="0" w:color="auto"/>
            <w:right w:val="none" w:sz="0" w:space="0" w:color="auto"/>
          </w:divBdr>
        </w:div>
        <w:div w:id="277220397">
          <w:marLeft w:val="0"/>
          <w:marRight w:val="0"/>
          <w:marTop w:val="0"/>
          <w:marBottom w:val="0"/>
          <w:divBdr>
            <w:top w:val="none" w:sz="0" w:space="0" w:color="auto"/>
            <w:left w:val="none" w:sz="0" w:space="0" w:color="auto"/>
            <w:bottom w:val="none" w:sz="0" w:space="0" w:color="auto"/>
            <w:right w:val="none" w:sz="0" w:space="0" w:color="auto"/>
          </w:divBdr>
        </w:div>
        <w:div w:id="1966808702">
          <w:marLeft w:val="0"/>
          <w:marRight w:val="0"/>
          <w:marTop w:val="0"/>
          <w:marBottom w:val="0"/>
          <w:divBdr>
            <w:top w:val="none" w:sz="0" w:space="0" w:color="auto"/>
            <w:left w:val="none" w:sz="0" w:space="0" w:color="auto"/>
            <w:bottom w:val="none" w:sz="0" w:space="0" w:color="auto"/>
            <w:right w:val="none" w:sz="0" w:space="0" w:color="auto"/>
          </w:divBdr>
        </w:div>
        <w:div w:id="854728319">
          <w:marLeft w:val="0"/>
          <w:marRight w:val="0"/>
          <w:marTop w:val="0"/>
          <w:marBottom w:val="0"/>
          <w:divBdr>
            <w:top w:val="none" w:sz="0" w:space="0" w:color="auto"/>
            <w:left w:val="none" w:sz="0" w:space="0" w:color="auto"/>
            <w:bottom w:val="none" w:sz="0" w:space="0" w:color="auto"/>
            <w:right w:val="none" w:sz="0" w:space="0" w:color="auto"/>
          </w:divBdr>
        </w:div>
        <w:div w:id="164632004">
          <w:marLeft w:val="0"/>
          <w:marRight w:val="0"/>
          <w:marTop w:val="0"/>
          <w:marBottom w:val="0"/>
          <w:divBdr>
            <w:top w:val="none" w:sz="0" w:space="0" w:color="auto"/>
            <w:left w:val="none" w:sz="0" w:space="0" w:color="auto"/>
            <w:bottom w:val="none" w:sz="0" w:space="0" w:color="auto"/>
            <w:right w:val="none" w:sz="0" w:space="0" w:color="auto"/>
          </w:divBdr>
        </w:div>
        <w:div w:id="1467043708">
          <w:marLeft w:val="0"/>
          <w:marRight w:val="0"/>
          <w:marTop w:val="0"/>
          <w:marBottom w:val="0"/>
          <w:divBdr>
            <w:top w:val="none" w:sz="0" w:space="0" w:color="auto"/>
            <w:left w:val="none" w:sz="0" w:space="0" w:color="auto"/>
            <w:bottom w:val="none" w:sz="0" w:space="0" w:color="auto"/>
            <w:right w:val="none" w:sz="0" w:space="0" w:color="auto"/>
          </w:divBdr>
        </w:div>
        <w:div w:id="1063524563">
          <w:marLeft w:val="0"/>
          <w:marRight w:val="0"/>
          <w:marTop w:val="0"/>
          <w:marBottom w:val="0"/>
          <w:divBdr>
            <w:top w:val="none" w:sz="0" w:space="0" w:color="auto"/>
            <w:left w:val="none" w:sz="0" w:space="0" w:color="auto"/>
            <w:bottom w:val="none" w:sz="0" w:space="0" w:color="auto"/>
            <w:right w:val="none" w:sz="0" w:space="0" w:color="auto"/>
          </w:divBdr>
        </w:div>
        <w:div w:id="1126704822">
          <w:marLeft w:val="0"/>
          <w:marRight w:val="0"/>
          <w:marTop w:val="0"/>
          <w:marBottom w:val="0"/>
          <w:divBdr>
            <w:top w:val="none" w:sz="0" w:space="0" w:color="auto"/>
            <w:left w:val="none" w:sz="0" w:space="0" w:color="auto"/>
            <w:bottom w:val="none" w:sz="0" w:space="0" w:color="auto"/>
            <w:right w:val="none" w:sz="0" w:space="0" w:color="auto"/>
          </w:divBdr>
        </w:div>
        <w:div w:id="32392013">
          <w:marLeft w:val="0"/>
          <w:marRight w:val="0"/>
          <w:marTop w:val="0"/>
          <w:marBottom w:val="0"/>
          <w:divBdr>
            <w:top w:val="none" w:sz="0" w:space="0" w:color="auto"/>
            <w:left w:val="none" w:sz="0" w:space="0" w:color="auto"/>
            <w:bottom w:val="none" w:sz="0" w:space="0" w:color="auto"/>
            <w:right w:val="none" w:sz="0" w:space="0" w:color="auto"/>
          </w:divBdr>
        </w:div>
        <w:div w:id="1026322298">
          <w:marLeft w:val="0"/>
          <w:marRight w:val="0"/>
          <w:marTop w:val="0"/>
          <w:marBottom w:val="0"/>
          <w:divBdr>
            <w:top w:val="none" w:sz="0" w:space="0" w:color="auto"/>
            <w:left w:val="none" w:sz="0" w:space="0" w:color="auto"/>
            <w:bottom w:val="none" w:sz="0" w:space="0" w:color="auto"/>
            <w:right w:val="none" w:sz="0" w:space="0" w:color="auto"/>
          </w:divBdr>
        </w:div>
      </w:divsChild>
    </w:div>
    <w:div w:id="1170174618">
      <w:bodyDiv w:val="1"/>
      <w:marLeft w:val="0"/>
      <w:marRight w:val="0"/>
      <w:marTop w:val="0"/>
      <w:marBottom w:val="0"/>
      <w:divBdr>
        <w:top w:val="none" w:sz="0" w:space="0" w:color="auto"/>
        <w:left w:val="none" w:sz="0" w:space="0" w:color="auto"/>
        <w:bottom w:val="none" w:sz="0" w:space="0" w:color="auto"/>
        <w:right w:val="none" w:sz="0" w:space="0" w:color="auto"/>
      </w:divBdr>
    </w:div>
    <w:div w:id="1177647665">
      <w:bodyDiv w:val="1"/>
      <w:marLeft w:val="0"/>
      <w:marRight w:val="0"/>
      <w:marTop w:val="0"/>
      <w:marBottom w:val="0"/>
      <w:divBdr>
        <w:top w:val="none" w:sz="0" w:space="0" w:color="auto"/>
        <w:left w:val="none" w:sz="0" w:space="0" w:color="auto"/>
        <w:bottom w:val="none" w:sz="0" w:space="0" w:color="auto"/>
        <w:right w:val="none" w:sz="0" w:space="0" w:color="auto"/>
      </w:divBdr>
    </w:div>
    <w:div w:id="1300843922">
      <w:bodyDiv w:val="1"/>
      <w:marLeft w:val="0"/>
      <w:marRight w:val="0"/>
      <w:marTop w:val="0"/>
      <w:marBottom w:val="0"/>
      <w:divBdr>
        <w:top w:val="none" w:sz="0" w:space="0" w:color="auto"/>
        <w:left w:val="none" w:sz="0" w:space="0" w:color="auto"/>
        <w:bottom w:val="none" w:sz="0" w:space="0" w:color="auto"/>
        <w:right w:val="none" w:sz="0" w:space="0" w:color="auto"/>
      </w:divBdr>
    </w:div>
    <w:div w:id="1491017460">
      <w:bodyDiv w:val="1"/>
      <w:marLeft w:val="0"/>
      <w:marRight w:val="0"/>
      <w:marTop w:val="0"/>
      <w:marBottom w:val="0"/>
      <w:divBdr>
        <w:top w:val="none" w:sz="0" w:space="0" w:color="auto"/>
        <w:left w:val="none" w:sz="0" w:space="0" w:color="auto"/>
        <w:bottom w:val="none" w:sz="0" w:space="0" w:color="auto"/>
        <w:right w:val="none" w:sz="0" w:space="0" w:color="auto"/>
      </w:divBdr>
    </w:div>
    <w:div w:id="1508709798">
      <w:bodyDiv w:val="1"/>
      <w:marLeft w:val="0"/>
      <w:marRight w:val="0"/>
      <w:marTop w:val="0"/>
      <w:marBottom w:val="0"/>
      <w:divBdr>
        <w:top w:val="none" w:sz="0" w:space="0" w:color="auto"/>
        <w:left w:val="none" w:sz="0" w:space="0" w:color="auto"/>
        <w:bottom w:val="none" w:sz="0" w:space="0" w:color="auto"/>
        <w:right w:val="none" w:sz="0" w:space="0" w:color="auto"/>
      </w:divBdr>
    </w:div>
    <w:div w:id="1562907531">
      <w:bodyDiv w:val="1"/>
      <w:marLeft w:val="0"/>
      <w:marRight w:val="0"/>
      <w:marTop w:val="0"/>
      <w:marBottom w:val="0"/>
      <w:divBdr>
        <w:top w:val="none" w:sz="0" w:space="0" w:color="auto"/>
        <w:left w:val="none" w:sz="0" w:space="0" w:color="auto"/>
        <w:bottom w:val="none" w:sz="0" w:space="0" w:color="auto"/>
        <w:right w:val="none" w:sz="0" w:space="0" w:color="auto"/>
      </w:divBdr>
    </w:div>
    <w:div w:id="1653024717">
      <w:bodyDiv w:val="1"/>
      <w:marLeft w:val="0"/>
      <w:marRight w:val="0"/>
      <w:marTop w:val="0"/>
      <w:marBottom w:val="0"/>
      <w:divBdr>
        <w:top w:val="none" w:sz="0" w:space="0" w:color="auto"/>
        <w:left w:val="none" w:sz="0" w:space="0" w:color="auto"/>
        <w:bottom w:val="none" w:sz="0" w:space="0" w:color="auto"/>
        <w:right w:val="none" w:sz="0" w:space="0" w:color="auto"/>
      </w:divBdr>
    </w:div>
    <w:div w:id="1703943778">
      <w:bodyDiv w:val="1"/>
      <w:marLeft w:val="0"/>
      <w:marRight w:val="0"/>
      <w:marTop w:val="0"/>
      <w:marBottom w:val="0"/>
      <w:divBdr>
        <w:top w:val="none" w:sz="0" w:space="0" w:color="auto"/>
        <w:left w:val="none" w:sz="0" w:space="0" w:color="auto"/>
        <w:bottom w:val="none" w:sz="0" w:space="0" w:color="auto"/>
        <w:right w:val="none" w:sz="0" w:space="0" w:color="auto"/>
      </w:divBdr>
    </w:div>
    <w:div w:id="1929651160">
      <w:bodyDiv w:val="1"/>
      <w:marLeft w:val="0"/>
      <w:marRight w:val="0"/>
      <w:marTop w:val="0"/>
      <w:marBottom w:val="0"/>
      <w:divBdr>
        <w:top w:val="none" w:sz="0" w:space="0" w:color="auto"/>
        <w:left w:val="none" w:sz="0" w:space="0" w:color="auto"/>
        <w:bottom w:val="none" w:sz="0" w:space="0" w:color="auto"/>
        <w:right w:val="none" w:sz="0" w:space="0" w:color="auto"/>
      </w:divBdr>
    </w:div>
    <w:div w:id="1973517945">
      <w:bodyDiv w:val="1"/>
      <w:marLeft w:val="0"/>
      <w:marRight w:val="0"/>
      <w:marTop w:val="0"/>
      <w:marBottom w:val="0"/>
      <w:divBdr>
        <w:top w:val="none" w:sz="0" w:space="0" w:color="auto"/>
        <w:left w:val="none" w:sz="0" w:space="0" w:color="auto"/>
        <w:bottom w:val="none" w:sz="0" w:space="0" w:color="auto"/>
        <w:right w:val="none" w:sz="0" w:space="0" w:color="auto"/>
      </w:divBdr>
    </w:div>
    <w:div w:id="2036147833">
      <w:bodyDiv w:val="1"/>
      <w:marLeft w:val="0"/>
      <w:marRight w:val="0"/>
      <w:marTop w:val="0"/>
      <w:marBottom w:val="0"/>
      <w:divBdr>
        <w:top w:val="none" w:sz="0" w:space="0" w:color="auto"/>
        <w:left w:val="none" w:sz="0" w:space="0" w:color="auto"/>
        <w:bottom w:val="none" w:sz="0" w:space="0" w:color="auto"/>
        <w:right w:val="none" w:sz="0" w:space="0" w:color="auto"/>
      </w:divBdr>
    </w:div>
    <w:div w:id="2048218995">
      <w:bodyDiv w:val="1"/>
      <w:marLeft w:val="0"/>
      <w:marRight w:val="0"/>
      <w:marTop w:val="0"/>
      <w:marBottom w:val="0"/>
      <w:divBdr>
        <w:top w:val="none" w:sz="0" w:space="0" w:color="auto"/>
        <w:left w:val="none" w:sz="0" w:space="0" w:color="auto"/>
        <w:bottom w:val="none" w:sz="0" w:space="0" w:color="auto"/>
        <w:right w:val="none" w:sz="0" w:space="0" w:color="auto"/>
      </w:divBdr>
    </w:div>
    <w:div w:id="2054183636">
      <w:bodyDiv w:val="1"/>
      <w:marLeft w:val="0"/>
      <w:marRight w:val="0"/>
      <w:marTop w:val="0"/>
      <w:marBottom w:val="0"/>
      <w:divBdr>
        <w:top w:val="none" w:sz="0" w:space="0" w:color="auto"/>
        <w:left w:val="none" w:sz="0" w:space="0" w:color="auto"/>
        <w:bottom w:val="none" w:sz="0" w:space="0" w:color="auto"/>
        <w:right w:val="none" w:sz="0" w:space="0" w:color="auto"/>
      </w:divBdr>
    </w:div>
    <w:div w:id="2112623006">
      <w:bodyDiv w:val="1"/>
      <w:marLeft w:val="0"/>
      <w:marRight w:val="0"/>
      <w:marTop w:val="0"/>
      <w:marBottom w:val="0"/>
      <w:divBdr>
        <w:top w:val="none" w:sz="0" w:space="0" w:color="auto"/>
        <w:left w:val="none" w:sz="0" w:space="0" w:color="auto"/>
        <w:bottom w:val="none" w:sz="0" w:space="0" w:color="auto"/>
        <w:right w:val="none" w:sz="0" w:space="0" w:color="auto"/>
      </w:divBdr>
    </w:div>
    <w:div w:id="21311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harika250104@gmail.com" TargetMode="External"/><Relationship Id="rId11" Type="http://schemas.openxmlformats.org/officeDocument/2006/relationships/fontTable" Target="fontTable.xml"/><Relationship Id="rId5" Type="http://schemas.openxmlformats.org/officeDocument/2006/relationships/hyperlink" Target="mailto:romitpalit@gmail.com" TargetMode="Externa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Tenant Count</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lineChart>
        <c:grouping val="standard"/>
        <c:varyColors val="0"/>
        <c:ser>
          <c:idx val="0"/>
          <c:order val="0"/>
          <c:tx>
            <c:strRef>
              <c:f>Sheet1!$B$1</c:f>
              <c:strCache>
                <c:ptCount val="1"/>
                <c:pt idx="0">
                  <c:v>Average Ingestion Latency (ms)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100</c:v>
                </c:pt>
                <c:pt idx="1">
                  <c:v>500</c:v>
                </c:pt>
                <c:pt idx="2" formatCode="#,##0">
                  <c:v>1000</c:v>
                </c:pt>
              </c:numCache>
            </c:numRef>
          </c:cat>
          <c:val>
            <c:numRef>
              <c:f>Sheet1!$B$2:$B$5</c:f>
              <c:numCache>
                <c:formatCode>General</c:formatCode>
                <c:ptCount val="4"/>
                <c:pt idx="0">
                  <c:v>50</c:v>
                </c:pt>
                <c:pt idx="1">
                  <c:v>75</c:v>
                </c:pt>
                <c:pt idx="2">
                  <c:v>120</c:v>
                </c:pt>
              </c:numCache>
            </c:numRef>
          </c:val>
          <c:smooth val="0"/>
          <c:extLst>
            <c:ext xmlns:c16="http://schemas.microsoft.com/office/drawing/2014/chart" uri="{C3380CC4-5D6E-409C-BE32-E72D297353CC}">
              <c16:uniqueId val="{00000000-DEEE-4738-AAD5-42A5CA10D2A1}"/>
            </c:ext>
          </c:extLst>
        </c:ser>
        <c:ser>
          <c:idx val="1"/>
          <c:order val="1"/>
          <c:tx>
            <c:strRef>
              <c:f>Sheet1!$C$1</c:f>
              <c:strCache>
                <c:ptCount val="1"/>
                <c:pt idx="0">
                  <c:v>Average Processing Latency (ms)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100</c:v>
                </c:pt>
                <c:pt idx="1">
                  <c:v>500</c:v>
                </c:pt>
                <c:pt idx="2" formatCode="#,##0">
                  <c:v>1000</c:v>
                </c:pt>
              </c:numCache>
            </c:numRef>
          </c:cat>
          <c:val>
            <c:numRef>
              <c:f>Sheet1!$C$2:$C$5</c:f>
              <c:numCache>
                <c:formatCode>General</c:formatCode>
                <c:ptCount val="4"/>
                <c:pt idx="0">
                  <c:v>100</c:v>
                </c:pt>
                <c:pt idx="1">
                  <c:v>150</c:v>
                </c:pt>
                <c:pt idx="2">
                  <c:v>250</c:v>
                </c:pt>
              </c:numCache>
            </c:numRef>
          </c:val>
          <c:smooth val="0"/>
          <c:extLst>
            <c:ext xmlns:c16="http://schemas.microsoft.com/office/drawing/2014/chart" uri="{C3380CC4-5D6E-409C-BE32-E72D297353CC}">
              <c16:uniqueId val="{00000001-DEEE-4738-AAD5-42A5CA10D2A1}"/>
            </c:ext>
          </c:extLst>
        </c:ser>
        <c:ser>
          <c:idx val="2"/>
          <c:order val="2"/>
          <c:tx>
            <c:strRef>
              <c:f>Sheet1!$D$1</c:f>
              <c:strCache>
                <c:ptCount val="1"/>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100</c:v>
                </c:pt>
                <c:pt idx="1">
                  <c:v>500</c:v>
                </c:pt>
                <c:pt idx="2" formatCode="#,##0">
                  <c:v>1000</c:v>
                </c:pt>
              </c:numCache>
            </c:numRef>
          </c:cat>
          <c:val>
            <c:numRef>
              <c:f>Sheet1!$D$2:$D$5</c:f>
              <c:numCache>
                <c:formatCode>General</c:formatCode>
                <c:ptCount val="4"/>
              </c:numCache>
            </c:numRef>
          </c:val>
          <c:smooth val="0"/>
          <c:extLst>
            <c:ext xmlns:c16="http://schemas.microsoft.com/office/drawing/2014/chart" uri="{C3380CC4-5D6E-409C-BE32-E72D297353CC}">
              <c16:uniqueId val="{00000002-DEEE-4738-AAD5-42A5CA10D2A1}"/>
            </c:ext>
          </c:extLst>
        </c:ser>
        <c:dLbls>
          <c:dLblPos val="t"/>
          <c:showLegendKey val="0"/>
          <c:showVal val="1"/>
          <c:showCatName val="0"/>
          <c:showSerName val="0"/>
          <c:showPercent val="0"/>
          <c:showBubbleSize val="0"/>
        </c:dLbls>
        <c:smooth val="0"/>
        <c:axId val="1567438991"/>
        <c:axId val="1567438511"/>
      </c:lineChart>
      <c:catAx>
        <c:axId val="15674389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7438511"/>
        <c:crosses val="autoZero"/>
        <c:auto val="1"/>
        <c:lblAlgn val="ctr"/>
        <c:lblOffset val="100"/>
        <c:noMultiLvlLbl val="0"/>
      </c:catAx>
      <c:valAx>
        <c:axId val="15674385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7438991"/>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Processing Nodes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Sheet1!$B$1</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10</c:v>
                </c:pt>
                <c:pt idx="1">
                  <c:v>20</c:v>
                </c:pt>
                <c:pt idx="2">
                  <c:v>30</c:v>
                </c:pt>
              </c:numCache>
            </c:numRef>
          </c:cat>
          <c:val>
            <c:numRef>
              <c:f>Sheet1!$B$2:$B$5</c:f>
              <c:numCache>
                <c:formatCode>General</c:formatCode>
                <c:ptCount val="4"/>
              </c:numCache>
            </c:numRef>
          </c:val>
          <c:extLst>
            <c:ext xmlns:c16="http://schemas.microsoft.com/office/drawing/2014/chart" uri="{C3380CC4-5D6E-409C-BE32-E72D297353CC}">
              <c16:uniqueId val="{00000000-DA84-441B-96A9-1BA9D5006F54}"/>
            </c:ext>
          </c:extLst>
        </c:ser>
        <c:ser>
          <c:idx val="1"/>
          <c:order val="1"/>
          <c:tx>
            <c:strRef>
              <c:f>Sheet1!$C$1</c:f>
              <c:strCache>
                <c:ptCount val="1"/>
                <c:pt idx="0">
                  <c:v>Average Ingestion Latency (ms)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10</c:v>
                </c:pt>
                <c:pt idx="1">
                  <c:v>20</c:v>
                </c:pt>
                <c:pt idx="2">
                  <c:v>30</c:v>
                </c:pt>
              </c:numCache>
            </c:numRef>
          </c:cat>
          <c:val>
            <c:numRef>
              <c:f>Sheet1!$C$2:$C$5</c:f>
              <c:numCache>
                <c:formatCode>General</c:formatCode>
                <c:ptCount val="4"/>
                <c:pt idx="0">
                  <c:v>120</c:v>
                </c:pt>
                <c:pt idx="1">
                  <c:v>90</c:v>
                </c:pt>
                <c:pt idx="2">
                  <c:v>80</c:v>
                </c:pt>
              </c:numCache>
            </c:numRef>
          </c:val>
          <c:extLst>
            <c:ext xmlns:c16="http://schemas.microsoft.com/office/drawing/2014/chart" uri="{C3380CC4-5D6E-409C-BE32-E72D297353CC}">
              <c16:uniqueId val="{00000001-DA84-441B-96A9-1BA9D5006F54}"/>
            </c:ext>
          </c:extLst>
        </c:ser>
        <c:ser>
          <c:idx val="2"/>
          <c:order val="2"/>
          <c:tx>
            <c:strRef>
              <c:f>Sheet1!$D$1</c:f>
              <c:strCache>
                <c:ptCount val="1"/>
                <c:pt idx="0">
                  <c:v>Average Processing Latency (ms)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10</c:v>
                </c:pt>
                <c:pt idx="1">
                  <c:v>20</c:v>
                </c:pt>
                <c:pt idx="2">
                  <c:v>30</c:v>
                </c:pt>
              </c:numCache>
            </c:numRef>
          </c:cat>
          <c:val>
            <c:numRef>
              <c:f>Sheet1!$D$2:$D$5</c:f>
              <c:numCache>
                <c:formatCode>General</c:formatCode>
                <c:ptCount val="4"/>
                <c:pt idx="0">
                  <c:v>250</c:v>
                </c:pt>
                <c:pt idx="1">
                  <c:v>180</c:v>
                </c:pt>
                <c:pt idx="2">
                  <c:v>160</c:v>
                </c:pt>
              </c:numCache>
            </c:numRef>
          </c:val>
          <c:extLst>
            <c:ext xmlns:c16="http://schemas.microsoft.com/office/drawing/2014/chart" uri="{C3380CC4-5D6E-409C-BE32-E72D297353CC}">
              <c16:uniqueId val="{00000002-DA84-441B-96A9-1BA9D5006F54}"/>
            </c:ext>
          </c:extLst>
        </c:ser>
        <c:dLbls>
          <c:dLblPos val="outEnd"/>
          <c:showLegendKey val="0"/>
          <c:showVal val="1"/>
          <c:showCatName val="0"/>
          <c:showSerName val="0"/>
          <c:showPercent val="0"/>
          <c:showBubbleSize val="0"/>
        </c:dLbls>
        <c:gapWidth val="219"/>
        <c:overlap val="-27"/>
        <c:axId val="72815119"/>
        <c:axId val="72805039"/>
      </c:barChart>
      <c:catAx>
        <c:axId val="728151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05039"/>
        <c:crosses val="autoZero"/>
        <c:auto val="1"/>
        <c:lblAlgn val="ctr"/>
        <c:lblOffset val="100"/>
        <c:noMultiLvlLbl val="0"/>
      </c:catAx>
      <c:valAx>
        <c:axId val="72805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815119"/>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22</Pages>
  <Words>11530</Words>
  <Characters>65722</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SHRIVASTAV</dc:creator>
  <cp:keywords/>
  <dc:description/>
  <cp:lastModifiedBy>Dr Kumar Punit Goel</cp:lastModifiedBy>
  <cp:revision>13</cp:revision>
  <dcterms:created xsi:type="dcterms:W3CDTF">2025-02-10T18:42:00Z</dcterms:created>
  <dcterms:modified xsi:type="dcterms:W3CDTF">2025-03-05T10:34:00Z</dcterms:modified>
</cp:coreProperties>
</file>