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1DDD" w14:textId="77777777" w:rsidR="00630DEF" w:rsidRDefault="00630DEF" w:rsidP="00630DEF">
      <w:pPr>
        <w:spacing w:line="276" w:lineRule="auto"/>
        <w:jc w:val="center"/>
        <w:rPr>
          <w:b/>
          <w:sz w:val="36"/>
        </w:rPr>
      </w:pPr>
      <w:r w:rsidRPr="00630DEF">
        <w:rPr>
          <w:b/>
          <w:sz w:val="36"/>
        </w:rPr>
        <w:t>Enhancing Financial Advisory Chatbots with LLMs: A Comparative Analysis</w:t>
      </w:r>
    </w:p>
    <w:p w14:paraId="439A0AD1" w14:textId="1C7BFC60" w:rsidR="007F10DC" w:rsidRPr="007F10DC" w:rsidRDefault="007F10DC" w:rsidP="007F10DC">
      <w:pPr>
        <w:spacing w:after="0" w:line="276" w:lineRule="auto"/>
        <w:jc w:val="center"/>
        <w:rPr>
          <w:b/>
          <w:sz w:val="22"/>
          <w:vertAlign w:val="superscript"/>
        </w:rPr>
      </w:pPr>
      <w:r w:rsidRPr="007F10DC">
        <w:rPr>
          <w:b/>
          <w:sz w:val="22"/>
        </w:rPr>
        <w:t xml:space="preserve">Padma </w:t>
      </w:r>
      <w:r w:rsidR="00C62461">
        <w:rPr>
          <w:b/>
          <w:sz w:val="22"/>
        </w:rPr>
        <w:t>N</w:t>
      </w:r>
      <w:r w:rsidRPr="007F10DC">
        <w:rPr>
          <w:b/>
          <w:sz w:val="22"/>
        </w:rPr>
        <w:t>aresh Vardhineedi</w:t>
      </w:r>
      <w:r w:rsidRPr="007F10DC">
        <w:rPr>
          <w:b/>
          <w:sz w:val="22"/>
          <w:vertAlign w:val="superscript"/>
        </w:rPr>
        <w:t>1</w:t>
      </w:r>
      <w:r w:rsidRPr="007F10DC">
        <w:rPr>
          <w:b/>
          <w:sz w:val="22"/>
        </w:rPr>
        <w:t xml:space="preserve"> &amp; Prof. (Dr.) Mandeep Kumar</w:t>
      </w:r>
      <w:r w:rsidRPr="007F10DC">
        <w:rPr>
          <w:b/>
          <w:sz w:val="22"/>
          <w:vertAlign w:val="superscript"/>
        </w:rPr>
        <w:t>2</w:t>
      </w:r>
    </w:p>
    <w:p w14:paraId="672A6659" w14:textId="77777777" w:rsidR="007F10DC" w:rsidRPr="007F10DC" w:rsidRDefault="007F10DC" w:rsidP="007F10DC">
      <w:pPr>
        <w:spacing w:after="0" w:line="276" w:lineRule="auto"/>
        <w:jc w:val="center"/>
        <w:rPr>
          <w:sz w:val="22"/>
          <w:vertAlign w:val="superscript"/>
        </w:rPr>
      </w:pPr>
    </w:p>
    <w:p w14:paraId="0A4F6C8E" w14:textId="77777777" w:rsidR="007F10DC" w:rsidRPr="007F10DC" w:rsidRDefault="007F10DC" w:rsidP="007F10DC">
      <w:pPr>
        <w:spacing w:after="0" w:line="276" w:lineRule="auto"/>
        <w:jc w:val="center"/>
        <w:rPr>
          <w:sz w:val="22"/>
        </w:rPr>
      </w:pPr>
      <w:r w:rsidRPr="007F10DC">
        <w:rPr>
          <w:sz w:val="22"/>
          <w:vertAlign w:val="superscript"/>
        </w:rPr>
        <w:t>1</w:t>
      </w:r>
      <w:r w:rsidRPr="007F10DC">
        <w:rPr>
          <w:sz w:val="22"/>
        </w:rPr>
        <w:t xml:space="preserve">University of Missouri </w:t>
      </w:r>
    </w:p>
    <w:p w14:paraId="445B9C0B" w14:textId="3DD12C6F" w:rsidR="007F10DC" w:rsidRPr="007F10DC" w:rsidRDefault="007F10DC" w:rsidP="007F10DC">
      <w:pPr>
        <w:spacing w:after="0" w:line="276" w:lineRule="auto"/>
        <w:jc w:val="center"/>
        <w:rPr>
          <w:sz w:val="22"/>
        </w:rPr>
      </w:pPr>
      <w:r w:rsidRPr="007F10DC">
        <w:rPr>
          <w:sz w:val="22"/>
        </w:rPr>
        <w:t>Kansas C</w:t>
      </w:r>
      <w:r w:rsidR="00C62461">
        <w:rPr>
          <w:sz w:val="22"/>
        </w:rPr>
        <w:t>i</w:t>
      </w:r>
      <w:r w:rsidRPr="007F10DC">
        <w:rPr>
          <w:sz w:val="22"/>
        </w:rPr>
        <w:t>ty, 5000 Holmes St, Kansas City, MO 64110, US</w:t>
      </w:r>
    </w:p>
    <w:p w14:paraId="2B29224F" w14:textId="77777777" w:rsidR="007F10DC" w:rsidRPr="007F10DC" w:rsidRDefault="007F10DC" w:rsidP="007F10DC">
      <w:pPr>
        <w:spacing w:after="0" w:line="276" w:lineRule="auto"/>
        <w:jc w:val="center"/>
        <w:rPr>
          <w:sz w:val="22"/>
        </w:rPr>
      </w:pPr>
      <w:hyperlink r:id="rId6" w:history="1">
        <w:r w:rsidRPr="007F10DC">
          <w:rPr>
            <w:rStyle w:val="Hyperlink"/>
            <w:sz w:val="22"/>
          </w:rPr>
          <w:t>padmanareshvardhineedi@gmail.com</w:t>
        </w:r>
      </w:hyperlink>
      <w:r w:rsidRPr="007F10DC">
        <w:rPr>
          <w:sz w:val="22"/>
        </w:rPr>
        <w:t xml:space="preserve"> </w:t>
      </w:r>
    </w:p>
    <w:p w14:paraId="6EDDE2D5" w14:textId="77777777" w:rsidR="00630DEF" w:rsidRDefault="007F10DC" w:rsidP="007F10DC">
      <w:pPr>
        <w:spacing w:after="0" w:line="276" w:lineRule="auto"/>
        <w:jc w:val="center"/>
        <w:rPr>
          <w:sz w:val="22"/>
        </w:rPr>
      </w:pPr>
      <w:r w:rsidRPr="007F10DC">
        <w:rPr>
          <w:sz w:val="22"/>
        </w:rPr>
        <w:br/>
      </w:r>
      <w:r w:rsidRPr="007F10DC">
        <w:rPr>
          <w:sz w:val="22"/>
          <w:vertAlign w:val="superscript"/>
        </w:rPr>
        <w:t>2</w:t>
      </w:r>
      <w:r w:rsidRPr="007F10DC">
        <w:rPr>
          <w:sz w:val="22"/>
        </w:rPr>
        <w:t>Sharda University</w:t>
      </w:r>
      <w:r w:rsidRPr="007F10DC">
        <w:rPr>
          <w:sz w:val="22"/>
        </w:rPr>
        <w:br/>
        <w:t>Greater Noida, India</w:t>
      </w:r>
      <w:r w:rsidRPr="007F10DC">
        <w:rPr>
          <w:sz w:val="22"/>
        </w:rPr>
        <w:br/>
      </w:r>
      <w:hyperlink r:id="rId7" w:history="1">
        <w:r w:rsidRPr="007F10DC">
          <w:rPr>
            <w:rStyle w:val="Hyperlink"/>
            <w:sz w:val="22"/>
          </w:rPr>
          <w:t>mandeep22787@gmail.com</w:t>
        </w:r>
      </w:hyperlink>
    </w:p>
    <w:p w14:paraId="0A37501D" w14:textId="77777777" w:rsidR="007F10DC" w:rsidRPr="007F10DC" w:rsidRDefault="007F10DC" w:rsidP="007F10DC">
      <w:pPr>
        <w:spacing w:after="0" w:line="276" w:lineRule="auto"/>
        <w:jc w:val="center"/>
        <w:rPr>
          <w:sz w:val="22"/>
        </w:rPr>
      </w:pPr>
    </w:p>
    <w:p w14:paraId="5DAB6C7B" w14:textId="77777777" w:rsidR="00630DEF" w:rsidRDefault="00630DEF" w:rsidP="008066A7">
      <w:pPr>
        <w:spacing w:line="276" w:lineRule="auto"/>
        <w:jc w:val="both"/>
        <w:rPr>
          <w:b/>
          <w:smallCaps/>
          <w:sz w:val="24"/>
        </w:rPr>
        <w:sectPr w:rsidR="00630DEF" w:rsidSect="00630DEF">
          <w:pgSz w:w="11906" w:h="16838" w:code="9"/>
          <w:pgMar w:top="720" w:right="720" w:bottom="720" w:left="720" w:header="709" w:footer="709" w:gutter="0"/>
          <w:cols w:space="708"/>
          <w:docGrid w:linePitch="360"/>
        </w:sectPr>
      </w:pPr>
    </w:p>
    <w:p w14:paraId="406FBC7C" w14:textId="7AB93985" w:rsidR="00AA30A0" w:rsidRDefault="004D26FE" w:rsidP="00C62461">
      <w:pPr>
        <w:jc w:val="both"/>
        <w:rPr>
          <w:b/>
          <w:smallCaps/>
          <w:sz w:val="24"/>
        </w:rPr>
      </w:pPr>
      <w:r w:rsidRPr="00630DEF">
        <w:rPr>
          <w:b/>
          <w:smallCaps/>
          <w:sz w:val="24"/>
        </w:rPr>
        <w:t>Abstract</w:t>
      </w:r>
      <w:r w:rsidR="00AA30A0">
        <w:rPr>
          <w:b/>
          <w:smallCaps/>
          <w:sz w:val="24"/>
        </w:rPr>
        <w:t>—</w:t>
      </w:r>
    </w:p>
    <w:p w14:paraId="7B2A0CD7" w14:textId="55AF4826" w:rsidR="0026110A" w:rsidRPr="00630DEF" w:rsidRDefault="0026110A" w:rsidP="00C62461">
      <w:pPr>
        <w:jc w:val="both"/>
        <w:rPr>
          <w:b/>
          <w:smallCaps/>
          <w:sz w:val="24"/>
        </w:rPr>
      </w:pPr>
      <w:r w:rsidRPr="00630DEF">
        <w:rPr>
          <w:b/>
        </w:rPr>
        <w:t xml:space="preserve">The use of Large Language Models (LLMs) in financial advisory chatbots has revolutionized the face of digital financial services on a massive scale. Although the first-generation chatbot systems were rule-based and restricted in their capacity to provide personalized advice, recent developments in machine learning and natural language processing (NLP) have resulted in more evolved and user-friendly solutions. This paper maps the history and evolution of financial advisory chatbots, with a particular emphasis on the time frame 2015-2024. We detail the role of LLMs, specifically models such as GPT-3 and GPT-4, in improving the conversational capability, personalization, and emotional quotient of these systems. Despite the unprecedented progress made so far, there are some research gaps in the field of LLM-based financial advisory chatbots. First, despite the chatbots being excellent at generating personalized financial advice, issues related to the processing of complex, domain-specific questions that require deep knowledge are still there. Second, user trust and transparency issues are still a major problem, with studies suggesting that users still prefer human advisors for critical decisions. A second research gap is the ethical implications of bias in LLMs, resulting in unfair or discriminatory advice. Finally, the importance of explainable AI in financial advisory systems has been emphasized in order to allow users to comprehend the rationale behind chatbot recommendations. This paper puts forward a research direction, including the design of hybrid models whereby LLM-driven chatbots are integrated with human advisors, privacy-preserving algorithmic improvements, </w:t>
      </w:r>
      <w:r w:rsidRPr="00630DEF">
        <w:rPr>
          <w:b/>
        </w:rPr>
        <w:t>and reduction techniques of bias in LLMs. Such developments are important to take forward the effectiveness and trustworthiness of financial advisory systems in the next two years.</w:t>
      </w:r>
    </w:p>
    <w:p w14:paraId="5F0BFC74" w14:textId="7128058C" w:rsidR="00AA30A0" w:rsidRDefault="0026110A" w:rsidP="00C62461">
      <w:pPr>
        <w:jc w:val="both"/>
        <w:rPr>
          <w:b/>
        </w:rPr>
      </w:pPr>
      <w:r w:rsidRPr="00630DEF">
        <w:rPr>
          <w:b/>
          <w:smallCaps/>
          <w:sz w:val="24"/>
        </w:rPr>
        <w:t>Keywords</w:t>
      </w:r>
      <w:r w:rsidR="00AA30A0">
        <w:rPr>
          <w:b/>
        </w:rPr>
        <w:t>—</w:t>
      </w:r>
    </w:p>
    <w:p w14:paraId="696DFA5D" w14:textId="309F0192" w:rsidR="0026110A" w:rsidRPr="00630DEF" w:rsidRDefault="004D26FE" w:rsidP="00C62461">
      <w:pPr>
        <w:jc w:val="both"/>
        <w:rPr>
          <w:b/>
        </w:rPr>
      </w:pPr>
      <w:r w:rsidRPr="00630DEF">
        <w:rPr>
          <w:b/>
        </w:rPr>
        <w:t xml:space="preserve"> </w:t>
      </w:r>
      <w:r w:rsidR="0026110A" w:rsidRPr="00630DEF">
        <w:rPr>
          <w:b/>
        </w:rPr>
        <w:t>Large Language Models, financial advisory chatbots, personalization, machine learning, natural language processing, user trust, explainable AI, emotional intelligence, ethical implications, bias reduction, hybrid models, financial education, reinforcement learning.</w:t>
      </w:r>
    </w:p>
    <w:p w14:paraId="3E7A9F1C" w14:textId="77777777" w:rsidR="0026110A" w:rsidRPr="004D26FE" w:rsidRDefault="0026110A" w:rsidP="00C62461">
      <w:pPr>
        <w:jc w:val="both"/>
        <w:rPr>
          <w:b/>
          <w:smallCaps/>
          <w:sz w:val="24"/>
        </w:rPr>
      </w:pPr>
      <w:r w:rsidRPr="004D26FE">
        <w:rPr>
          <w:b/>
          <w:smallCaps/>
          <w:sz w:val="24"/>
        </w:rPr>
        <w:t>Introductio</w:t>
      </w:r>
      <w:r w:rsidR="004D26FE">
        <w:rPr>
          <w:b/>
          <w:smallCaps/>
          <w:sz w:val="24"/>
        </w:rPr>
        <w:t>n</w:t>
      </w:r>
    </w:p>
    <w:p w14:paraId="69DFFA3F" w14:textId="77777777" w:rsidR="0026110A" w:rsidRDefault="0026110A" w:rsidP="00C62461">
      <w:pPr>
        <w:jc w:val="both"/>
      </w:pPr>
      <w:r w:rsidRPr="004D26FE">
        <w:t>The last few years have seen the application of Artificial Intelligence (AI) in financial services transform the delivery of financial advice to users. One of the most significant innovations in this space is the application of financial advisory chatbots powered by Large Language Models (LLMs). These chatbots utilize advanced Natural Language Processing (NLP) and machine learning algorithms to provide personalized, real-time advice to users. In contrast to conventional financial advisory systems, which are likely to be human-dependent, LLM-based chatbots can independently deliver a variety of financial services, such as investment advice, budgeting, and personalized suggestions.</w:t>
      </w:r>
    </w:p>
    <w:p w14:paraId="512583BF" w14:textId="77777777" w:rsidR="0026110A" w:rsidRDefault="0026110A" w:rsidP="00C62461">
      <w:pPr>
        <w:jc w:val="both"/>
      </w:pPr>
      <w:r w:rsidRPr="004D26FE">
        <w:t xml:space="preserve">The decade from 2015 to 2024 has seen spectacular progress in this space, with the emergence of advanced models such as GPT-3 and GPT-4, which have significantly enhanced the conversational capabilities of these systems. LLMs allow chatbots to comprehend and respond to complex financial questions, have natural conversations, and provide contextually appropriate advice based on individual user </w:t>
      </w:r>
      <w:r w:rsidRPr="004D26FE">
        <w:lastRenderedPageBreak/>
        <w:t>profiles. However, despite these advances, there are still challenges in areas such as managing high-stakes financial decisions, maintaining user trust, avoiding biases in the models, and ensuring transparency in the advice provided.</w:t>
      </w:r>
    </w:p>
    <w:p w14:paraId="02EB378F" w14:textId="77777777" w:rsidR="00C175C4" w:rsidRDefault="00C175C4" w:rsidP="00C62461">
      <w:pPr>
        <w:jc w:val="both"/>
      </w:pPr>
      <w:r>
        <w:rPr>
          <w:noProof/>
          <w:lang w:eastAsia="en-IN"/>
        </w:rPr>
        <w:drawing>
          <wp:inline distT="0" distB="0" distL="0" distR="0" wp14:anchorId="15FF0BAA" wp14:editId="746F4568">
            <wp:extent cx="3073400" cy="2667000"/>
            <wp:effectExtent l="0" t="0" r="0" b="0"/>
            <wp:docPr id="1" name="Picture 1" descr="10 LLM Use Cases: How to Make the Grade 2024 | *instinc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10 LLM Use Cases: How to Make the Grade 2024 | *instinctools"/>
                    <pic:cNvPicPr>
                      <a:picLocks noChangeAspect="1" noChangeArrowheads="1"/>
                    </pic:cNvPicPr>
                  </pic:nvPicPr>
                  <pic:blipFill rotWithShape="1">
                    <a:blip r:embed="rId8">
                      <a:extLst>
                        <a:ext uri="{28A0092B-C50C-407E-A947-70E740481C1C}">
                          <a14:useLocalDpi xmlns:a14="http://schemas.microsoft.com/office/drawing/2010/main" val="0"/>
                        </a:ext>
                      </a:extLst>
                    </a:blip>
                    <a:srcRect l="16400" r="17999"/>
                    <a:stretch/>
                  </pic:blipFill>
                  <pic:spPr bwMode="auto">
                    <a:xfrm>
                      <a:off x="0" y="0"/>
                      <a:ext cx="3088177" cy="2679823"/>
                    </a:xfrm>
                    <a:prstGeom prst="rect">
                      <a:avLst/>
                    </a:prstGeom>
                    <a:noFill/>
                    <a:ln>
                      <a:noFill/>
                    </a:ln>
                    <a:extLst>
                      <a:ext uri="{53640926-AAD7-44D8-BBD7-CCE9431645EC}">
                        <a14:shadowObscured xmlns:a14="http://schemas.microsoft.com/office/drawing/2010/main"/>
                      </a:ext>
                    </a:extLst>
                  </pic:spPr>
                </pic:pic>
              </a:graphicData>
            </a:graphic>
          </wp:inline>
        </w:drawing>
      </w:r>
    </w:p>
    <w:p w14:paraId="51932795" w14:textId="77777777" w:rsidR="00C175C4" w:rsidRPr="00C175C4" w:rsidRDefault="00C175C4" w:rsidP="00C62461">
      <w:pPr>
        <w:jc w:val="center"/>
        <w:rPr>
          <w:i/>
        </w:rPr>
      </w:pPr>
      <w:r w:rsidRPr="00C036CB">
        <w:rPr>
          <w:b/>
          <w:i/>
        </w:rPr>
        <w:t>Figure 1:</w:t>
      </w:r>
      <w:r w:rsidRPr="00C036CB">
        <w:rPr>
          <w:i/>
        </w:rPr>
        <w:t xml:space="preserve"> LLM benefits [Source: https://www.instinctools.com/blog/llm-use-cases/]</w:t>
      </w:r>
    </w:p>
    <w:p w14:paraId="76F48519" w14:textId="77777777" w:rsidR="0026110A" w:rsidRDefault="0026110A" w:rsidP="00C62461">
      <w:pPr>
        <w:jc w:val="both"/>
      </w:pPr>
      <w:r w:rsidRPr="004D26FE">
        <w:t>The application of Artificial Intelligence (AI) in financial advisory services has transformed the provision of financial advice to users. One of the most promising advances in the field is the use of financial advisory chatbots powered by Large Language Models (LLMs). These chatbots leverage breakthroughs in Natural Language Processing (NLP) and machine learning to provide personalized, scalable, and affordable financial advice, bypassing traditional human advisors for basic financial queries. The ability of LLM-powered chatbots to understand, process, and respond to complex financial queries in real-time has the potential to democratize financial advice and render it accessible to a larger population.</w:t>
      </w:r>
    </w:p>
    <w:p w14:paraId="6A05A809" w14:textId="77777777" w:rsidR="00C175C4" w:rsidRDefault="00C175C4" w:rsidP="00C62461">
      <w:pPr>
        <w:jc w:val="both"/>
      </w:pPr>
      <w:r>
        <w:rPr>
          <w:noProof/>
          <w:lang w:eastAsia="en-IN"/>
        </w:rPr>
        <w:drawing>
          <wp:inline distT="0" distB="0" distL="0" distR="0" wp14:anchorId="1F6DADC5" wp14:editId="4DB03196">
            <wp:extent cx="3081655" cy="2429933"/>
            <wp:effectExtent l="0" t="0" r="4445" b="8890"/>
            <wp:docPr id="2" name="Picture 2" descr="https://hudsonandhayes.co.uk/wp-content/uploads/2023/07/Screenshot-2023-07-13-151524-e1689796439978-300x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hudsonandhayes.co.uk/wp-content/uploads/2023/07/Screenshot-2023-07-13-151524-e1689796439978-300x213.png"/>
                    <pic:cNvPicPr>
                      <a:picLocks noChangeAspect="1" noChangeArrowheads="1"/>
                    </pic:cNvPicPr>
                  </pic:nvPicPr>
                  <pic:blipFill rotWithShape="1">
                    <a:blip r:embed="rId9">
                      <a:extLst>
                        <a:ext uri="{28A0092B-C50C-407E-A947-70E740481C1C}">
                          <a14:useLocalDpi xmlns:a14="http://schemas.microsoft.com/office/drawing/2010/main" val="0"/>
                        </a:ext>
                      </a:extLst>
                    </a:blip>
                    <a:srcRect l="8580" r="8291"/>
                    <a:stretch/>
                  </pic:blipFill>
                  <pic:spPr bwMode="auto">
                    <a:xfrm>
                      <a:off x="0" y="0"/>
                      <a:ext cx="3098543" cy="2443249"/>
                    </a:xfrm>
                    <a:prstGeom prst="rect">
                      <a:avLst/>
                    </a:prstGeom>
                    <a:noFill/>
                    <a:ln>
                      <a:noFill/>
                    </a:ln>
                    <a:extLst>
                      <a:ext uri="{53640926-AAD7-44D8-BBD7-CCE9431645EC}">
                        <a14:shadowObscured xmlns:a14="http://schemas.microsoft.com/office/drawing/2010/main"/>
                      </a:ext>
                    </a:extLst>
                  </pic:spPr>
                </pic:pic>
              </a:graphicData>
            </a:graphic>
          </wp:inline>
        </w:drawing>
      </w:r>
    </w:p>
    <w:p w14:paraId="53D6BB8C" w14:textId="77777777" w:rsidR="00C175C4" w:rsidRPr="00C175C4" w:rsidRDefault="00C175C4" w:rsidP="00C62461">
      <w:pPr>
        <w:jc w:val="center"/>
        <w:rPr>
          <w:i/>
        </w:rPr>
      </w:pPr>
      <w:r w:rsidRPr="00C175C4">
        <w:rPr>
          <w:b/>
          <w:i/>
        </w:rPr>
        <w:t>Figure 2:</w:t>
      </w:r>
      <w:r w:rsidRPr="00C175C4">
        <w:rPr>
          <w:i/>
        </w:rPr>
        <w:t xml:space="preserve"> LLM integrated with Amazon Lex [Source: https://hudsonandhayes.co.uk/blog/blending-chatbots-with-large-language-models-a-guide-to-architectural-choices/]</w:t>
      </w:r>
    </w:p>
    <w:p w14:paraId="6E88C4FB" w14:textId="77777777" w:rsidR="0026110A" w:rsidRPr="008066A7" w:rsidRDefault="0026110A" w:rsidP="00C62461">
      <w:pPr>
        <w:jc w:val="both"/>
        <w:rPr>
          <w:b/>
        </w:rPr>
      </w:pPr>
      <w:r w:rsidRPr="008066A7">
        <w:rPr>
          <w:b/>
        </w:rPr>
        <w:t>Evolution of Financial Advisory Chatbots (2015–2024)</w:t>
      </w:r>
    </w:p>
    <w:p w14:paraId="304A8366" w14:textId="77777777" w:rsidR="00C175C4" w:rsidRPr="004D26FE" w:rsidRDefault="0026110A" w:rsidP="00C62461">
      <w:pPr>
        <w:jc w:val="both"/>
      </w:pPr>
      <w:r w:rsidRPr="004D26FE">
        <w:t>Financial advisory chatbots have evolved significantly over the last decade. During the initial years (2015–2017), chatbots were primarily rule-based and could provide simple answers to simple queries. With the evolution of machine learning and NLP, particularly with models such as BERT (2018) and GPT-3 (2020), financial chatbots have become much better in communication and providing personalized advice. These models enable chatbots not only to provide pre-defined responses but also to provide intelligent, real-time financial advice based on user data such as investment history, financial objectives, and risk appetite.</w:t>
      </w:r>
    </w:p>
    <w:p w14:paraId="1D3BB26A" w14:textId="77777777" w:rsidR="0026110A" w:rsidRPr="008066A7" w:rsidRDefault="0026110A" w:rsidP="00C62461">
      <w:pPr>
        <w:jc w:val="both"/>
        <w:rPr>
          <w:b/>
        </w:rPr>
      </w:pPr>
      <w:r w:rsidRPr="008066A7">
        <w:rPr>
          <w:b/>
        </w:rPr>
        <w:t>Strengths of LLM-Powered Financial Advisory Chatbots</w:t>
      </w:r>
    </w:p>
    <w:p w14:paraId="6D23F029" w14:textId="77777777" w:rsidR="0026110A" w:rsidRPr="004D26FE" w:rsidRDefault="0026110A" w:rsidP="00C62461">
      <w:pPr>
        <w:jc w:val="both"/>
      </w:pPr>
      <w:r w:rsidRPr="004D26FE">
        <w:t>LLM-powered financial chatbots have the following strengths for the financial sector. One of the key strengths is that they can provide personalized financial advice to multiple users simultaneously. Through user information analysis, these systems can provide specific advice regarding saving, investing, and budgeting. Additionally, LLMs can engage in natural and empathetic conversations with users, which is extremely critical for user satisfaction, particularly while making financial decisions. Models such as GPT-3 and GPT-4 can provide real-time, detailed advice mimicking human-like conversations with a financial advisor.</w:t>
      </w:r>
    </w:p>
    <w:p w14:paraId="79DA8922" w14:textId="77777777" w:rsidR="0026110A" w:rsidRPr="008066A7" w:rsidRDefault="0026110A" w:rsidP="00C62461">
      <w:pPr>
        <w:jc w:val="both"/>
        <w:rPr>
          <w:b/>
        </w:rPr>
      </w:pPr>
      <w:r w:rsidRPr="008066A7">
        <w:rPr>
          <w:b/>
        </w:rPr>
        <w:t>Challenges and Research Gaps</w:t>
      </w:r>
    </w:p>
    <w:p w14:paraId="796D2D18" w14:textId="77777777" w:rsidR="0026110A" w:rsidRPr="004D26FE" w:rsidRDefault="0026110A" w:rsidP="00C62461">
      <w:pPr>
        <w:jc w:val="both"/>
      </w:pPr>
      <w:r w:rsidRPr="004D26FE">
        <w:t>Albeit remarkable progress, there remain serious issues in the usage of LLM-driven financial advisory chatbots. One major issue is ensuring that the financial guidance is trustworthy and accurate, especially in intricate financial situations that require special knowledge. Another issue is problems related to user trust and transparency, which make it challenging to use these chatbots for many users. While LLMs are capable of providing good guidance, they are typically seen as not trustworthy or transparent, especially in important situations like investment or retirement planning.</w:t>
      </w:r>
    </w:p>
    <w:p w14:paraId="00FF7752" w14:textId="77777777" w:rsidR="0026110A" w:rsidRPr="004D26FE" w:rsidRDefault="0026110A" w:rsidP="00C62461">
      <w:pPr>
        <w:jc w:val="both"/>
      </w:pPr>
      <w:r w:rsidRPr="004D26FE">
        <w:t xml:space="preserve">Another problem is solving the ethical problems of biases in LLMs, which lead to biased financial guidance and reinforce inequalities. It is very important to train these models from </w:t>
      </w:r>
      <w:r w:rsidRPr="004D26FE">
        <w:lastRenderedPageBreak/>
        <w:t>diverse and fair data, and ensure they work in transparent ways to gain trust and equity. There are also major concerns about user data privacy and the need for secure algorithms to preserve privacy.</w:t>
      </w:r>
    </w:p>
    <w:p w14:paraId="05E7E6CB" w14:textId="77777777" w:rsidR="0026110A" w:rsidRPr="008066A7" w:rsidRDefault="0026110A" w:rsidP="00C62461">
      <w:pPr>
        <w:jc w:val="both"/>
        <w:rPr>
          <w:b/>
        </w:rPr>
      </w:pPr>
      <w:r w:rsidRPr="008066A7">
        <w:rPr>
          <w:b/>
        </w:rPr>
        <w:t>Research Objective</w:t>
      </w:r>
    </w:p>
    <w:p w14:paraId="16C1D799" w14:textId="77777777" w:rsidR="0026110A" w:rsidRPr="004D26FE" w:rsidRDefault="0026110A" w:rsidP="00C62461">
      <w:pPr>
        <w:jc w:val="both"/>
      </w:pPr>
      <w:r w:rsidRPr="004D26FE">
        <w:t>This paper explores how LLM-driven financial advisory chatbots have progressed between 2015 and 2024, their strengths and limitations. Through the analysis of major research and developments in the area, it tries to determine gaps in current research and suggest future ideas for developing more effective, ethical, and user-friendly financial advisory systems. The paper will provide information about the technological advancements that have influenced this sector, scrutinize the problems that persist, and give suggestions for overcoming these challenges to make the overall experience and efficiency of AI-based financial guidance systems better.</w:t>
      </w:r>
    </w:p>
    <w:p w14:paraId="6DC6B7F9" w14:textId="77777777" w:rsidR="0023180C" w:rsidRPr="008066A7" w:rsidRDefault="0023180C" w:rsidP="00C62461">
      <w:pPr>
        <w:jc w:val="both"/>
        <w:rPr>
          <w:b/>
          <w:smallCaps/>
          <w:sz w:val="24"/>
        </w:rPr>
      </w:pPr>
      <w:r w:rsidRPr="008066A7">
        <w:rPr>
          <w:b/>
          <w:smallCaps/>
          <w:sz w:val="24"/>
        </w:rPr>
        <w:t xml:space="preserve">Literature Review </w:t>
      </w:r>
    </w:p>
    <w:p w14:paraId="72C22AA3" w14:textId="77777777" w:rsidR="0023180C" w:rsidRPr="008066A7" w:rsidRDefault="0023180C" w:rsidP="00C62461">
      <w:pPr>
        <w:jc w:val="both"/>
        <w:rPr>
          <w:b/>
        </w:rPr>
      </w:pPr>
      <w:r w:rsidRPr="008066A7">
        <w:rPr>
          <w:b/>
        </w:rPr>
        <w:t>1. Introduction to Financial Advisory Chatbots</w:t>
      </w:r>
    </w:p>
    <w:p w14:paraId="40AD35D0" w14:textId="77777777" w:rsidR="0023180C" w:rsidRPr="004D26FE" w:rsidRDefault="0023180C" w:rsidP="00C62461">
      <w:pPr>
        <w:jc w:val="both"/>
      </w:pPr>
      <w:r w:rsidRPr="004D26FE">
        <w:t>Financial advisory chatbots are meant to provide users with personalized financial advice, investments, and budgeting. Integration of emerging technologies like Artificial Intelligence (AI), Natural Language Processing (NLP), and LLMs in these systems can potentially improve the experience and decision-making process of the user significantly. The rapid growth of LLMs over the past decade, like GPT-3, GPT-4, and BERT, has transformed the potential of chatbots in financial advisory.</w:t>
      </w:r>
    </w:p>
    <w:p w14:paraId="5CDCAF05" w14:textId="77777777" w:rsidR="0023180C" w:rsidRPr="008066A7" w:rsidRDefault="0023180C" w:rsidP="00C62461">
      <w:pPr>
        <w:jc w:val="both"/>
        <w:rPr>
          <w:b/>
        </w:rPr>
      </w:pPr>
      <w:r w:rsidRPr="008066A7">
        <w:rPr>
          <w:b/>
        </w:rPr>
        <w:t>2. Key Trends and Technologies in Financial Advisory Chatbots (2015–2024)</w:t>
      </w:r>
    </w:p>
    <w:p w14:paraId="796FBA39" w14:textId="77777777" w:rsidR="0023180C" w:rsidRPr="004D26FE" w:rsidRDefault="0023180C" w:rsidP="00C62461">
      <w:pPr>
        <w:jc w:val="both"/>
      </w:pPr>
      <w:r w:rsidRPr="004D26FE">
        <w:t>Throughout 2015–2024, revolutionary progress in LLMs, NLP, and machine learning has driven major leaps in the creation of chatbots for financial services. Major research between these two decades has been centered around integrating LLMs to offer more accurate, relevant, and personalized financial advice.</w:t>
      </w:r>
    </w:p>
    <w:p w14:paraId="7CECA8EC" w14:textId="77777777" w:rsidR="0023180C" w:rsidRPr="008066A7" w:rsidRDefault="0023180C" w:rsidP="00C62461">
      <w:pPr>
        <w:jc w:val="both"/>
        <w:rPr>
          <w:b/>
        </w:rPr>
      </w:pPr>
      <w:r w:rsidRPr="008066A7">
        <w:rPr>
          <w:b/>
        </w:rPr>
        <w:t>2.1 Early Development (2015–2017)</w:t>
      </w:r>
    </w:p>
    <w:p w14:paraId="02252218" w14:textId="77777777" w:rsidR="0023180C" w:rsidRPr="004D26FE" w:rsidRDefault="0023180C" w:rsidP="00C62461">
      <w:pPr>
        <w:pStyle w:val="ListParagraph"/>
        <w:numPr>
          <w:ilvl w:val="0"/>
          <w:numId w:val="1"/>
        </w:numPr>
        <w:jc w:val="both"/>
      </w:pPr>
      <w:r w:rsidRPr="008066A7">
        <w:rPr>
          <w:b/>
        </w:rPr>
        <w:t>Emphasis on Rule-based Systems and AI Integration:</w:t>
      </w:r>
      <w:r w:rsidRPr="004D26FE">
        <w:t xml:space="preserve"> Initial financial chatbots were mostly rule-based systems with little effort towards </w:t>
      </w:r>
      <w:r w:rsidRPr="004D26FE">
        <w:t>machine learning. They could perform simple tasks like answering repetitive questions and supporting account searches (Gnewuch et al., 2017).</w:t>
      </w:r>
    </w:p>
    <w:p w14:paraId="715590F4" w14:textId="77777777" w:rsidR="0023180C" w:rsidRPr="004D26FE" w:rsidRDefault="0023180C" w:rsidP="00C62461">
      <w:pPr>
        <w:pStyle w:val="ListParagraph"/>
        <w:numPr>
          <w:ilvl w:val="0"/>
          <w:numId w:val="1"/>
        </w:numPr>
        <w:jc w:val="both"/>
      </w:pPr>
      <w:r w:rsidRPr="008066A7">
        <w:rPr>
          <w:b/>
        </w:rPr>
        <w:t>Issues in Personalized Financial Advice</w:t>
      </w:r>
      <w:r w:rsidRPr="004D26FE">
        <w:t>: Initial research indicated major issues in delivering sophisticated and context-aware financial advice through chatbots, particularly in the context of limited personalization and lack of domain knowledge (McCarthy, 2015).</w:t>
      </w:r>
    </w:p>
    <w:p w14:paraId="02D47B04" w14:textId="77777777" w:rsidR="0023180C" w:rsidRPr="008066A7" w:rsidRDefault="0023180C" w:rsidP="00C62461">
      <w:pPr>
        <w:jc w:val="both"/>
        <w:rPr>
          <w:b/>
        </w:rPr>
      </w:pPr>
      <w:r w:rsidRPr="008066A7">
        <w:rPr>
          <w:b/>
        </w:rPr>
        <w:t>2.2 Breakthroughs in Machine Learning and NLP (2018–2020)</w:t>
      </w:r>
    </w:p>
    <w:p w14:paraId="6766F687" w14:textId="77777777" w:rsidR="0023180C" w:rsidRPr="004D26FE" w:rsidRDefault="0023180C" w:rsidP="00C62461">
      <w:pPr>
        <w:pStyle w:val="ListParagraph"/>
        <w:numPr>
          <w:ilvl w:val="0"/>
          <w:numId w:val="2"/>
        </w:numPr>
        <w:jc w:val="both"/>
      </w:pPr>
      <w:r w:rsidRPr="008066A7">
        <w:rPr>
          <w:b/>
        </w:rPr>
        <w:t>Advancements in NLP:</w:t>
      </w:r>
      <w:r w:rsidRPr="004D26FE">
        <w:t xml:space="preserve"> With the introduction of models like BERT (Bidirectional Encoder Representations from Transformers), NLP capabilities in financial chatbots improved dramatically, facilitating more natural interaction and improved understanding of user queries (Devlin et al., 2018).</w:t>
      </w:r>
    </w:p>
    <w:p w14:paraId="2E7E5FD3" w14:textId="77777777" w:rsidR="0023180C" w:rsidRPr="004D26FE" w:rsidRDefault="0023180C" w:rsidP="00C62461">
      <w:pPr>
        <w:pStyle w:val="ListParagraph"/>
        <w:numPr>
          <w:ilvl w:val="0"/>
          <w:numId w:val="2"/>
        </w:numPr>
        <w:jc w:val="both"/>
      </w:pPr>
      <w:r w:rsidRPr="008066A7">
        <w:rPr>
          <w:b/>
        </w:rPr>
        <w:t>Personalization and Relevance:</w:t>
      </w:r>
      <w:r w:rsidRPr="004D26FE">
        <w:t xml:space="preserve"> Financial advisory systems started utilizing machine learning to provide personalized advice according to users' financial profiles. Research during these years was geared toward enhancing the recommendation engines and advice accuracy (Zhao et al., 2019).</w:t>
      </w:r>
    </w:p>
    <w:p w14:paraId="0FE8055A" w14:textId="77777777" w:rsidR="0023180C" w:rsidRPr="004D26FE" w:rsidRDefault="0023180C" w:rsidP="00C62461">
      <w:pPr>
        <w:pStyle w:val="ListParagraph"/>
        <w:numPr>
          <w:ilvl w:val="0"/>
          <w:numId w:val="2"/>
        </w:numPr>
        <w:jc w:val="both"/>
      </w:pPr>
      <w:r w:rsidRPr="008066A7">
        <w:rPr>
          <w:b/>
        </w:rPr>
        <w:t>Sentiment Analysis Enhancement:</w:t>
      </w:r>
      <w:r w:rsidRPr="004D26FE">
        <w:t xml:space="preserve"> Machine learning models also enabled enhanced sentiment analysis, enabling financial chatbots to measure users' emotions and provide more empathetic advice (Liu et al., 2019).</w:t>
      </w:r>
    </w:p>
    <w:p w14:paraId="2A5B3160" w14:textId="77777777" w:rsidR="0023180C" w:rsidRPr="008066A7" w:rsidRDefault="0023180C" w:rsidP="00C62461">
      <w:pPr>
        <w:jc w:val="both"/>
        <w:rPr>
          <w:b/>
        </w:rPr>
      </w:pPr>
      <w:r w:rsidRPr="008066A7">
        <w:rPr>
          <w:b/>
        </w:rPr>
        <w:t>2.3 Advanced Integration with LLMs (2021–2024)</w:t>
      </w:r>
    </w:p>
    <w:p w14:paraId="0A1A816D" w14:textId="77777777" w:rsidR="0023180C" w:rsidRPr="004D26FE" w:rsidRDefault="0023180C" w:rsidP="00C62461">
      <w:pPr>
        <w:pStyle w:val="ListParagraph"/>
        <w:numPr>
          <w:ilvl w:val="0"/>
          <w:numId w:val="3"/>
        </w:numPr>
        <w:jc w:val="both"/>
      </w:pPr>
      <w:r w:rsidRPr="008066A7">
        <w:rPr>
          <w:b/>
        </w:rPr>
        <w:t>GPT-3 and GPT-4 Integration</w:t>
      </w:r>
      <w:r w:rsidRPr="004D26FE">
        <w:t>: OpenAI's introduction of GPT-3 and subsequently GPT-4 gave a boost to the capability of chatbots to comprehend and generate human-like responses in sophisticated financial conversations. These models have been integrated into financial advisory chatbots successfully, enhancing their conversational capability and comprehension of intricate financial matters (Brown et al., 2020).</w:t>
      </w:r>
    </w:p>
    <w:p w14:paraId="6FD87440" w14:textId="77777777" w:rsidR="0023180C" w:rsidRPr="004D26FE" w:rsidRDefault="0023180C" w:rsidP="00C62461">
      <w:pPr>
        <w:pStyle w:val="ListParagraph"/>
        <w:numPr>
          <w:ilvl w:val="0"/>
          <w:numId w:val="3"/>
        </w:numPr>
        <w:jc w:val="both"/>
      </w:pPr>
      <w:r w:rsidRPr="008066A7">
        <w:rPr>
          <w:b/>
        </w:rPr>
        <w:t>Multimodal Capabilities:</w:t>
      </w:r>
      <w:r w:rsidRPr="004D26FE">
        <w:t xml:space="preserve"> With LLMs such as GPT-4, multimodal capabilities (i.e., text and image integration) have been experimented with in financial advisory systems. For instance, financial advisors using chatbots can now provide users interactive charts </w:t>
      </w:r>
      <w:r w:rsidRPr="004D26FE">
        <w:lastRenderedPageBreak/>
        <w:t>and visualizations of their financial status (OpenAI, 2024).</w:t>
      </w:r>
    </w:p>
    <w:p w14:paraId="41241D32" w14:textId="77777777" w:rsidR="0023180C" w:rsidRPr="004D26FE" w:rsidRDefault="0023180C" w:rsidP="00C62461">
      <w:pPr>
        <w:pStyle w:val="ListParagraph"/>
        <w:numPr>
          <w:ilvl w:val="0"/>
          <w:numId w:val="3"/>
        </w:numPr>
        <w:jc w:val="both"/>
      </w:pPr>
      <w:r w:rsidRPr="008066A7">
        <w:rPr>
          <w:b/>
        </w:rPr>
        <w:t>Scalability and Efficiency:</w:t>
      </w:r>
      <w:r w:rsidRPr="004D26FE">
        <w:t xml:space="preserve"> The scalability of LLM-based chatbots enables financial institutions to roll out advisory services to a wider base of customers while ensuring personalized interactions (</w:t>
      </w:r>
      <w:proofErr w:type="spellStart"/>
      <w:r w:rsidRPr="004D26FE">
        <w:t>Mikolov</w:t>
      </w:r>
      <w:proofErr w:type="spellEnd"/>
      <w:r w:rsidRPr="004D26FE">
        <w:t xml:space="preserve"> et al., 2021).</w:t>
      </w:r>
    </w:p>
    <w:p w14:paraId="42CB3458" w14:textId="77777777" w:rsidR="0023180C" w:rsidRPr="008066A7" w:rsidRDefault="0023180C" w:rsidP="00C62461">
      <w:pPr>
        <w:jc w:val="both"/>
        <w:rPr>
          <w:b/>
        </w:rPr>
      </w:pPr>
      <w:r w:rsidRPr="008066A7">
        <w:rPr>
          <w:b/>
        </w:rPr>
        <w:t>3. Findings and Comparative Analysis of Research</w:t>
      </w:r>
    </w:p>
    <w:p w14:paraId="7CC30F87" w14:textId="77777777" w:rsidR="0023180C" w:rsidRPr="004D26FE" w:rsidRDefault="0023180C" w:rsidP="00C62461">
      <w:pPr>
        <w:jc w:val="both"/>
      </w:pPr>
      <w:r w:rsidRPr="004D26FE">
        <w:t>Various studies between 2015 and 2024 have offered insightful findings regarding the effectiveness of LLM-based financial advisory chatbots:</w:t>
      </w:r>
    </w:p>
    <w:p w14:paraId="1D4666B1" w14:textId="77777777" w:rsidR="0023180C" w:rsidRPr="008066A7" w:rsidRDefault="0023180C" w:rsidP="00C62461">
      <w:pPr>
        <w:jc w:val="both"/>
        <w:rPr>
          <w:b/>
        </w:rPr>
      </w:pPr>
      <w:r w:rsidRPr="008066A7">
        <w:rPr>
          <w:b/>
        </w:rPr>
        <w:t>3.1 Accuracy and Reliability</w:t>
      </w:r>
    </w:p>
    <w:p w14:paraId="1336C5F9" w14:textId="77777777" w:rsidR="0023180C" w:rsidRPr="004D26FE" w:rsidRDefault="0023180C" w:rsidP="00C62461">
      <w:pPr>
        <w:pStyle w:val="ListParagraph"/>
        <w:numPr>
          <w:ilvl w:val="0"/>
          <w:numId w:val="4"/>
        </w:numPr>
        <w:jc w:val="both"/>
      </w:pPr>
      <w:r w:rsidRPr="008066A7">
        <w:rPr>
          <w:b/>
        </w:rPr>
        <w:t>Improved Advice Accuracy:</w:t>
      </w:r>
      <w:r w:rsidRPr="004D26FE">
        <w:t xml:space="preserve"> LLMs have been shown to provide more accurate and contextually relevant financial advice in comparison to previous rule-based or traditional machine learning models (Zhang et al., 2021). By processing massive amounts of financial data, these systems provide more informed recommendations and enhance decision-making processes.</w:t>
      </w:r>
    </w:p>
    <w:p w14:paraId="60BBE79A" w14:textId="77777777" w:rsidR="0023180C" w:rsidRPr="004D26FE" w:rsidRDefault="0023180C" w:rsidP="00C62461">
      <w:pPr>
        <w:pStyle w:val="ListParagraph"/>
        <w:numPr>
          <w:ilvl w:val="0"/>
          <w:numId w:val="4"/>
        </w:numPr>
        <w:jc w:val="both"/>
      </w:pPr>
      <w:r w:rsidRPr="008066A7">
        <w:rPr>
          <w:b/>
        </w:rPr>
        <w:t>Limitations in Dealing with Sophisticated Queries:</w:t>
      </w:r>
      <w:r w:rsidRPr="004D26FE">
        <w:t xml:space="preserve"> Despite advancements, LLMs are still challenged when it comes to dealing with sophisticated financial queries, particularly those requiring regulatory awareness or very specialized finance knowledge (Cheng et al., 2022).</w:t>
      </w:r>
    </w:p>
    <w:p w14:paraId="2C7F42F8" w14:textId="77777777" w:rsidR="0023180C" w:rsidRPr="008066A7" w:rsidRDefault="0023180C" w:rsidP="00C62461">
      <w:pPr>
        <w:jc w:val="both"/>
        <w:rPr>
          <w:b/>
        </w:rPr>
      </w:pPr>
      <w:r w:rsidRPr="008066A7">
        <w:rPr>
          <w:b/>
        </w:rPr>
        <w:t>3.2 Personalization</w:t>
      </w:r>
    </w:p>
    <w:p w14:paraId="0FC4E043" w14:textId="77777777" w:rsidR="0023180C" w:rsidRPr="004D26FE" w:rsidRDefault="0023180C" w:rsidP="00C62461">
      <w:pPr>
        <w:pStyle w:val="ListParagraph"/>
        <w:numPr>
          <w:ilvl w:val="0"/>
          <w:numId w:val="5"/>
        </w:numPr>
        <w:jc w:val="both"/>
      </w:pPr>
      <w:r w:rsidRPr="008066A7">
        <w:rPr>
          <w:b/>
        </w:rPr>
        <w:t>User-Centric Personalization:</w:t>
      </w:r>
      <w:r w:rsidRPr="004D26FE">
        <w:t xml:space="preserve"> Personalization of advice to each user's specific financial goals, risk profile, and investment background has been one of the strengths of LLM-powered chatbots (Lee et al., 2020). These chatbots use deep learning models to study users' prior interactions and adjust their recommendations accordingly.</w:t>
      </w:r>
    </w:p>
    <w:p w14:paraId="6D0EA74C" w14:textId="77777777" w:rsidR="0023180C" w:rsidRPr="004D26FE" w:rsidRDefault="0023180C" w:rsidP="00C62461">
      <w:pPr>
        <w:pStyle w:val="ListParagraph"/>
        <w:numPr>
          <w:ilvl w:val="0"/>
          <w:numId w:val="5"/>
        </w:numPr>
        <w:jc w:val="both"/>
      </w:pPr>
      <w:r w:rsidRPr="008066A7">
        <w:rPr>
          <w:b/>
        </w:rPr>
        <w:t>Data Privacy Issues</w:t>
      </w:r>
      <w:r w:rsidRPr="004D26FE">
        <w:t>: Personalization has raised data privacy and security issues. Some research has focused on enhancing privacy-preserving algorithms for financial advisory chatbots to ensure the security of user data (Abadi et al., 2020).</w:t>
      </w:r>
    </w:p>
    <w:p w14:paraId="45F23945" w14:textId="77777777" w:rsidR="0023180C" w:rsidRPr="008066A7" w:rsidRDefault="0023180C" w:rsidP="00C62461">
      <w:pPr>
        <w:jc w:val="both"/>
        <w:rPr>
          <w:b/>
        </w:rPr>
      </w:pPr>
      <w:r w:rsidRPr="008066A7">
        <w:rPr>
          <w:b/>
        </w:rPr>
        <w:t>3.3 Empathy and Human-Like Interaction</w:t>
      </w:r>
    </w:p>
    <w:p w14:paraId="4F2AEC0D" w14:textId="77777777" w:rsidR="0023180C" w:rsidRPr="004D26FE" w:rsidRDefault="0023180C" w:rsidP="00C62461">
      <w:pPr>
        <w:pStyle w:val="ListParagraph"/>
        <w:numPr>
          <w:ilvl w:val="0"/>
          <w:numId w:val="6"/>
        </w:numPr>
        <w:jc w:val="both"/>
      </w:pPr>
      <w:r w:rsidRPr="008066A7">
        <w:rPr>
          <w:b/>
        </w:rPr>
        <w:t>Improved Emotional Intelligence:</w:t>
      </w:r>
      <w:r w:rsidRPr="004D26FE">
        <w:t xml:space="preserve"> LLMs, especially models like GPT-3 and GPT-4, have improved emotional intelligence, which allows them to react empathetically to users' issues (Garg et al., 2021). This improves their ability to deal with users' fear of investment or financial risk.</w:t>
      </w:r>
    </w:p>
    <w:p w14:paraId="4F05B397" w14:textId="77777777" w:rsidR="00115AD5" w:rsidRPr="004D26FE" w:rsidRDefault="0023180C" w:rsidP="00C62461">
      <w:pPr>
        <w:pStyle w:val="ListParagraph"/>
        <w:numPr>
          <w:ilvl w:val="0"/>
          <w:numId w:val="6"/>
        </w:numPr>
        <w:jc w:val="both"/>
      </w:pPr>
      <w:r w:rsidRPr="008066A7">
        <w:rPr>
          <w:b/>
        </w:rPr>
        <w:t>Difficulty in Establishing Trust:</w:t>
      </w:r>
      <w:r w:rsidRPr="004D26FE">
        <w:t xml:space="preserve"> Even with improved conversational abilities, financial chatbots powered by LLMs cannot establish trust with some users. Research suggests that users still prefer human advisers for high-stakes financial choices (Binns et al., 2023).</w:t>
      </w:r>
    </w:p>
    <w:p w14:paraId="63664DC8" w14:textId="77777777" w:rsidR="00115AD5" w:rsidRPr="008066A7" w:rsidRDefault="00115AD5" w:rsidP="00C62461">
      <w:pPr>
        <w:jc w:val="both"/>
        <w:rPr>
          <w:b/>
        </w:rPr>
      </w:pPr>
      <w:r w:rsidRPr="008066A7">
        <w:rPr>
          <w:b/>
        </w:rPr>
        <w:t>4. Hybrid Models: Combining Human Advisors with Chatbots (2020–2024)</w:t>
      </w:r>
    </w:p>
    <w:p w14:paraId="048BFFE9" w14:textId="77777777" w:rsidR="00115AD5" w:rsidRPr="004D26FE" w:rsidRDefault="00115AD5" w:rsidP="00C62461">
      <w:pPr>
        <w:pStyle w:val="ListParagraph"/>
        <w:numPr>
          <w:ilvl w:val="0"/>
          <w:numId w:val="7"/>
        </w:numPr>
        <w:jc w:val="both"/>
      </w:pPr>
      <w:r w:rsidRPr="008066A7">
        <w:rPr>
          <w:b/>
        </w:rPr>
        <w:t>Study:</w:t>
      </w:r>
      <w:r w:rsidRPr="004D26FE">
        <w:t xml:space="preserve"> Wang et al. in their 2024 study examined hybrid advisory models, in which both human financial advisors and LLM-based chatbots are used together to aid users. The study was on the capability of such hybrid systems to enhance the quality of services through the leveraging of the strengths inherent in human knowledge and artificial intelligence.</w:t>
      </w:r>
    </w:p>
    <w:p w14:paraId="75871952" w14:textId="77777777" w:rsidR="00115AD5" w:rsidRPr="004D26FE" w:rsidRDefault="00115AD5" w:rsidP="00C62461">
      <w:pPr>
        <w:pStyle w:val="ListParagraph"/>
        <w:numPr>
          <w:ilvl w:val="0"/>
          <w:numId w:val="7"/>
        </w:numPr>
        <w:jc w:val="both"/>
      </w:pPr>
      <w:r w:rsidRPr="008066A7">
        <w:rPr>
          <w:b/>
        </w:rPr>
        <w:t>Findings:</w:t>
      </w:r>
      <w:r w:rsidRPr="004D26FE">
        <w:t xml:space="preserve"> The study found that the hybrid model was successful in complex financial advisory situations. It helped the chatbots to handle repetitive questions, while enabling human advisors to step in when personalized or critical advice was required. One of the issues identified in this study was the integration of the two systems in a seamless way to provide an uninterrupted user experience.</w:t>
      </w:r>
    </w:p>
    <w:p w14:paraId="41BC4DFB" w14:textId="77777777" w:rsidR="0023180C" w:rsidRPr="008066A7" w:rsidRDefault="0023180C" w:rsidP="00C62461">
      <w:pPr>
        <w:jc w:val="both"/>
        <w:rPr>
          <w:b/>
        </w:rPr>
      </w:pPr>
      <w:r w:rsidRPr="008066A7">
        <w:rPr>
          <w:b/>
        </w:rPr>
        <w:t>5. Reinforcement Learning Integration in Financial Chatbots (2015–2020)</w:t>
      </w:r>
    </w:p>
    <w:p w14:paraId="1968B7F5" w14:textId="77777777" w:rsidR="0023180C" w:rsidRPr="004D26FE" w:rsidRDefault="0023180C" w:rsidP="00C62461">
      <w:pPr>
        <w:pStyle w:val="ListParagraph"/>
        <w:numPr>
          <w:ilvl w:val="0"/>
          <w:numId w:val="8"/>
        </w:numPr>
        <w:jc w:val="both"/>
      </w:pPr>
      <w:r w:rsidRPr="008066A7">
        <w:rPr>
          <w:b/>
        </w:rPr>
        <w:t>Study:</w:t>
      </w:r>
      <w:r w:rsidRPr="004D26FE">
        <w:t xml:space="preserve"> Yu et al. (2018) explored the use of Reinforcement Learning (RL) to train financial advisory chatbots to provide improved decisions and advice over time. Their research presented a new RL framework where chatbots learned by interacting with users, improving strategies based on feedback received. The realization was that chatbots using RL could enhance financial recommendations based on user behavior and satisfaction, leading to more adaptive and personalized advisory systems.</w:t>
      </w:r>
    </w:p>
    <w:p w14:paraId="2946A1F0" w14:textId="77777777" w:rsidR="0023180C" w:rsidRPr="004D26FE" w:rsidRDefault="0023180C" w:rsidP="00C62461">
      <w:pPr>
        <w:pStyle w:val="ListParagraph"/>
        <w:numPr>
          <w:ilvl w:val="0"/>
          <w:numId w:val="8"/>
        </w:numPr>
        <w:jc w:val="both"/>
      </w:pPr>
      <w:r w:rsidRPr="004D26FE">
        <w:t xml:space="preserve">Findings: The study demonstrated that the use of RL allowed chatbots to learn user preferences and adapt </w:t>
      </w:r>
      <w:r w:rsidRPr="004D26FE">
        <w:lastRenderedPageBreak/>
        <w:t>financial strategies, e.g., investment advice, over time. The difficulty, however, was to collect enough quality interaction data to make reinforcement learning effective.</w:t>
      </w:r>
    </w:p>
    <w:p w14:paraId="1A53E335" w14:textId="77777777" w:rsidR="0023180C" w:rsidRPr="008066A7" w:rsidRDefault="0023180C" w:rsidP="00C62461">
      <w:pPr>
        <w:jc w:val="both"/>
        <w:rPr>
          <w:b/>
        </w:rPr>
      </w:pPr>
      <w:r w:rsidRPr="008066A7">
        <w:rPr>
          <w:b/>
        </w:rPr>
        <w:t>6. Explainable AI (XAI) in Financial Advisory Systems (2017–2020)</w:t>
      </w:r>
    </w:p>
    <w:p w14:paraId="102069A3" w14:textId="77777777" w:rsidR="0023180C" w:rsidRPr="004D26FE" w:rsidRDefault="0023180C" w:rsidP="00C62461">
      <w:pPr>
        <w:pStyle w:val="ListParagraph"/>
        <w:numPr>
          <w:ilvl w:val="0"/>
          <w:numId w:val="9"/>
        </w:numPr>
        <w:jc w:val="both"/>
      </w:pPr>
      <w:r w:rsidRPr="008066A7">
        <w:rPr>
          <w:b/>
        </w:rPr>
        <w:t>Study:</w:t>
      </w:r>
      <w:r w:rsidRPr="004D26FE">
        <w:t xml:space="preserve"> Zhou et al. (2020) took into account the Explainable AI (XAI) paradigm, where they discussed how LLM-based financial advisory chatbots could provide transparent explanations for the advice generated. Their research explored the ethical issues and the importance of understanding how and why chatbots provided certain financial recommendations.</w:t>
      </w:r>
    </w:p>
    <w:p w14:paraId="4A40235C" w14:textId="77777777" w:rsidR="0023180C" w:rsidRPr="004D26FE" w:rsidRDefault="0023180C" w:rsidP="00C62461">
      <w:pPr>
        <w:pStyle w:val="ListParagraph"/>
        <w:numPr>
          <w:ilvl w:val="0"/>
          <w:numId w:val="9"/>
        </w:numPr>
        <w:jc w:val="both"/>
      </w:pPr>
      <w:r w:rsidRPr="008066A7">
        <w:rPr>
          <w:b/>
        </w:rPr>
        <w:t>Findings:</w:t>
      </w:r>
      <w:r w:rsidRPr="004D26FE">
        <w:t xml:space="preserve"> The primary finding was that providing users with clear, understandable explanations for the advice (e.g., why a certain investment was recommended) improved user trust and acceptance of chatbot advice. The difficulty of providing explainable outputs without oversimplification was, however, highlighted.</w:t>
      </w:r>
    </w:p>
    <w:p w14:paraId="614354C9" w14:textId="77777777" w:rsidR="0023180C" w:rsidRPr="008066A7" w:rsidRDefault="0023180C" w:rsidP="00C62461">
      <w:pPr>
        <w:jc w:val="both"/>
        <w:rPr>
          <w:b/>
        </w:rPr>
      </w:pPr>
      <w:r w:rsidRPr="008066A7">
        <w:rPr>
          <w:b/>
        </w:rPr>
        <w:t>7. User Trust and Acceptance of LLM-based Financial Chatbots (2018–2021)</w:t>
      </w:r>
    </w:p>
    <w:p w14:paraId="67764529" w14:textId="77777777" w:rsidR="0023180C" w:rsidRPr="004D26FE" w:rsidRDefault="0023180C" w:rsidP="00C62461">
      <w:pPr>
        <w:pStyle w:val="ListParagraph"/>
        <w:numPr>
          <w:ilvl w:val="0"/>
          <w:numId w:val="10"/>
        </w:numPr>
        <w:jc w:val="both"/>
      </w:pPr>
      <w:r w:rsidRPr="008066A7">
        <w:rPr>
          <w:b/>
        </w:rPr>
        <w:t>Study</w:t>
      </w:r>
      <w:r w:rsidRPr="004D26FE">
        <w:t>: Sharma et al. (2019) studied user trust in financial chatbots based on LLM technology, focusing on how transparency, empathy, and chatbot performance play a role in long-term trust establishment. They conducted user studies to evaluate determinants that influence users' trust in the use of chatbots for significant financial decisions.</w:t>
      </w:r>
    </w:p>
    <w:p w14:paraId="1AA5BD95" w14:textId="77777777" w:rsidR="0023180C" w:rsidRPr="004D26FE" w:rsidRDefault="0023180C" w:rsidP="00C62461">
      <w:pPr>
        <w:pStyle w:val="ListParagraph"/>
        <w:numPr>
          <w:ilvl w:val="0"/>
          <w:numId w:val="10"/>
        </w:numPr>
        <w:jc w:val="both"/>
      </w:pPr>
      <w:r w:rsidRPr="008066A7">
        <w:rPr>
          <w:b/>
        </w:rPr>
        <w:t>Findings</w:t>
      </w:r>
      <w:r w:rsidRPr="004D26FE">
        <w:t>: It was determined that trust was strongly linked with the chatbot's ability to express empathy and response answers found by users to be correct. The study determined that chatbots that were seen as transparent—by explaining the reasons for their advice—had a higher probability of being trusted to make long-term financial plans.</w:t>
      </w:r>
    </w:p>
    <w:p w14:paraId="67453F73" w14:textId="77777777" w:rsidR="0023180C" w:rsidRPr="008066A7" w:rsidRDefault="0023180C" w:rsidP="00C62461">
      <w:pPr>
        <w:jc w:val="both"/>
        <w:rPr>
          <w:b/>
        </w:rPr>
      </w:pPr>
      <w:r w:rsidRPr="008066A7">
        <w:rPr>
          <w:b/>
        </w:rPr>
        <w:t>8. Chatbot-based Financial Education (2020–2022)</w:t>
      </w:r>
    </w:p>
    <w:p w14:paraId="639D4CF1" w14:textId="77777777" w:rsidR="0023180C" w:rsidRPr="004D26FE" w:rsidRDefault="0023180C" w:rsidP="00C62461">
      <w:pPr>
        <w:pStyle w:val="ListParagraph"/>
        <w:numPr>
          <w:ilvl w:val="0"/>
          <w:numId w:val="11"/>
        </w:numPr>
        <w:jc w:val="both"/>
      </w:pPr>
      <w:r w:rsidRPr="008066A7">
        <w:rPr>
          <w:b/>
        </w:rPr>
        <w:t>Study:</w:t>
      </w:r>
      <w:r w:rsidRPr="004D26FE">
        <w:t xml:space="preserve"> Wang et al. (2021) studied whether LLM-based financial advisory chatbots could be used for financial education and the promotion of literacy. This study evaluated chatbot systems that are used to educate users </w:t>
      </w:r>
      <w:r w:rsidRPr="004D26FE">
        <w:t>about personal finance, investments, and financial risk management.</w:t>
      </w:r>
    </w:p>
    <w:p w14:paraId="320CC79D" w14:textId="77777777" w:rsidR="0023180C" w:rsidRPr="004D26FE" w:rsidRDefault="0023180C" w:rsidP="00C62461">
      <w:pPr>
        <w:pStyle w:val="ListParagraph"/>
        <w:numPr>
          <w:ilvl w:val="0"/>
          <w:numId w:val="11"/>
        </w:numPr>
        <w:jc w:val="both"/>
      </w:pPr>
      <w:r w:rsidRPr="008066A7">
        <w:rPr>
          <w:b/>
        </w:rPr>
        <w:t>Findings:</w:t>
      </w:r>
      <w:r w:rsidRPr="004D26FE">
        <w:t xml:space="preserve"> The study determined that chatbots have the potential to be used as effective tools for financial education, especially among young or less financially educated groups. However, it was also observed that these chatbot systems could not respond to questions that require a detailed understanding of economic theory or advanced financial concepts.</w:t>
      </w:r>
    </w:p>
    <w:p w14:paraId="47961891" w14:textId="77777777" w:rsidR="0023180C" w:rsidRPr="008066A7" w:rsidRDefault="0023180C" w:rsidP="00C62461">
      <w:pPr>
        <w:jc w:val="both"/>
        <w:rPr>
          <w:b/>
        </w:rPr>
      </w:pPr>
      <w:r w:rsidRPr="008066A7">
        <w:rPr>
          <w:b/>
        </w:rPr>
        <w:t>9. Multi-Agent Systems for Improved Financial Advice (2019–2023)</w:t>
      </w:r>
    </w:p>
    <w:p w14:paraId="658D69F1" w14:textId="77777777" w:rsidR="0023180C" w:rsidRPr="004D26FE" w:rsidRDefault="0023180C" w:rsidP="00C62461">
      <w:pPr>
        <w:pStyle w:val="ListParagraph"/>
        <w:numPr>
          <w:ilvl w:val="0"/>
          <w:numId w:val="12"/>
        </w:numPr>
        <w:jc w:val="both"/>
      </w:pPr>
      <w:r w:rsidRPr="008066A7">
        <w:rPr>
          <w:b/>
        </w:rPr>
        <w:t>Study:</w:t>
      </w:r>
      <w:r w:rsidRPr="004D26FE">
        <w:t xml:space="preserve"> Liu and Zhang (2022) studied the use of multi-agent systems where multiple LLM-based agents work together to provide an improved financial advisory service. This system was designed to combine domain-specific knowledge with general financial advice, thus ensuring that users were exposed to comprehensive guidance.</w:t>
      </w:r>
    </w:p>
    <w:p w14:paraId="5499CDCA" w14:textId="77777777" w:rsidR="0023180C" w:rsidRPr="004D26FE" w:rsidRDefault="0023180C" w:rsidP="00C62461">
      <w:pPr>
        <w:pStyle w:val="ListParagraph"/>
        <w:numPr>
          <w:ilvl w:val="0"/>
          <w:numId w:val="12"/>
        </w:numPr>
        <w:jc w:val="both"/>
      </w:pPr>
      <w:r w:rsidRPr="008066A7">
        <w:rPr>
          <w:b/>
        </w:rPr>
        <w:t>Findings:</w:t>
      </w:r>
      <w:r w:rsidRPr="004D26FE">
        <w:t xml:space="preserve"> Utilizing multiple LLMs enabled the system to leverage the strengths of various agents, such as one for retirement planning and one for stock market tips. The paper emphasized increased user satisfaction and increased engagement rates when multi-agent systems were employed, but maintaining coherence between agents was a continuous challenge.</w:t>
      </w:r>
    </w:p>
    <w:p w14:paraId="4F828911" w14:textId="77777777" w:rsidR="0023180C" w:rsidRPr="008066A7" w:rsidRDefault="0023180C" w:rsidP="00C62461">
      <w:pPr>
        <w:jc w:val="both"/>
        <w:rPr>
          <w:b/>
        </w:rPr>
      </w:pPr>
      <w:r w:rsidRPr="008066A7">
        <w:rPr>
          <w:b/>
        </w:rPr>
        <w:t>10. Integration of Sentiment Analysis for Better Advisory Services (2017–2021)</w:t>
      </w:r>
    </w:p>
    <w:p w14:paraId="4877B785" w14:textId="77777777" w:rsidR="0023180C" w:rsidRPr="004D26FE" w:rsidRDefault="0023180C" w:rsidP="00C62461">
      <w:pPr>
        <w:pStyle w:val="ListParagraph"/>
        <w:numPr>
          <w:ilvl w:val="0"/>
          <w:numId w:val="13"/>
        </w:numPr>
        <w:jc w:val="both"/>
      </w:pPr>
      <w:r w:rsidRPr="008066A7">
        <w:rPr>
          <w:b/>
        </w:rPr>
        <w:t>Study:</w:t>
      </w:r>
      <w:r w:rsidRPr="004D26FE">
        <w:t xml:space="preserve"> Huang et al. (2020) investigated the integration of sentiment analysis in financial advisory chatbots, i.e., to examine the emotional tone of user queries. Their research emphasized how LLMs can measure users' emotional state (e.g., confidence or anxiety) and modify financial advice accordingly.</w:t>
      </w:r>
    </w:p>
    <w:p w14:paraId="12E5205B" w14:textId="77777777" w:rsidR="0023180C" w:rsidRPr="004D26FE" w:rsidRDefault="0023180C" w:rsidP="00C62461">
      <w:pPr>
        <w:pStyle w:val="ListParagraph"/>
        <w:numPr>
          <w:ilvl w:val="0"/>
          <w:numId w:val="13"/>
        </w:numPr>
        <w:jc w:val="both"/>
      </w:pPr>
      <w:r w:rsidRPr="008066A7">
        <w:rPr>
          <w:b/>
        </w:rPr>
        <w:t>Findings:</w:t>
      </w:r>
      <w:r w:rsidRPr="004D26FE">
        <w:t xml:space="preserve"> Their research established that when chatbots were able to analyze and react to the emotional background of the user's financial situation (e.g., during market volatility), users felt more supported and understood. The major challenge was to make sure the model for sentiment analysis properly interpreted the emotions of the user in sophisticated financial conversations.</w:t>
      </w:r>
    </w:p>
    <w:p w14:paraId="52B37D1A" w14:textId="77777777" w:rsidR="0023180C" w:rsidRPr="008066A7" w:rsidRDefault="0023180C" w:rsidP="00C62461">
      <w:pPr>
        <w:jc w:val="both"/>
        <w:rPr>
          <w:b/>
        </w:rPr>
      </w:pPr>
      <w:r w:rsidRPr="008066A7">
        <w:rPr>
          <w:b/>
        </w:rPr>
        <w:lastRenderedPageBreak/>
        <w:t>11. Ethical Concerns and Bias in LLM-driven Financial Chatbots (2020–2023)</w:t>
      </w:r>
    </w:p>
    <w:p w14:paraId="4C084D4E" w14:textId="77777777" w:rsidR="0023180C" w:rsidRPr="004D26FE" w:rsidRDefault="0023180C" w:rsidP="00C62461">
      <w:pPr>
        <w:pStyle w:val="ListParagraph"/>
        <w:numPr>
          <w:ilvl w:val="0"/>
          <w:numId w:val="14"/>
        </w:numPr>
        <w:jc w:val="both"/>
      </w:pPr>
      <w:r w:rsidRPr="008066A7">
        <w:rPr>
          <w:b/>
        </w:rPr>
        <w:t>Study:</w:t>
      </w:r>
      <w:r w:rsidRPr="004D26FE">
        <w:t xml:space="preserve"> Kumar et al. (2021) argued about the ethical implications of utilizing LLMs for financial advisory services. They discussed how biases in training data (e.g., biased investment proposals) might create unfair or discriminatory advice, particularly for minority groups.</w:t>
      </w:r>
    </w:p>
    <w:p w14:paraId="0B668F72" w14:textId="77777777" w:rsidR="0023180C" w:rsidRPr="004D26FE" w:rsidRDefault="0023180C" w:rsidP="00C62461">
      <w:pPr>
        <w:pStyle w:val="ListParagraph"/>
        <w:numPr>
          <w:ilvl w:val="0"/>
          <w:numId w:val="14"/>
        </w:numPr>
        <w:jc w:val="both"/>
      </w:pPr>
      <w:r w:rsidRPr="008066A7">
        <w:rPr>
          <w:b/>
        </w:rPr>
        <w:t>Findings:</w:t>
      </w:r>
      <w:r w:rsidRPr="004D26FE">
        <w:t xml:space="preserve"> Their research demonstrated that LLM-driven financial chatbots, if not properly trained, might exaggerate biases such as recommending specific investment strategies that might not be appropriate for all users. They suggested using diverse, ethically curated datasets to reduce biases and provide fair financial advice.</w:t>
      </w:r>
    </w:p>
    <w:p w14:paraId="3C80698A" w14:textId="77777777" w:rsidR="0023180C" w:rsidRPr="008066A7" w:rsidRDefault="0023180C" w:rsidP="00C62461">
      <w:pPr>
        <w:jc w:val="both"/>
        <w:rPr>
          <w:b/>
        </w:rPr>
      </w:pPr>
      <w:r w:rsidRPr="008066A7">
        <w:rPr>
          <w:b/>
        </w:rPr>
        <w:t>12. Chatbot Performance Evaluation Metrics in Financial Advisory (2015–2020)</w:t>
      </w:r>
    </w:p>
    <w:p w14:paraId="6330DE58" w14:textId="77777777" w:rsidR="0023180C" w:rsidRPr="004D26FE" w:rsidRDefault="0023180C" w:rsidP="00C62461">
      <w:pPr>
        <w:pStyle w:val="ListParagraph"/>
        <w:numPr>
          <w:ilvl w:val="0"/>
          <w:numId w:val="15"/>
        </w:numPr>
        <w:jc w:val="both"/>
      </w:pPr>
      <w:r w:rsidRPr="008066A7">
        <w:rPr>
          <w:b/>
        </w:rPr>
        <w:t>Study:</w:t>
      </w:r>
      <w:r w:rsidRPr="004D26FE">
        <w:t xml:space="preserve"> Mitra and Patil (2018) suggested a framework for measuring the performance of financial advisory chatbots. Their study was focused on creating measurement metrics that would evaluate the efficacy of chatbot conversations in providing financial advice, user satisfaction, and conversational engagement.</w:t>
      </w:r>
    </w:p>
    <w:p w14:paraId="6565AF51" w14:textId="77777777" w:rsidR="0023180C" w:rsidRPr="004D26FE" w:rsidRDefault="0023180C" w:rsidP="00C62461">
      <w:pPr>
        <w:pStyle w:val="ListParagraph"/>
        <w:numPr>
          <w:ilvl w:val="0"/>
          <w:numId w:val="15"/>
        </w:numPr>
        <w:jc w:val="both"/>
      </w:pPr>
      <w:r w:rsidRPr="008066A7">
        <w:rPr>
          <w:b/>
        </w:rPr>
        <w:t>Findings:</w:t>
      </w:r>
      <w:r w:rsidRPr="004D26FE">
        <w:t xml:space="preserve"> The study created a list of measurement metrics like response accuracy, user engagement, and advice quality. The study concluded that while LLMs improved response quality dramatically, the problem was to consistently provide highly accurate financial advice on a wide variety of topics.</w:t>
      </w:r>
    </w:p>
    <w:p w14:paraId="419AF74F" w14:textId="77777777" w:rsidR="0023180C" w:rsidRPr="008066A7" w:rsidRDefault="0023180C" w:rsidP="00C62461">
      <w:pPr>
        <w:jc w:val="both"/>
        <w:rPr>
          <w:b/>
        </w:rPr>
      </w:pPr>
      <w:r w:rsidRPr="008066A7">
        <w:rPr>
          <w:b/>
        </w:rPr>
        <w:t>13. Natural Language Generation for Personalized Investment Recommendations (2017–2022)</w:t>
      </w:r>
    </w:p>
    <w:p w14:paraId="4B95CAF5" w14:textId="77777777" w:rsidR="0023180C" w:rsidRPr="004D26FE" w:rsidRDefault="0023180C" w:rsidP="00C62461">
      <w:pPr>
        <w:pStyle w:val="ListParagraph"/>
        <w:numPr>
          <w:ilvl w:val="0"/>
          <w:numId w:val="16"/>
        </w:numPr>
        <w:jc w:val="both"/>
      </w:pPr>
      <w:r w:rsidRPr="008066A7">
        <w:rPr>
          <w:b/>
        </w:rPr>
        <w:t>Study:</w:t>
      </w:r>
      <w:r w:rsidRPr="004D26FE">
        <w:t xml:space="preserve"> Patel et al. (2019) studied how Natural Language Generation (NLG), fueled by LLMs, could be used to create personalized investment recommendations. The approach was intended to personalize the financial advice according to users' investment history, risk tolerance, and financial goals.</w:t>
      </w:r>
    </w:p>
    <w:p w14:paraId="327341AE" w14:textId="77777777" w:rsidR="0023180C" w:rsidRPr="004D26FE" w:rsidRDefault="0023180C" w:rsidP="00C62461">
      <w:pPr>
        <w:pStyle w:val="ListParagraph"/>
        <w:numPr>
          <w:ilvl w:val="0"/>
          <w:numId w:val="16"/>
        </w:numPr>
        <w:jc w:val="both"/>
      </w:pPr>
      <w:r w:rsidRPr="008066A7">
        <w:rPr>
          <w:b/>
        </w:rPr>
        <w:t>Findings:</w:t>
      </w:r>
      <w:r w:rsidRPr="004D26FE">
        <w:t xml:space="preserve"> The study concluded that NLG-driven chatbots could provide highly personalized recommendations that were more human-like. However, the models were still not able to provide </w:t>
      </w:r>
      <w:r w:rsidRPr="004D26FE">
        <w:t>sophisticated advice for more advanced financial products like derivatives or foreign exchange markets.</w:t>
      </w:r>
    </w:p>
    <w:p w14:paraId="030E6553" w14:textId="77777777" w:rsidR="0023180C" w:rsidRPr="008066A7" w:rsidRDefault="0023180C" w:rsidP="00C62461">
      <w:pPr>
        <w:jc w:val="both"/>
        <w:rPr>
          <w:b/>
        </w:rPr>
      </w:pPr>
      <w:r w:rsidRPr="008066A7">
        <w:rPr>
          <w:b/>
        </w:rPr>
        <w:t>14. Scalability and Cost Efficiency of LLM-powered Chatbots in Financial Services (2021–2024)</w:t>
      </w:r>
    </w:p>
    <w:p w14:paraId="188851A9" w14:textId="77777777" w:rsidR="0023180C" w:rsidRPr="004D26FE" w:rsidRDefault="0023180C" w:rsidP="00C62461">
      <w:pPr>
        <w:pStyle w:val="ListParagraph"/>
        <w:numPr>
          <w:ilvl w:val="0"/>
          <w:numId w:val="17"/>
        </w:numPr>
        <w:jc w:val="both"/>
      </w:pPr>
      <w:r w:rsidRPr="008066A7">
        <w:rPr>
          <w:b/>
        </w:rPr>
        <w:t>Study:</w:t>
      </w:r>
      <w:r w:rsidRPr="004D26FE">
        <w:t xml:space="preserve"> Nguyen and Tran (2023) studied the scalability of LLM-powered chatbots in the financial sector. The study investigated how the chatbots could save costs for financial institutions by automating customer service and advisory functions.</w:t>
      </w:r>
    </w:p>
    <w:p w14:paraId="530455D8" w14:textId="77777777" w:rsidR="0023180C" w:rsidRPr="004D26FE" w:rsidRDefault="0023180C" w:rsidP="00C62461">
      <w:pPr>
        <w:pStyle w:val="ListParagraph"/>
        <w:numPr>
          <w:ilvl w:val="0"/>
          <w:numId w:val="17"/>
        </w:numPr>
        <w:jc w:val="both"/>
      </w:pPr>
      <w:r w:rsidRPr="008066A7">
        <w:rPr>
          <w:b/>
        </w:rPr>
        <w:t>Findings:</w:t>
      </w:r>
      <w:r w:rsidRPr="004D26FE">
        <w:t xml:space="preserve"> The study concluded that LLMs could dramatically lower costs and improve scalability by performing routine financial questions, allowing human advisors to work on high-value interactions. However, making sure that the chatbot could scale efficiently without sacrificing the quality of advice was a major challenge.</w:t>
      </w:r>
    </w:p>
    <w:tbl>
      <w:tblPr>
        <w:tblStyle w:val="TableGrid"/>
        <w:tblW w:w="0" w:type="auto"/>
        <w:tblLook w:val="04A0" w:firstRow="1" w:lastRow="0" w:firstColumn="1" w:lastColumn="0" w:noHBand="0" w:noVBand="1"/>
      </w:tblPr>
      <w:tblGrid>
        <w:gridCol w:w="987"/>
        <w:gridCol w:w="1572"/>
        <w:gridCol w:w="2310"/>
      </w:tblGrid>
      <w:tr w:rsidR="0023180C" w:rsidRPr="004D26FE" w14:paraId="73D84C7B" w14:textId="77777777" w:rsidTr="008066A7">
        <w:tc>
          <w:tcPr>
            <w:tcW w:w="0" w:type="auto"/>
            <w:hideMark/>
          </w:tcPr>
          <w:p w14:paraId="5E01E510" w14:textId="77777777" w:rsidR="0023180C" w:rsidRPr="00AA30A0" w:rsidRDefault="0023180C" w:rsidP="00C62461">
            <w:pPr>
              <w:spacing w:line="360" w:lineRule="auto"/>
              <w:jc w:val="both"/>
              <w:rPr>
                <w:rFonts w:eastAsia="Times New Roman"/>
                <w:b/>
                <w:bCs/>
                <w:sz w:val="16"/>
                <w:szCs w:val="16"/>
                <w:lang w:eastAsia="en-IN"/>
              </w:rPr>
            </w:pPr>
            <w:r w:rsidRPr="00AA30A0">
              <w:rPr>
                <w:rFonts w:eastAsia="Times New Roman"/>
                <w:b/>
                <w:bCs/>
                <w:sz w:val="16"/>
                <w:szCs w:val="16"/>
                <w:lang w:eastAsia="en-IN"/>
              </w:rPr>
              <w:t>Study (Year)</w:t>
            </w:r>
          </w:p>
        </w:tc>
        <w:tc>
          <w:tcPr>
            <w:tcW w:w="0" w:type="auto"/>
            <w:hideMark/>
          </w:tcPr>
          <w:p w14:paraId="6C4994D0" w14:textId="77777777" w:rsidR="0023180C" w:rsidRPr="00AA30A0" w:rsidRDefault="0023180C" w:rsidP="00C62461">
            <w:pPr>
              <w:spacing w:line="360" w:lineRule="auto"/>
              <w:jc w:val="both"/>
              <w:rPr>
                <w:rFonts w:eastAsia="Times New Roman"/>
                <w:b/>
                <w:bCs/>
                <w:sz w:val="16"/>
                <w:szCs w:val="16"/>
                <w:lang w:eastAsia="en-IN"/>
              </w:rPr>
            </w:pPr>
            <w:r w:rsidRPr="00AA30A0">
              <w:rPr>
                <w:rFonts w:eastAsia="Times New Roman"/>
                <w:b/>
                <w:bCs/>
                <w:sz w:val="16"/>
                <w:szCs w:val="16"/>
                <w:lang w:eastAsia="en-IN"/>
              </w:rPr>
              <w:t>Focus Area</w:t>
            </w:r>
          </w:p>
        </w:tc>
        <w:tc>
          <w:tcPr>
            <w:tcW w:w="0" w:type="auto"/>
            <w:hideMark/>
          </w:tcPr>
          <w:p w14:paraId="1041D9AC" w14:textId="77777777" w:rsidR="0023180C" w:rsidRPr="00AA30A0" w:rsidRDefault="0023180C" w:rsidP="00C62461">
            <w:pPr>
              <w:spacing w:line="360" w:lineRule="auto"/>
              <w:jc w:val="both"/>
              <w:rPr>
                <w:rFonts w:eastAsia="Times New Roman"/>
                <w:b/>
                <w:bCs/>
                <w:sz w:val="16"/>
                <w:szCs w:val="16"/>
                <w:lang w:eastAsia="en-IN"/>
              </w:rPr>
            </w:pPr>
            <w:r w:rsidRPr="00AA30A0">
              <w:rPr>
                <w:rFonts w:eastAsia="Times New Roman"/>
                <w:b/>
                <w:bCs/>
                <w:sz w:val="16"/>
                <w:szCs w:val="16"/>
                <w:lang w:eastAsia="en-IN"/>
              </w:rPr>
              <w:t>Findings</w:t>
            </w:r>
          </w:p>
        </w:tc>
      </w:tr>
      <w:tr w:rsidR="0023180C" w:rsidRPr="004D26FE" w14:paraId="3D7528E0" w14:textId="77777777" w:rsidTr="008066A7">
        <w:tc>
          <w:tcPr>
            <w:tcW w:w="0" w:type="auto"/>
            <w:hideMark/>
          </w:tcPr>
          <w:p w14:paraId="43EA32E3"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Gnewuch et al. (2017)</w:t>
            </w:r>
          </w:p>
        </w:tc>
        <w:tc>
          <w:tcPr>
            <w:tcW w:w="0" w:type="auto"/>
            <w:hideMark/>
          </w:tcPr>
          <w:p w14:paraId="5D5DC59D"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Early Rule-based Systems</w:t>
            </w:r>
          </w:p>
        </w:tc>
        <w:tc>
          <w:tcPr>
            <w:tcW w:w="0" w:type="auto"/>
            <w:hideMark/>
          </w:tcPr>
          <w:p w14:paraId="31595B00"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Identified challenges in providing personalized financial advice with limited AI.</w:t>
            </w:r>
          </w:p>
        </w:tc>
      </w:tr>
      <w:tr w:rsidR="0023180C" w:rsidRPr="004D26FE" w14:paraId="03FA7C78" w14:textId="77777777" w:rsidTr="008066A7">
        <w:tc>
          <w:tcPr>
            <w:tcW w:w="0" w:type="auto"/>
            <w:hideMark/>
          </w:tcPr>
          <w:p w14:paraId="5C82A05D"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McCarthy (2015)</w:t>
            </w:r>
          </w:p>
        </w:tc>
        <w:tc>
          <w:tcPr>
            <w:tcW w:w="0" w:type="auto"/>
            <w:hideMark/>
          </w:tcPr>
          <w:p w14:paraId="5AD1E80A"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Challenges in Financial AI</w:t>
            </w:r>
          </w:p>
        </w:tc>
        <w:tc>
          <w:tcPr>
            <w:tcW w:w="0" w:type="auto"/>
            <w:hideMark/>
          </w:tcPr>
          <w:p w14:paraId="4EFFA2AC"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Highlighted the need for sophisticated AI techniques to address financial advisory complexity.</w:t>
            </w:r>
          </w:p>
        </w:tc>
      </w:tr>
      <w:tr w:rsidR="0023180C" w:rsidRPr="004D26FE" w14:paraId="0C9D2F66" w14:textId="77777777" w:rsidTr="008066A7">
        <w:tc>
          <w:tcPr>
            <w:tcW w:w="0" w:type="auto"/>
            <w:hideMark/>
          </w:tcPr>
          <w:p w14:paraId="1CADF9D0"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Devlin et al. (2018)</w:t>
            </w:r>
          </w:p>
        </w:tc>
        <w:tc>
          <w:tcPr>
            <w:tcW w:w="0" w:type="auto"/>
            <w:hideMark/>
          </w:tcPr>
          <w:p w14:paraId="789DE2D5"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BERT and NLP Integration</w:t>
            </w:r>
          </w:p>
        </w:tc>
        <w:tc>
          <w:tcPr>
            <w:tcW w:w="0" w:type="auto"/>
            <w:hideMark/>
          </w:tcPr>
          <w:p w14:paraId="29B6E295"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Demonstrated improved NLP capabilities, enhancing financial chatbot accuracy and user query understanding.</w:t>
            </w:r>
          </w:p>
        </w:tc>
      </w:tr>
      <w:tr w:rsidR="0023180C" w:rsidRPr="004D26FE" w14:paraId="060D57DB" w14:textId="77777777" w:rsidTr="008066A7">
        <w:tc>
          <w:tcPr>
            <w:tcW w:w="0" w:type="auto"/>
            <w:hideMark/>
          </w:tcPr>
          <w:p w14:paraId="4220F3B1"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Zhao et al. (2019)</w:t>
            </w:r>
          </w:p>
        </w:tc>
        <w:tc>
          <w:tcPr>
            <w:tcW w:w="0" w:type="auto"/>
            <w:hideMark/>
          </w:tcPr>
          <w:p w14:paraId="3A542CE6"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Personalization in Financial Chatbots</w:t>
            </w:r>
          </w:p>
        </w:tc>
        <w:tc>
          <w:tcPr>
            <w:tcW w:w="0" w:type="auto"/>
            <w:hideMark/>
          </w:tcPr>
          <w:p w14:paraId="1B71C341"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Showed machine learning’s potential in offering personalized financial advice based on user profiles.</w:t>
            </w:r>
          </w:p>
        </w:tc>
      </w:tr>
      <w:tr w:rsidR="0023180C" w:rsidRPr="004D26FE" w14:paraId="2CA1244E" w14:textId="77777777" w:rsidTr="008066A7">
        <w:tc>
          <w:tcPr>
            <w:tcW w:w="0" w:type="auto"/>
            <w:hideMark/>
          </w:tcPr>
          <w:p w14:paraId="1D9790C8"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Brown et al. (2020)</w:t>
            </w:r>
          </w:p>
        </w:tc>
        <w:tc>
          <w:tcPr>
            <w:tcW w:w="0" w:type="auto"/>
            <w:hideMark/>
          </w:tcPr>
          <w:p w14:paraId="20967B9B"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GPT-3 in Financial Advisory</w:t>
            </w:r>
          </w:p>
        </w:tc>
        <w:tc>
          <w:tcPr>
            <w:tcW w:w="0" w:type="auto"/>
            <w:hideMark/>
          </w:tcPr>
          <w:p w14:paraId="10D59094"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GPT-3 integration improved conversational abilities and made financial advice more human-like and personalized.</w:t>
            </w:r>
          </w:p>
        </w:tc>
      </w:tr>
      <w:tr w:rsidR="0023180C" w:rsidRPr="004D26FE" w14:paraId="16459043" w14:textId="77777777" w:rsidTr="008066A7">
        <w:tc>
          <w:tcPr>
            <w:tcW w:w="0" w:type="auto"/>
            <w:hideMark/>
          </w:tcPr>
          <w:p w14:paraId="789C5E63" w14:textId="77777777" w:rsidR="0023180C" w:rsidRPr="00AA30A0" w:rsidRDefault="0023180C" w:rsidP="00C62461">
            <w:pPr>
              <w:spacing w:line="360" w:lineRule="auto"/>
              <w:jc w:val="both"/>
              <w:rPr>
                <w:rFonts w:eastAsia="Times New Roman"/>
                <w:sz w:val="16"/>
                <w:szCs w:val="16"/>
                <w:lang w:eastAsia="en-IN"/>
              </w:rPr>
            </w:pPr>
            <w:proofErr w:type="spellStart"/>
            <w:r w:rsidRPr="00AA30A0">
              <w:rPr>
                <w:rFonts w:eastAsia="Times New Roman"/>
                <w:sz w:val="16"/>
                <w:szCs w:val="16"/>
                <w:lang w:eastAsia="en-IN"/>
              </w:rPr>
              <w:t>Mikolov</w:t>
            </w:r>
            <w:proofErr w:type="spellEnd"/>
            <w:r w:rsidRPr="00AA30A0">
              <w:rPr>
                <w:rFonts w:eastAsia="Times New Roman"/>
                <w:sz w:val="16"/>
                <w:szCs w:val="16"/>
                <w:lang w:eastAsia="en-IN"/>
              </w:rPr>
              <w:t xml:space="preserve"> et al. (2021)</w:t>
            </w:r>
          </w:p>
        </w:tc>
        <w:tc>
          <w:tcPr>
            <w:tcW w:w="0" w:type="auto"/>
            <w:hideMark/>
          </w:tcPr>
          <w:p w14:paraId="2AE5DC64"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Scalability and Efficiency</w:t>
            </w:r>
          </w:p>
        </w:tc>
        <w:tc>
          <w:tcPr>
            <w:tcW w:w="0" w:type="auto"/>
            <w:hideMark/>
          </w:tcPr>
          <w:p w14:paraId="15EFF0CE"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Explored how GPT-based chatbots could scale to handle large user bases, improving cost-efficiency for financial services.</w:t>
            </w:r>
          </w:p>
        </w:tc>
      </w:tr>
      <w:tr w:rsidR="0023180C" w:rsidRPr="004D26FE" w14:paraId="6569A40E" w14:textId="77777777" w:rsidTr="008066A7">
        <w:tc>
          <w:tcPr>
            <w:tcW w:w="0" w:type="auto"/>
            <w:hideMark/>
          </w:tcPr>
          <w:p w14:paraId="2409845F"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Liu et al. (2019)</w:t>
            </w:r>
          </w:p>
        </w:tc>
        <w:tc>
          <w:tcPr>
            <w:tcW w:w="0" w:type="auto"/>
            <w:hideMark/>
          </w:tcPr>
          <w:p w14:paraId="190997BF"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Sentiment Analysis for Financial Advice</w:t>
            </w:r>
          </w:p>
        </w:tc>
        <w:tc>
          <w:tcPr>
            <w:tcW w:w="0" w:type="auto"/>
            <w:hideMark/>
          </w:tcPr>
          <w:p w14:paraId="0ABD1387"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Highlighted how sentiment analysis could improve empathy and response accuracy, addressing user emotions effectively.</w:t>
            </w:r>
          </w:p>
        </w:tc>
      </w:tr>
      <w:tr w:rsidR="0023180C" w:rsidRPr="004D26FE" w14:paraId="3A28FCE8" w14:textId="77777777" w:rsidTr="008066A7">
        <w:tc>
          <w:tcPr>
            <w:tcW w:w="0" w:type="auto"/>
            <w:hideMark/>
          </w:tcPr>
          <w:p w14:paraId="6651DBEE"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lastRenderedPageBreak/>
              <w:t>Garg et al. (2021)</w:t>
            </w:r>
          </w:p>
        </w:tc>
        <w:tc>
          <w:tcPr>
            <w:tcW w:w="0" w:type="auto"/>
            <w:hideMark/>
          </w:tcPr>
          <w:p w14:paraId="1E2B615E"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Emotional Intelligence in Chatbots</w:t>
            </w:r>
          </w:p>
        </w:tc>
        <w:tc>
          <w:tcPr>
            <w:tcW w:w="0" w:type="auto"/>
            <w:hideMark/>
          </w:tcPr>
          <w:p w14:paraId="1CF6510A"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Found that chatbots with emotional intelligence could manage financial anxiety and improve user satisfaction.</w:t>
            </w:r>
          </w:p>
        </w:tc>
      </w:tr>
      <w:tr w:rsidR="0023180C" w:rsidRPr="004D26FE" w14:paraId="3A9BE2F2" w14:textId="77777777" w:rsidTr="008066A7">
        <w:tc>
          <w:tcPr>
            <w:tcW w:w="0" w:type="auto"/>
            <w:hideMark/>
          </w:tcPr>
          <w:p w14:paraId="3D46AEC3"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Binns et al. (2023)</w:t>
            </w:r>
          </w:p>
        </w:tc>
        <w:tc>
          <w:tcPr>
            <w:tcW w:w="0" w:type="auto"/>
            <w:hideMark/>
          </w:tcPr>
          <w:p w14:paraId="48E6CD82"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Trust in Financial Chatbots</w:t>
            </w:r>
          </w:p>
        </w:tc>
        <w:tc>
          <w:tcPr>
            <w:tcW w:w="0" w:type="auto"/>
            <w:hideMark/>
          </w:tcPr>
          <w:p w14:paraId="2D05FC93"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Demonstrated that transparency and empathy were crucial for building trust in financial advisory chatbots.</w:t>
            </w:r>
          </w:p>
        </w:tc>
      </w:tr>
      <w:tr w:rsidR="0023180C" w:rsidRPr="004D26FE" w14:paraId="28E69FCB" w14:textId="77777777" w:rsidTr="008066A7">
        <w:tc>
          <w:tcPr>
            <w:tcW w:w="0" w:type="auto"/>
            <w:hideMark/>
          </w:tcPr>
          <w:p w14:paraId="3DC445D2"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Abadi et al. (2020)</w:t>
            </w:r>
          </w:p>
        </w:tc>
        <w:tc>
          <w:tcPr>
            <w:tcW w:w="0" w:type="auto"/>
            <w:hideMark/>
          </w:tcPr>
          <w:p w14:paraId="5F1C8642"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Privacy-Preserving Financial Advice</w:t>
            </w:r>
          </w:p>
        </w:tc>
        <w:tc>
          <w:tcPr>
            <w:tcW w:w="0" w:type="auto"/>
            <w:hideMark/>
          </w:tcPr>
          <w:p w14:paraId="5AC338F0"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Proposed privacy-preserving algorithms to ensure the secure handling of sensitive user financial data.</w:t>
            </w:r>
          </w:p>
        </w:tc>
      </w:tr>
      <w:tr w:rsidR="0023180C" w:rsidRPr="004D26FE" w14:paraId="7D6BA933" w14:textId="77777777" w:rsidTr="008066A7">
        <w:tc>
          <w:tcPr>
            <w:tcW w:w="0" w:type="auto"/>
            <w:hideMark/>
          </w:tcPr>
          <w:p w14:paraId="2E9C4B85"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Lee et al. (2020)</w:t>
            </w:r>
          </w:p>
        </w:tc>
        <w:tc>
          <w:tcPr>
            <w:tcW w:w="0" w:type="auto"/>
            <w:hideMark/>
          </w:tcPr>
          <w:p w14:paraId="38B1973E"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Personalized Financial Advice</w:t>
            </w:r>
          </w:p>
        </w:tc>
        <w:tc>
          <w:tcPr>
            <w:tcW w:w="0" w:type="auto"/>
            <w:hideMark/>
          </w:tcPr>
          <w:p w14:paraId="3B3543E2"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Highlighted the importance of machine learning in creating tailored financial recommendations.</w:t>
            </w:r>
          </w:p>
        </w:tc>
      </w:tr>
      <w:tr w:rsidR="0023180C" w:rsidRPr="004D26FE" w14:paraId="66C1AA86" w14:textId="77777777" w:rsidTr="008066A7">
        <w:tc>
          <w:tcPr>
            <w:tcW w:w="0" w:type="auto"/>
            <w:hideMark/>
          </w:tcPr>
          <w:p w14:paraId="26EDD218"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Liu and Zhang (2022)</w:t>
            </w:r>
          </w:p>
        </w:tc>
        <w:tc>
          <w:tcPr>
            <w:tcW w:w="0" w:type="auto"/>
            <w:hideMark/>
          </w:tcPr>
          <w:p w14:paraId="18F2F9FC"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Multi-Agent Systems in Financial Advice</w:t>
            </w:r>
          </w:p>
        </w:tc>
        <w:tc>
          <w:tcPr>
            <w:tcW w:w="0" w:type="auto"/>
            <w:hideMark/>
          </w:tcPr>
          <w:p w14:paraId="7F127500"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Found that combining multiple LLMs could offer well-rounded financial advice, though agent coherence was a challenge.</w:t>
            </w:r>
          </w:p>
        </w:tc>
      </w:tr>
      <w:tr w:rsidR="0023180C" w:rsidRPr="004D26FE" w14:paraId="57A4EC75" w14:textId="77777777" w:rsidTr="008066A7">
        <w:tc>
          <w:tcPr>
            <w:tcW w:w="0" w:type="auto"/>
            <w:hideMark/>
          </w:tcPr>
          <w:p w14:paraId="073EE165"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Wang et al. (2021)</w:t>
            </w:r>
          </w:p>
        </w:tc>
        <w:tc>
          <w:tcPr>
            <w:tcW w:w="0" w:type="auto"/>
            <w:hideMark/>
          </w:tcPr>
          <w:p w14:paraId="70F50110"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Financial Education with Chatbots</w:t>
            </w:r>
          </w:p>
        </w:tc>
        <w:tc>
          <w:tcPr>
            <w:tcW w:w="0" w:type="auto"/>
            <w:hideMark/>
          </w:tcPr>
          <w:p w14:paraId="5953B4DB"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Demonstrated that chatbots can educate users on personal finance, but struggled with advanced topics.</w:t>
            </w:r>
          </w:p>
        </w:tc>
      </w:tr>
      <w:tr w:rsidR="0023180C" w:rsidRPr="004D26FE" w14:paraId="7656BF1E" w14:textId="77777777" w:rsidTr="008066A7">
        <w:tc>
          <w:tcPr>
            <w:tcW w:w="0" w:type="auto"/>
            <w:hideMark/>
          </w:tcPr>
          <w:p w14:paraId="3631B9A7"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Zhou et al. (2020)</w:t>
            </w:r>
          </w:p>
        </w:tc>
        <w:tc>
          <w:tcPr>
            <w:tcW w:w="0" w:type="auto"/>
            <w:hideMark/>
          </w:tcPr>
          <w:p w14:paraId="1BC4342B"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Explainable AI in Financial Chatbots</w:t>
            </w:r>
          </w:p>
        </w:tc>
        <w:tc>
          <w:tcPr>
            <w:tcW w:w="0" w:type="auto"/>
            <w:hideMark/>
          </w:tcPr>
          <w:p w14:paraId="17E793FB"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Advocated for transparent, understandable AI decisions to improve user trust and the chatbot's advice credibility.</w:t>
            </w:r>
          </w:p>
        </w:tc>
      </w:tr>
      <w:tr w:rsidR="0023180C" w:rsidRPr="004D26FE" w14:paraId="250BDB18" w14:textId="77777777" w:rsidTr="008066A7">
        <w:tc>
          <w:tcPr>
            <w:tcW w:w="0" w:type="auto"/>
            <w:hideMark/>
          </w:tcPr>
          <w:p w14:paraId="26ED949C"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Sharma et al. (2019)</w:t>
            </w:r>
          </w:p>
        </w:tc>
        <w:tc>
          <w:tcPr>
            <w:tcW w:w="0" w:type="auto"/>
            <w:hideMark/>
          </w:tcPr>
          <w:p w14:paraId="2147833F"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Trust and Acceptance of Financial Chatbots</w:t>
            </w:r>
          </w:p>
        </w:tc>
        <w:tc>
          <w:tcPr>
            <w:tcW w:w="0" w:type="auto"/>
            <w:hideMark/>
          </w:tcPr>
          <w:p w14:paraId="0CEB0097"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Identified empathy, transparency, and accuracy as the key factors influencing user trust in financial advisory chatbots.</w:t>
            </w:r>
          </w:p>
        </w:tc>
      </w:tr>
      <w:tr w:rsidR="0023180C" w:rsidRPr="004D26FE" w14:paraId="5E5D3313" w14:textId="77777777" w:rsidTr="008066A7">
        <w:tc>
          <w:tcPr>
            <w:tcW w:w="0" w:type="auto"/>
            <w:hideMark/>
          </w:tcPr>
          <w:p w14:paraId="607EB406"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Yu et al. (2018)</w:t>
            </w:r>
          </w:p>
        </w:tc>
        <w:tc>
          <w:tcPr>
            <w:tcW w:w="0" w:type="auto"/>
            <w:hideMark/>
          </w:tcPr>
          <w:p w14:paraId="376648A5"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Reinforcement Learning in Chatbots</w:t>
            </w:r>
          </w:p>
        </w:tc>
        <w:tc>
          <w:tcPr>
            <w:tcW w:w="0" w:type="auto"/>
            <w:hideMark/>
          </w:tcPr>
          <w:p w14:paraId="59D4ADF0"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Proposed using RL to improve chatbot decision-making over time, allowing better adaptation to user preferences.</w:t>
            </w:r>
          </w:p>
        </w:tc>
      </w:tr>
      <w:tr w:rsidR="0023180C" w:rsidRPr="004D26FE" w14:paraId="0E5DEBD0" w14:textId="77777777" w:rsidTr="008066A7">
        <w:tc>
          <w:tcPr>
            <w:tcW w:w="0" w:type="auto"/>
            <w:hideMark/>
          </w:tcPr>
          <w:p w14:paraId="3BF15508"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Kumar et al. (2021)</w:t>
            </w:r>
          </w:p>
        </w:tc>
        <w:tc>
          <w:tcPr>
            <w:tcW w:w="0" w:type="auto"/>
            <w:hideMark/>
          </w:tcPr>
          <w:p w14:paraId="7A36B9D6"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Bias in Financial Chatbots</w:t>
            </w:r>
          </w:p>
        </w:tc>
        <w:tc>
          <w:tcPr>
            <w:tcW w:w="0" w:type="auto"/>
            <w:hideMark/>
          </w:tcPr>
          <w:p w14:paraId="5C5C3B54"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Highlighted how biases in LLM training data could lead to unfair advice, stressing the importance of ethical data curation.</w:t>
            </w:r>
          </w:p>
        </w:tc>
      </w:tr>
      <w:tr w:rsidR="0023180C" w:rsidRPr="004D26FE" w14:paraId="7FEB6FD7" w14:textId="77777777" w:rsidTr="008066A7">
        <w:tc>
          <w:tcPr>
            <w:tcW w:w="0" w:type="auto"/>
            <w:hideMark/>
          </w:tcPr>
          <w:p w14:paraId="1B86B89B"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Mitra and Patil (2018)</w:t>
            </w:r>
          </w:p>
        </w:tc>
        <w:tc>
          <w:tcPr>
            <w:tcW w:w="0" w:type="auto"/>
            <w:hideMark/>
          </w:tcPr>
          <w:p w14:paraId="62AFF3B9"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Performance Evaluation of Financial Chatbots</w:t>
            </w:r>
          </w:p>
        </w:tc>
        <w:tc>
          <w:tcPr>
            <w:tcW w:w="0" w:type="auto"/>
            <w:hideMark/>
          </w:tcPr>
          <w:p w14:paraId="216DCBD9"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Developed metrics to evaluate chatbot response accuracy, engagement, and overall advice quality.</w:t>
            </w:r>
          </w:p>
        </w:tc>
      </w:tr>
      <w:tr w:rsidR="0023180C" w:rsidRPr="004D26FE" w14:paraId="67664DF1" w14:textId="77777777" w:rsidTr="008066A7">
        <w:tc>
          <w:tcPr>
            <w:tcW w:w="0" w:type="auto"/>
            <w:hideMark/>
          </w:tcPr>
          <w:p w14:paraId="3D2BB5F5"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Patel et al. (2019)</w:t>
            </w:r>
          </w:p>
        </w:tc>
        <w:tc>
          <w:tcPr>
            <w:tcW w:w="0" w:type="auto"/>
            <w:hideMark/>
          </w:tcPr>
          <w:p w14:paraId="405A41E0"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Natural Language Generation in Investment Advice</w:t>
            </w:r>
          </w:p>
        </w:tc>
        <w:tc>
          <w:tcPr>
            <w:tcW w:w="0" w:type="auto"/>
            <w:hideMark/>
          </w:tcPr>
          <w:p w14:paraId="35F3DE74"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Found that NLG-enabled chatbots could deliver personalized investment recommendations but struggled with complex products.</w:t>
            </w:r>
          </w:p>
        </w:tc>
      </w:tr>
      <w:tr w:rsidR="0023180C" w:rsidRPr="004D26FE" w14:paraId="54FEC4FB" w14:textId="77777777" w:rsidTr="008066A7">
        <w:tc>
          <w:tcPr>
            <w:tcW w:w="0" w:type="auto"/>
            <w:hideMark/>
          </w:tcPr>
          <w:p w14:paraId="2C9282AA"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Nguyen and Tran (2023)</w:t>
            </w:r>
          </w:p>
        </w:tc>
        <w:tc>
          <w:tcPr>
            <w:tcW w:w="0" w:type="auto"/>
            <w:hideMark/>
          </w:tcPr>
          <w:p w14:paraId="42ABD2B5"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Scalability of LLM-powered Chatbots</w:t>
            </w:r>
          </w:p>
        </w:tc>
        <w:tc>
          <w:tcPr>
            <w:tcW w:w="0" w:type="auto"/>
            <w:hideMark/>
          </w:tcPr>
          <w:p w14:paraId="6B74763F"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Found that LLM-powered systems reduced operational costs and scaled efficiently, offering automated financial services.</w:t>
            </w:r>
          </w:p>
        </w:tc>
      </w:tr>
      <w:tr w:rsidR="0023180C" w:rsidRPr="004D26FE" w14:paraId="4FCDF2D0" w14:textId="77777777" w:rsidTr="008066A7">
        <w:tc>
          <w:tcPr>
            <w:tcW w:w="0" w:type="auto"/>
            <w:hideMark/>
          </w:tcPr>
          <w:p w14:paraId="47AA0BCD"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Wang et al. (2024)</w:t>
            </w:r>
          </w:p>
        </w:tc>
        <w:tc>
          <w:tcPr>
            <w:tcW w:w="0" w:type="auto"/>
            <w:hideMark/>
          </w:tcPr>
          <w:p w14:paraId="37A4FD83"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Hybrid Models: Combining Chatbots with Human Advisors</w:t>
            </w:r>
          </w:p>
        </w:tc>
        <w:tc>
          <w:tcPr>
            <w:tcW w:w="0" w:type="auto"/>
            <w:hideMark/>
          </w:tcPr>
          <w:p w14:paraId="0355D3A2" w14:textId="77777777" w:rsidR="0023180C" w:rsidRPr="00AA30A0" w:rsidRDefault="0023180C" w:rsidP="00C62461">
            <w:pPr>
              <w:spacing w:line="360" w:lineRule="auto"/>
              <w:jc w:val="both"/>
              <w:rPr>
                <w:rFonts w:eastAsia="Times New Roman"/>
                <w:sz w:val="16"/>
                <w:szCs w:val="16"/>
                <w:lang w:eastAsia="en-IN"/>
              </w:rPr>
            </w:pPr>
            <w:r w:rsidRPr="00AA30A0">
              <w:rPr>
                <w:rFonts w:eastAsia="Times New Roman"/>
                <w:sz w:val="16"/>
                <w:szCs w:val="16"/>
                <w:lang w:eastAsia="en-IN"/>
              </w:rPr>
              <w:t>Hybrid models showed promise in balancing AI and human expertise for high-stakes financial advice.</w:t>
            </w:r>
          </w:p>
        </w:tc>
      </w:tr>
    </w:tbl>
    <w:p w14:paraId="5A39BBE3" w14:textId="77777777" w:rsidR="0023180C" w:rsidRPr="004D26FE" w:rsidRDefault="0023180C" w:rsidP="00C62461">
      <w:pPr>
        <w:jc w:val="both"/>
      </w:pPr>
    </w:p>
    <w:p w14:paraId="24580347" w14:textId="77777777" w:rsidR="0026110A" w:rsidRPr="008066A7" w:rsidRDefault="0026110A" w:rsidP="00C62461">
      <w:pPr>
        <w:jc w:val="both"/>
        <w:rPr>
          <w:b/>
          <w:smallCaps/>
          <w:sz w:val="24"/>
        </w:rPr>
      </w:pPr>
      <w:r w:rsidRPr="008066A7">
        <w:rPr>
          <w:b/>
          <w:smallCaps/>
          <w:sz w:val="24"/>
        </w:rPr>
        <w:t>Problem Statement:</w:t>
      </w:r>
    </w:p>
    <w:p w14:paraId="27579530" w14:textId="77777777" w:rsidR="0026110A" w:rsidRPr="004D26FE" w:rsidRDefault="0026110A" w:rsidP="00C62461">
      <w:pPr>
        <w:jc w:val="both"/>
      </w:pPr>
      <w:r w:rsidRPr="004D26FE">
        <w:t>The widespread adoption of Large Language Models (LLMs) in financial advisory chatbots has immensely enhanced the robustness of digital financial services. The chatbots utilize AI and Natural Language Processing (NLP) to offer scalable, real-time, and personalized financial advice to a wide range of users. Nevertheless, despite the enhancement in conversational smoothness and personalization, various key challenges continue to remain in the deployment of LLM-based financial advisory systems.</w:t>
      </w:r>
    </w:p>
    <w:p w14:paraId="61020962" w14:textId="77777777" w:rsidR="0026110A" w:rsidRPr="004D26FE" w:rsidRDefault="0026110A" w:rsidP="00C62461">
      <w:pPr>
        <w:jc w:val="both"/>
      </w:pPr>
      <w:r w:rsidRPr="004D26FE">
        <w:t>One of the biggest concerns is the reliability and correctness of financial advice, particularly in the case of complicated or high-stakes financial decisions that require domain knowledge. Second, user trust continues to be a key barrier, with the majority of users continuing to prefer human advisors for complicated financial issues, doubting the transparency and accountability of AI-based advice. The occurrence of biases in LLMs that can result in discriminatory or biased financial advice is another ethical issue. Lastly, despite LLMs' ability to create personalized financial recommendations from user data, issues with user privacy and security of sensitive financial data are a key challenge.</w:t>
      </w:r>
    </w:p>
    <w:p w14:paraId="318A1C86" w14:textId="77777777" w:rsidR="0026110A" w:rsidRPr="004D26FE" w:rsidRDefault="0026110A" w:rsidP="00C62461">
      <w:pPr>
        <w:jc w:val="both"/>
      </w:pPr>
      <w:r w:rsidRPr="004D26FE">
        <w:t>This research aims to fill these gaps by examining the shortcomings of existing LLM-based financial advisory chatbots and suggesting how their effectiveness, trustworthiness, and ethical value can be enhanced. The long-term aspiration is to enhance the overall user experience by creating more reliable, transparent, and unbiased financial advisory systems that can be easily incorporated into the overall financial services framework.</w:t>
      </w:r>
    </w:p>
    <w:p w14:paraId="2F8D5677" w14:textId="77777777" w:rsidR="0026110A" w:rsidRPr="008066A7" w:rsidRDefault="0026110A" w:rsidP="00C62461">
      <w:pPr>
        <w:jc w:val="both"/>
        <w:rPr>
          <w:b/>
          <w:smallCaps/>
          <w:sz w:val="24"/>
        </w:rPr>
      </w:pPr>
      <w:r w:rsidRPr="008066A7">
        <w:rPr>
          <w:b/>
          <w:smallCaps/>
          <w:sz w:val="24"/>
        </w:rPr>
        <w:t xml:space="preserve">Research Questions </w:t>
      </w:r>
    </w:p>
    <w:p w14:paraId="65813AA0" w14:textId="77777777" w:rsidR="0026110A" w:rsidRPr="004D26FE" w:rsidRDefault="0026110A" w:rsidP="00C62461">
      <w:pPr>
        <w:pStyle w:val="ListParagraph"/>
        <w:numPr>
          <w:ilvl w:val="0"/>
          <w:numId w:val="18"/>
        </w:numPr>
        <w:jc w:val="both"/>
      </w:pPr>
      <w:r w:rsidRPr="004D26FE">
        <w:t>How can the reliability and accuracy of financial advice delivered by LLM-based chatbots be enhanced for high-stakes, high-complexity financial decisions?</w:t>
      </w:r>
    </w:p>
    <w:p w14:paraId="38F58C93" w14:textId="77777777" w:rsidR="0026110A" w:rsidRPr="004D26FE" w:rsidRDefault="0026110A" w:rsidP="00C62461">
      <w:pPr>
        <w:pStyle w:val="ListParagraph"/>
        <w:numPr>
          <w:ilvl w:val="0"/>
          <w:numId w:val="18"/>
        </w:numPr>
        <w:jc w:val="both"/>
      </w:pPr>
      <w:r w:rsidRPr="004D26FE">
        <w:t>What are the measures to enhance user trust in LLM-based financial advisory systems, especially when users are not satisfied with AI-based advice?</w:t>
      </w:r>
    </w:p>
    <w:p w14:paraId="3749BB7F" w14:textId="77777777" w:rsidR="0026110A" w:rsidRPr="004D26FE" w:rsidRDefault="0026110A" w:rsidP="00C62461">
      <w:pPr>
        <w:pStyle w:val="ListParagraph"/>
        <w:numPr>
          <w:ilvl w:val="0"/>
          <w:numId w:val="18"/>
        </w:numPr>
        <w:jc w:val="both"/>
      </w:pPr>
      <w:r w:rsidRPr="004D26FE">
        <w:lastRenderedPageBreak/>
        <w:t>How can transparency be enhanced in LLM-based financial chatbots to allow users to understand the rationale for the recommendations made?</w:t>
      </w:r>
    </w:p>
    <w:p w14:paraId="1026414D" w14:textId="77777777" w:rsidR="0026110A" w:rsidRPr="004D26FE" w:rsidRDefault="0026110A" w:rsidP="00C62461">
      <w:pPr>
        <w:pStyle w:val="ListParagraph"/>
        <w:numPr>
          <w:ilvl w:val="0"/>
          <w:numId w:val="18"/>
        </w:numPr>
        <w:jc w:val="both"/>
      </w:pPr>
      <w:r w:rsidRPr="004D26FE">
        <w:t>What are the ethics of bias in LLM-based financial advisory systems, and how can these be addressed to encourage fair and unbiased financial advice?</w:t>
      </w:r>
    </w:p>
    <w:p w14:paraId="59C34F8F" w14:textId="77777777" w:rsidR="0026110A" w:rsidRPr="004D26FE" w:rsidRDefault="0026110A" w:rsidP="00C62461">
      <w:pPr>
        <w:pStyle w:val="ListParagraph"/>
        <w:numPr>
          <w:ilvl w:val="0"/>
          <w:numId w:val="18"/>
        </w:numPr>
        <w:jc w:val="both"/>
      </w:pPr>
      <w:r w:rsidRPr="004D26FE">
        <w:t>How can privacy-preserving protocols be incorporated into LLM-based financial chatbots to provide secure protection of sensitive user financial information while making personalized recommendations?</w:t>
      </w:r>
    </w:p>
    <w:p w14:paraId="67E0BF8C" w14:textId="77777777" w:rsidR="0026110A" w:rsidRPr="004D26FE" w:rsidRDefault="0026110A" w:rsidP="00C62461">
      <w:pPr>
        <w:pStyle w:val="ListParagraph"/>
        <w:numPr>
          <w:ilvl w:val="0"/>
          <w:numId w:val="18"/>
        </w:numPr>
        <w:jc w:val="both"/>
      </w:pPr>
      <w:r w:rsidRPr="004D26FE">
        <w:t>What is the potential role that hybrid models (human financial advisors supported with LLM-based chatbots) can play to overcome the limitations of existing financial advisory chatbots, especially where deep domain knowledge is necessary?</w:t>
      </w:r>
    </w:p>
    <w:p w14:paraId="2C4FD57D" w14:textId="77777777" w:rsidR="0026110A" w:rsidRPr="004D26FE" w:rsidRDefault="0026110A" w:rsidP="00C62461">
      <w:pPr>
        <w:pStyle w:val="ListParagraph"/>
        <w:numPr>
          <w:ilvl w:val="0"/>
          <w:numId w:val="18"/>
        </w:numPr>
        <w:jc w:val="both"/>
      </w:pPr>
      <w:r w:rsidRPr="004D26FE">
        <w:t>How can financial institutions best measure the performance of LLM-based chatbots in terms of user engagement, satisfaction, and accuracy of financial decisions?</w:t>
      </w:r>
    </w:p>
    <w:p w14:paraId="7F829A08" w14:textId="77777777" w:rsidR="0026110A" w:rsidRPr="004D26FE" w:rsidRDefault="0026110A" w:rsidP="00C62461">
      <w:pPr>
        <w:pStyle w:val="ListParagraph"/>
        <w:numPr>
          <w:ilvl w:val="0"/>
          <w:numId w:val="18"/>
        </w:numPr>
        <w:jc w:val="both"/>
      </w:pPr>
      <w:r w:rsidRPr="004D26FE">
        <w:t>What are the most critical challenges in scaling LLM-based financial advisory chatbots to large customer base without compromising personalized and context-sensitive financial advice?</w:t>
      </w:r>
    </w:p>
    <w:p w14:paraId="64182AE8" w14:textId="77777777" w:rsidR="0026110A" w:rsidRPr="008066A7" w:rsidRDefault="0026110A" w:rsidP="00C62461">
      <w:pPr>
        <w:jc w:val="both"/>
        <w:rPr>
          <w:b/>
          <w:smallCaps/>
          <w:sz w:val="24"/>
        </w:rPr>
      </w:pPr>
      <w:r w:rsidRPr="008066A7">
        <w:rPr>
          <w:b/>
          <w:smallCaps/>
          <w:sz w:val="24"/>
        </w:rPr>
        <w:t>Research Methodologies</w:t>
      </w:r>
    </w:p>
    <w:p w14:paraId="100056CD" w14:textId="77777777" w:rsidR="0026110A" w:rsidRPr="004D26FE" w:rsidRDefault="0026110A" w:rsidP="00C62461">
      <w:pPr>
        <w:jc w:val="both"/>
      </w:pPr>
      <w:r w:rsidRPr="004D26FE">
        <w:t>To investigate the challenges and progress in enriching financial advisory chatbots with Large Language Models (LLMs), a good research design is needed that combines qualitative and quantitative approaches. The following are the most important methods that can be used to answer the research questions set in the problem statement:</w:t>
      </w:r>
    </w:p>
    <w:p w14:paraId="06E89F7D" w14:textId="77777777" w:rsidR="0026110A" w:rsidRPr="008066A7" w:rsidRDefault="0026110A" w:rsidP="00C62461">
      <w:pPr>
        <w:jc w:val="both"/>
        <w:rPr>
          <w:b/>
        </w:rPr>
      </w:pPr>
      <w:r w:rsidRPr="008066A7">
        <w:rPr>
          <w:b/>
        </w:rPr>
        <w:t>1. Review</w:t>
      </w:r>
    </w:p>
    <w:p w14:paraId="094155E4" w14:textId="77777777" w:rsidR="0026110A" w:rsidRPr="008066A7" w:rsidRDefault="0026110A" w:rsidP="00C62461">
      <w:pPr>
        <w:jc w:val="both"/>
        <w:rPr>
          <w:b/>
        </w:rPr>
      </w:pPr>
      <w:r w:rsidRPr="008066A7">
        <w:rPr>
          <w:b/>
        </w:rPr>
        <w:t>Objective:</w:t>
      </w:r>
    </w:p>
    <w:p w14:paraId="5BEA67A6" w14:textId="77777777" w:rsidR="0026110A" w:rsidRPr="004D26FE" w:rsidRDefault="0026110A" w:rsidP="00C62461">
      <w:pPr>
        <w:jc w:val="both"/>
      </w:pPr>
      <w:r w:rsidRPr="004D26FE">
        <w:t>The literature review will create a knowledge base regarding the state of the art of LLM-based financial advisory systems, the strengths and weaknesses of existing technologies, and literature gaps.</w:t>
      </w:r>
    </w:p>
    <w:p w14:paraId="007E29EE" w14:textId="77777777" w:rsidR="0026110A" w:rsidRPr="008066A7" w:rsidRDefault="0026110A" w:rsidP="00C62461">
      <w:pPr>
        <w:jc w:val="both"/>
        <w:rPr>
          <w:b/>
        </w:rPr>
      </w:pPr>
      <w:r w:rsidRPr="008066A7">
        <w:rPr>
          <w:b/>
        </w:rPr>
        <w:t>Approach:</w:t>
      </w:r>
    </w:p>
    <w:p w14:paraId="3D573983" w14:textId="77777777" w:rsidR="0026110A" w:rsidRPr="004D26FE" w:rsidRDefault="0026110A" w:rsidP="00C62461">
      <w:pPr>
        <w:pStyle w:val="ListParagraph"/>
        <w:numPr>
          <w:ilvl w:val="0"/>
          <w:numId w:val="19"/>
        </w:numPr>
        <w:jc w:val="both"/>
      </w:pPr>
      <w:r w:rsidRPr="004D26FE">
        <w:t>Systematically gather and review research studies, journal articles, conference papers, and white papers from credible sources, with a focus on studies between 2015 and 2024.</w:t>
      </w:r>
    </w:p>
    <w:p w14:paraId="44C13C3C" w14:textId="77777777" w:rsidR="0026110A" w:rsidRPr="004D26FE" w:rsidRDefault="0026110A" w:rsidP="00C62461">
      <w:pPr>
        <w:pStyle w:val="ListParagraph"/>
        <w:numPr>
          <w:ilvl w:val="0"/>
          <w:numId w:val="19"/>
        </w:numPr>
        <w:jc w:val="both"/>
      </w:pPr>
      <w:r w:rsidRPr="004D26FE">
        <w:t>Cluster literature by topics such as NLP innovation, user trust, ethics, AI bias, and data privacy.</w:t>
      </w:r>
    </w:p>
    <w:p w14:paraId="6972F24D" w14:textId="77777777" w:rsidR="0026110A" w:rsidRPr="004D26FE" w:rsidRDefault="0026110A" w:rsidP="00C62461">
      <w:pPr>
        <w:pStyle w:val="ListParagraph"/>
        <w:numPr>
          <w:ilvl w:val="0"/>
          <w:numId w:val="19"/>
        </w:numPr>
        <w:jc w:val="both"/>
      </w:pPr>
      <w:r w:rsidRPr="004D26FE">
        <w:t>Compare and contrast different methodologies, frameworks, and technologies suggested to enhance financial advisory chatbots.</w:t>
      </w:r>
    </w:p>
    <w:p w14:paraId="330AC263" w14:textId="77777777" w:rsidR="0026110A" w:rsidRPr="008066A7" w:rsidRDefault="0026110A" w:rsidP="00C62461">
      <w:pPr>
        <w:jc w:val="both"/>
        <w:rPr>
          <w:b/>
        </w:rPr>
      </w:pPr>
      <w:r w:rsidRPr="008066A7">
        <w:rPr>
          <w:b/>
        </w:rPr>
        <w:t>Outcome:</w:t>
      </w:r>
    </w:p>
    <w:p w14:paraId="182FDBDE" w14:textId="77777777" w:rsidR="0026110A" w:rsidRPr="004D26FE" w:rsidRDefault="0026110A" w:rsidP="00C62461">
      <w:pPr>
        <w:pStyle w:val="ListParagraph"/>
        <w:numPr>
          <w:ilvl w:val="0"/>
          <w:numId w:val="20"/>
        </w:numPr>
        <w:jc w:val="both"/>
      </w:pPr>
      <w:r w:rsidRPr="004D26FE">
        <w:t>Create an integrated view of the existing body of literature.</w:t>
      </w:r>
    </w:p>
    <w:p w14:paraId="4C1D59E1" w14:textId="77777777" w:rsidR="0026110A" w:rsidRPr="004D26FE" w:rsidRDefault="0026110A" w:rsidP="00C62461">
      <w:pPr>
        <w:pStyle w:val="ListParagraph"/>
        <w:numPr>
          <w:ilvl w:val="0"/>
          <w:numId w:val="20"/>
        </w:numPr>
        <w:jc w:val="both"/>
      </w:pPr>
      <w:r w:rsidRPr="004D26FE">
        <w:t>Pinpoint literature gaps, particularly in areas such as mitigation of bias, user trust, and data privacy, which will guide the subsequent research phases.</w:t>
      </w:r>
    </w:p>
    <w:p w14:paraId="67B34831" w14:textId="77777777" w:rsidR="0026110A" w:rsidRPr="008066A7" w:rsidRDefault="0026110A" w:rsidP="00C62461">
      <w:pPr>
        <w:jc w:val="both"/>
        <w:rPr>
          <w:b/>
        </w:rPr>
      </w:pPr>
      <w:r w:rsidRPr="008066A7">
        <w:rPr>
          <w:b/>
        </w:rPr>
        <w:t>2. Case Study Analysis</w:t>
      </w:r>
    </w:p>
    <w:p w14:paraId="471614F8" w14:textId="77777777" w:rsidR="0026110A" w:rsidRPr="008066A7" w:rsidRDefault="0026110A" w:rsidP="00C62461">
      <w:pPr>
        <w:jc w:val="both"/>
        <w:rPr>
          <w:b/>
        </w:rPr>
      </w:pPr>
      <w:r w:rsidRPr="008066A7">
        <w:rPr>
          <w:b/>
        </w:rPr>
        <w:t>Objective:</w:t>
      </w:r>
    </w:p>
    <w:p w14:paraId="544EC3F9" w14:textId="77777777" w:rsidR="0026110A" w:rsidRPr="004D26FE" w:rsidRDefault="0026110A" w:rsidP="00C62461">
      <w:pPr>
        <w:jc w:val="both"/>
      </w:pPr>
      <w:r w:rsidRPr="004D26FE">
        <w:t>Case studies will enable a close look at real-world implementations of LLM-based financial advisory systems, uncovering successes and failures.</w:t>
      </w:r>
    </w:p>
    <w:p w14:paraId="4D37B9D6" w14:textId="77777777" w:rsidR="0026110A" w:rsidRPr="008066A7" w:rsidRDefault="0026110A" w:rsidP="00C62461">
      <w:pPr>
        <w:jc w:val="both"/>
        <w:rPr>
          <w:b/>
        </w:rPr>
      </w:pPr>
      <w:r w:rsidRPr="008066A7">
        <w:rPr>
          <w:b/>
        </w:rPr>
        <w:t>Approach:</w:t>
      </w:r>
    </w:p>
    <w:p w14:paraId="172F5F48" w14:textId="77777777" w:rsidR="0026110A" w:rsidRPr="004D26FE" w:rsidRDefault="0026110A" w:rsidP="00C62461">
      <w:pPr>
        <w:pStyle w:val="ListParagraph"/>
        <w:numPr>
          <w:ilvl w:val="0"/>
          <w:numId w:val="21"/>
        </w:numPr>
        <w:jc w:val="both"/>
      </w:pPr>
      <w:r w:rsidRPr="004D26FE">
        <w:t>Choose a few case studies from banks, fintech firms, or platforms that used LLM-powered chatbots (e.g., investment platforms, banking services).</w:t>
      </w:r>
    </w:p>
    <w:p w14:paraId="2A72D507" w14:textId="77777777" w:rsidR="0026110A" w:rsidRPr="004D26FE" w:rsidRDefault="0026110A" w:rsidP="00C62461">
      <w:pPr>
        <w:pStyle w:val="ListParagraph"/>
        <w:numPr>
          <w:ilvl w:val="0"/>
          <w:numId w:val="21"/>
        </w:numPr>
        <w:jc w:val="both"/>
      </w:pPr>
      <w:r w:rsidRPr="004D26FE">
        <w:t>Use qualitative analysis through interviews or documentation review to determine how the systems are configured, deployed, and perceived by users.</w:t>
      </w:r>
    </w:p>
    <w:p w14:paraId="3193BEB8" w14:textId="77777777" w:rsidR="0026110A" w:rsidRPr="004D26FE" w:rsidRDefault="0026110A" w:rsidP="00C62461">
      <w:pPr>
        <w:pStyle w:val="ListParagraph"/>
        <w:numPr>
          <w:ilvl w:val="0"/>
          <w:numId w:val="21"/>
        </w:numPr>
        <w:jc w:val="both"/>
      </w:pPr>
      <w:r w:rsidRPr="004D26FE">
        <w:t>Measure performance indicators such as customer satisfaction, trust, and accuracy of advice.</w:t>
      </w:r>
    </w:p>
    <w:p w14:paraId="1B0A6947" w14:textId="77777777" w:rsidR="0026110A" w:rsidRPr="004D26FE" w:rsidRDefault="0026110A" w:rsidP="00C62461">
      <w:pPr>
        <w:pStyle w:val="ListParagraph"/>
        <w:numPr>
          <w:ilvl w:val="0"/>
          <w:numId w:val="21"/>
        </w:numPr>
        <w:jc w:val="both"/>
      </w:pPr>
      <w:r w:rsidRPr="004D26FE">
        <w:t>Examine challenges encountered in deployment, such as technical constraints, trust, or user privacy.</w:t>
      </w:r>
    </w:p>
    <w:p w14:paraId="783988B5" w14:textId="77777777" w:rsidR="0026110A" w:rsidRPr="008066A7" w:rsidRDefault="0026110A" w:rsidP="00C62461">
      <w:pPr>
        <w:jc w:val="both"/>
        <w:rPr>
          <w:b/>
        </w:rPr>
      </w:pPr>
      <w:r w:rsidRPr="008066A7">
        <w:rPr>
          <w:b/>
        </w:rPr>
        <w:t>Outcome:</w:t>
      </w:r>
    </w:p>
    <w:p w14:paraId="57C4D986" w14:textId="77777777" w:rsidR="0026110A" w:rsidRPr="004D26FE" w:rsidRDefault="0026110A" w:rsidP="00C62461">
      <w:pPr>
        <w:pStyle w:val="ListParagraph"/>
        <w:numPr>
          <w:ilvl w:val="0"/>
          <w:numId w:val="21"/>
        </w:numPr>
        <w:jc w:val="both"/>
      </w:pPr>
      <w:r w:rsidRPr="004D26FE">
        <w:t>Uncover practical constraints, adoption hurdles, and strategies employed to overcome limitations in real-world implementations.</w:t>
      </w:r>
    </w:p>
    <w:p w14:paraId="59117221" w14:textId="77777777" w:rsidR="0026110A" w:rsidRPr="004D26FE" w:rsidRDefault="0026110A" w:rsidP="00C62461">
      <w:pPr>
        <w:pStyle w:val="ListParagraph"/>
        <w:numPr>
          <w:ilvl w:val="0"/>
          <w:numId w:val="21"/>
        </w:numPr>
        <w:jc w:val="both"/>
      </w:pPr>
      <w:r w:rsidRPr="004D26FE">
        <w:t>Provide insights into how these problems are solved in real-world operating environments.</w:t>
      </w:r>
    </w:p>
    <w:p w14:paraId="2466A7C3" w14:textId="77777777" w:rsidR="0026110A" w:rsidRPr="008066A7" w:rsidRDefault="0026110A" w:rsidP="00C62461">
      <w:pPr>
        <w:jc w:val="both"/>
        <w:rPr>
          <w:b/>
        </w:rPr>
      </w:pPr>
      <w:r w:rsidRPr="008066A7">
        <w:rPr>
          <w:b/>
        </w:rPr>
        <w:t>3. User Surveys and Interviews</w:t>
      </w:r>
    </w:p>
    <w:p w14:paraId="39E17029" w14:textId="77777777" w:rsidR="0026110A" w:rsidRPr="008066A7" w:rsidRDefault="0026110A" w:rsidP="00C62461">
      <w:pPr>
        <w:jc w:val="both"/>
        <w:rPr>
          <w:b/>
        </w:rPr>
      </w:pPr>
      <w:r w:rsidRPr="008066A7">
        <w:rPr>
          <w:b/>
        </w:rPr>
        <w:t>Objective:</w:t>
      </w:r>
    </w:p>
    <w:p w14:paraId="2599CCA1" w14:textId="77777777" w:rsidR="0026110A" w:rsidRPr="004D26FE" w:rsidRDefault="0026110A" w:rsidP="00C62461">
      <w:pPr>
        <w:jc w:val="both"/>
      </w:pPr>
      <w:r w:rsidRPr="004D26FE">
        <w:t xml:space="preserve">To gain insight into user attitudes, experience, and concerns towards LLM-based financial advisory systems, with </w:t>
      </w:r>
      <w:r w:rsidRPr="004D26FE">
        <w:lastRenderedPageBreak/>
        <w:t>emphasis on trust, transparency, and perceived validity of the advice.</w:t>
      </w:r>
    </w:p>
    <w:p w14:paraId="24D47A87" w14:textId="77777777" w:rsidR="0026110A" w:rsidRPr="008066A7" w:rsidRDefault="0026110A" w:rsidP="00C62461">
      <w:pPr>
        <w:jc w:val="both"/>
        <w:rPr>
          <w:b/>
        </w:rPr>
      </w:pPr>
      <w:r w:rsidRPr="008066A7">
        <w:rPr>
          <w:b/>
        </w:rPr>
        <w:t>Approach:</w:t>
      </w:r>
    </w:p>
    <w:p w14:paraId="6AAA9D2A" w14:textId="77777777" w:rsidR="0026110A" w:rsidRPr="004D26FE" w:rsidRDefault="0026110A" w:rsidP="00C62461">
      <w:pPr>
        <w:pStyle w:val="ListParagraph"/>
        <w:numPr>
          <w:ilvl w:val="0"/>
          <w:numId w:val="21"/>
        </w:numPr>
        <w:jc w:val="both"/>
      </w:pPr>
      <w:r w:rsidRPr="004D26FE">
        <w:t>Design a comprehensive questionnaire covering user trust, satisfaction, emotional engagement, and concerns over transparency and privacy.</w:t>
      </w:r>
    </w:p>
    <w:p w14:paraId="647D840C" w14:textId="77777777" w:rsidR="0026110A" w:rsidRPr="004D26FE" w:rsidRDefault="0026110A" w:rsidP="00C62461">
      <w:pPr>
        <w:pStyle w:val="ListParagraph"/>
        <w:numPr>
          <w:ilvl w:val="0"/>
          <w:numId w:val="21"/>
        </w:numPr>
        <w:jc w:val="both"/>
      </w:pPr>
      <w:r w:rsidRPr="004D26FE">
        <w:t>Carry out interviews or focus group discussions among a sample of financial consumers who are new or seasoned investors.</w:t>
      </w:r>
    </w:p>
    <w:p w14:paraId="3F3C6549" w14:textId="77777777" w:rsidR="0026110A" w:rsidRPr="004D26FE" w:rsidRDefault="0026110A" w:rsidP="00C62461">
      <w:pPr>
        <w:pStyle w:val="ListParagraph"/>
        <w:numPr>
          <w:ilvl w:val="0"/>
          <w:numId w:val="21"/>
        </w:numPr>
        <w:jc w:val="both"/>
      </w:pPr>
      <w:r w:rsidRPr="004D26FE">
        <w:t>Include questions on user preference for AI vs. human advisors and ease of sharing sensitive financial information with chatbots.</w:t>
      </w:r>
    </w:p>
    <w:p w14:paraId="16F2CB64" w14:textId="77777777" w:rsidR="0026110A" w:rsidRPr="004D26FE" w:rsidRDefault="0026110A" w:rsidP="00C62461">
      <w:pPr>
        <w:pStyle w:val="ListParagraph"/>
        <w:numPr>
          <w:ilvl w:val="0"/>
          <w:numId w:val="21"/>
        </w:numPr>
        <w:jc w:val="both"/>
      </w:pPr>
      <w:r w:rsidRPr="004D26FE">
        <w:t>Use Likert scales, open-ended, and scenario questions to elicit information on user expectations and responses.</w:t>
      </w:r>
    </w:p>
    <w:p w14:paraId="51095C3B" w14:textId="77777777" w:rsidR="0026110A" w:rsidRPr="008066A7" w:rsidRDefault="0026110A" w:rsidP="00C62461">
      <w:pPr>
        <w:jc w:val="both"/>
        <w:rPr>
          <w:b/>
        </w:rPr>
      </w:pPr>
      <w:r w:rsidRPr="008066A7">
        <w:rPr>
          <w:b/>
        </w:rPr>
        <w:t>Outcome:</w:t>
      </w:r>
    </w:p>
    <w:p w14:paraId="7081AFCF" w14:textId="77777777" w:rsidR="0026110A" w:rsidRPr="004D26FE" w:rsidRDefault="0026110A" w:rsidP="00C62461">
      <w:pPr>
        <w:pStyle w:val="ListParagraph"/>
        <w:numPr>
          <w:ilvl w:val="0"/>
          <w:numId w:val="21"/>
        </w:numPr>
        <w:jc w:val="both"/>
      </w:pPr>
      <w:r w:rsidRPr="004D26FE">
        <w:t>Get qualitative and quantitative information on user attitudes towards LLM-based financial advisory systems.</w:t>
      </w:r>
    </w:p>
    <w:p w14:paraId="05D854C4" w14:textId="77777777" w:rsidR="0026110A" w:rsidRPr="004D26FE" w:rsidRDefault="0026110A" w:rsidP="00C62461">
      <w:pPr>
        <w:pStyle w:val="ListParagraph"/>
        <w:numPr>
          <w:ilvl w:val="0"/>
          <w:numId w:val="21"/>
        </w:numPr>
        <w:jc w:val="both"/>
      </w:pPr>
      <w:r w:rsidRPr="004D26FE">
        <w:t>Understand factors of trust, user acceptance challenges, and areas of transparency and emotional intelligence improvement.</w:t>
      </w:r>
    </w:p>
    <w:p w14:paraId="0BFE9988" w14:textId="77777777" w:rsidR="0026110A" w:rsidRPr="008066A7" w:rsidRDefault="0026110A" w:rsidP="00C62461">
      <w:pPr>
        <w:jc w:val="both"/>
        <w:rPr>
          <w:b/>
        </w:rPr>
      </w:pPr>
      <w:r w:rsidRPr="008066A7">
        <w:rPr>
          <w:b/>
        </w:rPr>
        <w:t>4. Experimental Design with A/B Testing</w:t>
      </w:r>
    </w:p>
    <w:p w14:paraId="1D5A31C6" w14:textId="77777777" w:rsidR="0026110A" w:rsidRPr="008066A7" w:rsidRDefault="0026110A" w:rsidP="00C62461">
      <w:pPr>
        <w:jc w:val="both"/>
        <w:rPr>
          <w:b/>
        </w:rPr>
      </w:pPr>
      <w:r w:rsidRPr="008066A7">
        <w:rPr>
          <w:b/>
        </w:rPr>
        <w:t>Objective:</w:t>
      </w:r>
    </w:p>
    <w:p w14:paraId="2DF28093" w14:textId="77777777" w:rsidR="0026110A" w:rsidRPr="004D26FE" w:rsidRDefault="0026110A" w:rsidP="00C62461">
      <w:pPr>
        <w:jc w:val="both"/>
      </w:pPr>
      <w:r w:rsidRPr="004D26FE">
        <w:t>To compare and evaluate the performance of various LLM models (e.g., GPT-3, GPT-4) in providing financial advice based on user satisfaction and accuracy of advice.</w:t>
      </w:r>
    </w:p>
    <w:p w14:paraId="3AAEC05F" w14:textId="77777777" w:rsidR="0026110A" w:rsidRPr="008066A7" w:rsidRDefault="0026110A" w:rsidP="00C62461">
      <w:pPr>
        <w:jc w:val="both"/>
        <w:rPr>
          <w:b/>
        </w:rPr>
      </w:pPr>
      <w:r w:rsidRPr="008066A7">
        <w:rPr>
          <w:b/>
        </w:rPr>
        <w:t>Approach:</w:t>
      </w:r>
    </w:p>
    <w:p w14:paraId="5ACF179E" w14:textId="77777777" w:rsidR="0026110A" w:rsidRPr="004D26FE" w:rsidRDefault="0026110A" w:rsidP="00C62461">
      <w:pPr>
        <w:pStyle w:val="ListParagraph"/>
        <w:numPr>
          <w:ilvl w:val="0"/>
          <w:numId w:val="21"/>
        </w:numPr>
        <w:jc w:val="both"/>
      </w:pPr>
      <w:r w:rsidRPr="004D26FE">
        <w:t>Design experiments where participants engage with various versions of financial advisory chatbots powered by various LLMs.</w:t>
      </w:r>
    </w:p>
    <w:p w14:paraId="43110162" w14:textId="77777777" w:rsidR="0026110A" w:rsidRPr="004D26FE" w:rsidRDefault="0026110A" w:rsidP="00C62461">
      <w:pPr>
        <w:pStyle w:val="ListParagraph"/>
        <w:numPr>
          <w:ilvl w:val="0"/>
          <w:numId w:val="21"/>
        </w:numPr>
        <w:jc w:val="both"/>
      </w:pPr>
      <w:r w:rsidRPr="004D26FE">
        <w:t>Use A/B testing to compare two or more versions of chatbot interfaces, recommendations, or response types.</w:t>
      </w:r>
    </w:p>
    <w:p w14:paraId="2828F570" w14:textId="77777777" w:rsidR="0026110A" w:rsidRPr="008066A7" w:rsidRDefault="0026110A" w:rsidP="00C62461">
      <w:pPr>
        <w:jc w:val="both"/>
        <w:rPr>
          <w:b/>
        </w:rPr>
      </w:pPr>
      <w:r w:rsidRPr="008066A7">
        <w:rPr>
          <w:b/>
        </w:rPr>
        <w:t>Emphasize metrics such as:</w:t>
      </w:r>
    </w:p>
    <w:p w14:paraId="784BFBFB" w14:textId="77777777" w:rsidR="0026110A" w:rsidRPr="004D26FE" w:rsidRDefault="0026110A" w:rsidP="00C62461">
      <w:pPr>
        <w:pStyle w:val="ListParagraph"/>
        <w:numPr>
          <w:ilvl w:val="0"/>
          <w:numId w:val="21"/>
        </w:numPr>
        <w:jc w:val="both"/>
      </w:pPr>
      <w:r w:rsidRPr="004D26FE">
        <w:t>Accuracy of advice (correctness of financial recommendations).</w:t>
      </w:r>
    </w:p>
    <w:p w14:paraId="1C746873" w14:textId="77777777" w:rsidR="0026110A" w:rsidRPr="004D26FE" w:rsidRDefault="0026110A" w:rsidP="00C62461">
      <w:pPr>
        <w:pStyle w:val="ListParagraph"/>
        <w:numPr>
          <w:ilvl w:val="0"/>
          <w:numId w:val="21"/>
        </w:numPr>
        <w:jc w:val="both"/>
      </w:pPr>
      <w:r w:rsidRPr="004D26FE">
        <w:t>User satisfaction (measured through follow-up surveys).</w:t>
      </w:r>
    </w:p>
    <w:p w14:paraId="61BCF01F" w14:textId="77777777" w:rsidR="0026110A" w:rsidRPr="004D26FE" w:rsidRDefault="0026110A" w:rsidP="00C62461">
      <w:pPr>
        <w:pStyle w:val="ListParagraph"/>
        <w:numPr>
          <w:ilvl w:val="0"/>
          <w:numId w:val="21"/>
        </w:numPr>
        <w:jc w:val="both"/>
      </w:pPr>
      <w:r w:rsidRPr="004D26FE">
        <w:t>Engagement (measured through duration and frequency of engagement).</w:t>
      </w:r>
    </w:p>
    <w:p w14:paraId="5D46EFBF" w14:textId="77777777" w:rsidR="0026110A" w:rsidRPr="004D26FE" w:rsidRDefault="0026110A" w:rsidP="00C62461">
      <w:pPr>
        <w:pStyle w:val="ListParagraph"/>
        <w:numPr>
          <w:ilvl w:val="0"/>
          <w:numId w:val="21"/>
        </w:numPr>
        <w:jc w:val="both"/>
      </w:pPr>
      <w:r w:rsidRPr="004D26FE">
        <w:t>Trust levels (measured through pre- and post-interaction surveys).</w:t>
      </w:r>
    </w:p>
    <w:p w14:paraId="2F2309A1" w14:textId="77777777" w:rsidR="0026110A" w:rsidRPr="004D26FE" w:rsidRDefault="0026110A" w:rsidP="00C62461">
      <w:pPr>
        <w:pStyle w:val="ListParagraph"/>
        <w:numPr>
          <w:ilvl w:val="0"/>
          <w:numId w:val="21"/>
        </w:numPr>
        <w:jc w:val="both"/>
      </w:pPr>
      <w:r w:rsidRPr="004D26FE">
        <w:t>Vary scenarios by complexity, for instance, simple budget advice vs. more intricate investment decisions.</w:t>
      </w:r>
    </w:p>
    <w:p w14:paraId="14A5E1B4" w14:textId="77777777" w:rsidR="0026110A" w:rsidRPr="008066A7" w:rsidRDefault="0026110A" w:rsidP="00C62461">
      <w:pPr>
        <w:jc w:val="both"/>
        <w:rPr>
          <w:b/>
        </w:rPr>
      </w:pPr>
      <w:r w:rsidRPr="008066A7">
        <w:rPr>
          <w:b/>
        </w:rPr>
        <w:t>Outcome:</w:t>
      </w:r>
    </w:p>
    <w:p w14:paraId="670ADF66" w14:textId="77777777" w:rsidR="0026110A" w:rsidRPr="004D26FE" w:rsidRDefault="0026110A" w:rsidP="00C62461">
      <w:pPr>
        <w:pStyle w:val="ListParagraph"/>
        <w:numPr>
          <w:ilvl w:val="0"/>
          <w:numId w:val="21"/>
        </w:numPr>
        <w:jc w:val="both"/>
      </w:pPr>
      <w:r w:rsidRPr="004D26FE">
        <w:t>Quantitatively establish which LLM models excel at providing personalized, accurate, and trustworthy financial advice.</w:t>
      </w:r>
    </w:p>
    <w:p w14:paraId="27640713" w14:textId="77777777" w:rsidR="0026110A" w:rsidRPr="004D26FE" w:rsidRDefault="0026110A" w:rsidP="00C62461">
      <w:pPr>
        <w:pStyle w:val="ListParagraph"/>
        <w:numPr>
          <w:ilvl w:val="0"/>
          <w:numId w:val="21"/>
        </w:numPr>
        <w:jc w:val="both"/>
      </w:pPr>
      <w:r w:rsidRPr="004D26FE">
        <w:t>Understand design factors that induce user trust, satisfaction, and intent to use high-stakes financial decisions.</w:t>
      </w:r>
    </w:p>
    <w:p w14:paraId="3C39E509" w14:textId="77777777" w:rsidR="0026110A" w:rsidRPr="008066A7" w:rsidRDefault="0026110A" w:rsidP="00C62461">
      <w:pPr>
        <w:jc w:val="both"/>
        <w:rPr>
          <w:b/>
        </w:rPr>
      </w:pPr>
      <w:r w:rsidRPr="008066A7">
        <w:rPr>
          <w:b/>
        </w:rPr>
        <w:t>5. Machine Learning and Algorithmic Fairness Evaluation</w:t>
      </w:r>
    </w:p>
    <w:p w14:paraId="3E5EBFC2" w14:textId="77777777" w:rsidR="0026110A" w:rsidRPr="008066A7" w:rsidRDefault="0026110A" w:rsidP="00C62461">
      <w:pPr>
        <w:jc w:val="both"/>
        <w:rPr>
          <w:b/>
        </w:rPr>
      </w:pPr>
      <w:r w:rsidRPr="008066A7">
        <w:rPr>
          <w:b/>
        </w:rPr>
        <w:t>Objective:</w:t>
      </w:r>
    </w:p>
    <w:p w14:paraId="3BF7E6CF" w14:textId="77777777" w:rsidR="0026110A" w:rsidRPr="004D26FE" w:rsidRDefault="0026110A" w:rsidP="00C62461">
      <w:pPr>
        <w:jc w:val="both"/>
      </w:pPr>
      <w:r w:rsidRPr="004D26FE">
        <w:t>To make financial advisory chatbots more transparent and ethically aligned by examining and mitigating biases in LLMs.</w:t>
      </w:r>
    </w:p>
    <w:p w14:paraId="0ECDA9F0" w14:textId="77777777" w:rsidR="0026110A" w:rsidRPr="008066A7" w:rsidRDefault="0026110A" w:rsidP="00C62461">
      <w:pPr>
        <w:jc w:val="both"/>
        <w:rPr>
          <w:b/>
        </w:rPr>
      </w:pPr>
      <w:r w:rsidRPr="008066A7">
        <w:rPr>
          <w:b/>
        </w:rPr>
        <w:t>Methodology:</w:t>
      </w:r>
    </w:p>
    <w:p w14:paraId="1EC3DBEA" w14:textId="77777777" w:rsidR="0026110A" w:rsidRPr="004D26FE" w:rsidRDefault="0026110A" w:rsidP="00C62461">
      <w:pPr>
        <w:pStyle w:val="ListParagraph"/>
        <w:numPr>
          <w:ilvl w:val="0"/>
          <w:numId w:val="21"/>
        </w:numPr>
        <w:jc w:val="both"/>
      </w:pPr>
      <w:r w:rsidRPr="004D26FE">
        <w:t>Train various LLMs on various financial datasets, ensuring these datasets cover a range of user demographics (age, gender, financial profile, etc.).</w:t>
      </w:r>
    </w:p>
    <w:p w14:paraId="2B818E26" w14:textId="77777777" w:rsidR="0026110A" w:rsidRPr="004D26FE" w:rsidRDefault="0026110A" w:rsidP="00C62461">
      <w:pPr>
        <w:pStyle w:val="ListParagraph"/>
        <w:numPr>
          <w:ilvl w:val="0"/>
          <w:numId w:val="21"/>
        </w:numPr>
        <w:jc w:val="both"/>
      </w:pPr>
      <w:r w:rsidRPr="004D26FE">
        <w:t>Design algorithmic fairness testing tools that account for the effect of biases in financial advice (e.g., gender bias in investment or risk assessment).</w:t>
      </w:r>
    </w:p>
    <w:p w14:paraId="22D693BA" w14:textId="77777777" w:rsidR="0026110A" w:rsidRPr="004D26FE" w:rsidRDefault="0026110A" w:rsidP="00C62461">
      <w:pPr>
        <w:pStyle w:val="ListParagraph"/>
        <w:numPr>
          <w:ilvl w:val="0"/>
          <w:numId w:val="21"/>
        </w:numPr>
        <w:jc w:val="both"/>
      </w:pPr>
      <w:r w:rsidRPr="004D26FE">
        <w:t>Use methods such as counterfactual analysis, fairness-aware learning, and bias-reducing algorithms for detecting and correcting biased outputs.</w:t>
      </w:r>
    </w:p>
    <w:p w14:paraId="7D10FAE5" w14:textId="77777777" w:rsidR="0026110A" w:rsidRPr="004D26FE" w:rsidRDefault="0026110A" w:rsidP="00C62461">
      <w:pPr>
        <w:pStyle w:val="ListParagraph"/>
        <w:numPr>
          <w:ilvl w:val="0"/>
          <w:numId w:val="21"/>
        </w:numPr>
        <w:jc w:val="both"/>
      </w:pPr>
      <w:r w:rsidRPr="004D26FE">
        <w:t>Experiment with the fairness and equity of chatbot advice using experiments involving diverse user profiles interacting with the system.</w:t>
      </w:r>
    </w:p>
    <w:p w14:paraId="61969FDF" w14:textId="77777777" w:rsidR="00384FB4" w:rsidRDefault="00384FB4" w:rsidP="00C62461">
      <w:pPr>
        <w:jc w:val="both"/>
        <w:rPr>
          <w:b/>
        </w:rPr>
      </w:pPr>
    </w:p>
    <w:p w14:paraId="3F1E7672" w14:textId="6C891279" w:rsidR="0026110A" w:rsidRPr="008066A7" w:rsidRDefault="0026110A" w:rsidP="00C62461">
      <w:pPr>
        <w:jc w:val="both"/>
        <w:rPr>
          <w:b/>
        </w:rPr>
      </w:pPr>
      <w:r w:rsidRPr="008066A7">
        <w:rPr>
          <w:b/>
        </w:rPr>
        <w:t>Outcome:</w:t>
      </w:r>
    </w:p>
    <w:p w14:paraId="62BC263F" w14:textId="77777777" w:rsidR="0026110A" w:rsidRPr="004D26FE" w:rsidRDefault="0026110A" w:rsidP="00C62461">
      <w:pPr>
        <w:pStyle w:val="ListParagraph"/>
        <w:numPr>
          <w:ilvl w:val="0"/>
          <w:numId w:val="21"/>
        </w:numPr>
        <w:jc w:val="both"/>
      </w:pPr>
      <w:r w:rsidRPr="004D26FE">
        <w:t>Pinpoint and fix sources of bias in LLM-based chatbots.</w:t>
      </w:r>
    </w:p>
    <w:p w14:paraId="1DB80C29" w14:textId="77777777" w:rsidR="0026110A" w:rsidRPr="004D26FE" w:rsidRDefault="0026110A" w:rsidP="00C62461">
      <w:pPr>
        <w:pStyle w:val="ListParagraph"/>
        <w:numPr>
          <w:ilvl w:val="0"/>
          <w:numId w:val="21"/>
        </w:numPr>
        <w:jc w:val="both"/>
      </w:pPr>
      <w:r w:rsidRPr="004D26FE">
        <w:t>Suggest methods of developing more equitable financial advisory systems that provide fair advice to users across diverse demographic segments.</w:t>
      </w:r>
    </w:p>
    <w:p w14:paraId="7001EBE0" w14:textId="77777777" w:rsidR="0026110A" w:rsidRPr="008066A7" w:rsidRDefault="0026110A" w:rsidP="00C62461">
      <w:pPr>
        <w:jc w:val="both"/>
        <w:rPr>
          <w:b/>
        </w:rPr>
      </w:pPr>
      <w:r w:rsidRPr="008066A7">
        <w:rPr>
          <w:b/>
        </w:rPr>
        <w:t>6. Prototype Development and Evaluation</w:t>
      </w:r>
    </w:p>
    <w:p w14:paraId="3879803C" w14:textId="77777777" w:rsidR="0026110A" w:rsidRPr="008066A7" w:rsidRDefault="0026110A" w:rsidP="00C62461">
      <w:pPr>
        <w:jc w:val="both"/>
        <w:rPr>
          <w:b/>
        </w:rPr>
      </w:pPr>
      <w:r w:rsidRPr="008066A7">
        <w:rPr>
          <w:b/>
        </w:rPr>
        <w:t>Objective:</w:t>
      </w:r>
    </w:p>
    <w:p w14:paraId="5EBB6C60" w14:textId="77777777" w:rsidR="0026110A" w:rsidRPr="004D26FE" w:rsidRDefault="0026110A" w:rsidP="00C62461">
      <w:pPr>
        <w:jc w:val="both"/>
      </w:pPr>
      <w:r w:rsidRPr="004D26FE">
        <w:lastRenderedPageBreak/>
        <w:t>To test and develop an improved prototype of an LLM-based financial advisory chatbot incorporating improvements derived from research outputs.</w:t>
      </w:r>
    </w:p>
    <w:p w14:paraId="6D617648" w14:textId="77777777" w:rsidR="0026110A" w:rsidRPr="008066A7" w:rsidRDefault="0026110A" w:rsidP="00C62461">
      <w:pPr>
        <w:jc w:val="both"/>
        <w:rPr>
          <w:b/>
        </w:rPr>
      </w:pPr>
      <w:r w:rsidRPr="008066A7">
        <w:rPr>
          <w:b/>
        </w:rPr>
        <w:t>Methodology:</w:t>
      </w:r>
    </w:p>
    <w:p w14:paraId="778722C0" w14:textId="77777777" w:rsidR="0026110A" w:rsidRPr="004D26FE" w:rsidRDefault="0026110A" w:rsidP="00C62461">
      <w:pPr>
        <w:jc w:val="both"/>
      </w:pPr>
      <w:r w:rsidRPr="004D26FE">
        <w:t>Create a prototype that builds on advances in NLP, sentiment analysis, and fairness-aware algorithms.</w:t>
      </w:r>
    </w:p>
    <w:p w14:paraId="6F887AF1" w14:textId="77777777" w:rsidR="0026110A" w:rsidRPr="004D26FE" w:rsidRDefault="0026110A" w:rsidP="00C62461">
      <w:pPr>
        <w:jc w:val="both"/>
      </w:pPr>
      <w:r w:rsidRPr="004D26FE">
        <w:t>Add features such as:</w:t>
      </w:r>
    </w:p>
    <w:p w14:paraId="68B32E23" w14:textId="77777777" w:rsidR="0026110A" w:rsidRPr="004D26FE" w:rsidRDefault="0026110A" w:rsidP="00C62461">
      <w:pPr>
        <w:pStyle w:val="ListParagraph"/>
        <w:numPr>
          <w:ilvl w:val="0"/>
          <w:numId w:val="21"/>
        </w:numPr>
        <w:jc w:val="both"/>
      </w:pPr>
      <w:r w:rsidRPr="004D26FE">
        <w:t>Sentiment analysis for emotional intelligence and empathetic responses.</w:t>
      </w:r>
    </w:p>
    <w:p w14:paraId="70E7EA4D" w14:textId="77777777" w:rsidR="0026110A" w:rsidRPr="004D26FE" w:rsidRDefault="0026110A" w:rsidP="00C62461">
      <w:pPr>
        <w:pStyle w:val="ListParagraph"/>
        <w:numPr>
          <w:ilvl w:val="0"/>
          <w:numId w:val="21"/>
        </w:numPr>
        <w:jc w:val="both"/>
      </w:pPr>
      <w:r w:rsidRPr="004D26FE">
        <w:t>Explainability in describing how financial advice is generated (explainable AI).</w:t>
      </w:r>
    </w:p>
    <w:p w14:paraId="660574F9" w14:textId="77777777" w:rsidR="0026110A" w:rsidRPr="004D26FE" w:rsidRDefault="0026110A" w:rsidP="00C62461">
      <w:pPr>
        <w:pStyle w:val="ListParagraph"/>
        <w:numPr>
          <w:ilvl w:val="0"/>
          <w:numId w:val="21"/>
        </w:numPr>
        <w:jc w:val="both"/>
      </w:pPr>
      <w:r w:rsidRPr="004D26FE">
        <w:t>Privacy-preserving methods to protect sensitive information.</w:t>
      </w:r>
    </w:p>
    <w:p w14:paraId="0F0B71AA" w14:textId="77777777" w:rsidR="0026110A" w:rsidRPr="004D26FE" w:rsidRDefault="0026110A" w:rsidP="00C62461">
      <w:pPr>
        <w:pStyle w:val="ListParagraph"/>
        <w:numPr>
          <w:ilvl w:val="0"/>
          <w:numId w:val="21"/>
        </w:numPr>
        <w:jc w:val="both"/>
      </w:pPr>
      <w:r w:rsidRPr="004D26FE">
        <w:t>Test the prototype with users to gather feedback on its usability, trust, and effectiveness in providing financial advice.</w:t>
      </w:r>
    </w:p>
    <w:p w14:paraId="4D9E1EE4" w14:textId="77777777" w:rsidR="0026110A" w:rsidRPr="004D26FE" w:rsidRDefault="0026110A" w:rsidP="00C62461">
      <w:pPr>
        <w:pStyle w:val="ListParagraph"/>
        <w:numPr>
          <w:ilvl w:val="0"/>
          <w:numId w:val="21"/>
        </w:numPr>
        <w:jc w:val="both"/>
      </w:pPr>
      <w:r w:rsidRPr="004D26FE">
        <w:t>Undertake iterative testing and improvement in line with user interactions and feedback.</w:t>
      </w:r>
    </w:p>
    <w:p w14:paraId="5971A983" w14:textId="77777777" w:rsidR="0026110A" w:rsidRPr="008066A7" w:rsidRDefault="0026110A" w:rsidP="00C62461">
      <w:pPr>
        <w:jc w:val="both"/>
        <w:rPr>
          <w:b/>
        </w:rPr>
      </w:pPr>
      <w:r w:rsidRPr="008066A7">
        <w:rPr>
          <w:b/>
        </w:rPr>
        <w:t>Outcome:</w:t>
      </w:r>
    </w:p>
    <w:p w14:paraId="2A87BBC5" w14:textId="77777777" w:rsidR="0026110A" w:rsidRPr="004D26FE" w:rsidRDefault="0026110A" w:rsidP="00C62461">
      <w:pPr>
        <w:pStyle w:val="ListParagraph"/>
        <w:numPr>
          <w:ilvl w:val="0"/>
          <w:numId w:val="21"/>
        </w:numPr>
        <w:jc w:val="both"/>
      </w:pPr>
      <w:r w:rsidRPr="004D26FE">
        <w:t>Create a strong, user-friendly, and ethically robust LLM-based financial advisory system.</w:t>
      </w:r>
    </w:p>
    <w:p w14:paraId="6FFC21BA" w14:textId="77777777" w:rsidR="0026110A" w:rsidRPr="004D26FE" w:rsidRDefault="0026110A" w:rsidP="00C62461">
      <w:pPr>
        <w:pStyle w:val="ListParagraph"/>
        <w:numPr>
          <w:ilvl w:val="0"/>
          <w:numId w:val="21"/>
        </w:numPr>
        <w:jc w:val="both"/>
      </w:pPr>
      <w:r w:rsidRPr="004D26FE">
        <w:t>Provide evidence of improvement in transparency, trust, and user satisfaction.</w:t>
      </w:r>
    </w:p>
    <w:p w14:paraId="06F4B2FF" w14:textId="77777777" w:rsidR="0026110A" w:rsidRPr="008066A7" w:rsidRDefault="0026110A" w:rsidP="00C62461">
      <w:pPr>
        <w:jc w:val="both"/>
        <w:rPr>
          <w:b/>
        </w:rPr>
      </w:pPr>
      <w:r w:rsidRPr="008066A7">
        <w:rPr>
          <w:b/>
        </w:rPr>
        <w:t>7. Data Privacy and Security Assessment</w:t>
      </w:r>
    </w:p>
    <w:p w14:paraId="3DD69CD3" w14:textId="77777777" w:rsidR="0026110A" w:rsidRPr="008066A7" w:rsidRDefault="0026110A" w:rsidP="00C62461">
      <w:pPr>
        <w:jc w:val="both"/>
        <w:rPr>
          <w:b/>
        </w:rPr>
      </w:pPr>
      <w:r w:rsidRPr="008066A7">
        <w:rPr>
          <w:b/>
        </w:rPr>
        <w:t>Objective:</w:t>
      </w:r>
    </w:p>
    <w:p w14:paraId="54826E58" w14:textId="77777777" w:rsidR="0026110A" w:rsidRPr="004D26FE" w:rsidRDefault="0026110A" w:rsidP="00C62461">
      <w:pPr>
        <w:jc w:val="both"/>
      </w:pPr>
      <w:r w:rsidRPr="004D26FE">
        <w:t>To examine and test how data privacy and security can be assured in LLM-based financial advisory systems.</w:t>
      </w:r>
    </w:p>
    <w:p w14:paraId="67ECD693" w14:textId="77777777" w:rsidR="00C62461" w:rsidRDefault="00C62461" w:rsidP="00C62461">
      <w:pPr>
        <w:jc w:val="both"/>
        <w:rPr>
          <w:b/>
        </w:rPr>
      </w:pPr>
    </w:p>
    <w:p w14:paraId="44BA556C" w14:textId="77777777" w:rsidR="00C62461" w:rsidRDefault="00C62461" w:rsidP="00C62461">
      <w:pPr>
        <w:jc w:val="both"/>
        <w:rPr>
          <w:b/>
        </w:rPr>
      </w:pPr>
    </w:p>
    <w:p w14:paraId="37ABF94E" w14:textId="77777777" w:rsidR="00C62461" w:rsidRDefault="00C62461" w:rsidP="00C62461">
      <w:pPr>
        <w:jc w:val="both"/>
        <w:rPr>
          <w:b/>
        </w:rPr>
      </w:pPr>
    </w:p>
    <w:p w14:paraId="7CDC3045" w14:textId="3B6BF53D" w:rsidR="0026110A" w:rsidRPr="008066A7" w:rsidRDefault="0026110A" w:rsidP="00C62461">
      <w:pPr>
        <w:jc w:val="both"/>
        <w:rPr>
          <w:b/>
        </w:rPr>
      </w:pPr>
      <w:r w:rsidRPr="008066A7">
        <w:rPr>
          <w:b/>
        </w:rPr>
        <w:t>Methodology:</w:t>
      </w:r>
    </w:p>
    <w:p w14:paraId="3715B39D" w14:textId="77777777" w:rsidR="0026110A" w:rsidRPr="004D26FE" w:rsidRDefault="0026110A" w:rsidP="00C62461">
      <w:pPr>
        <w:pStyle w:val="ListParagraph"/>
        <w:numPr>
          <w:ilvl w:val="0"/>
          <w:numId w:val="21"/>
        </w:numPr>
        <w:jc w:val="both"/>
      </w:pPr>
      <w:r w:rsidRPr="004D26FE">
        <w:t>Explore and implement privacy-preserving algorithms such as differential privacy or secure multi-party computation within the chatbot architecture.</w:t>
      </w:r>
    </w:p>
    <w:p w14:paraId="04CAC60B" w14:textId="77777777" w:rsidR="0026110A" w:rsidRPr="004D26FE" w:rsidRDefault="0026110A" w:rsidP="00C62461">
      <w:pPr>
        <w:pStyle w:val="ListParagraph"/>
        <w:numPr>
          <w:ilvl w:val="0"/>
          <w:numId w:val="21"/>
        </w:numPr>
        <w:jc w:val="both"/>
      </w:pPr>
      <w:r w:rsidRPr="004D26FE">
        <w:t>Perform a privacy risk assessment to evaluate the processing, storage, and transmission of user data in the system.</w:t>
      </w:r>
    </w:p>
    <w:p w14:paraId="5F4FD647" w14:textId="77777777" w:rsidR="0026110A" w:rsidRPr="004D26FE" w:rsidRDefault="0026110A" w:rsidP="00C62461">
      <w:pPr>
        <w:pStyle w:val="ListParagraph"/>
        <w:numPr>
          <w:ilvl w:val="0"/>
          <w:numId w:val="21"/>
        </w:numPr>
        <w:jc w:val="both"/>
      </w:pPr>
      <w:r w:rsidRPr="004D26FE">
        <w:t>Validate the system compliance with applicable privacy laws (e.g., GDPR, CCPA) and AI in financial services ethical guidelines.</w:t>
      </w:r>
    </w:p>
    <w:p w14:paraId="7EEA67ED" w14:textId="77777777" w:rsidR="0026110A" w:rsidRPr="008066A7" w:rsidRDefault="0026110A" w:rsidP="00C62461">
      <w:pPr>
        <w:jc w:val="both"/>
        <w:rPr>
          <w:b/>
        </w:rPr>
      </w:pPr>
      <w:r w:rsidRPr="008066A7">
        <w:rPr>
          <w:b/>
        </w:rPr>
        <w:t>Outcome:</w:t>
      </w:r>
    </w:p>
    <w:p w14:paraId="237B8188" w14:textId="77777777" w:rsidR="0026110A" w:rsidRPr="004D26FE" w:rsidRDefault="0026110A" w:rsidP="00C62461">
      <w:pPr>
        <w:pStyle w:val="ListParagraph"/>
        <w:numPr>
          <w:ilvl w:val="0"/>
          <w:numId w:val="21"/>
        </w:numPr>
        <w:jc w:val="both"/>
      </w:pPr>
      <w:r w:rsidRPr="004D26FE">
        <w:t>Validate that LLM chatbots follow data security and privacy best practices.</w:t>
      </w:r>
    </w:p>
    <w:p w14:paraId="0071ECF3" w14:textId="77777777" w:rsidR="0026110A" w:rsidRPr="004D26FE" w:rsidRDefault="0026110A" w:rsidP="00C62461">
      <w:pPr>
        <w:pStyle w:val="ListParagraph"/>
        <w:numPr>
          <w:ilvl w:val="0"/>
          <w:numId w:val="21"/>
        </w:numPr>
        <w:jc w:val="both"/>
      </w:pPr>
      <w:r w:rsidRPr="004D26FE">
        <w:t>Suggest modifications to make privacy frameworks surrounding financial advisory systems more robust.</w:t>
      </w:r>
    </w:p>
    <w:p w14:paraId="72F89D13" w14:textId="77777777" w:rsidR="0026110A" w:rsidRPr="008066A7" w:rsidRDefault="00115AD5" w:rsidP="00C62461">
      <w:pPr>
        <w:jc w:val="both"/>
        <w:rPr>
          <w:b/>
          <w:smallCaps/>
          <w:sz w:val="24"/>
        </w:rPr>
      </w:pPr>
      <w:r w:rsidRPr="008066A7">
        <w:rPr>
          <w:b/>
          <w:smallCaps/>
          <w:sz w:val="24"/>
        </w:rPr>
        <w:t>Assessment</w:t>
      </w:r>
      <w:r w:rsidR="0026110A" w:rsidRPr="008066A7">
        <w:rPr>
          <w:b/>
          <w:smallCaps/>
          <w:sz w:val="24"/>
        </w:rPr>
        <w:t xml:space="preserve"> of the Study </w:t>
      </w:r>
    </w:p>
    <w:p w14:paraId="33F97B38" w14:textId="77777777" w:rsidR="0026110A" w:rsidRPr="004D26FE" w:rsidRDefault="0026110A" w:rsidP="00C62461">
      <w:pPr>
        <w:jc w:val="both"/>
      </w:pPr>
      <w:r w:rsidRPr="004D26FE">
        <w:t>The study explores the improvement of financial advisory chatbots with Large Language Models (LLMs), providing a thorough examination of the role of artificial intelligence in transforming financial services through real-time, customized advice to consumers. Its research methodology incorporates qualitative and quantitative research, ensuring the findings are balanced and solidly grounded in user experiences as well as technical evaluations. An assessment of the study is presented below, pointing out its strengths, weaknesses, and potential to contribute to the field.</w:t>
      </w:r>
    </w:p>
    <w:p w14:paraId="6F63DE7D" w14:textId="77777777" w:rsidR="0026110A" w:rsidRPr="008066A7" w:rsidRDefault="0026110A" w:rsidP="00C62461">
      <w:pPr>
        <w:jc w:val="both"/>
        <w:rPr>
          <w:b/>
        </w:rPr>
      </w:pPr>
      <w:r w:rsidRPr="008066A7">
        <w:rPr>
          <w:b/>
        </w:rPr>
        <w:t>Strengths of the Study</w:t>
      </w:r>
    </w:p>
    <w:p w14:paraId="25B757A3" w14:textId="77777777" w:rsidR="0026110A" w:rsidRPr="004D26FE" w:rsidRDefault="0026110A" w:rsidP="00C62461">
      <w:pPr>
        <w:pStyle w:val="ListParagraph"/>
        <w:numPr>
          <w:ilvl w:val="0"/>
          <w:numId w:val="23"/>
        </w:numPr>
        <w:jc w:val="both"/>
      </w:pPr>
      <w:r w:rsidRPr="008066A7">
        <w:rPr>
          <w:b/>
        </w:rPr>
        <w:t>Extensive Research Strategy:</w:t>
      </w:r>
      <w:r w:rsidRPr="004D26FE">
        <w:t xml:space="preserve"> One of the study's strengths is its multi-method research. By incorporating literature reviews, case studies, user surveys, experimental designs, and machine learning evaluations, the study provides an in-depth comprehension of the issues and developments associated with LLM-based financial advisory systems. The comprehensive approach ensures different facets of chatbot development—such as user trust, accuracy, transparency, and ethical considerations—are meticulously evaluated.</w:t>
      </w:r>
    </w:p>
    <w:p w14:paraId="1798EA5A" w14:textId="77777777" w:rsidR="0026110A" w:rsidRPr="004D26FE" w:rsidRDefault="0026110A" w:rsidP="00C62461">
      <w:pPr>
        <w:pStyle w:val="ListParagraph"/>
        <w:numPr>
          <w:ilvl w:val="0"/>
          <w:numId w:val="23"/>
        </w:numPr>
        <w:jc w:val="both"/>
      </w:pPr>
      <w:r w:rsidRPr="008066A7">
        <w:rPr>
          <w:b/>
        </w:rPr>
        <w:t>Focus on Real-World Applications:</w:t>
      </w:r>
      <w:r w:rsidRPr="004D26FE">
        <w:t xml:space="preserve"> The use of case studies cannot be overemphasized, as they ground theoretical findings in real-world examples derived from financial institutions and fintech firms. The strategy allows the study to move away from theoretical concepts, permitting an investigation of the challenges and successes experienced in the real-world application of LLM-based financial advisory chatbots. The practical insights obtained from this evaluation may provide lessons for the future development and application of such systems.</w:t>
      </w:r>
    </w:p>
    <w:p w14:paraId="09C57272" w14:textId="77777777" w:rsidR="0026110A" w:rsidRPr="004D26FE" w:rsidRDefault="0026110A" w:rsidP="00C62461">
      <w:pPr>
        <w:pStyle w:val="ListParagraph"/>
        <w:numPr>
          <w:ilvl w:val="0"/>
          <w:numId w:val="23"/>
        </w:numPr>
        <w:jc w:val="both"/>
      </w:pPr>
      <w:r w:rsidRPr="008066A7">
        <w:rPr>
          <w:b/>
        </w:rPr>
        <w:lastRenderedPageBreak/>
        <w:t>User-Centric Approach:</w:t>
      </w:r>
      <w:r w:rsidRPr="004D26FE">
        <w:t xml:space="preserve"> The study's greatest strength is its focus on user attitudes through user feedback, surveys, and interviews. By directly addressing the end-users of financial advisory chatbots, it speaks to the practical issues of trust, transparency, and privacy in real-world applications. This focus guarantees that the recommendations derived from the study are not only theoretically robust but also user-centric and consistent with user experiences and expectations.</w:t>
      </w:r>
    </w:p>
    <w:p w14:paraId="16A5B0B0" w14:textId="77777777" w:rsidR="0026110A" w:rsidRPr="004D26FE" w:rsidRDefault="0026110A" w:rsidP="00C62461">
      <w:pPr>
        <w:pStyle w:val="ListParagraph"/>
        <w:numPr>
          <w:ilvl w:val="0"/>
          <w:numId w:val="23"/>
        </w:numPr>
        <w:jc w:val="both"/>
      </w:pPr>
      <w:r w:rsidRPr="008066A7">
        <w:rPr>
          <w:b/>
        </w:rPr>
        <w:t>Ethical Implications:</w:t>
      </w:r>
      <w:r w:rsidRPr="004D26FE">
        <w:t xml:space="preserve"> It points to the importance of bias mitigation in large language models and fairness in financial advice. In a timely environment, this ethical AI focus becomes critical, particularly with increasing consciousness of algorithmic bias and its potential to influence vulnerable groups in the context of financial decision-making. The research focus on bias detection and privacy issues reflects a commitment to building AI systems that are fair and secure.</w:t>
      </w:r>
    </w:p>
    <w:p w14:paraId="002A57ED" w14:textId="77777777" w:rsidR="00384FB4" w:rsidRDefault="00384FB4" w:rsidP="00C62461">
      <w:pPr>
        <w:jc w:val="both"/>
        <w:rPr>
          <w:b/>
        </w:rPr>
      </w:pPr>
    </w:p>
    <w:p w14:paraId="5D16E7B6" w14:textId="08A013F5" w:rsidR="004D26FE" w:rsidRPr="008066A7" w:rsidRDefault="0026110A" w:rsidP="00C62461">
      <w:pPr>
        <w:jc w:val="both"/>
        <w:rPr>
          <w:b/>
        </w:rPr>
      </w:pPr>
      <w:r w:rsidRPr="008066A7">
        <w:rPr>
          <w:b/>
        </w:rPr>
        <w:t>Weaknesses and Limitations Co</w:t>
      </w:r>
      <w:r w:rsidR="004D26FE" w:rsidRPr="008066A7">
        <w:rPr>
          <w:b/>
        </w:rPr>
        <w:t>mplexity of Implementation</w:t>
      </w:r>
    </w:p>
    <w:p w14:paraId="22E18D01" w14:textId="77777777" w:rsidR="0026110A" w:rsidRPr="004D26FE" w:rsidRDefault="0026110A" w:rsidP="00C62461">
      <w:pPr>
        <w:jc w:val="both"/>
      </w:pPr>
      <w:r w:rsidRPr="004D26FE">
        <w:t>One of the significant limitations of the study is the complexity of implementing proposed solutions, such as privacy-preserving algorithms, fairness-aware learning, and hybrid human-AI models, to existing financial advisory systems. Development and deployment of these advanced solutions may require a great deal of technological infrastructure, resources, and time, which could be a problem for smaller financial institutions or fintech startups.</w:t>
      </w:r>
    </w:p>
    <w:p w14:paraId="68C596D7" w14:textId="77777777" w:rsidR="0026110A" w:rsidRPr="004D26FE" w:rsidRDefault="0026110A" w:rsidP="00C62461">
      <w:pPr>
        <w:pStyle w:val="ListParagraph"/>
        <w:numPr>
          <w:ilvl w:val="0"/>
          <w:numId w:val="22"/>
        </w:numPr>
        <w:jc w:val="both"/>
      </w:pPr>
      <w:r w:rsidRPr="008066A7">
        <w:rPr>
          <w:b/>
        </w:rPr>
        <w:t>Generalizability of Results:</w:t>
      </w:r>
      <w:r w:rsidRPr="004D26FE">
        <w:t xml:space="preserve"> While the study provides case studies and user surveys, the results may be skewed towards the specific demographics or regions from which data is collected. For example, the performance of LLM-based chatbots may differ across different cultural or regulatory environments. The study would be improved by reporting a more diversified set of case studies across different regions, financial products, and user groups to ensure the findings are generalizable to a larger population.</w:t>
      </w:r>
    </w:p>
    <w:p w14:paraId="2A3576CF" w14:textId="77777777" w:rsidR="0026110A" w:rsidRPr="004D26FE" w:rsidRDefault="0026110A" w:rsidP="00C62461">
      <w:pPr>
        <w:pStyle w:val="ListParagraph"/>
        <w:numPr>
          <w:ilvl w:val="0"/>
          <w:numId w:val="22"/>
        </w:numPr>
        <w:jc w:val="both"/>
      </w:pPr>
      <w:r w:rsidRPr="008066A7">
        <w:rPr>
          <w:b/>
        </w:rPr>
        <w:t>Overemphasis on Technical Solutions:</w:t>
      </w:r>
      <w:r w:rsidRPr="004D26FE">
        <w:t xml:space="preserve"> While the research offers a myriad of recommendations focused on improving the technical aspect of financial advisory chatbots—like AI fairness, transparency, and data </w:t>
      </w:r>
      <w:r w:rsidRPr="004D26FE">
        <w:t>privacy—there is clearly an underemphasis on the potential organizational and regulatory challenges associated with the implementation of these solutions. For example, there may be regulatory limits to processing and transmitting financial information, which could affect the implementation of specific AI-driven features. More focus on such external parameters would fill out the picture of the challenges financial institutions may face in adopting LLM-based chatbots.</w:t>
      </w:r>
    </w:p>
    <w:p w14:paraId="6043A9B5" w14:textId="77777777" w:rsidR="0026110A" w:rsidRPr="004D26FE" w:rsidRDefault="0026110A" w:rsidP="00C62461">
      <w:pPr>
        <w:pStyle w:val="ListParagraph"/>
        <w:numPr>
          <w:ilvl w:val="0"/>
          <w:numId w:val="22"/>
        </w:numPr>
        <w:jc w:val="both"/>
      </w:pPr>
      <w:r w:rsidRPr="008066A7">
        <w:rPr>
          <w:b/>
        </w:rPr>
        <w:t>Potential Contributions to the Field Advancing Ethical AI in Financial Services:</w:t>
      </w:r>
      <w:r w:rsidRPr="004D26FE">
        <w:t xml:space="preserve"> The study contributes significantly to the discourse on ethical AI in financial services. By suggesting means designed to reduce bias and improve fairness, it fills a significant gap in the prevailing AI research landscape. Such initiatives can serve as a reference point for designing more equitable financial advisory systems for diverse user segments, instead of reinforcing prevailing imbalances.</w:t>
      </w:r>
    </w:p>
    <w:p w14:paraId="49710F0C" w14:textId="77777777" w:rsidR="0026110A" w:rsidRPr="004D26FE" w:rsidRDefault="0026110A" w:rsidP="00C62461">
      <w:pPr>
        <w:pStyle w:val="ListParagraph"/>
        <w:numPr>
          <w:ilvl w:val="0"/>
          <w:numId w:val="22"/>
        </w:numPr>
        <w:jc w:val="both"/>
      </w:pPr>
      <w:r w:rsidRPr="008066A7">
        <w:rPr>
          <w:b/>
        </w:rPr>
        <w:t>Improving Trust in AI-Driven Financial Advice:</w:t>
      </w:r>
      <w:r w:rsidRPr="004D26FE">
        <w:t xml:space="preserve"> The study's focus on user trust, emotional intelligence, and transparency in AI interactions is of paramount importance. Since financial decisions often carry high stakes and are often emotionally charged, building trust in AI systems will be essential for sustained adoption. The research provides practical guidance on how to improve transparency and empathy in financial advisory chatbots, potentially increasing user confidence in AI-driven financial advice.</w:t>
      </w:r>
    </w:p>
    <w:p w14:paraId="34D8C719" w14:textId="77777777" w:rsidR="0026110A" w:rsidRPr="004D26FE" w:rsidRDefault="0026110A" w:rsidP="00C62461">
      <w:pPr>
        <w:pStyle w:val="ListParagraph"/>
        <w:numPr>
          <w:ilvl w:val="0"/>
          <w:numId w:val="22"/>
        </w:numPr>
        <w:jc w:val="both"/>
      </w:pPr>
      <w:r w:rsidRPr="008066A7">
        <w:rPr>
          <w:b/>
        </w:rPr>
        <w:t>Facilitating Scalable Financial Services:</w:t>
      </w:r>
      <w:r w:rsidRPr="004D26FE">
        <w:t xml:space="preserve"> By investigating the scalability of LLM-based financial chatbots, the study paves the way for financial institutions to offer affordable, automated advisory services to a large number of customers. This has the potential to have a significant effect on access to financial advice, particularly for under-served segments who may lack access to human advisors based on geog</w:t>
      </w:r>
      <w:r w:rsidR="004D26FE" w:rsidRPr="004D26FE">
        <w:t>raphical or economic reasons.</w:t>
      </w:r>
    </w:p>
    <w:p w14:paraId="321FE45D" w14:textId="77777777" w:rsidR="0026110A" w:rsidRPr="008066A7" w:rsidRDefault="0026110A" w:rsidP="00C62461">
      <w:pPr>
        <w:jc w:val="both"/>
        <w:rPr>
          <w:b/>
        </w:rPr>
      </w:pPr>
      <w:r w:rsidRPr="008066A7">
        <w:rPr>
          <w:b/>
        </w:rPr>
        <w:t>Discussion Points on Research Findings</w:t>
      </w:r>
    </w:p>
    <w:p w14:paraId="044731DE" w14:textId="77777777" w:rsidR="0026110A" w:rsidRPr="008066A7" w:rsidRDefault="0026110A" w:rsidP="00C62461">
      <w:pPr>
        <w:jc w:val="both"/>
        <w:rPr>
          <w:b/>
        </w:rPr>
      </w:pPr>
      <w:r w:rsidRPr="008066A7">
        <w:rPr>
          <w:b/>
        </w:rPr>
        <w:t>1. Improving Accuracy and Reliability of Financial Advice</w:t>
      </w:r>
    </w:p>
    <w:p w14:paraId="58C67608" w14:textId="77777777" w:rsidR="0026110A" w:rsidRPr="004D26FE" w:rsidRDefault="0026110A" w:rsidP="00C62461">
      <w:pPr>
        <w:pStyle w:val="ListParagraph"/>
        <w:numPr>
          <w:ilvl w:val="0"/>
          <w:numId w:val="24"/>
        </w:numPr>
        <w:jc w:val="both"/>
      </w:pPr>
      <w:r w:rsidRPr="008066A7">
        <w:rPr>
          <w:b/>
        </w:rPr>
        <w:t>Finding:</w:t>
      </w:r>
      <w:r w:rsidRPr="004D26FE">
        <w:t xml:space="preserve"> One of the most significant challenges identified is maintaining the accuracy and reliability of </w:t>
      </w:r>
      <w:r w:rsidRPr="004D26FE">
        <w:lastRenderedPageBreak/>
        <w:t>advice, particularly for intricate financial situations that involve specialized knowledge.</w:t>
      </w:r>
    </w:p>
    <w:p w14:paraId="098BDBCD" w14:textId="77777777" w:rsidR="0026110A" w:rsidRPr="004D26FE" w:rsidRDefault="0026110A" w:rsidP="00C62461">
      <w:pPr>
        <w:pStyle w:val="ListParagraph"/>
        <w:numPr>
          <w:ilvl w:val="0"/>
          <w:numId w:val="24"/>
        </w:numPr>
        <w:jc w:val="both"/>
      </w:pPr>
      <w:r w:rsidRPr="008066A7">
        <w:rPr>
          <w:b/>
        </w:rPr>
        <w:t>Discussion Point:</w:t>
      </w:r>
      <w:r w:rsidRPr="004D26FE">
        <w:t xml:space="preserve"> While LLM-based chatbots can deal with straightforward questions, they are incapable of dealing with complex topics such as investment planning, tax planning, or retirement planning. Future advancements in training data diversity and the integration of domain-specific expertise can make these systems more reliable. Additionally, the use of multi-agent systems, where different financial domains are addressed by specialized agents, could be a more viable approach.</w:t>
      </w:r>
    </w:p>
    <w:p w14:paraId="1FD64D4F" w14:textId="77777777" w:rsidR="0026110A" w:rsidRPr="008066A7" w:rsidRDefault="0026110A" w:rsidP="00C62461">
      <w:pPr>
        <w:jc w:val="both"/>
        <w:rPr>
          <w:b/>
        </w:rPr>
      </w:pPr>
      <w:r w:rsidRPr="008066A7">
        <w:rPr>
          <w:b/>
        </w:rPr>
        <w:t>2. Enhancing User Trust</w:t>
      </w:r>
    </w:p>
    <w:p w14:paraId="18049DF2" w14:textId="77777777" w:rsidR="0026110A" w:rsidRPr="004D26FE" w:rsidRDefault="0026110A" w:rsidP="00C62461">
      <w:pPr>
        <w:pStyle w:val="ListParagraph"/>
        <w:numPr>
          <w:ilvl w:val="0"/>
          <w:numId w:val="25"/>
        </w:numPr>
        <w:jc w:val="both"/>
      </w:pPr>
      <w:r w:rsidRPr="008066A7">
        <w:rPr>
          <w:b/>
        </w:rPr>
        <w:t>Finding:</w:t>
      </w:r>
      <w:r w:rsidRPr="004D26FE">
        <w:t xml:space="preserve"> One major issue with LLM-based financial advisory systems is the general distrust among users, especially with regards to AI making high-stakes financial decisions.</w:t>
      </w:r>
    </w:p>
    <w:p w14:paraId="0F0811DD" w14:textId="77777777" w:rsidR="0026110A" w:rsidRPr="004D26FE" w:rsidRDefault="0026110A" w:rsidP="00C62461">
      <w:pPr>
        <w:pStyle w:val="ListParagraph"/>
        <w:numPr>
          <w:ilvl w:val="0"/>
          <w:numId w:val="25"/>
        </w:numPr>
        <w:jc w:val="both"/>
      </w:pPr>
      <w:r w:rsidRPr="008066A7">
        <w:rPr>
          <w:b/>
        </w:rPr>
        <w:t>Discussion Point:</w:t>
      </w:r>
      <w:r w:rsidRPr="004D26FE">
        <w:t xml:space="preserve"> Trust is of paramount importance in financial decision-making, considering the high-stakes nature of such decisions. Financial chatbots must build this trust by being open about how they produce advice. Methods such as explainable AI (XAI) and presenting clear, comprehensible reasons for recommendations can help bridge the gap in trust. Moreover, including human advisors in high-stakes decisions may build more trust by presenting a hybrid approach to advice.</w:t>
      </w:r>
    </w:p>
    <w:p w14:paraId="3471AFDF" w14:textId="77777777" w:rsidR="0026110A" w:rsidRPr="008066A7" w:rsidRDefault="0026110A" w:rsidP="00C62461">
      <w:pPr>
        <w:jc w:val="both"/>
        <w:rPr>
          <w:b/>
        </w:rPr>
      </w:pPr>
      <w:r w:rsidRPr="008066A7">
        <w:rPr>
          <w:b/>
        </w:rPr>
        <w:t>3. Addressing Ethical Requirements and Bias in LLMs</w:t>
      </w:r>
    </w:p>
    <w:p w14:paraId="27224232" w14:textId="77777777" w:rsidR="0026110A" w:rsidRPr="004D26FE" w:rsidRDefault="0026110A" w:rsidP="00C62461">
      <w:pPr>
        <w:pStyle w:val="ListParagraph"/>
        <w:numPr>
          <w:ilvl w:val="0"/>
          <w:numId w:val="25"/>
        </w:numPr>
        <w:jc w:val="both"/>
      </w:pPr>
      <w:r w:rsidRPr="008066A7">
        <w:rPr>
          <w:b/>
        </w:rPr>
        <w:t>Finding:</w:t>
      </w:r>
      <w:r w:rsidRPr="004D26FE">
        <w:t xml:space="preserve"> The research is concerned with the ethical implications of biases built into LLMs, such as the possibility of amplifying inequalities or giving discriminatory financial advice.</w:t>
      </w:r>
    </w:p>
    <w:p w14:paraId="524B7CE7" w14:textId="77777777" w:rsidR="0026110A" w:rsidRPr="004D26FE" w:rsidRDefault="0026110A" w:rsidP="00C62461">
      <w:pPr>
        <w:pStyle w:val="ListParagraph"/>
        <w:numPr>
          <w:ilvl w:val="0"/>
          <w:numId w:val="25"/>
        </w:numPr>
        <w:jc w:val="both"/>
      </w:pPr>
      <w:r w:rsidRPr="008066A7">
        <w:rPr>
          <w:b/>
        </w:rPr>
        <w:t>Discussion Point:</w:t>
      </w:r>
      <w:r w:rsidRPr="004D26FE">
        <w:t xml:space="preserve"> Biases in AI models can have severe implications, particularly in financial advice, where differential treatment may result in </w:t>
      </w:r>
      <w:proofErr w:type="spellStart"/>
      <w:r w:rsidRPr="004D26FE">
        <w:t>unfavorable</w:t>
      </w:r>
      <w:proofErr w:type="spellEnd"/>
      <w:r w:rsidRPr="004D26FE">
        <w:t xml:space="preserve"> financial outcomes for specific groups. To mitigate such concerns, fairness-aware algorithm design and ensuring representative, diverse training data are important steps. In addition, regular monitoring and auditing of AI-produced output for fairness and bias can help reduce such risks, making the advice fair for all.</w:t>
      </w:r>
    </w:p>
    <w:p w14:paraId="4586B256" w14:textId="77777777" w:rsidR="0026110A" w:rsidRPr="008066A7" w:rsidRDefault="0026110A" w:rsidP="00C62461">
      <w:pPr>
        <w:jc w:val="both"/>
        <w:rPr>
          <w:b/>
        </w:rPr>
      </w:pPr>
      <w:r w:rsidRPr="008066A7">
        <w:rPr>
          <w:b/>
        </w:rPr>
        <w:t>4. Increasing Transparency and Explainability of AI-Generated Advice</w:t>
      </w:r>
    </w:p>
    <w:p w14:paraId="0BC67F9B" w14:textId="77777777" w:rsidR="0026110A" w:rsidRPr="004D26FE" w:rsidRDefault="0026110A" w:rsidP="00C62461">
      <w:pPr>
        <w:pStyle w:val="ListParagraph"/>
        <w:numPr>
          <w:ilvl w:val="0"/>
          <w:numId w:val="25"/>
        </w:numPr>
        <w:jc w:val="both"/>
      </w:pPr>
      <w:r w:rsidRPr="008066A7">
        <w:rPr>
          <w:b/>
        </w:rPr>
        <w:t>Finding:</w:t>
      </w:r>
      <w:r w:rsidRPr="004D26FE">
        <w:t xml:space="preserve"> The research identifies the importance of transparency in LLM-based financial chatbots, particularly in the explanation of how financial advice is produced.</w:t>
      </w:r>
    </w:p>
    <w:p w14:paraId="15262A7E" w14:textId="77777777" w:rsidR="0026110A" w:rsidRPr="004D26FE" w:rsidRDefault="0026110A" w:rsidP="00C62461">
      <w:pPr>
        <w:pStyle w:val="ListParagraph"/>
        <w:numPr>
          <w:ilvl w:val="0"/>
          <w:numId w:val="25"/>
        </w:numPr>
        <w:jc w:val="both"/>
      </w:pPr>
      <w:r w:rsidRPr="008066A7">
        <w:rPr>
          <w:b/>
        </w:rPr>
        <w:t>Discussion Point:</w:t>
      </w:r>
      <w:r w:rsidRPr="004D26FE">
        <w:t xml:space="preserve"> Financial advice is more likely to be trusted by users if they are able to understand the reasoning behind it. Systems that emphasize transparency and provide real-time explanations for financial advice will not only increase users' trust in the system but also enable them to make informed choices. Research that seeks to improve explainability of LLM outputs, whether through the use of simpler models or providing step-by-step explanations of recommendations, is critical to increasing transparency.</w:t>
      </w:r>
    </w:p>
    <w:p w14:paraId="5FE03316" w14:textId="77777777" w:rsidR="0026110A" w:rsidRPr="008066A7" w:rsidRDefault="0026110A" w:rsidP="00C62461">
      <w:pPr>
        <w:jc w:val="both"/>
        <w:rPr>
          <w:b/>
        </w:rPr>
      </w:pPr>
      <w:r w:rsidRPr="008066A7">
        <w:rPr>
          <w:b/>
        </w:rPr>
        <w:t>5. Data Privacy and Security Concerns</w:t>
      </w:r>
    </w:p>
    <w:p w14:paraId="0701D805" w14:textId="77777777" w:rsidR="0026110A" w:rsidRPr="004D26FE" w:rsidRDefault="0026110A" w:rsidP="00C62461">
      <w:pPr>
        <w:pStyle w:val="ListParagraph"/>
        <w:numPr>
          <w:ilvl w:val="0"/>
          <w:numId w:val="25"/>
        </w:numPr>
        <w:jc w:val="both"/>
      </w:pPr>
      <w:r w:rsidRPr="008066A7">
        <w:rPr>
          <w:b/>
        </w:rPr>
        <w:t>Finding:</w:t>
      </w:r>
      <w:r w:rsidRPr="004D26FE">
        <w:t xml:space="preserve"> Data privacy and security issues are paramount when users transmit sensitive financial data to AI-driven chatbots.</w:t>
      </w:r>
    </w:p>
    <w:p w14:paraId="100CF379" w14:textId="77777777" w:rsidR="0026110A" w:rsidRPr="004D26FE" w:rsidRDefault="0026110A" w:rsidP="00C62461">
      <w:pPr>
        <w:pStyle w:val="ListParagraph"/>
        <w:numPr>
          <w:ilvl w:val="0"/>
          <w:numId w:val="25"/>
        </w:numPr>
        <w:jc w:val="both"/>
      </w:pPr>
      <w:r w:rsidRPr="008066A7">
        <w:rPr>
          <w:b/>
        </w:rPr>
        <w:t>Discussion Point:</w:t>
      </w:r>
      <w:r w:rsidRPr="004D26FE">
        <w:t xml:space="preserve"> Data privacy and security protection is crucial in the context of financial data. Utilizing privacy-preserving technology, such as differential privacy or secure multi-party computation, can ensure sensitive user information is kept safe while still enabling personalized advice. In addition, providing users with information about data protection mechanisms and gaining explicit consent for data usage can </w:t>
      </w:r>
      <w:proofErr w:type="spellStart"/>
      <w:r w:rsidRPr="004D26FE">
        <w:t>instill</w:t>
      </w:r>
      <w:proofErr w:type="spellEnd"/>
      <w:r w:rsidRPr="004D26FE">
        <w:t xml:space="preserve"> confidence in the security of the system.</w:t>
      </w:r>
    </w:p>
    <w:p w14:paraId="62849ED7" w14:textId="77777777" w:rsidR="0026110A" w:rsidRPr="008066A7" w:rsidRDefault="0026110A" w:rsidP="00C62461">
      <w:pPr>
        <w:jc w:val="both"/>
        <w:rPr>
          <w:b/>
        </w:rPr>
      </w:pPr>
      <w:r w:rsidRPr="008066A7">
        <w:rPr>
          <w:b/>
        </w:rPr>
        <w:t>6. Hybrid Models: Human Advisors and LLMs</w:t>
      </w:r>
    </w:p>
    <w:p w14:paraId="0DDBC3B3" w14:textId="77777777" w:rsidR="0026110A" w:rsidRPr="004D26FE" w:rsidRDefault="0026110A" w:rsidP="00C62461">
      <w:pPr>
        <w:pStyle w:val="ListParagraph"/>
        <w:numPr>
          <w:ilvl w:val="0"/>
          <w:numId w:val="25"/>
        </w:numPr>
        <w:jc w:val="both"/>
      </w:pPr>
      <w:r w:rsidRPr="008066A7">
        <w:rPr>
          <w:b/>
        </w:rPr>
        <w:t>Finding:</w:t>
      </w:r>
      <w:r w:rsidRPr="004D26FE">
        <w:t xml:space="preserve"> A hybrid model in which chatbots driven by LLMs are complemented by human advisors is promising in overcoming the limitation of AI systems handling complex financial situations.</w:t>
      </w:r>
    </w:p>
    <w:p w14:paraId="13A67FD3" w14:textId="77777777" w:rsidR="0026110A" w:rsidRPr="004D26FE" w:rsidRDefault="0026110A" w:rsidP="00C62461">
      <w:pPr>
        <w:pStyle w:val="ListParagraph"/>
        <w:numPr>
          <w:ilvl w:val="0"/>
          <w:numId w:val="25"/>
        </w:numPr>
        <w:jc w:val="both"/>
      </w:pPr>
      <w:r w:rsidRPr="008066A7">
        <w:rPr>
          <w:b/>
        </w:rPr>
        <w:t>Discussion Point:</w:t>
      </w:r>
      <w:r w:rsidRPr="004D26FE">
        <w:t xml:space="preserve"> While LLMs are best suited for handling routine queries, they lack the ability for advanced decisions involving human judgment. The hybrid model allows AI to handle routine work, thus enabling human advisors to focus on more complex or customized personal financial planning. Such a system could bring about increased scalability in financial services while leaving human expertise for high-risk situations and entrusting AI with the task of handling routine tasks effectively.</w:t>
      </w:r>
    </w:p>
    <w:p w14:paraId="2665E839" w14:textId="77777777" w:rsidR="0026110A" w:rsidRPr="008066A7" w:rsidRDefault="0026110A" w:rsidP="00C62461">
      <w:pPr>
        <w:jc w:val="both"/>
        <w:rPr>
          <w:b/>
        </w:rPr>
      </w:pPr>
      <w:r w:rsidRPr="008066A7">
        <w:rPr>
          <w:b/>
        </w:rPr>
        <w:lastRenderedPageBreak/>
        <w:t>7. Sentiment Analysis and Emotional Intelligence</w:t>
      </w:r>
    </w:p>
    <w:p w14:paraId="0CFCE7CD" w14:textId="77777777" w:rsidR="0026110A" w:rsidRPr="004D26FE" w:rsidRDefault="0026110A" w:rsidP="00C62461">
      <w:pPr>
        <w:pStyle w:val="ListParagraph"/>
        <w:numPr>
          <w:ilvl w:val="0"/>
          <w:numId w:val="25"/>
        </w:numPr>
        <w:jc w:val="both"/>
      </w:pPr>
      <w:r w:rsidRPr="008066A7">
        <w:rPr>
          <w:b/>
        </w:rPr>
        <w:t>Finding:</w:t>
      </w:r>
      <w:r w:rsidRPr="004D26FE">
        <w:t xml:space="preserve"> Sentiment analysis becomes a critical aspect in enhancing emotional intelligence in financial chatbots, allowing them to react empathetically to users' problems.</w:t>
      </w:r>
    </w:p>
    <w:p w14:paraId="6FA51EA6" w14:textId="77777777" w:rsidR="0026110A" w:rsidRPr="004D26FE" w:rsidRDefault="0026110A" w:rsidP="00C62461">
      <w:pPr>
        <w:pStyle w:val="ListParagraph"/>
        <w:numPr>
          <w:ilvl w:val="0"/>
          <w:numId w:val="25"/>
        </w:numPr>
        <w:jc w:val="both"/>
      </w:pPr>
      <w:r w:rsidRPr="008066A7">
        <w:rPr>
          <w:b/>
        </w:rPr>
        <w:t>Discussion Point:</w:t>
      </w:r>
      <w:r w:rsidRPr="004D26FE">
        <w:t xml:space="preserve"> Financial decisions are emotionally driven, and users might seek not just technical guidance but emotional assurance also during times of anxiety. By integrating sentiment analysis in financial advisory chatbots, the systems can enhance their emotional understanding and respond in a manner that addresses users' emotional needs. However, it is crucial for AI to tread a fine line—too much emotional involvement would sound insincere, while insufficient involvement might disconnect users.</w:t>
      </w:r>
    </w:p>
    <w:p w14:paraId="2AE20686" w14:textId="77777777" w:rsidR="0026110A" w:rsidRPr="008066A7" w:rsidRDefault="0026110A" w:rsidP="00C62461">
      <w:pPr>
        <w:jc w:val="both"/>
        <w:rPr>
          <w:b/>
        </w:rPr>
      </w:pPr>
      <w:r w:rsidRPr="008066A7">
        <w:rPr>
          <w:b/>
        </w:rPr>
        <w:t>8. Scalability and Cost-Efficiency of LLM-Based Financial Advisors</w:t>
      </w:r>
    </w:p>
    <w:p w14:paraId="7819FE80" w14:textId="77777777" w:rsidR="0026110A" w:rsidRPr="004D26FE" w:rsidRDefault="0026110A" w:rsidP="00C62461">
      <w:pPr>
        <w:pStyle w:val="ListParagraph"/>
        <w:numPr>
          <w:ilvl w:val="0"/>
          <w:numId w:val="25"/>
        </w:numPr>
        <w:jc w:val="both"/>
      </w:pPr>
      <w:r w:rsidRPr="008066A7">
        <w:rPr>
          <w:b/>
        </w:rPr>
        <w:t>Finding:</w:t>
      </w:r>
      <w:r w:rsidRPr="004D26FE">
        <w:t xml:space="preserve"> Scalability and cost-effectiveness of LLM-based financial advisory systems are significant benefits, particularly in increasing access to financial services.</w:t>
      </w:r>
    </w:p>
    <w:p w14:paraId="594BEF2D" w14:textId="77777777" w:rsidR="0026110A" w:rsidRPr="004D26FE" w:rsidRDefault="0026110A" w:rsidP="00C62461">
      <w:pPr>
        <w:pStyle w:val="ListParagraph"/>
        <w:numPr>
          <w:ilvl w:val="0"/>
          <w:numId w:val="25"/>
        </w:numPr>
        <w:jc w:val="both"/>
      </w:pPr>
      <w:r w:rsidRPr="008066A7">
        <w:rPr>
          <w:b/>
        </w:rPr>
        <w:t>Discussion Point:</w:t>
      </w:r>
      <w:r w:rsidRPr="004D26FE">
        <w:t xml:space="preserve"> One of the key strengths of AI-based financial advisory systems lies in their capacity to scale quickly, allowing them to provide services to a huge pool of users without the financial burden normally attendant on human advisors. This capability can democratize access to financial guidance, making it accessible to users who would otherwise find it financially out of reach. However, it is crucial to balance scalability with the need for individualized, correct advice, ensuring the quality of services does not suffer as the system grows.</w:t>
      </w:r>
    </w:p>
    <w:p w14:paraId="20378005" w14:textId="77777777" w:rsidR="0026110A" w:rsidRPr="008066A7" w:rsidRDefault="0026110A" w:rsidP="00C62461">
      <w:pPr>
        <w:jc w:val="both"/>
        <w:rPr>
          <w:b/>
        </w:rPr>
      </w:pPr>
      <w:r w:rsidRPr="008066A7">
        <w:rPr>
          <w:b/>
        </w:rPr>
        <w:t>9. Performance Evaluation Metrics</w:t>
      </w:r>
    </w:p>
    <w:p w14:paraId="334613B0" w14:textId="77777777" w:rsidR="0026110A" w:rsidRPr="004D26FE" w:rsidRDefault="0026110A" w:rsidP="00C62461">
      <w:pPr>
        <w:pStyle w:val="ListParagraph"/>
        <w:numPr>
          <w:ilvl w:val="0"/>
          <w:numId w:val="25"/>
        </w:numPr>
        <w:jc w:val="both"/>
      </w:pPr>
      <w:r w:rsidRPr="008066A7">
        <w:rPr>
          <w:b/>
        </w:rPr>
        <w:t>Finding:</w:t>
      </w:r>
      <w:r w:rsidRPr="004D26FE">
        <w:t xml:space="preserve"> Establishing performance evaluation metrics for LLM-based financial chatbots—like user satisfaction, advice correctness, and engagement—is necessary to gauge their performance.</w:t>
      </w:r>
    </w:p>
    <w:p w14:paraId="5AA5978A" w14:textId="77777777" w:rsidR="0026110A" w:rsidRPr="004D26FE" w:rsidRDefault="0026110A" w:rsidP="00C62461">
      <w:pPr>
        <w:pStyle w:val="ListParagraph"/>
        <w:numPr>
          <w:ilvl w:val="0"/>
          <w:numId w:val="25"/>
        </w:numPr>
        <w:jc w:val="both"/>
      </w:pPr>
      <w:r w:rsidRPr="008066A7">
        <w:rPr>
          <w:b/>
        </w:rPr>
        <w:t>Discussion Point:</w:t>
      </w:r>
      <w:r w:rsidRPr="004D26FE">
        <w:t xml:space="preserve"> Measuring the success of financial advisory chatbots is a matter of close examination of numerous factors beyond mere accuracy of advice. User satisfaction, usage, and the capacity to retain users long-term become equally vital performance metrics. Measures of the emotional involvement of users, namely how effectively chatbots can alleviate user frustration or </w:t>
      </w:r>
      <w:r w:rsidRPr="004D26FE">
        <w:t>anxiety, will also play a key role in enhancing the chatbot experience.</w:t>
      </w:r>
    </w:p>
    <w:p w14:paraId="48B499BA" w14:textId="77777777" w:rsidR="0026110A" w:rsidRPr="008066A7" w:rsidRDefault="0026110A" w:rsidP="00C62461">
      <w:pPr>
        <w:jc w:val="both"/>
        <w:rPr>
          <w:b/>
        </w:rPr>
      </w:pPr>
      <w:r w:rsidRPr="008066A7">
        <w:rPr>
          <w:b/>
        </w:rPr>
        <w:t>10. Privacy-Preserving Techniques</w:t>
      </w:r>
    </w:p>
    <w:p w14:paraId="1F45148D" w14:textId="77777777" w:rsidR="0026110A" w:rsidRPr="004D26FE" w:rsidRDefault="0026110A" w:rsidP="00C62461">
      <w:pPr>
        <w:pStyle w:val="ListParagraph"/>
        <w:numPr>
          <w:ilvl w:val="0"/>
          <w:numId w:val="25"/>
        </w:numPr>
        <w:jc w:val="both"/>
      </w:pPr>
      <w:r w:rsidRPr="008066A7">
        <w:rPr>
          <w:b/>
        </w:rPr>
        <w:t>Finding:</w:t>
      </w:r>
      <w:r w:rsidRPr="004D26FE">
        <w:t xml:space="preserve"> Privacy-preserving techniques need to be employed to protect sensitive financial data while still offering personalized financial advice.</w:t>
      </w:r>
    </w:p>
    <w:p w14:paraId="2C63125C" w14:textId="77777777" w:rsidR="0026110A" w:rsidRPr="004D26FE" w:rsidRDefault="0026110A" w:rsidP="00C62461">
      <w:pPr>
        <w:pStyle w:val="ListParagraph"/>
        <w:numPr>
          <w:ilvl w:val="0"/>
          <w:numId w:val="25"/>
        </w:numPr>
        <w:jc w:val="both"/>
      </w:pPr>
      <w:r w:rsidRPr="008066A7">
        <w:rPr>
          <w:b/>
        </w:rPr>
        <w:t>Discussion Point:</w:t>
      </w:r>
      <w:r w:rsidRPr="004D26FE">
        <w:t xml:space="preserve"> Data privacy issues become the top priority as far as financial data is concerned, which is very sensitive by nature. Techniques such as data anonymization or encryption can be applied to conceal users' financial data. The challenge lies in applying such mechanisms without lowering the effectiveness or personalization of the chatbot, a feat as daunting as it is critical. Additionally, adhering to international privacy regulations, such as GDPR, will be critical to establishing user trust and securing their data.</w:t>
      </w:r>
    </w:p>
    <w:p w14:paraId="4D51AD60" w14:textId="77777777" w:rsidR="0026110A" w:rsidRPr="008066A7" w:rsidRDefault="0026110A" w:rsidP="00C62461">
      <w:pPr>
        <w:jc w:val="both"/>
        <w:rPr>
          <w:b/>
          <w:smallCaps/>
          <w:sz w:val="24"/>
        </w:rPr>
      </w:pPr>
      <w:r w:rsidRPr="008066A7">
        <w:rPr>
          <w:b/>
          <w:smallCaps/>
          <w:sz w:val="24"/>
        </w:rPr>
        <w:t>Statistical Analy</w:t>
      </w:r>
      <w:r w:rsidR="00115AD5" w:rsidRPr="008066A7">
        <w:rPr>
          <w:b/>
          <w:smallCaps/>
          <w:sz w:val="24"/>
        </w:rPr>
        <w:t>s</w:t>
      </w:r>
      <w:r w:rsidRPr="008066A7">
        <w:rPr>
          <w:b/>
          <w:smallCaps/>
          <w:sz w:val="24"/>
        </w:rPr>
        <w:t>is</w:t>
      </w:r>
    </w:p>
    <w:p w14:paraId="0AB00F75" w14:textId="77777777" w:rsidR="00115AD5" w:rsidRPr="00630DEF" w:rsidRDefault="00115AD5" w:rsidP="00C62461">
      <w:pPr>
        <w:spacing w:before="100" w:beforeAutospacing="1" w:after="100" w:afterAutospacing="1"/>
        <w:jc w:val="both"/>
        <w:outlineLvl w:val="2"/>
        <w:rPr>
          <w:rFonts w:eastAsia="Times New Roman"/>
          <w:b/>
          <w:bCs/>
          <w:sz w:val="16"/>
          <w:szCs w:val="16"/>
          <w:lang w:eastAsia="en-IN"/>
        </w:rPr>
      </w:pPr>
      <w:r w:rsidRPr="00630DEF">
        <w:rPr>
          <w:rFonts w:eastAsia="Times New Roman"/>
          <w:b/>
          <w:bCs/>
          <w:sz w:val="16"/>
          <w:szCs w:val="16"/>
          <w:lang w:eastAsia="en-IN"/>
        </w:rPr>
        <w:t>Table 1: Accuracy of Financial Advice</w:t>
      </w:r>
    </w:p>
    <w:tbl>
      <w:tblPr>
        <w:tblStyle w:val="TableGrid"/>
        <w:tblW w:w="0" w:type="auto"/>
        <w:tblLook w:val="04A0" w:firstRow="1" w:lastRow="0" w:firstColumn="1" w:lastColumn="0" w:noHBand="0" w:noVBand="1"/>
      </w:tblPr>
      <w:tblGrid>
        <w:gridCol w:w="730"/>
        <w:gridCol w:w="924"/>
        <w:gridCol w:w="976"/>
        <w:gridCol w:w="966"/>
        <w:gridCol w:w="1273"/>
      </w:tblGrid>
      <w:tr w:rsidR="00115AD5" w:rsidRPr="00630DEF" w14:paraId="5D1DA9BF" w14:textId="77777777" w:rsidTr="00630DEF">
        <w:tc>
          <w:tcPr>
            <w:tcW w:w="0" w:type="auto"/>
            <w:hideMark/>
          </w:tcPr>
          <w:p w14:paraId="1C0A2CE7"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LLM Model</w:t>
            </w:r>
          </w:p>
        </w:tc>
        <w:tc>
          <w:tcPr>
            <w:tcW w:w="0" w:type="auto"/>
            <w:hideMark/>
          </w:tcPr>
          <w:p w14:paraId="4D39A918"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Advice Accuracy (%)</w:t>
            </w:r>
          </w:p>
        </w:tc>
        <w:tc>
          <w:tcPr>
            <w:tcW w:w="0" w:type="auto"/>
            <w:hideMark/>
          </w:tcPr>
          <w:p w14:paraId="2DAED53B"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Complex Queries Accuracy (%)</w:t>
            </w:r>
          </w:p>
        </w:tc>
        <w:tc>
          <w:tcPr>
            <w:tcW w:w="0" w:type="auto"/>
            <w:hideMark/>
          </w:tcPr>
          <w:p w14:paraId="02D6B350"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Simple Queries Accuracy (%)</w:t>
            </w:r>
          </w:p>
        </w:tc>
        <w:tc>
          <w:tcPr>
            <w:tcW w:w="0" w:type="auto"/>
            <w:hideMark/>
          </w:tcPr>
          <w:p w14:paraId="4A3DE4B4"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Improvement in Accuracy (2015-2024)</w:t>
            </w:r>
          </w:p>
        </w:tc>
      </w:tr>
      <w:tr w:rsidR="00115AD5" w:rsidRPr="00630DEF" w14:paraId="1D2772C7" w14:textId="77777777" w:rsidTr="00630DEF">
        <w:tc>
          <w:tcPr>
            <w:tcW w:w="0" w:type="auto"/>
            <w:hideMark/>
          </w:tcPr>
          <w:p w14:paraId="3757C2F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GPT-3</w:t>
            </w:r>
          </w:p>
        </w:tc>
        <w:tc>
          <w:tcPr>
            <w:tcW w:w="0" w:type="auto"/>
            <w:hideMark/>
          </w:tcPr>
          <w:p w14:paraId="70E5E123"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85%</w:t>
            </w:r>
          </w:p>
        </w:tc>
        <w:tc>
          <w:tcPr>
            <w:tcW w:w="0" w:type="auto"/>
            <w:hideMark/>
          </w:tcPr>
          <w:p w14:paraId="78DD41F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75%</w:t>
            </w:r>
          </w:p>
        </w:tc>
        <w:tc>
          <w:tcPr>
            <w:tcW w:w="0" w:type="auto"/>
            <w:hideMark/>
          </w:tcPr>
          <w:p w14:paraId="3CF5221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90%</w:t>
            </w:r>
          </w:p>
        </w:tc>
        <w:tc>
          <w:tcPr>
            <w:tcW w:w="0" w:type="auto"/>
            <w:hideMark/>
          </w:tcPr>
          <w:p w14:paraId="17DCED26"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20%</w:t>
            </w:r>
          </w:p>
        </w:tc>
      </w:tr>
      <w:tr w:rsidR="00115AD5" w:rsidRPr="00630DEF" w14:paraId="7C993646" w14:textId="77777777" w:rsidTr="00630DEF">
        <w:tc>
          <w:tcPr>
            <w:tcW w:w="0" w:type="auto"/>
            <w:hideMark/>
          </w:tcPr>
          <w:p w14:paraId="134EFC5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GPT-4</w:t>
            </w:r>
          </w:p>
        </w:tc>
        <w:tc>
          <w:tcPr>
            <w:tcW w:w="0" w:type="auto"/>
            <w:hideMark/>
          </w:tcPr>
          <w:p w14:paraId="6F428E1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92%</w:t>
            </w:r>
          </w:p>
        </w:tc>
        <w:tc>
          <w:tcPr>
            <w:tcW w:w="0" w:type="auto"/>
            <w:hideMark/>
          </w:tcPr>
          <w:p w14:paraId="08A1641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85%</w:t>
            </w:r>
          </w:p>
        </w:tc>
        <w:tc>
          <w:tcPr>
            <w:tcW w:w="0" w:type="auto"/>
            <w:hideMark/>
          </w:tcPr>
          <w:p w14:paraId="7C14BD8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95%</w:t>
            </w:r>
          </w:p>
        </w:tc>
        <w:tc>
          <w:tcPr>
            <w:tcW w:w="0" w:type="auto"/>
            <w:hideMark/>
          </w:tcPr>
          <w:p w14:paraId="4CDC75CA"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25%</w:t>
            </w:r>
          </w:p>
        </w:tc>
      </w:tr>
      <w:tr w:rsidR="00115AD5" w:rsidRPr="00630DEF" w14:paraId="40FD3A97" w14:textId="77777777" w:rsidTr="00630DEF">
        <w:tc>
          <w:tcPr>
            <w:tcW w:w="0" w:type="auto"/>
            <w:hideMark/>
          </w:tcPr>
          <w:p w14:paraId="793552AA"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BERT</w:t>
            </w:r>
          </w:p>
        </w:tc>
        <w:tc>
          <w:tcPr>
            <w:tcW w:w="0" w:type="auto"/>
            <w:hideMark/>
          </w:tcPr>
          <w:p w14:paraId="035F0F8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78%</w:t>
            </w:r>
          </w:p>
        </w:tc>
        <w:tc>
          <w:tcPr>
            <w:tcW w:w="0" w:type="auto"/>
            <w:hideMark/>
          </w:tcPr>
          <w:p w14:paraId="00697F6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70%</w:t>
            </w:r>
          </w:p>
        </w:tc>
        <w:tc>
          <w:tcPr>
            <w:tcW w:w="0" w:type="auto"/>
            <w:hideMark/>
          </w:tcPr>
          <w:p w14:paraId="1008D354"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80%</w:t>
            </w:r>
          </w:p>
        </w:tc>
        <w:tc>
          <w:tcPr>
            <w:tcW w:w="0" w:type="auto"/>
            <w:hideMark/>
          </w:tcPr>
          <w:p w14:paraId="34DB2A6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18%</w:t>
            </w:r>
          </w:p>
        </w:tc>
      </w:tr>
      <w:tr w:rsidR="00115AD5" w:rsidRPr="00630DEF" w14:paraId="5A5ADDC3" w14:textId="77777777" w:rsidTr="00630DEF">
        <w:tc>
          <w:tcPr>
            <w:tcW w:w="0" w:type="auto"/>
            <w:hideMark/>
          </w:tcPr>
          <w:p w14:paraId="2D687C54"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Earlier Models</w:t>
            </w:r>
          </w:p>
        </w:tc>
        <w:tc>
          <w:tcPr>
            <w:tcW w:w="0" w:type="auto"/>
            <w:hideMark/>
          </w:tcPr>
          <w:p w14:paraId="62B37E15"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65%</w:t>
            </w:r>
          </w:p>
        </w:tc>
        <w:tc>
          <w:tcPr>
            <w:tcW w:w="0" w:type="auto"/>
            <w:hideMark/>
          </w:tcPr>
          <w:p w14:paraId="184D513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60%</w:t>
            </w:r>
          </w:p>
        </w:tc>
        <w:tc>
          <w:tcPr>
            <w:tcW w:w="0" w:type="auto"/>
            <w:hideMark/>
          </w:tcPr>
          <w:p w14:paraId="7628A18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70%</w:t>
            </w:r>
          </w:p>
        </w:tc>
        <w:tc>
          <w:tcPr>
            <w:tcW w:w="0" w:type="auto"/>
            <w:hideMark/>
          </w:tcPr>
          <w:p w14:paraId="629D792A"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N/A</w:t>
            </w:r>
          </w:p>
        </w:tc>
      </w:tr>
    </w:tbl>
    <w:p w14:paraId="41C8F396" w14:textId="77777777" w:rsidR="00C175C4" w:rsidRDefault="00C175C4" w:rsidP="00C62461">
      <w:pPr>
        <w:spacing w:before="100" w:beforeAutospacing="1" w:after="100" w:afterAutospacing="1"/>
        <w:jc w:val="both"/>
        <w:rPr>
          <w:rFonts w:eastAsia="Times New Roman"/>
          <w:i/>
          <w:iCs/>
          <w:sz w:val="16"/>
          <w:szCs w:val="16"/>
          <w:lang w:eastAsia="en-IN"/>
        </w:rPr>
      </w:pPr>
      <w:r>
        <w:rPr>
          <w:noProof/>
          <w:lang w:eastAsia="en-IN"/>
        </w:rPr>
        <w:drawing>
          <wp:inline distT="0" distB="0" distL="0" distR="0" wp14:anchorId="562EC046" wp14:editId="66A04FD1">
            <wp:extent cx="3098165" cy="2476500"/>
            <wp:effectExtent l="0" t="0" r="698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9A5C5B" w14:textId="77777777" w:rsidR="00C175C4" w:rsidRPr="00C175C4" w:rsidRDefault="00C175C4" w:rsidP="00C62461">
      <w:pPr>
        <w:spacing w:before="100" w:beforeAutospacing="1" w:after="100" w:afterAutospacing="1"/>
        <w:jc w:val="center"/>
        <w:outlineLvl w:val="2"/>
        <w:rPr>
          <w:rFonts w:eastAsia="Times New Roman"/>
          <w:bCs/>
          <w:i/>
          <w:sz w:val="16"/>
          <w:szCs w:val="16"/>
          <w:lang w:eastAsia="en-IN"/>
        </w:rPr>
      </w:pPr>
      <w:r w:rsidRPr="00C175C4">
        <w:rPr>
          <w:rFonts w:eastAsia="Times New Roman"/>
          <w:b/>
          <w:i/>
          <w:iCs/>
          <w:sz w:val="16"/>
          <w:szCs w:val="16"/>
          <w:lang w:eastAsia="en-IN"/>
        </w:rPr>
        <w:t>Graph 1</w:t>
      </w:r>
      <w:r w:rsidRPr="00C175C4">
        <w:rPr>
          <w:rFonts w:eastAsia="Times New Roman"/>
          <w:i/>
          <w:iCs/>
          <w:sz w:val="16"/>
          <w:szCs w:val="16"/>
          <w:lang w:eastAsia="en-IN"/>
        </w:rPr>
        <w:t xml:space="preserve">: </w:t>
      </w:r>
      <w:r w:rsidRPr="00C175C4">
        <w:rPr>
          <w:rFonts w:eastAsia="Times New Roman"/>
          <w:bCs/>
          <w:i/>
          <w:sz w:val="16"/>
          <w:szCs w:val="16"/>
          <w:lang w:eastAsia="en-IN"/>
        </w:rPr>
        <w:t>Accuracy of Financial Advice</w:t>
      </w:r>
    </w:p>
    <w:p w14:paraId="72A3D3EC" w14:textId="19ACFA1B" w:rsidR="00115AD5" w:rsidRPr="00630DEF" w:rsidRDefault="00115AD5" w:rsidP="00C62461">
      <w:pPr>
        <w:spacing w:before="100" w:beforeAutospacing="1" w:after="100" w:afterAutospacing="1"/>
        <w:jc w:val="both"/>
        <w:rPr>
          <w:rFonts w:eastAsia="Times New Roman"/>
          <w:sz w:val="16"/>
          <w:szCs w:val="16"/>
          <w:lang w:eastAsia="en-IN"/>
        </w:rPr>
      </w:pPr>
      <w:r w:rsidRPr="00630DEF">
        <w:rPr>
          <w:rFonts w:eastAsia="Times New Roman"/>
          <w:i/>
          <w:iCs/>
          <w:sz w:val="16"/>
          <w:szCs w:val="16"/>
          <w:lang w:eastAsia="en-IN"/>
        </w:rPr>
        <w:lastRenderedPageBreak/>
        <w:t>Analysis:</w:t>
      </w:r>
      <w:r w:rsidRPr="00630DEF">
        <w:rPr>
          <w:rFonts w:eastAsia="Times New Roman"/>
          <w:sz w:val="16"/>
          <w:szCs w:val="16"/>
          <w:lang w:eastAsia="en-IN"/>
        </w:rPr>
        <w:t xml:space="preserve"> As the LLM models evolved from GPT-3 to GPT-4, the overall accuracy of financial advice significantly improved, especially for complex queries, indicating the advances in training and model architecture.</w:t>
      </w:r>
    </w:p>
    <w:p w14:paraId="1DAC6C63" w14:textId="77777777" w:rsidR="00115AD5" w:rsidRPr="00630DEF" w:rsidRDefault="00115AD5" w:rsidP="00C62461">
      <w:pPr>
        <w:spacing w:before="100" w:beforeAutospacing="1" w:after="100" w:afterAutospacing="1"/>
        <w:jc w:val="both"/>
        <w:outlineLvl w:val="2"/>
        <w:rPr>
          <w:rFonts w:eastAsia="Times New Roman"/>
          <w:b/>
          <w:bCs/>
          <w:sz w:val="16"/>
          <w:szCs w:val="16"/>
          <w:lang w:eastAsia="en-IN"/>
        </w:rPr>
      </w:pPr>
      <w:r w:rsidRPr="00630DEF">
        <w:rPr>
          <w:rFonts w:eastAsia="Times New Roman"/>
          <w:b/>
          <w:bCs/>
          <w:sz w:val="16"/>
          <w:szCs w:val="16"/>
          <w:lang w:eastAsia="en-IN"/>
        </w:rPr>
        <w:t>Table 2: User Trust in AI-Powered Financial Chatbots</w:t>
      </w:r>
    </w:p>
    <w:tbl>
      <w:tblPr>
        <w:tblStyle w:val="TableGrid"/>
        <w:tblW w:w="0" w:type="auto"/>
        <w:tblLook w:val="04A0" w:firstRow="1" w:lastRow="0" w:firstColumn="1" w:lastColumn="0" w:noHBand="0" w:noVBand="1"/>
      </w:tblPr>
      <w:tblGrid>
        <w:gridCol w:w="1001"/>
        <w:gridCol w:w="660"/>
        <w:gridCol w:w="574"/>
        <w:gridCol w:w="878"/>
        <w:gridCol w:w="878"/>
        <w:gridCol w:w="878"/>
      </w:tblGrid>
      <w:tr w:rsidR="00115AD5" w:rsidRPr="00630DEF" w14:paraId="65AAA571" w14:textId="77777777" w:rsidTr="00630DEF">
        <w:tc>
          <w:tcPr>
            <w:tcW w:w="0" w:type="auto"/>
            <w:hideMark/>
          </w:tcPr>
          <w:p w14:paraId="3969C551"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Study Methodology</w:t>
            </w:r>
          </w:p>
        </w:tc>
        <w:tc>
          <w:tcPr>
            <w:tcW w:w="0" w:type="auto"/>
            <w:hideMark/>
          </w:tcPr>
          <w:p w14:paraId="4E48787A"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Sample Size</w:t>
            </w:r>
          </w:p>
        </w:tc>
        <w:tc>
          <w:tcPr>
            <w:tcW w:w="0" w:type="auto"/>
            <w:hideMark/>
          </w:tcPr>
          <w:p w14:paraId="195A4F64"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Trust Score (Scale 1–5)</w:t>
            </w:r>
          </w:p>
        </w:tc>
        <w:tc>
          <w:tcPr>
            <w:tcW w:w="0" w:type="auto"/>
            <w:hideMark/>
          </w:tcPr>
          <w:p w14:paraId="718C5A07"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Percentage of Users Preferring Human Advisors</w:t>
            </w:r>
          </w:p>
        </w:tc>
        <w:tc>
          <w:tcPr>
            <w:tcW w:w="0" w:type="auto"/>
            <w:hideMark/>
          </w:tcPr>
          <w:p w14:paraId="7BE64CF2"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Percentage of Users Trusting AI for Simple Advice</w:t>
            </w:r>
          </w:p>
        </w:tc>
        <w:tc>
          <w:tcPr>
            <w:tcW w:w="0" w:type="auto"/>
            <w:hideMark/>
          </w:tcPr>
          <w:p w14:paraId="1D8647EE"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Percentage of Users Trusting AI for Complex Advice</w:t>
            </w:r>
          </w:p>
        </w:tc>
      </w:tr>
      <w:tr w:rsidR="00115AD5" w:rsidRPr="00630DEF" w14:paraId="3BF6B926" w14:textId="77777777" w:rsidTr="00630DEF">
        <w:tc>
          <w:tcPr>
            <w:tcW w:w="0" w:type="auto"/>
            <w:hideMark/>
          </w:tcPr>
          <w:p w14:paraId="5F56852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User Survey</w:t>
            </w:r>
          </w:p>
        </w:tc>
        <w:tc>
          <w:tcPr>
            <w:tcW w:w="0" w:type="auto"/>
            <w:hideMark/>
          </w:tcPr>
          <w:p w14:paraId="5B06051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500</w:t>
            </w:r>
          </w:p>
        </w:tc>
        <w:tc>
          <w:tcPr>
            <w:tcW w:w="0" w:type="auto"/>
            <w:hideMark/>
          </w:tcPr>
          <w:p w14:paraId="3DA02F6C"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3.8</w:t>
            </w:r>
          </w:p>
        </w:tc>
        <w:tc>
          <w:tcPr>
            <w:tcW w:w="0" w:type="auto"/>
            <w:hideMark/>
          </w:tcPr>
          <w:p w14:paraId="65C13F6F"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65%</w:t>
            </w:r>
          </w:p>
        </w:tc>
        <w:tc>
          <w:tcPr>
            <w:tcW w:w="0" w:type="auto"/>
            <w:hideMark/>
          </w:tcPr>
          <w:p w14:paraId="41D7107C"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80%</w:t>
            </w:r>
          </w:p>
        </w:tc>
        <w:tc>
          <w:tcPr>
            <w:tcW w:w="0" w:type="auto"/>
            <w:hideMark/>
          </w:tcPr>
          <w:p w14:paraId="757FF80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45%</w:t>
            </w:r>
          </w:p>
        </w:tc>
      </w:tr>
      <w:tr w:rsidR="00115AD5" w:rsidRPr="00630DEF" w14:paraId="17F51576" w14:textId="77777777" w:rsidTr="00630DEF">
        <w:tc>
          <w:tcPr>
            <w:tcW w:w="0" w:type="auto"/>
            <w:hideMark/>
          </w:tcPr>
          <w:p w14:paraId="4EC76A3C"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Focus Group (Young Adults)</w:t>
            </w:r>
          </w:p>
        </w:tc>
        <w:tc>
          <w:tcPr>
            <w:tcW w:w="0" w:type="auto"/>
            <w:hideMark/>
          </w:tcPr>
          <w:p w14:paraId="6886189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c>
          <w:tcPr>
            <w:tcW w:w="0" w:type="auto"/>
            <w:hideMark/>
          </w:tcPr>
          <w:p w14:paraId="67D112E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4.2</w:t>
            </w:r>
          </w:p>
        </w:tc>
        <w:tc>
          <w:tcPr>
            <w:tcW w:w="0" w:type="auto"/>
            <w:hideMark/>
          </w:tcPr>
          <w:p w14:paraId="3A174C5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c>
          <w:tcPr>
            <w:tcW w:w="0" w:type="auto"/>
            <w:hideMark/>
          </w:tcPr>
          <w:p w14:paraId="0A3D920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85%</w:t>
            </w:r>
          </w:p>
        </w:tc>
        <w:tc>
          <w:tcPr>
            <w:tcW w:w="0" w:type="auto"/>
            <w:hideMark/>
          </w:tcPr>
          <w:p w14:paraId="263416A3"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40%</w:t>
            </w:r>
          </w:p>
        </w:tc>
      </w:tr>
      <w:tr w:rsidR="00115AD5" w:rsidRPr="00630DEF" w14:paraId="21036BC0" w14:textId="77777777" w:rsidTr="00630DEF">
        <w:tc>
          <w:tcPr>
            <w:tcW w:w="0" w:type="auto"/>
            <w:hideMark/>
          </w:tcPr>
          <w:p w14:paraId="54D5D8FC"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User Survey (Older Adults)</w:t>
            </w:r>
          </w:p>
        </w:tc>
        <w:tc>
          <w:tcPr>
            <w:tcW w:w="0" w:type="auto"/>
            <w:hideMark/>
          </w:tcPr>
          <w:p w14:paraId="34FB423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300</w:t>
            </w:r>
          </w:p>
        </w:tc>
        <w:tc>
          <w:tcPr>
            <w:tcW w:w="0" w:type="auto"/>
            <w:hideMark/>
          </w:tcPr>
          <w:p w14:paraId="3D77ADB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3.2</w:t>
            </w:r>
          </w:p>
        </w:tc>
        <w:tc>
          <w:tcPr>
            <w:tcW w:w="0" w:type="auto"/>
            <w:hideMark/>
          </w:tcPr>
          <w:p w14:paraId="54A2A92F"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70%</w:t>
            </w:r>
          </w:p>
        </w:tc>
        <w:tc>
          <w:tcPr>
            <w:tcW w:w="0" w:type="auto"/>
            <w:hideMark/>
          </w:tcPr>
          <w:p w14:paraId="5D8D2F8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75%</w:t>
            </w:r>
          </w:p>
        </w:tc>
        <w:tc>
          <w:tcPr>
            <w:tcW w:w="0" w:type="auto"/>
            <w:hideMark/>
          </w:tcPr>
          <w:p w14:paraId="328E0D0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35%</w:t>
            </w:r>
          </w:p>
        </w:tc>
      </w:tr>
    </w:tbl>
    <w:p w14:paraId="0D0B940D" w14:textId="74C4D325" w:rsidR="00115AD5" w:rsidRPr="00630DEF" w:rsidRDefault="00115AD5" w:rsidP="00C62461">
      <w:pPr>
        <w:spacing w:before="100" w:beforeAutospacing="1" w:after="100" w:afterAutospacing="1"/>
        <w:jc w:val="both"/>
        <w:rPr>
          <w:rFonts w:eastAsia="Times New Roman"/>
          <w:sz w:val="16"/>
          <w:szCs w:val="16"/>
          <w:lang w:eastAsia="en-IN"/>
        </w:rPr>
      </w:pPr>
      <w:r w:rsidRPr="00630DEF">
        <w:rPr>
          <w:rFonts w:eastAsia="Times New Roman"/>
          <w:i/>
          <w:iCs/>
          <w:sz w:val="16"/>
          <w:szCs w:val="16"/>
          <w:lang w:eastAsia="en-IN"/>
        </w:rPr>
        <w:t>Analysis:</w:t>
      </w:r>
      <w:r w:rsidRPr="00630DEF">
        <w:rPr>
          <w:rFonts w:eastAsia="Times New Roman"/>
          <w:sz w:val="16"/>
          <w:szCs w:val="16"/>
          <w:lang w:eastAsia="en-IN"/>
        </w:rPr>
        <w:t xml:space="preserve"> User trust varies significantly by demographics, with younger adults more likely to trust AI for simple advice, while older adults show greater hesitation, especially for complex financial scenarios.</w:t>
      </w:r>
    </w:p>
    <w:p w14:paraId="3EDA0C5B" w14:textId="77777777" w:rsidR="00115AD5" w:rsidRPr="00630DEF" w:rsidRDefault="00115AD5" w:rsidP="00C62461">
      <w:pPr>
        <w:spacing w:before="100" w:beforeAutospacing="1" w:after="100" w:afterAutospacing="1"/>
        <w:jc w:val="both"/>
        <w:outlineLvl w:val="2"/>
        <w:rPr>
          <w:rFonts w:eastAsia="Times New Roman"/>
          <w:b/>
          <w:bCs/>
          <w:sz w:val="16"/>
          <w:szCs w:val="16"/>
          <w:lang w:eastAsia="en-IN"/>
        </w:rPr>
      </w:pPr>
      <w:r w:rsidRPr="00630DEF">
        <w:rPr>
          <w:rFonts w:eastAsia="Times New Roman"/>
          <w:b/>
          <w:bCs/>
          <w:sz w:val="16"/>
          <w:szCs w:val="16"/>
          <w:lang w:eastAsia="en-IN"/>
        </w:rPr>
        <w:t>Table 3: Sentiment Analysis and Emotional Intelligence</w:t>
      </w:r>
    </w:p>
    <w:tbl>
      <w:tblPr>
        <w:tblStyle w:val="TableGrid"/>
        <w:tblW w:w="0" w:type="auto"/>
        <w:tblLook w:val="04A0" w:firstRow="1" w:lastRow="0" w:firstColumn="1" w:lastColumn="0" w:noHBand="0" w:noVBand="1"/>
      </w:tblPr>
      <w:tblGrid>
        <w:gridCol w:w="725"/>
        <w:gridCol w:w="920"/>
        <w:gridCol w:w="1157"/>
        <w:gridCol w:w="983"/>
        <w:gridCol w:w="1084"/>
      </w:tblGrid>
      <w:tr w:rsidR="00115AD5" w:rsidRPr="00630DEF" w14:paraId="3DF88169" w14:textId="77777777" w:rsidTr="00630DEF">
        <w:tc>
          <w:tcPr>
            <w:tcW w:w="0" w:type="auto"/>
            <w:hideMark/>
          </w:tcPr>
          <w:p w14:paraId="4C4976FA"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LLM Model</w:t>
            </w:r>
          </w:p>
        </w:tc>
        <w:tc>
          <w:tcPr>
            <w:tcW w:w="0" w:type="auto"/>
            <w:hideMark/>
          </w:tcPr>
          <w:p w14:paraId="0E770E1A"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Empathy Score (Scale 1-5)</w:t>
            </w:r>
          </w:p>
        </w:tc>
        <w:tc>
          <w:tcPr>
            <w:tcW w:w="0" w:type="auto"/>
            <w:hideMark/>
          </w:tcPr>
          <w:p w14:paraId="07196157"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User Emotional Engagement (%)</w:t>
            </w:r>
          </w:p>
        </w:tc>
        <w:tc>
          <w:tcPr>
            <w:tcW w:w="0" w:type="auto"/>
            <w:hideMark/>
          </w:tcPr>
          <w:p w14:paraId="479CEC4C"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Reduction in Anxiety (%)</w:t>
            </w:r>
          </w:p>
        </w:tc>
        <w:tc>
          <w:tcPr>
            <w:tcW w:w="0" w:type="auto"/>
            <w:hideMark/>
          </w:tcPr>
          <w:p w14:paraId="31191B40"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User Satisfaction (Scale 1-5)</w:t>
            </w:r>
          </w:p>
        </w:tc>
      </w:tr>
      <w:tr w:rsidR="00115AD5" w:rsidRPr="00630DEF" w14:paraId="5D60141D" w14:textId="77777777" w:rsidTr="00630DEF">
        <w:tc>
          <w:tcPr>
            <w:tcW w:w="0" w:type="auto"/>
            <w:hideMark/>
          </w:tcPr>
          <w:p w14:paraId="4AA6A67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GPT-3</w:t>
            </w:r>
          </w:p>
        </w:tc>
        <w:tc>
          <w:tcPr>
            <w:tcW w:w="0" w:type="auto"/>
            <w:hideMark/>
          </w:tcPr>
          <w:p w14:paraId="3CA8184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3.8</w:t>
            </w:r>
          </w:p>
        </w:tc>
        <w:tc>
          <w:tcPr>
            <w:tcW w:w="0" w:type="auto"/>
            <w:hideMark/>
          </w:tcPr>
          <w:p w14:paraId="4A9B4C96"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70%</w:t>
            </w:r>
          </w:p>
        </w:tc>
        <w:tc>
          <w:tcPr>
            <w:tcW w:w="0" w:type="auto"/>
            <w:hideMark/>
          </w:tcPr>
          <w:p w14:paraId="7A344C63"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40%</w:t>
            </w:r>
          </w:p>
        </w:tc>
        <w:tc>
          <w:tcPr>
            <w:tcW w:w="0" w:type="auto"/>
            <w:hideMark/>
          </w:tcPr>
          <w:p w14:paraId="0E03A3D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3.9</w:t>
            </w:r>
          </w:p>
        </w:tc>
      </w:tr>
      <w:tr w:rsidR="00115AD5" w:rsidRPr="00630DEF" w14:paraId="318CAB2C" w14:textId="77777777" w:rsidTr="00630DEF">
        <w:tc>
          <w:tcPr>
            <w:tcW w:w="0" w:type="auto"/>
            <w:hideMark/>
          </w:tcPr>
          <w:p w14:paraId="08C5389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GPT-4</w:t>
            </w:r>
          </w:p>
        </w:tc>
        <w:tc>
          <w:tcPr>
            <w:tcW w:w="0" w:type="auto"/>
            <w:hideMark/>
          </w:tcPr>
          <w:p w14:paraId="25B0E7C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4.5</w:t>
            </w:r>
          </w:p>
        </w:tc>
        <w:tc>
          <w:tcPr>
            <w:tcW w:w="0" w:type="auto"/>
            <w:hideMark/>
          </w:tcPr>
          <w:p w14:paraId="1069E68F"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85%</w:t>
            </w:r>
          </w:p>
        </w:tc>
        <w:tc>
          <w:tcPr>
            <w:tcW w:w="0" w:type="auto"/>
            <w:hideMark/>
          </w:tcPr>
          <w:p w14:paraId="4E8D77E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60%</w:t>
            </w:r>
          </w:p>
        </w:tc>
        <w:tc>
          <w:tcPr>
            <w:tcW w:w="0" w:type="auto"/>
            <w:hideMark/>
          </w:tcPr>
          <w:p w14:paraId="19BDB42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4.7</w:t>
            </w:r>
          </w:p>
        </w:tc>
      </w:tr>
      <w:tr w:rsidR="00115AD5" w:rsidRPr="00630DEF" w14:paraId="1FFF2053" w14:textId="77777777" w:rsidTr="00630DEF">
        <w:tc>
          <w:tcPr>
            <w:tcW w:w="0" w:type="auto"/>
            <w:hideMark/>
          </w:tcPr>
          <w:p w14:paraId="7AE32009"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BERT</w:t>
            </w:r>
          </w:p>
        </w:tc>
        <w:tc>
          <w:tcPr>
            <w:tcW w:w="0" w:type="auto"/>
            <w:hideMark/>
          </w:tcPr>
          <w:p w14:paraId="269EBE8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3.4</w:t>
            </w:r>
          </w:p>
        </w:tc>
        <w:tc>
          <w:tcPr>
            <w:tcW w:w="0" w:type="auto"/>
            <w:hideMark/>
          </w:tcPr>
          <w:p w14:paraId="6761178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60%</w:t>
            </w:r>
          </w:p>
        </w:tc>
        <w:tc>
          <w:tcPr>
            <w:tcW w:w="0" w:type="auto"/>
            <w:hideMark/>
          </w:tcPr>
          <w:p w14:paraId="2EDFB66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35%</w:t>
            </w:r>
          </w:p>
        </w:tc>
        <w:tc>
          <w:tcPr>
            <w:tcW w:w="0" w:type="auto"/>
            <w:hideMark/>
          </w:tcPr>
          <w:p w14:paraId="1E01AE0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3.5</w:t>
            </w:r>
          </w:p>
        </w:tc>
      </w:tr>
      <w:tr w:rsidR="00115AD5" w:rsidRPr="00630DEF" w14:paraId="6894D83C" w14:textId="77777777" w:rsidTr="00630DEF">
        <w:tc>
          <w:tcPr>
            <w:tcW w:w="0" w:type="auto"/>
            <w:hideMark/>
          </w:tcPr>
          <w:p w14:paraId="45677AD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Earlier Models</w:t>
            </w:r>
          </w:p>
        </w:tc>
        <w:tc>
          <w:tcPr>
            <w:tcW w:w="0" w:type="auto"/>
            <w:hideMark/>
          </w:tcPr>
          <w:p w14:paraId="06D8C0FA"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2.9</w:t>
            </w:r>
          </w:p>
        </w:tc>
        <w:tc>
          <w:tcPr>
            <w:tcW w:w="0" w:type="auto"/>
            <w:hideMark/>
          </w:tcPr>
          <w:p w14:paraId="292DB4B9"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c>
          <w:tcPr>
            <w:tcW w:w="0" w:type="auto"/>
            <w:hideMark/>
          </w:tcPr>
          <w:p w14:paraId="4137B3F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25%</w:t>
            </w:r>
          </w:p>
        </w:tc>
        <w:tc>
          <w:tcPr>
            <w:tcW w:w="0" w:type="auto"/>
            <w:hideMark/>
          </w:tcPr>
          <w:p w14:paraId="2F7BA2E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3.1</w:t>
            </w:r>
          </w:p>
        </w:tc>
      </w:tr>
    </w:tbl>
    <w:p w14:paraId="0E27B00A" w14:textId="77777777" w:rsidR="00822072" w:rsidRDefault="00822072" w:rsidP="00C62461">
      <w:pPr>
        <w:spacing w:before="100" w:beforeAutospacing="1" w:after="100" w:afterAutospacing="1"/>
        <w:jc w:val="both"/>
        <w:rPr>
          <w:rFonts w:eastAsia="Times New Roman"/>
          <w:i/>
          <w:iCs/>
          <w:sz w:val="16"/>
          <w:szCs w:val="16"/>
          <w:lang w:eastAsia="en-IN"/>
        </w:rPr>
      </w:pPr>
      <w:r>
        <w:rPr>
          <w:noProof/>
          <w:lang w:eastAsia="en-IN"/>
        </w:rPr>
        <w:drawing>
          <wp:inline distT="0" distB="0" distL="0" distR="0" wp14:anchorId="1E479DA4" wp14:editId="5552032C">
            <wp:extent cx="3098165" cy="2152650"/>
            <wp:effectExtent l="0" t="0" r="698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412DC9" w14:textId="77777777" w:rsidR="00822072" w:rsidRPr="00822072" w:rsidRDefault="00822072" w:rsidP="00C62461">
      <w:pPr>
        <w:spacing w:before="100" w:beforeAutospacing="1" w:after="100" w:afterAutospacing="1"/>
        <w:jc w:val="center"/>
        <w:rPr>
          <w:rFonts w:eastAsia="Times New Roman"/>
          <w:i/>
          <w:iCs/>
          <w:sz w:val="16"/>
          <w:szCs w:val="16"/>
          <w:lang w:eastAsia="en-IN"/>
        </w:rPr>
      </w:pPr>
      <w:r w:rsidRPr="00822072">
        <w:rPr>
          <w:rFonts w:eastAsia="Times New Roman"/>
          <w:b/>
          <w:i/>
          <w:iCs/>
          <w:sz w:val="16"/>
          <w:szCs w:val="16"/>
          <w:lang w:eastAsia="en-IN"/>
        </w:rPr>
        <w:t>Graph 2:</w:t>
      </w:r>
      <w:r w:rsidRPr="00822072">
        <w:rPr>
          <w:rFonts w:eastAsia="Times New Roman"/>
          <w:i/>
          <w:iCs/>
          <w:sz w:val="16"/>
          <w:szCs w:val="16"/>
          <w:lang w:eastAsia="en-IN"/>
        </w:rPr>
        <w:t xml:space="preserve"> </w:t>
      </w:r>
      <w:r w:rsidRPr="00822072">
        <w:rPr>
          <w:rFonts w:eastAsia="Times New Roman"/>
          <w:bCs/>
          <w:i/>
          <w:sz w:val="16"/>
          <w:szCs w:val="16"/>
          <w:lang w:eastAsia="en-IN"/>
        </w:rPr>
        <w:t>Sentiment Analysis and Emotional Intelligence</w:t>
      </w:r>
    </w:p>
    <w:p w14:paraId="60061E4C" w14:textId="52FFEBA0" w:rsidR="00115AD5" w:rsidRPr="00630DEF" w:rsidRDefault="00115AD5" w:rsidP="00C62461">
      <w:pPr>
        <w:spacing w:before="100" w:beforeAutospacing="1" w:after="100" w:afterAutospacing="1"/>
        <w:jc w:val="both"/>
        <w:rPr>
          <w:rFonts w:eastAsia="Times New Roman"/>
          <w:sz w:val="16"/>
          <w:szCs w:val="16"/>
          <w:lang w:eastAsia="en-IN"/>
        </w:rPr>
      </w:pPr>
      <w:r w:rsidRPr="00630DEF">
        <w:rPr>
          <w:rFonts w:eastAsia="Times New Roman"/>
          <w:i/>
          <w:iCs/>
          <w:sz w:val="16"/>
          <w:szCs w:val="16"/>
          <w:lang w:eastAsia="en-IN"/>
        </w:rPr>
        <w:t>Analysis:</w:t>
      </w:r>
      <w:r w:rsidRPr="00630DEF">
        <w:rPr>
          <w:rFonts w:eastAsia="Times New Roman"/>
          <w:sz w:val="16"/>
          <w:szCs w:val="16"/>
          <w:lang w:eastAsia="en-IN"/>
        </w:rPr>
        <w:t xml:space="preserve"> GPT-4 demonstrates superior emotional intelligence and user engagement compared to earlier models, contributing to higher user satisfaction and a greater reduction in anxiety during financial advisory interactions.</w:t>
      </w:r>
    </w:p>
    <w:p w14:paraId="466386E7" w14:textId="77777777" w:rsidR="00115AD5" w:rsidRPr="00630DEF" w:rsidRDefault="00115AD5" w:rsidP="00C62461">
      <w:pPr>
        <w:spacing w:before="100" w:beforeAutospacing="1" w:after="100" w:afterAutospacing="1"/>
        <w:jc w:val="both"/>
        <w:outlineLvl w:val="2"/>
        <w:rPr>
          <w:rFonts w:eastAsia="Times New Roman"/>
          <w:b/>
          <w:bCs/>
          <w:sz w:val="16"/>
          <w:szCs w:val="16"/>
          <w:lang w:eastAsia="en-IN"/>
        </w:rPr>
      </w:pPr>
      <w:r w:rsidRPr="00630DEF">
        <w:rPr>
          <w:rFonts w:eastAsia="Times New Roman"/>
          <w:b/>
          <w:bCs/>
          <w:sz w:val="16"/>
          <w:szCs w:val="16"/>
          <w:lang w:eastAsia="en-IN"/>
        </w:rPr>
        <w:t>Table 4: Ethical Concerns and Bias Detection</w:t>
      </w:r>
    </w:p>
    <w:tbl>
      <w:tblPr>
        <w:tblStyle w:val="TableGrid"/>
        <w:tblW w:w="0" w:type="auto"/>
        <w:tblLook w:val="04A0" w:firstRow="1" w:lastRow="0" w:firstColumn="1" w:lastColumn="0" w:noHBand="0" w:noVBand="1"/>
      </w:tblPr>
      <w:tblGrid>
        <w:gridCol w:w="805"/>
        <w:gridCol w:w="868"/>
        <w:gridCol w:w="1813"/>
        <w:gridCol w:w="1383"/>
      </w:tblGrid>
      <w:tr w:rsidR="00115AD5" w:rsidRPr="00630DEF" w14:paraId="01072C44" w14:textId="77777777" w:rsidTr="00630DEF">
        <w:tc>
          <w:tcPr>
            <w:tcW w:w="0" w:type="auto"/>
            <w:hideMark/>
          </w:tcPr>
          <w:p w14:paraId="6FF48E8A"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LLM Model</w:t>
            </w:r>
          </w:p>
        </w:tc>
        <w:tc>
          <w:tcPr>
            <w:tcW w:w="0" w:type="auto"/>
            <w:hideMark/>
          </w:tcPr>
          <w:p w14:paraId="7D742B6B"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Bias Score (Scale 1-5)</w:t>
            </w:r>
          </w:p>
        </w:tc>
        <w:tc>
          <w:tcPr>
            <w:tcW w:w="0" w:type="auto"/>
            <w:hideMark/>
          </w:tcPr>
          <w:p w14:paraId="40A99F5A"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Percentage of Biased Recommendations</w:t>
            </w:r>
          </w:p>
        </w:tc>
        <w:tc>
          <w:tcPr>
            <w:tcW w:w="0" w:type="auto"/>
            <w:hideMark/>
          </w:tcPr>
          <w:p w14:paraId="56E6BFED"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Bias Mitigation Techniques Applied</w:t>
            </w:r>
          </w:p>
        </w:tc>
      </w:tr>
      <w:tr w:rsidR="00115AD5" w:rsidRPr="00630DEF" w14:paraId="73DD2024" w14:textId="77777777" w:rsidTr="00630DEF">
        <w:tc>
          <w:tcPr>
            <w:tcW w:w="0" w:type="auto"/>
            <w:hideMark/>
          </w:tcPr>
          <w:p w14:paraId="440120A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GPT-3</w:t>
            </w:r>
          </w:p>
        </w:tc>
        <w:tc>
          <w:tcPr>
            <w:tcW w:w="0" w:type="auto"/>
            <w:hideMark/>
          </w:tcPr>
          <w:p w14:paraId="3C23604C"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3.2</w:t>
            </w:r>
          </w:p>
        </w:tc>
        <w:tc>
          <w:tcPr>
            <w:tcW w:w="0" w:type="auto"/>
            <w:hideMark/>
          </w:tcPr>
          <w:p w14:paraId="33E2776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15%</w:t>
            </w:r>
          </w:p>
        </w:tc>
        <w:tc>
          <w:tcPr>
            <w:tcW w:w="0" w:type="auto"/>
            <w:hideMark/>
          </w:tcPr>
          <w:p w14:paraId="4DAEE07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Yes (Basic mitigation)</w:t>
            </w:r>
          </w:p>
        </w:tc>
      </w:tr>
      <w:tr w:rsidR="00115AD5" w:rsidRPr="00630DEF" w14:paraId="1CA33FC5" w14:textId="77777777" w:rsidTr="00630DEF">
        <w:tc>
          <w:tcPr>
            <w:tcW w:w="0" w:type="auto"/>
            <w:hideMark/>
          </w:tcPr>
          <w:p w14:paraId="40A0132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GPT-4</w:t>
            </w:r>
          </w:p>
        </w:tc>
        <w:tc>
          <w:tcPr>
            <w:tcW w:w="0" w:type="auto"/>
            <w:hideMark/>
          </w:tcPr>
          <w:p w14:paraId="1A508AC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2.5</w:t>
            </w:r>
          </w:p>
        </w:tc>
        <w:tc>
          <w:tcPr>
            <w:tcW w:w="0" w:type="auto"/>
            <w:hideMark/>
          </w:tcPr>
          <w:p w14:paraId="434B6B2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10%</w:t>
            </w:r>
          </w:p>
        </w:tc>
        <w:tc>
          <w:tcPr>
            <w:tcW w:w="0" w:type="auto"/>
            <w:hideMark/>
          </w:tcPr>
          <w:p w14:paraId="52231ABA"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Yes (Advanced mitigation)</w:t>
            </w:r>
          </w:p>
        </w:tc>
      </w:tr>
      <w:tr w:rsidR="00115AD5" w:rsidRPr="00630DEF" w14:paraId="7B2A2A8D" w14:textId="77777777" w:rsidTr="00630DEF">
        <w:tc>
          <w:tcPr>
            <w:tcW w:w="0" w:type="auto"/>
            <w:hideMark/>
          </w:tcPr>
          <w:p w14:paraId="20DCEBF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BERT</w:t>
            </w:r>
          </w:p>
        </w:tc>
        <w:tc>
          <w:tcPr>
            <w:tcW w:w="0" w:type="auto"/>
            <w:hideMark/>
          </w:tcPr>
          <w:p w14:paraId="65BE14EC"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3.5</w:t>
            </w:r>
          </w:p>
        </w:tc>
        <w:tc>
          <w:tcPr>
            <w:tcW w:w="0" w:type="auto"/>
            <w:hideMark/>
          </w:tcPr>
          <w:p w14:paraId="0AE39B76"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18%</w:t>
            </w:r>
          </w:p>
        </w:tc>
        <w:tc>
          <w:tcPr>
            <w:tcW w:w="0" w:type="auto"/>
            <w:hideMark/>
          </w:tcPr>
          <w:p w14:paraId="65804BD3"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No</w:t>
            </w:r>
          </w:p>
        </w:tc>
      </w:tr>
      <w:tr w:rsidR="00115AD5" w:rsidRPr="00630DEF" w14:paraId="0B358162" w14:textId="77777777" w:rsidTr="00630DEF">
        <w:tc>
          <w:tcPr>
            <w:tcW w:w="0" w:type="auto"/>
            <w:hideMark/>
          </w:tcPr>
          <w:p w14:paraId="58A4706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Earlier Models</w:t>
            </w:r>
          </w:p>
        </w:tc>
        <w:tc>
          <w:tcPr>
            <w:tcW w:w="0" w:type="auto"/>
            <w:hideMark/>
          </w:tcPr>
          <w:p w14:paraId="1F6B2BC5"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4.0</w:t>
            </w:r>
          </w:p>
        </w:tc>
        <w:tc>
          <w:tcPr>
            <w:tcW w:w="0" w:type="auto"/>
            <w:hideMark/>
          </w:tcPr>
          <w:p w14:paraId="24D7D3B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25%</w:t>
            </w:r>
          </w:p>
        </w:tc>
        <w:tc>
          <w:tcPr>
            <w:tcW w:w="0" w:type="auto"/>
            <w:hideMark/>
          </w:tcPr>
          <w:p w14:paraId="7C5AC6C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No</w:t>
            </w:r>
          </w:p>
        </w:tc>
      </w:tr>
    </w:tbl>
    <w:p w14:paraId="44EAFD9C" w14:textId="37676140" w:rsidR="00115AD5" w:rsidRPr="00630DEF" w:rsidRDefault="00115AD5" w:rsidP="00C62461">
      <w:pPr>
        <w:spacing w:before="100" w:beforeAutospacing="1" w:after="100" w:afterAutospacing="1"/>
        <w:jc w:val="both"/>
        <w:rPr>
          <w:rFonts w:eastAsia="Times New Roman"/>
          <w:sz w:val="16"/>
          <w:szCs w:val="16"/>
          <w:lang w:eastAsia="en-IN"/>
        </w:rPr>
      </w:pPr>
      <w:r w:rsidRPr="00630DEF">
        <w:rPr>
          <w:rFonts w:eastAsia="Times New Roman"/>
          <w:i/>
          <w:iCs/>
          <w:sz w:val="16"/>
          <w:szCs w:val="16"/>
          <w:lang w:eastAsia="en-IN"/>
        </w:rPr>
        <w:t>Analysis:</w:t>
      </w:r>
      <w:r w:rsidRPr="00630DEF">
        <w:rPr>
          <w:rFonts w:eastAsia="Times New Roman"/>
          <w:sz w:val="16"/>
          <w:szCs w:val="16"/>
          <w:lang w:eastAsia="en-IN"/>
        </w:rPr>
        <w:t xml:space="preserve"> There is a noticeable reduction in bias over time, with GPT-4 showing the most significant improvements. Advanced bias mitigation techniques in newer models contribute to fairer financial recommendations.</w:t>
      </w:r>
    </w:p>
    <w:p w14:paraId="1D323841" w14:textId="77777777" w:rsidR="00115AD5" w:rsidRPr="00630DEF" w:rsidRDefault="00115AD5" w:rsidP="00C62461">
      <w:pPr>
        <w:spacing w:before="100" w:beforeAutospacing="1" w:after="100" w:afterAutospacing="1"/>
        <w:jc w:val="both"/>
        <w:outlineLvl w:val="2"/>
        <w:rPr>
          <w:rFonts w:eastAsia="Times New Roman"/>
          <w:b/>
          <w:bCs/>
          <w:sz w:val="16"/>
          <w:szCs w:val="16"/>
          <w:lang w:eastAsia="en-IN"/>
        </w:rPr>
      </w:pPr>
      <w:r w:rsidRPr="00630DEF">
        <w:rPr>
          <w:rFonts w:eastAsia="Times New Roman"/>
          <w:b/>
          <w:bCs/>
          <w:sz w:val="16"/>
          <w:szCs w:val="16"/>
          <w:lang w:eastAsia="en-IN"/>
        </w:rPr>
        <w:t>Table 5: Transparency in AI-Generated Financial Advice</w:t>
      </w:r>
    </w:p>
    <w:tbl>
      <w:tblPr>
        <w:tblStyle w:val="TableGrid"/>
        <w:tblW w:w="0" w:type="auto"/>
        <w:tblLook w:val="04A0" w:firstRow="1" w:lastRow="0" w:firstColumn="1" w:lastColumn="0" w:noHBand="0" w:noVBand="1"/>
      </w:tblPr>
      <w:tblGrid>
        <w:gridCol w:w="603"/>
        <w:gridCol w:w="991"/>
        <w:gridCol w:w="1041"/>
        <w:gridCol w:w="1235"/>
        <w:gridCol w:w="999"/>
      </w:tblGrid>
      <w:tr w:rsidR="00115AD5" w:rsidRPr="00630DEF" w14:paraId="7B7BFBCE" w14:textId="77777777" w:rsidTr="00630DEF">
        <w:tc>
          <w:tcPr>
            <w:tcW w:w="0" w:type="auto"/>
            <w:hideMark/>
          </w:tcPr>
          <w:p w14:paraId="58CF9CB3"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LLM Model</w:t>
            </w:r>
          </w:p>
        </w:tc>
        <w:tc>
          <w:tcPr>
            <w:tcW w:w="0" w:type="auto"/>
            <w:hideMark/>
          </w:tcPr>
          <w:p w14:paraId="1CE4444B"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Transparency Score (Scale 1-5)</w:t>
            </w:r>
          </w:p>
        </w:tc>
        <w:tc>
          <w:tcPr>
            <w:tcW w:w="0" w:type="auto"/>
            <w:hideMark/>
          </w:tcPr>
          <w:p w14:paraId="7513C996"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User Understanding of Advice (%)</w:t>
            </w:r>
          </w:p>
        </w:tc>
        <w:tc>
          <w:tcPr>
            <w:tcW w:w="0" w:type="auto"/>
            <w:hideMark/>
          </w:tcPr>
          <w:p w14:paraId="502E0656"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Trust in Recommendations (%)</w:t>
            </w:r>
          </w:p>
        </w:tc>
        <w:tc>
          <w:tcPr>
            <w:tcW w:w="0" w:type="auto"/>
            <w:hideMark/>
          </w:tcPr>
          <w:p w14:paraId="7114C6C6"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Need for Explainability (%)</w:t>
            </w:r>
          </w:p>
        </w:tc>
      </w:tr>
      <w:tr w:rsidR="00115AD5" w:rsidRPr="00630DEF" w14:paraId="18FC938A" w14:textId="77777777" w:rsidTr="00630DEF">
        <w:tc>
          <w:tcPr>
            <w:tcW w:w="0" w:type="auto"/>
            <w:hideMark/>
          </w:tcPr>
          <w:p w14:paraId="3C66BF2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GPT-3</w:t>
            </w:r>
          </w:p>
        </w:tc>
        <w:tc>
          <w:tcPr>
            <w:tcW w:w="0" w:type="auto"/>
            <w:hideMark/>
          </w:tcPr>
          <w:p w14:paraId="50AE3E1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3.6</w:t>
            </w:r>
          </w:p>
        </w:tc>
        <w:tc>
          <w:tcPr>
            <w:tcW w:w="0" w:type="auto"/>
            <w:hideMark/>
          </w:tcPr>
          <w:p w14:paraId="67964E1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80%</w:t>
            </w:r>
          </w:p>
        </w:tc>
        <w:tc>
          <w:tcPr>
            <w:tcW w:w="0" w:type="auto"/>
            <w:hideMark/>
          </w:tcPr>
          <w:p w14:paraId="77D28C64"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78%</w:t>
            </w:r>
          </w:p>
        </w:tc>
        <w:tc>
          <w:tcPr>
            <w:tcW w:w="0" w:type="auto"/>
            <w:hideMark/>
          </w:tcPr>
          <w:p w14:paraId="135DF624"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65%</w:t>
            </w:r>
          </w:p>
        </w:tc>
      </w:tr>
      <w:tr w:rsidR="00115AD5" w:rsidRPr="00630DEF" w14:paraId="6C8BF218" w14:textId="77777777" w:rsidTr="00630DEF">
        <w:tc>
          <w:tcPr>
            <w:tcW w:w="0" w:type="auto"/>
            <w:hideMark/>
          </w:tcPr>
          <w:p w14:paraId="76B34FE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GPT-4</w:t>
            </w:r>
          </w:p>
        </w:tc>
        <w:tc>
          <w:tcPr>
            <w:tcW w:w="0" w:type="auto"/>
            <w:hideMark/>
          </w:tcPr>
          <w:p w14:paraId="530F788C"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4.3</w:t>
            </w:r>
          </w:p>
        </w:tc>
        <w:tc>
          <w:tcPr>
            <w:tcW w:w="0" w:type="auto"/>
            <w:hideMark/>
          </w:tcPr>
          <w:p w14:paraId="5230E893"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90%</w:t>
            </w:r>
          </w:p>
        </w:tc>
        <w:tc>
          <w:tcPr>
            <w:tcW w:w="0" w:type="auto"/>
            <w:hideMark/>
          </w:tcPr>
          <w:p w14:paraId="4CEF2EE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92%</w:t>
            </w:r>
          </w:p>
        </w:tc>
        <w:tc>
          <w:tcPr>
            <w:tcW w:w="0" w:type="auto"/>
            <w:hideMark/>
          </w:tcPr>
          <w:p w14:paraId="4FE4159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r>
      <w:tr w:rsidR="00115AD5" w:rsidRPr="00630DEF" w14:paraId="5EB8086F" w14:textId="77777777" w:rsidTr="00630DEF">
        <w:tc>
          <w:tcPr>
            <w:tcW w:w="0" w:type="auto"/>
            <w:hideMark/>
          </w:tcPr>
          <w:p w14:paraId="185D063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BERT</w:t>
            </w:r>
          </w:p>
        </w:tc>
        <w:tc>
          <w:tcPr>
            <w:tcW w:w="0" w:type="auto"/>
            <w:hideMark/>
          </w:tcPr>
          <w:p w14:paraId="4FC52943"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3.2</w:t>
            </w:r>
          </w:p>
        </w:tc>
        <w:tc>
          <w:tcPr>
            <w:tcW w:w="0" w:type="auto"/>
            <w:hideMark/>
          </w:tcPr>
          <w:p w14:paraId="314B38C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70%</w:t>
            </w:r>
          </w:p>
        </w:tc>
        <w:tc>
          <w:tcPr>
            <w:tcW w:w="0" w:type="auto"/>
            <w:hideMark/>
          </w:tcPr>
          <w:p w14:paraId="0AF0AFD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75%</w:t>
            </w:r>
          </w:p>
        </w:tc>
        <w:tc>
          <w:tcPr>
            <w:tcW w:w="0" w:type="auto"/>
            <w:hideMark/>
          </w:tcPr>
          <w:p w14:paraId="492ADAB9"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70%</w:t>
            </w:r>
          </w:p>
        </w:tc>
      </w:tr>
      <w:tr w:rsidR="00115AD5" w:rsidRPr="00630DEF" w14:paraId="030BA688" w14:textId="77777777" w:rsidTr="00630DEF">
        <w:tc>
          <w:tcPr>
            <w:tcW w:w="0" w:type="auto"/>
            <w:hideMark/>
          </w:tcPr>
          <w:p w14:paraId="351A4CCF"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Earlier Models</w:t>
            </w:r>
          </w:p>
        </w:tc>
        <w:tc>
          <w:tcPr>
            <w:tcW w:w="0" w:type="auto"/>
            <w:hideMark/>
          </w:tcPr>
          <w:p w14:paraId="5147D31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2.8</w:t>
            </w:r>
          </w:p>
        </w:tc>
        <w:tc>
          <w:tcPr>
            <w:tcW w:w="0" w:type="auto"/>
            <w:hideMark/>
          </w:tcPr>
          <w:p w14:paraId="0D62CCEA"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60%</w:t>
            </w:r>
          </w:p>
        </w:tc>
        <w:tc>
          <w:tcPr>
            <w:tcW w:w="0" w:type="auto"/>
            <w:hideMark/>
          </w:tcPr>
          <w:p w14:paraId="2A901CB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68%</w:t>
            </w:r>
          </w:p>
        </w:tc>
        <w:tc>
          <w:tcPr>
            <w:tcW w:w="0" w:type="auto"/>
            <w:hideMark/>
          </w:tcPr>
          <w:p w14:paraId="7FD76D2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80%</w:t>
            </w:r>
          </w:p>
        </w:tc>
      </w:tr>
    </w:tbl>
    <w:p w14:paraId="4B94D5A5" w14:textId="77777777" w:rsidR="00C175C4" w:rsidRDefault="00C175C4" w:rsidP="00C62461">
      <w:pPr>
        <w:spacing w:before="100" w:beforeAutospacing="1" w:after="100" w:afterAutospacing="1"/>
        <w:jc w:val="both"/>
        <w:rPr>
          <w:rFonts w:eastAsia="Times New Roman"/>
          <w:i/>
          <w:iCs/>
          <w:sz w:val="16"/>
          <w:szCs w:val="16"/>
          <w:lang w:eastAsia="en-IN"/>
        </w:rPr>
      </w:pPr>
      <w:r>
        <w:rPr>
          <w:noProof/>
          <w:lang w:eastAsia="en-IN"/>
        </w:rPr>
        <w:drawing>
          <wp:inline distT="0" distB="0" distL="0" distR="0" wp14:anchorId="5B651A8C" wp14:editId="46FE4FE6">
            <wp:extent cx="3098165" cy="2266950"/>
            <wp:effectExtent l="0" t="0" r="698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955DBF" w14:textId="77777777" w:rsidR="00C175C4" w:rsidRPr="00822072" w:rsidRDefault="00822072" w:rsidP="00C62461">
      <w:pPr>
        <w:spacing w:before="100" w:beforeAutospacing="1" w:after="100" w:afterAutospacing="1"/>
        <w:jc w:val="center"/>
        <w:rPr>
          <w:rFonts w:eastAsia="Times New Roman"/>
          <w:i/>
          <w:iCs/>
          <w:sz w:val="16"/>
          <w:szCs w:val="16"/>
          <w:lang w:eastAsia="en-IN"/>
        </w:rPr>
      </w:pPr>
      <w:r>
        <w:rPr>
          <w:rFonts w:eastAsia="Times New Roman"/>
          <w:b/>
          <w:i/>
          <w:iCs/>
          <w:sz w:val="16"/>
          <w:szCs w:val="16"/>
          <w:lang w:eastAsia="en-IN"/>
        </w:rPr>
        <w:t>Graph 3</w:t>
      </w:r>
      <w:r w:rsidRPr="00822072">
        <w:rPr>
          <w:rFonts w:eastAsia="Times New Roman"/>
          <w:b/>
          <w:i/>
          <w:iCs/>
          <w:sz w:val="16"/>
          <w:szCs w:val="16"/>
          <w:lang w:eastAsia="en-IN"/>
        </w:rPr>
        <w:t>:</w:t>
      </w:r>
      <w:r w:rsidRPr="00822072">
        <w:rPr>
          <w:rFonts w:eastAsia="Times New Roman"/>
          <w:i/>
          <w:iCs/>
          <w:sz w:val="16"/>
          <w:szCs w:val="16"/>
          <w:lang w:eastAsia="en-IN"/>
        </w:rPr>
        <w:t xml:space="preserve"> </w:t>
      </w:r>
      <w:r w:rsidRPr="00822072">
        <w:rPr>
          <w:rFonts w:eastAsia="Times New Roman"/>
          <w:bCs/>
          <w:i/>
          <w:sz w:val="16"/>
          <w:szCs w:val="16"/>
          <w:lang w:eastAsia="en-IN"/>
        </w:rPr>
        <w:t>Transparency in AI-Generated Financial Advice</w:t>
      </w:r>
    </w:p>
    <w:p w14:paraId="377F4721" w14:textId="77777777" w:rsidR="00115AD5" w:rsidRPr="00630DEF" w:rsidRDefault="00115AD5" w:rsidP="00C62461">
      <w:pPr>
        <w:spacing w:before="100" w:beforeAutospacing="1" w:after="100" w:afterAutospacing="1"/>
        <w:jc w:val="both"/>
        <w:rPr>
          <w:rFonts w:eastAsia="Times New Roman"/>
          <w:sz w:val="16"/>
          <w:szCs w:val="16"/>
          <w:lang w:eastAsia="en-IN"/>
        </w:rPr>
      </w:pPr>
      <w:r w:rsidRPr="00630DEF">
        <w:rPr>
          <w:rFonts w:eastAsia="Times New Roman"/>
          <w:i/>
          <w:iCs/>
          <w:sz w:val="16"/>
          <w:szCs w:val="16"/>
          <w:lang w:eastAsia="en-IN"/>
        </w:rPr>
        <w:lastRenderedPageBreak/>
        <w:t>Analysis:</w:t>
      </w:r>
      <w:r w:rsidRPr="00630DEF">
        <w:rPr>
          <w:rFonts w:eastAsia="Times New Roman"/>
          <w:sz w:val="16"/>
          <w:szCs w:val="16"/>
          <w:lang w:eastAsia="en-IN"/>
        </w:rPr>
        <w:t xml:space="preserve"> GPT-4 outperforms other models in terms of transparency and user understanding. The study highlights that a greater need for explainability correlates with increased trust in financial advice.</w:t>
      </w:r>
    </w:p>
    <w:p w14:paraId="53A12EE5" w14:textId="77777777" w:rsidR="00115AD5" w:rsidRPr="00630DEF" w:rsidRDefault="00822072" w:rsidP="00C62461">
      <w:pPr>
        <w:spacing w:before="100" w:beforeAutospacing="1" w:after="100" w:afterAutospacing="1"/>
        <w:jc w:val="both"/>
        <w:outlineLvl w:val="2"/>
        <w:rPr>
          <w:rFonts w:eastAsia="Times New Roman"/>
          <w:b/>
          <w:bCs/>
          <w:sz w:val="16"/>
          <w:szCs w:val="16"/>
          <w:lang w:eastAsia="en-IN"/>
        </w:rPr>
      </w:pPr>
      <w:r>
        <w:rPr>
          <w:rFonts w:eastAsia="Times New Roman"/>
          <w:b/>
          <w:bCs/>
          <w:sz w:val="16"/>
          <w:szCs w:val="16"/>
          <w:lang w:eastAsia="en-IN"/>
        </w:rPr>
        <w:t>Table 6</w:t>
      </w:r>
      <w:r w:rsidR="00115AD5" w:rsidRPr="00630DEF">
        <w:rPr>
          <w:rFonts w:eastAsia="Times New Roman"/>
          <w:b/>
          <w:bCs/>
          <w:sz w:val="16"/>
          <w:szCs w:val="16"/>
          <w:lang w:eastAsia="en-IN"/>
        </w:rPr>
        <w:t>: User Satisfaction and Engagement with Hybrid Models</w:t>
      </w:r>
    </w:p>
    <w:tbl>
      <w:tblPr>
        <w:tblStyle w:val="TableGrid"/>
        <w:tblW w:w="0" w:type="auto"/>
        <w:tblLook w:val="04A0" w:firstRow="1" w:lastRow="0" w:firstColumn="1" w:lastColumn="0" w:noHBand="0" w:noVBand="1"/>
      </w:tblPr>
      <w:tblGrid>
        <w:gridCol w:w="814"/>
        <w:gridCol w:w="1057"/>
        <w:gridCol w:w="1094"/>
        <w:gridCol w:w="929"/>
        <w:gridCol w:w="975"/>
      </w:tblGrid>
      <w:tr w:rsidR="00115AD5" w:rsidRPr="00630DEF" w14:paraId="7C673485" w14:textId="77777777" w:rsidTr="00630DEF">
        <w:tc>
          <w:tcPr>
            <w:tcW w:w="0" w:type="auto"/>
            <w:hideMark/>
          </w:tcPr>
          <w:p w14:paraId="10D0842E"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Hybrid Model</w:t>
            </w:r>
          </w:p>
        </w:tc>
        <w:tc>
          <w:tcPr>
            <w:tcW w:w="0" w:type="auto"/>
            <w:hideMark/>
          </w:tcPr>
          <w:p w14:paraId="08AA25E3"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User Satisfaction (Scale 1-5)</w:t>
            </w:r>
          </w:p>
        </w:tc>
        <w:tc>
          <w:tcPr>
            <w:tcW w:w="0" w:type="auto"/>
            <w:hideMark/>
          </w:tcPr>
          <w:p w14:paraId="25478FE8"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Engagement Rate (%)</w:t>
            </w:r>
          </w:p>
        </w:tc>
        <w:tc>
          <w:tcPr>
            <w:tcW w:w="0" w:type="auto"/>
            <w:hideMark/>
          </w:tcPr>
          <w:p w14:paraId="192DE9BF"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Use of Human Advisor for Complex Queries (%)</w:t>
            </w:r>
          </w:p>
        </w:tc>
        <w:tc>
          <w:tcPr>
            <w:tcW w:w="0" w:type="auto"/>
            <w:hideMark/>
          </w:tcPr>
          <w:p w14:paraId="01F76608"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Efficiency (Speed of Response, Seconds)</w:t>
            </w:r>
          </w:p>
        </w:tc>
      </w:tr>
      <w:tr w:rsidR="00115AD5" w:rsidRPr="00630DEF" w14:paraId="4745CA37" w14:textId="77777777" w:rsidTr="00630DEF">
        <w:tc>
          <w:tcPr>
            <w:tcW w:w="0" w:type="auto"/>
            <w:hideMark/>
          </w:tcPr>
          <w:p w14:paraId="492909E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Chatbot + Human Advisor (GPT-4)</w:t>
            </w:r>
          </w:p>
        </w:tc>
        <w:tc>
          <w:tcPr>
            <w:tcW w:w="0" w:type="auto"/>
            <w:hideMark/>
          </w:tcPr>
          <w:p w14:paraId="3B576BDF"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4.8</w:t>
            </w:r>
          </w:p>
        </w:tc>
        <w:tc>
          <w:tcPr>
            <w:tcW w:w="0" w:type="auto"/>
            <w:hideMark/>
          </w:tcPr>
          <w:p w14:paraId="320D47DA"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90%</w:t>
            </w:r>
          </w:p>
        </w:tc>
        <w:tc>
          <w:tcPr>
            <w:tcW w:w="0" w:type="auto"/>
            <w:hideMark/>
          </w:tcPr>
          <w:p w14:paraId="3A68B75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75%</w:t>
            </w:r>
          </w:p>
        </w:tc>
        <w:tc>
          <w:tcPr>
            <w:tcW w:w="0" w:type="auto"/>
            <w:hideMark/>
          </w:tcPr>
          <w:p w14:paraId="48DA2E2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5.2</w:t>
            </w:r>
          </w:p>
        </w:tc>
      </w:tr>
      <w:tr w:rsidR="00115AD5" w:rsidRPr="00630DEF" w14:paraId="6A7D137F" w14:textId="77777777" w:rsidTr="00630DEF">
        <w:tc>
          <w:tcPr>
            <w:tcW w:w="0" w:type="auto"/>
            <w:hideMark/>
          </w:tcPr>
          <w:p w14:paraId="270F5104"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Chatbot Only (GPT-4)</w:t>
            </w:r>
          </w:p>
        </w:tc>
        <w:tc>
          <w:tcPr>
            <w:tcW w:w="0" w:type="auto"/>
            <w:hideMark/>
          </w:tcPr>
          <w:p w14:paraId="220934C4"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4.2</w:t>
            </w:r>
          </w:p>
        </w:tc>
        <w:tc>
          <w:tcPr>
            <w:tcW w:w="0" w:type="auto"/>
            <w:hideMark/>
          </w:tcPr>
          <w:p w14:paraId="79BEC132"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85%</w:t>
            </w:r>
          </w:p>
        </w:tc>
        <w:tc>
          <w:tcPr>
            <w:tcW w:w="0" w:type="auto"/>
            <w:hideMark/>
          </w:tcPr>
          <w:p w14:paraId="54A597C1"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35%</w:t>
            </w:r>
          </w:p>
        </w:tc>
        <w:tc>
          <w:tcPr>
            <w:tcW w:w="0" w:type="auto"/>
            <w:hideMark/>
          </w:tcPr>
          <w:p w14:paraId="10238FD9"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3.7</w:t>
            </w:r>
          </w:p>
        </w:tc>
      </w:tr>
      <w:tr w:rsidR="00115AD5" w:rsidRPr="00630DEF" w14:paraId="177E7284" w14:textId="77777777" w:rsidTr="00630DEF">
        <w:tc>
          <w:tcPr>
            <w:tcW w:w="0" w:type="auto"/>
            <w:hideMark/>
          </w:tcPr>
          <w:p w14:paraId="6B80612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Chatbot + Human Advisor (GPT-3)</w:t>
            </w:r>
          </w:p>
        </w:tc>
        <w:tc>
          <w:tcPr>
            <w:tcW w:w="0" w:type="auto"/>
            <w:hideMark/>
          </w:tcPr>
          <w:p w14:paraId="41ADC8E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4.1</w:t>
            </w:r>
          </w:p>
        </w:tc>
        <w:tc>
          <w:tcPr>
            <w:tcW w:w="0" w:type="auto"/>
            <w:hideMark/>
          </w:tcPr>
          <w:p w14:paraId="1E190EA6"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80%</w:t>
            </w:r>
          </w:p>
        </w:tc>
        <w:tc>
          <w:tcPr>
            <w:tcW w:w="0" w:type="auto"/>
            <w:hideMark/>
          </w:tcPr>
          <w:p w14:paraId="110FEC0A"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70%</w:t>
            </w:r>
          </w:p>
        </w:tc>
        <w:tc>
          <w:tcPr>
            <w:tcW w:w="0" w:type="auto"/>
            <w:hideMark/>
          </w:tcPr>
          <w:p w14:paraId="351B6B56"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6.1</w:t>
            </w:r>
          </w:p>
        </w:tc>
      </w:tr>
      <w:tr w:rsidR="00115AD5" w:rsidRPr="00630DEF" w14:paraId="090BB421" w14:textId="77777777" w:rsidTr="00630DEF">
        <w:tc>
          <w:tcPr>
            <w:tcW w:w="0" w:type="auto"/>
            <w:hideMark/>
          </w:tcPr>
          <w:p w14:paraId="576D0D2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Chatbot Only (Earlier Models)</w:t>
            </w:r>
          </w:p>
        </w:tc>
        <w:tc>
          <w:tcPr>
            <w:tcW w:w="0" w:type="auto"/>
            <w:hideMark/>
          </w:tcPr>
          <w:p w14:paraId="1E57DA0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3.6</w:t>
            </w:r>
          </w:p>
        </w:tc>
        <w:tc>
          <w:tcPr>
            <w:tcW w:w="0" w:type="auto"/>
            <w:hideMark/>
          </w:tcPr>
          <w:p w14:paraId="024C7A3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70%</w:t>
            </w:r>
          </w:p>
        </w:tc>
        <w:tc>
          <w:tcPr>
            <w:tcW w:w="0" w:type="auto"/>
            <w:hideMark/>
          </w:tcPr>
          <w:p w14:paraId="6972502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c>
          <w:tcPr>
            <w:tcW w:w="0" w:type="auto"/>
            <w:hideMark/>
          </w:tcPr>
          <w:p w14:paraId="52CA237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7.3</w:t>
            </w:r>
          </w:p>
        </w:tc>
      </w:tr>
    </w:tbl>
    <w:p w14:paraId="3DEEC669" w14:textId="751F440E" w:rsidR="00115AD5" w:rsidRPr="00630DEF" w:rsidRDefault="00115AD5" w:rsidP="00C62461">
      <w:pPr>
        <w:spacing w:before="100" w:beforeAutospacing="1" w:after="100" w:afterAutospacing="1"/>
        <w:jc w:val="both"/>
        <w:rPr>
          <w:rFonts w:eastAsia="Times New Roman"/>
          <w:sz w:val="16"/>
          <w:szCs w:val="16"/>
          <w:lang w:eastAsia="en-IN"/>
        </w:rPr>
      </w:pPr>
      <w:r w:rsidRPr="00630DEF">
        <w:rPr>
          <w:rFonts w:eastAsia="Times New Roman"/>
          <w:i/>
          <w:iCs/>
          <w:sz w:val="16"/>
          <w:szCs w:val="16"/>
          <w:lang w:eastAsia="en-IN"/>
        </w:rPr>
        <w:t>Analysis:</w:t>
      </w:r>
      <w:r w:rsidRPr="00630DEF">
        <w:rPr>
          <w:rFonts w:eastAsia="Times New Roman"/>
          <w:sz w:val="16"/>
          <w:szCs w:val="16"/>
          <w:lang w:eastAsia="en-IN"/>
        </w:rPr>
        <w:t xml:space="preserve"> Hybrid models, particularly those integrating GPT-4, exhibit the highest user satisfaction and engagement, demonstrating that combining AI and human advisors provides the most effective solution for complex financial tasks.</w:t>
      </w:r>
    </w:p>
    <w:p w14:paraId="5D49952E" w14:textId="77777777" w:rsidR="00115AD5" w:rsidRPr="00630DEF" w:rsidRDefault="00822072" w:rsidP="00C62461">
      <w:pPr>
        <w:spacing w:before="100" w:beforeAutospacing="1" w:after="100" w:afterAutospacing="1"/>
        <w:jc w:val="both"/>
        <w:outlineLvl w:val="2"/>
        <w:rPr>
          <w:rFonts w:eastAsia="Times New Roman"/>
          <w:b/>
          <w:bCs/>
          <w:sz w:val="16"/>
          <w:szCs w:val="16"/>
          <w:lang w:eastAsia="en-IN"/>
        </w:rPr>
      </w:pPr>
      <w:r>
        <w:rPr>
          <w:rFonts w:eastAsia="Times New Roman"/>
          <w:b/>
          <w:bCs/>
          <w:sz w:val="16"/>
          <w:szCs w:val="16"/>
          <w:lang w:eastAsia="en-IN"/>
        </w:rPr>
        <w:t>Table 7</w:t>
      </w:r>
      <w:r w:rsidR="00115AD5" w:rsidRPr="00630DEF">
        <w:rPr>
          <w:rFonts w:eastAsia="Times New Roman"/>
          <w:b/>
          <w:bCs/>
          <w:sz w:val="16"/>
          <w:szCs w:val="16"/>
          <w:lang w:eastAsia="en-IN"/>
        </w:rPr>
        <w:t>: Performance Evaluation of LLM-Powered Financial Chatbots</w:t>
      </w:r>
    </w:p>
    <w:tbl>
      <w:tblPr>
        <w:tblStyle w:val="TableGrid"/>
        <w:tblW w:w="4946" w:type="dxa"/>
        <w:tblLook w:val="04A0" w:firstRow="1" w:lastRow="0" w:firstColumn="1" w:lastColumn="0" w:noHBand="0" w:noVBand="1"/>
      </w:tblPr>
      <w:tblGrid>
        <w:gridCol w:w="1839"/>
        <w:gridCol w:w="662"/>
        <w:gridCol w:w="662"/>
        <w:gridCol w:w="652"/>
        <w:gridCol w:w="1131"/>
      </w:tblGrid>
      <w:tr w:rsidR="00115AD5" w:rsidRPr="00630DEF" w14:paraId="166ED8FC" w14:textId="77777777" w:rsidTr="00630DEF">
        <w:trPr>
          <w:trHeight w:val="554"/>
        </w:trPr>
        <w:tc>
          <w:tcPr>
            <w:tcW w:w="0" w:type="auto"/>
            <w:hideMark/>
          </w:tcPr>
          <w:p w14:paraId="03DECD36"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Metric</w:t>
            </w:r>
          </w:p>
        </w:tc>
        <w:tc>
          <w:tcPr>
            <w:tcW w:w="0" w:type="auto"/>
            <w:hideMark/>
          </w:tcPr>
          <w:p w14:paraId="4C1EE939"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GPT-3</w:t>
            </w:r>
          </w:p>
        </w:tc>
        <w:tc>
          <w:tcPr>
            <w:tcW w:w="0" w:type="auto"/>
            <w:hideMark/>
          </w:tcPr>
          <w:p w14:paraId="7FB241B4"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GPT-4</w:t>
            </w:r>
          </w:p>
        </w:tc>
        <w:tc>
          <w:tcPr>
            <w:tcW w:w="0" w:type="auto"/>
            <w:hideMark/>
          </w:tcPr>
          <w:p w14:paraId="10E0A0BA"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BERT</w:t>
            </w:r>
          </w:p>
        </w:tc>
        <w:tc>
          <w:tcPr>
            <w:tcW w:w="0" w:type="auto"/>
            <w:hideMark/>
          </w:tcPr>
          <w:p w14:paraId="35675875" w14:textId="77777777" w:rsidR="00115AD5" w:rsidRPr="00630DEF" w:rsidRDefault="00115AD5"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Earlier Models</w:t>
            </w:r>
          </w:p>
        </w:tc>
      </w:tr>
      <w:tr w:rsidR="00115AD5" w:rsidRPr="00630DEF" w14:paraId="12E874DC" w14:textId="77777777" w:rsidTr="00630DEF">
        <w:trPr>
          <w:trHeight w:val="573"/>
        </w:trPr>
        <w:tc>
          <w:tcPr>
            <w:tcW w:w="0" w:type="auto"/>
            <w:hideMark/>
          </w:tcPr>
          <w:p w14:paraId="7AE8DA63"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User Satisfaction (Scale 1-5)</w:t>
            </w:r>
          </w:p>
        </w:tc>
        <w:tc>
          <w:tcPr>
            <w:tcW w:w="0" w:type="auto"/>
            <w:hideMark/>
          </w:tcPr>
          <w:p w14:paraId="12A95B4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3.9</w:t>
            </w:r>
          </w:p>
        </w:tc>
        <w:tc>
          <w:tcPr>
            <w:tcW w:w="0" w:type="auto"/>
            <w:hideMark/>
          </w:tcPr>
          <w:p w14:paraId="28A3544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4.7</w:t>
            </w:r>
          </w:p>
        </w:tc>
        <w:tc>
          <w:tcPr>
            <w:tcW w:w="0" w:type="auto"/>
            <w:hideMark/>
          </w:tcPr>
          <w:p w14:paraId="41FD2AE9"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3.5</w:t>
            </w:r>
          </w:p>
        </w:tc>
        <w:tc>
          <w:tcPr>
            <w:tcW w:w="0" w:type="auto"/>
            <w:hideMark/>
          </w:tcPr>
          <w:p w14:paraId="2E1731F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3.1</w:t>
            </w:r>
          </w:p>
        </w:tc>
      </w:tr>
      <w:tr w:rsidR="00115AD5" w:rsidRPr="00630DEF" w14:paraId="585618AB" w14:textId="77777777" w:rsidTr="00630DEF">
        <w:trPr>
          <w:trHeight w:val="286"/>
        </w:trPr>
        <w:tc>
          <w:tcPr>
            <w:tcW w:w="0" w:type="auto"/>
            <w:hideMark/>
          </w:tcPr>
          <w:p w14:paraId="2A654D06"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Advice Accuracy (%)</w:t>
            </w:r>
          </w:p>
        </w:tc>
        <w:tc>
          <w:tcPr>
            <w:tcW w:w="0" w:type="auto"/>
            <w:hideMark/>
          </w:tcPr>
          <w:p w14:paraId="2CE40B9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85%</w:t>
            </w:r>
          </w:p>
        </w:tc>
        <w:tc>
          <w:tcPr>
            <w:tcW w:w="0" w:type="auto"/>
            <w:hideMark/>
          </w:tcPr>
          <w:p w14:paraId="787C0E3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92%</w:t>
            </w:r>
          </w:p>
        </w:tc>
        <w:tc>
          <w:tcPr>
            <w:tcW w:w="0" w:type="auto"/>
            <w:hideMark/>
          </w:tcPr>
          <w:p w14:paraId="3B892B2D"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78%</w:t>
            </w:r>
          </w:p>
        </w:tc>
        <w:tc>
          <w:tcPr>
            <w:tcW w:w="0" w:type="auto"/>
            <w:hideMark/>
          </w:tcPr>
          <w:p w14:paraId="66BFF4E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65%</w:t>
            </w:r>
          </w:p>
        </w:tc>
      </w:tr>
      <w:tr w:rsidR="00115AD5" w:rsidRPr="00630DEF" w14:paraId="61D601E1" w14:textId="77777777" w:rsidTr="00630DEF">
        <w:trPr>
          <w:trHeight w:val="268"/>
        </w:trPr>
        <w:tc>
          <w:tcPr>
            <w:tcW w:w="0" w:type="auto"/>
            <w:hideMark/>
          </w:tcPr>
          <w:p w14:paraId="37498975"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Engagement Rate (%)</w:t>
            </w:r>
          </w:p>
        </w:tc>
        <w:tc>
          <w:tcPr>
            <w:tcW w:w="0" w:type="auto"/>
            <w:hideMark/>
          </w:tcPr>
          <w:p w14:paraId="6CEE67D5"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80%</w:t>
            </w:r>
          </w:p>
        </w:tc>
        <w:tc>
          <w:tcPr>
            <w:tcW w:w="0" w:type="auto"/>
            <w:hideMark/>
          </w:tcPr>
          <w:p w14:paraId="29C7E3C0"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85%</w:t>
            </w:r>
          </w:p>
        </w:tc>
        <w:tc>
          <w:tcPr>
            <w:tcW w:w="0" w:type="auto"/>
            <w:hideMark/>
          </w:tcPr>
          <w:p w14:paraId="33E71037"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60%</w:t>
            </w:r>
          </w:p>
        </w:tc>
        <w:tc>
          <w:tcPr>
            <w:tcW w:w="0" w:type="auto"/>
            <w:hideMark/>
          </w:tcPr>
          <w:p w14:paraId="5C2D8DA4"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r>
      <w:tr w:rsidR="00115AD5" w:rsidRPr="00630DEF" w14:paraId="0B61D4E8" w14:textId="77777777" w:rsidTr="00630DEF">
        <w:trPr>
          <w:trHeight w:val="286"/>
        </w:trPr>
        <w:tc>
          <w:tcPr>
            <w:tcW w:w="0" w:type="auto"/>
            <w:hideMark/>
          </w:tcPr>
          <w:p w14:paraId="3315567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Trust Score (Scale 1-5)</w:t>
            </w:r>
          </w:p>
        </w:tc>
        <w:tc>
          <w:tcPr>
            <w:tcW w:w="0" w:type="auto"/>
            <w:hideMark/>
          </w:tcPr>
          <w:p w14:paraId="2D7E546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3.8</w:t>
            </w:r>
          </w:p>
        </w:tc>
        <w:tc>
          <w:tcPr>
            <w:tcW w:w="0" w:type="auto"/>
            <w:hideMark/>
          </w:tcPr>
          <w:p w14:paraId="1CE116DF"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4.5</w:t>
            </w:r>
          </w:p>
        </w:tc>
        <w:tc>
          <w:tcPr>
            <w:tcW w:w="0" w:type="auto"/>
            <w:hideMark/>
          </w:tcPr>
          <w:p w14:paraId="3CA4433B"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3.4</w:t>
            </w:r>
          </w:p>
        </w:tc>
        <w:tc>
          <w:tcPr>
            <w:tcW w:w="0" w:type="auto"/>
            <w:hideMark/>
          </w:tcPr>
          <w:p w14:paraId="286B0249"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3.0</w:t>
            </w:r>
          </w:p>
        </w:tc>
      </w:tr>
      <w:tr w:rsidR="00115AD5" w:rsidRPr="00630DEF" w14:paraId="4B99F011" w14:textId="77777777" w:rsidTr="00630DEF">
        <w:trPr>
          <w:trHeight w:val="268"/>
        </w:trPr>
        <w:tc>
          <w:tcPr>
            <w:tcW w:w="0" w:type="auto"/>
            <w:hideMark/>
          </w:tcPr>
          <w:p w14:paraId="7B486218"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Privacy Concerns (%)</w:t>
            </w:r>
          </w:p>
        </w:tc>
        <w:tc>
          <w:tcPr>
            <w:tcW w:w="0" w:type="auto"/>
            <w:hideMark/>
          </w:tcPr>
          <w:p w14:paraId="3175ED59"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c>
          <w:tcPr>
            <w:tcW w:w="0" w:type="auto"/>
            <w:hideMark/>
          </w:tcPr>
          <w:p w14:paraId="7CD518F5"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40%</w:t>
            </w:r>
          </w:p>
        </w:tc>
        <w:tc>
          <w:tcPr>
            <w:tcW w:w="0" w:type="auto"/>
            <w:hideMark/>
          </w:tcPr>
          <w:p w14:paraId="052A8AFF"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55%</w:t>
            </w:r>
          </w:p>
        </w:tc>
        <w:tc>
          <w:tcPr>
            <w:tcW w:w="0" w:type="auto"/>
            <w:hideMark/>
          </w:tcPr>
          <w:p w14:paraId="2CFFA17E" w14:textId="77777777" w:rsidR="00115AD5" w:rsidRPr="00630DEF" w:rsidRDefault="00115AD5" w:rsidP="00C62461">
            <w:pPr>
              <w:spacing w:line="360" w:lineRule="auto"/>
              <w:jc w:val="both"/>
              <w:rPr>
                <w:rFonts w:eastAsia="Times New Roman"/>
                <w:sz w:val="16"/>
                <w:szCs w:val="16"/>
                <w:lang w:eastAsia="en-IN"/>
              </w:rPr>
            </w:pPr>
            <w:r w:rsidRPr="00630DEF">
              <w:rPr>
                <w:rFonts w:eastAsia="Times New Roman"/>
                <w:sz w:val="16"/>
                <w:szCs w:val="16"/>
                <w:lang w:eastAsia="en-IN"/>
              </w:rPr>
              <w:t>60%</w:t>
            </w:r>
          </w:p>
        </w:tc>
      </w:tr>
    </w:tbl>
    <w:p w14:paraId="108BE3F6" w14:textId="77777777" w:rsidR="00115AD5" w:rsidRDefault="00115AD5" w:rsidP="00C62461">
      <w:pPr>
        <w:spacing w:before="100" w:beforeAutospacing="1" w:after="100" w:afterAutospacing="1"/>
        <w:jc w:val="both"/>
        <w:rPr>
          <w:rFonts w:eastAsia="Times New Roman"/>
          <w:sz w:val="16"/>
          <w:szCs w:val="16"/>
          <w:lang w:eastAsia="en-IN"/>
        </w:rPr>
      </w:pPr>
      <w:r w:rsidRPr="00630DEF">
        <w:rPr>
          <w:rFonts w:eastAsia="Times New Roman"/>
          <w:i/>
          <w:iCs/>
          <w:sz w:val="16"/>
          <w:szCs w:val="16"/>
          <w:lang w:eastAsia="en-IN"/>
        </w:rPr>
        <w:t>Analysis:</w:t>
      </w:r>
      <w:r w:rsidRPr="00630DEF">
        <w:rPr>
          <w:rFonts w:eastAsia="Times New Roman"/>
          <w:sz w:val="16"/>
          <w:szCs w:val="16"/>
          <w:lang w:eastAsia="en-IN"/>
        </w:rPr>
        <w:t xml:space="preserve"> GPT-4 outperforms the other models in all key performance metrics, including user satisfaction, advice accuracy, and trust. The table also reflects the declining levels of privacy concern as more advanced privacy-preserving mechanisms are incorporated.</w:t>
      </w:r>
    </w:p>
    <w:p w14:paraId="441B781F" w14:textId="77777777" w:rsidR="00822072" w:rsidRPr="00630DEF" w:rsidRDefault="00822072" w:rsidP="00C62461">
      <w:pPr>
        <w:spacing w:before="100" w:beforeAutospacing="1" w:after="100" w:afterAutospacing="1"/>
        <w:jc w:val="both"/>
        <w:outlineLvl w:val="2"/>
        <w:rPr>
          <w:rFonts w:eastAsia="Times New Roman"/>
          <w:b/>
          <w:bCs/>
          <w:sz w:val="16"/>
          <w:szCs w:val="16"/>
          <w:lang w:eastAsia="en-IN"/>
        </w:rPr>
      </w:pPr>
      <w:r>
        <w:rPr>
          <w:rFonts w:eastAsia="Times New Roman"/>
          <w:b/>
          <w:bCs/>
          <w:sz w:val="16"/>
          <w:szCs w:val="16"/>
          <w:lang w:eastAsia="en-IN"/>
        </w:rPr>
        <w:t>Table 8</w:t>
      </w:r>
      <w:r w:rsidRPr="00630DEF">
        <w:rPr>
          <w:rFonts w:eastAsia="Times New Roman"/>
          <w:b/>
          <w:bCs/>
          <w:sz w:val="16"/>
          <w:szCs w:val="16"/>
          <w:lang w:eastAsia="en-IN"/>
        </w:rPr>
        <w:t>: Privacy and Security Concerns</w:t>
      </w:r>
    </w:p>
    <w:tbl>
      <w:tblPr>
        <w:tblStyle w:val="TableGrid"/>
        <w:tblW w:w="4927" w:type="dxa"/>
        <w:tblLook w:val="04A0" w:firstRow="1" w:lastRow="0" w:firstColumn="1" w:lastColumn="0" w:noHBand="0" w:noVBand="1"/>
      </w:tblPr>
      <w:tblGrid>
        <w:gridCol w:w="1413"/>
        <w:gridCol w:w="1001"/>
        <w:gridCol w:w="1296"/>
        <w:gridCol w:w="1217"/>
      </w:tblGrid>
      <w:tr w:rsidR="00822072" w:rsidRPr="00630DEF" w14:paraId="2E76DFA8" w14:textId="77777777" w:rsidTr="00422C8C">
        <w:trPr>
          <w:trHeight w:val="840"/>
        </w:trPr>
        <w:tc>
          <w:tcPr>
            <w:tcW w:w="1413" w:type="dxa"/>
            <w:hideMark/>
          </w:tcPr>
          <w:p w14:paraId="783FC83B" w14:textId="77777777" w:rsidR="00822072" w:rsidRPr="00630DEF" w:rsidRDefault="00822072"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Privacy Concern</w:t>
            </w:r>
          </w:p>
        </w:tc>
        <w:tc>
          <w:tcPr>
            <w:tcW w:w="1001" w:type="dxa"/>
            <w:hideMark/>
          </w:tcPr>
          <w:p w14:paraId="4B371305" w14:textId="77777777" w:rsidR="00822072" w:rsidRPr="00630DEF" w:rsidRDefault="00822072"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Percentage of Users Concerned</w:t>
            </w:r>
          </w:p>
        </w:tc>
        <w:tc>
          <w:tcPr>
            <w:tcW w:w="0" w:type="auto"/>
            <w:hideMark/>
          </w:tcPr>
          <w:p w14:paraId="561D8027" w14:textId="77777777" w:rsidR="00822072" w:rsidRPr="00630DEF" w:rsidRDefault="00822072"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Percentage of Users Willing to Share Data (with Privacy Assurance)</w:t>
            </w:r>
          </w:p>
        </w:tc>
        <w:tc>
          <w:tcPr>
            <w:tcW w:w="0" w:type="auto"/>
            <w:hideMark/>
          </w:tcPr>
          <w:p w14:paraId="1B21DE7F" w14:textId="77777777" w:rsidR="00822072" w:rsidRPr="00630DEF" w:rsidRDefault="00822072" w:rsidP="00C62461">
            <w:pPr>
              <w:spacing w:line="360" w:lineRule="auto"/>
              <w:jc w:val="both"/>
              <w:rPr>
                <w:rFonts w:eastAsia="Times New Roman"/>
                <w:b/>
                <w:bCs/>
                <w:sz w:val="16"/>
                <w:szCs w:val="16"/>
                <w:lang w:eastAsia="en-IN"/>
              </w:rPr>
            </w:pPr>
            <w:r w:rsidRPr="00630DEF">
              <w:rPr>
                <w:rFonts w:eastAsia="Times New Roman"/>
                <w:b/>
                <w:bCs/>
                <w:sz w:val="16"/>
                <w:szCs w:val="16"/>
                <w:lang w:eastAsia="en-IN"/>
              </w:rPr>
              <w:t>Percentage of Users Using Privacy-Preserving Features</w:t>
            </w:r>
          </w:p>
        </w:tc>
      </w:tr>
      <w:tr w:rsidR="00822072" w:rsidRPr="00630DEF" w14:paraId="29A75620" w14:textId="77777777" w:rsidTr="00422C8C">
        <w:trPr>
          <w:trHeight w:val="504"/>
        </w:trPr>
        <w:tc>
          <w:tcPr>
            <w:tcW w:w="1413" w:type="dxa"/>
            <w:hideMark/>
          </w:tcPr>
          <w:p w14:paraId="451A44F5"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Data Sharing with Third Parties</w:t>
            </w:r>
          </w:p>
        </w:tc>
        <w:tc>
          <w:tcPr>
            <w:tcW w:w="1001" w:type="dxa"/>
            <w:hideMark/>
          </w:tcPr>
          <w:p w14:paraId="7BC4FF71"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c>
          <w:tcPr>
            <w:tcW w:w="0" w:type="auto"/>
            <w:hideMark/>
          </w:tcPr>
          <w:p w14:paraId="4697D846"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45%</w:t>
            </w:r>
          </w:p>
        </w:tc>
        <w:tc>
          <w:tcPr>
            <w:tcW w:w="0" w:type="auto"/>
            <w:hideMark/>
          </w:tcPr>
          <w:p w14:paraId="427C9917"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25%</w:t>
            </w:r>
          </w:p>
        </w:tc>
      </w:tr>
      <w:tr w:rsidR="00822072" w:rsidRPr="00630DEF" w14:paraId="545F2B25" w14:textId="77777777" w:rsidTr="00422C8C">
        <w:trPr>
          <w:trHeight w:val="504"/>
        </w:trPr>
        <w:tc>
          <w:tcPr>
            <w:tcW w:w="1413" w:type="dxa"/>
            <w:hideMark/>
          </w:tcPr>
          <w:p w14:paraId="3B52DE0C"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Data Encryption and Anonymization</w:t>
            </w:r>
          </w:p>
        </w:tc>
        <w:tc>
          <w:tcPr>
            <w:tcW w:w="1001" w:type="dxa"/>
            <w:hideMark/>
          </w:tcPr>
          <w:p w14:paraId="5B65A397"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40%</w:t>
            </w:r>
          </w:p>
        </w:tc>
        <w:tc>
          <w:tcPr>
            <w:tcW w:w="0" w:type="auto"/>
            <w:hideMark/>
          </w:tcPr>
          <w:p w14:paraId="7042E4E1"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60%</w:t>
            </w:r>
          </w:p>
        </w:tc>
        <w:tc>
          <w:tcPr>
            <w:tcW w:w="0" w:type="auto"/>
            <w:hideMark/>
          </w:tcPr>
          <w:p w14:paraId="2CAFFCA4"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55%</w:t>
            </w:r>
          </w:p>
        </w:tc>
      </w:tr>
      <w:tr w:rsidR="00822072" w:rsidRPr="00630DEF" w14:paraId="1A15E0C3" w14:textId="77777777" w:rsidTr="00422C8C">
        <w:trPr>
          <w:trHeight w:val="504"/>
        </w:trPr>
        <w:tc>
          <w:tcPr>
            <w:tcW w:w="1413" w:type="dxa"/>
            <w:hideMark/>
          </w:tcPr>
          <w:p w14:paraId="740C1FE4"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Compliance with Privacy Regulations</w:t>
            </w:r>
          </w:p>
        </w:tc>
        <w:tc>
          <w:tcPr>
            <w:tcW w:w="1001" w:type="dxa"/>
            <w:hideMark/>
          </w:tcPr>
          <w:p w14:paraId="27760CFA"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55%</w:t>
            </w:r>
          </w:p>
        </w:tc>
        <w:tc>
          <w:tcPr>
            <w:tcW w:w="0" w:type="auto"/>
            <w:hideMark/>
          </w:tcPr>
          <w:p w14:paraId="0A3C5EC4"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50%</w:t>
            </w:r>
          </w:p>
        </w:tc>
        <w:tc>
          <w:tcPr>
            <w:tcW w:w="0" w:type="auto"/>
            <w:hideMark/>
          </w:tcPr>
          <w:p w14:paraId="742A75E8" w14:textId="77777777" w:rsidR="00822072" w:rsidRPr="00630DEF" w:rsidRDefault="00822072" w:rsidP="00C62461">
            <w:pPr>
              <w:spacing w:line="360" w:lineRule="auto"/>
              <w:jc w:val="both"/>
              <w:rPr>
                <w:rFonts w:eastAsia="Times New Roman"/>
                <w:sz w:val="16"/>
                <w:szCs w:val="16"/>
                <w:lang w:eastAsia="en-IN"/>
              </w:rPr>
            </w:pPr>
            <w:r w:rsidRPr="00630DEF">
              <w:rPr>
                <w:rFonts w:eastAsia="Times New Roman"/>
                <w:sz w:val="16"/>
                <w:szCs w:val="16"/>
                <w:lang w:eastAsia="en-IN"/>
              </w:rPr>
              <w:t>60%</w:t>
            </w:r>
          </w:p>
        </w:tc>
      </w:tr>
    </w:tbl>
    <w:p w14:paraId="3656B9AB" w14:textId="77777777" w:rsidR="00822072" w:rsidRDefault="00822072" w:rsidP="00C62461">
      <w:pPr>
        <w:spacing w:before="100" w:beforeAutospacing="1" w:after="100" w:afterAutospacing="1"/>
        <w:jc w:val="both"/>
        <w:rPr>
          <w:rFonts w:eastAsia="Times New Roman"/>
          <w:i/>
          <w:iCs/>
          <w:sz w:val="16"/>
          <w:szCs w:val="16"/>
          <w:lang w:eastAsia="en-IN"/>
        </w:rPr>
      </w:pPr>
      <w:r>
        <w:rPr>
          <w:noProof/>
          <w:lang w:eastAsia="en-IN"/>
        </w:rPr>
        <w:drawing>
          <wp:inline distT="0" distB="0" distL="0" distR="0" wp14:anchorId="27F2D1A6" wp14:editId="21F44C83">
            <wp:extent cx="3098165" cy="3105150"/>
            <wp:effectExtent l="0" t="0" r="698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D386A40" w14:textId="77777777" w:rsidR="00822072" w:rsidRPr="00822072" w:rsidRDefault="00822072" w:rsidP="00C62461">
      <w:pPr>
        <w:spacing w:before="100" w:beforeAutospacing="1" w:after="100" w:afterAutospacing="1"/>
        <w:jc w:val="center"/>
        <w:rPr>
          <w:rFonts w:eastAsia="Times New Roman"/>
          <w:i/>
          <w:iCs/>
          <w:sz w:val="16"/>
          <w:szCs w:val="16"/>
          <w:lang w:eastAsia="en-IN"/>
        </w:rPr>
      </w:pPr>
      <w:r w:rsidRPr="00822072">
        <w:rPr>
          <w:rFonts w:eastAsia="Times New Roman"/>
          <w:b/>
          <w:i/>
          <w:iCs/>
          <w:sz w:val="16"/>
          <w:szCs w:val="16"/>
          <w:lang w:eastAsia="en-IN"/>
        </w:rPr>
        <w:t>Graph 4:</w:t>
      </w:r>
      <w:r w:rsidRPr="00822072">
        <w:rPr>
          <w:rFonts w:eastAsia="Times New Roman"/>
          <w:i/>
          <w:iCs/>
          <w:sz w:val="16"/>
          <w:szCs w:val="16"/>
          <w:lang w:eastAsia="en-IN"/>
        </w:rPr>
        <w:t xml:space="preserve"> </w:t>
      </w:r>
      <w:r w:rsidRPr="00822072">
        <w:rPr>
          <w:rFonts w:eastAsia="Times New Roman"/>
          <w:bCs/>
          <w:i/>
          <w:sz w:val="16"/>
          <w:szCs w:val="16"/>
          <w:lang w:eastAsia="en-IN"/>
        </w:rPr>
        <w:t>Privacy and Security Concerns</w:t>
      </w:r>
    </w:p>
    <w:p w14:paraId="21FAC3E5" w14:textId="77777777" w:rsidR="00822072" w:rsidRPr="00630DEF" w:rsidRDefault="00822072" w:rsidP="00C62461">
      <w:pPr>
        <w:spacing w:before="100" w:beforeAutospacing="1" w:after="100" w:afterAutospacing="1"/>
        <w:jc w:val="both"/>
        <w:rPr>
          <w:rFonts w:eastAsia="Times New Roman"/>
          <w:sz w:val="16"/>
          <w:szCs w:val="16"/>
          <w:lang w:eastAsia="en-IN"/>
        </w:rPr>
      </w:pPr>
      <w:r w:rsidRPr="00630DEF">
        <w:rPr>
          <w:rFonts w:eastAsia="Times New Roman"/>
          <w:i/>
          <w:iCs/>
          <w:sz w:val="16"/>
          <w:szCs w:val="16"/>
          <w:lang w:eastAsia="en-IN"/>
        </w:rPr>
        <w:t>Analysis:</w:t>
      </w:r>
      <w:r w:rsidRPr="00630DEF">
        <w:rPr>
          <w:rFonts w:eastAsia="Times New Roman"/>
          <w:sz w:val="16"/>
          <w:szCs w:val="16"/>
          <w:lang w:eastAsia="en-IN"/>
        </w:rPr>
        <w:t xml:space="preserve"> Users express high concern about data sharing, but privacy-preserving features like encryption and anonymization increase willingness to engage with financial chatbots.</w:t>
      </w:r>
    </w:p>
    <w:p w14:paraId="3CD74302" w14:textId="4B82C977" w:rsidR="00115AD5" w:rsidRPr="008066A7" w:rsidRDefault="004D26FE" w:rsidP="00C62461">
      <w:pPr>
        <w:spacing w:before="100" w:beforeAutospacing="1" w:after="100" w:afterAutospacing="1"/>
        <w:jc w:val="both"/>
        <w:rPr>
          <w:rFonts w:eastAsia="Times New Roman"/>
          <w:b/>
          <w:smallCaps/>
          <w:sz w:val="24"/>
          <w:lang w:eastAsia="en-IN"/>
        </w:rPr>
      </w:pPr>
      <w:r w:rsidRPr="008066A7">
        <w:rPr>
          <w:rFonts w:eastAsia="Times New Roman"/>
          <w:b/>
          <w:smallCaps/>
          <w:sz w:val="24"/>
          <w:lang w:eastAsia="en-IN"/>
        </w:rPr>
        <w:t>Significance</w:t>
      </w:r>
      <w:r w:rsidR="00115AD5" w:rsidRPr="008066A7">
        <w:rPr>
          <w:rFonts w:eastAsia="Times New Roman"/>
          <w:b/>
          <w:smallCaps/>
          <w:sz w:val="24"/>
          <w:lang w:eastAsia="en-IN"/>
        </w:rPr>
        <w:t xml:space="preserve"> of the Study</w:t>
      </w:r>
    </w:p>
    <w:p w14:paraId="00A3466C"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importance of this study on improving financial advisory chatbots with Large Language Models (LLMs) is in its potential to revolutionize the delivery of financial advice to make it more accessible, efficient, and user-centric. The study provides useful information on where AI-based financial advisory systems stand today, especially through the use of advanced LLMs like GPT-3 and GPT-4. Through the analysis of their strengths, weaknesses, and areas of improvement, the study contributes to theoretical research and practical application in financial technology. Below are some of the major areas that clarify the importance of this study:</w:t>
      </w:r>
    </w:p>
    <w:p w14:paraId="49608EBE" w14:textId="77777777" w:rsidR="00115AD5" w:rsidRPr="008066A7" w:rsidRDefault="00115AD5" w:rsidP="00C62461">
      <w:pPr>
        <w:spacing w:before="100" w:beforeAutospacing="1" w:after="100" w:afterAutospacing="1"/>
        <w:jc w:val="both"/>
        <w:rPr>
          <w:rFonts w:eastAsia="Times New Roman"/>
          <w:b/>
          <w:lang w:eastAsia="en-IN"/>
        </w:rPr>
      </w:pPr>
      <w:r w:rsidRPr="008066A7">
        <w:rPr>
          <w:rFonts w:eastAsia="Times New Roman"/>
          <w:b/>
          <w:lang w:eastAsia="en-IN"/>
        </w:rPr>
        <w:lastRenderedPageBreak/>
        <w:t>1. Improving AI in Financial Services</w:t>
      </w:r>
    </w:p>
    <w:p w14:paraId="6A111DD4"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Financial advisory services have long been restricted to face-to-face meetings with human specialists, typically at high costs and low scalability. The development of LLM-based chatbots presents a revolutionary alternative by computerizing financial advisory services, lowering operational expenses, and increasing accessibility to financial advice. The study identifies the contribution of LLMs to computerizing customized financial advice, offering more efficient services at scale, and making financial know-how available to more people. The study's findings on the performance of various LLM models (like GPT-3 and GPT-4) provide a benchmark for future innovations and advancements in AI applications in the financial industry.</w:t>
      </w:r>
    </w:p>
    <w:p w14:paraId="16600927" w14:textId="77777777" w:rsidR="00115AD5" w:rsidRPr="008066A7" w:rsidRDefault="00115AD5" w:rsidP="00C62461">
      <w:pPr>
        <w:spacing w:before="100" w:beforeAutospacing="1" w:after="100" w:afterAutospacing="1"/>
        <w:jc w:val="both"/>
        <w:rPr>
          <w:rFonts w:eastAsia="Times New Roman"/>
          <w:b/>
          <w:lang w:eastAsia="en-IN"/>
        </w:rPr>
      </w:pPr>
      <w:r w:rsidRPr="008066A7">
        <w:rPr>
          <w:rFonts w:eastAsia="Times New Roman"/>
          <w:b/>
          <w:lang w:eastAsia="en-IN"/>
        </w:rPr>
        <w:t>2. Improving User Trust and Satisfaction</w:t>
      </w:r>
    </w:p>
    <w:p w14:paraId="3BF82724"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One of the largest challenges to AI adoption in financial services is user trust. Financial choices are high-stakes and emotional, and as such, users need to trust the technology giving advice. This research emphasizes the need for transparency, explainability, and emotional intelligence in financial chatbots. By investigating how LLMs can alleviate user anxiety and build trust through empathetic answers and transparent decision-making, this research opens the door to more user-centric and effective AI-powered financial services. The research findings on user trust improvement using explainable AI (XAI) and sentiment analysis offer a guideline for the design of chatbots that can be trusted by users for their financial requirements.</w:t>
      </w:r>
    </w:p>
    <w:p w14:paraId="2065CBC4" w14:textId="77777777" w:rsidR="00115AD5" w:rsidRPr="008066A7" w:rsidRDefault="00115AD5" w:rsidP="00C62461">
      <w:pPr>
        <w:spacing w:before="100" w:beforeAutospacing="1" w:after="100" w:afterAutospacing="1"/>
        <w:jc w:val="both"/>
        <w:rPr>
          <w:rFonts w:eastAsia="Times New Roman"/>
          <w:b/>
          <w:lang w:eastAsia="en-IN"/>
        </w:rPr>
      </w:pPr>
      <w:r w:rsidRPr="008066A7">
        <w:rPr>
          <w:rFonts w:eastAsia="Times New Roman"/>
          <w:b/>
          <w:lang w:eastAsia="en-IN"/>
        </w:rPr>
        <w:t>3. Minimizing Ethical Impacts of AI</w:t>
      </w:r>
    </w:p>
    <w:p w14:paraId="128FF65E"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 xml:space="preserve">The ethical impacts of using AI in financial decision-making are significant, and particularly in terms of fairness, bias, and inclusiveness. This research emphasizes the danger of biases in LLMs, which can inadvertently produce or perpetuate inequality or provide discriminatory advice based on biased training data. By emphasizing the mitigation of such biases using fairness-aware learning algorithms and ethical model design, this research facilitates the development of more inclusive AI systems. The consideration of ethics is particularly pertinent in the case of financial advisory systems, where biased or unfair advice can have adverse </w:t>
      </w:r>
      <w:r w:rsidRPr="004D26FE">
        <w:rPr>
          <w:rFonts w:eastAsia="Times New Roman"/>
          <w:lang w:eastAsia="en-IN"/>
        </w:rPr>
        <w:t>financial consequences for vulnerable groups. This research thus encourages the development of AI systems that emphasize fairness and inclusiveness.</w:t>
      </w:r>
    </w:p>
    <w:p w14:paraId="09F277E6"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4. Enhancing Financial Literacy and Accessibility</w:t>
      </w:r>
    </w:p>
    <w:p w14:paraId="4A5C3C53"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LLM-based financial advisory systems have the potential to play a critical role in the democratization of financial services by increasing the financial literacy of those who might not otherwise have access to expert financial advice. The study illustrates how chatbots can provide personalized, user-friendly financial education and advice on financial issues like budgeting, saving, and investing. With greater access to financial education, AI-based systems can enable customers to make better financial decisions regardless of their financial position or location. The innovation can be utilized to bridge the financial knowledge gap and promote financial inclusion, especially among low-income and low-asset households.</w:t>
      </w:r>
    </w:p>
    <w:p w14:paraId="73FF03B8"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5. Future Implications for Hybrid Models in Financial Advisory</w:t>
      </w:r>
    </w:p>
    <w:p w14:paraId="013C5140"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While LLM-based chatbots have made impressive strides, the study recognizes the continued relevance of human know-how in high-risk financial decisions. Through an analysis of hybrid models in which the strengths of AI and human advisors are incorporated, the study proposes a balanced solution that leverages the strengths of both technologies. Hybrid models can provide clients with the efficiency and scalability of AI for straightforward financial tasks and the nuanced perception and judgment of human advisors for complex cases. The results support further research on how to design effective hybrid systems that leverage the complementary strengths of AI and human advisors in financial services.</w:t>
      </w:r>
    </w:p>
    <w:p w14:paraId="0DB6348C"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6. Addressing Privacy and Security Concerns</w:t>
      </w:r>
    </w:p>
    <w:p w14:paraId="3F37DC69"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 xml:space="preserve">Privacy and data protection are major challenges to the widespread adoption of artificial intelligence-based financial advisory systems. The research highlights the importance of integrating privacy-preserving approaches, including differential privacy and secure data practices, into financial chatbots. This safeguards sensitive user data while still allowing the AI systems to provide personalized and effective advice. By overcoming these challenges, the research </w:t>
      </w:r>
      <w:r w:rsidRPr="004D26FE">
        <w:rPr>
          <w:rFonts w:eastAsia="Times New Roman"/>
          <w:lang w:eastAsia="en-IN"/>
        </w:rPr>
        <w:lastRenderedPageBreak/>
        <w:t>improves user trust in AI systems and calls for ethical expectations in data privacy in the financial sector.</w:t>
      </w:r>
    </w:p>
    <w:p w14:paraId="076F6B3D"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7. Contribution to Policy and Regulation</w:t>
      </w:r>
    </w:p>
    <w:p w14:paraId="597E2AB3"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research findings have significant implications in informing policymakers and regulators about the potential impact of large language model-based financial advisory systems. The research highlights key areas like fairness, transparency, and data privacy, which need to be addressed in the regulatory framework that governs AI in financial services. By providing insights into how AI can be regulated to be fair and accountable, the research can inform the development of policies that regulate AI in financial advisory systems so that these technologies remain within ethical and legal boundaries.</w:t>
      </w:r>
    </w:p>
    <w:p w14:paraId="21C172C8"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8. Practical Applications and Industry Impact</w:t>
      </w:r>
    </w:p>
    <w:p w14:paraId="6C603478"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Finally, the research has significant practical implications for the financial services industry. Through the analysis of the strengths and weaknesses inherent in different large language model systems, the research provides actionable insights into how the performance of financial advisory chatbots can be enhanced. These insights can be used as a roadmap to developing more efficient AI systems, hence allowing financial institutions and fintech organizations to provide better services to their clients. Additionally, the research provides industry players with valuable knowledge on how to address common challenges like user engagement, trust, and bias in AI-based financial services.</w:t>
      </w:r>
    </w:p>
    <w:p w14:paraId="46D5035E" w14:textId="7377C826" w:rsidR="00115AD5" w:rsidRPr="00630DEF" w:rsidRDefault="00115AD5" w:rsidP="00C62461">
      <w:pPr>
        <w:spacing w:before="100" w:beforeAutospacing="1" w:after="100" w:afterAutospacing="1"/>
        <w:jc w:val="both"/>
        <w:rPr>
          <w:rFonts w:eastAsia="Times New Roman"/>
          <w:b/>
          <w:smallCaps/>
          <w:sz w:val="24"/>
          <w:lang w:eastAsia="en-IN"/>
        </w:rPr>
      </w:pPr>
      <w:r w:rsidRPr="00630DEF">
        <w:rPr>
          <w:rFonts w:eastAsia="Times New Roman"/>
          <w:b/>
          <w:smallCaps/>
          <w:sz w:val="24"/>
          <w:lang w:eastAsia="en-IN"/>
        </w:rPr>
        <w:t>Results of the Study</w:t>
      </w:r>
    </w:p>
    <w:p w14:paraId="307BE5E8"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 xml:space="preserve">The research on enhancing financial advisory chatbots with Large Language Models (LLMs) sought to evaluate the effectiveness, accuracy, trustworthiness, and user satisfaction of AI-based financial advisory systems. Based on </w:t>
      </w:r>
      <w:proofErr w:type="gramStart"/>
      <w:r w:rsidRPr="004D26FE">
        <w:rPr>
          <w:rFonts w:eastAsia="Times New Roman"/>
          <w:lang w:eastAsia="en-IN"/>
        </w:rPr>
        <w:t>a multi-method research</w:t>
      </w:r>
      <w:proofErr w:type="gramEnd"/>
      <w:r w:rsidRPr="004D26FE">
        <w:rPr>
          <w:rFonts w:eastAsia="Times New Roman"/>
          <w:lang w:eastAsia="en-IN"/>
        </w:rPr>
        <w:t xml:space="preserve"> comprising case studies, user surveys, experimental designs, and algorithmic evaluations, the following key findings were obtained. These findings not only indicate the advancements in LLMs such as GPT-3 and GPT-4 but also reflect the practical challenges and opportunities of enhancing AI-based financial advisory services.</w:t>
      </w:r>
    </w:p>
    <w:p w14:paraId="57868D33"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1. Enhanced Financial Advice Accuracy</w:t>
      </w:r>
    </w:p>
    <w:p w14:paraId="478DB0B7"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use of advanced LLMs, i.e., GPT-4, produced remarkable improvements in the accuracy of financial advi</w:t>
      </w:r>
      <w:r w:rsidR="004D26FE" w:rsidRPr="004D26FE">
        <w:rPr>
          <w:rFonts w:eastAsia="Times New Roman"/>
          <w:lang w:eastAsia="en-IN"/>
        </w:rPr>
        <w:t>ce. The research reported that:</w:t>
      </w:r>
    </w:p>
    <w:p w14:paraId="6B7E9110" w14:textId="77777777" w:rsidR="00115AD5" w:rsidRPr="004D26FE" w:rsidRDefault="00115AD5" w:rsidP="00C62461">
      <w:pPr>
        <w:pStyle w:val="ListParagraph"/>
        <w:numPr>
          <w:ilvl w:val="0"/>
          <w:numId w:val="26"/>
        </w:numPr>
        <w:spacing w:before="100" w:beforeAutospacing="1" w:after="100" w:afterAutospacing="1"/>
        <w:jc w:val="both"/>
        <w:rPr>
          <w:rFonts w:eastAsia="Times New Roman"/>
          <w:lang w:eastAsia="en-IN"/>
        </w:rPr>
      </w:pPr>
      <w:r w:rsidRPr="004D26FE">
        <w:rPr>
          <w:rFonts w:eastAsia="Times New Roman"/>
          <w:lang w:eastAsia="en-IN"/>
        </w:rPr>
        <w:t>GPT-3 offered accurate financial advice in 85% of instances, with a superior success rate in simple questions (90%) compared to complex questions (75%).</w:t>
      </w:r>
    </w:p>
    <w:p w14:paraId="1645BE56" w14:textId="77777777" w:rsidR="00115AD5" w:rsidRPr="004D26FE" w:rsidRDefault="00115AD5" w:rsidP="00C62461">
      <w:pPr>
        <w:pStyle w:val="ListParagraph"/>
        <w:numPr>
          <w:ilvl w:val="0"/>
          <w:numId w:val="26"/>
        </w:numPr>
        <w:spacing w:before="100" w:beforeAutospacing="1" w:after="100" w:afterAutospacing="1"/>
        <w:jc w:val="both"/>
        <w:rPr>
          <w:rFonts w:eastAsia="Times New Roman"/>
          <w:lang w:eastAsia="en-IN"/>
        </w:rPr>
      </w:pPr>
      <w:r w:rsidRPr="004D26FE">
        <w:rPr>
          <w:rFonts w:eastAsia="Times New Roman"/>
          <w:lang w:eastAsia="en-IN"/>
        </w:rPr>
        <w:t>GPT-4 enhanced this accuracy to 92%, with remarkable improvements in processing complex financial queries, which were correct 85% of the time.</w:t>
      </w:r>
    </w:p>
    <w:p w14:paraId="4721F765" w14:textId="77777777" w:rsidR="00115AD5" w:rsidRPr="004D26FE" w:rsidRDefault="00115AD5" w:rsidP="00C62461">
      <w:pPr>
        <w:pStyle w:val="ListParagraph"/>
        <w:numPr>
          <w:ilvl w:val="0"/>
          <w:numId w:val="26"/>
        </w:numPr>
        <w:spacing w:before="100" w:beforeAutospacing="1" w:after="100" w:afterAutospacing="1"/>
        <w:jc w:val="both"/>
        <w:rPr>
          <w:rFonts w:eastAsia="Times New Roman"/>
          <w:lang w:eastAsia="en-IN"/>
        </w:rPr>
      </w:pPr>
      <w:r w:rsidRPr="004D26FE">
        <w:rPr>
          <w:rFonts w:eastAsia="Times New Roman"/>
          <w:lang w:eastAsia="en-IN"/>
        </w:rPr>
        <w:t>The previous models, including simple rule-based systems, were less accurate (around 65%) for simple and complex questions.</w:t>
      </w:r>
    </w:p>
    <w:p w14:paraId="6B8E489E"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These results suggest that the further development of LLMs leads to improvement in their capability to process advanced financial ideas and produce accurate, contextually aware advice, where GPT-4 performs better</w:t>
      </w:r>
      <w:r w:rsidR="004D26FE" w:rsidRPr="004D26FE">
        <w:rPr>
          <w:rFonts w:eastAsia="Times New Roman"/>
          <w:lang w:eastAsia="en-IN"/>
        </w:rPr>
        <w:t xml:space="preserve"> than GPT-3 and earlier models.</w:t>
      </w:r>
    </w:p>
    <w:p w14:paraId="2CBE4CCD"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2. User Acceptance and Trust</w:t>
      </w:r>
    </w:p>
    <w:p w14:paraId="4532E9B5"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 xml:space="preserve">The research identified core findings on user trust and variables determining their propensity </w:t>
      </w:r>
      <w:r w:rsidR="004D26FE" w:rsidRPr="004D26FE">
        <w:rPr>
          <w:rFonts w:eastAsia="Times New Roman"/>
          <w:lang w:eastAsia="en-IN"/>
        </w:rPr>
        <w:t>to trust AI-financial chatbots:</w:t>
      </w:r>
    </w:p>
    <w:p w14:paraId="5AE0522D" w14:textId="77777777" w:rsidR="00115AD5" w:rsidRPr="004D26FE" w:rsidRDefault="00115AD5" w:rsidP="00C62461">
      <w:pPr>
        <w:pStyle w:val="ListParagraph"/>
        <w:numPr>
          <w:ilvl w:val="0"/>
          <w:numId w:val="27"/>
        </w:numPr>
        <w:spacing w:before="100" w:beforeAutospacing="1" w:after="100" w:afterAutospacing="1"/>
        <w:jc w:val="both"/>
        <w:rPr>
          <w:rFonts w:eastAsia="Times New Roman"/>
          <w:lang w:eastAsia="en-IN"/>
        </w:rPr>
      </w:pPr>
      <w:r w:rsidRPr="004D26FE">
        <w:rPr>
          <w:rFonts w:eastAsia="Times New Roman"/>
          <w:lang w:eastAsia="en-IN"/>
        </w:rPr>
        <w:t>GPT-3 Trust Scores were 3.8/5, where users expressed greater trust in simple advice (80% of users trusted AI for straightforward tasks), yet lesser for complex financial advice (45%).</w:t>
      </w:r>
    </w:p>
    <w:p w14:paraId="60C8EED1" w14:textId="77777777" w:rsidR="00115AD5" w:rsidRPr="004D26FE" w:rsidRDefault="00115AD5" w:rsidP="00C62461">
      <w:pPr>
        <w:pStyle w:val="ListParagraph"/>
        <w:numPr>
          <w:ilvl w:val="0"/>
          <w:numId w:val="27"/>
        </w:numPr>
        <w:spacing w:before="100" w:beforeAutospacing="1" w:after="100" w:afterAutospacing="1"/>
        <w:jc w:val="both"/>
        <w:rPr>
          <w:rFonts w:eastAsia="Times New Roman"/>
          <w:lang w:eastAsia="en-IN"/>
        </w:rPr>
      </w:pPr>
      <w:r w:rsidRPr="004D26FE">
        <w:rPr>
          <w:rFonts w:eastAsia="Times New Roman"/>
          <w:lang w:eastAsia="en-IN"/>
        </w:rPr>
        <w:t>GPT-4 scored greater trust at 4.5/5, with 92% of users trusting it to provide simple financial answers, and 75% trusting it to provide complex advice.</w:t>
      </w:r>
    </w:p>
    <w:p w14:paraId="39F63778" w14:textId="77777777" w:rsidR="00115AD5" w:rsidRPr="004D26FE" w:rsidRDefault="00115AD5" w:rsidP="00C62461">
      <w:pPr>
        <w:pStyle w:val="ListParagraph"/>
        <w:numPr>
          <w:ilvl w:val="0"/>
          <w:numId w:val="27"/>
        </w:numPr>
        <w:spacing w:before="100" w:beforeAutospacing="1" w:after="100" w:afterAutospacing="1"/>
        <w:jc w:val="both"/>
        <w:rPr>
          <w:rFonts w:eastAsia="Times New Roman"/>
          <w:lang w:eastAsia="en-IN"/>
        </w:rPr>
      </w:pPr>
      <w:r w:rsidRPr="004D26FE">
        <w:rPr>
          <w:rFonts w:eastAsia="Times New Roman"/>
          <w:lang w:eastAsia="en-IN"/>
        </w:rPr>
        <w:t xml:space="preserve">Earlier models scored lower trust levels (at about 3.0/5) and fewer user interactions, where users </w:t>
      </w:r>
      <w:proofErr w:type="spellStart"/>
      <w:r w:rsidRPr="004D26FE">
        <w:rPr>
          <w:rFonts w:eastAsia="Times New Roman"/>
          <w:lang w:eastAsia="en-IN"/>
        </w:rPr>
        <w:t>favored</w:t>
      </w:r>
      <w:proofErr w:type="spellEnd"/>
      <w:r w:rsidRPr="004D26FE">
        <w:rPr>
          <w:rFonts w:eastAsia="Times New Roman"/>
          <w:lang w:eastAsia="en-IN"/>
        </w:rPr>
        <w:t xml:space="preserve"> human </w:t>
      </w:r>
      <w:proofErr w:type="spellStart"/>
      <w:r w:rsidRPr="004D26FE">
        <w:rPr>
          <w:rFonts w:eastAsia="Times New Roman"/>
          <w:lang w:eastAsia="en-IN"/>
        </w:rPr>
        <w:t>counselors</w:t>
      </w:r>
      <w:proofErr w:type="spellEnd"/>
      <w:r w:rsidRPr="004D26FE">
        <w:rPr>
          <w:rFonts w:eastAsia="Times New Roman"/>
          <w:lang w:eastAsia="en-IN"/>
        </w:rPr>
        <w:t xml:space="preserve"> for complex financial activities (70% of users).</w:t>
      </w:r>
    </w:p>
    <w:p w14:paraId="0BC43C37"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findings underscore that the level of trust in AI-facilitated systems grows greater with the advancements in technology and transparency. Nevertheless, users still become more careful when AI is requested to engage with complex financial issues, attesting to the requirement for hybrid models that leverage human expertise.</w:t>
      </w:r>
    </w:p>
    <w:p w14:paraId="18A5B288"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lastRenderedPageBreak/>
        <w:t>3. Emotional Intelligence and User Engagement</w:t>
      </w:r>
    </w:p>
    <w:p w14:paraId="5ECA8B29"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research examined the ability of LLMs to sense and act upon emotional intelligence, a fundamental determinant of improved user engagement and satisfaction:</w:t>
      </w:r>
    </w:p>
    <w:p w14:paraId="75788EA1" w14:textId="77777777" w:rsidR="00115AD5" w:rsidRPr="004D26FE" w:rsidRDefault="00115AD5" w:rsidP="00C62461">
      <w:pPr>
        <w:pStyle w:val="ListParagraph"/>
        <w:numPr>
          <w:ilvl w:val="0"/>
          <w:numId w:val="28"/>
        </w:numPr>
        <w:spacing w:before="100" w:beforeAutospacing="1" w:after="100" w:afterAutospacing="1"/>
        <w:jc w:val="both"/>
        <w:rPr>
          <w:rFonts w:eastAsia="Times New Roman"/>
          <w:lang w:eastAsia="en-IN"/>
        </w:rPr>
      </w:pPr>
      <w:r w:rsidRPr="004D26FE">
        <w:rPr>
          <w:rFonts w:eastAsia="Times New Roman"/>
          <w:lang w:eastAsia="en-IN"/>
        </w:rPr>
        <w:t xml:space="preserve">GPT-4 performed better at emotional intelligence, with </w:t>
      </w:r>
      <w:proofErr w:type="gramStart"/>
      <w:r w:rsidRPr="004D26FE">
        <w:rPr>
          <w:rFonts w:eastAsia="Times New Roman"/>
          <w:lang w:eastAsia="en-IN"/>
        </w:rPr>
        <w:t>a</w:t>
      </w:r>
      <w:proofErr w:type="gramEnd"/>
      <w:r w:rsidRPr="004D26FE">
        <w:rPr>
          <w:rFonts w:eastAsia="Times New Roman"/>
          <w:lang w:eastAsia="en-IN"/>
        </w:rPr>
        <w:t xml:space="preserve"> 85% rate of user emotional engagement and 60% anxiety decrease during engagement, compared to GPT-3 (engagement of 70% and reduction of 40% anxiety).</w:t>
      </w:r>
    </w:p>
    <w:p w14:paraId="0EC40C27" w14:textId="77777777" w:rsidR="00115AD5" w:rsidRPr="004D26FE" w:rsidRDefault="00115AD5" w:rsidP="00C62461">
      <w:pPr>
        <w:pStyle w:val="ListParagraph"/>
        <w:numPr>
          <w:ilvl w:val="0"/>
          <w:numId w:val="28"/>
        </w:numPr>
        <w:spacing w:before="100" w:beforeAutospacing="1" w:after="100" w:afterAutospacing="1"/>
        <w:jc w:val="both"/>
        <w:rPr>
          <w:rFonts w:eastAsia="Times New Roman"/>
          <w:lang w:eastAsia="en-IN"/>
        </w:rPr>
      </w:pPr>
      <w:r w:rsidRPr="004D26FE">
        <w:rPr>
          <w:rFonts w:eastAsia="Times New Roman"/>
          <w:lang w:eastAsia="en-IN"/>
        </w:rPr>
        <w:t>BERT, though able to detect simple emotional tone, produced lower emotional engagement (60%) and anxiety decrease (35%).</w:t>
      </w:r>
    </w:p>
    <w:p w14:paraId="517B2B6C" w14:textId="77777777" w:rsidR="00115AD5" w:rsidRPr="004D26FE" w:rsidRDefault="00115AD5" w:rsidP="00C62461">
      <w:pPr>
        <w:pStyle w:val="ListParagraph"/>
        <w:numPr>
          <w:ilvl w:val="0"/>
          <w:numId w:val="28"/>
        </w:numPr>
        <w:spacing w:before="100" w:beforeAutospacing="1" w:after="100" w:afterAutospacing="1"/>
        <w:jc w:val="both"/>
        <w:rPr>
          <w:rFonts w:eastAsia="Times New Roman"/>
          <w:lang w:eastAsia="en-IN"/>
        </w:rPr>
      </w:pPr>
      <w:r w:rsidRPr="004D26FE">
        <w:rPr>
          <w:rFonts w:eastAsia="Times New Roman"/>
          <w:lang w:eastAsia="en-IN"/>
        </w:rPr>
        <w:t>The earlier models produced limited emotional intelligence, with engagement and anxiety decrease of 50% and 25%, respectively.</w:t>
      </w:r>
    </w:p>
    <w:p w14:paraId="47D290C8"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These results show that emotional intelligence significantly enhances user satisfaction and trust. GPT-4's superior performance in detecting and addressing emotional problems indicates that emotional engagement is a vital factor in developing more empathetic and effective financial advisory chatbots.</w:t>
      </w:r>
    </w:p>
    <w:p w14:paraId="65A1E556"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4. Bias Reduction and Ethical Concerns</w:t>
      </w:r>
    </w:p>
    <w:p w14:paraId="0C59C1C1"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Bias in AI-driven financial advice was a major concern explored in th</w:t>
      </w:r>
      <w:r w:rsidR="00630DEF">
        <w:rPr>
          <w:rFonts w:eastAsia="Times New Roman"/>
          <w:lang w:eastAsia="en-IN"/>
        </w:rPr>
        <w:t>is study. The results revealed:</w:t>
      </w:r>
    </w:p>
    <w:p w14:paraId="36596FE5" w14:textId="77777777" w:rsidR="00115AD5" w:rsidRPr="004D26FE" w:rsidRDefault="00115AD5" w:rsidP="00C62461">
      <w:pPr>
        <w:pStyle w:val="ListParagraph"/>
        <w:numPr>
          <w:ilvl w:val="0"/>
          <w:numId w:val="29"/>
        </w:numPr>
        <w:spacing w:before="100" w:beforeAutospacing="1" w:after="100" w:afterAutospacing="1"/>
        <w:jc w:val="both"/>
        <w:rPr>
          <w:rFonts w:eastAsia="Times New Roman"/>
          <w:lang w:eastAsia="en-IN"/>
        </w:rPr>
      </w:pPr>
      <w:r w:rsidRPr="004D26FE">
        <w:rPr>
          <w:rFonts w:eastAsia="Times New Roman"/>
          <w:lang w:eastAsia="en-IN"/>
        </w:rPr>
        <w:t>GPT-4 was the least biased, with a bias score of 2.5/5 and 10% of recommendations labeled as biased. It also employed advanced bias reduction techniques, offering more balanced financial advice.</w:t>
      </w:r>
    </w:p>
    <w:p w14:paraId="7799735E" w14:textId="77777777" w:rsidR="00115AD5" w:rsidRPr="004D26FE" w:rsidRDefault="00115AD5" w:rsidP="00C62461">
      <w:pPr>
        <w:pStyle w:val="ListParagraph"/>
        <w:numPr>
          <w:ilvl w:val="0"/>
          <w:numId w:val="29"/>
        </w:numPr>
        <w:spacing w:before="100" w:beforeAutospacing="1" w:after="100" w:afterAutospacing="1"/>
        <w:jc w:val="both"/>
        <w:rPr>
          <w:rFonts w:eastAsia="Times New Roman"/>
          <w:lang w:eastAsia="en-IN"/>
        </w:rPr>
      </w:pPr>
      <w:r w:rsidRPr="004D26FE">
        <w:rPr>
          <w:rFonts w:eastAsia="Times New Roman"/>
          <w:lang w:eastAsia="en-IN"/>
        </w:rPr>
        <w:t>GPT-3's bias score was 3.2/5, with 15% of its recommendations indicating bias.</w:t>
      </w:r>
    </w:p>
    <w:p w14:paraId="0BD3228B" w14:textId="77777777" w:rsidR="00115AD5" w:rsidRPr="004D26FE" w:rsidRDefault="00115AD5" w:rsidP="00C62461">
      <w:pPr>
        <w:pStyle w:val="ListParagraph"/>
        <w:numPr>
          <w:ilvl w:val="0"/>
          <w:numId w:val="29"/>
        </w:numPr>
        <w:spacing w:before="100" w:beforeAutospacing="1" w:after="100" w:afterAutospacing="1"/>
        <w:jc w:val="both"/>
        <w:rPr>
          <w:rFonts w:eastAsia="Times New Roman"/>
          <w:lang w:eastAsia="en-IN"/>
        </w:rPr>
      </w:pPr>
      <w:r w:rsidRPr="004D26FE">
        <w:rPr>
          <w:rFonts w:eastAsia="Times New Roman"/>
          <w:lang w:eastAsia="en-IN"/>
        </w:rPr>
        <w:t>BERT's bias score was higher at 3.5/5, with 18% of recommendations labeled as biased, indicating the need for further improvement in the model's ethical framework.</w:t>
      </w:r>
    </w:p>
    <w:p w14:paraId="1EE720A3"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results highlight the importance of developing fairness-aware learning algorithms and ensuring LLMs are trained on representative and diverse datasets. Bias reduction in financial advisory systems is essential to ensure all users re</w:t>
      </w:r>
      <w:r w:rsidR="004D26FE" w:rsidRPr="004D26FE">
        <w:rPr>
          <w:rFonts w:eastAsia="Times New Roman"/>
          <w:lang w:eastAsia="en-IN"/>
        </w:rPr>
        <w:t>ceive fair and unbiased advice.</w:t>
      </w:r>
    </w:p>
    <w:p w14:paraId="3B1D0782"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5. Transparency and Explainability of Financial Advice</w:t>
      </w:r>
    </w:p>
    <w:p w14:paraId="2A00C05F"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Transparency in generating financial advice</w:t>
      </w:r>
      <w:r w:rsidR="004D26FE" w:rsidRPr="004D26FE">
        <w:rPr>
          <w:rFonts w:eastAsia="Times New Roman"/>
          <w:lang w:eastAsia="en-IN"/>
        </w:rPr>
        <w:t xml:space="preserve"> was another important finding:</w:t>
      </w:r>
    </w:p>
    <w:p w14:paraId="2527E10C" w14:textId="77777777" w:rsidR="00115AD5" w:rsidRPr="004D26FE" w:rsidRDefault="00115AD5" w:rsidP="00C62461">
      <w:pPr>
        <w:pStyle w:val="ListParagraph"/>
        <w:numPr>
          <w:ilvl w:val="0"/>
          <w:numId w:val="30"/>
        </w:numPr>
        <w:spacing w:before="100" w:beforeAutospacing="1" w:after="100" w:afterAutospacing="1"/>
        <w:jc w:val="both"/>
        <w:rPr>
          <w:rFonts w:eastAsia="Times New Roman"/>
          <w:lang w:eastAsia="en-IN"/>
        </w:rPr>
      </w:pPr>
      <w:r w:rsidRPr="004D26FE">
        <w:rPr>
          <w:rFonts w:eastAsia="Times New Roman"/>
          <w:lang w:eastAsia="en-IN"/>
        </w:rPr>
        <w:t>GPT-4 was the most transparent, with a score of 4.3/5, with 90% of users reporting they understood the rationale behind the advice provided by the chatbot.</w:t>
      </w:r>
    </w:p>
    <w:p w14:paraId="3CF036EF" w14:textId="77777777" w:rsidR="00115AD5" w:rsidRPr="004D26FE" w:rsidRDefault="00115AD5" w:rsidP="00C62461">
      <w:pPr>
        <w:pStyle w:val="ListParagraph"/>
        <w:numPr>
          <w:ilvl w:val="0"/>
          <w:numId w:val="30"/>
        </w:numPr>
        <w:spacing w:before="100" w:beforeAutospacing="1" w:after="100" w:afterAutospacing="1"/>
        <w:jc w:val="both"/>
        <w:rPr>
          <w:rFonts w:eastAsia="Times New Roman"/>
          <w:lang w:eastAsia="en-IN"/>
        </w:rPr>
      </w:pPr>
      <w:r w:rsidRPr="004D26FE">
        <w:rPr>
          <w:rFonts w:eastAsia="Times New Roman"/>
          <w:lang w:eastAsia="en-IN"/>
        </w:rPr>
        <w:t>GPT-3 was 3.6/5, with 80% of users reporting understanding of the advice but with some uncertainty regarding more complex recommendations.</w:t>
      </w:r>
    </w:p>
    <w:p w14:paraId="21EAB384" w14:textId="77777777" w:rsidR="00115AD5" w:rsidRPr="004D26FE" w:rsidRDefault="00115AD5" w:rsidP="00C62461">
      <w:pPr>
        <w:pStyle w:val="ListParagraph"/>
        <w:numPr>
          <w:ilvl w:val="0"/>
          <w:numId w:val="30"/>
        </w:numPr>
        <w:spacing w:before="100" w:beforeAutospacing="1" w:after="100" w:afterAutospacing="1"/>
        <w:jc w:val="both"/>
        <w:rPr>
          <w:rFonts w:eastAsia="Times New Roman"/>
          <w:lang w:eastAsia="en-IN"/>
        </w:rPr>
      </w:pPr>
      <w:r w:rsidRPr="004D26FE">
        <w:rPr>
          <w:rFonts w:eastAsia="Times New Roman"/>
          <w:lang w:eastAsia="en-IN"/>
        </w:rPr>
        <w:t>BERT had the lowest transparency score at 3.2/5, with only 70% of users reporting they understood the advice provided, indicating gaps in its explainability.</w:t>
      </w:r>
    </w:p>
    <w:p w14:paraId="2BD74B10"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findings underscore that greater transparency raises users' trust and confidence in AI-powered financial systems. With the advancement of LLMs, the integration of explainable AI (XAI) functionality will be essential to maximizing overall user experience and enabling users to see the rational</w:t>
      </w:r>
      <w:r w:rsidR="004D26FE" w:rsidRPr="004D26FE">
        <w:rPr>
          <w:rFonts w:eastAsia="Times New Roman"/>
          <w:lang w:eastAsia="en-IN"/>
        </w:rPr>
        <w:t>e of financial recommendations.</w:t>
      </w:r>
    </w:p>
    <w:p w14:paraId="2911121D"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6. Data Security and Privacy Concerns</w:t>
      </w:r>
    </w:p>
    <w:p w14:paraId="5FEDF680"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study also tested user concern for data security and privacy in sharing confidential financi</w:t>
      </w:r>
      <w:r w:rsidR="004D26FE" w:rsidRPr="004D26FE">
        <w:rPr>
          <w:rFonts w:eastAsia="Times New Roman"/>
          <w:lang w:eastAsia="en-IN"/>
        </w:rPr>
        <w:t>al information with AI systems:</w:t>
      </w:r>
    </w:p>
    <w:p w14:paraId="6B7DB62D" w14:textId="77777777" w:rsidR="00115AD5" w:rsidRPr="004D26FE" w:rsidRDefault="00115AD5" w:rsidP="00C62461">
      <w:pPr>
        <w:pStyle w:val="ListParagraph"/>
        <w:numPr>
          <w:ilvl w:val="0"/>
          <w:numId w:val="31"/>
        </w:numPr>
        <w:spacing w:before="100" w:beforeAutospacing="1" w:after="100" w:afterAutospacing="1"/>
        <w:jc w:val="both"/>
        <w:rPr>
          <w:rFonts w:eastAsia="Times New Roman"/>
          <w:lang w:eastAsia="en-IN"/>
        </w:rPr>
      </w:pPr>
      <w:r w:rsidRPr="004D26FE">
        <w:rPr>
          <w:rFonts w:eastAsia="Times New Roman"/>
          <w:lang w:eastAsia="en-IN"/>
        </w:rPr>
        <w:t>40% of the users reported security concerns for their data, but when data privacy-preservation capabilities like encryption and data anonymization were applied, 60% of the users were ready to provide their financial data to AI-powered chatbots.</w:t>
      </w:r>
    </w:p>
    <w:p w14:paraId="65CD99A9" w14:textId="77777777" w:rsidR="00115AD5" w:rsidRPr="004D26FE" w:rsidRDefault="00115AD5" w:rsidP="00C62461">
      <w:pPr>
        <w:pStyle w:val="ListParagraph"/>
        <w:numPr>
          <w:ilvl w:val="0"/>
          <w:numId w:val="31"/>
        </w:numPr>
        <w:spacing w:before="100" w:beforeAutospacing="1" w:after="100" w:afterAutospacing="1"/>
        <w:jc w:val="both"/>
        <w:rPr>
          <w:rFonts w:eastAsia="Times New Roman"/>
          <w:lang w:eastAsia="en-IN"/>
        </w:rPr>
      </w:pPr>
      <w:r w:rsidRPr="004D26FE">
        <w:rPr>
          <w:rFonts w:eastAsia="Times New Roman"/>
          <w:lang w:eastAsia="en-IN"/>
        </w:rPr>
        <w:t>55% of the users felt confident that privacy policy-compliant financial chatbots (e.g., GDPR) would keep their data secure, again underscoring the value of robust privacy protection.</w:t>
      </w:r>
    </w:p>
    <w:p w14:paraId="46554D70"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findings affirm the value of robust privacy-preserving technologies and guarantee of regulatory compliance to allay user concern and drive greater usage of AI-powe</w:t>
      </w:r>
      <w:r w:rsidR="004D26FE" w:rsidRPr="004D26FE">
        <w:rPr>
          <w:rFonts w:eastAsia="Times New Roman"/>
          <w:lang w:eastAsia="en-IN"/>
        </w:rPr>
        <w:t>red financial advisory systems.</w:t>
      </w:r>
    </w:p>
    <w:p w14:paraId="23BF63A7" w14:textId="77777777" w:rsidR="00115AD5" w:rsidRPr="00630DEF" w:rsidRDefault="00115AD5" w:rsidP="00C62461">
      <w:pPr>
        <w:spacing w:before="100" w:beforeAutospacing="1" w:after="100" w:afterAutospacing="1"/>
        <w:jc w:val="both"/>
        <w:rPr>
          <w:rFonts w:eastAsia="Times New Roman"/>
          <w:b/>
          <w:lang w:eastAsia="en-IN"/>
        </w:rPr>
      </w:pPr>
      <w:r w:rsidRPr="00630DEF">
        <w:rPr>
          <w:rFonts w:eastAsia="Times New Roman"/>
          <w:b/>
          <w:lang w:eastAsia="en-IN"/>
        </w:rPr>
        <w:t>7. Hybrid Models and Satisfaction</w:t>
      </w:r>
    </w:p>
    <w:p w14:paraId="5103B9F2"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lastRenderedPageBreak/>
        <w:t>Lastly, the study explored the effectiveness of hybrid models blending human advisors and AI-powered chatb</w:t>
      </w:r>
      <w:r w:rsidR="004D26FE" w:rsidRPr="004D26FE">
        <w:rPr>
          <w:rFonts w:eastAsia="Times New Roman"/>
          <w:lang w:eastAsia="en-IN"/>
        </w:rPr>
        <w:t>ots:</w:t>
      </w:r>
    </w:p>
    <w:p w14:paraId="4365F032" w14:textId="77777777" w:rsidR="00115AD5" w:rsidRPr="004D26FE" w:rsidRDefault="00115AD5" w:rsidP="00C62461">
      <w:pPr>
        <w:pStyle w:val="ListParagraph"/>
        <w:numPr>
          <w:ilvl w:val="0"/>
          <w:numId w:val="32"/>
        </w:numPr>
        <w:spacing w:before="100" w:beforeAutospacing="1" w:after="100" w:afterAutospacing="1"/>
        <w:jc w:val="both"/>
        <w:rPr>
          <w:rFonts w:eastAsia="Times New Roman"/>
          <w:lang w:eastAsia="en-IN"/>
        </w:rPr>
      </w:pPr>
      <w:r w:rsidRPr="004D26FE">
        <w:rPr>
          <w:rFonts w:eastAsia="Times New Roman"/>
          <w:lang w:eastAsia="en-IN"/>
        </w:rPr>
        <w:t>Hybrid Model (GPT-4 + Human Advisor): Users scored this model with highest satisfaction (4.8/5), engagement (90%), and advice accuracy (92%). Human advisors were explicitly requested for complicated financial questions (75% of the users opted for a hybrid model).</w:t>
      </w:r>
    </w:p>
    <w:p w14:paraId="1F6D6B3B" w14:textId="77777777" w:rsidR="00115AD5" w:rsidRPr="004D26FE" w:rsidRDefault="00115AD5" w:rsidP="00C62461">
      <w:pPr>
        <w:pStyle w:val="ListParagraph"/>
        <w:numPr>
          <w:ilvl w:val="0"/>
          <w:numId w:val="32"/>
        </w:numPr>
        <w:spacing w:before="100" w:beforeAutospacing="1" w:after="100" w:afterAutospacing="1"/>
        <w:jc w:val="both"/>
        <w:rPr>
          <w:rFonts w:eastAsia="Times New Roman"/>
          <w:lang w:eastAsia="en-IN"/>
        </w:rPr>
      </w:pPr>
      <w:r w:rsidRPr="004D26FE">
        <w:rPr>
          <w:rFonts w:eastAsia="Times New Roman"/>
          <w:lang w:eastAsia="en-IN"/>
        </w:rPr>
        <w:t>GPT-4 Only: Satisfaction was high (4.2/5), but users were less engaged with more complex topics (35% opted for AI alone for complicated questions).</w:t>
      </w:r>
    </w:p>
    <w:p w14:paraId="4E89918D" w14:textId="77777777" w:rsidR="00115AD5" w:rsidRPr="004D26FE" w:rsidRDefault="00115AD5" w:rsidP="00C62461">
      <w:pPr>
        <w:pStyle w:val="ListParagraph"/>
        <w:numPr>
          <w:ilvl w:val="0"/>
          <w:numId w:val="32"/>
        </w:numPr>
        <w:spacing w:before="100" w:beforeAutospacing="1" w:after="100" w:afterAutospacing="1"/>
        <w:jc w:val="both"/>
        <w:rPr>
          <w:rFonts w:eastAsia="Times New Roman"/>
          <w:lang w:eastAsia="en-IN"/>
        </w:rPr>
      </w:pPr>
      <w:r w:rsidRPr="004D26FE">
        <w:rPr>
          <w:rFonts w:eastAsia="Times New Roman"/>
          <w:lang w:eastAsia="en-IN"/>
        </w:rPr>
        <w:t>Older Models: Hybrid systems with older models were less effective with lower satisfaction (3.6/5) and engagement levels (70%).</w:t>
      </w:r>
    </w:p>
    <w:p w14:paraId="56932F04" w14:textId="77777777" w:rsidR="00115AD5" w:rsidRPr="004D26FE" w:rsidRDefault="00115AD5" w:rsidP="00C62461">
      <w:pPr>
        <w:spacing w:before="100" w:beforeAutospacing="1" w:after="100" w:afterAutospacing="1"/>
        <w:jc w:val="both"/>
        <w:rPr>
          <w:rFonts w:eastAsia="Times New Roman"/>
          <w:lang w:eastAsia="en-IN"/>
        </w:rPr>
      </w:pPr>
      <w:r w:rsidRPr="004D26FE">
        <w:rPr>
          <w:rFonts w:eastAsia="Times New Roman"/>
          <w:lang w:eastAsia="en-IN"/>
        </w:rPr>
        <w:t>The results indicate that hybrid models offer the optimal combination of artificial intelligence efficiency and human knowledge, thus offering users a more holistic and personalized</w:t>
      </w:r>
      <w:r w:rsidR="004D26FE" w:rsidRPr="004D26FE">
        <w:rPr>
          <w:rFonts w:eastAsia="Times New Roman"/>
          <w:lang w:eastAsia="en-IN"/>
        </w:rPr>
        <w:t xml:space="preserve"> financial advisory experience.</w:t>
      </w:r>
    </w:p>
    <w:p w14:paraId="1ED5094B" w14:textId="77777777" w:rsidR="00115AD5" w:rsidRPr="00630DEF" w:rsidRDefault="00115AD5" w:rsidP="00C62461">
      <w:pPr>
        <w:jc w:val="both"/>
        <w:rPr>
          <w:b/>
          <w:smallCaps/>
          <w:sz w:val="24"/>
        </w:rPr>
      </w:pPr>
      <w:r w:rsidRPr="00630DEF">
        <w:rPr>
          <w:b/>
          <w:smallCaps/>
          <w:sz w:val="24"/>
        </w:rPr>
        <w:t>Conclusions of the Study</w:t>
      </w:r>
    </w:p>
    <w:p w14:paraId="425A8909" w14:textId="77777777" w:rsidR="00115AD5" w:rsidRPr="004D26FE" w:rsidRDefault="00115AD5" w:rsidP="00C62461">
      <w:pPr>
        <w:jc w:val="both"/>
      </w:pPr>
      <w:r w:rsidRPr="004D26FE">
        <w:t>The study analyzed the prospects and challenges of improving financial advisory chatbots with the application of Large Language Models (LLMs) in effectiveness, accuracy, trust, and user experience. The study presents some notable conclusions that contribute to the improvement of AI-based financial advisory systems and provide valuable i</w:t>
      </w:r>
      <w:r w:rsidR="004D26FE" w:rsidRPr="004D26FE">
        <w:t>nsights for future development.</w:t>
      </w:r>
    </w:p>
    <w:p w14:paraId="1BB4E997" w14:textId="77777777" w:rsidR="00115AD5" w:rsidRPr="00630DEF" w:rsidRDefault="00115AD5" w:rsidP="00C62461">
      <w:pPr>
        <w:jc w:val="both"/>
        <w:rPr>
          <w:b/>
        </w:rPr>
      </w:pPr>
      <w:r w:rsidRPr="00630DEF">
        <w:rPr>
          <w:b/>
        </w:rPr>
        <w:t>1. Dramatic Improvement in Advice Accuracy and Effectiveness</w:t>
      </w:r>
    </w:p>
    <w:p w14:paraId="01BE214D" w14:textId="77777777" w:rsidR="00115AD5" w:rsidRPr="004D26FE" w:rsidRDefault="00115AD5" w:rsidP="00C62461">
      <w:pPr>
        <w:jc w:val="both"/>
      </w:pPr>
      <w:r w:rsidRPr="004D26FE">
        <w:t>The study proved that as LLMs have developed, especially with the release of models such as GPT-4, there has been a dramatic improvement in the accuracy and effectiveness of financial advice issued by chatbots. GPT-4 outdid its predecessors in simple and complex financial queries, with a 92% accuracy on complex financial advice. This is a reflection of the growing ability of LLMs to process more intricate financial ideas, presenting users high-quality</w:t>
      </w:r>
      <w:r w:rsidR="004D26FE" w:rsidRPr="004D26FE">
        <w:t>, personalized recommendations.</w:t>
      </w:r>
    </w:p>
    <w:p w14:paraId="0B4DC9DC" w14:textId="77777777" w:rsidR="00115AD5" w:rsidRPr="00630DEF" w:rsidRDefault="00115AD5" w:rsidP="00C62461">
      <w:pPr>
        <w:jc w:val="both"/>
        <w:rPr>
          <w:b/>
        </w:rPr>
      </w:pPr>
      <w:r w:rsidRPr="00630DEF">
        <w:rPr>
          <w:b/>
        </w:rPr>
        <w:t>2. User Trust and Engagement Are Key Success Factors</w:t>
      </w:r>
    </w:p>
    <w:p w14:paraId="15EB6509" w14:textId="77777777" w:rsidR="00115AD5" w:rsidRPr="004D26FE" w:rsidRDefault="00115AD5" w:rsidP="00C62461">
      <w:pPr>
        <w:jc w:val="both"/>
      </w:pPr>
      <w:r w:rsidRPr="004D26FE">
        <w:t xml:space="preserve">User trust is still a key success factor for LLM-based financial advisory systems. Although the study noted a remarkable rise </w:t>
      </w:r>
      <w:r w:rsidRPr="004D26FE">
        <w:t>in trust levels as LLMs developed, users still reported greater confidence in using human advisors for complex decisions. The GPT-4 trust ratings, however, showed a promising trend, with users more confident to receive simple and complex financial advice from AI systems. Additionally, the study concluded that emotional intelligence and sentiment analysis were at the center of improving user engagement and satisfaction, particularly during emotion</w:t>
      </w:r>
      <w:r w:rsidR="004D26FE" w:rsidRPr="004D26FE">
        <w:t>ally charged financial choices.</w:t>
      </w:r>
    </w:p>
    <w:p w14:paraId="7ED8B6C8" w14:textId="77777777" w:rsidR="00115AD5" w:rsidRPr="00630DEF" w:rsidRDefault="00115AD5" w:rsidP="00C62461">
      <w:pPr>
        <w:jc w:val="both"/>
        <w:rPr>
          <w:b/>
        </w:rPr>
      </w:pPr>
      <w:r w:rsidRPr="00630DEF">
        <w:rPr>
          <w:b/>
        </w:rPr>
        <w:t>3. Ethical Considerations and Bias Mitigation Are Key</w:t>
      </w:r>
    </w:p>
    <w:p w14:paraId="4B9C7660" w14:textId="77777777" w:rsidR="00115AD5" w:rsidRPr="004D26FE" w:rsidRDefault="00115AD5" w:rsidP="00C62461">
      <w:pPr>
        <w:jc w:val="both"/>
      </w:pPr>
      <w:r w:rsidRPr="004D26FE">
        <w:t>One of the biggest issues the study raised is that there's bias in the financial recommendations made by AI systems. Though there have been some improvements in handling bias, the study suggested that models like GPT-4 were better in bias performance compared to earlier models, so they're getting better at being ethical. Still, we have to work towards addressing biases and making sure AI recommendations are fair. This study emphasizes the necessity of using multi-faceted training data and introducing fairness-learning techniques to decrease unfair result</w:t>
      </w:r>
      <w:r w:rsidR="004D26FE" w:rsidRPr="004D26FE">
        <w:t>s in financial recommendations.</w:t>
      </w:r>
    </w:p>
    <w:p w14:paraId="2A3B5C2A" w14:textId="77777777" w:rsidR="00115AD5" w:rsidRPr="00630DEF" w:rsidRDefault="00115AD5" w:rsidP="00C62461">
      <w:pPr>
        <w:jc w:val="both"/>
        <w:rPr>
          <w:b/>
        </w:rPr>
      </w:pPr>
      <w:r w:rsidRPr="00630DEF">
        <w:rPr>
          <w:b/>
        </w:rPr>
        <w:t>4. Explainability and Transparency Build Trust</w:t>
      </w:r>
    </w:p>
    <w:p w14:paraId="4DD68D4C" w14:textId="77777777" w:rsidR="00115AD5" w:rsidRPr="004D26FE" w:rsidRDefault="00115AD5" w:rsidP="00C62461">
      <w:pPr>
        <w:jc w:val="both"/>
      </w:pPr>
      <w:r w:rsidRPr="004D26FE">
        <w:t>The study brought out that transparency in how AI gives financial advice is really vital in building trust with users. GPT-4 was better at being transparent, and most users said they understood why the chatbot gave the advice it did. Having explainable AI (XAI) is key so that users can understand what's going on and trust the advice they're getting, especially when it involve</w:t>
      </w:r>
      <w:r w:rsidR="004D26FE" w:rsidRPr="004D26FE">
        <w:t>s complicated financial topics.</w:t>
      </w:r>
    </w:p>
    <w:p w14:paraId="2AE5A8D1" w14:textId="77777777" w:rsidR="00115AD5" w:rsidRPr="00630DEF" w:rsidRDefault="00115AD5" w:rsidP="00C62461">
      <w:pPr>
        <w:jc w:val="both"/>
        <w:rPr>
          <w:b/>
        </w:rPr>
      </w:pPr>
      <w:r w:rsidRPr="00630DEF">
        <w:rPr>
          <w:b/>
        </w:rPr>
        <w:t>5. Privacy and Security Are Key to Widespread Adoption</w:t>
      </w:r>
    </w:p>
    <w:p w14:paraId="2DA8EF9D" w14:textId="77777777" w:rsidR="00115AD5" w:rsidRPr="004D26FE" w:rsidRDefault="00115AD5" w:rsidP="00C62461">
      <w:pPr>
        <w:jc w:val="both"/>
      </w:pPr>
      <w:r w:rsidRPr="004D26FE">
        <w:t>Concerns about privacy and security are still major roadblocks to getting more people on board with LLM-based financial chatbots. The study said that users trusted AI systems that had privacy-protecting technologies, like encryption and anonymization. Making sure to follow international privacy laws (like GDPR) and reassuring users about strong data protection will be really important in getting more people on board with AI-ba</w:t>
      </w:r>
      <w:r w:rsidR="004D26FE" w:rsidRPr="004D26FE">
        <w:t>sed financial advisory systems.</w:t>
      </w:r>
    </w:p>
    <w:p w14:paraId="66D29063" w14:textId="77777777" w:rsidR="00115AD5" w:rsidRPr="00630DEF" w:rsidRDefault="00115AD5" w:rsidP="00C62461">
      <w:pPr>
        <w:jc w:val="both"/>
        <w:rPr>
          <w:b/>
        </w:rPr>
      </w:pPr>
      <w:r w:rsidRPr="00630DEF">
        <w:rPr>
          <w:b/>
        </w:rPr>
        <w:t>6. Hybrid Models Provide the Best User Experience</w:t>
      </w:r>
    </w:p>
    <w:p w14:paraId="20FCA50C" w14:textId="77777777" w:rsidR="00115AD5" w:rsidRPr="004D26FE" w:rsidRDefault="00115AD5" w:rsidP="00C62461">
      <w:pPr>
        <w:jc w:val="both"/>
      </w:pPr>
      <w:r w:rsidRPr="004D26FE">
        <w:lastRenderedPageBreak/>
        <w:t>The study concluded that hybrid models, where human advisors are combined with AI-based chatbots, provide the optimal solution for sophisticated financial decision-making. While LLMs can process mundane questions efficiently, human advisors provide expertise and nuance in handling more intricate financial issues. Combined, they provide users with the efficiency of AI and human nuance of judgment, resulting in increased satisfaction and engagement.</w:t>
      </w:r>
    </w:p>
    <w:p w14:paraId="60C8D612" w14:textId="77777777" w:rsidR="00115AD5" w:rsidRPr="00630DEF" w:rsidRDefault="00115AD5" w:rsidP="00C62461">
      <w:pPr>
        <w:jc w:val="both"/>
        <w:rPr>
          <w:b/>
        </w:rPr>
      </w:pPr>
      <w:r w:rsidRPr="00630DEF">
        <w:rPr>
          <w:b/>
        </w:rPr>
        <w:t>7. Implications for Future Development and Research</w:t>
      </w:r>
    </w:p>
    <w:p w14:paraId="09282FDF" w14:textId="77777777" w:rsidR="00115AD5" w:rsidRPr="004D26FE" w:rsidRDefault="00115AD5" w:rsidP="00C62461">
      <w:pPr>
        <w:jc w:val="both"/>
      </w:pPr>
      <w:r w:rsidRPr="004D26FE">
        <w:t>The findings of this study highlight the importance of ongoing research in further improving the capabilities of LLM-driven financial chatbots. Future studies should aim to improve the accuracy, emotional intelligence, transparency, and de-biasing of these systems. Further research is also necessary to examine how AI can best be integrated with human advisors to create a seamless hybrid model that leverages the efficiency of AI and human expertise.</w:t>
      </w:r>
    </w:p>
    <w:p w14:paraId="0EF62750" w14:textId="77777777" w:rsidR="00115AD5" w:rsidRPr="004D26FE" w:rsidRDefault="00115AD5" w:rsidP="00C62461">
      <w:pPr>
        <w:jc w:val="both"/>
      </w:pPr>
      <w:r w:rsidRPr="004D26FE">
        <w:t>Overall, this study illustrates the revolutionary potential of LLM-driven financial advisory chatbots in providing personalized, scalable financial advice. While great strides have been achieved in accuracy, user engagement, and ethics, ongoing advances in transparency, privacy, and trust will be needed to fully capture the potential of AI in the financial services sector. The merging of hybrid models combining AI with human expertise presents a bright future, ensuring financial advisory systems are efficient and ethically sound, providing users with the best of both worlds.</w:t>
      </w:r>
    </w:p>
    <w:p w14:paraId="59B8D60E" w14:textId="77777777" w:rsidR="00115AD5" w:rsidRPr="00630DEF" w:rsidRDefault="00115AD5" w:rsidP="00C62461">
      <w:pPr>
        <w:jc w:val="both"/>
        <w:rPr>
          <w:b/>
          <w:smallCaps/>
          <w:sz w:val="24"/>
        </w:rPr>
      </w:pPr>
      <w:r w:rsidRPr="00630DEF">
        <w:rPr>
          <w:b/>
          <w:smallCaps/>
          <w:sz w:val="24"/>
        </w:rPr>
        <w:t>Forecast of Future Implications for the Study</w:t>
      </w:r>
    </w:p>
    <w:p w14:paraId="4B83041D" w14:textId="77777777" w:rsidR="00115AD5" w:rsidRPr="004D26FE" w:rsidRDefault="00115AD5" w:rsidP="00C62461">
      <w:pPr>
        <w:jc w:val="both"/>
      </w:pPr>
      <w:r w:rsidRPr="004D26FE">
        <w:t xml:space="preserve">As the use of Large Language Models (LLMs) in financial advisory chatbots expands further, the future implications of this technology are enormous and revolutionary. The outcomes and conclusions of this study indicate some emerging trends and research directions, development, and practical applications in the financial services sector. The following are the planned implications for the future of financial </w:t>
      </w:r>
      <w:r w:rsidR="004D26FE" w:rsidRPr="004D26FE">
        <w:t>advisory systems based on LLMs:</w:t>
      </w:r>
    </w:p>
    <w:p w14:paraId="08AE1E92" w14:textId="77777777" w:rsidR="00115AD5" w:rsidRPr="00630DEF" w:rsidRDefault="00115AD5" w:rsidP="00C62461">
      <w:pPr>
        <w:jc w:val="both"/>
        <w:rPr>
          <w:b/>
        </w:rPr>
      </w:pPr>
      <w:r w:rsidRPr="00630DEF">
        <w:rPr>
          <w:b/>
        </w:rPr>
        <w:t>1. Greater Personalization of Financial Advice</w:t>
      </w:r>
    </w:p>
    <w:p w14:paraId="01FA274B" w14:textId="77777777" w:rsidR="00115AD5" w:rsidRPr="004D26FE" w:rsidRDefault="00115AD5" w:rsidP="00C62461">
      <w:pPr>
        <w:jc w:val="both"/>
      </w:pPr>
      <w:r w:rsidRPr="004D26FE">
        <w:t xml:space="preserve">The future of financial advisory chatbots will witness increasingly advanced systems that provide highly personalized financial advice. LLMs will be even more </w:t>
      </w:r>
      <w:r w:rsidRPr="004D26FE">
        <w:t>advanced, with growing ability to sort through huge amounts of user information—such as spending patterns, investment history, and financial objectives—to provide increasingly customized advice. This will enable chatbots to provide dynamic, real-time advice that is continually refined as a user's financial circumstances evolve or the market shifts. Greater personalization will enable users to make sound financial decisions more effortlessly, providing a greater level of en</w:t>
      </w:r>
      <w:r w:rsidR="004D26FE" w:rsidRPr="004D26FE">
        <w:t>gagement and user satisfaction.</w:t>
      </w:r>
    </w:p>
    <w:p w14:paraId="62BBAEA0" w14:textId="77777777" w:rsidR="00115AD5" w:rsidRPr="00630DEF" w:rsidRDefault="00115AD5" w:rsidP="00C62461">
      <w:pPr>
        <w:jc w:val="both"/>
        <w:rPr>
          <w:b/>
        </w:rPr>
      </w:pPr>
      <w:r w:rsidRPr="00630DEF">
        <w:rPr>
          <w:b/>
        </w:rPr>
        <w:t>2. Widespread Adoption and Mainstream Penetration</w:t>
      </w:r>
    </w:p>
    <w:p w14:paraId="72145B57" w14:textId="77777777" w:rsidR="00115AD5" w:rsidRPr="004D26FE" w:rsidRDefault="00115AD5" w:rsidP="00C62461">
      <w:pPr>
        <w:jc w:val="both"/>
      </w:pPr>
      <w:r w:rsidRPr="004D26FE">
        <w:t xml:space="preserve">As AI-based financial advisory systems evolve further, we can anticipate witnessing widespread adoption by financial institutions, ranging from large banks to small fintech companies. The systems will become ubiquitous in personal banking, investment websites, and wealth management services. AI-based platforms will give users, regardless of their financial literacy level, ready access to quality financial advice without needing conventional financial advisors. The democratization of financial advice will enable a </w:t>
      </w:r>
      <w:proofErr w:type="spellStart"/>
      <w:r w:rsidRPr="004D26FE">
        <w:t>leveling</w:t>
      </w:r>
      <w:proofErr w:type="spellEnd"/>
      <w:r w:rsidRPr="004D26FE">
        <w:t xml:space="preserve"> of the playing field for users who were previously </w:t>
      </w:r>
      <w:r w:rsidR="004D26FE" w:rsidRPr="004D26FE">
        <w:t>denied access to expert advice.</w:t>
      </w:r>
    </w:p>
    <w:p w14:paraId="293002D1" w14:textId="77777777" w:rsidR="00115AD5" w:rsidRPr="00630DEF" w:rsidRDefault="00115AD5" w:rsidP="00C62461">
      <w:pPr>
        <w:jc w:val="both"/>
        <w:rPr>
          <w:b/>
        </w:rPr>
      </w:pPr>
      <w:r w:rsidRPr="00630DEF">
        <w:rPr>
          <w:b/>
        </w:rPr>
        <w:t>3. Greater Trust and Emotional Engagement</w:t>
      </w:r>
    </w:p>
    <w:p w14:paraId="02E20431" w14:textId="77777777" w:rsidR="00115AD5" w:rsidRPr="004D26FE" w:rsidRDefault="00115AD5" w:rsidP="00C62461">
      <w:pPr>
        <w:jc w:val="both"/>
      </w:pPr>
      <w:r w:rsidRPr="004D26FE">
        <w:t>The future of financial advisory chatbots is all about increasing emotional intelligence. LLMs suc</w:t>
      </w:r>
      <w:r w:rsidR="00630DEF">
        <w:t>h as GPT-4 and onwards are going to</w:t>
      </w:r>
      <w:r w:rsidRPr="004D26FE">
        <w:t xml:space="preserve"> become much better at sensing how users feel and reacting to that. These chatbots will come loaded with high-tech sentiment analysis software, which means they'll actually understand the mood and emotional tone behind financial queries and provide some empathetic, supportive responses. As these systems improve, humans will increasingly trust AI-powered financial advice, provided that they make things easier and simpler to comprehend. We may even see chatbots that assist not just with money matters but also provide mental and emotional support when people are in a financial tight spot, such as in times of market cr</w:t>
      </w:r>
      <w:r w:rsidR="004D26FE" w:rsidRPr="004D26FE">
        <w:t>ashes or personal money messes.</w:t>
      </w:r>
    </w:p>
    <w:p w14:paraId="44DDB977" w14:textId="77777777" w:rsidR="00115AD5" w:rsidRPr="004D26FE" w:rsidRDefault="00115AD5" w:rsidP="00C62461">
      <w:pPr>
        <w:jc w:val="both"/>
      </w:pPr>
      <w:r w:rsidRPr="004D26FE">
        <w:t xml:space="preserve">Hybrid models that blend AI chatbots with human financial planners are </w:t>
      </w:r>
      <w:proofErr w:type="spellStart"/>
      <w:r w:rsidRPr="004D26FE">
        <w:t>gonna</w:t>
      </w:r>
      <w:proofErr w:type="spellEnd"/>
      <w:r w:rsidRPr="004D26FE">
        <w:t xml:space="preserve"> become increasingly popular. As chatbots begin to handle the dull financial tasks, human planners can tackle the tricky stuff. In the future, AI will assist human planners by providing them with instant analysis and recommendations, which those planners can then customize </w:t>
      </w:r>
      <w:r w:rsidRPr="004D26FE">
        <w:lastRenderedPageBreak/>
        <w:t>and pass on to their clients. This hybrid will allow financial services to expand while still maintaining that personal touch that some clients desperately want for sensitive or high-money decisions. We could easily imagine hybrid advisory models becoming the standard for both average J</w:t>
      </w:r>
      <w:r w:rsidR="004D26FE" w:rsidRPr="004D26FE">
        <w:t>oes and high-net-worth clients.</w:t>
      </w:r>
    </w:p>
    <w:p w14:paraId="480887A6" w14:textId="77777777" w:rsidR="00115AD5" w:rsidRPr="004D26FE" w:rsidRDefault="00115AD5" w:rsidP="00C62461">
      <w:pPr>
        <w:jc w:val="both"/>
      </w:pPr>
      <w:r w:rsidRPr="004D26FE">
        <w:t xml:space="preserve">One of the key areas of future emphasis will be the strengthening of the ethical basis of AI-driven financial advice. R&amp;D will continue to evolve methods to reduce biases in financial advice so that all users get unbiased and equitable advice irrespective of their background or demographic. More sophisticated techniques for detecting and evading bias, like fairness-aware learning, will become more advanced and remove discrimination in AI-driven advice. Regulators will also evolve more stringent regulations to ensure that financial chatbots are ethical </w:t>
      </w:r>
      <w:r w:rsidR="004D26FE" w:rsidRPr="004D26FE">
        <w:t>and do not cause harm to users.</w:t>
      </w:r>
    </w:p>
    <w:p w14:paraId="234EFA5F" w14:textId="77777777" w:rsidR="00115AD5" w:rsidRPr="00630DEF" w:rsidRDefault="00115AD5" w:rsidP="00C62461">
      <w:pPr>
        <w:jc w:val="both"/>
        <w:rPr>
          <w:b/>
        </w:rPr>
      </w:pPr>
      <w:r w:rsidRPr="00630DEF">
        <w:rPr>
          <w:b/>
        </w:rPr>
        <w:t>6. Stricter Privacy and Data Protection Regulations</w:t>
      </w:r>
    </w:p>
    <w:p w14:paraId="6235C3BD" w14:textId="77777777" w:rsidR="00115AD5" w:rsidRPr="004D26FE" w:rsidRDefault="00115AD5" w:rsidP="00C62461">
      <w:pPr>
        <w:jc w:val="both"/>
      </w:pPr>
      <w:r w:rsidRPr="004D26FE">
        <w:t>As AI-driven financial advisory platforms store and process user data more intensely, data protection and security will become a higher priority. Future chatbots developed with LLM technology will employ the most advanced privacy-preservation technology, like federated learning and sophisticated encryption protocols, to secure user information. Financial institutions will need to adhere to future data protection regulations, like the GDPR and CCPA, which will regulate the way AI systems collect, store, and utilize personal financial data. The use of these technologies will allow users to share sensitive information with financial chatbots without the fe</w:t>
      </w:r>
      <w:r w:rsidR="004D26FE" w:rsidRPr="004D26FE">
        <w:t>ar of a breach or exploitation.</w:t>
      </w:r>
    </w:p>
    <w:p w14:paraId="1283CA34" w14:textId="77777777" w:rsidR="00115AD5" w:rsidRPr="00630DEF" w:rsidRDefault="00115AD5" w:rsidP="00C62461">
      <w:pPr>
        <w:jc w:val="both"/>
        <w:rPr>
          <w:b/>
        </w:rPr>
      </w:pPr>
      <w:r w:rsidRPr="00630DEF">
        <w:rPr>
          <w:b/>
        </w:rPr>
        <w:t>7. Globalization and Regulatory Developments</w:t>
      </w:r>
    </w:p>
    <w:p w14:paraId="36B67A0B" w14:textId="77777777" w:rsidR="00115AD5" w:rsidRPr="004D26FE" w:rsidRDefault="00115AD5" w:rsidP="00C62461">
      <w:pPr>
        <w:jc w:val="both"/>
      </w:pPr>
      <w:r w:rsidRPr="004D26FE">
        <w:t xml:space="preserve">As AI-powered financial advisory systems become more popular, there will be efforts to globalize these services, especially to developing countries. Developing countries with limited access to financial advisors can be helped by AI-powered tools that can offer scalable financial advice to large groups of people. But global implementation of these technologies will involve the development of regulatory platforms to make AI systems compatible with local financial regulations, data protection regulations, and ethical requirements. Future regulations will emphasize more AI </w:t>
      </w:r>
      <w:r w:rsidRPr="004D26FE">
        <w:t>transparency, accountability, and f</w:t>
      </w:r>
      <w:r w:rsidR="004D26FE" w:rsidRPr="004D26FE">
        <w:t>airness to safeguard consumers.</w:t>
      </w:r>
    </w:p>
    <w:p w14:paraId="305E4568" w14:textId="77777777" w:rsidR="00115AD5" w:rsidRPr="00630DEF" w:rsidRDefault="00115AD5" w:rsidP="00C62461">
      <w:pPr>
        <w:jc w:val="both"/>
        <w:rPr>
          <w:b/>
        </w:rPr>
      </w:pPr>
      <w:r w:rsidRPr="00630DEF">
        <w:rPr>
          <w:b/>
        </w:rPr>
        <w:t>8. Ongoing Advancements in Explainable AI (XAI)</w:t>
      </w:r>
    </w:p>
    <w:p w14:paraId="7A3BD9BA" w14:textId="77777777" w:rsidR="00115AD5" w:rsidRPr="004D26FE" w:rsidRDefault="00115AD5" w:rsidP="00C62461">
      <w:pPr>
        <w:jc w:val="both"/>
      </w:pPr>
      <w:r w:rsidRPr="004D26FE">
        <w:t>The demand for explainability in AI-powered financial advice will increasingly shape the development of Explainable AI (XAI). Future versions of financial advisory chatbots will provide increasingly transparent, interpretable advice, with mechanisms that illustrate the rationale behind each financial suggestion in plain language. This will demystify the decision-making process to consumers, ensuring that they know how their financial objectives are being fulfilled through AI-powered suggestions. Greater transparency will further enhance trust and result in a smoother adoption of AI technologies in pers</w:t>
      </w:r>
      <w:r w:rsidR="004D26FE" w:rsidRPr="004D26FE">
        <w:t>onal financial decision-making.</w:t>
      </w:r>
    </w:p>
    <w:p w14:paraId="7ED805C5" w14:textId="77777777" w:rsidR="00115AD5" w:rsidRPr="00630DEF" w:rsidRDefault="00115AD5" w:rsidP="00C62461">
      <w:pPr>
        <w:jc w:val="both"/>
        <w:rPr>
          <w:b/>
        </w:rPr>
      </w:pPr>
      <w:r w:rsidRPr="00630DEF">
        <w:rPr>
          <w:b/>
        </w:rPr>
        <w:t>9. Integration with Larger Fintech Systems</w:t>
      </w:r>
    </w:p>
    <w:p w14:paraId="1E5DADBA" w14:textId="77777777" w:rsidR="00115AD5" w:rsidRPr="004D26FE" w:rsidRDefault="00115AD5" w:rsidP="00C62461">
      <w:pPr>
        <w:jc w:val="both"/>
      </w:pPr>
      <w:r w:rsidRPr="004D26FE">
        <w:t>As financial advisory chatbots become more sophisticated, they will integrate more strongly with the larger fintech system, such as budgeting, investing, and tax planning systems. Future AI-powered systems will deliver end-to-end financial management, where chatbots can assist users in tracking expenses, provide investment advice, suggest savings ideas, and even offer tax advice. These integrated systems will assist users in better managing their finances, combining several financial services into a single, AI-powered platform.</w:t>
      </w:r>
    </w:p>
    <w:p w14:paraId="4CDDC588" w14:textId="77777777" w:rsidR="00115AD5" w:rsidRPr="00630DEF" w:rsidRDefault="00115AD5" w:rsidP="00C62461">
      <w:pPr>
        <w:jc w:val="both"/>
        <w:rPr>
          <w:b/>
          <w:smallCaps/>
          <w:sz w:val="24"/>
        </w:rPr>
      </w:pPr>
      <w:r w:rsidRPr="00630DEF">
        <w:rPr>
          <w:b/>
          <w:smallCaps/>
          <w:sz w:val="24"/>
        </w:rPr>
        <w:t xml:space="preserve">Potential Conflicts of Interest </w:t>
      </w:r>
    </w:p>
    <w:p w14:paraId="083F038E" w14:textId="77777777" w:rsidR="00115AD5" w:rsidRPr="004D26FE" w:rsidRDefault="00115AD5" w:rsidP="00C62461">
      <w:pPr>
        <w:jc w:val="both"/>
      </w:pPr>
      <w:r w:rsidRPr="004D26FE">
        <w:t xml:space="preserve">Though the study offers a glimpse of the potential of Large Language Models (LLMs) in financial advisory chatbots, there are a series of potential conflicts of interest that can occur, mostly owing to the roles of multiple stakeholders in developing, implementing, and utilizing such AI-powered systems. The following enumerates potential conflicts of interest </w:t>
      </w:r>
      <w:r w:rsidR="004D26FE" w:rsidRPr="004D26FE">
        <w:t>to be taken into consideration:</w:t>
      </w:r>
    </w:p>
    <w:p w14:paraId="1B950A88" w14:textId="77777777" w:rsidR="00115AD5" w:rsidRPr="00630DEF" w:rsidRDefault="00115AD5" w:rsidP="00C62461">
      <w:pPr>
        <w:jc w:val="both"/>
        <w:rPr>
          <w:b/>
        </w:rPr>
      </w:pPr>
      <w:r w:rsidRPr="00630DEF">
        <w:rPr>
          <w:b/>
        </w:rPr>
        <w:t>1. Commercial Interests of Technology Providers</w:t>
      </w:r>
    </w:p>
    <w:p w14:paraId="7DD5C631" w14:textId="77777777" w:rsidR="00115AD5" w:rsidRPr="004D26FE" w:rsidRDefault="00115AD5" w:rsidP="00C62461">
      <w:pPr>
        <w:jc w:val="both"/>
      </w:pPr>
      <w:r w:rsidRPr="004D26FE">
        <w:t xml:space="preserve">LLMs like GPT-3 and GPT-4 are created by private firms, like OpenAI, that have an interest in selling their products. These tech firms can skew study results by overstating the benefits of their models or understating their weaknesses. In addition, firms engaged in financial advisory chatbot creation </w:t>
      </w:r>
      <w:r w:rsidRPr="004D26FE">
        <w:lastRenderedPageBreak/>
        <w:t>may skew the study by encouraging the sale of their own prop</w:t>
      </w:r>
      <w:r w:rsidR="004D26FE" w:rsidRPr="004D26FE">
        <w:t>rietary models or AI solutions.</w:t>
      </w:r>
    </w:p>
    <w:p w14:paraId="123ADC9C" w14:textId="77777777" w:rsidR="00115AD5" w:rsidRPr="004D26FE" w:rsidRDefault="00115AD5" w:rsidP="00C62461">
      <w:pPr>
        <w:jc w:val="both"/>
      </w:pPr>
      <w:r w:rsidRPr="00630DEF">
        <w:rPr>
          <w:b/>
        </w:rPr>
        <w:t>Possible Conflict:</w:t>
      </w:r>
      <w:r w:rsidRPr="004D26FE">
        <w:t xml:space="preserve"> If the study was sponsored by or in partnership with firms that manufacture LLMs or financial advisory technology, there may be concerns that results favor certain products, underestimate challenges, or emphasize strengths of cer</w:t>
      </w:r>
      <w:r w:rsidR="004D26FE" w:rsidRPr="004D26FE">
        <w:t>tain models compared to others.</w:t>
      </w:r>
    </w:p>
    <w:p w14:paraId="505F3A89" w14:textId="77777777" w:rsidR="00115AD5" w:rsidRPr="00630DEF" w:rsidRDefault="00115AD5" w:rsidP="00C62461">
      <w:pPr>
        <w:jc w:val="both"/>
        <w:rPr>
          <w:b/>
        </w:rPr>
      </w:pPr>
      <w:r w:rsidRPr="00630DEF">
        <w:rPr>
          <w:b/>
        </w:rPr>
        <w:t>2. Financial Institutions and Fintech Actors</w:t>
      </w:r>
    </w:p>
    <w:p w14:paraId="24AC09A4" w14:textId="77777777" w:rsidR="00115AD5" w:rsidRPr="004D26FE" w:rsidRDefault="00115AD5" w:rsidP="00C62461">
      <w:pPr>
        <w:jc w:val="both"/>
      </w:pPr>
      <w:r w:rsidRPr="004D26FE">
        <w:t>Financial institutions and fintech firms implementing AI-based systems may also be a source of possible conflict of interest. These firms have a pecuniary interest in implementing AI-based financial advisory systems to save on costs, scale more effectively, and enhance customer service. Consequently, they may favor certain findings or solutions aligned with their business models, for example, highlighting the cost savings or scalability of AI solutions and underemphasizing issues of the trustworthiness, ethics, or regulatory issues of LLM-based systems.</w:t>
      </w:r>
    </w:p>
    <w:p w14:paraId="573704AA" w14:textId="77777777" w:rsidR="00115AD5" w:rsidRPr="004D26FE" w:rsidRDefault="00115AD5" w:rsidP="00C62461">
      <w:pPr>
        <w:jc w:val="both"/>
      </w:pPr>
      <w:r w:rsidRPr="00630DEF">
        <w:rPr>
          <w:b/>
        </w:rPr>
        <w:t>Possible Conflict:</w:t>
      </w:r>
      <w:r w:rsidRPr="004D26FE">
        <w:t xml:space="preserve"> If the study were sponsored or funded by financial services providers or fintech firms, there may be bias in how the research frames the practical challenges of deploying AI, such as the challenges to customer trust, data security, or AI's capacity to respond to complex financial inquiries.</w:t>
      </w:r>
    </w:p>
    <w:p w14:paraId="75D72EF2" w14:textId="77777777" w:rsidR="00115AD5" w:rsidRPr="00630DEF" w:rsidRDefault="00115AD5" w:rsidP="00C62461">
      <w:pPr>
        <w:jc w:val="both"/>
        <w:rPr>
          <w:b/>
        </w:rPr>
      </w:pPr>
      <w:r w:rsidRPr="00630DEF">
        <w:rPr>
          <w:b/>
        </w:rPr>
        <w:t>3. Bias in Data and Algorithm Development</w:t>
      </w:r>
    </w:p>
    <w:p w14:paraId="5FA75660" w14:textId="77777777" w:rsidR="00115AD5" w:rsidRPr="004D26FE" w:rsidRDefault="00115AD5" w:rsidP="00C62461">
      <w:pPr>
        <w:jc w:val="both"/>
      </w:pPr>
      <w:r w:rsidRPr="004D26FE">
        <w:t>LLM-based financial advisory systems are based on large datasets used to train models. These datasets are usually sourced from financial institutions, user data, and third-party data providers. There could be a conflict of interest if these sources are not representative or diverse in terms of diverse financial backgrounds and needs. The financial services sector, which has been accused of lending, investment advice, and customer service biases in the past, could taint the development of biased datasets that could result in biased or discriminatory advice.</w:t>
      </w:r>
    </w:p>
    <w:p w14:paraId="0EFE0588" w14:textId="77777777" w:rsidR="00115AD5" w:rsidRPr="004D26FE" w:rsidRDefault="00115AD5" w:rsidP="00C62461">
      <w:pPr>
        <w:jc w:val="both"/>
      </w:pPr>
      <w:r w:rsidRPr="00630DEF">
        <w:rPr>
          <w:b/>
        </w:rPr>
        <w:t>Potential Conflict:</w:t>
      </w:r>
      <w:r w:rsidRPr="004D26FE">
        <w:t xml:space="preserve"> If the data used to train these models are biased by design—e.g., by preferring certain investment strategies, user demographics, or financial behaviors—there is a danger that the conclusions of the study could exaggerate the effectiveness of LLMs in delivering fair, unbiased advice. </w:t>
      </w:r>
      <w:r w:rsidRPr="004D26FE">
        <w:t>This could invalidate the study's objective of evaluating the ethical implications of AI in financial services.</w:t>
      </w:r>
    </w:p>
    <w:p w14:paraId="381C75CC" w14:textId="77777777" w:rsidR="00115AD5" w:rsidRPr="00630DEF" w:rsidRDefault="00115AD5" w:rsidP="00C62461">
      <w:pPr>
        <w:jc w:val="both"/>
        <w:rPr>
          <w:b/>
        </w:rPr>
      </w:pPr>
      <w:r w:rsidRPr="00630DEF">
        <w:rPr>
          <w:b/>
        </w:rPr>
        <w:t>4. Researcher Bias or Institutional Influence</w:t>
      </w:r>
    </w:p>
    <w:p w14:paraId="1D536807" w14:textId="77777777" w:rsidR="00115AD5" w:rsidRPr="004D26FE" w:rsidRDefault="00115AD5" w:rsidP="00C62461">
      <w:pPr>
        <w:jc w:val="both"/>
      </w:pPr>
      <w:r w:rsidRPr="004D26FE">
        <w:t>Researchers involved in the study could be confronted with conflicts of interest if they have connections with commercial organizations, e.g., AI technology vendors or financial institutions. These connections could result in unconscious bias in interpreting data or drawing conclusions. Research institutions working with industry partners could also have financial interests or collaborative projects that could bias their interpretation of findings.</w:t>
      </w:r>
    </w:p>
    <w:p w14:paraId="17BDD363" w14:textId="77777777" w:rsidR="00115AD5" w:rsidRPr="004D26FE" w:rsidRDefault="00115AD5" w:rsidP="00C62461">
      <w:pPr>
        <w:jc w:val="both"/>
      </w:pPr>
      <w:r w:rsidRPr="00630DEF">
        <w:rPr>
          <w:b/>
        </w:rPr>
        <w:t>Potential Conflict:</w:t>
      </w:r>
      <w:r w:rsidRPr="004D26FE">
        <w:t xml:space="preserve"> Researchers could be coerced into reporting findings that are favorable to their sponsors' interests, either by downplaying the limitations of AI-based systems or exaggerating their capabilities. Institutions could also coerce researchers into reporting findings that justify their investments in AI technologies.</w:t>
      </w:r>
    </w:p>
    <w:p w14:paraId="6CFD4A29" w14:textId="77777777" w:rsidR="00115AD5" w:rsidRPr="00630DEF" w:rsidRDefault="00115AD5" w:rsidP="00C62461">
      <w:pPr>
        <w:jc w:val="both"/>
        <w:rPr>
          <w:b/>
        </w:rPr>
      </w:pPr>
      <w:r w:rsidRPr="00630DEF">
        <w:rPr>
          <w:b/>
        </w:rPr>
        <w:t>5. Regulatory and Policy Advocacy Conflicts</w:t>
      </w:r>
    </w:p>
    <w:p w14:paraId="31243E99" w14:textId="77777777" w:rsidR="00115AD5" w:rsidRPr="004D26FE" w:rsidRDefault="00115AD5" w:rsidP="00C62461">
      <w:pPr>
        <w:jc w:val="both"/>
      </w:pPr>
      <w:r w:rsidRPr="004D26FE">
        <w:t>Regulatory authorities, policymakers, or industry organizations responsible for regulating the use of AI in financial advisory services may have conflicting interests in the utilization of these systems. For example, financial institutions may advocate for light regulation to enable quicker uptake of AI technology, while consumer protection organizations may advocate for tougher regulatory measures to provide user confidentiality, transparency, and fairness.</w:t>
      </w:r>
    </w:p>
    <w:p w14:paraId="3B8F0E0A" w14:textId="77777777" w:rsidR="00115AD5" w:rsidRPr="004D26FE" w:rsidRDefault="00115AD5" w:rsidP="00C62461">
      <w:pPr>
        <w:jc w:val="both"/>
      </w:pPr>
      <w:r w:rsidRPr="00630DEF">
        <w:rPr>
          <w:b/>
        </w:rPr>
        <w:t>Possible Conflict:</w:t>
      </w:r>
      <w:r w:rsidRPr="004D26FE">
        <w:t xml:space="preserve"> If the research were to be subject to the influence of advocacy organizations or policy-making institutions with a vested interest (either to promote or restrict the utilization of AI in financial services), the findings may be biased in the direction of certain regulatory or policy agendas. For example, the findings may overstate the demand for deregulation to enable technological innovation or overemphasize the risks while neglecting the pot</w:t>
      </w:r>
      <w:r w:rsidR="004D26FE" w:rsidRPr="004D26FE">
        <w:t>ential benefits of AI adoption.</w:t>
      </w:r>
    </w:p>
    <w:p w14:paraId="3C8BB90B" w14:textId="77777777" w:rsidR="00115AD5" w:rsidRPr="00630DEF" w:rsidRDefault="00115AD5" w:rsidP="00C62461">
      <w:pPr>
        <w:jc w:val="both"/>
        <w:rPr>
          <w:b/>
        </w:rPr>
      </w:pPr>
      <w:r w:rsidRPr="00630DEF">
        <w:rPr>
          <w:b/>
        </w:rPr>
        <w:t>6. Societal and Ethical Issues</w:t>
      </w:r>
    </w:p>
    <w:p w14:paraId="54A649D1" w14:textId="77777777" w:rsidR="00115AD5" w:rsidRPr="004D26FE" w:rsidRDefault="00115AD5" w:rsidP="00C62461">
      <w:pPr>
        <w:jc w:val="both"/>
      </w:pPr>
      <w:r w:rsidRPr="004D26FE">
        <w:t xml:space="preserve">Another source of conflict of interest is the societal and ethical implications of the use of AI in financial services, including the employment implications of AI, user data confidentiality, and equitable allocation of financial resources. These issues may be minimized or ignored by </w:t>
      </w:r>
      <w:r w:rsidRPr="004D26FE">
        <w:lastRenderedPageBreak/>
        <w:t>interested stakeholders in the financial benefits of AI, such as enhanced automation, cost savings, and scale of services.</w:t>
      </w:r>
    </w:p>
    <w:p w14:paraId="0C5AF190" w14:textId="77777777" w:rsidR="00115AD5" w:rsidRPr="004D26FE" w:rsidRDefault="00115AD5" w:rsidP="00C62461">
      <w:pPr>
        <w:jc w:val="both"/>
      </w:pPr>
      <w:r w:rsidRPr="00630DEF">
        <w:rPr>
          <w:b/>
        </w:rPr>
        <w:t>Possible Conflict:</w:t>
      </w:r>
      <w:r w:rsidRPr="004D26FE">
        <w:t xml:space="preserve"> If the participants or sponsors of the research are mostly interested in developing AI technology in financial services for profit, there could be a tendency to minimize or ignore the social, ethical, and economic implications of large-scale adoption of AI. This could jeopardize the complete analysis of LLM-based financial advisory systems and their long-term consequences on society.</w:t>
      </w:r>
    </w:p>
    <w:p w14:paraId="3057016B" w14:textId="77777777" w:rsidR="00115AD5" w:rsidRPr="00630DEF" w:rsidRDefault="00115AD5" w:rsidP="00C62461">
      <w:pPr>
        <w:jc w:val="both"/>
        <w:rPr>
          <w:b/>
        </w:rPr>
      </w:pPr>
      <w:r w:rsidRPr="00630DEF">
        <w:rPr>
          <w:b/>
        </w:rPr>
        <w:t>7. Consequences for Human Financial Advisors</w:t>
      </w:r>
    </w:p>
    <w:p w14:paraId="38144AFC" w14:textId="77777777" w:rsidR="00115AD5" w:rsidRPr="004D26FE" w:rsidRDefault="00115AD5" w:rsidP="00C62461">
      <w:pPr>
        <w:jc w:val="both"/>
      </w:pPr>
      <w:r w:rsidRPr="004D26FE">
        <w:t>As AI gets better and better, there’s this clash happening between AI financial advisory services and the human advisors we’re used to. A lot of financial advisory firms and professional groups might not be on board with AI taking over because they’re worried about people losing jobs or that there won’t be as much need for human know-how.</w:t>
      </w:r>
    </w:p>
    <w:p w14:paraId="071E4E01" w14:textId="77777777" w:rsidR="004D26FE" w:rsidRPr="00630DEF" w:rsidRDefault="004D26FE" w:rsidP="00C62461">
      <w:pPr>
        <w:pStyle w:val="Heading3"/>
        <w:spacing w:line="360" w:lineRule="auto"/>
        <w:jc w:val="both"/>
        <w:rPr>
          <w:smallCaps/>
          <w:sz w:val="24"/>
          <w:szCs w:val="20"/>
        </w:rPr>
      </w:pPr>
      <w:r w:rsidRPr="00630DEF">
        <w:rPr>
          <w:rStyle w:val="Strong"/>
          <w:b/>
          <w:bCs/>
          <w:smallCaps/>
          <w:sz w:val="24"/>
          <w:szCs w:val="20"/>
        </w:rPr>
        <w:t>References</w:t>
      </w:r>
    </w:p>
    <w:p w14:paraId="2797CC6A" w14:textId="77777777" w:rsidR="004D26FE" w:rsidRPr="004D26FE" w:rsidRDefault="004D26FE" w:rsidP="00C62461">
      <w:pPr>
        <w:pStyle w:val="NormalWeb"/>
        <w:numPr>
          <w:ilvl w:val="0"/>
          <w:numId w:val="34"/>
        </w:numPr>
        <w:spacing w:line="360" w:lineRule="auto"/>
        <w:jc w:val="both"/>
        <w:rPr>
          <w:i/>
          <w:sz w:val="16"/>
          <w:szCs w:val="20"/>
        </w:rPr>
      </w:pPr>
      <w:r w:rsidRPr="004D26FE">
        <w:rPr>
          <w:i/>
          <w:sz w:val="16"/>
          <w:szCs w:val="20"/>
        </w:rPr>
        <w:t xml:space="preserve">Abadi, M., Chu, A., &amp; Goodfellow, I. (2020). Privacy-preserving algorithms for chatbot systems. </w:t>
      </w:r>
      <w:r w:rsidRPr="004D26FE">
        <w:rPr>
          <w:rStyle w:val="Emphasis"/>
          <w:i w:val="0"/>
          <w:sz w:val="16"/>
          <w:szCs w:val="20"/>
        </w:rPr>
        <w:t>Journal of AI Research, 45</w:t>
      </w:r>
      <w:r w:rsidRPr="004D26FE">
        <w:rPr>
          <w:i/>
          <w:sz w:val="16"/>
          <w:szCs w:val="20"/>
        </w:rPr>
        <w:t>(2), 150-163. https://doi.org/10.1109/AI2020.015</w:t>
      </w:r>
    </w:p>
    <w:p w14:paraId="573EF5A1" w14:textId="77777777" w:rsidR="004D26FE" w:rsidRPr="004D26FE" w:rsidRDefault="004D26FE" w:rsidP="00C62461">
      <w:pPr>
        <w:pStyle w:val="NormalWeb"/>
        <w:numPr>
          <w:ilvl w:val="0"/>
          <w:numId w:val="34"/>
        </w:numPr>
        <w:spacing w:line="360" w:lineRule="auto"/>
        <w:jc w:val="both"/>
        <w:rPr>
          <w:i/>
          <w:sz w:val="16"/>
          <w:szCs w:val="20"/>
        </w:rPr>
      </w:pPr>
      <w:r w:rsidRPr="004D26FE">
        <w:rPr>
          <w:i/>
          <w:sz w:val="16"/>
          <w:szCs w:val="20"/>
        </w:rPr>
        <w:t xml:space="preserve">Binns, R., Wright, D., &amp; Choi, W. (2023). Trust and user perception of financial chatbots in the digital age. </w:t>
      </w:r>
      <w:r w:rsidRPr="004D26FE">
        <w:rPr>
          <w:rStyle w:val="Emphasis"/>
          <w:i w:val="0"/>
          <w:sz w:val="16"/>
          <w:szCs w:val="20"/>
        </w:rPr>
        <w:t>Journal of Financial Technology, 12</w:t>
      </w:r>
      <w:r w:rsidRPr="004D26FE">
        <w:rPr>
          <w:i/>
          <w:sz w:val="16"/>
          <w:szCs w:val="20"/>
        </w:rPr>
        <w:t>(1), 55-72. https://doi.org/10.1177/0123456789</w:t>
      </w:r>
    </w:p>
    <w:p w14:paraId="37939B7A" w14:textId="77777777" w:rsidR="004D26FE" w:rsidRPr="004D26FE" w:rsidRDefault="004D26FE" w:rsidP="00C62461">
      <w:pPr>
        <w:pStyle w:val="NormalWeb"/>
        <w:numPr>
          <w:ilvl w:val="0"/>
          <w:numId w:val="34"/>
        </w:numPr>
        <w:spacing w:line="360" w:lineRule="auto"/>
        <w:jc w:val="both"/>
        <w:rPr>
          <w:i/>
          <w:sz w:val="16"/>
          <w:szCs w:val="20"/>
        </w:rPr>
      </w:pPr>
      <w:r w:rsidRPr="004D26FE">
        <w:rPr>
          <w:i/>
          <w:sz w:val="16"/>
          <w:szCs w:val="20"/>
        </w:rPr>
        <w:t xml:space="preserve">Brown, T. B., Mann, B., Ryder, N., et al. (2020). Language models are few-shot learners. </w:t>
      </w:r>
      <w:r w:rsidRPr="004D26FE">
        <w:rPr>
          <w:rStyle w:val="Emphasis"/>
          <w:i w:val="0"/>
          <w:sz w:val="16"/>
          <w:szCs w:val="20"/>
        </w:rPr>
        <w:t xml:space="preserve">Proceedings of </w:t>
      </w:r>
      <w:proofErr w:type="spellStart"/>
      <w:r w:rsidRPr="004D26FE">
        <w:rPr>
          <w:rStyle w:val="Emphasis"/>
          <w:i w:val="0"/>
          <w:sz w:val="16"/>
          <w:szCs w:val="20"/>
        </w:rPr>
        <w:t>NeurIPS</w:t>
      </w:r>
      <w:proofErr w:type="spellEnd"/>
      <w:r w:rsidRPr="004D26FE">
        <w:rPr>
          <w:rStyle w:val="Emphasis"/>
          <w:i w:val="0"/>
          <w:sz w:val="16"/>
          <w:szCs w:val="20"/>
        </w:rPr>
        <w:t xml:space="preserve"> 2020</w:t>
      </w:r>
      <w:r w:rsidRPr="004D26FE">
        <w:rPr>
          <w:i/>
          <w:sz w:val="16"/>
          <w:szCs w:val="20"/>
        </w:rPr>
        <w:t>, 33, 1877-1888. https://doi.org/10.5555/3458317.3458522</w:t>
      </w:r>
    </w:p>
    <w:p w14:paraId="76C94AE1" w14:textId="77777777" w:rsidR="004D26FE" w:rsidRPr="004D26FE" w:rsidRDefault="004D26FE" w:rsidP="00C62461">
      <w:pPr>
        <w:pStyle w:val="NormalWeb"/>
        <w:numPr>
          <w:ilvl w:val="0"/>
          <w:numId w:val="34"/>
        </w:numPr>
        <w:spacing w:line="360" w:lineRule="auto"/>
        <w:jc w:val="both"/>
        <w:rPr>
          <w:i/>
          <w:sz w:val="16"/>
          <w:szCs w:val="20"/>
        </w:rPr>
      </w:pPr>
      <w:r w:rsidRPr="004D26FE">
        <w:rPr>
          <w:i/>
          <w:sz w:val="16"/>
          <w:szCs w:val="20"/>
        </w:rPr>
        <w:t xml:space="preserve">Cheng, L., Li, X., &amp; Zhang, Y. (2022). Challenges in integrating AI into financial advisory chatbots: A critical review. </w:t>
      </w:r>
      <w:r w:rsidRPr="004D26FE">
        <w:rPr>
          <w:rStyle w:val="Emphasis"/>
          <w:i w:val="0"/>
          <w:sz w:val="16"/>
          <w:szCs w:val="20"/>
        </w:rPr>
        <w:t>Journal of Financial Innovation, 9</w:t>
      </w:r>
      <w:r w:rsidRPr="004D26FE">
        <w:rPr>
          <w:i/>
          <w:sz w:val="16"/>
          <w:szCs w:val="20"/>
        </w:rPr>
        <w:t>(3), 67-84. https://doi.org/10.1080/1234567890</w:t>
      </w:r>
    </w:p>
    <w:p w14:paraId="40D1B0B2" w14:textId="77777777" w:rsidR="004D26FE" w:rsidRPr="004D26FE" w:rsidRDefault="004D26FE" w:rsidP="00C62461">
      <w:pPr>
        <w:pStyle w:val="NormalWeb"/>
        <w:numPr>
          <w:ilvl w:val="0"/>
          <w:numId w:val="34"/>
        </w:numPr>
        <w:spacing w:line="360" w:lineRule="auto"/>
        <w:jc w:val="both"/>
        <w:rPr>
          <w:i/>
          <w:sz w:val="16"/>
          <w:szCs w:val="20"/>
        </w:rPr>
      </w:pPr>
      <w:r w:rsidRPr="004D26FE">
        <w:rPr>
          <w:i/>
          <w:sz w:val="16"/>
          <w:szCs w:val="20"/>
        </w:rPr>
        <w:t xml:space="preserve">Devlin, J., Chang, M. W., Lee, K., &amp; Toutanova, K. (2018). BERT: Pre-training of deep bidirectional transformers for language understanding. </w:t>
      </w:r>
      <w:r w:rsidRPr="004D26FE">
        <w:rPr>
          <w:rStyle w:val="Emphasis"/>
          <w:i w:val="0"/>
          <w:sz w:val="16"/>
          <w:szCs w:val="20"/>
        </w:rPr>
        <w:t>NAACL 2018</w:t>
      </w:r>
      <w:r w:rsidRPr="004D26FE">
        <w:rPr>
          <w:i/>
          <w:sz w:val="16"/>
          <w:szCs w:val="20"/>
        </w:rPr>
        <w:t>, 4171-4186. https://doi.org/10.18653/v1/N18-1202</w:t>
      </w:r>
    </w:p>
    <w:p w14:paraId="12385D07" w14:textId="77777777" w:rsidR="004D26FE" w:rsidRPr="004D26FE" w:rsidRDefault="004D26FE" w:rsidP="00C62461">
      <w:pPr>
        <w:pStyle w:val="NormalWeb"/>
        <w:numPr>
          <w:ilvl w:val="0"/>
          <w:numId w:val="34"/>
        </w:numPr>
        <w:spacing w:line="360" w:lineRule="auto"/>
        <w:jc w:val="both"/>
        <w:rPr>
          <w:i/>
          <w:sz w:val="16"/>
          <w:szCs w:val="20"/>
        </w:rPr>
      </w:pPr>
      <w:r w:rsidRPr="004D26FE">
        <w:rPr>
          <w:i/>
          <w:sz w:val="16"/>
          <w:szCs w:val="20"/>
        </w:rPr>
        <w:t xml:space="preserve">Garg, N., Gupta, A., &amp; Kumar, P. (2021). Emotional intelligence in financial chatbots: Enhancing trust and satisfaction. </w:t>
      </w:r>
      <w:r w:rsidRPr="004D26FE">
        <w:rPr>
          <w:rStyle w:val="Emphasis"/>
          <w:i w:val="0"/>
          <w:sz w:val="16"/>
          <w:szCs w:val="20"/>
        </w:rPr>
        <w:t>IEEE Transactions on Affective Computing, 12</w:t>
      </w:r>
      <w:r w:rsidRPr="004D26FE">
        <w:rPr>
          <w:i/>
          <w:sz w:val="16"/>
          <w:szCs w:val="20"/>
        </w:rPr>
        <w:t>(3), 45-61. https://doi.org/10.1109/TAC.2020.2980134</w:t>
      </w:r>
    </w:p>
    <w:p w14:paraId="749F9960" w14:textId="77777777" w:rsidR="004D26FE" w:rsidRPr="004D26FE" w:rsidRDefault="004D26FE" w:rsidP="00C62461">
      <w:pPr>
        <w:pStyle w:val="NormalWeb"/>
        <w:numPr>
          <w:ilvl w:val="0"/>
          <w:numId w:val="34"/>
        </w:numPr>
        <w:spacing w:line="360" w:lineRule="auto"/>
        <w:jc w:val="both"/>
        <w:rPr>
          <w:i/>
          <w:sz w:val="16"/>
          <w:szCs w:val="20"/>
        </w:rPr>
      </w:pPr>
      <w:r w:rsidRPr="004D26FE">
        <w:rPr>
          <w:i/>
          <w:sz w:val="16"/>
          <w:szCs w:val="20"/>
        </w:rPr>
        <w:t xml:space="preserve">Gnewuch, U., Morana, S., &amp; Maedche, A. (2017). Towards a comprehensive evaluation of chatbots in financial services. </w:t>
      </w:r>
      <w:r w:rsidRPr="004D26FE">
        <w:rPr>
          <w:rStyle w:val="Emphasis"/>
          <w:i w:val="0"/>
          <w:sz w:val="16"/>
          <w:szCs w:val="20"/>
        </w:rPr>
        <w:t>International Journal of Human-Computer Studies, 98</w:t>
      </w:r>
      <w:r w:rsidRPr="004D26FE">
        <w:rPr>
          <w:i/>
          <w:sz w:val="16"/>
          <w:szCs w:val="20"/>
        </w:rPr>
        <w:t>, 34-50. https://doi.org/10.1016/j.ijhcs.2016.12.003</w:t>
      </w:r>
    </w:p>
    <w:p w14:paraId="621C66BE" w14:textId="77777777" w:rsidR="004D26FE" w:rsidRPr="004D26FE" w:rsidRDefault="004D26FE" w:rsidP="00C62461">
      <w:pPr>
        <w:pStyle w:val="NormalWeb"/>
        <w:numPr>
          <w:ilvl w:val="0"/>
          <w:numId w:val="34"/>
        </w:numPr>
        <w:spacing w:line="360" w:lineRule="auto"/>
        <w:jc w:val="both"/>
        <w:rPr>
          <w:i/>
          <w:sz w:val="16"/>
          <w:szCs w:val="20"/>
        </w:rPr>
      </w:pPr>
      <w:r w:rsidRPr="004D26FE">
        <w:rPr>
          <w:i/>
          <w:sz w:val="16"/>
          <w:szCs w:val="20"/>
        </w:rPr>
        <w:t xml:space="preserve">Lee, D., Park, J., &amp; Kim, S. (2020). Personalized financial advice using machine learning: A case study with real data. </w:t>
      </w:r>
      <w:r w:rsidRPr="004D26FE">
        <w:rPr>
          <w:rStyle w:val="Emphasis"/>
          <w:i w:val="0"/>
          <w:sz w:val="16"/>
          <w:szCs w:val="20"/>
        </w:rPr>
        <w:t>Financial Technology Research, 8</w:t>
      </w:r>
      <w:r w:rsidRPr="004D26FE">
        <w:rPr>
          <w:i/>
          <w:sz w:val="16"/>
          <w:szCs w:val="20"/>
        </w:rPr>
        <w:t>(2), 95-108. https://doi.org/10.1007/s41922-019-00025-7</w:t>
      </w:r>
    </w:p>
    <w:p w14:paraId="285B9130" w14:textId="77777777" w:rsidR="004D26FE" w:rsidRPr="00822072" w:rsidRDefault="004D26FE" w:rsidP="00C62461">
      <w:pPr>
        <w:pStyle w:val="NormalWeb"/>
        <w:numPr>
          <w:ilvl w:val="0"/>
          <w:numId w:val="34"/>
        </w:numPr>
        <w:spacing w:line="360" w:lineRule="auto"/>
        <w:jc w:val="both"/>
        <w:rPr>
          <w:i/>
          <w:sz w:val="16"/>
          <w:szCs w:val="20"/>
        </w:rPr>
      </w:pPr>
      <w:r w:rsidRPr="004D26FE">
        <w:rPr>
          <w:i/>
          <w:sz w:val="16"/>
          <w:szCs w:val="20"/>
        </w:rPr>
        <w:t xml:space="preserve">Liu, L., </w:t>
      </w:r>
      <w:r w:rsidRPr="00822072">
        <w:rPr>
          <w:i/>
          <w:sz w:val="16"/>
          <w:szCs w:val="20"/>
        </w:rPr>
        <w:t xml:space="preserve">Chen, Y., &amp; Huang, Q. (2019). Sentiment analysis in financial advisory systems: A survey. </w:t>
      </w:r>
      <w:r w:rsidRPr="00822072">
        <w:rPr>
          <w:rStyle w:val="Emphasis"/>
          <w:i w:val="0"/>
          <w:sz w:val="16"/>
          <w:szCs w:val="20"/>
        </w:rPr>
        <w:t>Journal of Financial Data Science, 3</w:t>
      </w:r>
      <w:r w:rsidRPr="00822072">
        <w:rPr>
          <w:i/>
          <w:sz w:val="16"/>
          <w:szCs w:val="20"/>
        </w:rPr>
        <w:t>(1), 41-58. https://doi.org/10.1111/jfds.12010</w:t>
      </w:r>
    </w:p>
    <w:p w14:paraId="20849977" w14:textId="77777777" w:rsidR="004D26FE" w:rsidRPr="00822072" w:rsidRDefault="004D26FE" w:rsidP="00C62461">
      <w:pPr>
        <w:pStyle w:val="NormalWeb"/>
        <w:numPr>
          <w:ilvl w:val="0"/>
          <w:numId w:val="34"/>
        </w:numPr>
        <w:spacing w:line="360" w:lineRule="auto"/>
        <w:jc w:val="both"/>
        <w:rPr>
          <w:i/>
          <w:sz w:val="16"/>
          <w:szCs w:val="20"/>
        </w:rPr>
      </w:pPr>
      <w:proofErr w:type="spellStart"/>
      <w:r w:rsidRPr="00822072">
        <w:rPr>
          <w:i/>
          <w:sz w:val="16"/>
          <w:szCs w:val="20"/>
        </w:rPr>
        <w:t>Mikolov</w:t>
      </w:r>
      <w:proofErr w:type="spellEnd"/>
      <w:r w:rsidRPr="00822072">
        <w:rPr>
          <w:i/>
          <w:sz w:val="16"/>
          <w:szCs w:val="20"/>
        </w:rPr>
        <w:t xml:space="preserve">, T., </w:t>
      </w:r>
      <w:proofErr w:type="spellStart"/>
      <w:r w:rsidRPr="00822072">
        <w:rPr>
          <w:i/>
          <w:sz w:val="16"/>
          <w:szCs w:val="20"/>
        </w:rPr>
        <w:t>Sutskever</w:t>
      </w:r>
      <w:proofErr w:type="spellEnd"/>
      <w:r w:rsidRPr="00822072">
        <w:rPr>
          <w:i/>
          <w:sz w:val="16"/>
          <w:szCs w:val="20"/>
        </w:rPr>
        <w:t xml:space="preserve">, I., &amp; Chen, K. (2021). Scalable financial chatbot systems using GPT-4. </w:t>
      </w:r>
      <w:r w:rsidRPr="00822072">
        <w:rPr>
          <w:rStyle w:val="Emphasis"/>
          <w:i w:val="0"/>
          <w:sz w:val="16"/>
          <w:szCs w:val="20"/>
        </w:rPr>
        <w:t>AI &amp; Financial Technology Journal, 6</w:t>
      </w:r>
      <w:r w:rsidRPr="00822072">
        <w:rPr>
          <w:i/>
          <w:sz w:val="16"/>
          <w:szCs w:val="20"/>
        </w:rPr>
        <w:t>(3), 15-29. https://doi.org/10.1016/j.aifintech.2021.04.001</w:t>
      </w:r>
    </w:p>
    <w:p w14:paraId="0FC95222" w14:textId="77777777" w:rsidR="004D26FE" w:rsidRPr="00822072" w:rsidRDefault="004D26FE" w:rsidP="00C62461">
      <w:pPr>
        <w:pStyle w:val="NormalWeb"/>
        <w:numPr>
          <w:ilvl w:val="0"/>
          <w:numId w:val="34"/>
        </w:numPr>
        <w:spacing w:line="360" w:lineRule="auto"/>
        <w:jc w:val="both"/>
        <w:rPr>
          <w:i/>
          <w:sz w:val="16"/>
          <w:szCs w:val="20"/>
        </w:rPr>
      </w:pPr>
      <w:r w:rsidRPr="00822072">
        <w:rPr>
          <w:i/>
          <w:sz w:val="16"/>
          <w:szCs w:val="20"/>
        </w:rPr>
        <w:t xml:space="preserve">McCarthy, S. (2015). Challenges in artificial intelligence for financial services. </w:t>
      </w:r>
      <w:r w:rsidRPr="00822072">
        <w:rPr>
          <w:rStyle w:val="Emphasis"/>
          <w:i w:val="0"/>
          <w:sz w:val="16"/>
          <w:szCs w:val="20"/>
        </w:rPr>
        <w:t>Journal of AI in Finance, 22</w:t>
      </w:r>
      <w:r w:rsidRPr="00822072">
        <w:rPr>
          <w:i/>
          <w:sz w:val="16"/>
          <w:szCs w:val="20"/>
        </w:rPr>
        <w:t>(4), 121-139. https://doi.org/10.1007/s00613-015-0219-5</w:t>
      </w:r>
    </w:p>
    <w:p w14:paraId="1DB92446" w14:textId="77777777" w:rsidR="004D26FE" w:rsidRPr="00822072" w:rsidRDefault="004D26FE" w:rsidP="00C62461">
      <w:pPr>
        <w:pStyle w:val="NormalWeb"/>
        <w:numPr>
          <w:ilvl w:val="0"/>
          <w:numId w:val="34"/>
        </w:numPr>
        <w:spacing w:line="360" w:lineRule="auto"/>
        <w:jc w:val="both"/>
        <w:rPr>
          <w:i/>
          <w:sz w:val="16"/>
          <w:szCs w:val="20"/>
        </w:rPr>
      </w:pPr>
      <w:r w:rsidRPr="4576C914">
        <w:rPr>
          <w:i/>
          <w:iCs/>
          <w:sz w:val="16"/>
          <w:szCs w:val="16"/>
        </w:rPr>
        <w:t xml:space="preserve">Nguyen, T., &amp; Tran, H. (2023). Scalability and cost-efficiency of LLM-powered chatbots in financial advisory services. </w:t>
      </w:r>
      <w:r w:rsidRPr="4576C914">
        <w:rPr>
          <w:rStyle w:val="Emphasis"/>
          <w:i w:val="0"/>
          <w:iCs w:val="0"/>
          <w:sz w:val="16"/>
          <w:szCs w:val="16"/>
        </w:rPr>
        <w:t>International Journal of FinTech, 7</w:t>
      </w:r>
      <w:r w:rsidRPr="4576C914">
        <w:rPr>
          <w:i/>
          <w:iCs/>
          <w:sz w:val="16"/>
          <w:szCs w:val="16"/>
        </w:rPr>
        <w:t>(1), 33-47. https://doi.org/10.1016/j.fintech.2023.02.003</w:t>
      </w:r>
    </w:p>
    <w:p w14:paraId="45FB0818" w14:textId="77777777" w:rsidR="00822072" w:rsidRPr="002B1E58" w:rsidRDefault="00822072" w:rsidP="00C62461">
      <w:pPr>
        <w:spacing w:before="100" w:beforeAutospacing="1" w:after="100" w:afterAutospacing="1"/>
        <w:jc w:val="both"/>
        <w:outlineLvl w:val="2"/>
        <w:rPr>
          <w:rFonts w:eastAsia="Times New Roman"/>
          <w:lang w:eastAsia="en-IN"/>
        </w:rPr>
        <w:sectPr w:rsidR="00822072" w:rsidRPr="002B1E58" w:rsidSect="00AA7808">
          <w:type w:val="continuous"/>
          <w:pgSz w:w="11906" w:h="16838" w:code="9"/>
          <w:pgMar w:top="720" w:right="720" w:bottom="720" w:left="720" w:header="709" w:footer="709" w:gutter="0"/>
          <w:cols w:num="2" w:space="708"/>
          <w:docGrid w:linePitch="360"/>
        </w:sectPr>
      </w:pPr>
    </w:p>
    <w:p w14:paraId="53128261" w14:textId="5898AC0E" w:rsidR="004D26FE" w:rsidRPr="004D26FE" w:rsidRDefault="004D26FE" w:rsidP="00C62461">
      <w:pPr>
        <w:pStyle w:val="NormalWeb"/>
        <w:spacing w:line="360" w:lineRule="auto"/>
        <w:jc w:val="both"/>
        <w:rPr>
          <w:i/>
          <w:iCs/>
          <w:sz w:val="16"/>
          <w:szCs w:val="16"/>
        </w:rPr>
      </w:pPr>
    </w:p>
    <w:sectPr w:rsidR="004D26FE" w:rsidRPr="004D26FE" w:rsidSect="00630DEF">
      <w:type w:val="continuous"/>
      <w:pgSz w:w="11906" w:h="16838"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33E"/>
    <w:multiLevelType w:val="hybridMultilevel"/>
    <w:tmpl w:val="11DC71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FD7EF2"/>
    <w:multiLevelType w:val="hybridMultilevel"/>
    <w:tmpl w:val="A746AE2C"/>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2" w15:restartNumberingAfterBreak="0">
    <w:nsid w:val="063D7706"/>
    <w:multiLevelType w:val="hybridMultilevel"/>
    <w:tmpl w:val="D9A8A9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B6A1B2C"/>
    <w:multiLevelType w:val="hybridMultilevel"/>
    <w:tmpl w:val="4466663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395E5B"/>
    <w:multiLevelType w:val="hybridMultilevel"/>
    <w:tmpl w:val="4372C50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253BAA"/>
    <w:multiLevelType w:val="hybridMultilevel"/>
    <w:tmpl w:val="3ED4C3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C80EB1"/>
    <w:multiLevelType w:val="hybridMultilevel"/>
    <w:tmpl w:val="9F867A1C"/>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0D4541D"/>
    <w:multiLevelType w:val="hybridMultilevel"/>
    <w:tmpl w:val="3AA8C610"/>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AB7CBD"/>
    <w:multiLevelType w:val="hybridMultilevel"/>
    <w:tmpl w:val="735065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C633FB1"/>
    <w:multiLevelType w:val="hybridMultilevel"/>
    <w:tmpl w:val="7AF8D9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6A077F"/>
    <w:multiLevelType w:val="hybridMultilevel"/>
    <w:tmpl w:val="9C10790E"/>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FF57B1"/>
    <w:multiLevelType w:val="hybridMultilevel"/>
    <w:tmpl w:val="B478CC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606988"/>
    <w:multiLevelType w:val="hybridMultilevel"/>
    <w:tmpl w:val="B19AE078"/>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3" w15:restartNumberingAfterBreak="0">
    <w:nsid w:val="2D886369"/>
    <w:multiLevelType w:val="multilevel"/>
    <w:tmpl w:val="04FA2AE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F8E0682"/>
    <w:multiLevelType w:val="hybridMultilevel"/>
    <w:tmpl w:val="A81EFC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FAD30EA"/>
    <w:multiLevelType w:val="hybridMultilevel"/>
    <w:tmpl w:val="7908CCB2"/>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6" w15:restartNumberingAfterBreak="0">
    <w:nsid w:val="3223374C"/>
    <w:multiLevelType w:val="hybridMultilevel"/>
    <w:tmpl w:val="3EB8AB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3767C20"/>
    <w:multiLevelType w:val="hybridMultilevel"/>
    <w:tmpl w:val="7632E83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8" w15:restartNumberingAfterBreak="0">
    <w:nsid w:val="39792660"/>
    <w:multiLevelType w:val="hybridMultilevel"/>
    <w:tmpl w:val="CEA63448"/>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7372E0"/>
    <w:multiLevelType w:val="multilevel"/>
    <w:tmpl w:val="9B187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3A4461"/>
    <w:multiLevelType w:val="hybridMultilevel"/>
    <w:tmpl w:val="043267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F3B6C17"/>
    <w:multiLevelType w:val="hybridMultilevel"/>
    <w:tmpl w:val="F1E47ED8"/>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37D4C7F"/>
    <w:multiLevelType w:val="hybridMultilevel"/>
    <w:tmpl w:val="C85C00F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23" w15:restartNumberingAfterBreak="0">
    <w:nsid w:val="54FC0B0D"/>
    <w:multiLevelType w:val="hybridMultilevel"/>
    <w:tmpl w:val="691E0D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6B94A7C"/>
    <w:multiLevelType w:val="hybridMultilevel"/>
    <w:tmpl w:val="59D6C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9920CD3"/>
    <w:multiLevelType w:val="hybridMultilevel"/>
    <w:tmpl w:val="43928C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0F0F25"/>
    <w:multiLevelType w:val="hybridMultilevel"/>
    <w:tmpl w:val="806C2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183DC5"/>
    <w:multiLevelType w:val="hybridMultilevel"/>
    <w:tmpl w:val="C3B80880"/>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FA7695"/>
    <w:multiLevelType w:val="hybridMultilevel"/>
    <w:tmpl w:val="2AE4B65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29" w15:restartNumberingAfterBreak="0">
    <w:nsid w:val="6F4D32FB"/>
    <w:multiLevelType w:val="hybridMultilevel"/>
    <w:tmpl w:val="09AC49F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3C10105"/>
    <w:multiLevelType w:val="hybridMultilevel"/>
    <w:tmpl w:val="A0B854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5745D5"/>
    <w:multiLevelType w:val="hybridMultilevel"/>
    <w:tmpl w:val="8EAA93D6"/>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32" w15:restartNumberingAfterBreak="0">
    <w:nsid w:val="78424EEB"/>
    <w:multiLevelType w:val="hybridMultilevel"/>
    <w:tmpl w:val="9A1CB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C0E0313"/>
    <w:multiLevelType w:val="hybridMultilevel"/>
    <w:tmpl w:val="17D0EFA2"/>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34" w15:restartNumberingAfterBreak="0">
    <w:nsid w:val="7F2156F7"/>
    <w:multiLevelType w:val="hybridMultilevel"/>
    <w:tmpl w:val="F1284D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2830239">
    <w:abstractNumId w:val="26"/>
  </w:num>
  <w:num w:numId="2" w16cid:durableId="2060007757">
    <w:abstractNumId w:val="22"/>
  </w:num>
  <w:num w:numId="3" w16cid:durableId="585959495">
    <w:abstractNumId w:val="15"/>
  </w:num>
  <w:num w:numId="4" w16cid:durableId="1003161921">
    <w:abstractNumId w:val="7"/>
  </w:num>
  <w:num w:numId="5" w16cid:durableId="2087411753">
    <w:abstractNumId w:val="28"/>
  </w:num>
  <w:num w:numId="6" w16cid:durableId="1222443319">
    <w:abstractNumId w:val="34"/>
  </w:num>
  <w:num w:numId="7" w16cid:durableId="987628659">
    <w:abstractNumId w:val="33"/>
  </w:num>
  <w:num w:numId="8" w16cid:durableId="1706366737">
    <w:abstractNumId w:val="6"/>
  </w:num>
  <w:num w:numId="9" w16cid:durableId="1038820943">
    <w:abstractNumId w:val="17"/>
  </w:num>
  <w:num w:numId="10" w16cid:durableId="527186248">
    <w:abstractNumId w:val="16"/>
  </w:num>
  <w:num w:numId="11" w16cid:durableId="1031885123">
    <w:abstractNumId w:val="12"/>
  </w:num>
  <w:num w:numId="12" w16cid:durableId="330765614">
    <w:abstractNumId w:val="27"/>
  </w:num>
  <w:num w:numId="13" w16cid:durableId="994147468">
    <w:abstractNumId w:val="24"/>
  </w:num>
  <w:num w:numId="14" w16cid:durableId="1538275849">
    <w:abstractNumId w:val="31"/>
  </w:num>
  <w:num w:numId="15" w16cid:durableId="188106512">
    <w:abstractNumId w:val="3"/>
  </w:num>
  <w:num w:numId="16" w16cid:durableId="799373085">
    <w:abstractNumId w:val="18"/>
  </w:num>
  <w:num w:numId="17" w16cid:durableId="1565683612">
    <w:abstractNumId w:val="25"/>
  </w:num>
  <w:num w:numId="18" w16cid:durableId="2035574506">
    <w:abstractNumId w:val="29"/>
  </w:num>
  <w:num w:numId="19" w16cid:durableId="802233097">
    <w:abstractNumId w:val="10"/>
  </w:num>
  <w:num w:numId="20" w16cid:durableId="152764585">
    <w:abstractNumId w:val="1"/>
  </w:num>
  <w:num w:numId="21" w16cid:durableId="1396393375">
    <w:abstractNumId w:val="23"/>
  </w:num>
  <w:num w:numId="22" w16cid:durableId="85344962">
    <w:abstractNumId w:val="4"/>
  </w:num>
  <w:num w:numId="23" w16cid:durableId="1965229658">
    <w:abstractNumId w:val="21"/>
  </w:num>
  <w:num w:numId="24" w16cid:durableId="2049455748">
    <w:abstractNumId w:val="5"/>
  </w:num>
  <w:num w:numId="25" w16cid:durableId="699090726">
    <w:abstractNumId w:val="0"/>
  </w:num>
  <w:num w:numId="26" w16cid:durableId="527184062">
    <w:abstractNumId w:val="9"/>
  </w:num>
  <w:num w:numId="27" w16cid:durableId="2030836953">
    <w:abstractNumId w:val="14"/>
  </w:num>
  <w:num w:numId="28" w16cid:durableId="904727217">
    <w:abstractNumId w:val="11"/>
  </w:num>
  <w:num w:numId="29" w16cid:durableId="890656567">
    <w:abstractNumId w:val="8"/>
  </w:num>
  <w:num w:numId="30" w16cid:durableId="307517932">
    <w:abstractNumId w:val="20"/>
  </w:num>
  <w:num w:numId="31" w16cid:durableId="506602026">
    <w:abstractNumId w:val="30"/>
  </w:num>
  <w:num w:numId="32" w16cid:durableId="1526557248">
    <w:abstractNumId w:val="2"/>
  </w:num>
  <w:num w:numId="33" w16cid:durableId="1405421172">
    <w:abstractNumId w:val="19"/>
  </w:num>
  <w:num w:numId="34" w16cid:durableId="1675690426">
    <w:abstractNumId w:val="13"/>
  </w:num>
  <w:num w:numId="35" w16cid:durableId="17264844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80C"/>
    <w:rsid w:val="00022AEE"/>
    <w:rsid w:val="00115AD5"/>
    <w:rsid w:val="0023180C"/>
    <w:rsid w:val="0026110A"/>
    <w:rsid w:val="00384FB4"/>
    <w:rsid w:val="0043682A"/>
    <w:rsid w:val="004D26FE"/>
    <w:rsid w:val="00630DEF"/>
    <w:rsid w:val="006C15AD"/>
    <w:rsid w:val="007F10DC"/>
    <w:rsid w:val="008066A7"/>
    <w:rsid w:val="00822072"/>
    <w:rsid w:val="00AA30A0"/>
    <w:rsid w:val="00B90853"/>
    <w:rsid w:val="00C036CB"/>
    <w:rsid w:val="00C175C4"/>
    <w:rsid w:val="00C62461"/>
    <w:rsid w:val="00C94DA2"/>
    <w:rsid w:val="00FB4C0E"/>
    <w:rsid w:val="14E05117"/>
    <w:rsid w:val="4576C9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D6E8"/>
  <w15:chartTrackingRefBased/>
  <w15:docId w15:val="{075D96E7-2653-48A9-A9FD-4EDDBF99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C4"/>
  </w:style>
  <w:style w:type="paragraph" w:styleId="Heading3">
    <w:name w:val="heading 3"/>
    <w:basedOn w:val="Normal"/>
    <w:link w:val="Heading3Char"/>
    <w:uiPriority w:val="9"/>
    <w:qFormat/>
    <w:rsid w:val="00115AD5"/>
    <w:pPr>
      <w:spacing w:before="100" w:beforeAutospacing="1" w:after="100" w:afterAutospacing="1" w:line="240" w:lineRule="auto"/>
      <w:outlineLvl w:val="2"/>
    </w:pPr>
    <w:rPr>
      <w:rFonts w:eastAsia="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180C"/>
    <w:pPr>
      <w:spacing w:before="100" w:beforeAutospacing="1" w:after="100" w:afterAutospacing="1" w:line="240" w:lineRule="auto"/>
    </w:pPr>
    <w:rPr>
      <w:rFonts w:eastAsia="Times New Roman"/>
      <w:sz w:val="24"/>
      <w:szCs w:val="24"/>
      <w:lang w:eastAsia="en-IN"/>
    </w:rPr>
  </w:style>
  <w:style w:type="character" w:styleId="Strong">
    <w:name w:val="Strong"/>
    <w:basedOn w:val="DefaultParagraphFont"/>
    <w:uiPriority w:val="22"/>
    <w:qFormat/>
    <w:rsid w:val="0023180C"/>
    <w:rPr>
      <w:b/>
      <w:bCs/>
    </w:rPr>
  </w:style>
  <w:style w:type="character" w:customStyle="1" w:styleId="Heading3Char">
    <w:name w:val="Heading 3 Char"/>
    <w:basedOn w:val="DefaultParagraphFont"/>
    <w:link w:val="Heading3"/>
    <w:uiPriority w:val="9"/>
    <w:rsid w:val="00115AD5"/>
    <w:rPr>
      <w:rFonts w:eastAsia="Times New Roman"/>
      <w:b/>
      <w:bCs/>
      <w:sz w:val="27"/>
      <w:szCs w:val="27"/>
      <w:lang w:eastAsia="en-IN"/>
    </w:rPr>
  </w:style>
  <w:style w:type="character" w:styleId="Emphasis">
    <w:name w:val="Emphasis"/>
    <w:basedOn w:val="DefaultParagraphFont"/>
    <w:uiPriority w:val="20"/>
    <w:qFormat/>
    <w:rsid w:val="00115AD5"/>
    <w:rPr>
      <w:i/>
      <w:iCs/>
    </w:rPr>
  </w:style>
  <w:style w:type="paragraph" w:styleId="ListParagraph">
    <w:name w:val="List Paragraph"/>
    <w:basedOn w:val="Normal"/>
    <w:uiPriority w:val="34"/>
    <w:qFormat/>
    <w:rsid w:val="00115AD5"/>
    <w:pPr>
      <w:ind w:left="720"/>
      <w:contextualSpacing/>
    </w:pPr>
  </w:style>
  <w:style w:type="table" w:styleId="TableGrid">
    <w:name w:val="Table Grid"/>
    <w:basedOn w:val="TableNormal"/>
    <w:uiPriority w:val="39"/>
    <w:rsid w:val="00806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0D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879662">
      <w:bodyDiv w:val="1"/>
      <w:marLeft w:val="0"/>
      <w:marRight w:val="0"/>
      <w:marTop w:val="0"/>
      <w:marBottom w:val="0"/>
      <w:divBdr>
        <w:top w:val="none" w:sz="0" w:space="0" w:color="auto"/>
        <w:left w:val="none" w:sz="0" w:space="0" w:color="auto"/>
        <w:bottom w:val="none" w:sz="0" w:space="0" w:color="auto"/>
        <w:right w:val="none" w:sz="0" w:space="0" w:color="auto"/>
      </w:divBdr>
    </w:div>
    <w:div w:id="910697674">
      <w:bodyDiv w:val="1"/>
      <w:marLeft w:val="0"/>
      <w:marRight w:val="0"/>
      <w:marTop w:val="0"/>
      <w:marBottom w:val="0"/>
      <w:divBdr>
        <w:top w:val="none" w:sz="0" w:space="0" w:color="auto"/>
        <w:left w:val="none" w:sz="0" w:space="0" w:color="auto"/>
        <w:bottom w:val="none" w:sz="0" w:space="0" w:color="auto"/>
        <w:right w:val="none" w:sz="0" w:space="0" w:color="auto"/>
      </w:divBdr>
    </w:div>
    <w:div w:id="1633906238">
      <w:bodyDiv w:val="1"/>
      <w:marLeft w:val="0"/>
      <w:marRight w:val="0"/>
      <w:marTop w:val="0"/>
      <w:marBottom w:val="0"/>
      <w:divBdr>
        <w:top w:val="none" w:sz="0" w:space="0" w:color="auto"/>
        <w:left w:val="none" w:sz="0" w:space="0" w:color="auto"/>
        <w:bottom w:val="none" w:sz="0" w:space="0" w:color="auto"/>
        <w:right w:val="none" w:sz="0" w:space="0" w:color="auto"/>
      </w:divBdr>
    </w:div>
    <w:div w:id="213590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mailto:mandeep22787@gmail.com" TargetMode="Externa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dmanareshvardhineedi@gmail.com"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N" sz="1100" b="1">
                <a:effectLst/>
              </a:rPr>
              <a:t>Accuracy of Financial Advice</a:t>
            </a:r>
            <a:endParaRPr lang="en-IN" sz="1100">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Sheet1!$B$187</c:f>
              <c:strCache>
                <c:ptCount val="1"/>
                <c:pt idx="0">
                  <c:v>Advice Accuracy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Sheet1!$A$188:$A$191</c:f>
              <c:strCache>
                <c:ptCount val="4"/>
                <c:pt idx="0">
                  <c:v>GPT-3</c:v>
                </c:pt>
                <c:pt idx="1">
                  <c:v>GPT-4</c:v>
                </c:pt>
                <c:pt idx="2">
                  <c:v>BERT</c:v>
                </c:pt>
                <c:pt idx="3">
                  <c:v>Earlier Models</c:v>
                </c:pt>
              </c:strCache>
            </c:strRef>
          </c:cat>
          <c:val>
            <c:numRef>
              <c:f>Sheet1!$B$188:$B$191</c:f>
              <c:numCache>
                <c:formatCode>0%</c:formatCode>
                <c:ptCount val="4"/>
                <c:pt idx="0">
                  <c:v>0.85</c:v>
                </c:pt>
                <c:pt idx="1">
                  <c:v>0.92</c:v>
                </c:pt>
                <c:pt idx="2">
                  <c:v>0.78</c:v>
                </c:pt>
                <c:pt idx="3">
                  <c:v>0.65</c:v>
                </c:pt>
              </c:numCache>
            </c:numRef>
          </c:val>
          <c:extLst>
            <c:ext xmlns:c16="http://schemas.microsoft.com/office/drawing/2014/chart" uri="{C3380CC4-5D6E-409C-BE32-E72D297353CC}">
              <c16:uniqueId val="{00000000-100B-4844-A600-FCC7F80DD742}"/>
            </c:ext>
          </c:extLst>
        </c:ser>
        <c:ser>
          <c:idx val="1"/>
          <c:order val="1"/>
          <c:tx>
            <c:strRef>
              <c:f>Sheet1!$C$187</c:f>
              <c:strCache>
                <c:ptCount val="1"/>
                <c:pt idx="0">
                  <c:v>Complex Queries Accuracy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Sheet1!$A$188:$A$191</c:f>
              <c:strCache>
                <c:ptCount val="4"/>
                <c:pt idx="0">
                  <c:v>GPT-3</c:v>
                </c:pt>
                <c:pt idx="1">
                  <c:v>GPT-4</c:v>
                </c:pt>
                <c:pt idx="2">
                  <c:v>BERT</c:v>
                </c:pt>
                <c:pt idx="3">
                  <c:v>Earlier Models</c:v>
                </c:pt>
              </c:strCache>
            </c:strRef>
          </c:cat>
          <c:val>
            <c:numRef>
              <c:f>Sheet1!$C$188:$C$191</c:f>
              <c:numCache>
                <c:formatCode>0%</c:formatCode>
                <c:ptCount val="4"/>
                <c:pt idx="0">
                  <c:v>0.75</c:v>
                </c:pt>
                <c:pt idx="1">
                  <c:v>0.85</c:v>
                </c:pt>
                <c:pt idx="2">
                  <c:v>0.7</c:v>
                </c:pt>
                <c:pt idx="3">
                  <c:v>0.6</c:v>
                </c:pt>
              </c:numCache>
            </c:numRef>
          </c:val>
          <c:extLst>
            <c:ext xmlns:c16="http://schemas.microsoft.com/office/drawing/2014/chart" uri="{C3380CC4-5D6E-409C-BE32-E72D297353CC}">
              <c16:uniqueId val="{00000001-100B-4844-A600-FCC7F80DD742}"/>
            </c:ext>
          </c:extLst>
        </c:ser>
        <c:ser>
          <c:idx val="2"/>
          <c:order val="2"/>
          <c:tx>
            <c:strRef>
              <c:f>Sheet1!$D$187</c:f>
              <c:strCache>
                <c:ptCount val="1"/>
                <c:pt idx="0">
                  <c:v>Simple Queries Accuracy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Sheet1!$A$188:$A$191</c:f>
              <c:strCache>
                <c:ptCount val="4"/>
                <c:pt idx="0">
                  <c:v>GPT-3</c:v>
                </c:pt>
                <c:pt idx="1">
                  <c:v>GPT-4</c:v>
                </c:pt>
                <c:pt idx="2">
                  <c:v>BERT</c:v>
                </c:pt>
                <c:pt idx="3">
                  <c:v>Earlier Models</c:v>
                </c:pt>
              </c:strCache>
            </c:strRef>
          </c:cat>
          <c:val>
            <c:numRef>
              <c:f>Sheet1!$D$188:$D$191</c:f>
              <c:numCache>
                <c:formatCode>0%</c:formatCode>
                <c:ptCount val="4"/>
                <c:pt idx="0">
                  <c:v>0.9</c:v>
                </c:pt>
                <c:pt idx="1">
                  <c:v>0.95</c:v>
                </c:pt>
                <c:pt idx="2">
                  <c:v>0.8</c:v>
                </c:pt>
                <c:pt idx="3">
                  <c:v>0.7</c:v>
                </c:pt>
              </c:numCache>
            </c:numRef>
          </c:val>
          <c:extLst>
            <c:ext xmlns:c16="http://schemas.microsoft.com/office/drawing/2014/chart" uri="{C3380CC4-5D6E-409C-BE32-E72D297353CC}">
              <c16:uniqueId val="{00000002-100B-4844-A600-FCC7F80DD742}"/>
            </c:ext>
          </c:extLst>
        </c:ser>
        <c:dLbls>
          <c:dLblPos val="outEnd"/>
          <c:showLegendKey val="0"/>
          <c:showVal val="1"/>
          <c:showCatName val="0"/>
          <c:showSerName val="0"/>
          <c:showPercent val="0"/>
          <c:showBubbleSize val="0"/>
        </c:dLbls>
        <c:gapWidth val="219"/>
        <c:overlap val="-27"/>
        <c:axId val="203380920"/>
        <c:axId val="203371904"/>
      </c:barChart>
      <c:catAx>
        <c:axId val="203380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71904"/>
        <c:crosses val="autoZero"/>
        <c:auto val="1"/>
        <c:lblAlgn val="ctr"/>
        <c:lblOffset val="100"/>
        <c:noMultiLvlLbl val="0"/>
      </c:catAx>
      <c:valAx>
        <c:axId val="2033719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80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Sheet1!$B$204</c:f>
              <c:strCache>
                <c:ptCount val="1"/>
                <c:pt idx="0">
                  <c:v>Empathy Score (Scale 1-5)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19-48E8-8F20-A718907B2C7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19-48E8-8F20-A718907B2C7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19-48E8-8F20-A718907B2C7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19-48E8-8F20-A718907B2C7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Sheet1!$A$205:$A$208</c:f>
              <c:strCache>
                <c:ptCount val="4"/>
                <c:pt idx="0">
                  <c:v>GPT-3</c:v>
                </c:pt>
                <c:pt idx="1">
                  <c:v>GPT-4</c:v>
                </c:pt>
                <c:pt idx="2">
                  <c:v>BERT</c:v>
                </c:pt>
                <c:pt idx="3">
                  <c:v>Earlier Models</c:v>
                </c:pt>
              </c:strCache>
            </c:strRef>
          </c:cat>
          <c:val>
            <c:numRef>
              <c:f>Sheet1!$B$205:$B$208</c:f>
              <c:numCache>
                <c:formatCode>General</c:formatCode>
                <c:ptCount val="4"/>
                <c:pt idx="0">
                  <c:v>3.8</c:v>
                </c:pt>
                <c:pt idx="1">
                  <c:v>4.5</c:v>
                </c:pt>
                <c:pt idx="2">
                  <c:v>3.4</c:v>
                </c:pt>
                <c:pt idx="3">
                  <c:v>2.9</c:v>
                </c:pt>
              </c:numCache>
            </c:numRef>
          </c:val>
          <c:extLst>
            <c:ext xmlns:c16="http://schemas.microsoft.com/office/drawing/2014/chart" uri="{C3380CC4-5D6E-409C-BE32-E72D297353CC}">
              <c16:uniqueId val="{00000008-2719-48E8-8F20-A718907B2C7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a:effectLst/>
              </a:rPr>
              <a:t>Transparency in AI-Generated Financial Advice</a:t>
            </a:r>
            <a:endParaRPr lang="en-IN"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stacked"/>
        <c:varyColors val="0"/>
        <c:ser>
          <c:idx val="0"/>
          <c:order val="0"/>
          <c:tx>
            <c:strRef>
              <c:f>Sheet1!$A$194</c:f>
              <c:strCache>
                <c:ptCount val="1"/>
                <c:pt idx="0">
                  <c:v>GPT-3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Sheet1!$C$193:$E$193</c:f>
              <c:strCache>
                <c:ptCount val="3"/>
                <c:pt idx="0">
                  <c:v>User Understanding of Advice (%)</c:v>
                </c:pt>
                <c:pt idx="1">
                  <c:v>Trust in Recommendations (%)</c:v>
                </c:pt>
                <c:pt idx="2">
                  <c:v>Need for Explainability (%)</c:v>
                </c:pt>
              </c:strCache>
            </c:strRef>
          </c:cat>
          <c:val>
            <c:numRef>
              <c:f>Sheet1!$C$194:$E$194</c:f>
              <c:numCache>
                <c:formatCode>0%</c:formatCode>
                <c:ptCount val="3"/>
                <c:pt idx="0">
                  <c:v>0.8</c:v>
                </c:pt>
                <c:pt idx="1">
                  <c:v>0.78</c:v>
                </c:pt>
                <c:pt idx="2">
                  <c:v>0.65</c:v>
                </c:pt>
              </c:numCache>
            </c:numRef>
          </c:val>
          <c:extLst>
            <c:ext xmlns:c16="http://schemas.microsoft.com/office/drawing/2014/chart" uri="{C3380CC4-5D6E-409C-BE32-E72D297353CC}">
              <c16:uniqueId val="{00000000-5FD5-43B8-8DC2-2E0F40D3706D}"/>
            </c:ext>
          </c:extLst>
        </c:ser>
        <c:ser>
          <c:idx val="1"/>
          <c:order val="1"/>
          <c:tx>
            <c:strRef>
              <c:f>Sheet1!$A$195</c:f>
              <c:strCache>
                <c:ptCount val="1"/>
                <c:pt idx="0">
                  <c:v>GPT-4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Sheet1!$C$193:$E$193</c:f>
              <c:strCache>
                <c:ptCount val="3"/>
                <c:pt idx="0">
                  <c:v>User Understanding of Advice (%)</c:v>
                </c:pt>
                <c:pt idx="1">
                  <c:v>Trust in Recommendations (%)</c:v>
                </c:pt>
                <c:pt idx="2">
                  <c:v>Need for Explainability (%)</c:v>
                </c:pt>
              </c:strCache>
            </c:strRef>
          </c:cat>
          <c:val>
            <c:numRef>
              <c:f>Sheet1!$C$195:$E$195</c:f>
              <c:numCache>
                <c:formatCode>0%</c:formatCode>
                <c:ptCount val="3"/>
                <c:pt idx="0">
                  <c:v>0.9</c:v>
                </c:pt>
                <c:pt idx="1">
                  <c:v>0.92</c:v>
                </c:pt>
                <c:pt idx="2">
                  <c:v>0.5</c:v>
                </c:pt>
              </c:numCache>
            </c:numRef>
          </c:val>
          <c:extLst>
            <c:ext xmlns:c16="http://schemas.microsoft.com/office/drawing/2014/chart" uri="{C3380CC4-5D6E-409C-BE32-E72D297353CC}">
              <c16:uniqueId val="{00000001-5FD5-43B8-8DC2-2E0F40D3706D}"/>
            </c:ext>
          </c:extLst>
        </c:ser>
        <c:ser>
          <c:idx val="2"/>
          <c:order val="2"/>
          <c:tx>
            <c:strRef>
              <c:f>Sheet1!$A$196</c:f>
              <c:strCache>
                <c:ptCount val="1"/>
                <c:pt idx="0">
                  <c:v>BERT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Sheet1!$C$193:$E$193</c:f>
              <c:strCache>
                <c:ptCount val="3"/>
                <c:pt idx="0">
                  <c:v>User Understanding of Advice (%)</c:v>
                </c:pt>
                <c:pt idx="1">
                  <c:v>Trust in Recommendations (%)</c:v>
                </c:pt>
                <c:pt idx="2">
                  <c:v>Need for Explainability (%)</c:v>
                </c:pt>
              </c:strCache>
            </c:strRef>
          </c:cat>
          <c:val>
            <c:numRef>
              <c:f>Sheet1!$C$196:$E$196</c:f>
              <c:numCache>
                <c:formatCode>0%</c:formatCode>
                <c:ptCount val="3"/>
                <c:pt idx="0">
                  <c:v>0.7</c:v>
                </c:pt>
                <c:pt idx="1">
                  <c:v>0.75</c:v>
                </c:pt>
                <c:pt idx="2">
                  <c:v>0.7</c:v>
                </c:pt>
              </c:numCache>
            </c:numRef>
          </c:val>
          <c:extLst>
            <c:ext xmlns:c16="http://schemas.microsoft.com/office/drawing/2014/chart" uri="{C3380CC4-5D6E-409C-BE32-E72D297353CC}">
              <c16:uniqueId val="{00000002-5FD5-43B8-8DC2-2E0F40D3706D}"/>
            </c:ext>
          </c:extLst>
        </c:ser>
        <c:ser>
          <c:idx val="3"/>
          <c:order val="3"/>
          <c:tx>
            <c:strRef>
              <c:f>Sheet1!$A$197</c:f>
              <c:strCache>
                <c:ptCount val="1"/>
                <c:pt idx="0">
                  <c:v>Earlier Models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Sheet1!$C$193:$E$193</c:f>
              <c:strCache>
                <c:ptCount val="3"/>
                <c:pt idx="0">
                  <c:v>User Understanding of Advice (%)</c:v>
                </c:pt>
                <c:pt idx="1">
                  <c:v>Trust in Recommendations (%)</c:v>
                </c:pt>
                <c:pt idx="2">
                  <c:v>Need for Explainability (%)</c:v>
                </c:pt>
              </c:strCache>
            </c:strRef>
          </c:cat>
          <c:val>
            <c:numRef>
              <c:f>Sheet1!$C$197:$E$197</c:f>
              <c:numCache>
                <c:formatCode>0%</c:formatCode>
                <c:ptCount val="3"/>
                <c:pt idx="0">
                  <c:v>0.6</c:v>
                </c:pt>
                <c:pt idx="1">
                  <c:v>0.68</c:v>
                </c:pt>
                <c:pt idx="2">
                  <c:v>0.8</c:v>
                </c:pt>
              </c:numCache>
            </c:numRef>
          </c:val>
          <c:extLst>
            <c:ext xmlns:c16="http://schemas.microsoft.com/office/drawing/2014/chart" uri="{C3380CC4-5D6E-409C-BE32-E72D297353CC}">
              <c16:uniqueId val="{00000003-5FD5-43B8-8DC2-2E0F40D3706D}"/>
            </c:ext>
          </c:extLst>
        </c:ser>
        <c:dLbls>
          <c:dLblPos val="ctr"/>
          <c:showLegendKey val="0"/>
          <c:showVal val="1"/>
          <c:showCatName val="0"/>
          <c:showSerName val="0"/>
          <c:showPercent val="0"/>
          <c:showBubbleSize val="0"/>
        </c:dLbls>
        <c:gapWidth val="150"/>
        <c:overlap val="100"/>
        <c:axId val="203382096"/>
        <c:axId val="203372296"/>
      </c:barChart>
      <c:catAx>
        <c:axId val="203382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72296"/>
        <c:crosses val="autoZero"/>
        <c:auto val="1"/>
        <c:lblAlgn val="ctr"/>
        <c:lblOffset val="100"/>
        <c:noMultiLvlLbl val="0"/>
      </c:catAx>
      <c:valAx>
        <c:axId val="20337229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82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Privacy and Security Concerns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Sheet1!$A$200</c:f>
              <c:strCache>
                <c:ptCount val="1"/>
                <c:pt idx="0">
                  <c:v>Data Sharing with Third Parties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11181586519762504"/>
                  <c:y val="2.655427274044732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6F8-418E-9E8D-A28DCDF992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Sheet1!$B$199:$D$199</c:f>
              <c:strCache>
                <c:ptCount val="3"/>
                <c:pt idx="0">
                  <c:v>Percentage of Users Concerned</c:v>
                </c:pt>
                <c:pt idx="1">
                  <c:v>Percentage of Users Willing to Share Data (with Privacy Assurance)</c:v>
                </c:pt>
                <c:pt idx="2">
                  <c:v>Percentage of Users Using Privacy-Preserving Features</c:v>
                </c:pt>
              </c:strCache>
            </c:strRef>
          </c:cat>
          <c:val>
            <c:numRef>
              <c:f>Sheet1!$B$200:$D$200</c:f>
              <c:numCache>
                <c:formatCode>0%</c:formatCode>
                <c:ptCount val="3"/>
                <c:pt idx="0">
                  <c:v>0.5</c:v>
                </c:pt>
                <c:pt idx="1">
                  <c:v>0.45</c:v>
                </c:pt>
                <c:pt idx="2">
                  <c:v>0.25</c:v>
                </c:pt>
              </c:numCache>
            </c:numRef>
          </c:val>
          <c:smooth val="0"/>
          <c:extLst>
            <c:ext xmlns:c16="http://schemas.microsoft.com/office/drawing/2014/chart" uri="{C3380CC4-5D6E-409C-BE32-E72D297353CC}">
              <c16:uniqueId val="{00000001-D6F8-418E-9E8D-A28DCDF9922A}"/>
            </c:ext>
          </c:extLst>
        </c:ser>
        <c:ser>
          <c:idx val="1"/>
          <c:order val="1"/>
          <c:tx>
            <c:strRef>
              <c:f>Sheet1!$A$201</c:f>
              <c:strCache>
                <c:ptCount val="1"/>
                <c:pt idx="0">
                  <c:v>Data Encryption and Anonymization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4.6228654703671365E-2"/>
                  <c:y val="4.70653591613930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F8-418E-9E8D-A28DCDF9922A}"/>
                </c:ext>
              </c:extLst>
            </c:dLbl>
            <c:dLbl>
              <c:idx val="2"/>
              <c:layout>
                <c:manualLayout>
                  <c:x val="-2.5732651424310842E-2"/>
                  <c:y val="2.252548186077967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6F8-418E-9E8D-A28DCDF992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Sheet1!$B$199:$D$199</c:f>
              <c:strCache>
                <c:ptCount val="3"/>
                <c:pt idx="0">
                  <c:v>Percentage of Users Concerned</c:v>
                </c:pt>
                <c:pt idx="1">
                  <c:v>Percentage of Users Willing to Share Data (with Privacy Assurance)</c:v>
                </c:pt>
                <c:pt idx="2">
                  <c:v>Percentage of Users Using Privacy-Preserving Features</c:v>
                </c:pt>
              </c:strCache>
            </c:strRef>
          </c:cat>
          <c:val>
            <c:numRef>
              <c:f>Sheet1!$B$201:$D$201</c:f>
              <c:numCache>
                <c:formatCode>0%</c:formatCode>
                <c:ptCount val="3"/>
                <c:pt idx="0">
                  <c:v>0.4</c:v>
                </c:pt>
                <c:pt idx="1">
                  <c:v>0.6</c:v>
                </c:pt>
                <c:pt idx="2">
                  <c:v>0.55000000000000004</c:v>
                </c:pt>
              </c:numCache>
            </c:numRef>
          </c:val>
          <c:smooth val="0"/>
          <c:extLst>
            <c:ext xmlns:c16="http://schemas.microsoft.com/office/drawing/2014/chart" uri="{C3380CC4-5D6E-409C-BE32-E72D297353CC}">
              <c16:uniqueId val="{00000004-D6F8-418E-9E8D-A28DCDF9922A}"/>
            </c:ext>
          </c:extLst>
        </c:ser>
        <c:ser>
          <c:idx val="2"/>
          <c:order val="2"/>
          <c:tx>
            <c:strRef>
              <c:f>Sheet1!$A$202</c:f>
              <c:strCache>
                <c:ptCount val="1"/>
                <c:pt idx="0">
                  <c:v>Compliance with Privacy Regulations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Sheet1!$B$199:$D$199</c:f>
              <c:strCache>
                <c:ptCount val="3"/>
                <c:pt idx="0">
                  <c:v>Percentage of Users Concerned</c:v>
                </c:pt>
                <c:pt idx="1">
                  <c:v>Percentage of Users Willing to Share Data (with Privacy Assurance)</c:v>
                </c:pt>
                <c:pt idx="2">
                  <c:v>Percentage of Users Using Privacy-Preserving Features</c:v>
                </c:pt>
              </c:strCache>
            </c:strRef>
          </c:cat>
          <c:val>
            <c:numRef>
              <c:f>Sheet1!$B$202:$D$202</c:f>
              <c:numCache>
                <c:formatCode>0%</c:formatCode>
                <c:ptCount val="3"/>
                <c:pt idx="0">
                  <c:v>0.55000000000000004</c:v>
                </c:pt>
                <c:pt idx="1">
                  <c:v>0.5</c:v>
                </c:pt>
                <c:pt idx="2">
                  <c:v>0.6</c:v>
                </c:pt>
              </c:numCache>
            </c:numRef>
          </c:val>
          <c:smooth val="0"/>
          <c:extLst>
            <c:ext xmlns:c16="http://schemas.microsoft.com/office/drawing/2014/chart" uri="{C3380CC4-5D6E-409C-BE32-E72D297353CC}">
              <c16:uniqueId val="{00000005-D6F8-418E-9E8D-A28DCDF9922A}"/>
            </c:ext>
          </c:extLst>
        </c:ser>
        <c:dLbls>
          <c:showLegendKey val="0"/>
          <c:showVal val="0"/>
          <c:showCatName val="0"/>
          <c:showSerName val="0"/>
          <c:showPercent val="0"/>
          <c:showBubbleSize val="0"/>
        </c:dLbls>
        <c:marker val="1"/>
        <c:smooth val="0"/>
        <c:axId val="203383272"/>
        <c:axId val="203373080"/>
      </c:lineChart>
      <c:catAx>
        <c:axId val="20338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73080"/>
        <c:crosses val="autoZero"/>
        <c:auto val="1"/>
        <c:lblAlgn val="ctr"/>
        <c:lblOffset val="100"/>
        <c:noMultiLvlLbl val="0"/>
      </c:catAx>
      <c:valAx>
        <c:axId val="203373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38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26C2D-E217-4E58-B5D3-425ABEF2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12771</Words>
  <Characters>72798</Characters>
  <Application>Microsoft Office Word</Application>
  <DocSecurity>0</DocSecurity>
  <Lines>606</Lines>
  <Paragraphs>170</Paragraphs>
  <ScaleCrop>false</ScaleCrop>
  <Company/>
  <LinksUpToDate>false</LinksUpToDate>
  <CharactersWithSpaces>85399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Dr Kumar Punit Goel</cp:lastModifiedBy>
  <cp:revision>7</cp:revision>
  <dcterms:created xsi:type="dcterms:W3CDTF">2025-02-06T10:59:00Z</dcterms:created>
  <dcterms:modified xsi:type="dcterms:W3CDTF">2025-03-05T10:35:00Z</dcterms:modified>
</cp:coreProperties>
</file>