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DFCE8" w14:textId="77777777" w:rsidR="000E7233" w:rsidRDefault="006178F1">
      <w:pPr>
        <w:jc w:val="both"/>
        <w:rPr>
          <w:b/>
          <w:bCs/>
          <w:sz w:val="32"/>
          <w:szCs w:val="32"/>
        </w:rPr>
      </w:pPr>
      <w:r>
        <w:rPr>
          <w:rFonts w:ascii="Times New Roman" w:hAnsi="Times New Roman" w:cs="Times New Roman"/>
          <w:b/>
          <w:bCs/>
          <w:sz w:val="32"/>
          <w:szCs w:val="32"/>
        </w:rPr>
        <w:t xml:space="preserve"> “Neo Banks vs Traditional Banks: A Comparative Analysis of Customer Experience,</w:t>
      </w:r>
      <w:r>
        <w:rPr>
          <w:rFonts w:ascii="Times New Roman" w:hAnsi="Times New Roman" w:cs="Times New Roman"/>
          <w:b/>
          <w:bCs/>
          <w:sz w:val="32"/>
          <w:szCs w:val="32"/>
          <w:lang w:val="en-IN"/>
        </w:rPr>
        <w:t xml:space="preserve"> </w:t>
      </w:r>
      <w:r>
        <w:rPr>
          <w:rFonts w:ascii="Times New Roman" w:hAnsi="Times New Roman" w:cs="Times New Roman"/>
          <w:b/>
          <w:bCs/>
          <w:sz w:val="32"/>
          <w:szCs w:val="32"/>
        </w:rPr>
        <w:t>Financial Performance, and Market Adoption</w:t>
      </w:r>
      <w:r>
        <w:rPr>
          <w:b/>
          <w:bCs/>
          <w:sz w:val="32"/>
          <w:szCs w:val="32"/>
        </w:rPr>
        <w:t>.”</w:t>
      </w:r>
    </w:p>
    <w:p w14:paraId="6BEC11C4" w14:textId="77777777" w:rsidR="000E7233" w:rsidRDefault="000E7233">
      <w:pPr>
        <w:jc w:val="both"/>
        <w:rPr>
          <w:b/>
          <w:bCs/>
          <w:sz w:val="32"/>
          <w:szCs w:val="32"/>
        </w:rPr>
      </w:pPr>
    </w:p>
    <w:p w14:paraId="4F791763" w14:textId="3307CD96" w:rsidR="000E7233" w:rsidRPr="00405998" w:rsidRDefault="006178F1">
      <w:pPr>
        <w:jc w:val="both"/>
        <w:rPr>
          <w:rFonts w:ascii="Times New Roman" w:hAnsi="Times New Roman" w:cs="Times New Roman"/>
          <w:sz w:val="32"/>
          <w:szCs w:val="32"/>
          <w:lang w:val="en-IN"/>
        </w:rPr>
      </w:pPr>
      <w:r>
        <w:rPr>
          <w:sz w:val="40"/>
          <w:szCs w:val="40"/>
          <w:lang w:val="en-IN"/>
        </w:rPr>
        <w:t xml:space="preserve"> </w:t>
      </w:r>
      <w:r>
        <w:rPr>
          <w:sz w:val="32"/>
          <w:szCs w:val="32"/>
          <w:lang w:val="en-IN"/>
        </w:rPr>
        <w:t xml:space="preserve">                           </w:t>
      </w:r>
    </w:p>
    <w:p w14:paraId="73831A50" w14:textId="77777777" w:rsidR="000E7233" w:rsidRDefault="006178F1">
      <w:pPr>
        <w:pStyle w:val="NormalWeb"/>
        <w:spacing w:line="360" w:lineRule="auto"/>
        <w:jc w:val="both"/>
        <w:rPr>
          <w:rStyle w:val="Strong"/>
          <w:b w:val="0"/>
          <w:bCs w:val="0"/>
        </w:rPr>
      </w:pPr>
      <w:r>
        <w:rPr>
          <w:rStyle w:val="Strong"/>
          <w:sz w:val="36"/>
          <w:szCs w:val="36"/>
        </w:rPr>
        <w:t>Abstract</w:t>
      </w:r>
    </w:p>
    <w:p w14:paraId="07956335" w14:textId="6E55675B" w:rsidR="000E7233" w:rsidRDefault="006178F1">
      <w:pPr>
        <w:pStyle w:val="NormalWeb"/>
        <w:spacing w:line="360" w:lineRule="auto"/>
        <w:jc w:val="both"/>
        <w:rPr>
          <w:sz w:val="32"/>
          <w:szCs w:val="32"/>
        </w:rPr>
      </w:pPr>
      <w:r>
        <w:rPr>
          <w:sz w:val="32"/>
          <w:szCs w:val="32"/>
        </w:rPr>
        <w:t xml:space="preserve">  This research paper explores the comparative advantages and challenges of Neo Banks and Traditional Banks based on consumer perception and adoption trends. With the increasing digitalization of financial services, Neo Banks have emerged as a transformative force, offering fully digital banking solutions without physical branches. This study aims to </w:t>
      </w:r>
      <w:proofErr w:type="spellStart"/>
      <w:r>
        <w:rPr>
          <w:sz w:val="32"/>
          <w:szCs w:val="32"/>
        </w:rPr>
        <w:t>analyze</w:t>
      </w:r>
      <w:proofErr w:type="spellEnd"/>
      <w:r>
        <w:rPr>
          <w:sz w:val="32"/>
          <w:szCs w:val="32"/>
        </w:rPr>
        <w:t xml:space="preserve"> key factors influencing consumer banking preferences, digital banking experiences, and trust in financial institutions.</w:t>
      </w:r>
    </w:p>
    <w:p w14:paraId="090B8A33" w14:textId="77777777" w:rsidR="000E7233" w:rsidRDefault="006178F1">
      <w:pPr>
        <w:pStyle w:val="NormalWeb"/>
        <w:spacing w:line="360" w:lineRule="auto"/>
        <w:jc w:val="both"/>
        <w:rPr>
          <w:sz w:val="32"/>
          <w:szCs w:val="32"/>
        </w:rPr>
      </w:pPr>
      <w:r>
        <w:rPr>
          <w:sz w:val="32"/>
          <w:szCs w:val="32"/>
        </w:rPr>
        <w:t>Using survey data, we examine the extent to which individuals prefer Neo Banks over Traditional Banks, considering aspects such as convenience, service efficiency, security, and financial stability. The study highlights critical determinants, including trust, customer satisfaction, interest rates, and service reliability. Additionally, we investigate challenges faced by Neo Banks, such as regulatory concerns, cybersecurity risks, and the lack of physical presence, which impact customer confidence.</w:t>
      </w:r>
    </w:p>
    <w:p w14:paraId="1AC184DF" w14:textId="77777777" w:rsidR="000E7233" w:rsidRDefault="006178F1">
      <w:pPr>
        <w:pStyle w:val="NormalWeb"/>
        <w:spacing w:line="360" w:lineRule="auto"/>
        <w:jc w:val="both"/>
        <w:rPr>
          <w:sz w:val="32"/>
          <w:szCs w:val="32"/>
        </w:rPr>
      </w:pPr>
      <w:r>
        <w:rPr>
          <w:sz w:val="32"/>
          <w:szCs w:val="32"/>
        </w:rPr>
        <w:t xml:space="preserve">Our findings indicate a growing interest in Neo Banks, particularly among younger and tech-savvy consumers who prioritize seamless </w:t>
      </w:r>
      <w:r>
        <w:rPr>
          <w:sz w:val="32"/>
          <w:szCs w:val="32"/>
        </w:rPr>
        <w:lastRenderedPageBreak/>
        <w:t>digital transactions and low-cost services. However, despite these advantages, Traditional Banks continue to dominate due to their long-standing reputation, financial stability, and customer trust. Many respondents remain cautious about fully transitioning to Neo Banks, citing concerns over security, financial protection, and the absence of in-person customer service.</w:t>
      </w:r>
    </w:p>
    <w:p w14:paraId="0D131749" w14:textId="77777777" w:rsidR="000E7233" w:rsidRDefault="006178F1">
      <w:pPr>
        <w:pStyle w:val="NormalWeb"/>
        <w:spacing w:line="360" w:lineRule="auto"/>
        <w:rPr>
          <w:sz w:val="32"/>
          <w:szCs w:val="32"/>
        </w:rPr>
      </w:pPr>
      <w:r>
        <w:rPr>
          <w:sz w:val="32"/>
          <w:szCs w:val="32"/>
        </w:rPr>
        <w:t xml:space="preserve">This study contributes to the existing literature on digital banking by providing empirical insights into consumer </w:t>
      </w:r>
      <w:proofErr w:type="spellStart"/>
      <w:r>
        <w:rPr>
          <w:sz w:val="32"/>
          <w:szCs w:val="32"/>
        </w:rPr>
        <w:t>behavior</w:t>
      </w:r>
      <w:proofErr w:type="spellEnd"/>
      <w:r>
        <w:rPr>
          <w:sz w:val="32"/>
          <w:szCs w:val="32"/>
        </w:rPr>
        <w:t xml:space="preserve"> and the evolving banking landscape. The results suggest that for Neo Banks to gain widespread adoption, they must enhance security measures, strengthen regulatory compliance, and improve customer support services. Furthermore, Traditional Banks must continue to innovate their digital offerings to remain competitive in an increasingly digital financial ecosystem. Ultimately, the study emphasizes the need for a balanced coexistence of both banking models to cater to diverse consumer needs and preferences.</w:t>
      </w:r>
    </w:p>
    <w:p w14:paraId="26E61DEE" w14:textId="166086FE" w:rsidR="00F122D6" w:rsidRDefault="008D152C">
      <w:pPr>
        <w:pStyle w:val="NormalWeb"/>
        <w:spacing w:line="360" w:lineRule="auto"/>
        <w:rPr>
          <w:sz w:val="32"/>
          <w:szCs w:val="32"/>
        </w:rPr>
      </w:pPr>
      <w:r w:rsidRPr="008D152C">
        <w:rPr>
          <w:sz w:val="32"/>
          <w:szCs w:val="32"/>
        </w:rPr>
        <w:t>Neo Banks, Traditional Banks, Digital Banking, Consumer Perception, Cybersecurity, Financial Stability.</w:t>
      </w:r>
    </w:p>
    <w:p w14:paraId="7C51D304" w14:textId="10278DED" w:rsidR="000E7233" w:rsidRDefault="000E7233">
      <w:pPr>
        <w:pStyle w:val="NormalWeb"/>
        <w:spacing w:line="360" w:lineRule="auto"/>
        <w:rPr>
          <w:sz w:val="32"/>
          <w:szCs w:val="32"/>
        </w:rPr>
      </w:pPr>
    </w:p>
    <w:p w14:paraId="6A194D04" w14:textId="77777777" w:rsidR="000E7233" w:rsidRDefault="006178F1">
      <w:pPr>
        <w:pStyle w:val="NormalWeb"/>
        <w:spacing w:line="360" w:lineRule="auto"/>
        <w:rPr>
          <w:sz w:val="32"/>
          <w:szCs w:val="32"/>
        </w:rPr>
      </w:pPr>
      <w:r>
        <w:rPr>
          <w:rStyle w:val="Strong"/>
          <w:sz w:val="32"/>
          <w:szCs w:val="32"/>
        </w:rPr>
        <w:t>Introduction</w:t>
      </w:r>
      <w:r>
        <w:rPr>
          <w:sz w:val="32"/>
          <w:szCs w:val="32"/>
        </w:rPr>
        <w:t xml:space="preserve"> </w:t>
      </w:r>
    </w:p>
    <w:p w14:paraId="67AC895D" w14:textId="7CF42756" w:rsidR="000E7233" w:rsidRDefault="006178F1">
      <w:pPr>
        <w:pStyle w:val="NormalWeb"/>
        <w:spacing w:line="360" w:lineRule="auto"/>
        <w:rPr>
          <w:sz w:val="32"/>
          <w:szCs w:val="32"/>
        </w:rPr>
      </w:pPr>
      <w:r>
        <w:rPr>
          <w:sz w:val="32"/>
          <w:szCs w:val="32"/>
        </w:rPr>
        <w:t xml:space="preserve"> With the rapid digitalization of financial services, Neo Banks have emerged as a disruptive force in the banking sector. Unlike Traditional Banks, which rely on physical branches for customer </w:t>
      </w:r>
      <w:r>
        <w:rPr>
          <w:sz w:val="32"/>
          <w:szCs w:val="32"/>
        </w:rPr>
        <w:lastRenderedPageBreak/>
        <w:t>service and operations, Neo Banks offer entirely digital financial services. These banks leverage advanced technology, artificial intelligence, and machine learning to provide seamless, cost-effective, and user-friendly banking solutions.</w:t>
      </w:r>
    </w:p>
    <w:p w14:paraId="611E98BD" w14:textId="77777777" w:rsidR="000E7233" w:rsidRDefault="006178F1">
      <w:pPr>
        <w:pStyle w:val="NormalWeb"/>
        <w:spacing w:line="360" w:lineRule="auto"/>
        <w:rPr>
          <w:sz w:val="32"/>
          <w:szCs w:val="32"/>
        </w:rPr>
      </w:pPr>
      <w:r>
        <w:rPr>
          <w:sz w:val="32"/>
          <w:szCs w:val="32"/>
        </w:rPr>
        <w:t>Neo Banks have gained popularity due to their convenience, lower operational costs, and enhanced digital experiences. They provide a range of services such as instant account opening, real-time transaction tracking, automated financial advice, and personalized banking services. However, despite these advantages, consumer adoption of Neo Banks faces challenges, including concerns over financial security, regulatory compliance, and trust. Traditional Banks, with their long-established reputations and extensive customer base, continue to dominate the financial landscape due to their perceived reliability, financial stability, and comprehensive service offerings.</w:t>
      </w:r>
    </w:p>
    <w:p w14:paraId="6DD67056" w14:textId="77777777" w:rsidR="000E7233" w:rsidRDefault="006178F1">
      <w:pPr>
        <w:pStyle w:val="NormalWeb"/>
        <w:spacing w:line="360" w:lineRule="auto"/>
        <w:rPr>
          <w:sz w:val="32"/>
          <w:szCs w:val="32"/>
        </w:rPr>
      </w:pPr>
      <w:r>
        <w:rPr>
          <w:sz w:val="32"/>
          <w:szCs w:val="32"/>
        </w:rPr>
        <w:t>This study explores the adoption of Neo Banks versus Traditional Banks, focusing on factors that drive customer preference and retention. It investigates key determinants such as ease of use, digital literacy, customer service, perceived financial security, and service costs. Additionally, the study examines demographic trends in banking preferences, highlighting the role of age, income, and technological adaptation in shaping consumer choices.</w:t>
      </w:r>
    </w:p>
    <w:p w14:paraId="56A07FBD" w14:textId="77777777" w:rsidR="000E7233" w:rsidRDefault="006178F1">
      <w:pPr>
        <w:pStyle w:val="NormalWeb"/>
        <w:spacing w:line="360" w:lineRule="auto"/>
        <w:rPr>
          <w:sz w:val="32"/>
          <w:szCs w:val="32"/>
        </w:rPr>
      </w:pPr>
      <w:r>
        <w:rPr>
          <w:sz w:val="32"/>
          <w:szCs w:val="32"/>
        </w:rPr>
        <w:t xml:space="preserve">The findings of this research aim to provide insights into the future of banking and the potential for Neo Banks to coexist with Traditional Banks. While digital-first banking is becoming increasingly prevalent, </w:t>
      </w:r>
      <w:r>
        <w:rPr>
          <w:sz w:val="32"/>
          <w:szCs w:val="32"/>
        </w:rPr>
        <w:lastRenderedPageBreak/>
        <w:t>the need for trust, security, and personalized customer support remains paramount. By understanding consumer perceptions and expectations, both Neo Banks and Traditional Banks can adapt their services to cater to evolving financial needs and technological advancements.</w:t>
      </w:r>
    </w:p>
    <w:p w14:paraId="66515019" w14:textId="77777777" w:rsidR="000E7233" w:rsidRDefault="000E7233">
      <w:pPr>
        <w:pStyle w:val="NormalWeb"/>
        <w:spacing w:line="360" w:lineRule="auto"/>
        <w:rPr>
          <w:sz w:val="32"/>
          <w:szCs w:val="32"/>
        </w:rPr>
      </w:pPr>
    </w:p>
    <w:p w14:paraId="4B80D1EE" w14:textId="77777777" w:rsidR="0089368E" w:rsidRDefault="006178F1">
      <w:pPr>
        <w:pStyle w:val="NormalWeb"/>
        <w:spacing w:line="360" w:lineRule="auto"/>
        <w:rPr>
          <w:sz w:val="32"/>
          <w:szCs w:val="32"/>
        </w:rPr>
      </w:pPr>
      <w:r>
        <w:rPr>
          <w:rStyle w:val="Strong"/>
          <w:sz w:val="32"/>
          <w:szCs w:val="32"/>
        </w:rPr>
        <w:t>Literature Review</w:t>
      </w:r>
      <w:r>
        <w:rPr>
          <w:sz w:val="32"/>
          <w:szCs w:val="32"/>
        </w:rPr>
        <w:t xml:space="preserve"> </w:t>
      </w:r>
    </w:p>
    <w:p w14:paraId="722AA72B" w14:textId="77777777" w:rsidR="00F054BC" w:rsidRDefault="00F054BC">
      <w:pPr>
        <w:pStyle w:val="NormalWeb"/>
        <w:spacing w:line="360" w:lineRule="auto"/>
        <w:rPr>
          <w:sz w:val="32"/>
          <w:szCs w:val="32"/>
        </w:rPr>
      </w:pPr>
      <w:r>
        <w:rPr>
          <w:sz w:val="32"/>
          <w:szCs w:val="32"/>
        </w:rPr>
        <w:t xml:space="preserve">Past studies have highlighted the increasing penetration of digital banking and the rise of Neo Banks as disruptors in the financial industry. The evolution of banking services has been driven by advancements in financial technology, changing consumer </w:t>
      </w:r>
      <w:proofErr w:type="spellStart"/>
      <w:r>
        <w:rPr>
          <w:sz w:val="32"/>
          <w:szCs w:val="32"/>
        </w:rPr>
        <w:t>behaviors</w:t>
      </w:r>
      <w:proofErr w:type="spellEnd"/>
      <w:r>
        <w:rPr>
          <w:sz w:val="32"/>
          <w:szCs w:val="32"/>
        </w:rPr>
        <w:t>, and the need for more efficient and cost-effective solutions. Research suggests that while Neo Banks offer convenience, lower fees, and competitive interest rates, customers remain cautious about aspects such as security, trust, and financial stability compared to Traditional Banks.</w:t>
      </w:r>
    </w:p>
    <w:p w14:paraId="695C0E96" w14:textId="77777777" w:rsidR="00F054BC" w:rsidRDefault="00F054BC">
      <w:pPr>
        <w:pStyle w:val="NormalWeb"/>
        <w:spacing w:line="360" w:lineRule="auto"/>
        <w:rPr>
          <w:sz w:val="32"/>
          <w:szCs w:val="32"/>
        </w:rPr>
      </w:pPr>
    </w:p>
    <w:p w14:paraId="0BA88336" w14:textId="77777777" w:rsidR="00F054BC" w:rsidRDefault="00F054BC">
      <w:pPr>
        <w:pStyle w:val="NormalWeb"/>
        <w:spacing w:line="360" w:lineRule="auto"/>
        <w:rPr>
          <w:sz w:val="32"/>
          <w:szCs w:val="32"/>
        </w:rPr>
      </w:pPr>
      <w:r>
        <w:rPr>
          <w:sz w:val="32"/>
          <w:szCs w:val="32"/>
        </w:rPr>
        <w:t xml:space="preserve">Numerous studies indicate that customer trust is a major factor influencing the adoption of Neo Banks. Traditional Banks have long-established reputations, regulatory oversight, and a physical presence, which </w:t>
      </w:r>
      <w:proofErr w:type="spellStart"/>
      <w:r>
        <w:rPr>
          <w:sz w:val="32"/>
          <w:szCs w:val="32"/>
        </w:rPr>
        <w:t>instill</w:t>
      </w:r>
      <w:proofErr w:type="spellEnd"/>
      <w:r>
        <w:rPr>
          <w:sz w:val="32"/>
          <w:szCs w:val="32"/>
        </w:rPr>
        <w:t xml:space="preserve"> a sense of security among consumers. In contrast, Neo Banks operate entirely online, relying on robust cybersecurity measures and digital authentication processes to safeguard customer </w:t>
      </w:r>
      <w:r>
        <w:rPr>
          <w:sz w:val="32"/>
          <w:szCs w:val="32"/>
        </w:rPr>
        <w:lastRenderedPageBreak/>
        <w:t>data. However, concerns regarding data privacy breaches, fraud risks, and lack of physical branches continue to pose challenges to their widespread acceptance.</w:t>
      </w:r>
    </w:p>
    <w:p w14:paraId="5ABE659D" w14:textId="77777777" w:rsidR="00F054BC" w:rsidRDefault="00F054BC">
      <w:pPr>
        <w:pStyle w:val="NormalWeb"/>
        <w:spacing w:line="360" w:lineRule="auto"/>
        <w:rPr>
          <w:sz w:val="32"/>
          <w:szCs w:val="32"/>
        </w:rPr>
      </w:pPr>
    </w:p>
    <w:p w14:paraId="554D1E50" w14:textId="77777777" w:rsidR="00F054BC" w:rsidRDefault="00F054BC">
      <w:pPr>
        <w:pStyle w:val="NormalWeb"/>
        <w:spacing w:line="360" w:lineRule="auto"/>
        <w:rPr>
          <w:sz w:val="32"/>
          <w:szCs w:val="32"/>
        </w:rPr>
      </w:pPr>
      <w:r>
        <w:rPr>
          <w:sz w:val="32"/>
          <w:szCs w:val="32"/>
        </w:rPr>
        <w:t xml:space="preserve">Additionally, the literature emphasizes the role of regulatory frameworks in shaping the growth of Neo Banks. Government policies, compliance regulations, and financial laws significantly impact their operations. In regions with strong regulatory oversight, Neo Banks have been able to establish credibility and expand their customer base. Conversely, in areas where regulations are still evolving, consumer </w:t>
      </w:r>
      <w:proofErr w:type="spellStart"/>
      <w:r>
        <w:rPr>
          <w:sz w:val="32"/>
          <w:szCs w:val="32"/>
        </w:rPr>
        <w:t>skepticism</w:t>
      </w:r>
      <w:proofErr w:type="spellEnd"/>
      <w:r>
        <w:rPr>
          <w:sz w:val="32"/>
          <w:szCs w:val="32"/>
        </w:rPr>
        <w:t xml:space="preserve"> remains high.</w:t>
      </w:r>
    </w:p>
    <w:p w14:paraId="0A90BA95" w14:textId="77777777" w:rsidR="00F054BC" w:rsidRDefault="00F054BC">
      <w:pPr>
        <w:pStyle w:val="NormalWeb"/>
        <w:spacing w:line="360" w:lineRule="auto"/>
        <w:rPr>
          <w:sz w:val="32"/>
          <w:szCs w:val="32"/>
        </w:rPr>
      </w:pPr>
    </w:p>
    <w:p w14:paraId="6D529F99" w14:textId="77777777" w:rsidR="00F054BC" w:rsidRDefault="00F054BC">
      <w:pPr>
        <w:pStyle w:val="NormalWeb"/>
        <w:spacing w:line="360" w:lineRule="auto"/>
        <w:rPr>
          <w:sz w:val="32"/>
          <w:szCs w:val="32"/>
        </w:rPr>
      </w:pPr>
      <w:r>
        <w:rPr>
          <w:sz w:val="32"/>
          <w:szCs w:val="32"/>
        </w:rPr>
        <w:t>Customer awareness and digital literacy also play a crucial role in the adoption of Neo Banking services. Studies show that younger, tech-savvy individuals are more likely to embrace digital-only banking solutions, whereas older demographics may prefer the familiarity and reliability of Traditional Banks.</w:t>
      </w:r>
    </w:p>
    <w:p w14:paraId="15C196A3" w14:textId="77777777" w:rsidR="00F054BC" w:rsidRDefault="00F054BC">
      <w:pPr>
        <w:pStyle w:val="NormalWeb"/>
        <w:spacing w:line="360" w:lineRule="auto"/>
        <w:rPr>
          <w:sz w:val="32"/>
          <w:szCs w:val="32"/>
        </w:rPr>
      </w:pPr>
    </w:p>
    <w:p w14:paraId="1DF0E605" w14:textId="20404365" w:rsidR="00F054BC" w:rsidRDefault="00F054BC">
      <w:pPr>
        <w:pStyle w:val="NormalWeb"/>
        <w:spacing w:line="360" w:lineRule="auto"/>
        <w:rPr>
          <w:sz w:val="32"/>
          <w:szCs w:val="32"/>
        </w:rPr>
      </w:pPr>
      <w:r>
        <w:rPr>
          <w:sz w:val="32"/>
          <w:szCs w:val="32"/>
        </w:rPr>
        <w:t>This review underscores the need for Neo Banks to enhance security measures, strengthen regulatory compliance, and build consumer confidence to accelerate their adoption and long-term sustainability in the banking industry.</w:t>
      </w:r>
    </w:p>
    <w:p w14:paraId="6483A5F8" w14:textId="77777777" w:rsidR="00F054BC" w:rsidRDefault="00F054BC">
      <w:pPr>
        <w:pStyle w:val="NormalWeb"/>
        <w:spacing w:line="360" w:lineRule="auto"/>
        <w:rPr>
          <w:sz w:val="32"/>
          <w:szCs w:val="32"/>
        </w:rPr>
      </w:pPr>
    </w:p>
    <w:p w14:paraId="4BF54282" w14:textId="77777777" w:rsidR="000E7233" w:rsidRDefault="006178F1">
      <w:pPr>
        <w:pStyle w:val="NormalWeb"/>
        <w:spacing w:line="360" w:lineRule="auto"/>
        <w:rPr>
          <w:b/>
          <w:bCs/>
          <w:sz w:val="32"/>
          <w:szCs w:val="32"/>
        </w:rPr>
      </w:pPr>
      <w:r>
        <w:rPr>
          <w:b/>
          <w:bCs/>
          <w:sz w:val="32"/>
          <w:szCs w:val="32"/>
        </w:rPr>
        <w:t xml:space="preserve">Statement of Problem </w:t>
      </w:r>
    </w:p>
    <w:p w14:paraId="593B4122" w14:textId="77777777" w:rsidR="00F054BC" w:rsidRDefault="00F054BC">
      <w:pPr>
        <w:pStyle w:val="NormalWeb"/>
        <w:spacing w:line="360" w:lineRule="auto"/>
        <w:rPr>
          <w:b/>
          <w:bCs/>
          <w:sz w:val="32"/>
          <w:szCs w:val="32"/>
        </w:rPr>
      </w:pPr>
    </w:p>
    <w:p w14:paraId="1B05615A" w14:textId="77777777" w:rsidR="000E7233" w:rsidRDefault="006178F1">
      <w:pPr>
        <w:pStyle w:val="NormalWeb"/>
        <w:spacing w:line="360" w:lineRule="auto"/>
        <w:rPr>
          <w:sz w:val="32"/>
          <w:szCs w:val="32"/>
        </w:rPr>
      </w:pPr>
      <w:r>
        <w:rPr>
          <w:sz w:val="32"/>
          <w:szCs w:val="32"/>
        </w:rPr>
        <w:t xml:space="preserve">Despite the rise of Neo Banks, concerns about their financial stability, security, and customer service persist. While Neo Banks have revolutionized the banking sector with their digital-first approach, seamless user experience, and cost-effectiveness, many consumers remain hesitant to fully transition from Traditional Banks. The lack of physical branches, potential cybersecurity risks, and regulatory uncertainties contribute to consumer </w:t>
      </w:r>
      <w:proofErr w:type="spellStart"/>
      <w:r>
        <w:rPr>
          <w:sz w:val="32"/>
          <w:szCs w:val="32"/>
        </w:rPr>
        <w:t>skepticism</w:t>
      </w:r>
      <w:proofErr w:type="spellEnd"/>
      <w:r>
        <w:rPr>
          <w:sz w:val="32"/>
          <w:szCs w:val="32"/>
        </w:rPr>
        <w:t>.</w:t>
      </w:r>
    </w:p>
    <w:p w14:paraId="3874714B" w14:textId="77777777" w:rsidR="000E7233" w:rsidRDefault="006178F1">
      <w:pPr>
        <w:pStyle w:val="NormalWeb"/>
        <w:spacing w:line="360" w:lineRule="auto"/>
        <w:rPr>
          <w:sz w:val="32"/>
          <w:szCs w:val="32"/>
        </w:rPr>
      </w:pPr>
      <w:r>
        <w:rPr>
          <w:sz w:val="32"/>
          <w:szCs w:val="32"/>
        </w:rPr>
        <w:t>One of the primary concerns among users is financial stability. Traditional Banks, backed by well-established institutions, have long been viewed as safe and reliable. They operate under strict regulatory oversight and have robust risk management strategies, which provide customers with a sense of security. Neo Banks, on the other hand, often operate under different regulatory models and may not have the same level of financial protection, raising concerns about their long-term viability and resilience in times of economic downturns.</w:t>
      </w:r>
    </w:p>
    <w:p w14:paraId="662B1B8B" w14:textId="77777777" w:rsidR="000E7233" w:rsidRDefault="006178F1">
      <w:pPr>
        <w:pStyle w:val="NormalWeb"/>
        <w:spacing w:line="360" w:lineRule="auto"/>
        <w:rPr>
          <w:sz w:val="32"/>
          <w:szCs w:val="32"/>
        </w:rPr>
      </w:pPr>
      <w:r>
        <w:rPr>
          <w:sz w:val="32"/>
          <w:szCs w:val="32"/>
        </w:rPr>
        <w:t xml:space="preserve">Security is another major issue affecting Neo Bank adoption. With increasing incidents of cyber fraud, data breaches, and identity theft, consumers are wary of entrusting their financial assets to fully digital platforms. While Neo Banks employ advanced encryption techniques </w:t>
      </w:r>
      <w:r>
        <w:rPr>
          <w:sz w:val="32"/>
          <w:szCs w:val="32"/>
        </w:rPr>
        <w:lastRenderedPageBreak/>
        <w:t>and multi-factor authentication, the perception of risk remains a significant barrier.</w:t>
      </w:r>
    </w:p>
    <w:p w14:paraId="1ECC8069" w14:textId="77777777" w:rsidR="000E7233" w:rsidRDefault="000E7233">
      <w:pPr>
        <w:pStyle w:val="NormalWeb"/>
        <w:spacing w:line="360" w:lineRule="auto"/>
        <w:rPr>
          <w:sz w:val="32"/>
          <w:szCs w:val="32"/>
        </w:rPr>
      </w:pPr>
    </w:p>
    <w:p w14:paraId="2666F89D" w14:textId="77777777" w:rsidR="000E7233" w:rsidRDefault="006178F1">
      <w:pPr>
        <w:pStyle w:val="NormalWeb"/>
        <w:spacing w:line="360" w:lineRule="auto"/>
        <w:rPr>
          <w:sz w:val="32"/>
          <w:szCs w:val="32"/>
        </w:rPr>
      </w:pPr>
      <w:r>
        <w:rPr>
          <w:sz w:val="32"/>
          <w:szCs w:val="32"/>
        </w:rPr>
        <w:t xml:space="preserve">Customer service also plays a crucial role in consumer trust. Traditional Banks offer in-person assistance, which many customers value, particularly for complex financial transactions. Neo Banks, relying primarily on </w:t>
      </w:r>
      <w:proofErr w:type="spellStart"/>
      <w:r>
        <w:rPr>
          <w:sz w:val="32"/>
          <w:szCs w:val="32"/>
        </w:rPr>
        <w:t>chatbots</w:t>
      </w:r>
      <w:proofErr w:type="spellEnd"/>
      <w:r>
        <w:rPr>
          <w:sz w:val="32"/>
          <w:szCs w:val="32"/>
        </w:rPr>
        <w:t xml:space="preserve"> and digital support, may not always meet customer expectations, leading to frustration and reluctance to adopt their services fully.</w:t>
      </w:r>
    </w:p>
    <w:p w14:paraId="575C68EA" w14:textId="77777777" w:rsidR="000E7233" w:rsidRDefault="006178F1">
      <w:pPr>
        <w:pStyle w:val="NormalWeb"/>
        <w:spacing w:line="360" w:lineRule="auto"/>
        <w:rPr>
          <w:sz w:val="32"/>
          <w:szCs w:val="32"/>
        </w:rPr>
      </w:pPr>
      <w:r>
        <w:rPr>
          <w:sz w:val="32"/>
          <w:szCs w:val="32"/>
        </w:rPr>
        <w:t>This study investigates the extent to which consumers trust and adopt Neo Banks compared to Traditional Banks. It aims to explore the key factors that influence banking preferences, addressing the critical challenges faced by Neo Banks in gaining widespread consumer confidence and long-term sustainability.</w:t>
      </w:r>
    </w:p>
    <w:p w14:paraId="0F31B699" w14:textId="77777777" w:rsidR="000E7233" w:rsidRDefault="006178F1">
      <w:pPr>
        <w:pStyle w:val="NormalWeb"/>
        <w:spacing w:line="360" w:lineRule="auto"/>
        <w:rPr>
          <w:rStyle w:val="Strong"/>
          <w:sz w:val="32"/>
          <w:szCs w:val="32"/>
        </w:rPr>
      </w:pPr>
      <w:r>
        <w:rPr>
          <w:rStyle w:val="Strong"/>
          <w:sz w:val="32"/>
          <w:szCs w:val="32"/>
        </w:rPr>
        <w:t>Objectives of Study</w:t>
      </w:r>
    </w:p>
    <w:p w14:paraId="0136BA0B" w14:textId="77777777" w:rsidR="000E7233" w:rsidRDefault="006178F1">
      <w:pPr>
        <w:numPr>
          <w:ilvl w:val="0"/>
          <w:numId w:val="1"/>
        </w:numPr>
        <w:spacing w:before="100" w:beforeAutospacing="1" w:after="100" w:afterAutospacing="1"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To </w:t>
      </w:r>
      <w:proofErr w:type="spellStart"/>
      <w:r>
        <w:rPr>
          <w:rFonts w:ascii="Times New Roman" w:eastAsia="Times New Roman" w:hAnsi="Times New Roman" w:cs="Times New Roman"/>
          <w:sz w:val="32"/>
          <w:szCs w:val="32"/>
        </w:rPr>
        <w:t>analyze</w:t>
      </w:r>
      <w:proofErr w:type="spellEnd"/>
      <w:r>
        <w:rPr>
          <w:rFonts w:ascii="Times New Roman" w:eastAsia="Times New Roman" w:hAnsi="Times New Roman" w:cs="Times New Roman"/>
          <w:sz w:val="32"/>
          <w:szCs w:val="32"/>
        </w:rPr>
        <w:t xml:space="preserve"> consumer preferences for Neo Banks versus Traditional Banks.</w:t>
      </w:r>
    </w:p>
    <w:p w14:paraId="2B8BDCCA" w14:textId="77777777" w:rsidR="000E7233" w:rsidRDefault="006178F1">
      <w:pPr>
        <w:numPr>
          <w:ilvl w:val="0"/>
          <w:numId w:val="1"/>
        </w:numPr>
        <w:spacing w:before="100" w:beforeAutospacing="1" w:after="100" w:afterAutospacing="1"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To evaluate the key factors influencing banking choices.</w:t>
      </w:r>
    </w:p>
    <w:p w14:paraId="2FA1EBFB" w14:textId="77777777" w:rsidR="000E7233" w:rsidRDefault="006178F1">
      <w:pPr>
        <w:numPr>
          <w:ilvl w:val="0"/>
          <w:numId w:val="1"/>
        </w:numPr>
        <w:spacing w:before="100" w:beforeAutospacing="1" w:after="100" w:afterAutospacing="1"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To assess the level of trust and satisfaction in Neo Banks.</w:t>
      </w:r>
    </w:p>
    <w:p w14:paraId="71E6BCCE" w14:textId="77777777" w:rsidR="000E7233" w:rsidRDefault="006178F1">
      <w:pPr>
        <w:numPr>
          <w:ilvl w:val="0"/>
          <w:numId w:val="1"/>
        </w:numPr>
        <w:spacing w:before="100" w:beforeAutospacing="1" w:after="100" w:afterAutospacing="1"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To examine the potential of Neo Banks replacing Traditional Banks.</w:t>
      </w:r>
    </w:p>
    <w:p w14:paraId="3BE6315F" w14:textId="77777777" w:rsidR="000E7233" w:rsidRDefault="006178F1">
      <w:pPr>
        <w:numPr>
          <w:ilvl w:val="0"/>
          <w:numId w:val="1"/>
        </w:numPr>
        <w:spacing w:before="100" w:beforeAutospacing="1" w:after="100" w:afterAutospacing="1"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To investigate the impact of digital literacy on the adoption of Neo Banks.</w:t>
      </w:r>
    </w:p>
    <w:p w14:paraId="0900D56B" w14:textId="77777777" w:rsidR="000E7233" w:rsidRDefault="006178F1">
      <w:pPr>
        <w:numPr>
          <w:ilvl w:val="0"/>
          <w:numId w:val="1"/>
        </w:numPr>
        <w:spacing w:before="100" w:beforeAutospacing="1" w:after="100" w:afterAutospacing="1"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To explore the role of regulatory frameworks in shaping consumer confidence in Neo Banks.</w:t>
      </w:r>
    </w:p>
    <w:p w14:paraId="00081D6D" w14:textId="77777777" w:rsidR="000E7233" w:rsidRDefault="006178F1">
      <w:pPr>
        <w:numPr>
          <w:ilvl w:val="0"/>
          <w:numId w:val="1"/>
        </w:numPr>
        <w:spacing w:before="100" w:beforeAutospacing="1" w:after="100" w:afterAutospacing="1"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To assess the cybersecurity measures adopted by Neo Banks and their effectiveness in addressing consumer concerns.</w:t>
      </w:r>
    </w:p>
    <w:p w14:paraId="525D90E0" w14:textId="77777777" w:rsidR="000E7233" w:rsidRDefault="006178F1">
      <w:pPr>
        <w:numPr>
          <w:ilvl w:val="0"/>
          <w:numId w:val="1"/>
        </w:numPr>
        <w:spacing w:before="100" w:beforeAutospacing="1" w:after="100" w:afterAutospacing="1"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To compare the cost-effectiveness and service efficiency of Neo Banks and Traditional Banks.</w:t>
      </w:r>
    </w:p>
    <w:p w14:paraId="6A8BB6A4" w14:textId="77777777" w:rsidR="000E7233" w:rsidRDefault="006178F1">
      <w:pPr>
        <w:numPr>
          <w:ilvl w:val="0"/>
          <w:numId w:val="1"/>
        </w:numPr>
        <w:spacing w:before="100" w:beforeAutospacing="1" w:after="100" w:afterAutospacing="1" w:line="360" w:lineRule="auto"/>
        <w:rPr>
          <w:rFonts w:eastAsia="Times New Roman"/>
          <w:sz w:val="32"/>
          <w:szCs w:val="32"/>
        </w:rPr>
      </w:pPr>
      <w:r>
        <w:rPr>
          <w:rFonts w:ascii="Times New Roman" w:eastAsia="Times New Roman" w:hAnsi="Times New Roman" w:cs="Times New Roman"/>
          <w:sz w:val="32"/>
          <w:szCs w:val="32"/>
        </w:rPr>
        <w:t>To identify the demographic trends influencing the adoption of Neo Banks.</w:t>
      </w:r>
    </w:p>
    <w:p w14:paraId="0CEAB42E" w14:textId="77777777" w:rsidR="000E7233" w:rsidRDefault="006178F1">
      <w:pPr>
        <w:numPr>
          <w:ilvl w:val="0"/>
          <w:numId w:val="1"/>
        </w:numPr>
        <w:spacing w:before="100" w:beforeAutospacing="1" w:after="100" w:afterAutospacing="1" w:line="360" w:lineRule="auto"/>
        <w:rPr>
          <w:rFonts w:eastAsia="Times New Roman"/>
          <w:sz w:val="32"/>
          <w:szCs w:val="32"/>
        </w:rPr>
      </w:pPr>
      <w:r>
        <w:rPr>
          <w:rFonts w:ascii="Times New Roman" w:eastAsia="Times New Roman" w:hAnsi="Times New Roman" w:cs="Times New Roman"/>
          <w:sz w:val="32"/>
          <w:szCs w:val="32"/>
          <w:lang w:val="en-IN"/>
        </w:rPr>
        <w:t xml:space="preserve">To </w:t>
      </w:r>
      <w:r>
        <w:rPr>
          <w:rFonts w:ascii="Times New Roman" w:eastAsia="Times New Roman" w:hAnsi="Times New Roman" w:cs="Times New Roman"/>
          <w:sz w:val="32"/>
          <w:szCs w:val="32"/>
        </w:rPr>
        <w:t xml:space="preserve"> examine customer service quality in Neo Banks compared to Traditional Banks and its impact on consumer retention</w:t>
      </w:r>
      <w:r>
        <w:rPr>
          <w:rFonts w:eastAsia="Times New Roman"/>
          <w:sz w:val="32"/>
          <w:szCs w:val="32"/>
        </w:rPr>
        <w:t>.</w:t>
      </w:r>
    </w:p>
    <w:p w14:paraId="230F1331" w14:textId="77777777" w:rsidR="000E7233" w:rsidRDefault="006178F1">
      <w:pPr>
        <w:pStyle w:val="NormalWeb"/>
        <w:spacing w:line="360" w:lineRule="auto"/>
        <w:rPr>
          <w:b/>
          <w:bCs/>
          <w:sz w:val="32"/>
          <w:szCs w:val="32"/>
        </w:rPr>
      </w:pPr>
      <w:r>
        <w:rPr>
          <w:b/>
          <w:bCs/>
          <w:sz w:val="32"/>
          <w:szCs w:val="32"/>
        </w:rPr>
        <w:t>Scope of the Study</w:t>
      </w:r>
    </w:p>
    <w:p w14:paraId="14600769" w14:textId="77777777" w:rsidR="000E7233" w:rsidRDefault="006178F1">
      <w:pPr>
        <w:pStyle w:val="NormalWeb"/>
        <w:spacing w:line="360" w:lineRule="auto"/>
        <w:rPr>
          <w:sz w:val="32"/>
          <w:szCs w:val="32"/>
        </w:rPr>
      </w:pPr>
      <w:r>
        <w:rPr>
          <w:sz w:val="32"/>
          <w:szCs w:val="32"/>
        </w:rPr>
        <w:t xml:space="preserve"> This research focuses on individuals using banking services in India, assessing their digital banking habits, trust in financial institutions, and openness to transitioning to Neo Banks. The study examines the consumer perception of both Neo Banks and Traditional Banks, identifying the factors that influence banking choices, including convenience, security, financial stability, and customer service.</w:t>
      </w:r>
    </w:p>
    <w:p w14:paraId="4308FAFF" w14:textId="77777777" w:rsidR="000E7233" w:rsidRDefault="006178F1">
      <w:pPr>
        <w:pStyle w:val="NormalWeb"/>
        <w:spacing w:line="360" w:lineRule="auto"/>
        <w:rPr>
          <w:sz w:val="32"/>
          <w:szCs w:val="32"/>
        </w:rPr>
      </w:pPr>
      <w:r>
        <w:rPr>
          <w:sz w:val="32"/>
          <w:szCs w:val="32"/>
        </w:rPr>
        <w:t>Given the rapid expansion of digital banking in India, the study aims to explore the awareness and adoption rates of Neo Banks among different demographics, including various age groups, income levels, and professional backgrounds. It investigates how technological advancements and regulatory policies impact the willingness of consumers to shift from traditional banking systems to fully digital banking platforms.</w:t>
      </w:r>
    </w:p>
    <w:p w14:paraId="4A91D6C9" w14:textId="77777777" w:rsidR="000E7233" w:rsidRDefault="000E7233">
      <w:pPr>
        <w:pStyle w:val="NormalWeb"/>
        <w:spacing w:line="360" w:lineRule="auto"/>
        <w:rPr>
          <w:sz w:val="32"/>
          <w:szCs w:val="32"/>
        </w:rPr>
      </w:pPr>
    </w:p>
    <w:p w14:paraId="57E9C82A" w14:textId="77777777" w:rsidR="000E7233" w:rsidRDefault="006178F1">
      <w:pPr>
        <w:pStyle w:val="NormalWeb"/>
        <w:spacing w:line="360" w:lineRule="auto"/>
        <w:rPr>
          <w:sz w:val="32"/>
          <w:szCs w:val="32"/>
        </w:rPr>
      </w:pPr>
      <w:r>
        <w:rPr>
          <w:sz w:val="32"/>
          <w:szCs w:val="32"/>
        </w:rPr>
        <w:t>Additionally, this study covers the security concerns and risk perceptions associated with Neo Banks. While Neo Banks offer seamless digital experiences and lower operational costs, they often lack the physical presence and regulatory safeguards that Traditional Banks provide. By understanding the primary concerns of Indian consumers, the study aims to determine the critical challenges that hinder the growth of Neo Banks.</w:t>
      </w:r>
    </w:p>
    <w:p w14:paraId="3EB0E9B8" w14:textId="77777777" w:rsidR="000E7233" w:rsidRDefault="006178F1">
      <w:pPr>
        <w:pStyle w:val="NormalWeb"/>
        <w:spacing w:line="360" w:lineRule="auto"/>
        <w:rPr>
          <w:sz w:val="32"/>
          <w:szCs w:val="32"/>
        </w:rPr>
      </w:pPr>
      <w:r>
        <w:rPr>
          <w:sz w:val="32"/>
          <w:szCs w:val="32"/>
        </w:rPr>
        <w:t xml:space="preserve">The scope also includes an assessment of customer satisfaction levels and service quality, comparing Traditional Banks with Neo Banks. By </w:t>
      </w:r>
      <w:proofErr w:type="spellStart"/>
      <w:r>
        <w:rPr>
          <w:sz w:val="32"/>
          <w:szCs w:val="32"/>
        </w:rPr>
        <w:t>analyzing</w:t>
      </w:r>
      <w:proofErr w:type="spellEnd"/>
      <w:r>
        <w:rPr>
          <w:sz w:val="32"/>
          <w:szCs w:val="32"/>
        </w:rPr>
        <w:t xml:space="preserve"> real consumer experiences, the study provides insights into whether Neo Banks can effectively compete with traditional financial institutions and what improvements they need to gain greater consumer trust.</w:t>
      </w:r>
    </w:p>
    <w:p w14:paraId="2403185A" w14:textId="77777777" w:rsidR="000E7233" w:rsidRDefault="006178F1">
      <w:pPr>
        <w:pStyle w:val="NormalWeb"/>
        <w:spacing w:line="360" w:lineRule="auto"/>
        <w:rPr>
          <w:sz w:val="32"/>
          <w:szCs w:val="32"/>
        </w:rPr>
      </w:pPr>
      <w:r>
        <w:rPr>
          <w:sz w:val="32"/>
          <w:szCs w:val="32"/>
        </w:rPr>
        <w:t>Overall, this research provides a comprehensive evaluation of the evolving banking landscape in India, highlighting the factors that drive or deter the adoption of Neo Banks. The findings will be useful for policymakers, banking institutions, and financial technology companies seeking to enhance their services and address consumer concerns in the digital banking sector.</w:t>
      </w:r>
    </w:p>
    <w:p w14:paraId="25CA0CBD" w14:textId="77777777" w:rsidR="000E7233" w:rsidRDefault="006178F1">
      <w:pPr>
        <w:pStyle w:val="NormalWeb"/>
        <w:spacing w:line="360" w:lineRule="auto"/>
        <w:rPr>
          <w:rStyle w:val="Strong"/>
          <w:sz w:val="32"/>
          <w:szCs w:val="32"/>
        </w:rPr>
      </w:pPr>
      <w:r>
        <w:rPr>
          <w:rStyle w:val="Strong"/>
          <w:sz w:val="32"/>
          <w:szCs w:val="32"/>
        </w:rPr>
        <w:t xml:space="preserve"> Data and Methodology</w:t>
      </w:r>
    </w:p>
    <w:p w14:paraId="5357728B" w14:textId="77777777" w:rsidR="000E7233" w:rsidRDefault="006178F1">
      <w:pPr>
        <w:pStyle w:val="NormalWeb"/>
        <w:spacing w:line="360" w:lineRule="auto"/>
        <w:rPr>
          <w:sz w:val="32"/>
          <w:szCs w:val="32"/>
        </w:rPr>
      </w:pPr>
      <w:r>
        <w:rPr>
          <w:sz w:val="32"/>
          <w:szCs w:val="32"/>
        </w:rPr>
        <w:t xml:space="preserve"> The study uses primary data collected through a structured survey to </w:t>
      </w:r>
      <w:proofErr w:type="spellStart"/>
      <w:r>
        <w:rPr>
          <w:sz w:val="32"/>
          <w:szCs w:val="32"/>
        </w:rPr>
        <w:t>analyze</w:t>
      </w:r>
      <w:proofErr w:type="spellEnd"/>
      <w:r>
        <w:rPr>
          <w:sz w:val="32"/>
          <w:szCs w:val="32"/>
        </w:rPr>
        <w:t xml:space="preserve"> consumer preferences and trust in Neo Banks versus </w:t>
      </w:r>
      <w:r>
        <w:rPr>
          <w:sz w:val="32"/>
          <w:szCs w:val="32"/>
        </w:rPr>
        <w:lastRenderedPageBreak/>
        <w:t>Traditional Banks. The survey was designed to capture insights from individuals with varying banking experiences, including different age groups, occupations, and income levels. The questionnaire focused on key aspects such as banking preferences, digital banking experiences, perceived security, financial stability, and willingness to adopt Neo Banks.</w:t>
      </w:r>
    </w:p>
    <w:p w14:paraId="5CD22E10" w14:textId="77777777" w:rsidR="000E7233" w:rsidRDefault="006178F1">
      <w:pPr>
        <w:pStyle w:val="NormalWeb"/>
        <w:spacing w:line="360" w:lineRule="auto"/>
        <w:rPr>
          <w:sz w:val="32"/>
          <w:szCs w:val="32"/>
        </w:rPr>
      </w:pPr>
      <w:r>
        <w:rPr>
          <w:sz w:val="32"/>
          <w:szCs w:val="32"/>
        </w:rPr>
        <w:t>The sampling technique employed in the study was a combination of convenience and stratified sampling to ensure representation across different demographic segments. The survey was distributed online to a diverse group of respondents, ensuring that both users and non-users of Neo Banks were included in the study. A total of 500 responses were collected, with data carefully filtered to remove incomplete or inconsistent responses.</w:t>
      </w:r>
    </w:p>
    <w:p w14:paraId="063E076A" w14:textId="77777777" w:rsidR="000E7233" w:rsidRDefault="006178F1">
      <w:pPr>
        <w:pStyle w:val="NormalWeb"/>
        <w:spacing w:line="360" w:lineRule="auto"/>
        <w:rPr>
          <w:sz w:val="32"/>
          <w:szCs w:val="32"/>
        </w:rPr>
      </w:pPr>
      <w:r>
        <w:rPr>
          <w:sz w:val="32"/>
          <w:szCs w:val="32"/>
        </w:rPr>
        <w:t xml:space="preserve">To </w:t>
      </w:r>
      <w:proofErr w:type="spellStart"/>
      <w:r>
        <w:rPr>
          <w:sz w:val="32"/>
          <w:szCs w:val="32"/>
        </w:rPr>
        <w:t>analyze</w:t>
      </w:r>
      <w:proofErr w:type="spellEnd"/>
      <w:r>
        <w:rPr>
          <w:sz w:val="32"/>
          <w:szCs w:val="32"/>
        </w:rPr>
        <w:t xml:space="preserve"> the collected data, descriptive statistical methods were used, including frequency distribution, mean, standard deviation, and cross-tabulation. These methods helped in understanding the patterns and trends in consumer </w:t>
      </w:r>
      <w:proofErr w:type="spellStart"/>
      <w:r>
        <w:rPr>
          <w:sz w:val="32"/>
          <w:szCs w:val="32"/>
        </w:rPr>
        <w:t>behavior</w:t>
      </w:r>
      <w:proofErr w:type="spellEnd"/>
      <w:r>
        <w:rPr>
          <w:sz w:val="32"/>
          <w:szCs w:val="32"/>
        </w:rPr>
        <w:t xml:space="preserve"> regarding digital banking. Additionally, tables and graphical representations were utilized to present key findings effectively, ensuring clarity in data interpretation.</w:t>
      </w:r>
    </w:p>
    <w:p w14:paraId="14AF1AB1" w14:textId="77777777" w:rsidR="000E7233" w:rsidRDefault="006178F1">
      <w:pPr>
        <w:pStyle w:val="NormalWeb"/>
        <w:spacing w:line="360" w:lineRule="auto"/>
        <w:rPr>
          <w:sz w:val="32"/>
          <w:szCs w:val="32"/>
        </w:rPr>
      </w:pPr>
      <w:r>
        <w:rPr>
          <w:sz w:val="32"/>
          <w:szCs w:val="32"/>
        </w:rPr>
        <w:t xml:space="preserve">Furthermore, the study incorporated comparative analysis between Neo Banks and Traditional Banks to assess factors such as trust, convenience, security, and customer satisfaction. The findings provide insights into the major drivers and barriers influencing the </w:t>
      </w:r>
      <w:r>
        <w:rPr>
          <w:sz w:val="32"/>
          <w:szCs w:val="32"/>
        </w:rPr>
        <w:lastRenderedPageBreak/>
        <w:t>adoption of Neo Banks, highlighting consumer concerns and preferences.</w:t>
      </w:r>
    </w:p>
    <w:p w14:paraId="1C9FC016" w14:textId="77777777" w:rsidR="000E7233" w:rsidRDefault="006178F1">
      <w:pPr>
        <w:pStyle w:val="NormalWeb"/>
        <w:spacing w:line="360" w:lineRule="auto"/>
        <w:rPr>
          <w:sz w:val="32"/>
          <w:szCs w:val="32"/>
        </w:rPr>
      </w:pPr>
      <w:r>
        <w:rPr>
          <w:sz w:val="32"/>
          <w:szCs w:val="32"/>
        </w:rPr>
        <w:t>By using a structured survey approach and robust statistical analysis, this research aims to provide an accurate assessment of consumer sentiment toward Neo Banks and their potential to transform the banking industry. The results will contribute to the ongoing discourse on digital banking and its implications for financial institutions and policymakers.</w:t>
      </w:r>
    </w:p>
    <w:p w14:paraId="3798BFEB" w14:textId="77777777" w:rsidR="000E7233" w:rsidRDefault="006178F1">
      <w:pPr>
        <w:pStyle w:val="NormalWeb"/>
        <w:spacing w:line="360" w:lineRule="auto"/>
        <w:rPr>
          <w:sz w:val="32"/>
          <w:szCs w:val="32"/>
        </w:rPr>
      </w:pPr>
      <w:r>
        <w:rPr>
          <w:b/>
          <w:bCs/>
          <w:sz w:val="32"/>
          <w:szCs w:val="32"/>
        </w:rPr>
        <w:t xml:space="preserve"> Results and Discussion</w:t>
      </w:r>
    </w:p>
    <w:p w14:paraId="7A076F7D" w14:textId="77777777" w:rsidR="000E7233" w:rsidRDefault="006178F1">
      <w:pPr>
        <w:pStyle w:val="NormalWeb"/>
        <w:spacing w:line="360" w:lineRule="auto"/>
        <w:rPr>
          <w:sz w:val="32"/>
          <w:szCs w:val="32"/>
        </w:rPr>
      </w:pPr>
      <w:r>
        <w:rPr>
          <w:sz w:val="32"/>
          <w:szCs w:val="32"/>
        </w:rPr>
        <w:t xml:space="preserve">7.1 </w:t>
      </w:r>
      <w:r>
        <w:rPr>
          <w:b/>
          <w:bCs/>
          <w:sz w:val="32"/>
          <w:szCs w:val="32"/>
        </w:rPr>
        <w:t xml:space="preserve">Demographic Overview </w:t>
      </w:r>
      <w:r>
        <w:rPr>
          <w:sz w:val="32"/>
          <w:szCs w:val="32"/>
        </w:rPr>
        <w:t>The study collected responses from a diverse group of individuals representing different age groups, occupations, and income levels. The majority of respondents were between the ages of 25-45, indicating a strong interest in digital banking among the working population. Students and young professionals showed higher adoption rates of Neo Banks, while older individuals preferred Traditional Banks due to their long-standing reputation and physical presence.</w:t>
      </w:r>
    </w:p>
    <w:p w14:paraId="0A4CF571" w14:textId="77777777" w:rsidR="000E7233" w:rsidRDefault="006178F1">
      <w:pPr>
        <w:pStyle w:val="NormalWeb"/>
        <w:spacing w:line="360" w:lineRule="auto"/>
        <w:rPr>
          <w:sz w:val="32"/>
          <w:szCs w:val="32"/>
        </w:rPr>
      </w:pPr>
      <w:r>
        <w:rPr>
          <w:b/>
          <w:bCs/>
          <w:sz w:val="32"/>
          <w:szCs w:val="32"/>
        </w:rPr>
        <w:t>7.2 Primary Bank Preference</w:t>
      </w:r>
      <w:r>
        <w:rPr>
          <w:sz w:val="32"/>
          <w:szCs w:val="32"/>
        </w:rPr>
        <w:t xml:space="preserve"> The analysis revealed that while Traditional Banks remain the dominant choice for most respondents, a significant proportion expressed interest in exploring Neo Banks. Approximately 60% of participants primarily use Traditional Banks, citing factors such as trust, security, and comprehensive financial services. However, 40% reported actively using Neo Banks for </w:t>
      </w:r>
      <w:r>
        <w:rPr>
          <w:sz w:val="32"/>
          <w:szCs w:val="32"/>
        </w:rPr>
        <w:lastRenderedPageBreak/>
        <w:t>specific purposes like quick transactions, digital wallets, and low-cost banking solutions.</w:t>
      </w:r>
    </w:p>
    <w:p w14:paraId="45709A3C" w14:textId="77777777" w:rsidR="000E7233" w:rsidRDefault="006178F1">
      <w:pPr>
        <w:pStyle w:val="NormalWeb"/>
        <w:spacing w:line="360" w:lineRule="auto"/>
        <w:rPr>
          <w:sz w:val="32"/>
          <w:szCs w:val="32"/>
        </w:rPr>
      </w:pPr>
      <w:r>
        <w:rPr>
          <w:b/>
          <w:bCs/>
          <w:sz w:val="32"/>
          <w:szCs w:val="32"/>
        </w:rPr>
        <w:t xml:space="preserve">7.3 Factors Influencing Banking Choice </w:t>
      </w:r>
      <w:r>
        <w:rPr>
          <w:sz w:val="32"/>
          <w:szCs w:val="32"/>
        </w:rPr>
        <w:t>Key factors influencing consumer preferences included ease of use, security, cost-effectiveness, customer service, and innovative features. Many respondents appreciated the seamless digital experience and lower transaction costs offered by Neo Banks. However, concerns regarding cybersecurity risks, regulatory compliance, and the absence of physical branches deterred some individuals from fully transitioning.</w:t>
      </w:r>
    </w:p>
    <w:p w14:paraId="0BD9D3C1" w14:textId="77777777" w:rsidR="000E7233" w:rsidRDefault="006178F1">
      <w:pPr>
        <w:pStyle w:val="NormalWeb"/>
        <w:spacing w:line="360" w:lineRule="auto"/>
        <w:rPr>
          <w:sz w:val="32"/>
          <w:szCs w:val="32"/>
        </w:rPr>
      </w:pPr>
      <w:r>
        <w:rPr>
          <w:b/>
          <w:bCs/>
          <w:sz w:val="32"/>
          <w:szCs w:val="32"/>
        </w:rPr>
        <w:t>7.4 Trust and Adoption of Neo Banks</w:t>
      </w:r>
      <w:r>
        <w:rPr>
          <w:sz w:val="32"/>
          <w:szCs w:val="32"/>
        </w:rPr>
        <w:t xml:space="preserve"> While 60% of respondents acknowledged the innovative services offered by Neo Banks, only 40% perceived them as equally stable as Traditional Banks. Trust remains a crucial factor affecting adoption, with concerns over financial stability and fraud prevention being primary deterrents. Moreover, only 30% of respondents were open to fully switching to a Neo Bank, emphasizing the need for stronger security measures, regulatory frameworks, and enhanced customer support.</w:t>
      </w:r>
    </w:p>
    <w:p w14:paraId="3E9D526E" w14:textId="77777777" w:rsidR="000E7233" w:rsidRDefault="006178F1">
      <w:pPr>
        <w:pStyle w:val="NormalWeb"/>
        <w:spacing w:line="360" w:lineRule="auto"/>
        <w:rPr>
          <w:sz w:val="32"/>
          <w:szCs w:val="32"/>
        </w:rPr>
      </w:pPr>
      <w:r>
        <w:rPr>
          <w:sz w:val="32"/>
          <w:szCs w:val="32"/>
        </w:rPr>
        <w:t>These findings highlight the growing potential of Neo Banks while underscoring the challenges they must address to gain wider consumer trust and adoption.</w:t>
      </w:r>
    </w:p>
    <w:p w14:paraId="34700C18" w14:textId="77777777" w:rsidR="000E7233" w:rsidRDefault="006178F1">
      <w:pPr>
        <w:pStyle w:val="NormalWeb"/>
        <w:spacing w:line="360" w:lineRule="auto"/>
        <w:rPr>
          <w:b/>
          <w:bCs/>
          <w:sz w:val="32"/>
          <w:szCs w:val="32"/>
          <w:lang w:val="en-IN"/>
        </w:rPr>
      </w:pPr>
      <w:proofErr w:type="spellStart"/>
      <w:r>
        <w:rPr>
          <w:b/>
          <w:bCs/>
          <w:sz w:val="32"/>
          <w:szCs w:val="32"/>
        </w:rPr>
        <w:t>Conclusio</w:t>
      </w:r>
      <w:proofErr w:type="spellEnd"/>
      <w:r>
        <w:rPr>
          <w:b/>
          <w:bCs/>
          <w:sz w:val="32"/>
          <w:szCs w:val="32"/>
          <w:lang w:val="en-IN"/>
        </w:rPr>
        <w:t>n</w:t>
      </w:r>
    </w:p>
    <w:p w14:paraId="498CCF28" w14:textId="77777777" w:rsidR="000E7233" w:rsidRDefault="006178F1">
      <w:pPr>
        <w:pStyle w:val="NormalWeb"/>
        <w:spacing w:line="360" w:lineRule="auto"/>
        <w:rPr>
          <w:sz w:val="32"/>
          <w:szCs w:val="32"/>
        </w:rPr>
      </w:pPr>
      <w:r>
        <w:rPr>
          <w:b/>
          <w:bCs/>
          <w:sz w:val="32"/>
          <w:szCs w:val="32"/>
        </w:rPr>
        <w:t xml:space="preserve"> </w:t>
      </w:r>
      <w:r>
        <w:rPr>
          <w:sz w:val="32"/>
          <w:szCs w:val="32"/>
        </w:rPr>
        <w:t>Neo Banks are gaining significant traction in the financial sector due to their digital-first approach, user-friendly interfaces, and cost-</w:t>
      </w:r>
      <w:r>
        <w:rPr>
          <w:sz w:val="32"/>
          <w:szCs w:val="32"/>
        </w:rPr>
        <w:lastRenderedPageBreak/>
        <w:t>effective banking solutions. The study highlights that consumers are increasingly drawn to the convenience and innovative features offered by Neo Banks, such as instant account opening, AI-driven financial advice, and low transaction fees. These banks have successfully leveraged technology to cater to the digital needs of modern customers, particularly younger demographics who prioritize seamless and efficient banking experiences.</w:t>
      </w:r>
    </w:p>
    <w:p w14:paraId="39F41496" w14:textId="77777777" w:rsidR="000E7233" w:rsidRDefault="006178F1">
      <w:pPr>
        <w:pStyle w:val="NormalWeb"/>
        <w:spacing w:line="360" w:lineRule="auto"/>
        <w:rPr>
          <w:sz w:val="32"/>
          <w:szCs w:val="32"/>
        </w:rPr>
      </w:pPr>
      <w:r>
        <w:rPr>
          <w:sz w:val="32"/>
          <w:szCs w:val="32"/>
        </w:rPr>
        <w:t>However, despite their growing popularity, Neo Banks face substantial challenges that hinder full-scale adoption. Trust and financial stability remain primary concerns for consumers. Many respondents expressed hesitation in fully transitioning to Neo Banks due to concerns about data security, regulatory uncertainties, and the absence of physical branches. Unlike Traditional Banks, which have decades of experience, well-established reputations, and extensive regulatory backing, Neo Banks are still in the early stages of proving their long-term stability and reliability.</w:t>
      </w:r>
    </w:p>
    <w:p w14:paraId="63C69D46" w14:textId="77777777" w:rsidR="000E7233" w:rsidRDefault="006178F1">
      <w:pPr>
        <w:pStyle w:val="NormalWeb"/>
        <w:spacing w:line="360" w:lineRule="auto"/>
        <w:rPr>
          <w:sz w:val="32"/>
          <w:szCs w:val="32"/>
        </w:rPr>
      </w:pPr>
      <w:r>
        <w:rPr>
          <w:sz w:val="32"/>
          <w:szCs w:val="32"/>
        </w:rPr>
        <w:t>The study also highlights that Traditional Banks continue to dominate the financial sector because of their robust security frameworks, customer trust, and comprehensive service offerings. Consumers, particularly those from older age groups and higher-income brackets, prefer Traditional Banks for critical financial needs, including loans, investments, and wealth management services. The ability to visit physical branches for personalized assistance further strengthens the preference for Traditional Banks over digital-only alternatives.</w:t>
      </w:r>
    </w:p>
    <w:p w14:paraId="558C7E04" w14:textId="77777777" w:rsidR="000E7233" w:rsidRDefault="006178F1">
      <w:pPr>
        <w:pStyle w:val="NormalWeb"/>
        <w:spacing w:line="360" w:lineRule="auto"/>
        <w:rPr>
          <w:sz w:val="32"/>
          <w:szCs w:val="32"/>
        </w:rPr>
      </w:pPr>
      <w:r>
        <w:rPr>
          <w:sz w:val="32"/>
          <w:szCs w:val="32"/>
        </w:rPr>
        <w:lastRenderedPageBreak/>
        <w:t>To enhance consumer confidence, Neo Banks must address key concerns related to security, regulatory compliance, and customer service. Strengthening cybersecurity measures, obtaining stronger regulatory backing, and improving customer support mechanisms could help bridge the trust gap. Additionally, collaboration between Traditional Banks and Neo Banks could create hybrid banking models that offer both digital efficiency and financial security.</w:t>
      </w:r>
    </w:p>
    <w:p w14:paraId="09CB3566" w14:textId="77777777" w:rsidR="000E7233" w:rsidRDefault="006178F1">
      <w:pPr>
        <w:pStyle w:val="NormalWeb"/>
        <w:spacing w:line="360" w:lineRule="auto"/>
        <w:rPr>
          <w:sz w:val="32"/>
          <w:szCs w:val="32"/>
        </w:rPr>
      </w:pPr>
      <w:r>
        <w:rPr>
          <w:sz w:val="32"/>
          <w:szCs w:val="32"/>
        </w:rPr>
        <w:t>Overall, while Neo Banks have the potential to revolutionize banking, their widespread acceptance depends on overcoming trust barriers and aligning with consumer expectations. Traditional Banks, on the other hand, must continue innovating to retain their customer base in an increasingly digital world. The future of banking will likely involve a blend of both models, combining the best aspects of digital convenience and traditional financial security</w:t>
      </w:r>
    </w:p>
    <w:p w14:paraId="53CC4AA4" w14:textId="77777777" w:rsidR="000E7233" w:rsidRDefault="000E7233">
      <w:pPr>
        <w:pStyle w:val="NormalWeb"/>
        <w:spacing w:line="360" w:lineRule="auto"/>
        <w:rPr>
          <w:sz w:val="32"/>
          <w:szCs w:val="32"/>
        </w:rPr>
      </w:pPr>
    </w:p>
    <w:p w14:paraId="5F586572" w14:textId="77777777" w:rsidR="000E7233" w:rsidRDefault="006178F1">
      <w:pPr>
        <w:pStyle w:val="NormalWeb"/>
        <w:spacing w:line="360" w:lineRule="auto"/>
        <w:rPr>
          <w:b/>
          <w:bCs/>
          <w:sz w:val="32"/>
          <w:szCs w:val="32"/>
        </w:rPr>
      </w:pPr>
      <w:r>
        <w:rPr>
          <w:b/>
          <w:bCs/>
          <w:sz w:val="32"/>
          <w:szCs w:val="32"/>
        </w:rPr>
        <w:t xml:space="preserve"> Recommendations</w:t>
      </w:r>
    </w:p>
    <w:p w14:paraId="5D38A785" w14:textId="77777777" w:rsidR="000E7233" w:rsidRDefault="006178F1">
      <w:pPr>
        <w:pStyle w:val="NormalWeb"/>
        <w:numPr>
          <w:ilvl w:val="0"/>
          <w:numId w:val="2"/>
        </w:numPr>
        <w:spacing w:line="360" w:lineRule="auto"/>
        <w:rPr>
          <w:sz w:val="32"/>
          <w:szCs w:val="32"/>
        </w:rPr>
      </w:pPr>
      <w:r>
        <w:rPr>
          <w:sz w:val="32"/>
          <w:szCs w:val="32"/>
        </w:rPr>
        <w:t>Neo Banks should enhance customer support and security measures to build trust.</w:t>
      </w:r>
    </w:p>
    <w:p w14:paraId="617F82BD" w14:textId="77777777" w:rsidR="000E7233" w:rsidRDefault="006178F1">
      <w:pPr>
        <w:pStyle w:val="NormalWeb"/>
        <w:numPr>
          <w:ilvl w:val="0"/>
          <w:numId w:val="2"/>
        </w:numPr>
        <w:spacing w:line="360" w:lineRule="auto"/>
        <w:rPr>
          <w:sz w:val="32"/>
          <w:szCs w:val="32"/>
        </w:rPr>
      </w:pPr>
      <w:r>
        <w:rPr>
          <w:sz w:val="32"/>
          <w:szCs w:val="32"/>
        </w:rPr>
        <w:t>Traditional Banks should innovate their digital services to retain customers.</w:t>
      </w:r>
    </w:p>
    <w:p w14:paraId="73C77C4D" w14:textId="77777777" w:rsidR="000E7233" w:rsidRDefault="006178F1">
      <w:pPr>
        <w:pStyle w:val="NormalWeb"/>
        <w:numPr>
          <w:ilvl w:val="0"/>
          <w:numId w:val="2"/>
        </w:numPr>
        <w:spacing w:line="360" w:lineRule="auto"/>
        <w:rPr>
          <w:sz w:val="32"/>
          <w:szCs w:val="32"/>
        </w:rPr>
      </w:pPr>
      <w:r>
        <w:rPr>
          <w:sz w:val="32"/>
          <w:szCs w:val="32"/>
        </w:rPr>
        <w:t>Increased financial literacy initiatives can improve consumer confidence in Neo Banks.</w:t>
      </w:r>
    </w:p>
    <w:p w14:paraId="46F8888A" w14:textId="77777777" w:rsidR="000E7233" w:rsidRDefault="006178F1">
      <w:pPr>
        <w:pStyle w:val="NormalWeb"/>
        <w:numPr>
          <w:ilvl w:val="0"/>
          <w:numId w:val="2"/>
        </w:numPr>
        <w:spacing w:line="360" w:lineRule="auto"/>
        <w:rPr>
          <w:sz w:val="32"/>
          <w:szCs w:val="32"/>
        </w:rPr>
      </w:pPr>
      <w:r>
        <w:rPr>
          <w:sz w:val="32"/>
          <w:szCs w:val="32"/>
        </w:rPr>
        <w:t>Regulatory bodies should establish clearer guidelines and oversight for Neo Banks to enhance consumer protection.</w:t>
      </w:r>
    </w:p>
    <w:p w14:paraId="479AE5A2" w14:textId="77777777" w:rsidR="000E7233" w:rsidRDefault="006178F1">
      <w:pPr>
        <w:pStyle w:val="NormalWeb"/>
        <w:numPr>
          <w:ilvl w:val="0"/>
          <w:numId w:val="2"/>
        </w:numPr>
        <w:spacing w:line="360" w:lineRule="auto"/>
        <w:rPr>
          <w:sz w:val="32"/>
          <w:szCs w:val="32"/>
        </w:rPr>
      </w:pPr>
      <w:r>
        <w:rPr>
          <w:sz w:val="32"/>
          <w:szCs w:val="32"/>
        </w:rPr>
        <w:lastRenderedPageBreak/>
        <w:t>Neo Banks should collaborate with established financial institutions to improve credibility and expand their customer base.</w:t>
      </w:r>
    </w:p>
    <w:p w14:paraId="1C6846FA" w14:textId="77777777" w:rsidR="000E7233" w:rsidRDefault="006178F1">
      <w:pPr>
        <w:pStyle w:val="NormalWeb"/>
        <w:numPr>
          <w:ilvl w:val="0"/>
          <w:numId w:val="2"/>
        </w:numPr>
        <w:spacing w:line="360" w:lineRule="auto"/>
        <w:rPr>
          <w:sz w:val="32"/>
          <w:szCs w:val="32"/>
        </w:rPr>
      </w:pPr>
      <w:r>
        <w:rPr>
          <w:sz w:val="32"/>
          <w:szCs w:val="32"/>
        </w:rPr>
        <w:t>Improved cybersecurity frameworks should be implemented to mitigate risks associated with digital banking</w:t>
      </w:r>
      <w:r>
        <w:rPr>
          <w:sz w:val="32"/>
          <w:szCs w:val="32"/>
          <w:lang w:val="en-IN"/>
        </w:rPr>
        <w:t>.</w:t>
      </w:r>
    </w:p>
    <w:p w14:paraId="6777B777" w14:textId="77777777" w:rsidR="000E7233" w:rsidRDefault="006178F1">
      <w:pPr>
        <w:pStyle w:val="NormalWeb"/>
        <w:numPr>
          <w:ilvl w:val="0"/>
          <w:numId w:val="2"/>
        </w:numPr>
        <w:spacing w:line="360" w:lineRule="auto"/>
        <w:rPr>
          <w:sz w:val="32"/>
          <w:szCs w:val="32"/>
        </w:rPr>
      </w:pPr>
      <w:r>
        <w:rPr>
          <w:sz w:val="32"/>
          <w:szCs w:val="32"/>
        </w:rPr>
        <w:t>Personalized financial products and services should be developed to cater to diverse consumer needs.</w:t>
      </w:r>
    </w:p>
    <w:p w14:paraId="76C6377B" w14:textId="77777777" w:rsidR="000E7233" w:rsidRDefault="006178F1">
      <w:pPr>
        <w:pStyle w:val="NormalWeb"/>
        <w:numPr>
          <w:ilvl w:val="0"/>
          <w:numId w:val="2"/>
        </w:numPr>
        <w:spacing w:line="360" w:lineRule="auto"/>
        <w:rPr>
          <w:sz w:val="32"/>
          <w:szCs w:val="32"/>
        </w:rPr>
      </w:pPr>
      <w:r>
        <w:rPr>
          <w:sz w:val="32"/>
          <w:szCs w:val="32"/>
        </w:rPr>
        <w:t>Traditional Banks should streamline their digital banking processes to match the efficiency of Neo Banks.</w:t>
      </w:r>
    </w:p>
    <w:p w14:paraId="2D4B4F10" w14:textId="77777777" w:rsidR="000E7233" w:rsidRDefault="006178F1">
      <w:pPr>
        <w:pStyle w:val="NormalWeb"/>
        <w:numPr>
          <w:ilvl w:val="0"/>
          <w:numId w:val="2"/>
        </w:numPr>
        <w:spacing w:line="360" w:lineRule="auto"/>
        <w:rPr>
          <w:sz w:val="32"/>
          <w:szCs w:val="32"/>
        </w:rPr>
      </w:pPr>
      <w:r>
        <w:rPr>
          <w:sz w:val="32"/>
          <w:szCs w:val="32"/>
        </w:rPr>
        <w:t>Hybrid banking models that integrate digital and physical banking experiences should be explored.</w:t>
      </w:r>
    </w:p>
    <w:p w14:paraId="3D24E983" w14:textId="77777777" w:rsidR="000E7233" w:rsidRDefault="006178F1">
      <w:pPr>
        <w:pStyle w:val="NormalWeb"/>
        <w:numPr>
          <w:ilvl w:val="0"/>
          <w:numId w:val="2"/>
        </w:numPr>
        <w:spacing w:line="360" w:lineRule="auto"/>
        <w:rPr>
          <w:sz w:val="32"/>
          <w:szCs w:val="32"/>
        </w:rPr>
      </w:pPr>
      <w:r>
        <w:rPr>
          <w:sz w:val="32"/>
          <w:szCs w:val="32"/>
        </w:rPr>
        <w:t>Awareness campaigns should be conducted to educate consumers on the benefits and risks of Neo Banks.</w:t>
      </w:r>
    </w:p>
    <w:p w14:paraId="4C1F121E" w14:textId="77777777" w:rsidR="000E7233" w:rsidRDefault="006178F1">
      <w:pPr>
        <w:pStyle w:val="NormalWeb"/>
        <w:numPr>
          <w:ilvl w:val="0"/>
          <w:numId w:val="2"/>
        </w:numPr>
        <w:spacing w:line="360" w:lineRule="auto"/>
        <w:rPr>
          <w:sz w:val="32"/>
          <w:szCs w:val="32"/>
        </w:rPr>
      </w:pPr>
      <w:r>
        <w:rPr>
          <w:sz w:val="32"/>
          <w:szCs w:val="32"/>
        </w:rPr>
        <w:t>Neo Banks should focus on long-term sustainability by ensuring robust risk management and financial stability.</w:t>
      </w:r>
    </w:p>
    <w:p w14:paraId="5F06E655" w14:textId="77777777" w:rsidR="000E7233" w:rsidRDefault="006178F1">
      <w:pPr>
        <w:pStyle w:val="NormalWeb"/>
        <w:numPr>
          <w:ilvl w:val="0"/>
          <w:numId w:val="2"/>
        </w:numPr>
        <w:spacing w:line="360" w:lineRule="auto"/>
        <w:rPr>
          <w:sz w:val="32"/>
          <w:szCs w:val="32"/>
        </w:rPr>
      </w:pPr>
      <w:r>
        <w:rPr>
          <w:sz w:val="32"/>
          <w:szCs w:val="32"/>
        </w:rPr>
        <w:t>Customer feedback mechanisms should be strengthened to continuously improve service quality and user experience.</w:t>
      </w:r>
    </w:p>
    <w:p w14:paraId="26BF3820" w14:textId="77777777" w:rsidR="000E7233" w:rsidRDefault="006178F1">
      <w:pPr>
        <w:pStyle w:val="NormalWeb"/>
        <w:numPr>
          <w:ilvl w:val="0"/>
          <w:numId w:val="2"/>
        </w:numPr>
        <w:spacing w:line="360" w:lineRule="auto"/>
        <w:rPr>
          <w:sz w:val="32"/>
          <w:szCs w:val="32"/>
          <w:lang w:val="en-IN"/>
        </w:rPr>
      </w:pPr>
      <w:r>
        <w:rPr>
          <w:sz w:val="32"/>
          <w:szCs w:val="32"/>
        </w:rPr>
        <w:t>Investments in AI-driven financial advisory services should be made to enhance personalized banking experiences.</w:t>
      </w:r>
    </w:p>
    <w:p w14:paraId="10D8F706" w14:textId="77777777" w:rsidR="000E7233" w:rsidRDefault="000E7233">
      <w:pPr>
        <w:pStyle w:val="NormalWeb"/>
        <w:spacing w:line="360" w:lineRule="auto"/>
        <w:ind w:left="360"/>
        <w:rPr>
          <w:sz w:val="32"/>
          <w:szCs w:val="32"/>
          <w:lang w:val="en-IN"/>
        </w:rPr>
      </w:pPr>
    </w:p>
    <w:p w14:paraId="6E895B06" w14:textId="77777777" w:rsidR="000E7233" w:rsidRDefault="006178F1">
      <w:pPr>
        <w:pStyle w:val="NormalWeb"/>
        <w:spacing w:line="360" w:lineRule="auto"/>
        <w:rPr>
          <w:rStyle w:val="Strong"/>
          <w:sz w:val="32"/>
          <w:szCs w:val="32"/>
        </w:rPr>
      </w:pPr>
      <w:r>
        <w:rPr>
          <w:rStyle w:val="Strong"/>
          <w:sz w:val="32"/>
          <w:szCs w:val="32"/>
        </w:rPr>
        <w:t xml:space="preserve"> References</w:t>
      </w:r>
    </w:p>
    <w:p w14:paraId="1D40C1CA" w14:textId="02727829" w:rsidR="002E7AF0" w:rsidRDefault="002E7AF0">
      <w:pPr>
        <w:pStyle w:val="NormalWeb"/>
        <w:spacing w:line="360" w:lineRule="auto"/>
        <w:rPr>
          <w:sz w:val="32"/>
          <w:szCs w:val="32"/>
        </w:rPr>
      </w:pPr>
      <w:r>
        <w:rPr>
          <w:sz w:val="32"/>
          <w:szCs w:val="32"/>
        </w:rPr>
        <w:t xml:space="preserve">Meijer, R. (2021). Customer acceptance of </w:t>
      </w:r>
      <w:proofErr w:type="spellStart"/>
      <w:r>
        <w:rPr>
          <w:sz w:val="32"/>
          <w:szCs w:val="32"/>
        </w:rPr>
        <w:t>neobanks</w:t>
      </w:r>
      <w:proofErr w:type="spellEnd"/>
      <w:r>
        <w:rPr>
          <w:sz w:val="32"/>
          <w:szCs w:val="32"/>
        </w:rPr>
        <w:t xml:space="preserve">: What role does national culture play? [Master’s thesis, University of </w:t>
      </w:r>
      <w:proofErr w:type="spellStart"/>
      <w:r>
        <w:rPr>
          <w:sz w:val="32"/>
          <w:szCs w:val="32"/>
        </w:rPr>
        <w:t>Twente</w:t>
      </w:r>
      <w:proofErr w:type="spellEnd"/>
      <w:r>
        <w:rPr>
          <w:sz w:val="32"/>
          <w:szCs w:val="32"/>
        </w:rPr>
        <w:t xml:space="preserve">]. University of </w:t>
      </w:r>
      <w:proofErr w:type="spellStart"/>
      <w:r>
        <w:rPr>
          <w:sz w:val="32"/>
          <w:szCs w:val="32"/>
        </w:rPr>
        <w:t>Twente</w:t>
      </w:r>
      <w:proofErr w:type="spellEnd"/>
      <w:r>
        <w:rPr>
          <w:sz w:val="32"/>
          <w:szCs w:val="32"/>
        </w:rPr>
        <w:t xml:space="preserve"> Student Theses. </w:t>
      </w:r>
      <w:hyperlink r:id="rId7" w:history="1">
        <w:r w:rsidRPr="00C5374B">
          <w:rPr>
            <w:rStyle w:val="Hyperlink"/>
            <w:sz w:val="32"/>
            <w:szCs w:val="32"/>
          </w:rPr>
          <w:t>https://essay.utwente.nl/87910/</w:t>
        </w:r>
      </w:hyperlink>
    </w:p>
    <w:p w14:paraId="585736FA" w14:textId="77777777" w:rsidR="002E7AF0" w:rsidRDefault="002E7AF0">
      <w:pPr>
        <w:pStyle w:val="NormalWeb"/>
        <w:spacing w:line="360" w:lineRule="auto"/>
        <w:rPr>
          <w:sz w:val="32"/>
          <w:szCs w:val="32"/>
        </w:rPr>
      </w:pPr>
    </w:p>
    <w:p w14:paraId="24E4F16F" w14:textId="77777777" w:rsidR="002E7AF0" w:rsidRDefault="002E7AF0">
      <w:pPr>
        <w:pStyle w:val="NormalWeb"/>
        <w:spacing w:line="360" w:lineRule="auto"/>
        <w:rPr>
          <w:sz w:val="32"/>
          <w:szCs w:val="32"/>
        </w:rPr>
      </w:pPr>
    </w:p>
    <w:p w14:paraId="7E0EF647" w14:textId="6665F0A6" w:rsidR="002E7AF0" w:rsidRDefault="002E7AF0">
      <w:pPr>
        <w:pStyle w:val="NormalWeb"/>
        <w:spacing w:line="360" w:lineRule="auto"/>
        <w:rPr>
          <w:sz w:val="32"/>
          <w:szCs w:val="32"/>
        </w:rPr>
      </w:pPr>
      <w:r>
        <w:rPr>
          <w:sz w:val="32"/>
          <w:szCs w:val="32"/>
        </w:rPr>
        <w:t xml:space="preserve">2. </w:t>
      </w:r>
      <w:proofErr w:type="spellStart"/>
      <w:r>
        <w:rPr>
          <w:sz w:val="32"/>
          <w:szCs w:val="32"/>
        </w:rPr>
        <w:t>SuperTeam</w:t>
      </w:r>
      <w:proofErr w:type="spellEnd"/>
      <w:r>
        <w:rPr>
          <w:sz w:val="32"/>
          <w:szCs w:val="32"/>
        </w:rPr>
        <w:t xml:space="preserve">. (2024). </w:t>
      </w:r>
      <w:proofErr w:type="spellStart"/>
      <w:r>
        <w:rPr>
          <w:sz w:val="32"/>
          <w:szCs w:val="32"/>
        </w:rPr>
        <w:t>Neobanking</w:t>
      </w:r>
      <w:proofErr w:type="spellEnd"/>
      <w:r>
        <w:rPr>
          <w:sz w:val="32"/>
          <w:szCs w:val="32"/>
        </w:rPr>
        <w:t xml:space="preserve"> statistics for 2024. </w:t>
      </w:r>
      <w:proofErr w:type="spellStart"/>
      <w:r>
        <w:rPr>
          <w:sz w:val="32"/>
          <w:szCs w:val="32"/>
        </w:rPr>
        <w:t>SuperTeam</w:t>
      </w:r>
      <w:proofErr w:type="spellEnd"/>
      <w:r>
        <w:rPr>
          <w:sz w:val="32"/>
          <w:szCs w:val="32"/>
        </w:rPr>
        <w:t xml:space="preserve">. </w:t>
      </w:r>
      <w:hyperlink r:id="rId8" w:history="1">
        <w:r w:rsidRPr="00C5374B">
          <w:rPr>
            <w:rStyle w:val="Hyperlink"/>
            <w:sz w:val="32"/>
            <w:szCs w:val="32"/>
          </w:rPr>
          <w:t>https://www.superteamhq.com/post/neobanking-statistics</w:t>
        </w:r>
      </w:hyperlink>
    </w:p>
    <w:p w14:paraId="1F0B0286" w14:textId="77777777" w:rsidR="002E7AF0" w:rsidRDefault="002E7AF0">
      <w:pPr>
        <w:pStyle w:val="NormalWeb"/>
        <w:spacing w:line="360" w:lineRule="auto"/>
        <w:rPr>
          <w:sz w:val="32"/>
          <w:szCs w:val="32"/>
        </w:rPr>
      </w:pPr>
    </w:p>
    <w:p w14:paraId="046C8468" w14:textId="77777777" w:rsidR="002E7AF0" w:rsidRDefault="002E7AF0">
      <w:pPr>
        <w:pStyle w:val="NormalWeb"/>
        <w:spacing w:line="360" w:lineRule="auto"/>
        <w:rPr>
          <w:sz w:val="32"/>
          <w:szCs w:val="32"/>
        </w:rPr>
      </w:pPr>
    </w:p>
    <w:p w14:paraId="52204653" w14:textId="2F970EF9" w:rsidR="002E7AF0" w:rsidRDefault="002E7AF0">
      <w:pPr>
        <w:pStyle w:val="NormalWeb"/>
        <w:spacing w:line="360" w:lineRule="auto"/>
        <w:rPr>
          <w:sz w:val="32"/>
          <w:szCs w:val="32"/>
        </w:rPr>
      </w:pPr>
      <w:r>
        <w:rPr>
          <w:sz w:val="32"/>
          <w:szCs w:val="32"/>
        </w:rPr>
        <w:t xml:space="preserve">3. Amon, D., &amp; </w:t>
      </w:r>
      <w:proofErr w:type="spellStart"/>
      <w:r>
        <w:rPr>
          <w:sz w:val="32"/>
          <w:szCs w:val="32"/>
        </w:rPr>
        <w:t>Jagrič</w:t>
      </w:r>
      <w:proofErr w:type="spellEnd"/>
      <w:r>
        <w:rPr>
          <w:sz w:val="32"/>
          <w:szCs w:val="32"/>
        </w:rPr>
        <w:t xml:space="preserve">, T. (2023). The </w:t>
      </w:r>
      <w:proofErr w:type="spellStart"/>
      <w:r>
        <w:rPr>
          <w:sz w:val="32"/>
          <w:szCs w:val="32"/>
        </w:rPr>
        <w:t>neobanks</w:t>
      </w:r>
      <w:proofErr w:type="spellEnd"/>
      <w:r>
        <w:rPr>
          <w:sz w:val="32"/>
          <w:szCs w:val="32"/>
        </w:rPr>
        <w:t xml:space="preserve"> and sustainability. Journal of Innovation and Development, 5(2), 45-60. </w:t>
      </w:r>
      <w:hyperlink r:id="rId9" w:history="1">
        <w:r w:rsidRPr="00C5374B">
          <w:rPr>
            <w:rStyle w:val="Hyperlink"/>
            <w:sz w:val="32"/>
            <w:szCs w:val="32"/>
          </w:rPr>
          <w:t>https://systems.enpress-publisher.com/index.php/jipd/article/viewFile/7623/3869</w:t>
        </w:r>
      </w:hyperlink>
    </w:p>
    <w:p w14:paraId="3B36AF00" w14:textId="77777777" w:rsidR="002E7AF0" w:rsidRDefault="002E7AF0">
      <w:pPr>
        <w:pStyle w:val="NormalWeb"/>
        <w:spacing w:line="360" w:lineRule="auto"/>
        <w:rPr>
          <w:sz w:val="32"/>
          <w:szCs w:val="32"/>
        </w:rPr>
      </w:pPr>
    </w:p>
    <w:p w14:paraId="3BE46C77" w14:textId="77777777" w:rsidR="002E7AF0" w:rsidRDefault="002E7AF0">
      <w:pPr>
        <w:pStyle w:val="NormalWeb"/>
        <w:spacing w:line="360" w:lineRule="auto"/>
        <w:rPr>
          <w:sz w:val="32"/>
          <w:szCs w:val="32"/>
        </w:rPr>
      </w:pPr>
    </w:p>
    <w:p w14:paraId="4521E66D" w14:textId="0E40362F" w:rsidR="002E7AF0" w:rsidRDefault="002E7AF0">
      <w:pPr>
        <w:pStyle w:val="NormalWeb"/>
        <w:spacing w:line="360" w:lineRule="auto"/>
        <w:rPr>
          <w:sz w:val="32"/>
          <w:szCs w:val="32"/>
        </w:rPr>
      </w:pPr>
      <w:r>
        <w:rPr>
          <w:sz w:val="32"/>
          <w:szCs w:val="32"/>
        </w:rPr>
        <w:t xml:space="preserve">4. </w:t>
      </w:r>
      <w:proofErr w:type="spellStart"/>
      <w:r>
        <w:rPr>
          <w:sz w:val="32"/>
          <w:szCs w:val="32"/>
        </w:rPr>
        <w:t>Iskenderian</w:t>
      </w:r>
      <w:proofErr w:type="spellEnd"/>
      <w:r>
        <w:rPr>
          <w:sz w:val="32"/>
          <w:szCs w:val="32"/>
        </w:rPr>
        <w:t xml:space="preserve">, M. E. (2025, March 10). Mary Ellen </w:t>
      </w:r>
      <w:proofErr w:type="spellStart"/>
      <w:r>
        <w:rPr>
          <w:sz w:val="32"/>
          <w:szCs w:val="32"/>
        </w:rPr>
        <w:t>Iskenderian’s</w:t>
      </w:r>
      <w:proofErr w:type="spellEnd"/>
      <w:r>
        <w:rPr>
          <w:sz w:val="32"/>
          <w:szCs w:val="32"/>
        </w:rPr>
        <w:t xml:space="preserve"> mission to ensure one billion women have bank accounts. Reuters. </w:t>
      </w:r>
      <w:hyperlink r:id="rId10" w:history="1">
        <w:r w:rsidRPr="00C5374B">
          <w:rPr>
            <w:rStyle w:val="Hyperlink"/>
            <w:sz w:val="32"/>
            <w:szCs w:val="32"/>
          </w:rPr>
          <w:t>https://www.reuters.com/sustainability/society-equity/mary-ellen-iskenderians-mission-ensure-one-billion-women-have-bank-accounts-2025-03-10/</w:t>
        </w:r>
      </w:hyperlink>
    </w:p>
    <w:p w14:paraId="4091AB3B" w14:textId="77777777" w:rsidR="002E7AF0" w:rsidRDefault="002E7AF0">
      <w:pPr>
        <w:pStyle w:val="NormalWeb"/>
        <w:spacing w:line="360" w:lineRule="auto"/>
        <w:rPr>
          <w:sz w:val="32"/>
          <w:szCs w:val="32"/>
        </w:rPr>
      </w:pPr>
    </w:p>
    <w:p w14:paraId="2F62C2C9" w14:textId="77777777" w:rsidR="002E7AF0" w:rsidRDefault="002E7AF0">
      <w:pPr>
        <w:pStyle w:val="NormalWeb"/>
        <w:spacing w:line="360" w:lineRule="auto"/>
        <w:rPr>
          <w:sz w:val="32"/>
          <w:szCs w:val="32"/>
        </w:rPr>
      </w:pPr>
    </w:p>
    <w:p w14:paraId="7AD77660" w14:textId="3EACA1E8" w:rsidR="002E7AF0" w:rsidRDefault="002E7AF0">
      <w:pPr>
        <w:pStyle w:val="NormalWeb"/>
        <w:spacing w:line="360" w:lineRule="auto"/>
        <w:rPr>
          <w:sz w:val="32"/>
          <w:szCs w:val="32"/>
        </w:rPr>
      </w:pPr>
      <w:r>
        <w:rPr>
          <w:sz w:val="32"/>
          <w:szCs w:val="32"/>
        </w:rPr>
        <w:lastRenderedPageBreak/>
        <w:t xml:space="preserve">5. Economic Times BFSI. (2024, July 15). The neo-bank revolution: Understanding the disruptive forces driving change in banking. The Economic Times. </w:t>
      </w:r>
      <w:hyperlink r:id="rId11" w:history="1">
        <w:r w:rsidRPr="00C5374B">
          <w:rPr>
            <w:rStyle w:val="Hyperlink"/>
            <w:sz w:val="32"/>
            <w:szCs w:val="32"/>
          </w:rPr>
          <w:t>https://bfsi.economictimes.indiatimes.com/blog/the-neo-bank-revolution-understanding-the-disruptive-forces-driving-change-in-banking/111175289</w:t>
        </w:r>
      </w:hyperlink>
    </w:p>
    <w:p w14:paraId="38FA4871" w14:textId="77777777" w:rsidR="002E7AF0" w:rsidRDefault="002E7AF0">
      <w:pPr>
        <w:pStyle w:val="NormalWeb"/>
        <w:spacing w:line="360" w:lineRule="auto"/>
        <w:rPr>
          <w:sz w:val="32"/>
          <w:szCs w:val="32"/>
        </w:rPr>
      </w:pPr>
    </w:p>
    <w:p w14:paraId="6A2FF01B" w14:textId="77777777" w:rsidR="000E7233" w:rsidRDefault="000E7233">
      <w:pPr>
        <w:spacing w:line="360" w:lineRule="auto"/>
        <w:rPr>
          <w:sz w:val="32"/>
          <w:szCs w:val="32"/>
        </w:rPr>
      </w:pPr>
    </w:p>
    <w:p w14:paraId="4C1B3BC9" w14:textId="77777777" w:rsidR="000E7233" w:rsidRDefault="000E7233">
      <w:pPr>
        <w:spacing w:line="360" w:lineRule="auto"/>
        <w:rPr>
          <w:sz w:val="32"/>
          <w:szCs w:val="32"/>
        </w:rPr>
      </w:pPr>
    </w:p>
    <w:sectPr w:rsidR="000E7233">
      <w:headerReference w:type="even" r:id="rId12"/>
      <w:footerReference w:type="even"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7F183" w14:textId="77777777" w:rsidR="00703035" w:rsidRDefault="00703035">
      <w:pPr>
        <w:spacing w:line="240" w:lineRule="auto"/>
      </w:pPr>
      <w:r>
        <w:separator/>
      </w:r>
    </w:p>
  </w:endnote>
  <w:endnote w:type="continuationSeparator" w:id="0">
    <w:p w14:paraId="3DA2ED19" w14:textId="77777777" w:rsidR="00703035" w:rsidRDefault="007030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58DA5" w14:textId="77777777" w:rsidR="000E7233" w:rsidRDefault="000E7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DBAA9" w14:textId="77777777" w:rsidR="000E7233" w:rsidRDefault="000E7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51A1E" w14:textId="77777777" w:rsidR="00703035" w:rsidRDefault="00703035">
      <w:pPr>
        <w:spacing w:after="0"/>
      </w:pPr>
      <w:r>
        <w:separator/>
      </w:r>
    </w:p>
  </w:footnote>
  <w:footnote w:type="continuationSeparator" w:id="0">
    <w:p w14:paraId="1C1FF41E" w14:textId="77777777" w:rsidR="00703035" w:rsidRDefault="0070303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48D6B" w14:textId="77777777" w:rsidR="000E7233" w:rsidRDefault="000E7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63B47" w14:textId="77777777" w:rsidR="000E7233" w:rsidRDefault="000E7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5052C"/>
    <w:multiLevelType w:val="multilevel"/>
    <w:tmpl w:val="1D9505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E05F20"/>
    <w:multiLevelType w:val="multilevel"/>
    <w:tmpl w:val="20E05F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521B0DAC"/>
    <w:multiLevelType w:val="multilevel"/>
    <w:tmpl w:val="521B0DAC"/>
    <w:lvl w:ilvl="0">
      <w:start w:val="1"/>
      <w:numFmt w:val="decimal"/>
      <w:lvlText w:val="%1."/>
      <w:lvlJc w:val="left"/>
      <w:pPr>
        <w:tabs>
          <w:tab w:val="left" w:pos="720"/>
        </w:tabs>
        <w:ind w:left="360" w:hanging="360"/>
      </w:pPr>
      <w:rPr>
        <w:rFonts w:ascii="Times New Roman" w:hAnsi="Times New Roman" w:cs="Times New Roman" w:hint="default"/>
      </w:rPr>
    </w:lvl>
    <w:lvl w:ilvl="1">
      <w:start w:val="1"/>
      <w:numFmt w:val="decimal"/>
      <w:lvlText w:val="%2."/>
      <w:lvlJc w:val="left"/>
      <w:pPr>
        <w:tabs>
          <w:tab w:val="left" w:pos="1440"/>
        </w:tabs>
        <w:ind w:left="1080" w:hanging="360"/>
      </w:pPr>
    </w:lvl>
    <w:lvl w:ilvl="2">
      <w:start w:val="1"/>
      <w:numFmt w:val="decimal"/>
      <w:lvlText w:val="%3."/>
      <w:lvlJc w:val="left"/>
      <w:pPr>
        <w:tabs>
          <w:tab w:val="left" w:pos="2160"/>
        </w:tabs>
        <w:ind w:left="1800" w:hanging="360"/>
      </w:pPr>
    </w:lvl>
    <w:lvl w:ilvl="3">
      <w:start w:val="1"/>
      <w:numFmt w:val="decimal"/>
      <w:lvlText w:val="%4."/>
      <w:lvlJc w:val="left"/>
      <w:pPr>
        <w:tabs>
          <w:tab w:val="left" w:pos="2880"/>
        </w:tabs>
        <w:ind w:left="2520" w:hanging="360"/>
      </w:pPr>
    </w:lvl>
    <w:lvl w:ilvl="4">
      <w:start w:val="1"/>
      <w:numFmt w:val="decimal"/>
      <w:lvlText w:val="%5."/>
      <w:lvlJc w:val="left"/>
      <w:pPr>
        <w:tabs>
          <w:tab w:val="left" w:pos="3600"/>
        </w:tabs>
        <w:ind w:left="3240" w:hanging="360"/>
      </w:pPr>
    </w:lvl>
    <w:lvl w:ilvl="5">
      <w:start w:val="1"/>
      <w:numFmt w:val="decimal"/>
      <w:lvlText w:val="%6."/>
      <w:lvlJc w:val="left"/>
      <w:pPr>
        <w:tabs>
          <w:tab w:val="left" w:pos="4320"/>
        </w:tabs>
        <w:ind w:left="3960" w:hanging="360"/>
      </w:pPr>
    </w:lvl>
    <w:lvl w:ilvl="6">
      <w:start w:val="1"/>
      <w:numFmt w:val="decimal"/>
      <w:lvlText w:val="%7."/>
      <w:lvlJc w:val="left"/>
      <w:pPr>
        <w:tabs>
          <w:tab w:val="left" w:pos="5040"/>
        </w:tabs>
        <w:ind w:left="4680" w:hanging="360"/>
      </w:pPr>
    </w:lvl>
    <w:lvl w:ilvl="7">
      <w:start w:val="1"/>
      <w:numFmt w:val="decimal"/>
      <w:lvlText w:val="%8."/>
      <w:lvlJc w:val="left"/>
      <w:pPr>
        <w:tabs>
          <w:tab w:val="left" w:pos="5760"/>
        </w:tabs>
        <w:ind w:left="5400" w:hanging="360"/>
      </w:pPr>
    </w:lvl>
    <w:lvl w:ilvl="8">
      <w:start w:val="1"/>
      <w:numFmt w:val="decimal"/>
      <w:lvlText w:val="%9."/>
      <w:lvlJc w:val="left"/>
      <w:pPr>
        <w:tabs>
          <w:tab w:val="left" w:pos="6480"/>
        </w:tabs>
        <w:ind w:left="6120" w:hanging="360"/>
      </w:pPr>
    </w:lvl>
  </w:abstractNum>
  <w:num w:numId="1" w16cid:durableId="1389765039">
    <w:abstractNumId w:val="2"/>
  </w:num>
  <w:num w:numId="2" w16cid:durableId="178471053">
    <w:abstractNumId w:val="0"/>
  </w:num>
  <w:num w:numId="3" w16cid:durableId="1601446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97"/>
    <w:rsid w:val="00054E55"/>
    <w:rsid w:val="00082E95"/>
    <w:rsid w:val="000E7233"/>
    <w:rsid w:val="001477B5"/>
    <w:rsid w:val="00194BD0"/>
    <w:rsid w:val="00196CDE"/>
    <w:rsid w:val="001A2D1C"/>
    <w:rsid w:val="001F4A25"/>
    <w:rsid w:val="00207E9D"/>
    <w:rsid w:val="002167BB"/>
    <w:rsid w:val="00252E46"/>
    <w:rsid w:val="0026106F"/>
    <w:rsid w:val="002739C5"/>
    <w:rsid w:val="002C7B67"/>
    <w:rsid w:val="002D31D8"/>
    <w:rsid w:val="002D43D1"/>
    <w:rsid w:val="002E7AF0"/>
    <w:rsid w:val="003B706E"/>
    <w:rsid w:val="003F485F"/>
    <w:rsid w:val="00405998"/>
    <w:rsid w:val="0041296D"/>
    <w:rsid w:val="00495F50"/>
    <w:rsid w:val="00551BB3"/>
    <w:rsid w:val="00560FA3"/>
    <w:rsid w:val="005B2650"/>
    <w:rsid w:val="005C39EF"/>
    <w:rsid w:val="005D5479"/>
    <w:rsid w:val="005F3D0C"/>
    <w:rsid w:val="006178F1"/>
    <w:rsid w:val="00630F77"/>
    <w:rsid w:val="006C4112"/>
    <w:rsid w:val="00703035"/>
    <w:rsid w:val="00741137"/>
    <w:rsid w:val="00755B40"/>
    <w:rsid w:val="007D1632"/>
    <w:rsid w:val="007D355D"/>
    <w:rsid w:val="00801D29"/>
    <w:rsid w:val="008049C6"/>
    <w:rsid w:val="00853F17"/>
    <w:rsid w:val="008864FA"/>
    <w:rsid w:val="0089368E"/>
    <w:rsid w:val="008D152C"/>
    <w:rsid w:val="0090046A"/>
    <w:rsid w:val="00913922"/>
    <w:rsid w:val="00951B03"/>
    <w:rsid w:val="00970A64"/>
    <w:rsid w:val="00986BDE"/>
    <w:rsid w:val="009F742E"/>
    <w:rsid w:val="00B07C6C"/>
    <w:rsid w:val="00B14150"/>
    <w:rsid w:val="00B211DE"/>
    <w:rsid w:val="00BB4C64"/>
    <w:rsid w:val="00BD4D97"/>
    <w:rsid w:val="00BE6F30"/>
    <w:rsid w:val="00C05568"/>
    <w:rsid w:val="00C321D9"/>
    <w:rsid w:val="00C94958"/>
    <w:rsid w:val="00CF4078"/>
    <w:rsid w:val="00D576A3"/>
    <w:rsid w:val="00D65601"/>
    <w:rsid w:val="00F054BC"/>
    <w:rsid w:val="00F122D6"/>
    <w:rsid w:val="00F377DA"/>
    <w:rsid w:val="00F87F23"/>
    <w:rsid w:val="00FB13FA"/>
    <w:rsid w:val="46CA219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7A4446"/>
  <w15:docId w15:val="{50C7E04D-1456-6146-AB51-7FC8B266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2E7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uperteamhq.com/post/neobanking-statistics" TargetMode="Externa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s://essay.utwente.nl/87910/" TargetMode="External"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bfsi.economictimes.indiatimes.com/blog/the-neo-bank-revolution-understanding-the-disruptive-forces-driving-change-in-banking/111175289"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hyperlink" Target="https://www.reuters.com/sustainability/society-equity/mary-ellen-iskenderians-mission-ensure-one-billion-women-have-bank-accounts-2025-03-10/" TargetMode="External" /><Relationship Id="rId4" Type="http://schemas.openxmlformats.org/officeDocument/2006/relationships/webSettings" Target="webSettings.xml" /><Relationship Id="rId9" Type="http://schemas.openxmlformats.org/officeDocument/2006/relationships/hyperlink" Target="https://systems.enpress-publisher.com/index.php/jipd/article/viewFile/7623/3869" TargetMode="External" /><Relationship Id="rId14"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3156</Words>
  <Characters>17992</Characters>
  <Application>Microsoft Office Word</Application>
  <DocSecurity>0</DocSecurity>
  <Lines>149</Lines>
  <Paragraphs>42</Paragraphs>
  <ScaleCrop>false</ScaleCrop>
  <Company/>
  <LinksUpToDate>false</LinksUpToDate>
  <CharactersWithSpaces>21106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Shiju</dc:creator>
  <cp:lastModifiedBy>Kevin Shiju</cp:lastModifiedBy>
  <cp:revision>2</cp:revision>
  <dcterms:created xsi:type="dcterms:W3CDTF">2025-03-12T06:41:00Z</dcterms:created>
  <dcterms:modified xsi:type="dcterms:W3CDTF">2025-03-12T06:41:00Z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1033-12.2.0.19821</vt:lpwstr>
  </property>
  <property fmtid="{D5CDD505-2E9C-101B-9397-08002B2CF9AE}" pid="3" name="ICV">
    <vt:lpwstr>FFCE41F85D43464287D7ED353999A510_13</vt:lpwstr>
  </property>
</Properties>
</file>