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DF5" w:rsidRPr="00A9309B" w:rsidRDefault="009A6DF5" w:rsidP="000C70AE">
      <w:pPr>
        <w:jc w:val="center"/>
        <w:rPr>
          <w:rFonts w:ascii="Cambria" w:hAnsi="Cambria"/>
          <w:b/>
          <w:bCs/>
          <w:sz w:val="28"/>
          <w:szCs w:val="28"/>
        </w:rPr>
      </w:pPr>
      <w:r w:rsidRPr="00A9309B">
        <w:rPr>
          <w:rFonts w:ascii="Cambria" w:hAnsi="Cambria"/>
          <w:b/>
          <w:bCs/>
          <w:sz w:val="28"/>
          <w:szCs w:val="28"/>
        </w:rPr>
        <w:t>Online Blockchain-Based Certificate Generation and Validation System.</w:t>
      </w:r>
    </w:p>
    <w:p w:rsidR="009A6DF5" w:rsidRPr="00A9309B" w:rsidRDefault="009A6DF5" w:rsidP="009A6DF5">
      <w:pPr>
        <w:pStyle w:val="NormalWeb"/>
        <w:rPr>
          <w:rFonts w:ascii="Cambria" w:hAnsi="Cambria"/>
          <w:b/>
        </w:rPr>
      </w:pPr>
      <w:r w:rsidRPr="00A9309B">
        <w:rPr>
          <w:rFonts w:ascii="Cambria" w:hAnsi="Cambria"/>
          <w:b/>
        </w:rPr>
        <w:t>Shoaib Ansari, Shivam Bardiya, (</w:t>
      </w:r>
      <w:r w:rsidR="00A9309B" w:rsidRPr="00A9309B">
        <w:rPr>
          <w:rFonts w:ascii="Cambria" w:hAnsi="Cambria"/>
          <w:b/>
        </w:rPr>
        <w:t>B. Tech</w:t>
      </w:r>
      <w:r w:rsidR="000C70AE" w:rsidRPr="00A9309B">
        <w:rPr>
          <w:rFonts w:ascii="Cambria" w:hAnsi="Cambria"/>
          <w:b/>
        </w:rPr>
        <w:t xml:space="preserve"> Scholar O</w:t>
      </w:r>
      <w:r w:rsidRPr="00A9309B">
        <w:rPr>
          <w:rFonts w:ascii="Cambria" w:hAnsi="Cambria"/>
          <w:b/>
        </w:rPr>
        <w:t>f Oriental Institute Of Science And Technology )</w:t>
      </w:r>
    </w:p>
    <w:p w:rsidR="009A6DF5" w:rsidRPr="00A9309B" w:rsidRDefault="000C70AE" w:rsidP="009A6DF5">
      <w:pPr>
        <w:pStyle w:val="NormalWeb"/>
      </w:pPr>
      <w:r w:rsidRPr="00A9309B">
        <w:rPr>
          <w:noProof/>
        </w:rPr>
        <mc:AlternateContent>
          <mc:Choice Requires="wps">
            <w:drawing>
              <wp:anchor distT="0" distB="0" distL="114300" distR="114300" simplePos="0" relativeHeight="251659264" behindDoc="0" locked="0" layoutInCell="1" allowOverlap="1">
                <wp:simplePos x="0" y="0"/>
                <wp:positionH relativeFrom="column">
                  <wp:posOffset>-121920</wp:posOffset>
                </wp:positionH>
                <wp:positionV relativeFrom="paragraph">
                  <wp:posOffset>498475</wp:posOffset>
                </wp:positionV>
                <wp:extent cx="6156960" cy="0"/>
                <wp:effectExtent l="0" t="0" r="34290" b="19050"/>
                <wp:wrapNone/>
                <wp:docPr id="1" name="Straight Connector 1"/>
                <wp:cNvGraphicFramePr/>
                <a:graphic xmlns:a="http://schemas.openxmlformats.org/drawingml/2006/main">
                  <a:graphicData uri="http://schemas.microsoft.com/office/word/2010/wordprocessingShape">
                    <wps:wsp>
                      <wps:cNvCnPr/>
                      <wps:spPr>
                        <a:xfrm flipV="1">
                          <a:off x="0" y="0"/>
                          <a:ext cx="615696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E285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pt,39.25pt" to="475.2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" strokecolor="#5b9bd5 [3204]" strokeweight="1pt">
                <v:stroke joinstyle="miter"/>
              </v:line>
            </w:pict>
          </mc:Fallback>
        </mc:AlternateContent>
      </w:r>
      <w:r w:rsidR="004A000D">
        <w:t>(</w:t>
      </w:r>
      <w:r w:rsidR="00BF313E" w:rsidRPr="00A9309B">
        <w:t>Guide: Professor Anamika Soni</w:t>
      </w:r>
      <w:r w:rsidR="00A9309B">
        <w:t>,</w:t>
      </w:r>
      <w:r w:rsidR="00BF313E" w:rsidRPr="00A9309B">
        <w:t xml:space="preserve"> </w:t>
      </w:r>
      <w:r w:rsidR="00A9309B">
        <w:t>Department Of Computer Science And Engineering, Oriental Institute O</w:t>
      </w:r>
      <w:r w:rsidR="004A000D">
        <w:t>f Science And Technology Bhopal)</w:t>
      </w:r>
    </w:p>
    <w:p w:rsidR="009A6DF5" w:rsidRPr="00902E9B" w:rsidRDefault="009A6DF5" w:rsidP="00902E9B">
      <w:pPr>
        <w:pStyle w:val="Heading2"/>
        <w:jc w:val="center"/>
        <w:rPr>
          <w:rStyle w:val="Strong"/>
          <w:b w:val="0"/>
          <w:bCs w:val="0"/>
          <w:sz w:val="24"/>
          <w:szCs w:val="24"/>
        </w:rPr>
      </w:pPr>
      <w:r w:rsidRPr="00902E9B">
        <w:rPr>
          <w:rStyle w:val="Strong"/>
          <w:b w:val="0"/>
          <w:bCs w:val="0"/>
          <w:sz w:val="24"/>
          <w:szCs w:val="24"/>
        </w:rPr>
        <w:t>Abstract</w:t>
      </w:r>
    </w:p>
    <w:p w:rsidR="000D1502" w:rsidRPr="00902E9B" w:rsidRDefault="000D1502" w:rsidP="000D1502">
      <w:pPr>
        <w:jc w:val="both"/>
        <w:rPr>
          <w:sz w:val="20"/>
          <w:szCs w:val="20"/>
        </w:rPr>
      </w:pPr>
      <w:r w:rsidRPr="00902E9B">
        <w:rPr>
          <w:sz w:val="20"/>
          <w:szCs w:val="20"/>
        </w:rPr>
        <w:t xml:space="preserve">The increasing demand for secure, tamper-proof digital certificates has highlighted the limitations of traditional centralized certificate issuance and verification systems, which are prone to forgery, inefficiencies, and high administrative costs. This paper proposes a blockchain-based framework that leverages smart contracts, cryptographic hashing, and decentralized storage to automate the process of certificate generation, issuance, and validation. By utilizing the Ethereum blockchain and ERC-721 non-fungible token (NFT) standards, each certificate is uniquely represented, ensuring ownership and immutability. Additionally, the InterPlanetary File System (IPFS) is used for off-chain metadata storage, reducing blockchain bloat while maintaining data integrity. The proposed system achieves near-instant verification, significantly lowers administrative overhead, and eliminates fraud risks, making it a robust solution for credential management in education, healthcare, and professional industries. The findings demonstrate that blockchain ensures transparency, security, and global </w:t>
      </w:r>
      <w:bookmarkStart w:id="0" w:name="_GoBack"/>
      <w:bookmarkEnd w:id="0"/>
      <w:r w:rsidRPr="00902E9B">
        <w:rPr>
          <w:sz w:val="20"/>
          <w:szCs w:val="20"/>
        </w:rPr>
        <w:t>accessibility, thereby revolutionizing traditional certificate authentication methods.</w:t>
      </w:r>
    </w:p>
    <w:p w:rsidR="009A6DF5" w:rsidRPr="00902E9B" w:rsidRDefault="005C5219" w:rsidP="00902E9B">
      <w:pPr>
        <w:pStyle w:val="Heading2"/>
        <w:jc w:val="center"/>
        <w:rPr>
          <w:sz w:val="24"/>
          <w:szCs w:val="24"/>
        </w:rPr>
      </w:pPr>
      <w:r w:rsidRPr="00902E9B">
        <w:rPr>
          <w:noProof/>
          <w:sz w:val="20"/>
          <w:szCs w:val="20"/>
        </w:rPr>
        <mc:AlternateContent>
          <mc:Choice Requires="wps">
            <w:drawing>
              <wp:anchor distT="0" distB="0" distL="114300" distR="114300" simplePos="0" relativeHeight="251660288" behindDoc="0" locked="0" layoutInCell="1" allowOverlap="1" wp14:anchorId="28C3AEAF" wp14:editId="76112718">
                <wp:simplePos x="0" y="0"/>
                <wp:positionH relativeFrom="column">
                  <wp:posOffset>-190500</wp:posOffset>
                </wp:positionH>
                <wp:positionV relativeFrom="paragraph">
                  <wp:posOffset>22225</wp:posOffset>
                </wp:positionV>
                <wp:extent cx="6286500" cy="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62865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19D48"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75pt" to="48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" strokecolor="#5b9bd5 [3204]" strokeweight="1pt">
                <v:stroke joinstyle="miter"/>
              </v:line>
            </w:pict>
          </mc:Fallback>
        </mc:AlternateContent>
      </w:r>
      <w:r w:rsidR="009A6DF5" w:rsidRPr="00902E9B">
        <w:rPr>
          <w:rStyle w:val="Strong"/>
          <w:b w:val="0"/>
          <w:bCs w:val="0"/>
          <w:sz w:val="24"/>
          <w:szCs w:val="24"/>
        </w:rPr>
        <w:t>1. Introduction</w:t>
      </w:r>
    </w:p>
    <w:p w:rsidR="009A6DF5" w:rsidRPr="00902E9B" w:rsidRDefault="009A6DF5" w:rsidP="00783CEE">
      <w:pPr>
        <w:pStyle w:val="Heading3"/>
        <w:jc w:val="both"/>
        <w:rPr>
          <w:rStyle w:val="Strong"/>
          <w:b/>
          <w:bCs/>
          <w:sz w:val="24"/>
          <w:szCs w:val="24"/>
        </w:rPr>
      </w:pPr>
      <w:r w:rsidRPr="00902E9B">
        <w:rPr>
          <w:rStyle w:val="Strong"/>
          <w:b/>
          <w:bCs/>
          <w:sz w:val="24"/>
          <w:szCs w:val="24"/>
        </w:rPr>
        <w:t>1.1 Context</w:t>
      </w:r>
    </w:p>
    <w:p w:rsidR="00BF313E" w:rsidRPr="00902E9B" w:rsidRDefault="00BF313E" w:rsidP="00783CEE">
      <w:pPr>
        <w:pStyle w:val="Heading3"/>
        <w:jc w:val="both"/>
        <w:rPr>
          <w:b w:val="0"/>
          <w:sz w:val="20"/>
          <w:szCs w:val="20"/>
        </w:rPr>
      </w:pPr>
      <w:r w:rsidRPr="00902E9B">
        <w:rPr>
          <w:b w:val="0"/>
          <w:color w:val="000000"/>
          <w:sz w:val="20"/>
          <w:szCs w:val="20"/>
          <w:shd w:val="clear" w:color="auto" w:fill="FFFFFF"/>
        </w:rPr>
        <w:t>Digital certificates play a crucial role in verifying academic achievements, professional credentials, and various qualifications. However, traditional certificate issuance and validation systems rely on centralized authorities, making them vulnerable to fraud, data breaches, and bureaucratic inefficiencies. The manual verification process can be time-consuming, costly, and susceptible to forgery, leading to a lack of trust in digital credentials. To address these challenges, this paper proposes a block chain-based certificate generation and validation system that ensures security, transparency, and efficiency. By leveraging block chain technology, smart contracts, and cryptographic hashing, the system automates certificate issuance while preventing unauthorized modifications or forgery. The use of NFTs (ERC-721) uniquely represents each certificate, ensuring ownership and immutability, while decentralized storage through IPFS preserves metadata integrity. This approach eliminates intermediaries, reduces verification time, and enables global accessibility, providing a robust and scalable solution for secure credential management in education, healthcare, and professional sectors.</w:t>
      </w:r>
    </w:p>
    <w:p w:rsidR="009A6DF5" w:rsidRPr="00902E9B" w:rsidRDefault="009A6DF5" w:rsidP="00783CEE">
      <w:pPr>
        <w:pStyle w:val="Heading3"/>
        <w:jc w:val="both"/>
        <w:rPr>
          <w:rStyle w:val="Strong"/>
          <w:b/>
          <w:bCs/>
          <w:sz w:val="24"/>
          <w:szCs w:val="24"/>
        </w:rPr>
      </w:pPr>
      <w:r w:rsidRPr="00902E9B">
        <w:rPr>
          <w:rStyle w:val="Strong"/>
          <w:b/>
          <w:bCs/>
          <w:sz w:val="24"/>
          <w:szCs w:val="24"/>
        </w:rPr>
        <w:t>1.2 Objective</w:t>
      </w:r>
    </w:p>
    <w:p w:rsidR="00BF313E" w:rsidRPr="00902E9B" w:rsidRDefault="00BF313E" w:rsidP="00783CEE">
      <w:pPr>
        <w:pStyle w:val="Heading3"/>
        <w:jc w:val="both"/>
        <w:rPr>
          <w:b w:val="0"/>
          <w:sz w:val="20"/>
          <w:szCs w:val="20"/>
        </w:rPr>
      </w:pPr>
      <w:r w:rsidRPr="00902E9B">
        <w:rPr>
          <w:b w:val="0"/>
          <w:sz w:val="20"/>
          <w:szCs w:val="20"/>
        </w:rPr>
        <w:t>The primary objective of this research is to design and implement a secure, decentralized, and tamper-proof certificate generation and validation system using block chain technology. Traditional certificate issuance systems suffer from inefficiencies, high administrative costs, and susceptibility to fraud due to their reliance on centralized authorities. This paper aims to address these challenges by leveraging block chain’s immutability, smart contracts, and cryptographic security to automate the issuance and verification of digital certificates. The proposed system ensures that certificates are uniquely represented using non-fungible tokens (NFTs) based on the ERC-721 standard, preventing duplication and forgery. Additionally, by integrating decentralized storage solutions like the InterPlanetary File System (IPFS), the system reduces reliance on centralized servers while preserving data integrity. The objective is to create a solution that eliminates intermediaries, reduces verification time, enhances global accessibility, and provides a transparent and efficient mechanism for validating academic and professional credentials. This research also seeks to explore revocation mechanisms and privacy-preserving techniques, such as zero-knowledge proofs (ZKPs), to further improve security and usability.</w:t>
      </w:r>
    </w:p>
    <w:p w:rsidR="009A6DF5" w:rsidRPr="00902E9B" w:rsidRDefault="009A6DF5" w:rsidP="00783CEE">
      <w:pPr>
        <w:pStyle w:val="NormalWeb"/>
        <w:jc w:val="both"/>
        <w:rPr>
          <w:sz w:val="20"/>
          <w:szCs w:val="20"/>
        </w:rPr>
      </w:pPr>
      <w:r w:rsidRPr="00902E9B">
        <w:rPr>
          <w:sz w:val="20"/>
          <w:szCs w:val="20"/>
        </w:rPr>
        <w:t>This study aims to design a blockchain-based system that:</w:t>
      </w:r>
    </w:p>
    <w:p w:rsidR="009A6DF5" w:rsidRPr="00902E9B" w:rsidRDefault="009A6DF5" w:rsidP="00783CEE">
      <w:pPr>
        <w:pStyle w:val="NormalWeb"/>
        <w:numPr>
          <w:ilvl w:val="0"/>
          <w:numId w:val="9"/>
        </w:numPr>
        <w:jc w:val="both"/>
        <w:rPr>
          <w:sz w:val="20"/>
          <w:szCs w:val="20"/>
        </w:rPr>
      </w:pPr>
      <w:r w:rsidRPr="00902E9B">
        <w:rPr>
          <w:sz w:val="20"/>
          <w:szCs w:val="20"/>
        </w:rPr>
        <w:lastRenderedPageBreak/>
        <w:t>Eliminates forgery through cryptographic immutability.</w:t>
      </w:r>
    </w:p>
    <w:p w:rsidR="009A6DF5" w:rsidRPr="00902E9B" w:rsidRDefault="009A6DF5" w:rsidP="00783CEE">
      <w:pPr>
        <w:pStyle w:val="NormalWeb"/>
        <w:numPr>
          <w:ilvl w:val="0"/>
          <w:numId w:val="9"/>
        </w:numPr>
        <w:jc w:val="both"/>
        <w:rPr>
          <w:sz w:val="20"/>
          <w:szCs w:val="20"/>
        </w:rPr>
      </w:pPr>
      <w:r w:rsidRPr="00902E9B">
        <w:rPr>
          <w:sz w:val="20"/>
          <w:szCs w:val="20"/>
        </w:rPr>
        <w:t>Automates issuance and validation using smart contracts.</w:t>
      </w:r>
    </w:p>
    <w:p w:rsidR="009A6DF5" w:rsidRDefault="009A6DF5" w:rsidP="00783CEE">
      <w:pPr>
        <w:pStyle w:val="NormalWeb"/>
        <w:numPr>
          <w:ilvl w:val="0"/>
          <w:numId w:val="9"/>
        </w:numPr>
        <w:jc w:val="both"/>
      </w:pPr>
      <w:r w:rsidRPr="00902E9B">
        <w:rPr>
          <w:sz w:val="20"/>
          <w:szCs w:val="20"/>
        </w:rPr>
        <w:t>Reduces reliance on intermediaries for verification.</w:t>
      </w:r>
    </w:p>
    <w:p w:rsidR="00BF313E" w:rsidRDefault="00BF313E" w:rsidP="00BF313E">
      <w:pPr>
        <w:pStyle w:val="NormalWeb"/>
        <w:ind w:left="720"/>
        <w:jc w:val="both"/>
      </w:pPr>
    </w:p>
    <w:p w:rsidR="009A6DF5" w:rsidRPr="00902E9B" w:rsidRDefault="009A6DF5" w:rsidP="00783CEE">
      <w:pPr>
        <w:pStyle w:val="Heading3"/>
        <w:jc w:val="both"/>
        <w:rPr>
          <w:sz w:val="24"/>
          <w:szCs w:val="24"/>
        </w:rPr>
      </w:pPr>
      <w:r w:rsidRPr="00902E9B">
        <w:rPr>
          <w:rStyle w:val="Strong"/>
          <w:b/>
          <w:bCs/>
          <w:sz w:val="24"/>
          <w:szCs w:val="24"/>
        </w:rPr>
        <w:t>1.3 Contribution</w:t>
      </w:r>
    </w:p>
    <w:p w:rsidR="009A6DF5" w:rsidRPr="00902E9B" w:rsidRDefault="009A6DF5" w:rsidP="00783CEE">
      <w:pPr>
        <w:pStyle w:val="NormalWeb"/>
        <w:numPr>
          <w:ilvl w:val="0"/>
          <w:numId w:val="10"/>
        </w:numPr>
        <w:jc w:val="both"/>
        <w:rPr>
          <w:sz w:val="20"/>
          <w:szCs w:val="20"/>
        </w:rPr>
      </w:pPr>
      <w:r w:rsidRPr="00902E9B">
        <w:rPr>
          <w:rStyle w:val="Strong"/>
          <w:sz w:val="20"/>
          <w:szCs w:val="20"/>
        </w:rPr>
        <w:t>Innovative Architecture:</w:t>
      </w:r>
      <w:r w:rsidRPr="00902E9B">
        <w:rPr>
          <w:sz w:val="20"/>
          <w:szCs w:val="20"/>
        </w:rPr>
        <w:t xml:space="preserve"> Combines NFTs (ERC-721) for certificate ownership and IPFS for decentralized storage.</w:t>
      </w:r>
    </w:p>
    <w:p w:rsidR="009A6DF5" w:rsidRPr="00902E9B" w:rsidRDefault="009A6DF5" w:rsidP="00783CEE">
      <w:pPr>
        <w:pStyle w:val="NormalWeb"/>
        <w:numPr>
          <w:ilvl w:val="0"/>
          <w:numId w:val="10"/>
        </w:numPr>
        <w:jc w:val="both"/>
        <w:rPr>
          <w:sz w:val="20"/>
          <w:szCs w:val="20"/>
        </w:rPr>
      </w:pPr>
      <w:r w:rsidRPr="00902E9B">
        <w:rPr>
          <w:rStyle w:val="Strong"/>
          <w:sz w:val="20"/>
          <w:szCs w:val="20"/>
        </w:rPr>
        <w:t>Revocation Mechanism:</w:t>
      </w:r>
      <w:r w:rsidRPr="00902E9B">
        <w:rPr>
          <w:sz w:val="20"/>
          <w:szCs w:val="20"/>
        </w:rPr>
        <w:t xml:space="preserve"> Smart contracts to invalidate certificates if fraud is detected.</w:t>
      </w:r>
    </w:p>
    <w:p w:rsidR="009A6DF5" w:rsidRDefault="00902E9B" w:rsidP="009A6DF5">
      <w:pPr>
        <w:pStyle w:val="NormalWeb"/>
        <w:numPr>
          <w:ilvl w:val="0"/>
          <w:numId w:val="10"/>
        </w:numPr>
      </w:pPr>
      <w:r w:rsidRPr="00902E9B">
        <w:rPr>
          <w:b/>
          <w:bCs/>
          <w:noProof/>
          <w:sz w:val="20"/>
          <w:szCs w:val="20"/>
        </w:rPr>
        <mc:AlternateContent>
          <mc:Choice Requires="wps">
            <w:drawing>
              <wp:anchor distT="0" distB="0" distL="114300" distR="114300" simplePos="0" relativeHeight="251661312" behindDoc="0" locked="0" layoutInCell="1" allowOverlap="1">
                <wp:simplePos x="0" y="0"/>
                <wp:positionH relativeFrom="column">
                  <wp:posOffset>-198120</wp:posOffset>
                </wp:positionH>
                <wp:positionV relativeFrom="paragraph">
                  <wp:posOffset>361315</wp:posOffset>
                </wp:positionV>
                <wp:extent cx="62636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62636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8672A"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pt,28.45pt" to="477.6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" strokecolor="#5b9bd5 [3204]" strokeweight="1pt">
                <v:stroke joinstyle="miter"/>
              </v:line>
            </w:pict>
          </mc:Fallback>
        </mc:AlternateContent>
      </w:r>
      <w:r w:rsidR="009A6DF5" w:rsidRPr="00902E9B">
        <w:rPr>
          <w:rStyle w:val="Strong"/>
          <w:sz w:val="20"/>
          <w:szCs w:val="20"/>
        </w:rPr>
        <w:t>Privacy Preservation:</w:t>
      </w:r>
      <w:r w:rsidR="009A6DF5" w:rsidRPr="00902E9B">
        <w:rPr>
          <w:sz w:val="20"/>
          <w:szCs w:val="20"/>
        </w:rPr>
        <w:t xml:space="preserve"> Zero-knowledge proofs (ZKPs) for selective disclosure of certificate details</w:t>
      </w:r>
      <w:r w:rsidR="009A6DF5">
        <w:t>.</w:t>
      </w:r>
    </w:p>
    <w:p w:rsidR="009A6DF5" w:rsidRPr="00902E9B" w:rsidRDefault="009A6DF5" w:rsidP="00902E9B">
      <w:pPr>
        <w:pStyle w:val="Heading2"/>
        <w:jc w:val="center"/>
        <w:rPr>
          <w:rStyle w:val="Strong"/>
          <w:b w:val="0"/>
          <w:bCs w:val="0"/>
          <w:sz w:val="24"/>
          <w:szCs w:val="24"/>
        </w:rPr>
      </w:pPr>
      <w:r w:rsidRPr="00902E9B">
        <w:rPr>
          <w:rStyle w:val="Strong"/>
          <w:b w:val="0"/>
          <w:bCs w:val="0"/>
          <w:sz w:val="24"/>
          <w:szCs w:val="24"/>
        </w:rPr>
        <w:t>2. Background</w:t>
      </w:r>
    </w:p>
    <w:p w:rsidR="00902E9B" w:rsidRPr="00902E9B" w:rsidRDefault="00902E9B" w:rsidP="00902E9B"/>
    <w:p w:rsidR="009A6DF5" w:rsidRPr="00902E9B" w:rsidRDefault="009A6DF5" w:rsidP="009A6DF5">
      <w:pPr>
        <w:pStyle w:val="Heading3"/>
        <w:rPr>
          <w:rStyle w:val="Strong"/>
          <w:b/>
          <w:bCs/>
          <w:sz w:val="24"/>
          <w:szCs w:val="24"/>
        </w:rPr>
      </w:pPr>
      <w:r w:rsidRPr="00902E9B">
        <w:rPr>
          <w:rStyle w:val="Strong"/>
          <w:b/>
          <w:bCs/>
          <w:sz w:val="24"/>
          <w:szCs w:val="24"/>
        </w:rPr>
        <w:t>2.1 Blockchain Technology</w:t>
      </w:r>
    </w:p>
    <w:p w:rsidR="00055668" w:rsidRPr="00902E9B" w:rsidRDefault="00055668" w:rsidP="00055668">
      <w:pPr>
        <w:pStyle w:val="Heading3"/>
        <w:jc w:val="both"/>
        <w:rPr>
          <w:b w:val="0"/>
          <w:sz w:val="20"/>
          <w:szCs w:val="20"/>
        </w:rPr>
      </w:pPr>
      <w:r w:rsidRPr="00902E9B">
        <w:rPr>
          <w:b w:val="0"/>
          <w:sz w:val="20"/>
          <w:szCs w:val="20"/>
        </w:rPr>
        <w:t>Blockchain technology serves as the backbone of the online certificate generation and validation system, providing a decentralized, secure, and immutable framework for credential management. Unlike traditional centralized systems that rely on a single authority, blockchain operates on a distributed ledger, ensuring that certificate records are tamper-proof and verifiable by anyone with access to the network. Each certificate is issued as a unique non-fungible token (NFT) following the ERC-721 standard, guaranteeing ownership and preventing duplication. Smart contracts, self-executing programs deployed on the blockchain, automate the issuance, storage, and validation processes, eliminating the need for intermediaries. Cryptographic hashing secures certificate data by creating a unique digital fingerprint that cannot be altered without detection. Additionally, to optimize efficiency and reduce blockchain bloat, metadata related to the certificates is stored off-chain using the InterPlanetary File System (IPFS), with only the hash stored on-chain for integrity verification. The block chain’s consensus mechanism ensures that transactions, including certificate issuance and revocation, are securely validated across a decentralized network, reducing fraud and unauthorized modifications. By leveraging blockchain technology, this system enhances trust, transparency, and accessibility, making certificate verification instantaneous and globally available.</w:t>
      </w:r>
    </w:p>
    <w:p w:rsidR="009A6DF5" w:rsidRPr="00902E9B" w:rsidRDefault="009A6DF5" w:rsidP="009A6DF5">
      <w:pPr>
        <w:pStyle w:val="NormalWeb"/>
        <w:numPr>
          <w:ilvl w:val="0"/>
          <w:numId w:val="11"/>
        </w:numPr>
        <w:rPr>
          <w:sz w:val="20"/>
          <w:szCs w:val="20"/>
        </w:rPr>
      </w:pPr>
      <w:r w:rsidRPr="00902E9B">
        <w:rPr>
          <w:rStyle w:val="Strong"/>
          <w:sz w:val="20"/>
          <w:szCs w:val="20"/>
        </w:rPr>
        <w:t>Decentralization:</w:t>
      </w:r>
      <w:r w:rsidRPr="00902E9B">
        <w:rPr>
          <w:sz w:val="20"/>
          <w:szCs w:val="20"/>
        </w:rPr>
        <w:t xml:space="preserve"> Data is stored across a distributed network, eliminating single-point failure.</w:t>
      </w:r>
    </w:p>
    <w:p w:rsidR="009A6DF5" w:rsidRPr="00902E9B" w:rsidRDefault="009A6DF5" w:rsidP="009A6DF5">
      <w:pPr>
        <w:pStyle w:val="NormalWeb"/>
        <w:numPr>
          <w:ilvl w:val="0"/>
          <w:numId w:val="11"/>
        </w:numPr>
        <w:rPr>
          <w:sz w:val="20"/>
          <w:szCs w:val="20"/>
        </w:rPr>
      </w:pPr>
      <w:r w:rsidRPr="00902E9B">
        <w:rPr>
          <w:rStyle w:val="Strong"/>
          <w:sz w:val="20"/>
          <w:szCs w:val="20"/>
        </w:rPr>
        <w:t>Immutability:</w:t>
      </w:r>
      <w:r w:rsidRPr="00902E9B">
        <w:rPr>
          <w:sz w:val="20"/>
          <w:szCs w:val="20"/>
        </w:rPr>
        <w:t xml:space="preserve"> Cryptographic hashing (e.g., SHA-256) ensures that records cannot be altered retroactively.</w:t>
      </w:r>
    </w:p>
    <w:p w:rsidR="009A6DF5" w:rsidRPr="00902E9B" w:rsidRDefault="009A6DF5" w:rsidP="009A6DF5">
      <w:pPr>
        <w:pStyle w:val="NormalWeb"/>
        <w:numPr>
          <w:ilvl w:val="0"/>
          <w:numId w:val="11"/>
        </w:numPr>
        <w:rPr>
          <w:sz w:val="20"/>
          <w:szCs w:val="20"/>
        </w:rPr>
      </w:pPr>
      <w:r w:rsidRPr="00902E9B">
        <w:rPr>
          <w:rStyle w:val="Strong"/>
          <w:sz w:val="20"/>
          <w:szCs w:val="20"/>
        </w:rPr>
        <w:t>Consensus Mechanisms:</w:t>
      </w:r>
      <w:r w:rsidRPr="00902E9B">
        <w:rPr>
          <w:sz w:val="20"/>
          <w:szCs w:val="20"/>
        </w:rPr>
        <w:t xml:space="preserve"> Proof of Work (</w:t>
      </w:r>
      <w:proofErr w:type="spellStart"/>
      <w:r w:rsidRPr="00902E9B">
        <w:rPr>
          <w:sz w:val="20"/>
          <w:szCs w:val="20"/>
        </w:rPr>
        <w:t>PoW</w:t>
      </w:r>
      <w:proofErr w:type="spellEnd"/>
      <w:r w:rsidRPr="00902E9B">
        <w:rPr>
          <w:sz w:val="20"/>
          <w:szCs w:val="20"/>
        </w:rPr>
        <w:t>) and Proof of Stake (</w:t>
      </w:r>
      <w:proofErr w:type="spellStart"/>
      <w:r w:rsidRPr="00902E9B">
        <w:rPr>
          <w:sz w:val="20"/>
          <w:szCs w:val="20"/>
        </w:rPr>
        <w:t>PoS</w:t>
      </w:r>
      <w:proofErr w:type="spellEnd"/>
      <w:r w:rsidRPr="00902E9B">
        <w:rPr>
          <w:sz w:val="20"/>
          <w:szCs w:val="20"/>
        </w:rPr>
        <w:t>) validate transactions without central authority.</w:t>
      </w:r>
    </w:p>
    <w:p w:rsidR="009A6DF5" w:rsidRPr="00902E9B" w:rsidRDefault="009A6DF5" w:rsidP="009A6DF5">
      <w:pPr>
        <w:pStyle w:val="Heading3"/>
        <w:rPr>
          <w:sz w:val="24"/>
          <w:szCs w:val="24"/>
        </w:rPr>
      </w:pPr>
      <w:r w:rsidRPr="00902E9B">
        <w:rPr>
          <w:rStyle w:val="Strong"/>
          <w:b/>
          <w:bCs/>
          <w:sz w:val="24"/>
          <w:szCs w:val="24"/>
        </w:rPr>
        <w:t>2.2 Smart Contracts</w:t>
      </w:r>
    </w:p>
    <w:p w:rsidR="009A6DF5" w:rsidRPr="00902E9B" w:rsidRDefault="009A6DF5" w:rsidP="009A6DF5">
      <w:pPr>
        <w:pStyle w:val="NormalWeb"/>
        <w:rPr>
          <w:sz w:val="20"/>
          <w:szCs w:val="20"/>
        </w:rPr>
      </w:pPr>
      <w:r w:rsidRPr="00902E9B">
        <w:rPr>
          <w:sz w:val="20"/>
          <w:szCs w:val="20"/>
        </w:rPr>
        <w:t>Self-executing programs deployed on the blockchain that automate workflows. Key functionalities include:</w:t>
      </w:r>
    </w:p>
    <w:p w:rsidR="009A6DF5" w:rsidRPr="00902E9B" w:rsidRDefault="009A6DF5" w:rsidP="009A6DF5">
      <w:pPr>
        <w:pStyle w:val="NormalWeb"/>
        <w:numPr>
          <w:ilvl w:val="0"/>
          <w:numId w:val="12"/>
        </w:numPr>
        <w:rPr>
          <w:sz w:val="20"/>
          <w:szCs w:val="20"/>
        </w:rPr>
      </w:pPr>
      <w:r w:rsidRPr="00902E9B">
        <w:rPr>
          <w:rStyle w:val="Strong"/>
          <w:sz w:val="20"/>
          <w:szCs w:val="20"/>
        </w:rPr>
        <w:t>Certificate Issuance:</w:t>
      </w:r>
      <w:r w:rsidRPr="00902E9B">
        <w:rPr>
          <w:sz w:val="20"/>
          <w:szCs w:val="20"/>
        </w:rPr>
        <w:t xml:space="preserve"> Automatically triggered upon course completion.</w:t>
      </w:r>
    </w:p>
    <w:p w:rsidR="009A6DF5" w:rsidRPr="00902E9B" w:rsidRDefault="009A6DF5" w:rsidP="009A6DF5">
      <w:pPr>
        <w:pStyle w:val="NormalWeb"/>
        <w:numPr>
          <w:ilvl w:val="0"/>
          <w:numId w:val="12"/>
        </w:numPr>
        <w:rPr>
          <w:sz w:val="20"/>
          <w:szCs w:val="20"/>
        </w:rPr>
      </w:pPr>
      <w:r w:rsidRPr="00902E9B">
        <w:rPr>
          <w:rStyle w:val="Strong"/>
          <w:sz w:val="20"/>
          <w:szCs w:val="20"/>
        </w:rPr>
        <w:t>Validation:</w:t>
      </w:r>
      <w:r w:rsidRPr="00902E9B">
        <w:rPr>
          <w:sz w:val="20"/>
          <w:szCs w:val="20"/>
        </w:rPr>
        <w:t xml:space="preserve"> Enables verifiers to authenticate certificates on-chain.</w:t>
      </w:r>
    </w:p>
    <w:p w:rsidR="009A6DF5" w:rsidRPr="00902E9B" w:rsidRDefault="009A6DF5" w:rsidP="009A6DF5">
      <w:pPr>
        <w:pStyle w:val="Heading3"/>
        <w:rPr>
          <w:sz w:val="24"/>
          <w:szCs w:val="24"/>
        </w:rPr>
      </w:pPr>
      <w:r w:rsidRPr="00902E9B">
        <w:rPr>
          <w:rStyle w:val="Strong"/>
          <w:b/>
          <w:bCs/>
          <w:sz w:val="24"/>
          <w:szCs w:val="24"/>
        </w:rPr>
        <w:t>2.3 Complementary Technologies</w:t>
      </w:r>
    </w:p>
    <w:p w:rsidR="009A6DF5" w:rsidRPr="00902E9B" w:rsidRDefault="009A6DF5" w:rsidP="009A6DF5">
      <w:pPr>
        <w:pStyle w:val="NormalWeb"/>
        <w:numPr>
          <w:ilvl w:val="0"/>
          <w:numId w:val="13"/>
        </w:numPr>
        <w:rPr>
          <w:sz w:val="20"/>
          <w:szCs w:val="20"/>
        </w:rPr>
      </w:pPr>
      <w:r w:rsidRPr="00902E9B">
        <w:rPr>
          <w:rStyle w:val="Strong"/>
          <w:sz w:val="20"/>
          <w:szCs w:val="20"/>
        </w:rPr>
        <w:t>IPFS (InterPlanetary File System):</w:t>
      </w:r>
      <w:r w:rsidRPr="00902E9B">
        <w:rPr>
          <w:sz w:val="20"/>
          <w:szCs w:val="20"/>
        </w:rPr>
        <w:t xml:space="preserve"> Stores metadata off-chain, preventing blockchain bloat.</w:t>
      </w:r>
    </w:p>
    <w:p w:rsidR="009A6DF5" w:rsidRPr="00902E9B" w:rsidRDefault="000C70AE" w:rsidP="009A6DF5">
      <w:pPr>
        <w:pStyle w:val="NormalWeb"/>
        <w:numPr>
          <w:ilvl w:val="0"/>
          <w:numId w:val="13"/>
        </w:numPr>
        <w:rPr>
          <w:sz w:val="20"/>
          <w:szCs w:val="20"/>
        </w:rPr>
      </w:pPr>
      <w:r w:rsidRPr="00902E9B">
        <w:rPr>
          <w:b/>
          <w:bCs/>
          <w:noProof/>
          <w:sz w:val="20"/>
          <w:szCs w:val="20"/>
        </w:rPr>
        <mc:AlternateContent>
          <mc:Choice Requires="wps">
            <w:drawing>
              <wp:anchor distT="0" distB="0" distL="114300" distR="114300" simplePos="0" relativeHeight="251662336" behindDoc="0" locked="0" layoutInCell="1" allowOverlap="1">
                <wp:simplePos x="0" y="0"/>
                <wp:positionH relativeFrom="column">
                  <wp:posOffset>-259080</wp:posOffset>
                </wp:positionH>
                <wp:positionV relativeFrom="paragraph">
                  <wp:posOffset>461645</wp:posOffset>
                </wp:positionV>
                <wp:extent cx="6309360"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630936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575F3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0.4pt,36.35pt" to="476.4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" strokecolor="#5b9bd5 [3204]" strokeweight="1pt">
                <v:stroke joinstyle="miter"/>
              </v:line>
            </w:pict>
          </mc:Fallback>
        </mc:AlternateContent>
      </w:r>
      <w:r w:rsidR="009A6DF5" w:rsidRPr="00902E9B">
        <w:rPr>
          <w:rStyle w:val="Strong"/>
          <w:sz w:val="20"/>
          <w:szCs w:val="20"/>
        </w:rPr>
        <w:t>NFTs (Non-Fungible Tokens):</w:t>
      </w:r>
      <w:r w:rsidR="009A6DF5" w:rsidRPr="00902E9B">
        <w:rPr>
          <w:sz w:val="20"/>
          <w:szCs w:val="20"/>
        </w:rPr>
        <w:t xml:space="preserve"> ERC-721 tokens represent unique certificates, ensuring ownership tracking.</w:t>
      </w:r>
    </w:p>
    <w:p w:rsidR="009A6DF5" w:rsidRDefault="009A6DF5" w:rsidP="00902E9B">
      <w:pPr>
        <w:pStyle w:val="Heading2"/>
        <w:jc w:val="center"/>
      </w:pPr>
      <w:r>
        <w:rPr>
          <w:rStyle w:val="Strong"/>
          <w:b w:val="0"/>
          <w:bCs w:val="0"/>
        </w:rPr>
        <w:lastRenderedPageBreak/>
        <w:t>3. Literature Review</w:t>
      </w:r>
    </w:p>
    <w:p w:rsidR="009A6DF5" w:rsidRPr="00902E9B" w:rsidRDefault="009A6DF5" w:rsidP="009A6DF5">
      <w:pPr>
        <w:pStyle w:val="Heading3"/>
        <w:rPr>
          <w:sz w:val="24"/>
          <w:szCs w:val="24"/>
        </w:rPr>
      </w:pPr>
      <w:r w:rsidRPr="00902E9B">
        <w:rPr>
          <w:rStyle w:val="Strong"/>
          <w:b/>
          <w:bCs/>
          <w:sz w:val="24"/>
          <w:szCs w:val="24"/>
        </w:rPr>
        <w:t>3.1 Existing Solutions</w:t>
      </w:r>
    </w:p>
    <w:p w:rsidR="009A6DF5" w:rsidRPr="00902E9B" w:rsidRDefault="009A6DF5" w:rsidP="009A6DF5">
      <w:pPr>
        <w:pStyle w:val="NormalWeb"/>
        <w:numPr>
          <w:ilvl w:val="0"/>
          <w:numId w:val="14"/>
        </w:numPr>
        <w:rPr>
          <w:sz w:val="20"/>
          <w:szCs w:val="20"/>
        </w:rPr>
      </w:pPr>
      <w:r w:rsidRPr="00902E9B">
        <w:rPr>
          <w:rStyle w:val="Strong"/>
          <w:sz w:val="20"/>
          <w:szCs w:val="20"/>
        </w:rPr>
        <w:t>Blockcerts (MIT):</w:t>
      </w:r>
      <w:r w:rsidRPr="00902E9B">
        <w:rPr>
          <w:sz w:val="20"/>
          <w:szCs w:val="20"/>
        </w:rPr>
        <w:t xml:space="preserve"> Open-source tool for blockchain-based certificates; lacks revocation features.</w:t>
      </w:r>
    </w:p>
    <w:p w:rsidR="009A6DF5" w:rsidRPr="00902E9B" w:rsidRDefault="009A6DF5" w:rsidP="009A6DF5">
      <w:pPr>
        <w:pStyle w:val="NormalWeb"/>
        <w:numPr>
          <w:ilvl w:val="0"/>
          <w:numId w:val="14"/>
        </w:numPr>
        <w:rPr>
          <w:sz w:val="20"/>
          <w:szCs w:val="20"/>
        </w:rPr>
      </w:pPr>
      <w:r w:rsidRPr="00902E9B">
        <w:rPr>
          <w:rStyle w:val="Strong"/>
          <w:sz w:val="20"/>
          <w:szCs w:val="20"/>
        </w:rPr>
        <w:t>University of Nicosia:</w:t>
      </w:r>
      <w:r w:rsidRPr="00902E9B">
        <w:rPr>
          <w:sz w:val="20"/>
          <w:szCs w:val="20"/>
        </w:rPr>
        <w:t xml:space="preserve"> First to issue blockchain-verified diplomas; faces scalability challenges.</w:t>
      </w:r>
    </w:p>
    <w:p w:rsidR="009A6DF5" w:rsidRPr="00902E9B" w:rsidRDefault="009A6DF5" w:rsidP="009A6DF5">
      <w:pPr>
        <w:pStyle w:val="Heading3"/>
        <w:rPr>
          <w:sz w:val="24"/>
          <w:szCs w:val="24"/>
        </w:rPr>
      </w:pPr>
      <w:r w:rsidRPr="00902E9B">
        <w:rPr>
          <w:rStyle w:val="Strong"/>
          <w:b/>
          <w:bCs/>
          <w:sz w:val="24"/>
          <w:szCs w:val="24"/>
        </w:rPr>
        <w:t>3.2 Research Gaps</w:t>
      </w:r>
    </w:p>
    <w:p w:rsidR="009A6DF5" w:rsidRPr="00902E9B" w:rsidRDefault="009A6DF5" w:rsidP="009A6DF5">
      <w:pPr>
        <w:pStyle w:val="NormalWeb"/>
        <w:numPr>
          <w:ilvl w:val="0"/>
          <w:numId w:val="15"/>
        </w:numPr>
        <w:rPr>
          <w:sz w:val="20"/>
          <w:szCs w:val="20"/>
        </w:rPr>
      </w:pPr>
      <w:r w:rsidRPr="00902E9B">
        <w:rPr>
          <w:rStyle w:val="Strong"/>
          <w:sz w:val="20"/>
          <w:szCs w:val="20"/>
        </w:rPr>
        <w:t>Revocation Issues:</w:t>
      </w:r>
      <w:r w:rsidRPr="00902E9B">
        <w:rPr>
          <w:sz w:val="20"/>
          <w:szCs w:val="20"/>
        </w:rPr>
        <w:t xml:space="preserve"> Most blockchain-based systems lack a way to revoke invalid certificates.</w:t>
      </w:r>
    </w:p>
    <w:p w:rsidR="009A6DF5" w:rsidRPr="00902E9B" w:rsidRDefault="009A6DF5" w:rsidP="009A6DF5">
      <w:pPr>
        <w:pStyle w:val="NormalWeb"/>
        <w:numPr>
          <w:ilvl w:val="0"/>
          <w:numId w:val="15"/>
        </w:numPr>
        <w:rPr>
          <w:sz w:val="20"/>
          <w:szCs w:val="20"/>
        </w:rPr>
      </w:pPr>
      <w:r w:rsidRPr="00902E9B">
        <w:rPr>
          <w:rStyle w:val="Strong"/>
          <w:sz w:val="20"/>
          <w:szCs w:val="20"/>
        </w:rPr>
        <w:t>Scalability Concerns:</w:t>
      </w:r>
      <w:r w:rsidRPr="00902E9B">
        <w:rPr>
          <w:sz w:val="20"/>
          <w:szCs w:val="20"/>
        </w:rPr>
        <w:t xml:space="preserve"> High gas fees on Ethereum hinder large-scale implementation.</w:t>
      </w:r>
    </w:p>
    <w:p w:rsidR="009A6DF5" w:rsidRPr="00902E9B" w:rsidRDefault="009A6DF5" w:rsidP="009A6DF5">
      <w:pPr>
        <w:pStyle w:val="NormalWeb"/>
        <w:numPr>
          <w:ilvl w:val="0"/>
          <w:numId w:val="15"/>
        </w:numPr>
        <w:rPr>
          <w:sz w:val="20"/>
          <w:szCs w:val="20"/>
        </w:rPr>
      </w:pPr>
      <w:r w:rsidRPr="00902E9B">
        <w:rPr>
          <w:rStyle w:val="Strong"/>
          <w:sz w:val="20"/>
          <w:szCs w:val="20"/>
        </w:rPr>
        <w:t>Privacy Risks:</w:t>
      </w:r>
      <w:r w:rsidRPr="00902E9B">
        <w:rPr>
          <w:sz w:val="20"/>
          <w:szCs w:val="20"/>
        </w:rPr>
        <w:t xml:space="preserve"> Public blockchains expose certificate details to all nodes.</w:t>
      </w:r>
    </w:p>
    <w:p w:rsidR="009A6DF5" w:rsidRPr="00902E9B" w:rsidRDefault="009A6DF5" w:rsidP="009A6DF5">
      <w:pPr>
        <w:pStyle w:val="Heading3"/>
        <w:rPr>
          <w:sz w:val="24"/>
          <w:szCs w:val="24"/>
        </w:rPr>
      </w:pPr>
      <w:r w:rsidRPr="00902E9B">
        <w:rPr>
          <w:rStyle w:val="Strong"/>
          <w:b/>
          <w:bCs/>
          <w:sz w:val="24"/>
          <w:szCs w:val="24"/>
        </w:rPr>
        <w:t>3.3 Novelty of Proposed System</w:t>
      </w:r>
    </w:p>
    <w:p w:rsidR="009A6DF5" w:rsidRPr="00902E9B" w:rsidRDefault="009A6DF5" w:rsidP="009A6DF5">
      <w:pPr>
        <w:pStyle w:val="NormalWeb"/>
        <w:numPr>
          <w:ilvl w:val="0"/>
          <w:numId w:val="16"/>
        </w:numPr>
        <w:rPr>
          <w:sz w:val="20"/>
          <w:szCs w:val="20"/>
        </w:rPr>
      </w:pPr>
      <w:r w:rsidRPr="00902E9B">
        <w:rPr>
          <w:rStyle w:val="Strong"/>
          <w:sz w:val="20"/>
          <w:szCs w:val="20"/>
        </w:rPr>
        <w:t>Hybrid Storage:</w:t>
      </w:r>
      <w:r w:rsidRPr="00902E9B">
        <w:rPr>
          <w:sz w:val="20"/>
          <w:szCs w:val="20"/>
        </w:rPr>
        <w:t xml:space="preserve"> On-chain hashes ensure integrity, while off-chain metadata storage reduces costs.</w:t>
      </w:r>
    </w:p>
    <w:p w:rsidR="009A6DF5" w:rsidRPr="00902E9B" w:rsidRDefault="009A6DF5" w:rsidP="009A6DF5">
      <w:pPr>
        <w:pStyle w:val="NormalWeb"/>
        <w:numPr>
          <w:ilvl w:val="0"/>
          <w:numId w:val="16"/>
        </w:numPr>
        <w:rPr>
          <w:sz w:val="20"/>
          <w:szCs w:val="20"/>
        </w:rPr>
      </w:pPr>
      <w:r w:rsidRPr="00902E9B">
        <w:rPr>
          <w:rStyle w:val="Strong"/>
          <w:sz w:val="20"/>
          <w:szCs w:val="20"/>
        </w:rPr>
        <w:t>Dynamic Revocation:</w:t>
      </w:r>
      <w:r w:rsidRPr="00902E9B">
        <w:rPr>
          <w:sz w:val="20"/>
          <w:szCs w:val="20"/>
        </w:rPr>
        <w:t xml:space="preserve"> Smart contracts update certificate status without altering historical records.</w:t>
      </w:r>
    </w:p>
    <w:p w:rsidR="009A6DF5" w:rsidRDefault="00902E9B" w:rsidP="009A6DF5">
      <w:pPr>
        <w:pStyle w:val="NormalWeb"/>
        <w:numPr>
          <w:ilvl w:val="0"/>
          <w:numId w:val="16"/>
        </w:numPr>
      </w:pPr>
      <w:r w:rsidRPr="00902E9B">
        <w:rPr>
          <w:b/>
          <w:bCs/>
          <w:noProof/>
          <w:sz w:val="20"/>
          <w:szCs w:val="20"/>
        </w:rPr>
        <mc:AlternateContent>
          <mc:Choice Requires="wps">
            <w:drawing>
              <wp:anchor distT="0" distB="0" distL="114300" distR="114300" simplePos="0" relativeHeight="251663360" behindDoc="0" locked="0" layoutInCell="1" allowOverlap="1">
                <wp:simplePos x="0" y="0"/>
                <wp:positionH relativeFrom="column">
                  <wp:posOffset>-304800</wp:posOffset>
                </wp:positionH>
                <wp:positionV relativeFrom="paragraph">
                  <wp:posOffset>357505</wp:posOffset>
                </wp:positionV>
                <wp:extent cx="6583680" cy="7620"/>
                <wp:effectExtent l="0" t="0" r="26670" b="30480"/>
                <wp:wrapNone/>
                <wp:docPr id="6" name="Straight Connector 6"/>
                <wp:cNvGraphicFramePr/>
                <a:graphic xmlns:a="http://schemas.openxmlformats.org/drawingml/2006/main">
                  <a:graphicData uri="http://schemas.microsoft.com/office/word/2010/wordprocessingShape">
                    <wps:wsp>
                      <wps:cNvCnPr/>
                      <wps:spPr>
                        <a:xfrm>
                          <a:off x="0" y="0"/>
                          <a:ext cx="6583680" cy="762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E4B561" id="Straight Connector 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28.15pt" to="49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" strokecolor="#5b9bd5 [3204]" strokeweight="1pt">
                <v:stroke joinstyle="miter"/>
              </v:line>
            </w:pict>
          </mc:Fallback>
        </mc:AlternateContent>
      </w:r>
      <w:r w:rsidR="009A6DF5" w:rsidRPr="00902E9B">
        <w:rPr>
          <w:rStyle w:val="Strong"/>
          <w:sz w:val="20"/>
          <w:szCs w:val="20"/>
        </w:rPr>
        <w:t>ZKPs Implementation:</w:t>
      </w:r>
      <w:r w:rsidR="009A6DF5" w:rsidRPr="00902E9B">
        <w:rPr>
          <w:sz w:val="20"/>
          <w:szCs w:val="20"/>
        </w:rPr>
        <w:t xml:space="preserve"> Allows verifiers to confirm authenticity without accessing sensitive data</w:t>
      </w:r>
      <w:r w:rsidR="009A6DF5">
        <w:t>.</w:t>
      </w:r>
    </w:p>
    <w:p w:rsidR="009A6DF5" w:rsidRPr="00902E9B" w:rsidRDefault="009A6DF5" w:rsidP="00902E9B">
      <w:pPr>
        <w:pStyle w:val="Heading2"/>
        <w:jc w:val="center"/>
        <w:rPr>
          <w:sz w:val="24"/>
          <w:szCs w:val="24"/>
        </w:rPr>
      </w:pPr>
      <w:r w:rsidRPr="00902E9B">
        <w:rPr>
          <w:rStyle w:val="Strong"/>
          <w:b w:val="0"/>
          <w:bCs w:val="0"/>
          <w:sz w:val="24"/>
          <w:szCs w:val="24"/>
        </w:rPr>
        <w:t>4. System Architecture</w:t>
      </w:r>
    </w:p>
    <w:p w:rsidR="009A6DF5" w:rsidRPr="00902E9B" w:rsidRDefault="009A6DF5" w:rsidP="009A6DF5">
      <w:pPr>
        <w:pStyle w:val="Heading3"/>
        <w:rPr>
          <w:sz w:val="24"/>
          <w:szCs w:val="24"/>
        </w:rPr>
      </w:pPr>
      <w:r w:rsidRPr="00902E9B">
        <w:rPr>
          <w:rStyle w:val="Strong"/>
          <w:b/>
          <w:bCs/>
          <w:sz w:val="24"/>
          <w:szCs w:val="24"/>
        </w:rPr>
        <w:t>4.1 Stakeholders</w:t>
      </w:r>
    </w:p>
    <w:p w:rsidR="009A6DF5" w:rsidRPr="00902E9B" w:rsidRDefault="009A6DF5" w:rsidP="009A6DF5">
      <w:pPr>
        <w:pStyle w:val="NormalWeb"/>
        <w:numPr>
          <w:ilvl w:val="0"/>
          <w:numId w:val="17"/>
        </w:numPr>
        <w:rPr>
          <w:sz w:val="20"/>
          <w:szCs w:val="20"/>
        </w:rPr>
      </w:pPr>
      <w:r w:rsidRPr="00902E9B">
        <w:rPr>
          <w:rStyle w:val="Strong"/>
          <w:sz w:val="20"/>
          <w:szCs w:val="20"/>
        </w:rPr>
        <w:t>Issuers:</w:t>
      </w:r>
      <w:r w:rsidRPr="00902E9B">
        <w:rPr>
          <w:sz w:val="20"/>
          <w:szCs w:val="20"/>
        </w:rPr>
        <w:t xml:space="preserve"> Universities, training institutes, and professional organizations.</w:t>
      </w:r>
    </w:p>
    <w:p w:rsidR="009A6DF5" w:rsidRPr="00902E9B" w:rsidRDefault="009A6DF5" w:rsidP="009A6DF5">
      <w:pPr>
        <w:pStyle w:val="NormalWeb"/>
        <w:numPr>
          <w:ilvl w:val="0"/>
          <w:numId w:val="17"/>
        </w:numPr>
        <w:rPr>
          <w:sz w:val="20"/>
          <w:szCs w:val="20"/>
        </w:rPr>
      </w:pPr>
      <w:r w:rsidRPr="00902E9B">
        <w:rPr>
          <w:rStyle w:val="Strong"/>
          <w:sz w:val="20"/>
          <w:szCs w:val="20"/>
        </w:rPr>
        <w:t>Recipients:</w:t>
      </w:r>
      <w:r w:rsidRPr="00902E9B">
        <w:rPr>
          <w:sz w:val="20"/>
          <w:szCs w:val="20"/>
        </w:rPr>
        <w:t xml:space="preserve"> Individuals receiving certificates stored in digital wallets.</w:t>
      </w:r>
    </w:p>
    <w:p w:rsidR="009A6DF5" w:rsidRPr="00902E9B" w:rsidRDefault="009A6DF5" w:rsidP="009A6DF5">
      <w:pPr>
        <w:pStyle w:val="NormalWeb"/>
        <w:numPr>
          <w:ilvl w:val="0"/>
          <w:numId w:val="17"/>
        </w:numPr>
        <w:rPr>
          <w:sz w:val="20"/>
          <w:szCs w:val="20"/>
        </w:rPr>
      </w:pPr>
      <w:r w:rsidRPr="00902E9B">
        <w:rPr>
          <w:rStyle w:val="Strong"/>
          <w:sz w:val="20"/>
          <w:szCs w:val="20"/>
        </w:rPr>
        <w:t>Verifiers:</w:t>
      </w:r>
      <w:r w:rsidRPr="00902E9B">
        <w:rPr>
          <w:sz w:val="20"/>
          <w:szCs w:val="20"/>
        </w:rPr>
        <w:t xml:space="preserve"> Employers and institutions validating certificates via blockchain.</w:t>
      </w:r>
    </w:p>
    <w:p w:rsidR="009A6DF5" w:rsidRPr="00902E9B" w:rsidRDefault="009A6DF5" w:rsidP="009A6DF5">
      <w:pPr>
        <w:pStyle w:val="Heading3"/>
        <w:rPr>
          <w:rStyle w:val="Strong"/>
          <w:b/>
          <w:bCs/>
          <w:sz w:val="24"/>
          <w:szCs w:val="24"/>
        </w:rPr>
      </w:pPr>
      <w:r w:rsidRPr="00902E9B">
        <w:rPr>
          <w:rStyle w:val="Strong"/>
          <w:b/>
          <w:bCs/>
          <w:sz w:val="24"/>
          <w:szCs w:val="24"/>
        </w:rPr>
        <w:t>4.2 Workflow</w:t>
      </w:r>
    </w:p>
    <w:p w:rsidR="00BF313E" w:rsidRPr="00902E9B" w:rsidRDefault="00055668" w:rsidP="00055668">
      <w:pPr>
        <w:pStyle w:val="Heading3"/>
        <w:jc w:val="both"/>
        <w:rPr>
          <w:sz w:val="20"/>
          <w:szCs w:val="20"/>
        </w:rPr>
      </w:pPr>
      <w:r w:rsidRPr="00902E9B">
        <w:rPr>
          <w:b w:val="0"/>
          <w:sz w:val="20"/>
          <w:szCs w:val="20"/>
        </w:rPr>
        <w:t>The workflow of an online block chain-based certificate generation and validation system follows a decentralized and secure process to ensure authenticity, prevent forgery, and enable instant verification. It involves three main phases: certificate issuance, storage, and validation. First, the issuing authority (such as a university or organization) generates a digital certificate containing details like recipient information, course completion, and issue date. This metadata is uploaded to a decentralized storage network like the InterPlanetary File System (IPFS), which generates a unique Content Identifier (CID). A smart contract on the Ethereum block chain then mints an ERC-721 non-fungible token (NFT) linked to the CID and assigns it to the recipient’s block chain wallet, ensuring ownership and immutability. In the validation phase, verifiers, such as employers or institutions, can scan the NFT certificate using block chain explorers or decentralized applications (dApps) to retrieve the metadata from IPFS and verify its authenticity against the block chain record. If the certificate is legitimate, the cryptographic hash remains unchanged, confirming its integrity. In case of fraud or revocation, the issuing authority updates the certificate status on the block chain through the smart contract, marking it as invalid while preserving historical transparency. This workflow eliminates intermediaries, enhances security, and enables seamless global verification of credentials in real-time</w:t>
      </w:r>
      <w:r w:rsidRPr="00902E9B">
        <w:rPr>
          <w:sz w:val="20"/>
          <w:szCs w:val="20"/>
        </w:rPr>
        <w:t>.</w:t>
      </w:r>
    </w:p>
    <w:p w:rsidR="009A6DF5" w:rsidRPr="00902E9B" w:rsidRDefault="009A6DF5" w:rsidP="009A6DF5">
      <w:pPr>
        <w:pStyle w:val="NormalWeb"/>
        <w:numPr>
          <w:ilvl w:val="0"/>
          <w:numId w:val="18"/>
        </w:numPr>
        <w:rPr>
          <w:sz w:val="20"/>
          <w:szCs w:val="20"/>
        </w:rPr>
      </w:pPr>
      <w:r w:rsidRPr="00902E9B">
        <w:rPr>
          <w:rStyle w:val="Strong"/>
          <w:sz w:val="20"/>
          <w:szCs w:val="20"/>
        </w:rPr>
        <w:t>Certificate Creation:</w:t>
      </w:r>
      <w:r w:rsidRPr="00902E9B">
        <w:rPr>
          <w:sz w:val="20"/>
          <w:szCs w:val="20"/>
        </w:rPr>
        <w:t xml:space="preserve"> Issuer uploads certificate details to IPFS, generating a unique Content Identifier (CID).</w:t>
      </w:r>
    </w:p>
    <w:p w:rsidR="009A6DF5" w:rsidRPr="00902E9B" w:rsidRDefault="009A6DF5" w:rsidP="009A6DF5">
      <w:pPr>
        <w:pStyle w:val="NormalWeb"/>
        <w:numPr>
          <w:ilvl w:val="0"/>
          <w:numId w:val="18"/>
        </w:numPr>
        <w:rPr>
          <w:sz w:val="20"/>
          <w:szCs w:val="20"/>
        </w:rPr>
      </w:pPr>
      <w:r w:rsidRPr="00902E9B">
        <w:rPr>
          <w:rStyle w:val="Strong"/>
          <w:sz w:val="20"/>
          <w:szCs w:val="20"/>
        </w:rPr>
        <w:t>Minting NFT:</w:t>
      </w:r>
      <w:r w:rsidRPr="00902E9B">
        <w:rPr>
          <w:sz w:val="20"/>
          <w:szCs w:val="20"/>
        </w:rPr>
        <w:t xml:space="preserve"> A smart contract assigns the NFT to the recipient’s wallet.</w:t>
      </w:r>
    </w:p>
    <w:p w:rsidR="009A6DF5" w:rsidRPr="00902E9B" w:rsidRDefault="009A6DF5" w:rsidP="009A6DF5">
      <w:pPr>
        <w:pStyle w:val="NormalWeb"/>
        <w:numPr>
          <w:ilvl w:val="0"/>
          <w:numId w:val="18"/>
        </w:numPr>
        <w:rPr>
          <w:sz w:val="20"/>
          <w:szCs w:val="20"/>
        </w:rPr>
      </w:pPr>
      <w:r w:rsidRPr="00902E9B">
        <w:rPr>
          <w:rStyle w:val="Strong"/>
          <w:sz w:val="20"/>
          <w:szCs w:val="20"/>
        </w:rPr>
        <w:t>Verification:</w:t>
      </w:r>
      <w:r w:rsidRPr="00902E9B">
        <w:rPr>
          <w:sz w:val="20"/>
          <w:szCs w:val="20"/>
        </w:rPr>
        <w:t xml:space="preserve"> Verifiers scan the NFT on Ethereum, retrieve metadata, and confirm authenticity.</w:t>
      </w:r>
    </w:p>
    <w:p w:rsidR="009A6DF5" w:rsidRPr="00902E9B" w:rsidRDefault="009A6DF5" w:rsidP="009A6DF5">
      <w:pPr>
        <w:pStyle w:val="NormalWeb"/>
        <w:numPr>
          <w:ilvl w:val="0"/>
          <w:numId w:val="18"/>
        </w:numPr>
        <w:rPr>
          <w:sz w:val="20"/>
          <w:szCs w:val="20"/>
        </w:rPr>
      </w:pPr>
      <w:r w:rsidRPr="00902E9B">
        <w:rPr>
          <w:rStyle w:val="Strong"/>
          <w:sz w:val="20"/>
          <w:szCs w:val="20"/>
        </w:rPr>
        <w:t>Revocation:</w:t>
      </w:r>
      <w:r w:rsidRPr="00902E9B">
        <w:rPr>
          <w:sz w:val="20"/>
          <w:szCs w:val="20"/>
        </w:rPr>
        <w:t xml:space="preserve"> Issuers can flag a certificate as invalid via a smart contract.</w:t>
      </w:r>
    </w:p>
    <w:p w:rsidR="009A6DF5" w:rsidRPr="00A9309B" w:rsidRDefault="009A6DF5" w:rsidP="00A9309B">
      <w:pPr>
        <w:pStyle w:val="Heading3"/>
        <w:numPr>
          <w:ilvl w:val="1"/>
          <w:numId w:val="31"/>
        </w:numPr>
        <w:rPr>
          <w:sz w:val="24"/>
          <w:szCs w:val="24"/>
        </w:rPr>
      </w:pPr>
      <w:r w:rsidRPr="00A9309B">
        <w:rPr>
          <w:rStyle w:val="Strong"/>
          <w:b/>
          <w:bCs/>
          <w:sz w:val="24"/>
          <w:szCs w:val="24"/>
        </w:rPr>
        <w:t>Security Features</w:t>
      </w:r>
    </w:p>
    <w:p w:rsidR="009A6DF5" w:rsidRPr="00A9309B" w:rsidRDefault="00A9309B" w:rsidP="00A9309B">
      <w:pPr>
        <w:pStyle w:val="NormalWeb"/>
        <w:jc w:val="both"/>
        <w:rPr>
          <w:sz w:val="20"/>
          <w:szCs w:val="20"/>
        </w:rPr>
      </w:pPr>
      <w:r>
        <w:rPr>
          <w:rStyle w:val="Strong"/>
        </w:rPr>
        <w:t xml:space="preserve">        </w:t>
      </w:r>
      <w:r w:rsidR="009A6DF5" w:rsidRPr="00A9309B">
        <w:rPr>
          <w:rStyle w:val="Strong"/>
          <w:sz w:val="20"/>
          <w:szCs w:val="20"/>
        </w:rPr>
        <w:t>Cryptographic Signatures:</w:t>
      </w:r>
      <w:r w:rsidR="009A6DF5" w:rsidRPr="00A9309B">
        <w:rPr>
          <w:sz w:val="20"/>
          <w:szCs w:val="20"/>
        </w:rPr>
        <w:t xml:space="preserve"> Ensures issuer authenticity.</w:t>
      </w:r>
    </w:p>
    <w:p w:rsidR="009A6DF5" w:rsidRPr="00A9309B" w:rsidRDefault="00A9309B" w:rsidP="00A9309B">
      <w:pPr>
        <w:pStyle w:val="NormalWeb"/>
        <w:jc w:val="both"/>
        <w:rPr>
          <w:sz w:val="20"/>
          <w:szCs w:val="20"/>
        </w:rPr>
      </w:pPr>
      <w:r w:rsidRPr="00A9309B">
        <w:rPr>
          <w:rStyle w:val="Strong"/>
          <w:sz w:val="20"/>
          <w:szCs w:val="20"/>
        </w:rPr>
        <w:lastRenderedPageBreak/>
        <w:t xml:space="preserve">          </w:t>
      </w:r>
      <w:r w:rsidR="009A6DF5" w:rsidRPr="00A9309B">
        <w:rPr>
          <w:rStyle w:val="Strong"/>
          <w:sz w:val="20"/>
          <w:szCs w:val="20"/>
        </w:rPr>
        <w:t>Immutable Audit Trail:</w:t>
      </w:r>
      <w:r w:rsidR="009A6DF5" w:rsidRPr="00A9309B">
        <w:rPr>
          <w:sz w:val="20"/>
          <w:szCs w:val="20"/>
        </w:rPr>
        <w:t xml:space="preserve"> Records every issuance, transfer, and revocation on-chain.</w:t>
      </w:r>
    </w:p>
    <w:p w:rsidR="009A6DF5" w:rsidRPr="00A9309B" w:rsidRDefault="00190503" w:rsidP="00A9309B">
      <w:pPr>
        <w:pStyle w:val="NormalWeb"/>
        <w:jc w:val="both"/>
        <w:rPr>
          <w:sz w:val="20"/>
          <w:szCs w:val="20"/>
        </w:rPr>
      </w:pPr>
      <w:r w:rsidRPr="00A9309B">
        <w:rPr>
          <w:b/>
          <w:bCs/>
          <w:noProof/>
          <w:sz w:val="20"/>
          <w:szCs w:val="20"/>
        </w:rPr>
        <mc:AlternateContent>
          <mc:Choice Requires="wps">
            <w:drawing>
              <wp:anchor distT="0" distB="0" distL="114300" distR="114300" simplePos="0" relativeHeight="251664384" behindDoc="0" locked="0" layoutInCell="1" allowOverlap="1">
                <wp:simplePos x="0" y="0"/>
                <wp:positionH relativeFrom="column">
                  <wp:posOffset>-281940</wp:posOffset>
                </wp:positionH>
                <wp:positionV relativeFrom="paragraph">
                  <wp:posOffset>348615</wp:posOffset>
                </wp:positionV>
                <wp:extent cx="6446520" cy="15240"/>
                <wp:effectExtent l="0" t="0" r="30480" b="22860"/>
                <wp:wrapNone/>
                <wp:docPr id="7" name="Straight Connector 7"/>
                <wp:cNvGraphicFramePr/>
                <a:graphic xmlns:a="http://schemas.openxmlformats.org/drawingml/2006/main">
                  <a:graphicData uri="http://schemas.microsoft.com/office/word/2010/wordprocessingShape">
                    <wps:wsp>
                      <wps:cNvCnPr/>
                      <wps:spPr>
                        <a:xfrm>
                          <a:off x="0" y="0"/>
                          <a:ext cx="6446520" cy="1524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F30BCE"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2pt,27.45pt" to="485.4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" strokecolor="#5b9bd5 [3204]" strokeweight="1pt">
                <v:stroke joinstyle="miter"/>
              </v:line>
            </w:pict>
          </mc:Fallback>
        </mc:AlternateContent>
      </w:r>
      <w:r w:rsidR="00A9309B" w:rsidRPr="00A9309B">
        <w:rPr>
          <w:rStyle w:val="Strong"/>
          <w:sz w:val="20"/>
          <w:szCs w:val="20"/>
        </w:rPr>
        <w:t xml:space="preserve">         </w:t>
      </w:r>
      <w:r w:rsidR="009A6DF5" w:rsidRPr="00A9309B">
        <w:rPr>
          <w:rStyle w:val="Strong"/>
          <w:sz w:val="20"/>
          <w:szCs w:val="20"/>
        </w:rPr>
        <w:t>Tamper Resistance:</w:t>
      </w:r>
      <w:r w:rsidR="009A6DF5" w:rsidRPr="00A9309B">
        <w:rPr>
          <w:sz w:val="20"/>
          <w:szCs w:val="20"/>
        </w:rPr>
        <w:t xml:space="preserve"> Any modification to IPFS data changes the CID, invalidating the </w:t>
      </w:r>
      <w:r w:rsidR="00A9309B" w:rsidRPr="00A9309B">
        <w:rPr>
          <w:sz w:val="20"/>
          <w:szCs w:val="20"/>
        </w:rPr>
        <w:t>certificate.</w:t>
      </w:r>
    </w:p>
    <w:p w:rsidR="009A6DF5" w:rsidRPr="00A9309B" w:rsidRDefault="009A6DF5" w:rsidP="00902E9B">
      <w:pPr>
        <w:pStyle w:val="Heading2"/>
        <w:jc w:val="center"/>
        <w:rPr>
          <w:sz w:val="24"/>
          <w:szCs w:val="24"/>
        </w:rPr>
      </w:pPr>
      <w:r w:rsidRPr="00A9309B">
        <w:rPr>
          <w:rStyle w:val="Strong"/>
          <w:b w:val="0"/>
          <w:bCs w:val="0"/>
          <w:sz w:val="24"/>
          <w:szCs w:val="24"/>
        </w:rPr>
        <w:t>5. Methodology</w:t>
      </w:r>
    </w:p>
    <w:p w:rsidR="009A6DF5" w:rsidRPr="00A9309B" w:rsidRDefault="009A6DF5" w:rsidP="009A6DF5">
      <w:pPr>
        <w:pStyle w:val="Heading3"/>
        <w:rPr>
          <w:sz w:val="24"/>
          <w:szCs w:val="24"/>
        </w:rPr>
      </w:pPr>
      <w:r w:rsidRPr="00A9309B">
        <w:rPr>
          <w:rStyle w:val="Strong"/>
          <w:b/>
          <w:bCs/>
          <w:sz w:val="24"/>
          <w:szCs w:val="24"/>
        </w:rPr>
        <w:t>5.1 Platform Selection</w:t>
      </w:r>
    </w:p>
    <w:p w:rsidR="009A6DF5" w:rsidRPr="00A9309B" w:rsidRDefault="009A6DF5" w:rsidP="009A6DF5">
      <w:pPr>
        <w:pStyle w:val="NormalWeb"/>
        <w:numPr>
          <w:ilvl w:val="0"/>
          <w:numId w:val="20"/>
        </w:numPr>
        <w:rPr>
          <w:sz w:val="20"/>
          <w:szCs w:val="20"/>
        </w:rPr>
      </w:pPr>
      <w:r w:rsidRPr="00A9309B">
        <w:rPr>
          <w:rStyle w:val="Strong"/>
          <w:sz w:val="20"/>
          <w:szCs w:val="20"/>
        </w:rPr>
        <w:t>Ethereum:</w:t>
      </w:r>
      <w:r w:rsidRPr="00A9309B">
        <w:rPr>
          <w:sz w:val="20"/>
          <w:szCs w:val="20"/>
        </w:rPr>
        <w:t xml:space="preserve"> Chosen for its well-established smart contract ecosystem.</w:t>
      </w:r>
    </w:p>
    <w:p w:rsidR="009A6DF5" w:rsidRPr="00A9309B" w:rsidRDefault="009A6DF5" w:rsidP="009A6DF5">
      <w:pPr>
        <w:pStyle w:val="NormalWeb"/>
        <w:numPr>
          <w:ilvl w:val="0"/>
          <w:numId w:val="20"/>
        </w:numPr>
        <w:rPr>
          <w:sz w:val="20"/>
          <w:szCs w:val="20"/>
        </w:rPr>
      </w:pPr>
      <w:r w:rsidRPr="00A9309B">
        <w:rPr>
          <w:rStyle w:val="Strong"/>
          <w:sz w:val="20"/>
          <w:szCs w:val="20"/>
        </w:rPr>
        <w:t>IPFS:</w:t>
      </w:r>
      <w:r w:rsidRPr="00A9309B">
        <w:rPr>
          <w:sz w:val="20"/>
          <w:szCs w:val="20"/>
        </w:rPr>
        <w:t xml:space="preserve"> Avoids centralized data storage risks.</w:t>
      </w:r>
    </w:p>
    <w:p w:rsidR="009A6DF5" w:rsidRPr="00A9309B" w:rsidRDefault="009A6DF5" w:rsidP="009A6DF5">
      <w:pPr>
        <w:pStyle w:val="Heading3"/>
        <w:rPr>
          <w:sz w:val="24"/>
          <w:szCs w:val="24"/>
        </w:rPr>
      </w:pPr>
      <w:r w:rsidRPr="00A9309B">
        <w:rPr>
          <w:rStyle w:val="Strong"/>
          <w:b/>
          <w:bCs/>
          <w:sz w:val="24"/>
          <w:szCs w:val="24"/>
        </w:rPr>
        <w:t>5.2 Implementation Steps</w:t>
      </w:r>
    </w:p>
    <w:p w:rsidR="009A6DF5" w:rsidRPr="00A9309B" w:rsidRDefault="009A6DF5" w:rsidP="009A6DF5">
      <w:pPr>
        <w:pStyle w:val="NormalWeb"/>
        <w:numPr>
          <w:ilvl w:val="0"/>
          <w:numId w:val="21"/>
        </w:numPr>
        <w:rPr>
          <w:sz w:val="20"/>
          <w:szCs w:val="20"/>
        </w:rPr>
      </w:pPr>
      <w:r w:rsidRPr="00A9309B">
        <w:rPr>
          <w:rStyle w:val="Strong"/>
          <w:sz w:val="20"/>
          <w:szCs w:val="20"/>
        </w:rPr>
        <w:t>Smart Contract Development:</w:t>
      </w:r>
      <w:r w:rsidRPr="00A9309B">
        <w:rPr>
          <w:sz w:val="20"/>
          <w:szCs w:val="20"/>
        </w:rPr>
        <w:t xml:space="preserve"> ERC-721-based contract for minting and revoking certificates.</w:t>
      </w:r>
    </w:p>
    <w:p w:rsidR="009A6DF5" w:rsidRPr="00A9309B" w:rsidRDefault="009A6DF5" w:rsidP="009A6DF5">
      <w:pPr>
        <w:pStyle w:val="NormalWeb"/>
        <w:numPr>
          <w:ilvl w:val="0"/>
          <w:numId w:val="21"/>
        </w:numPr>
        <w:rPr>
          <w:sz w:val="20"/>
          <w:szCs w:val="20"/>
        </w:rPr>
      </w:pPr>
      <w:r w:rsidRPr="00A9309B">
        <w:rPr>
          <w:rStyle w:val="Strong"/>
          <w:sz w:val="20"/>
          <w:szCs w:val="20"/>
        </w:rPr>
        <w:t>Frontend Integration:</w:t>
      </w:r>
      <w:r w:rsidRPr="00A9309B">
        <w:rPr>
          <w:sz w:val="20"/>
          <w:szCs w:val="20"/>
        </w:rPr>
        <w:t xml:space="preserve"> Web3.js or Ethers.js to connect user wallets for interaction.</w:t>
      </w:r>
    </w:p>
    <w:p w:rsidR="009A6DF5" w:rsidRPr="00A9309B" w:rsidRDefault="009A6DF5" w:rsidP="009A6DF5">
      <w:pPr>
        <w:pStyle w:val="NormalWeb"/>
        <w:numPr>
          <w:ilvl w:val="0"/>
          <w:numId w:val="21"/>
        </w:numPr>
        <w:rPr>
          <w:sz w:val="20"/>
          <w:szCs w:val="20"/>
        </w:rPr>
      </w:pPr>
      <w:r w:rsidRPr="00A9309B">
        <w:rPr>
          <w:rStyle w:val="Strong"/>
          <w:sz w:val="20"/>
          <w:szCs w:val="20"/>
        </w:rPr>
        <w:t>Testing:</w:t>
      </w:r>
      <w:r w:rsidRPr="00A9309B">
        <w:rPr>
          <w:sz w:val="20"/>
          <w:szCs w:val="20"/>
        </w:rPr>
        <w:t xml:space="preserve"> Unit tests (Truffle, Hardhat) and UI/UX evaluations.</w:t>
      </w:r>
    </w:p>
    <w:p w:rsidR="009A6DF5" w:rsidRPr="00A9309B" w:rsidRDefault="009A6DF5" w:rsidP="009A6DF5">
      <w:pPr>
        <w:pStyle w:val="Heading3"/>
        <w:rPr>
          <w:sz w:val="24"/>
          <w:szCs w:val="24"/>
        </w:rPr>
      </w:pPr>
      <w:r w:rsidRPr="00A9309B">
        <w:rPr>
          <w:rStyle w:val="Strong"/>
          <w:b/>
          <w:bCs/>
          <w:sz w:val="24"/>
          <w:szCs w:val="24"/>
        </w:rPr>
        <w:t>5.3 Evaluation Metrics</w:t>
      </w:r>
    </w:p>
    <w:p w:rsidR="009A6DF5" w:rsidRPr="00A9309B" w:rsidRDefault="009A6DF5" w:rsidP="009A6DF5">
      <w:pPr>
        <w:pStyle w:val="NormalWeb"/>
        <w:numPr>
          <w:ilvl w:val="0"/>
          <w:numId w:val="22"/>
        </w:numPr>
        <w:rPr>
          <w:sz w:val="20"/>
          <w:szCs w:val="20"/>
        </w:rPr>
      </w:pPr>
      <w:r w:rsidRPr="00A9309B">
        <w:rPr>
          <w:rStyle w:val="Strong"/>
          <w:sz w:val="20"/>
          <w:szCs w:val="20"/>
        </w:rPr>
        <w:t>Cost Efficiency:</w:t>
      </w:r>
      <w:r w:rsidRPr="00A9309B">
        <w:rPr>
          <w:sz w:val="20"/>
          <w:szCs w:val="20"/>
        </w:rPr>
        <w:t xml:space="preserve"> Gas fees per transaction.</w:t>
      </w:r>
    </w:p>
    <w:p w:rsidR="009A6DF5" w:rsidRPr="00A9309B" w:rsidRDefault="009A6DF5" w:rsidP="009A6DF5">
      <w:pPr>
        <w:pStyle w:val="NormalWeb"/>
        <w:numPr>
          <w:ilvl w:val="0"/>
          <w:numId w:val="22"/>
        </w:numPr>
        <w:rPr>
          <w:sz w:val="20"/>
          <w:szCs w:val="20"/>
        </w:rPr>
      </w:pPr>
      <w:r w:rsidRPr="00A9309B">
        <w:rPr>
          <w:rStyle w:val="Strong"/>
          <w:sz w:val="20"/>
          <w:szCs w:val="20"/>
        </w:rPr>
        <w:t>Processing Speed:</w:t>
      </w:r>
      <w:r w:rsidRPr="00A9309B">
        <w:rPr>
          <w:sz w:val="20"/>
          <w:szCs w:val="20"/>
        </w:rPr>
        <w:t xml:space="preserve"> Time required for issuance and validation.</w:t>
      </w:r>
    </w:p>
    <w:p w:rsidR="009A6DF5" w:rsidRPr="00A9309B" w:rsidRDefault="00902E9B" w:rsidP="009A6DF5">
      <w:pPr>
        <w:pStyle w:val="NormalWeb"/>
        <w:numPr>
          <w:ilvl w:val="0"/>
          <w:numId w:val="22"/>
        </w:numPr>
        <w:rPr>
          <w:sz w:val="20"/>
          <w:szCs w:val="20"/>
        </w:rPr>
      </w:pPr>
      <w:r w:rsidRPr="00A9309B">
        <w:rPr>
          <w:b/>
          <w:bCs/>
          <w:noProof/>
          <w:sz w:val="20"/>
          <w:szCs w:val="20"/>
        </w:rPr>
        <mc:AlternateContent>
          <mc:Choice Requires="wps">
            <w:drawing>
              <wp:anchor distT="0" distB="0" distL="114300" distR="114300" simplePos="0" relativeHeight="251665408" behindDoc="0" locked="0" layoutInCell="1" allowOverlap="1">
                <wp:simplePos x="0" y="0"/>
                <wp:positionH relativeFrom="column">
                  <wp:posOffset>-411480</wp:posOffset>
                </wp:positionH>
                <wp:positionV relativeFrom="paragraph">
                  <wp:posOffset>265430</wp:posOffset>
                </wp:positionV>
                <wp:extent cx="6576060" cy="30480"/>
                <wp:effectExtent l="0" t="0" r="34290" b="26670"/>
                <wp:wrapNone/>
                <wp:docPr id="8" name="Straight Connector 8"/>
                <wp:cNvGraphicFramePr/>
                <a:graphic xmlns:a="http://schemas.openxmlformats.org/drawingml/2006/main">
                  <a:graphicData uri="http://schemas.microsoft.com/office/word/2010/wordprocessingShape">
                    <wps:wsp>
                      <wps:cNvCnPr/>
                      <wps:spPr>
                        <a:xfrm>
                          <a:off x="0" y="0"/>
                          <a:ext cx="6576060" cy="3048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EF07C3"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2.4pt,20.9pt" to="485.4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" strokecolor="#5b9bd5 [3204]" strokeweight="1pt">
                <v:stroke joinstyle="miter"/>
              </v:line>
            </w:pict>
          </mc:Fallback>
        </mc:AlternateContent>
      </w:r>
      <w:r w:rsidR="009A6DF5" w:rsidRPr="00A9309B">
        <w:rPr>
          <w:rStyle w:val="Strong"/>
          <w:sz w:val="20"/>
          <w:szCs w:val="20"/>
        </w:rPr>
        <w:t>Security:</w:t>
      </w:r>
      <w:r w:rsidR="009A6DF5" w:rsidRPr="00A9309B">
        <w:rPr>
          <w:sz w:val="20"/>
          <w:szCs w:val="20"/>
        </w:rPr>
        <w:t xml:space="preserve"> Resistance to attacks and unauthorized modifications.</w:t>
      </w:r>
    </w:p>
    <w:p w:rsidR="009A6DF5" w:rsidRPr="00A9309B" w:rsidRDefault="009A6DF5" w:rsidP="00902E9B">
      <w:pPr>
        <w:pStyle w:val="Heading2"/>
        <w:jc w:val="center"/>
        <w:rPr>
          <w:sz w:val="24"/>
          <w:szCs w:val="24"/>
        </w:rPr>
      </w:pPr>
      <w:r w:rsidRPr="00A9309B">
        <w:rPr>
          <w:rStyle w:val="Strong"/>
          <w:b w:val="0"/>
          <w:bCs w:val="0"/>
          <w:sz w:val="24"/>
          <w:szCs w:val="24"/>
        </w:rPr>
        <w:t>6. Results</w:t>
      </w:r>
    </w:p>
    <w:p w:rsidR="009A6DF5" w:rsidRPr="00A9309B" w:rsidRDefault="009A6DF5" w:rsidP="009A6DF5">
      <w:pPr>
        <w:pStyle w:val="Heading3"/>
        <w:rPr>
          <w:sz w:val="24"/>
          <w:szCs w:val="24"/>
        </w:rPr>
      </w:pPr>
      <w:r w:rsidRPr="00A9309B">
        <w:rPr>
          <w:rStyle w:val="Strong"/>
          <w:b/>
          <w:bCs/>
          <w:sz w:val="24"/>
          <w:szCs w:val="24"/>
        </w:rPr>
        <w:t>6.1 Prototype Performance</w:t>
      </w:r>
    </w:p>
    <w:p w:rsidR="009A6DF5" w:rsidRPr="00A9309B" w:rsidRDefault="009A6DF5" w:rsidP="009A6DF5">
      <w:pPr>
        <w:pStyle w:val="NormalWeb"/>
        <w:numPr>
          <w:ilvl w:val="0"/>
          <w:numId w:val="23"/>
        </w:numPr>
        <w:rPr>
          <w:sz w:val="20"/>
          <w:szCs w:val="20"/>
        </w:rPr>
      </w:pPr>
      <w:r w:rsidRPr="00A9309B">
        <w:rPr>
          <w:rStyle w:val="Strong"/>
          <w:sz w:val="20"/>
          <w:szCs w:val="20"/>
        </w:rPr>
        <w:t>Issuance Time:</w:t>
      </w:r>
      <w:r w:rsidRPr="00A9309B">
        <w:rPr>
          <w:sz w:val="20"/>
          <w:szCs w:val="20"/>
        </w:rPr>
        <w:t xml:space="preserve"> 2–3 minutes (including IPFS upload and Ethereum confirmation).</w:t>
      </w:r>
    </w:p>
    <w:p w:rsidR="009A6DF5" w:rsidRPr="00A9309B" w:rsidRDefault="009A6DF5" w:rsidP="009A6DF5">
      <w:pPr>
        <w:pStyle w:val="NormalWeb"/>
        <w:numPr>
          <w:ilvl w:val="0"/>
          <w:numId w:val="23"/>
        </w:numPr>
        <w:rPr>
          <w:sz w:val="20"/>
          <w:szCs w:val="20"/>
        </w:rPr>
      </w:pPr>
      <w:r w:rsidRPr="00A9309B">
        <w:rPr>
          <w:rStyle w:val="Strong"/>
          <w:sz w:val="20"/>
          <w:szCs w:val="20"/>
        </w:rPr>
        <w:t>Verification Time:</w:t>
      </w:r>
      <w:r w:rsidRPr="00A9309B">
        <w:rPr>
          <w:sz w:val="20"/>
          <w:szCs w:val="20"/>
        </w:rPr>
        <w:t xml:space="preserve"> Less than 10 seconds using blockchain scanning.</w:t>
      </w:r>
    </w:p>
    <w:p w:rsidR="009A6DF5" w:rsidRPr="00A9309B" w:rsidRDefault="009A6DF5" w:rsidP="009A6DF5">
      <w:pPr>
        <w:pStyle w:val="NormalWeb"/>
        <w:numPr>
          <w:ilvl w:val="0"/>
          <w:numId w:val="23"/>
        </w:numPr>
        <w:rPr>
          <w:sz w:val="20"/>
          <w:szCs w:val="20"/>
        </w:rPr>
      </w:pPr>
      <w:r w:rsidRPr="00A9309B">
        <w:rPr>
          <w:rStyle w:val="Strong"/>
          <w:sz w:val="20"/>
          <w:szCs w:val="20"/>
        </w:rPr>
        <w:t>Gas Fees:</w:t>
      </w:r>
      <w:r w:rsidRPr="00A9309B">
        <w:rPr>
          <w:sz w:val="20"/>
          <w:szCs w:val="20"/>
        </w:rPr>
        <w:t xml:space="preserve"> ~$5 per certificate, reducible using Layer-2 solutions (e.g., Polygon).</w:t>
      </w:r>
    </w:p>
    <w:p w:rsidR="009A6DF5" w:rsidRPr="00A9309B" w:rsidRDefault="009A6DF5" w:rsidP="009A6DF5">
      <w:pPr>
        <w:pStyle w:val="Heading3"/>
        <w:rPr>
          <w:sz w:val="24"/>
          <w:szCs w:val="24"/>
        </w:rPr>
      </w:pPr>
      <w:r w:rsidRPr="00A9309B">
        <w:rPr>
          <w:rStyle w:val="Strong"/>
          <w:b/>
          <w:bCs/>
          <w:sz w:val="24"/>
          <w:szCs w:val="24"/>
        </w:rPr>
        <w:t>6.2 Security Audit</w:t>
      </w:r>
    </w:p>
    <w:p w:rsidR="009A6DF5" w:rsidRPr="00A9309B" w:rsidRDefault="009A6DF5" w:rsidP="009A6DF5">
      <w:pPr>
        <w:pStyle w:val="NormalWeb"/>
        <w:numPr>
          <w:ilvl w:val="0"/>
          <w:numId w:val="24"/>
        </w:numPr>
        <w:rPr>
          <w:sz w:val="20"/>
          <w:szCs w:val="20"/>
        </w:rPr>
      </w:pPr>
      <w:r w:rsidRPr="00A9309B">
        <w:rPr>
          <w:sz w:val="20"/>
          <w:szCs w:val="20"/>
        </w:rPr>
        <w:t>Smart contracts tested via MythX, revealing no critical vulnerabilities.</w:t>
      </w:r>
    </w:p>
    <w:p w:rsidR="009A6DF5" w:rsidRPr="00A9309B" w:rsidRDefault="009A6DF5" w:rsidP="009A6DF5">
      <w:pPr>
        <w:pStyle w:val="NormalWeb"/>
        <w:numPr>
          <w:ilvl w:val="0"/>
          <w:numId w:val="24"/>
        </w:numPr>
        <w:rPr>
          <w:sz w:val="20"/>
          <w:szCs w:val="20"/>
        </w:rPr>
      </w:pPr>
      <w:r w:rsidRPr="00A9309B">
        <w:rPr>
          <w:sz w:val="20"/>
          <w:szCs w:val="20"/>
        </w:rPr>
        <w:t>IPFS hash verification confirmed data integrity.</w:t>
      </w:r>
    </w:p>
    <w:p w:rsidR="009A6DF5" w:rsidRPr="00A9309B" w:rsidRDefault="009A6DF5" w:rsidP="009A6DF5">
      <w:pPr>
        <w:pStyle w:val="Heading3"/>
        <w:rPr>
          <w:sz w:val="24"/>
          <w:szCs w:val="24"/>
        </w:rPr>
      </w:pPr>
      <w:r w:rsidRPr="00A9309B">
        <w:rPr>
          <w:rStyle w:val="Strong"/>
          <w:b/>
          <w:bCs/>
          <w:sz w:val="24"/>
          <w:szCs w:val="24"/>
        </w:rPr>
        <w:t>6.3 User Feedback</w:t>
      </w:r>
    </w:p>
    <w:p w:rsidR="009A6DF5" w:rsidRPr="00A9309B" w:rsidRDefault="009A6DF5" w:rsidP="009A6DF5">
      <w:pPr>
        <w:pStyle w:val="NormalWeb"/>
        <w:numPr>
          <w:ilvl w:val="0"/>
          <w:numId w:val="25"/>
        </w:numPr>
        <w:rPr>
          <w:sz w:val="20"/>
          <w:szCs w:val="20"/>
        </w:rPr>
      </w:pPr>
      <w:r w:rsidRPr="00A9309B">
        <w:rPr>
          <w:rStyle w:val="Strong"/>
          <w:sz w:val="20"/>
          <w:szCs w:val="20"/>
        </w:rPr>
        <w:t>85% of users</w:t>
      </w:r>
      <w:r w:rsidRPr="00A9309B">
        <w:rPr>
          <w:sz w:val="20"/>
          <w:szCs w:val="20"/>
        </w:rPr>
        <w:t xml:space="preserve"> appreciated eliminating manual verification.</w:t>
      </w:r>
    </w:p>
    <w:p w:rsidR="009A6DF5" w:rsidRPr="00A9309B" w:rsidRDefault="00902E9B" w:rsidP="009A6DF5">
      <w:pPr>
        <w:pStyle w:val="NormalWeb"/>
        <w:numPr>
          <w:ilvl w:val="0"/>
          <w:numId w:val="25"/>
        </w:numPr>
        <w:rPr>
          <w:sz w:val="20"/>
          <w:szCs w:val="20"/>
        </w:rPr>
      </w:pPr>
      <w:r w:rsidRPr="00A9309B">
        <w:rPr>
          <w:b/>
          <w:bCs/>
          <w:noProof/>
          <w:sz w:val="20"/>
          <w:szCs w:val="20"/>
        </w:rPr>
        <mc:AlternateContent>
          <mc:Choice Requires="wps">
            <w:drawing>
              <wp:anchor distT="0" distB="0" distL="114300" distR="114300" simplePos="0" relativeHeight="251666432" behindDoc="0" locked="0" layoutInCell="1" allowOverlap="1">
                <wp:simplePos x="0" y="0"/>
                <wp:positionH relativeFrom="column">
                  <wp:posOffset>-411480</wp:posOffset>
                </wp:positionH>
                <wp:positionV relativeFrom="paragraph">
                  <wp:posOffset>299720</wp:posOffset>
                </wp:positionV>
                <wp:extent cx="6659880" cy="15240"/>
                <wp:effectExtent l="0" t="0" r="26670" b="22860"/>
                <wp:wrapNone/>
                <wp:docPr id="9" name="Straight Connector 9"/>
                <wp:cNvGraphicFramePr/>
                <a:graphic xmlns:a="http://schemas.openxmlformats.org/drawingml/2006/main">
                  <a:graphicData uri="http://schemas.microsoft.com/office/word/2010/wordprocessingShape">
                    <wps:wsp>
                      <wps:cNvCnPr/>
                      <wps:spPr>
                        <a:xfrm>
                          <a:off x="0" y="0"/>
                          <a:ext cx="6659880" cy="1524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0D0484" id="Straight Connector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2.4pt,23.6pt" to="492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" strokecolor="#5b9bd5 [3204]" strokeweight="1pt">
                <v:stroke joinstyle="miter"/>
              </v:line>
            </w:pict>
          </mc:Fallback>
        </mc:AlternateContent>
      </w:r>
      <w:r w:rsidR="009A6DF5" w:rsidRPr="00A9309B">
        <w:rPr>
          <w:rStyle w:val="Strong"/>
          <w:sz w:val="20"/>
          <w:szCs w:val="20"/>
        </w:rPr>
        <w:t>30% found managing private keys complex.</w:t>
      </w:r>
    </w:p>
    <w:p w:rsidR="009A6DF5" w:rsidRPr="00A9309B" w:rsidRDefault="009A6DF5" w:rsidP="00902E9B">
      <w:pPr>
        <w:pStyle w:val="Heading2"/>
        <w:jc w:val="center"/>
        <w:rPr>
          <w:sz w:val="24"/>
          <w:szCs w:val="24"/>
        </w:rPr>
      </w:pPr>
      <w:r w:rsidRPr="00A9309B">
        <w:rPr>
          <w:rStyle w:val="Strong"/>
          <w:b w:val="0"/>
          <w:bCs w:val="0"/>
          <w:sz w:val="24"/>
          <w:szCs w:val="24"/>
        </w:rPr>
        <w:t>7. Discussion</w:t>
      </w:r>
    </w:p>
    <w:p w:rsidR="009A6DF5" w:rsidRPr="00A9309B" w:rsidRDefault="009A6DF5" w:rsidP="009A6DF5">
      <w:pPr>
        <w:pStyle w:val="Heading3"/>
        <w:rPr>
          <w:sz w:val="24"/>
          <w:szCs w:val="24"/>
        </w:rPr>
      </w:pPr>
      <w:r w:rsidRPr="00A9309B">
        <w:rPr>
          <w:rStyle w:val="Strong"/>
          <w:b/>
          <w:bCs/>
          <w:sz w:val="24"/>
          <w:szCs w:val="24"/>
        </w:rPr>
        <w:t>7.1 Advantages</w:t>
      </w:r>
    </w:p>
    <w:p w:rsidR="009A6DF5" w:rsidRPr="00A9309B" w:rsidRDefault="004A131A" w:rsidP="009A6DF5">
      <w:pPr>
        <w:pStyle w:val="NormalWeb"/>
        <w:numPr>
          <w:ilvl w:val="0"/>
          <w:numId w:val="26"/>
        </w:numPr>
        <w:rPr>
          <w:sz w:val="20"/>
          <w:szCs w:val="20"/>
        </w:rPr>
      </w:pPr>
      <w:r w:rsidRPr="00A9309B">
        <w:rPr>
          <w:rStyle w:val="Strong"/>
          <w:sz w:val="20"/>
          <w:szCs w:val="20"/>
        </w:rPr>
        <w:t>Trust less</w:t>
      </w:r>
      <w:r w:rsidR="009A6DF5" w:rsidRPr="00A9309B">
        <w:rPr>
          <w:rStyle w:val="Strong"/>
          <w:sz w:val="20"/>
          <w:szCs w:val="20"/>
        </w:rPr>
        <w:t xml:space="preserve"> Verification:</w:t>
      </w:r>
      <w:r w:rsidR="009A6DF5" w:rsidRPr="00A9309B">
        <w:rPr>
          <w:sz w:val="20"/>
          <w:szCs w:val="20"/>
        </w:rPr>
        <w:t xml:space="preserve"> No reliance on a central authority.</w:t>
      </w:r>
    </w:p>
    <w:p w:rsidR="009A6DF5" w:rsidRPr="00A9309B" w:rsidRDefault="009A6DF5" w:rsidP="009A6DF5">
      <w:pPr>
        <w:pStyle w:val="NormalWeb"/>
        <w:numPr>
          <w:ilvl w:val="0"/>
          <w:numId w:val="26"/>
        </w:numPr>
        <w:rPr>
          <w:sz w:val="20"/>
          <w:szCs w:val="20"/>
        </w:rPr>
      </w:pPr>
      <w:r w:rsidRPr="00A9309B">
        <w:rPr>
          <w:rStyle w:val="Strong"/>
          <w:sz w:val="20"/>
          <w:szCs w:val="20"/>
        </w:rPr>
        <w:t>Global Accessibility:</w:t>
      </w:r>
      <w:r w:rsidRPr="00A9309B">
        <w:rPr>
          <w:sz w:val="20"/>
          <w:szCs w:val="20"/>
        </w:rPr>
        <w:t xml:space="preserve"> Can be validated worldwide.</w:t>
      </w:r>
    </w:p>
    <w:p w:rsidR="009A6DF5" w:rsidRDefault="009A6DF5" w:rsidP="009A6DF5">
      <w:pPr>
        <w:pStyle w:val="NormalWeb"/>
        <w:numPr>
          <w:ilvl w:val="0"/>
          <w:numId w:val="26"/>
        </w:numPr>
      </w:pPr>
      <w:r w:rsidRPr="00A9309B">
        <w:rPr>
          <w:rStyle w:val="Strong"/>
          <w:sz w:val="20"/>
          <w:szCs w:val="20"/>
        </w:rPr>
        <w:t>Cost Savings:</w:t>
      </w:r>
      <w:r w:rsidRPr="00A9309B">
        <w:rPr>
          <w:sz w:val="20"/>
          <w:szCs w:val="20"/>
        </w:rPr>
        <w:t xml:space="preserve"> Reduces </w:t>
      </w:r>
      <w:r w:rsidR="004A131A" w:rsidRPr="00A9309B">
        <w:rPr>
          <w:sz w:val="20"/>
          <w:szCs w:val="20"/>
        </w:rPr>
        <w:t>labour-intensive</w:t>
      </w:r>
      <w:r w:rsidRPr="00A9309B">
        <w:rPr>
          <w:sz w:val="20"/>
          <w:szCs w:val="20"/>
        </w:rPr>
        <w:t xml:space="preserve"> verification processes.</w:t>
      </w:r>
    </w:p>
    <w:p w:rsidR="009A6DF5" w:rsidRPr="00A9309B" w:rsidRDefault="009A6DF5" w:rsidP="009A6DF5">
      <w:pPr>
        <w:pStyle w:val="Heading3"/>
        <w:rPr>
          <w:sz w:val="24"/>
          <w:szCs w:val="24"/>
        </w:rPr>
      </w:pPr>
      <w:r w:rsidRPr="00A9309B">
        <w:rPr>
          <w:rStyle w:val="Strong"/>
          <w:b/>
          <w:bCs/>
          <w:sz w:val="24"/>
          <w:szCs w:val="24"/>
        </w:rPr>
        <w:t>7.2 Challenges</w:t>
      </w:r>
    </w:p>
    <w:p w:rsidR="009A6DF5" w:rsidRPr="00A9309B" w:rsidRDefault="009A6DF5" w:rsidP="009A6DF5">
      <w:pPr>
        <w:pStyle w:val="NormalWeb"/>
        <w:numPr>
          <w:ilvl w:val="0"/>
          <w:numId w:val="27"/>
        </w:numPr>
        <w:rPr>
          <w:sz w:val="20"/>
          <w:szCs w:val="20"/>
        </w:rPr>
      </w:pPr>
      <w:r w:rsidRPr="00A9309B">
        <w:rPr>
          <w:rStyle w:val="Strong"/>
          <w:sz w:val="20"/>
          <w:szCs w:val="20"/>
        </w:rPr>
        <w:t>Scalability:</w:t>
      </w:r>
      <w:r w:rsidRPr="00A9309B">
        <w:rPr>
          <w:sz w:val="20"/>
          <w:szCs w:val="20"/>
        </w:rPr>
        <w:t xml:space="preserve"> Ethereum’s 15 TPS limit restricts adoption.</w:t>
      </w:r>
    </w:p>
    <w:p w:rsidR="009A6DF5" w:rsidRPr="00A9309B" w:rsidRDefault="009A6DF5" w:rsidP="009A6DF5">
      <w:pPr>
        <w:pStyle w:val="NormalWeb"/>
        <w:numPr>
          <w:ilvl w:val="0"/>
          <w:numId w:val="27"/>
        </w:numPr>
        <w:rPr>
          <w:sz w:val="20"/>
          <w:szCs w:val="20"/>
        </w:rPr>
      </w:pPr>
      <w:r w:rsidRPr="00A9309B">
        <w:rPr>
          <w:rStyle w:val="Strong"/>
          <w:sz w:val="20"/>
          <w:szCs w:val="20"/>
        </w:rPr>
        <w:lastRenderedPageBreak/>
        <w:t>Legal Recognition:</w:t>
      </w:r>
      <w:r w:rsidRPr="00A9309B">
        <w:rPr>
          <w:sz w:val="20"/>
          <w:szCs w:val="20"/>
        </w:rPr>
        <w:t xml:space="preserve"> Regulatory frameworks are still evolving.</w:t>
      </w:r>
    </w:p>
    <w:p w:rsidR="009A6DF5" w:rsidRPr="00A9309B" w:rsidRDefault="009A6DF5" w:rsidP="009A6DF5">
      <w:pPr>
        <w:pStyle w:val="NormalWeb"/>
        <w:numPr>
          <w:ilvl w:val="0"/>
          <w:numId w:val="27"/>
        </w:numPr>
        <w:rPr>
          <w:sz w:val="20"/>
          <w:szCs w:val="20"/>
        </w:rPr>
      </w:pPr>
      <w:r w:rsidRPr="00A9309B">
        <w:rPr>
          <w:rStyle w:val="Strong"/>
          <w:sz w:val="20"/>
          <w:szCs w:val="20"/>
        </w:rPr>
        <w:t>Energy Consumption:</w:t>
      </w:r>
      <w:r w:rsidRPr="00A9309B">
        <w:rPr>
          <w:sz w:val="20"/>
          <w:szCs w:val="20"/>
        </w:rPr>
        <w:t xml:space="preserve"> </w:t>
      </w:r>
      <w:r w:rsidR="004A131A" w:rsidRPr="00A9309B">
        <w:rPr>
          <w:sz w:val="20"/>
          <w:szCs w:val="20"/>
        </w:rPr>
        <w:t>Pow</w:t>
      </w:r>
      <w:r w:rsidRPr="00A9309B">
        <w:rPr>
          <w:sz w:val="20"/>
          <w:szCs w:val="20"/>
        </w:rPr>
        <w:t xml:space="preserve"> consensus has high energy demands.</w:t>
      </w:r>
    </w:p>
    <w:p w:rsidR="009A6DF5" w:rsidRPr="00A9309B" w:rsidRDefault="009A6DF5" w:rsidP="009A6DF5">
      <w:pPr>
        <w:pStyle w:val="Heading3"/>
        <w:rPr>
          <w:sz w:val="24"/>
          <w:szCs w:val="24"/>
        </w:rPr>
      </w:pPr>
      <w:r w:rsidRPr="00A9309B">
        <w:rPr>
          <w:rStyle w:val="Strong"/>
          <w:b/>
          <w:bCs/>
          <w:sz w:val="24"/>
          <w:szCs w:val="24"/>
        </w:rPr>
        <w:t>7.3 Mitigation Strategies</w:t>
      </w:r>
    </w:p>
    <w:p w:rsidR="009A6DF5" w:rsidRPr="00A9309B" w:rsidRDefault="009A6DF5" w:rsidP="009A6DF5">
      <w:pPr>
        <w:pStyle w:val="NormalWeb"/>
        <w:numPr>
          <w:ilvl w:val="0"/>
          <w:numId w:val="28"/>
        </w:numPr>
        <w:rPr>
          <w:sz w:val="20"/>
          <w:szCs w:val="20"/>
        </w:rPr>
      </w:pPr>
      <w:r w:rsidRPr="00A9309B">
        <w:rPr>
          <w:rStyle w:val="Strong"/>
          <w:sz w:val="20"/>
          <w:szCs w:val="20"/>
        </w:rPr>
        <w:t>Layer-2 Scaling:</w:t>
      </w:r>
      <w:r w:rsidRPr="00A9309B">
        <w:rPr>
          <w:sz w:val="20"/>
          <w:szCs w:val="20"/>
        </w:rPr>
        <w:t xml:space="preserve"> Use Polygon or Arbitrum for cheaper transactions.</w:t>
      </w:r>
    </w:p>
    <w:p w:rsidR="009A6DF5" w:rsidRPr="00A9309B" w:rsidRDefault="009A6DF5" w:rsidP="009A6DF5">
      <w:pPr>
        <w:pStyle w:val="NormalWeb"/>
        <w:numPr>
          <w:ilvl w:val="0"/>
          <w:numId w:val="28"/>
        </w:numPr>
        <w:rPr>
          <w:sz w:val="20"/>
          <w:szCs w:val="20"/>
        </w:rPr>
      </w:pPr>
      <w:r w:rsidRPr="00A9309B">
        <w:rPr>
          <w:rStyle w:val="Strong"/>
          <w:sz w:val="20"/>
          <w:szCs w:val="20"/>
        </w:rPr>
        <w:t>Hybrid Blockchain Models:</w:t>
      </w:r>
      <w:r w:rsidRPr="00A9309B">
        <w:rPr>
          <w:sz w:val="20"/>
          <w:szCs w:val="20"/>
        </w:rPr>
        <w:t xml:space="preserve"> Implement permissioned chains for institutional adoption.</w:t>
      </w:r>
    </w:p>
    <w:p w:rsidR="009A6DF5" w:rsidRPr="00A9309B" w:rsidRDefault="00190503" w:rsidP="009A6DF5">
      <w:pPr>
        <w:pStyle w:val="NormalWeb"/>
        <w:numPr>
          <w:ilvl w:val="0"/>
          <w:numId w:val="28"/>
        </w:numPr>
        <w:rPr>
          <w:sz w:val="20"/>
          <w:szCs w:val="20"/>
        </w:rPr>
      </w:pPr>
      <w:r w:rsidRPr="00A9309B">
        <w:rPr>
          <w:noProof/>
        </w:rPr>
        <mc:AlternateContent>
          <mc:Choice Requires="wps">
            <w:drawing>
              <wp:anchor distT="0" distB="0" distL="114300" distR="114300" simplePos="0" relativeHeight="251667456" behindDoc="0" locked="0" layoutInCell="1" allowOverlap="1" wp14:anchorId="2168F17F" wp14:editId="52056B01">
                <wp:simplePos x="0" y="0"/>
                <wp:positionH relativeFrom="column">
                  <wp:posOffset>-320040</wp:posOffset>
                </wp:positionH>
                <wp:positionV relativeFrom="paragraph">
                  <wp:posOffset>340995</wp:posOffset>
                </wp:positionV>
                <wp:extent cx="6537960" cy="15240"/>
                <wp:effectExtent l="0" t="0" r="34290" b="22860"/>
                <wp:wrapNone/>
                <wp:docPr id="10" name="Straight Connector 10"/>
                <wp:cNvGraphicFramePr/>
                <a:graphic xmlns:a="http://schemas.openxmlformats.org/drawingml/2006/main">
                  <a:graphicData uri="http://schemas.microsoft.com/office/word/2010/wordprocessingShape">
                    <wps:wsp>
                      <wps:cNvCnPr/>
                      <wps:spPr>
                        <a:xfrm flipV="1">
                          <a:off x="0" y="0"/>
                          <a:ext cx="6537960" cy="1524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D515BA" id="Straight Connector 10"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25.2pt,26.85pt" to="489.6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" strokecolor="#5b9bd5 [3204]" strokeweight="1pt">
                <v:stroke joinstyle="miter"/>
              </v:line>
            </w:pict>
          </mc:Fallback>
        </mc:AlternateContent>
      </w:r>
      <w:r w:rsidR="009A6DF5" w:rsidRPr="00A9309B">
        <w:rPr>
          <w:rStyle w:val="Strong"/>
          <w:sz w:val="20"/>
          <w:szCs w:val="20"/>
        </w:rPr>
        <w:t>User Education:</w:t>
      </w:r>
      <w:r w:rsidR="009A6DF5" w:rsidRPr="00A9309B">
        <w:rPr>
          <w:sz w:val="20"/>
          <w:szCs w:val="20"/>
        </w:rPr>
        <w:t xml:space="preserve"> Training programs on blockchain tools for issuers and verifiers.</w:t>
      </w:r>
    </w:p>
    <w:p w:rsidR="009A6DF5" w:rsidRPr="00A9309B" w:rsidRDefault="009A6DF5" w:rsidP="00902E9B">
      <w:pPr>
        <w:pStyle w:val="Heading2"/>
        <w:jc w:val="center"/>
        <w:rPr>
          <w:sz w:val="24"/>
          <w:szCs w:val="24"/>
        </w:rPr>
      </w:pPr>
      <w:r w:rsidRPr="00A9309B">
        <w:rPr>
          <w:rStyle w:val="Strong"/>
          <w:b w:val="0"/>
          <w:bCs w:val="0"/>
          <w:sz w:val="24"/>
          <w:szCs w:val="24"/>
        </w:rPr>
        <w:t>8. Conclusion</w:t>
      </w:r>
    </w:p>
    <w:p w:rsidR="009A6DF5" w:rsidRPr="00A9309B" w:rsidRDefault="009A6DF5" w:rsidP="009A6DF5">
      <w:pPr>
        <w:pStyle w:val="NormalWeb"/>
        <w:rPr>
          <w:sz w:val="20"/>
          <w:szCs w:val="20"/>
        </w:rPr>
      </w:pPr>
      <w:r w:rsidRPr="00A9309B">
        <w:rPr>
          <w:sz w:val="20"/>
          <w:szCs w:val="20"/>
        </w:rPr>
        <w:t>Blockchain-based certificate systems improve security, transparency, and efficiency. Despite challenges, Layer-2 scaling and ZKPs provide promising solutions. Future research should focus on AI-driven fraud detection and expanding support for micro-credentials.</w:t>
      </w:r>
    </w:p>
    <w:p w:rsidR="009A6DF5" w:rsidRPr="00A9309B" w:rsidRDefault="00190503" w:rsidP="00902E9B">
      <w:pPr>
        <w:pStyle w:val="Heading2"/>
        <w:jc w:val="center"/>
        <w:rPr>
          <w:sz w:val="24"/>
          <w:szCs w:val="24"/>
        </w:rPr>
      </w:pPr>
      <w:r w:rsidRPr="00A9309B">
        <w:rPr>
          <w:noProof/>
          <w:sz w:val="20"/>
          <w:szCs w:val="20"/>
          <w:lang w:eastAsia="en-IN"/>
        </w:rPr>
        <mc:AlternateContent>
          <mc:Choice Requires="wps">
            <w:drawing>
              <wp:anchor distT="0" distB="0" distL="114300" distR="114300" simplePos="0" relativeHeight="251668480" behindDoc="0" locked="0" layoutInCell="1" allowOverlap="1" wp14:anchorId="187537C9" wp14:editId="63E9E120">
                <wp:simplePos x="0" y="0"/>
                <wp:positionH relativeFrom="column">
                  <wp:posOffset>-358140</wp:posOffset>
                </wp:positionH>
                <wp:positionV relativeFrom="paragraph">
                  <wp:posOffset>-2540</wp:posOffset>
                </wp:positionV>
                <wp:extent cx="6553200" cy="7620"/>
                <wp:effectExtent l="0" t="0" r="19050" b="30480"/>
                <wp:wrapNone/>
                <wp:docPr id="11" name="Straight Connector 11"/>
                <wp:cNvGraphicFramePr/>
                <a:graphic xmlns:a="http://schemas.openxmlformats.org/drawingml/2006/main">
                  <a:graphicData uri="http://schemas.microsoft.com/office/word/2010/wordprocessingShape">
                    <wps:wsp>
                      <wps:cNvCnPr/>
                      <wps:spPr>
                        <a:xfrm>
                          <a:off x="0" y="0"/>
                          <a:ext cx="6553200" cy="762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F3A877"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2pt" to="487.8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" strokecolor="#5b9bd5 [3204]" strokeweight="1pt">
                <v:stroke joinstyle="miter"/>
              </v:line>
            </w:pict>
          </mc:Fallback>
        </mc:AlternateContent>
      </w:r>
      <w:r w:rsidR="009A6DF5" w:rsidRPr="00A9309B">
        <w:rPr>
          <w:rStyle w:val="Strong"/>
          <w:b w:val="0"/>
          <w:bCs w:val="0"/>
          <w:sz w:val="24"/>
          <w:szCs w:val="24"/>
        </w:rPr>
        <w:t>References</w:t>
      </w:r>
    </w:p>
    <w:p w:rsidR="009A6DF5" w:rsidRPr="00A9309B" w:rsidRDefault="009A6DF5" w:rsidP="009A6DF5">
      <w:pPr>
        <w:pStyle w:val="NormalWeb"/>
        <w:numPr>
          <w:ilvl w:val="0"/>
          <w:numId w:val="29"/>
        </w:numPr>
        <w:rPr>
          <w:sz w:val="20"/>
          <w:szCs w:val="20"/>
        </w:rPr>
      </w:pPr>
      <w:r w:rsidRPr="00A9309B">
        <w:rPr>
          <w:sz w:val="20"/>
          <w:szCs w:val="20"/>
        </w:rPr>
        <w:t>Nakamoto, S. (2008). Bitcoin: A Peer-to-Peer Electronic Cash System.</w:t>
      </w:r>
    </w:p>
    <w:p w:rsidR="009A6DF5" w:rsidRPr="00A9309B" w:rsidRDefault="009A6DF5" w:rsidP="009A6DF5">
      <w:pPr>
        <w:pStyle w:val="NormalWeb"/>
        <w:numPr>
          <w:ilvl w:val="0"/>
          <w:numId w:val="29"/>
        </w:numPr>
        <w:rPr>
          <w:sz w:val="20"/>
          <w:szCs w:val="20"/>
        </w:rPr>
      </w:pPr>
      <w:r w:rsidRPr="00A9309B">
        <w:rPr>
          <w:sz w:val="20"/>
          <w:szCs w:val="20"/>
        </w:rPr>
        <w:t>Buterin, V. (2014). Ethereum Whitepaper.</w:t>
      </w:r>
    </w:p>
    <w:p w:rsidR="009A6DF5" w:rsidRPr="00A9309B" w:rsidRDefault="009A6DF5" w:rsidP="009A6DF5">
      <w:pPr>
        <w:pStyle w:val="NormalWeb"/>
        <w:numPr>
          <w:ilvl w:val="0"/>
          <w:numId w:val="29"/>
        </w:numPr>
        <w:rPr>
          <w:sz w:val="20"/>
          <w:szCs w:val="20"/>
        </w:rPr>
      </w:pPr>
      <w:r w:rsidRPr="00A9309B">
        <w:rPr>
          <w:sz w:val="20"/>
          <w:szCs w:val="20"/>
        </w:rPr>
        <w:t>Benet, J. (2014). IPFS: Content-Addressed, Versioned, P2P File System.</w:t>
      </w:r>
    </w:p>
    <w:p w:rsidR="009A6DF5" w:rsidRDefault="009A6DF5"/>
    <w:sectPr w:rsidR="009A6D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7FD4"/>
    <w:multiLevelType w:val="multilevel"/>
    <w:tmpl w:val="6D389B8C"/>
    <w:lvl w:ilvl="0">
      <w:start w:val="1"/>
      <w:numFmt w:val="bullet"/>
      <w:lvlText w:val=""/>
      <w:lvlJc w:val="left"/>
      <w:pPr>
        <w:tabs>
          <w:tab w:val="num" w:pos="2770"/>
        </w:tabs>
        <w:ind w:left="2770" w:hanging="360"/>
      </w:pPr>
      <w:rPr>
        <w:rFonts w:ascii="Symbol" w:hAnsi="Symbol" w:hint="default"/>
        <w:sz w:val="20"/>
      </w:rPr>
    </w:lvl>
    <w:lvl w:ilvl="1" w:tentative="1">
      <w:start w:val="1"/>
      <w:numFmt w:val="bullet"/>
      <w:lvlText w:val="o"/>
      <w:lvlJc w:val="left"/>
      <w:pPr>
        <w:tabs>
          <w:tab w:val="num" w:pos="3490"/>
        </w:tabs>
        <w:ind w:left="3490" w:hanging="360"/>
      </w:pPr>
      <w:rPr>
        <w:rFonts w:ascii="Courier New" w:hAnsi="Courier New" w:hint="default"/>
        <w:sz w:val="20"/>
      </w:rPr>
    </w:lvl>
    <w:lvl w:ilvl="2" w:tentative="1">
      <w:start w:val="1"/>
      <w:numFmt w:val="bullet"/>
      <w:lvlText w:val=""/>
      <w:lvlJc w:val="left"/>
      <w:pPr>
        <w:tabs>
          <w:tab w:val="num" w:pos="4210"/>
        </w:tabs>
        <w:ind w:left="4210" w:hanging="360"/>
      </w:pPr>
      <w:rPr>
        <w:rFonts w:ascii="Wingdings" w:hAnsi="Wingdings" w:hint="default"/>
        <w:sz w:val="20"/>
      </w:rPr>
    </w:lvl>
    <w:lvl w:ilvl="3" w:tentative="1">
      <w:start w:val="1"/>
      <w:numFmt w:val="bullet"/>
      <w:lvlText w:val=""/>
      <w:lvlJc w:val="left"/>
      <w:pPr>
        <w:tabs>
          <w:tab w:val="num" w:pos="4930"/>
        </w:tabs>
        <w:ind w:left="4930" w:hanging="360"/>
      </w:pPr>
      <w:rPr>
        <w:rFonts w:ascii="Wingdings" w:hAnsi="Wingdings" w:hint="default"/>
        <w:sz w:val="20"/>
      </w:rPr>
    </w:lvl>
    <w:lvl w:ilvl="4" w:tentative="1">
      <w:start w:val="1"/>
      <w:numFmt w:val="bullet"/>
      <w:lvlText w:val=""/>
      <w:lvlJc w:val="left"/>
      <w:pPr>
        <w:tabs>
          <w:tab w:val="num" w:pos="5650"/>
        </w:tabs>
        <w:ind w:left="5650" w:hanging="360"/>
      </w:pPr>
      <w:rPr>
        <w:rFonts w:ascii="Wingdings" w:hAnsi="Wingdings" w:hint="default"/>
        <w:sz w:val="20"/>
      </w:rPr>
    </w:lvl>
    <w:lvl w:ilvl="5" w:tentative="1">
      <w:start w:val="1"/>
      <w:numFmt w:val="bullet"/>
      <w:lvlText w:val=""/>
      <w:lvlJc w:val="left"/>
      <w:pPr>
        <w:tabs>
          <w:tab w:val="num" w:pos="6370"/>
        </w:tabs>
        <w:ind w:left="6370" w:hanging="360"/>
      </w:pPr>
      <w:rPr>
        <w:rFonts w:ascii="Wingdings" w:hAnsi="Wingdings" w:hint="default"/>
        <w:sz w:val="20"/>
      </w:rPr>
    </w:lvl>
    <w:lvl w:ilvl="6" w:tentative="1">
      <w:start w:val="1"/>
      <w:numFmt w:val="bullet"/>
      <w:lvlText w:val=""/>
      <w:lvlJc w:val="left"/>
      <w:pPr>
        <w:tabs>
          <w:tab w:val="num" w:pos="7090"/>
        </w:tabs>
        <w:ind w:left="7090" w:hanging="360"/>
      </w:pPr>
      <w:rPr>
        <w:rFonts w:ascii="Wingdings" w:hAnsi="Wingdings" w:hint="default"/>
        <w:sz w:val="20"/>
      </w:rPr>
    </w:lvl>
    <w:lvl w:ilvl="7" w:tentative="1">
      <w:start w:val="1"/>
      <w:numFmt w:val="bullet"/>
      <w:lvlText w:val=""/>
      <w:lvlJc w:val="left"/>
      <w:pPr>
        <w:tabs>
          <w:tab w:val="num" w:pos="7810"/>
        </w:tabs>
        <w:ind w:left="7810" w:hanging="360"/>
      </w:pPr>
      <w:rPr>
        <w:rFonts w:ascii="Wingdings" w:hAnsi="Wingdings" w:hint="default"/>
        <w:sz w:val="20"/>
      </w:rPr>
    </w:lvl>
    <w:lvl w:ilvl="8" w:tentative="1">
      <w:start w:val="1"/>
      <w:numFmt w:val="bullet"/>
      <w:lvlText w:val=""/>
      <w:lvlJc w:val="left"/>
      <w:pPr>
        <w:tabs>
          <w:tab w:val="num" w:pos="8530"/>
        </w:tabs>
        <w:ind w:left="8530" w:hanging="360"/>
      </w:pPr>
      <w:rPr>
        <w:rFonts w:ascii="Wingdings" w:hAnsi="Wingdings" w:hint="default"/>
        <w:sz w:val="20"/>
      </w:rPr>
    </w:lvl>
  </w:abstractNum>
  <w:abstractNum w:abstractNumId="1" w15:restartNumberingAfterBreak="0">
    <w:nsid w:val="04D17AF8"/>
    <w:multiLevelType w:val="multilevel"/>
    <w:tmpl w:val="858C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C5D08"/>
    <w:multiLevelType w:val="multilevel"/>
    <w:tmpl w:val="99B68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D5456"/>
    <w:multiLevelType w:val="multilevel"/>
    <w:tmpl w:val="728AA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B46C68"/>
    <w:multiLevelType w:val="multilevel"/>
    <w:tmpl w:val="1DD6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F2EDE"/>
    <w:multiLevelType w:val="multilevel"/>
    <w:tmpl w:val="567C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3C57C7"/>
    <w:multiLevelType w:val="multilevel"/>
    <w:tmpl w:val="65027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26265"/>
    <w:multiLevelType w:val="multilevel"/>
    <w:tmpl w:val="13F8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995E0D"/>
    <w:multiLevelType w:val="multilevel"/>
    <w:tmpl w:val="AF48F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0F6BC7"/>
    <w:multiLevelType w:val="multilevel"/>
    <w:tmpl w:val="E06E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845DFB"/>
    <w:multiLevelType w:val="hybridMultilevel"/>
    <w:tmpl w:val="46325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0C95C51"/>
    <w:multiLevelType w:val="multilevel"/>
    <w:tmpl w:val="92B0F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E5746"/>
    <w:multiLevelType w:val="multilevel"/>
    <w:tmpl w:val="C2FE0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5B77F7"/>
    <w:multiLevelType w:val="multilevel"/>
    <w:tmpl w:val="1568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C2079A"/>
    <w:multiLevelType w:val="multilevel"/>
    <w:tmpl w:val="AD505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C85D80"/>
    <w:multiLevelType w:val="multilevel"/>
    <w:tmpl w:val="7516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403A79"/>
    <w:multiLevelType w:val="multilevel"/>
    <w:tmpl w:val="E204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AB417F"/>
    <w:multiLevelType w:val="multilevel"/>
    <w:tmpl w:val="CDEC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957A04"/>
    <w:multiLevelType w:val="multilevel"/>
    <w:tmpl w:val="98962F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A87848"/>
    <w:multiLevelType w:val="multilevel"/>
    <w:tmpl w:val="6A34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A24EB2"/>
    <w:multiLevelType w:val="multilevel"/>
    <w:tmpl w:val="A9FEF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280971"/>
    <w:multiLevelType w:val="multilevel"/>
    <w:tmpl w:val="C2362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A06ADE"/>
    <w:multiLevelType w:val="multilevel"/>
    <w:tmpl w:val="049E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241D28"/>
    <w:multiLevelType w:val="multilevel"/>
    <w:tmpl w:val="66BA55C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CF40BF6"/>
    <w:multiLevelType w:val="multilevel"/>
    <w:tmpl w:val="14C6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D3551D5"/>
    <w:multiLevelType w:val="multilevel"/>
    <w:tmpl w:val="4DDEC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B74DB2"/>
    <w:multiLevelType w:val="multilevel"/>
    <w:tmpl w:val="DCCE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594CCA"/>
    <w:multiLevelType w:val="multilevel"/>
    <w:tmpl w:val="2846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3B39A8"/>
    <w:multiLevelType w:val="multilevel"/>
    <w:tmpl w:val="3880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766E45"/>
    <w:multiLevelType w:val="multilevel"/>
    <w:tmpl w:val="56989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EE480E"/>
    <w:multiLevelType w:val="multilevel"/>
    <w:tmpl w:val="09BA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6"/>
  </w:num>
  <w:num w:numId="3">
    <w:abstractNumId w:val="12"/>
  </w:num>
  <w:num w:numId="4">
    <w:abstractNumId w:val="18"/>
  </w:num>
  <w:num w:numId="5">
    <w:abstractNumId w:val="30"/>
  </w:num>
  <w:num w:numId="6">
    <w:abstractNumId w:val="2"/>
  </w:num>
  <w:num w:numId="7">
    <w:abstractNumId w:val="9"/>
  </w:num>
  <w:num w:numId="8">
    <w:abstractNumId w:val="20"/>
  </w:num>
  <w:num w:numId="9">
    <w:abstractNumId w:val="4"/>
  </w:num>
  <w:num w:numId="10">
    <w:abstractNumId w:val="17"/>
  </w:num>
  <w:num w:numId="11">
    <w:abstractNumId w:val="21"/>
  </w:num>
  <w:num w:numId="12">
    <w:abstractNumId w:val="16"/>
  </w:num>
  <w:num w:numId="13">
    <w:abstractNumId w:val="8"/>
  </w:num>
  <w:num w:numId="14">
    <w:abstractNumId w:val="13"/>
  </w:num>
  <w:num w:numId="15">
    <w:abstractNumId w:val="14"/>
  </w:num>
  <w:num w:numId="16">
    <w:abstractNumId w:val="3"/>
  </w:num>
  <w:num w:numId="17">
    <w:abstractNumId w:val="1"/>
  </w:num>
  <w:num w:numId="18">
    <w:abstractNumId w:val="6"/>
  </w:num>
  <w:num w:numId="19">
    <w:abstractNumId w:val="0"/>
  </w:num>
  <w:num w:numId="20">
    <w:abstractNumId w:val="28"/>
  </w:num>
  <w:num w:numId="21">
    <w:abstractNumId w:val="27"/>
  </w:num>
  <w:num w:numId="22">
    <w:abstractNumId w:val="29"/>
  </w:num>
  <w:num w:numId="23">
    <w:abstractNumId w:val="19"/>
  </w:num>
  <w:num w:numId="24">
    <w:abstractNumId w:val="25"/>
  </w:num>
  <w:num w:numId="25">
    <w:abstractNumId w:val="24"/>
  </w:num>
  <w:num w:numId="26">
    <w:abstractNumId w:val="22"/>
  </w:num>
  <w:num w:numId="27">
    <w:abstractNumId w:val="15"/>
  </w:num>
  <w:num w:numId="28">
    <w:abstractNumId w:val="11"/>
  </w:num>
  <w:num w:numId="29">
    <w:abstractNumId w:val="5"/>
  </w:num>
  <w:num w:numId="30">
    <w:abstractNumId w:val="10"/>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DF5"/>
    <w:rsid w:val="00055668"/>
    <w:rsid w:val="000C70AE"/>
    <w:rsid w:val="000D1502"/>
    <w:rsid w:val="000D1F7B"/>
    <w:rsid w:val="00190503"/>
    <w:rsid w:val="004A000D"/>
    <w:rsid w:val="004A131A"/>
    <w:rsid w:val="005C5219"/>
    <w:rsid w:val="00783CEE"/>
    <w:rsid w:val="007F282D"/>
    <w:rsid w:val="00902E9B"/>
    <w:rsid w:val="009A6DF5"/>
    <w:rsid w:val="00A9309B"/>
    <w:rsid w:val="00BF31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F79A3-43E8-4BB9-93EC-E535BE20E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A6D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A6DF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9A6DF5"/>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6DF5"/>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9A6DF5"/>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9A6DF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A6DF5"/>
    <w:rPr>
      <w:b/>
      <w:bCs/>
    </w:rPr>
  </w:style>
  <w:style w:type="character" w:customStyle="1" w:styleId="Heading2Char">
    <w:name w:val="Heading 2 Char"/>
    <w:basedOn w:val="DefaultParagraphFont"/>
    <w:link w:val="Heading2"/>
    <w:uiPriority w:val="9"/>
    <w:semiHidden/>
    <w:rsid w:val="009A6DF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87737">
      <w:bodyDiv w:val="1"/>
      <w:marLeft w:val="0"/>
      <w:marRight w:val="0"/>
      <w:marTop w:val="0"/>
      <w:marBottom w:val="0"/>
      <w:divBdr>
        <w:top w:val="none" w:sz="0" w:space="0" w:color="auto"/>
        <w:left w:val="none" w:sz="0" w:space="0" w:color="auto"/>
        <w:bottom w:val="none" w:sz="0" w:space="0" w:color="auto"/>
        <w:right w:val="none" w:sz="0" w:space="0" w:color="auto"/>
      </w:divBdr>
    </w:div>
    <w:div w:id="158329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1854</Words>
  <Characters>10573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2025-03-09T14:24:00Z</dcterms:created>
  <dcterms:modified xsi:type="dcterms:W3CDTF">2025-03-09T14:30:00Z</dcterms:modified>
</cp:coreProperties>
</file>