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Arial" w:cs="Arial" w:hAnsi="Arial"/>
          <w:sz w:val="36"/>
          <w:szCs w:val="36"/>
        </w:rPr>
      </w:pPr>
      <w:r>
        <w:rPr>
          <w:rFonts w:ascii="Arial" w:cs="Arial" w:hAnsi="Arial"/>
          <w:noProof/>
          <w:sz w:val="36"/>
          <w:szCs w:val="36"/>
        </w:rPr>
        <w:drawing>
          <wp:anchor distT="0" distB="0" distL="0" distR="0" simplePos="false" relativeHeight="5" behindDoc="true" locked="false" layoutInCell="true" allowOverlap="true">
            <wp:simplePos x="0" y="0"/>
            <wp:positionH relativeFrom="margin">
              <wp:posOffset>2521585</wp:posOffset>
            </wp:positionH>
            <wp:positionV relativeFrom="paragraph">
              <wp:posOffset>32546</wp:posOffset>
            </wp:positionV>
            <wp:extent cx="842837" cy="1018563"/>
            <wp:effectExtent l="0" t="0" r="0" b="0"/>
            <wp:wrapNone/>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41550" b="18050"/>
                    <a:stretch/>
                  </pic:blipFill>
                  <pic:spPr>
                    <a:xfrm rot="0">
                      <a:off x="0" y="0"/>
                      <a:ext cx="842837" cy="1018563"/>
                    </a:xfrm>
                    <a:prstGeom prst="rect"/>
                    <a:ln>
                      <a:noFill/>
                    </a:ln>
                  </pic:spPr>
                </pic:pic>
              </a:graphicData>
            </a:graphic>
            <wp14:sizeRelH relativeFrom="page">
              <wp14:pctWidth>0</wp14:pctWidth>
            </wp14:sizeRelH>
            <wp14:sizeRelV relativeFrom="page">
              <wp14:pctHeight>0</wp14:pctHeight>
            </wp14:sizeRelV>
          </wp:anchor>
        </w:drawing>
      </w:r>
    </w:p>
    <w:p>
      <w:pPr>
        <w:pStyle w:val="style0"/>
        <w:jc w:val="center"/>
        <w:rPr>
          <w:rFonts w:ascii="Arial" w:cs="Arial" w:hAnsi="Arial"/>
          <w:sz w:val="36"/>
          <w:szCs w:val="36"/>
        </w:rPr>
      </w:pPr>
    </w:p>
    <w:p>
      <w:pPr>
        <w:pStyle w:val="style0"/>
        <w:jc w:val="center"/>
        <w:rPr>
          <w:rFonts w:ascii="Arial" w:cs="Arial" w:hAnsi="Arial"/>
          <w:sz w:val="36"/>
          <w:szCs w:val="36"/>
        </w:rPr>
      </w:pPr>
    </w:p>
    <w:p>
      <w:pPr>
        <w:pStyle w:val="style0"/>
        <w:jc w:val="center"/>
        <w:rPr>
          <w:rFonts w:ascii="Arial" w:cs="Arial" w:hAnsi="Arial"/>
          <w:b/>
          <w:bCs/>
          <w:color w:val="7a5d00"/>
          <w:sz w:val="36"/>
          <w:szCs w:val="36"/>
        </w:rPr>
      </w:pPr>
    </w:p>
    <w:p>
      <w:pPr>
        <w:pStyle w:val="style0"/>
        <w:jc w:val="center"/>
        <w:rPr>
          <w:rFonts w:ascii="Arial" w:cs="Arial" w:hAnsi="Arial"/>
          <w:b/>
          <w:bCs/>
          <w:color w:val="7a5d00"/>
          <w:sz w:val="36"/>
          <w:szCs w:val="36"/>
        </w:rPr>
      </w:pPr>
      <w:r>
        <w:rPr>
          <w:rFonts w:ascii="Arial" w:cs="Arial" w:hAnsi="Arial"/>
          <w:b/>
          <w:bCs/>
          <w:color w:val="7a5d00"/>
          <w:sz w:val="36"/>
          <w:szCs w:val="36"/>
        </w:rPr>
        <w:t>Government of Assam</w:t>
      </w:r>
    </w:p>
    <w:p>
      <w:pPr>
        <w:pStyle w:val="style0"/>
        <w:jc w:val="center"/>
        <w:rPr>
          <w:rFonts w:ascii="Arial" w:cs="Arial" w:hAnsi="Arial"/>
          <w:b/>
          <w:bCs/>
          <w:color w:val="7a5d00"/>
          <w:sz w:val="36"/>
          <w:szCs w:val="36"/>
        </w:rPr>
      </w:pPr>
      <w:r>
        <w:rPr>
          <w:rFonts w:ascii="Arial" w:cs="Arial" w:hAnsi="Arial"/>
          <w:b/>
          <w:bCs/>
          <w:color w:val="7a5d00"/>
          <w:sz w:val="36"/>
          <w:szCs w:val="36"/>
        </w:rPr>
        <w:t>District Institute of Education and Training</w:t>
      </w:r>
    </w:p>
    <w:p>
      <w:pPr>
        <w:pStyle w:val="style0"/>
        <w:jc w:val="center"/>
        <w:rPr>
          <w:rFonts w:ascii="Arial" w:cs="Arial" w:hAnsi="Arial"/>
          <w:b/>
          <w:bCs/>
          <w:color w:val="7a5d00"/>
          <w:sz w:val="36"/>
          <w:szCs w:val="36"/>
        </w:rPr>
      </w:pPr>
      <w:r>
        <w:rPr>
          <w:rFonts w:ascii="Arial" w:cs="Arial" w:hAnsi="Arial"/>
          <w:b/>
          <w:bCs/>
          <w:color w:val="7a5d00"/>
          <w:sz w:val="36"/>
          <w:szCs w:val="36"/>
        </w:rPr>
        <w:t>Hailakandi, Assam</w:t>
      </w:r>
    </w:p>
    <w:p>
      <w:pPr>
        <w:pStyle w:val="style0"/>
        <w:rPr>
          <w:rFonts w:ascii="Arial" w:cs="Arial" w:hAnsi="Arial"/>
        </w:rPr>
      </w:pPr>
    </w:p>
    <w:p>
      <w:pPr>
        <w:pStyle w:val="style0"/>
        <w:rPr>
          <w:rFonts w:ascii="Arial" w:cs="Arial" w:hAnsi="Arial"/>
        </w:rPr>
      </w:pPr>
    </w:p>
    <w:p>
      <w:pPr>
        <w:pStyle w:val="style0"/>
        <w:rPr>
          <w:rFonts w:ascii="Arial" w:cs="Arial" w:hAnsi="Arial"/>
        </w:rPr>
      </w:pPr>
    </w:p>
    <w:p>
      <w:pPr>
        <w:pStyle w:val="style0"/>
        <w:rPr>
          <w:rFonts w:ascii="Arial" w:cs="Arial" w:hAnsi="Arial"/>
        </w:rPr>
      </w:pPr>
    </w:p>
    <w:p>
      <w:pPr>
        <w:pStyle w:val="style0"/>
        <w:rPr>
          <w:rFonts w:ascii="Arial" w:cs="Arial" w:hAnsi="Arial"/>
        </w:rPr>
      </w:pPr>
    </w:p>
    <w:p>
      <w:pPr>
        <w:pStyle w:val="style0"/>
        <w:rPr>
          <w:rFonts w:ascii="Arial" w:cs="Arial" w:hAnsi="Arial"/>
        </w:rPr>
      </w:pPr>
    </w:p>
    <w:p>
      <w:pPr>
        <w:pStyle w:val="style0"/>
        <w:rPr>
          <w:rFonts w:ascii="Arial" w:cs="Arial" w:hAnsi="Arial"/>
        </w:rPr>
      </w:pPr>
    </w:p>
    <w:p>
      <w:pPr>
        <w:pStyle w:val="style0"/>
        <w:rPr>
          <w:rFonts w:ascii="Arial" w:cs="Arial" w:hAnsi="Arial"/>
        </w:rPr>
      </w:pPr>
    </w:p>
    <w:p>
      <w:pPr>
        <w:pStyle w:val="style0"/>
        <w:rPr>
          <w:rFonts w:ascii="Arial" w:cs="Arial" w:hAnsi="Arial"/>
        </w:rPr>
      </w:pPr>
    </w:p>
    <w:p>
      <w:pPr>
        <w:pStyle w:val="style0"/>
        <w:rPr>
          <w:rFonts w:ascii="Arial" w:cs="Arial" w:hAnsi="Arial"/>
        </w:rPr>
      </w:pPr>
    </w:p>
    <w:p>
      <w:pPr>
        <w:pStyle w:val="style0"/>
        <w:rPr>
          <w:rFonts w:ascii="Arial" w:cs="Arial" w:hAnsi="Arial"/>
        </w:rPr>
      </w:pPr>
    </w:p>
    <w:p>
      <w:pPr>
        <w:pStyle w:val="style0"/>
        <w:jc w:val="both"/>
        <w:rPr>
          <w:rFonts w:ascii="Arial" w:cs="Arial" w:hAnsi="Arial"/>
          <w:b/>
          <w:bCs/>
          <w:i/>
          <w:iCs/>
          <w:color w:val="00b050"/>
          <w:sz w:val="45"/>
          <w:szCs w:val="45"/>
        </w:rPr>
      </w:pPr>
      <w:r>
        <w:rPr>
          <w:rFonts w:ascii="Arial" w:cs="Arial" w:hAnsi="Arial"/>
          <w:b/>
          <w:bCs/>
          <w:i/>
          <w:iCs/>
          <w:color w:val="00b050"/>
          <w:sz w:val="45"/>
          <w:szCs w:val="45"/>
        </w:rPr>
        <w:t xml:space="preserve">TITLE: - </w:t>
      </w:r>
      <w:r>
        <w:rPr>
          <w:rFonts w:ascii="Arial" w:cs="Arial" w:hAnsi="Arial"/>
          <w:b/>
          <w:bCs/>
          <w:i/>
          <w:iCs/>
          <w:color w:val="00b050"/>
          <w:sz w:val="45"/>
          <w:szCs w:val="45"/>
        </w:rPr>
        <w:t>“A Study on</w:t>
      </w:r>
      <w:r>
        <w:rPr>
          <w:rFonts w:ascii="Arial" w:cs="Arial" w:hAnsi="Arial"/>
          <w:b/>
          <w:bCs/>
          <w:i/>
          <w:iCs/>
          <w:color w:val="00b050"/>
          <w:sz w:val="45"/>
          <w:szCs w:val="45"/>
        </w:rPr>
        <w:t xml:space="preserve"> Job satisfaction of newly recruited LP TET Teachers (2014-2024) of</w:t>
      </w:r>
      <w:r>
        <w:rPr>
          <w:rFonts w:ascii="Arial" w:cs="Arial" w:hAnsi="Arial"/>
          <w:b/>
          <w:bCs/>
          <w:i/>
          <w:iCs/>
          <w:color w:val="00b050"/>
          <w:sz w:val="45"/>
          <w:szCs w:val="45"/>
        </w:rPr>
        <w:t xml:space="preserve"> Hailakandi District of Assam”</w:t>
      </w:r>
    </w:p>
    <w:p>
      <w:pPr>
        <w:pStyle w:val="style0"/>
        <w:jc w:val="both"/>
        <w:rPr>
          <w:rFonts w:ascii="Arial" w:cs="Arial" w:hAnsi="Arial"/>
          <w:b/>
          <w:bCs/>
          <w:sz w:val="45"/>
          <w:szCs w:val="45"/>
        </w:rPr>
      </w:pPr>
    </w:p>
    <w:p>
      <w:pPr>
        <w:pStyle w:val="style0"/>
        <w:jc w:val="center"/>
        <w:rPr>
          <w:rFonts w:ascii="Arial" w:cs="Arial" w:hAnsi="Arial"/>
          <w:b/>
          <w:bCs/>
          <w:color w:val="c00000"/>
          <w:sz w:val="52"/>
          <w:szCs w:val="52"/>
          <w:u w:val="single"/>
        </w:rPr>
      </w:pPr>
    </w:p>
    <w:p>
      <w:pPr>
        <w:pStyle w:val="style0"/>
        <w:jc w:val="center"/>
        <w:rPr>
          <w:rFonts w:ascii="Arial" w:cs="Arial" w:hAnsi="Arial"/>
          <w:b/>
          <w:bCs/>
          <w:color w:val="c00000"/>
          <w:sz w:val="52"/>
          <w:szCs w:val="52"/>
          <w:u w:val="single"/>
        </w:rPr>
      </w:pPr>
    </w:p>
    <w:p>
      <w:pPr>
        <w:pStyle w:val="style0"/>
        <w:jc w:val="center"/>
        <w:rPr>
          <w:rFonts w:ascii="Arial" w:cs="Arial" w:hAnsi="Arial"/>
          <w:b/>
          <w:bCs/>
          <w:color w:val="c00000"/>
          <w:sz w:val="52"/>
          <w:szCs w:val="52"/>
          <w:u w:val="single"/>
        </w:rPr>
      </w:pPr>
    </w:p>
    <w:p>
      <w:pPr>
        <w:pStyle w:val="style0"/>
        <w:rPr>
          <w:rFonts w:ascii="Arial" w:cs="Arial" w:hAnsi="Arial"/>
        </w:rPr>
      </w:pPr>
    </w:p>
    <w:p>
      <w:pPr>
        <w:pStyle w:val="style0"/>
        <w:rPr>
          <w:rFonts w:ascii="Arial" w:cs="Arial" w:hAnsi="Arial"/>
        </w:rPr>
      </w:pPr>
    </w:p>
    <w:p>
      <w:pPr>
        <w:pStyle w:val="style0"/>
        <w:rPr>
          <w:rFonts w:ascii="Arial" w:cs="Arial" w:hAnsi="Arial"/>
        </w:rPr>
      </w:pPr>
    </w:p>
    <w:tbl>
      <w:tblPr>
        <w:tblStyle w:val="style154"/>
        <w:tblW w:w="91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1701"/>
        <w:gridCol w:w="3173"/>
      </w:tblGrid>
      <w:tr>
        <w:trPr>
          <w:trHeight w:val="395" w:hRule="atLeast"/>
          <w:jc w:val="center"/>
        </w:trPr>
        <w:tc>
          <w:tcPr>
            <w:tcW w:w="4248" w:type="dxa"/>
            <w:tcBorders/>
          </w:tcPr>
          <w:p>
            <w:pPr>
              <w:pStyle w:val="style0"/>
              <w:rPr>
                <w:rFonts w:ascii="Arial" w:cs="Arial" w:hAnsi="Arial"/>
                <w:b/>
                <w:bCs/>
                <w:i/>
                <w:iCs/>
                <w:sz w:val="28"/>
                <w:szCs w:val="28"/>
              </w:rPr>
            </w:pPr>
            <w:r>
              <w:rPr>
                <w:rFonts w:ascii="Arial" w:cs="Arial" w:hAnsi="Arial"/>
                <w:b/>
                <w:bCs/>
                <w:i/>
                <w:iCs/>
                <w:sz w:val="28"/>
                <w:szCs w:val="28"/>
                <w:u w:val="single"/>
              </w:rPr>
              <w:t xml:space="preserve">Submitted </w:t>
            </w:r>
            <w:r>
              <w:rPr>
                <w:rFonts w:ascii="Arial" w:cs="Arial" w:hAnsi="Arial"/>
                <w:b/>
                <w:bCs/>
                <w:i/>
                <w:iCs/>
                <w:sz w:val="28"/>
                <w:szCs w:val="28"/>
                <w:u w:val="single"/>
              </w:rPr>
              <w:t>by</w:t>
            </w:r>
            <w:r>
              <w:rPr>
                <w:rFonts w:ascii="Arial" w:cs="Arial" w:hAnsi="Arial"/>
                <w:b/>
                <w:bCs/>
                <w:i/>
                <w:iCs/>
                <w:sz w:val="28"/>
                <w:szCs w:val="28"/>
              </w:rPr>
              <w:t>:</w:t>
            </w:r>
          </w:p>
          <w:p>
            <w:pPr>
              <w:pStyle w:val="style0"/>
              <w:rPr>
                <w:rFonts w:ascii="Arial" w:cs="Arial" w:hAnsi="Arial"/>
                <w:b/>
                <w:bCs/>
                <w:sz w:val="28"/>
                <w:szCs w:val="28"/>
              </w:rPr>
            </w:pPr>
          </w:p>
        </w:tc>
        <w:tc>
          <w:tcPr>
            <w:tcW w:w="1701" w:type="dxa"/>
            <w:tcBorders/>
          </w:tcPr>
          <w:p>
            <w:pPr>
              <w:pStyle w:val="style0"/>
              <w:rPr>
                <w:rFonts w:ascii="Arial" w:cs="Arial" w:hAnsi="Arial"/>
                <w:b/>
                <w:bCs/>
                <w:sz w:val="28"/>
                <w:szCs w:val="28"/>
              </w:rPr>
            </w:pPr>
          </w:p>
        </w:tc>
        <w:tc>
          <w:tcPr>
            <w:tcW w:w="3173" w:type="dxa"/>
            <w:tcBorders/>
          </w:tcPr>
          <w:p>
            <w:pPr>
              <w:pStyle w:val="style0"/>
              <w:rPr>
                <w:rFonts w:ascii="Arial" w:cs="Arial" w:hAnsi="Arial"/>
                <w:b/>
                <w:bCs/>
                <w:i/>
                <w:iCs/>
                <w:sz w:val="28"/>
                <w:szCs w:val="28"/>
                <w:u w:val="single"/>
              </w:rPr>
            </w:pPr>
            <w:r>
              <w:rPr>
                <w:rFonts w:ascii="Arial" w:cs="Arial" w:hAnsi="Arial"/>
                <w:b/>
                <w:bCs/>
                <w:i/>
                <w:iCs/>
                <w:sz w:val="28"/>
                <w:szCs w:val="28"/>
                <w:u w:val="single"/>
              </w:rPr>
              <w:t xml:space="preserve">Submitted </w:t>
            </w:r>
            <w:r>
              <w:rPr>
                <w:rFonts w:ascii="Arial" w:cs="Arial" w:hAnsi="Arial"/>
                <w:b/>
                <w:bCs/>
                <w:i/>
                <w:iCs/>
                <w:sz w:val="28"/>
                <w:szCs w:val="28"/>
                <w:u w:val="single"/>
              </w:rPr>
              <w:t>to</w:t>
            </w:r>
            <w:r>
              <w:rPr>
                <w:rFonts w:ascii="Arial" w:cs="Arial" w:hAnsi="Arial"/>
                <w:b/>
                <w:bCs/>
                <w:i/>
                <w:iCs/>
                <w:sz w:val="28"/>
                <w:szCs w:val="28"/>
              </w:rPr>
              <w:t>:</w:t>
            </w:r>
          </w:p>
        </w:tc>
      </w:tr>
      <w:tr>
        <w:tblPrEx/>
        <w:trPr>
          <w:trHeight w:val="74" w:hRule="atLeast"/>
          <w:jc w:val="center"/>
        </w:trPr>
        <w:tc>
          <w:tcPr>
            <w:tcW w:w="4248" w:type="dxa"/>
            <w:tcBorders/>
          </w:tcPr>
          <w:p>
            <w:pPr>
              <w:pStyle w:val="style0"/>
              <w:rPr>
                <w:rFonts w:ascii="Arial" w:cs="Arial" w:hAnsi="Arial"/>
                <w:b/>
                <w:bCs/>
                <w:sz w:val="32"/>
                <w:szCs w:val="32"/>
              </w:rPr>
            </w:pPr>
            <w:r>
              <w:rPr>
                <w:rFonts w:ascii="Arial" w:cs="Arial" w:hAnsi="Arial"/>
                <w:b/>
                <w:bCs/>
                <w:sz w:val="32"/>
                <w:szCs w:val="32"/>
              </w:rPr>
              <w:t xml:space="preserve">Dr. </w:t>
            </w:r>
            <w:r>
              <w:rPr>
                <w:rFonts w:ascii="Arial" w:cs="Arial" w:hAnsi="Arial"/>
                <w:b/>
                <w:bCs/>
                <w:sz w:val="32"/>
                <w:szCs w:val="32"/>
              </w:rPr>
              <w:t>Monsurul</w:t>
            </w:r>
            <w:r>
              <w:rPr>
                <w:rFonts w:ascii="Arial" w:cs="Arial" w:hAnsi="Arial"/>
                <w:b/>
                <w:bCs/>
                <w:sz w:val="32"/>
                <w:szCs w:val="32"/>
              </w:rPr>
              <w:t xml:space="preserve"> Islam</w:t>
            </w:r>
          </w:p>
          <w:p>
            <w:pPr>
              <w:pStyle w:val="style0"/>
              <w:rPr>
                <w:rFonts w:ascii="Arial" w:cs="Arial" w:hAnsi="Arial"/>
                <w:b/>
                <w:bCs/>
                <w:sz w:val="32"/>
                <w:szCs w:val="32"/>
              </w:rPr>
            </w:pPr>
            <w:r>
              <w:rPr>
                <w:rFonts w:ascii="Arial" w:cs="Arial" w:hAnsi="Arial"/>
                <w:b/>
                <w:bCs/>
                <w:sz w:val="32"/>
                <w:szCs w:val="32"/>
              </w:rPr>
              <w:t>Lecturer, DIET, Hailakandi</w:t>
            </w:r>
          </w:p>
        </w:tc>
        <w:tc>
          <w:tcPr>
            <w:tcW w:w="1701" w:type="dxa"/>
            <w:tcBorders/>
          </w:tcPr>
          <w:p>
            <w:pPr>
              <w:pStyle w:val="style0"/>
              <w:rPr>
                <w:rFonts w:ascii="Arial" w:cs="Arial" w:hAnsi="Arial"/>
                <w:sz w:val="32"/>
                <w:szCs w:val="32"/>
              </w:rPr>
            </w:pPr>
          </w:p>
        </w:tc>
        <w:tc>
          <w:tcPr>
            <w:tcW w:w="3173" w:type="dxa"/>
            <w:tcBorders/>
          </w:tcPr>
          <w:p>
            <w:pPr>
              <w:pStyle w:val="style0"/>
              <w:rPr>
                <w:rFonts w:ascii="Arial" w:cs="Arial" w:hAnsi="Arial"/>
                <w:b/>
                <w:bCs/>
                <w:sz w:val="32"/>
                <w:szCs w:val="32"/>
              </w:rPr>
            </w:pPr>
            <w:r>
              <w:rPr>
                <w:rFonts w:ascii="Arial" w:cs="Arial" w:hAnsi="Arial"/>
                <w:b/>
                <w:bCs/>
                <w:sz w:val="32"/>
                <w:szCs w:val="32"/>
              </w:rPr>
              <w:t>Principal</w:t>
            </w:r>
          </w:p>
          <w:p>
            <w:pPr>
              <w:pStyle w:val="style0"/>
              <w:rPr>
                <w:rFonts w:ascii="Arial" w:cs="Arial" w:hAnsi="Arial"/>
                <w:b/>
                <w:bCs/>
                <w:sz w:val="32"/>
                <w:szCs w:val="32"/>
              </w:rPr>
            </w:pPr>
            <w:r>
              <w:rPr>
                <w:rFonts w:ascii="Arial" w:cs="Arial" w:hAnsi="Arial"/>
                <w:b/>
                <w:bCs/>
                <w:sz w:val="32"/>
                <w:szCs w:val="32"/>
              </w:rPr>
              <w:t>DIET, Hailakandi</w:t>
            </w:r>
          </w:p>
        </w:tc>
      </w:tr>
    </w:tbl>
    <w:p>
      <w:pPr>
        <w:pStyle w:val="style0"/>
        <w:spacing w:before="7"/>
        <w:ind w:left="1319" w:right="1319"/>
        <w:jc w:val="center"/>
        <w:rPr>
          <w:b/>
          <w:sz w:val="36"/>
          <w:u w:val="thick"/>
        </w:rPr>
      </w:pPr>
    </w:p>
    <w:p>
      <w:pPr>
        <w:pStyle w:val="style0"/>
        <w:spacing w:before="7"/>
        <w:ind w:left="1319" w:right="1319"/>
        <w:jc w:val="center"/>
        <w:rPr>
          <w:b/>
          <w:sz w:val="36"/>
          <w:u w:val="thick"/>
        </w:rPr>
      </w:pPr>
    </w:p>
    <w:p>
      <w:pPr>
        <w:pStyle w:val="style0"/>
        <w:spacing w:before="7"/>
        <w:ind w:left="1319" w:right="1319"/>
        <w:jc w:val="center"/>
        <w:rPr>
          <w:b/>
          <w:sz w:val="36"/>
          <w:u w:val="thick"/>
        </w:rPr>
      </w:pPr>
    </w:p>
    <w:p>
      <w:pPr>
        <w:pStyle w:val="style0"/>
        <w:spacing w:before="7"/>
        <w:ind w:left="1319" w:right="1319"/>
        <w:jc w:val="center"/>
        <w:rPr>
          <w:b/>
          <w:sz w:val="36"/>
          <w:u w:val="thick"/>
        </w:rPr>
      </w:pPr>
    </w:p>
    <w:p>
      <w:pPr>
        <w:pStyle w:val="style0"/>
        <w:spacing w:before="7"/>
        <w:ind w:left="1319" w:right="1319"/>
        <w:jc w:val="center"/>
        <w:rPr>
          <w:b/>
          <w:sz w:val="36"/>
          <w:u w:val="single"/>
        </w:rPr>
      </w:pPr>
      <w:r>
        <w:rPr>
          <w:b/>
          <w:sz w:val="36"/>
          <w:u w:val="single"/>
        </w:rPr>
        <w:t>MARCH – 2025</w:t>
      </w:r>
    </w:p>
    <w:p>
      <w:pPr>
        <w:pStyle w:val="style0"/>
        <w:jc w:val="center"/>
        <w:rPr>
          <w:sz w:val="36"/>
        </w:rPr>
        <w:sectPr>
          <w:footerReference w:type="default" r:id="rId3"/>
          <w:type w:val="continuous"/>
          <w:pgSz w:w="11910" w:h="16840" w:orient="portrait"/>
          <w:pgMar w:top="1380" w:right="1320" w:bottom="1120" w:left="1320" w:header="720" w:footer="921" w:gutter="0"/>
          <w:pgBorders w:zOrder="front" w:display="allPages" w:offsetFrom="page">
            <w:top w:val="single" w:sz="4" w:space="24" w:color="000000"/>
            <w:left w:val="single" w:sz="4" w:space="24" w:color="000000"/>
            <w:bottom w:val="single" w:sz="4" w:space="24" w:color="000000"/>
            <w:right w:val="single" w:sz="4" w:space="24" w:color="000000"/>
          </w:pgBorders>
          <w:pgNumType w:start="1"/>
          <w:cols w:space="720"/>
        </w:sectPr>
      </w:pPr>
    </w:p>
    <w:p>
      <w:pPr>
        <w:pStyle w:val="style66"/>
        <w:rPr>
          <w:b/>
          <w:sz w:val="20"/>
        </w:rPr>
      </w:pPr>
    </w:p>
    <w:p>
      <w:pPr>
        <w:pStyle w:val="style66"/>
        <w:spacing w:before="4"/>
        <w:jc w:val="center"/>
        <w:rPr>
          <w:sz w:val="44"/>
          <w:szCs w:val="44"/>
          <w:u w:val="single"/>
        </w:rPr>
      </w:pPr>
      <w:r>
        <w:rPr>
          <w:sz w:val="44"/>
          <w:szCs w:val="44"/>
          <w:u w:val="single"/>
        </w:rPr>
        <w:t>Preface</w:t>
      </w:r>
    </w:p>
    <w:p>
      <w:pPr>
        <w:pStyle w:val="style66"/>
        <w:spacing w:before="4"/>
        <w:jc w:val="center"/>
        <w:rPr>
          <w:sz w:val="72"/>
          <w:szCs w:val="72"/>
          <w:u w:val="single"/>
        </w:rPr>
      </w:pPr>
    </w:p>
    <w:p>
      <w:pPr>
        <w:pStyle w:val="style0"/>
        <w:spacing w:lineRule="auto" w:line="600"/>
        <w:ind w:firstLine="1418"/>
        <w:jc w:val="both"/>
        <w:rPr>
          <w:sz w:val="28"/>
          <w:szCs w:val="28"/>
        </w:rPr>
      </w:pPr>
      <w:r>
        <w:rPr>
          <w:sz w:val="28"/>
          <w:szCs w:val="28"/>
        </w:rPr>
        <w:t xml:space="preserve">This research was conducted on 192 number of LP teachers of </w:t>
      </w:r>
      <w:r>
        <w:rPr>
          <w:sz w:val="28"/>
          <w:szCs w:val="28"/>
        </w:rPr>
        <w:t xml:space="preserve">Hailakandi </w:t>
      </w:r>
      <w:r>
        <w:rPr>
          <w:sz w:val="28"/>
          <w:szCs w:val="28"/>
        </w:rPr>
        <w:t>district. For conducting this re</w:t>
      </w:r>
      <w:r>
        <w:rPr>
          <w:sz w:val="28"/>
          <w:szCs w:val="28"/>
        </w:rPr>
        <w:t>search,</w:t>
      </w:r>
      <w:r>
        <w:rPr>
          <w:sz w:val="28"/>
          <w:szCs w:val="28"/>
        </w:rPr>
        <w:t xml:space="preserve"> I Dr. </w:t>
      </w:r>
      <w:r>
        <w:rPr>
          <w:sz w:val="28"/>
          <w:szCs w:val="28"/>
        </w:rPr>
        <w:t>Monsurul</w:t>
      </w:r>
      <w:r>
        <w:rPr>
          <w:sz w:val="28"/>
          <w:szCs w:val="28"/>
        </w:rPr>
        <w:t xml:space="preserve"> Islam, Lecturer, DIET, Hailakandi was engaged. I have performed my responsibility as </w:t>
      </w:r>
      <w:r>
        <w:rPr>
          <w:sz w:val="28"/>
          <w:szCs w:val="28"/>
        </w:rPr>
        <w:t>per</w:t>
      </w:r>
      <w:r>
        <w:rPr>
          <w:sz w:val="28"/>
          <w:szCs w:val="28"/>
        </w:rPr>
        <w:t xml:space="preserve"> guidelines provided by SCERT</w:t>
      </w:r>
      <w:r>
        <w:rPr>
          <w:sz w:val="28"/>
          <w:szCs w:val="28"/>
        </w:rPr>
        <w:t>,</w:t>
      </w:r>
      <w:r>
        <w:rPr>
          <w:sz w:val="28"/>
          <w:szCs w:val="28"/>
        </w:rPr>
        <w:t xml:space="preserve"> Assam.</w:t>
      </w:r>
    </w:p>
    <w:p>
      <w:pPr>
        <w:pStyle w:val="style0"/>
        <w:spacing w:lineRule="auto" w:line="480"/>
        <w:rPr>
          <w:sz w:val="28"/>
          <w:szCs w:val="28"/>
        </w:rPr>
      </w:pPr>
    </w:p>
    <w:p>
      <w:pPr>
        <w:pStyle w:val="style0"/>
        <w:spacing w:lineRule="auto" w:line="480"/>
        <w:rPr>
          <w:sz w:val="28"/>
          <w:szCs w:val="28"/>
        </w:rPr>
      </w:pPr>
    </w:p>
    <w:p>
      <w:pPr>
        <w:pStyle w:val="style0"/>
        <w:jc w:val="right"/>
        <w:rPr>
          <w:sz w:val="28"/>
          <w:szCs w:val="28"/>
        </w:rPr>
      </w:pPr>
      <w:r>
        <w:rPr>
          <w:sz w:val="28"/>
          <w:szCs w:val="28"/>
        </w:rPr>
        <w:t xml:space="preserve">(Dr. </w:t>
      </w:r>
      <w:r>
        <w:rPr>
          <w:sz w:val="28"/>
          <w:szCs w:val="28"/>
        </w:rPr>
        <w:t>Monsurul</w:t>
      </w:r>
      <w:r>
        <w:rPr>
          <w:sz w:val="28"/>
          <w:szCs w:val="28"/>
        </w:rPr>
        <w:t xml:space="preserve"> Islam)</w:t>
      </w:r>
    </w:p>
    <w:p>
      <w:pPr>
        <w:pStyle w:val="style0"/>
        <w:jc w:val="right"/>
        <w:rPr>
          <w:b/>
          <w:sz w:val="20"/>
          <w:szCs w:val="28"/>
        </w:rPr>
      </w:pPr>
      <w:r>
        <w:rPr>
          <w:sz w:val="28"/>
          <w:szCs w:val="28"/>
        </w:rPr>
        <w:t>Lecturer, DIET, Hailakandi</w:t>
      </w:r>
      <w:r>
        <w:rPr>
          <w:b/>
          <w:sz w:val="20"/>
        </w:rPr>
        <w:br w:type="page"/>
      </w:r>
    </w:p>
    <w:p>
      <w:pPr>
        <w:pStyle w:val="style66"/>
        <w:rPr>
          <w:b/>
          <w:sz w:val="20"/>
        </w:rPr>
      </w:pPr>
    </w:p>
    <w:p>
      <w:pPr>
        <w:pStyle w:val="style66"/>
        <w:rPr>
          <w:b/>
          <w:sz w:val="20"/>
        </w:rPr>
      </w:pPr>
    </w:p>
    <w:p>
      <w:pPr>
        <w:pStyle w:val="style66"/>
        <w:spacing w:before="5"/>
        <w:rPr>
          <w:b/>
        </w:rPr>
      </w:pPr>
    </w:p>
    <w:p>
      <w:pPr>
        <w:pStyle w:val="style2"/>
        <w:rPr>
          <w:u w:val="none"/>
        </w:rPr>
      </w:pPr>
      <w:r>
        <w:rPr>
          <w:u w:val="thick"/>
        </w:rPr>
        <w:t>ACKNOWLEDGEMENT</w:t>
      </w:r>
    </w:p>
    <w:p>
      <w:pPr>
        <w:pStyle w:val="style66"/>
        <w:rPr>
          <w:b/>
          <w:sz w:val="20"/>
        </w:rPr>
      </w:pPr>
    </w:p>
    <w:p>
      <w:pPr>
        <w:pStyle w:val="style66"/>
        <w:rPr>
          <w:b/>
          <w:sz w:val="20"/>
        </w:rPr>
      </w:pPr>
    </w:p>
    <w:p>
      <w:pPr>
        <w:pStyle w:val="style66"/>
        <w:rPr>
          <w:b/>
          <w:sz w:val="20"/>
        </w:rPr>
      </w:pPr>
    </w:p>
    <w:p>
      <w:pPr>
        <w:pStyle w:val="style66"/>
        <w:spacing w:before="7"/>
        <w:rPr>
          <w:b/>
          <w:sz w:val="26"/>
        </w:rPr>
      </w:pPr>
    </w:p>
    <w:p>
      <w:pPr>
        <w:pStyle w:val="style66"/>
        <w:spacing w:lineRule="auto" w:line="482"/>
        <w:ind w:left="120" w:right="119" w:firstLine="1260"/>
        <w:jc w:val="both"/>
        <w:rPr/>
      </w:pPr>
      <w:r>
        <w:t xml:space="preserve">I wish to express my sincere gratitude to the Principal, DIET, Hailakandi </w:t>
      </w:r>
      <w:r>
        <w:t>who</w:t>
      </w:r>
      <w:r>
        <w:t xml:space="preserve"> nominating me as a researcher for conducting this action research.</w:t>
      </w:r>
    </w:p>
    <w:p>
      <w:pPr>
        <w:pStyle w:val="style66"/>
        <w:spacing w:lineRule="auto" w:line="482"/>
        <w:ind w:left="120" w:right="119" w:firstLine="1260"/>
        <w:jc w:val="both"/>
        <w:rPr/>
      </w:pPr>
      <w:r>
        <w:t>I express my gratitude to all</w:t>
      </w:r>
      <w:r>
        <w:t xml:space="preserve"> staff of</w:t>
      </w:r>
      <w:r>
        <w:t xml:space="preserve"> DIET, Hailakandi for their ample guidance me to acquaint to methodological process of this research work.</w:t>
      </w:r>
    </w:p>
    <w:p>
      <w:pPr>
        <w:pStyle w:val="style66"/>
        <w:spacing w:lineRule="auto" w:line="482"/>
        <w:ind w:left="120" w:right="119" w:firstLine="1260"/>
        <w:jc w:val="both"/>
        <w:rPr/>
      </w:pPr>
      <w:r>
        <w:t xml:space="preserve">I am very much glad to express my gratitude to and </w:t>
      </w:r>
      <w:r>
        <w:t>192</w:t>
      </w:r>
      <w:r>
        <w:t xml:space="preserve"> teachers of </w:t>
      </w:r>
      <w:r>
        <w:t>H</w:t>
      </w:r>
      <w:r>
        <w:t>ailakandi district bec</w:t>
      </w:r>
      <w:r>
        <w:t>ause</w:t>
      </w:r>
      <w:r>
        <w:t xml:space="preserve"> of this positive response which was a great stimulating factor to complete the study.</w:t>
      </w:r>
    </w:p>
    <w:p>
      <w:pPr>
        <w:pStyle w:val="style66"/>
        <w:spacing w:lineRule="auto" w:line="482"/>
        <w:ind w:left="120" w:right="119" w:firstLine="1260"/>
        <w:jc w:val="both"/>
        <w:rPr/>
      </w:pPr>
      <w:r>
        <w:t>I am finally thankful to all who have helped and supported to complete the study.</w:t>
      </w:r>
    </w:p>
    <w:p>
      <w:pPr>
        <w:pStyle w:val="style66"/>
        <w:tabs>
          <w:tab w:val="left" w:leader="none" w:pos="7133"/>
        </w:tabs>
        <w:spacing w:lineRule="auto" w:line="482"/>
        <w:ind w:right="119"/>
        <w:jc w:val="both"/>
        <w:rPr/>
      </w:pPr>
      <w:r>
        <w:tab/>
      </w:r>
    </w:p>
    <w:p>
      <w:pPr>
        <w:pStyle w:val="style66"/>
        <w:tabs>
          <w:tab w:val="left" w:leader="none" w:pos="7133"/>
        </w:tabs>
        <w:ind w:right="119"/>
        <w:jc w:val="both"/>
        <w:rPr/>
      </w:pPr>
      <w:r>
        <w:tab/>
      </w:r>
      <w:r>
        <w:t>(</w:t>
      </w:r>
      <w:r>
        <w:t>Monsurul</w:t>
      </w:r>
      <w:r>
        <w:t xml:space="preserve"> Islam)</w:t>
      </w:r>
    </w:p>
    <w:p>
      <w:pPr>
        <w:pStyle w:val="style66"/>
        <w:tabs>
          <w:tab w:val="left" w:leader="none" w:pos="7133"/>
        </w:tabs>
        <w:ind w:right="119"/>
        <w:jc w:val="right"/>
        <w:rPr/>
      </w:pPr>
      <w:r>
        <w:t>Lecturer</w:t>
      </w:r>
    </w:p>
    <w:p>
      <w:pPr>
        <w:pStyle w:val="style66"/>
        <w:tabs>
          <w:tab w:val="left" w:leader="none" w:pos="7133"/>
        </w:tabs>
        <w:spacing w:lineRule="auto" w:line="482"/>
        <w:ind w:right="119"/>
        <w:jc w:val="right"/>
        <w:rPr/>
      </w:pPr>
      <w:r>
        <w:t>DIET, Hailakandi</w:t>
      </w:r>
    </w:p>
    <w:p>
      <w:pPr>
        <w:pStyle w:val="style66"/>
        <w:spacing w:lineRule="auto" w:line="482"/>
        <w:ind w:right="119"/>
        <w:jc w:val="both"/>
        <w:rPr/>
      </w:pPr>
    </w:p>
    <w:p>
      <w:pPr>
        <w:pStyle w:val="style66"/>
        <w:spacing w:lineRule="auto" w:line="482"/>
        <w:ind w:right="119"/>
        <w:jc w:val="right"/>
        <w:rPr/>
        <w:sectPr>
          <w:pgSz w:w="11910" w:h="16840" w:orient="portrait"/>
          <w:pgMar w:top="1600" w:right="1320" w:bottom="1200" w:left="1320" w:header="0" w:footer="921" w:gutter="0"/>
          <w:pgBorders w:zOrder="front" w:display="allPages" w:offsetFrom="page">
            <w:top w:val="single" w:sz="4" w:space="24" w:color="000000"/>
            <w:left w:val="single" w:sz="4" w:space="24" w:color="000000"/>
            <w:bottom w:val="single" w:sz="4" w:space="24" w:color="000000"/>
            <w:right w:val="single" w:sz="4" w:space="24" w:color="000000"/>
          </w:pgBorders>
          <w:cols w:space="720"/>
        </w:sectPr>
      </w:pPr>
    </w:p>
    <w:p>
      <w:pPr>
        <w:pStyle w:val="style2"/>
        <w:spacing w:before="87"/>
        <w:ind w:left="3020" w:right="3020"/>
        <w:rPr>
          <w:u w:val="none"/>
        </w:rPr>
      </w:pPr>
      <w:r>
        <w:rPr>
          <w:u w:val="thick"/>
        </w:rPr>
        <w:t>CONTENTS</w:t>
      </w:r>
    </w:p>
    <w:p>
      <w:pPr>
        <w:pStyle w:val="style66"/>
        <w:rPr>
          <w:b/>
          <w:sz w:val="20"/>
          <w:u w:val="single"/>
        </w:rPr>
      </w:pPr>
    </w:p>
    <w:p>
      <w:pPr>
        <w:pStyle w:val="style66"/>
        <w:spacing w:before="3"/>
        <w:ind w:left="7200" w:firstLine="720"/>
        <w:jc w:val="center"/>
        <w:rPr>
          <w:b/>
          <w:sz w:val="18"/>
          <w:u w:val="single"/>
        </w:rPr>
      </w:pPr>
      <w:r>
        <w:rPr>
          <w:b/>
          <w:sz w:val="18"/>
        </w:rPr>
        <w:t xml:space="preserve">              </w:t>
      </w:r>
      <w:r>
        <w:rPr>
          <w:b/>
          <w:sz w:val="18"/>
          <w:u w:val="single"/>
        </w:rPr>
        <w:t>Page No.</w:t>
      </w:r>
    </w:p>
    <w:tbl>
      <w:tblPr>
        <w:tblStyle w:val="style15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51"/>
        <w:gridCol w:w="5250"/>
        <w:gridCol w:w="3051"/>
      </w:tblGrid>
      <w:tr>
        <w:trPr>
          <w:trHeight w:val="497" w:hRule="atLeast"/>
        </w:trPr>
        <w:tc>
          <w:tcPr>
            <w:tcW w:w="851" w:type="dxa"/>
            <w:tcBorders/>
            <w:vAlign w:val="center"/>
          </w:tcPr>
          <w:p>
            <w:pPr>
              <w:pStyle w:val="style66"/>
              <w:rPr>
                <w:sz w:val="20"/>
              </w:rPr>
            </w:pPr>
          </w:p>
        </w:tc>
        <w:tc>
          <w:tcPr>
            <w:tcW w:w="5250" w:type="dxa"/>
            <w:tcBorders/>
            <w:vAlign w:val="center"/>
          </w:tcPr>
          <w:p>
            <w:pPr>
              <w:pStyle w:val="style66"/>
              <w:rPr>
                <w:b/>
                <w:bCs/>
                <w:i/>
                <w:iCs/>
                <w:sz w:val="20"/>
                <w:highlight w:val="lightGray"/>
                <w:u w:val="single"/>
              </w:rPr>
            </w:pPr>
            <w:r>
              <w:rPr>
                <w:b/>
                <w:bCs/>
                <w:i/>
                <w:iCs/>
                <w:sz w:val="20"/>
                <w:highlight w:val="lightGray"/>
                <w:u w:val="single"/>
              </w:rPr>
              <w:t>Chapter – 1</w:t>
            </w:r>
          </w:p>
        </w:tc>
        <w:tc>
          <w:tcPr>
            <w:tcW w:w="3051" w:type="dxa"/>
            <w:tcBorders/>
            <w:vAlign w:val="center"/>
          </w:tcPr>
          <w:p>
            <w:pPr>
              <w:pStyle w:val="style66"/>
              <w:jc w:val="right"/>
              <w:rPr>
                <w:sz w:val="20"/>
              </w:rPr>
            </w:pPr>
          </w:p>
        </w:tc>
      </w:tr>
      <w:tr>
        <w:tblPrEx/>
        <w:trPr>
          <w:trHeight w:val="519" w:hRule="atLeast"/>
        </w:trPr>
        <w:tc>
          <w:tcPr>
            <w:tcW w:w="851" w:type="dxa"/>
            <w:tcBorders/>
            <w:vAlign w:val="center"/>
          </w:tcPr>
          <w:p>
            <w:pPr>
              <w:pStyle w:val="style66"/>
              <w:jc w:val="center"/>
              <w:rPr>
                <w:b/>
                <w:bCs/>
                <w:sz w:val="20"/>
              </w:rPr>
            </w:pPr>
            <w:r>
              <w:rPr>
                <w:b/>
                <w:bCs/>
                <w:sz w:val="20"/>
              </w:rPr>
              <w:t>1.1</w:t>
            </w:r>
          </w:p>
        </w:tc>
        <w:tc>
          <w:tcPr>
            <w:tcW w:w="5250" w:type="dxa"/>
            <w:tcBorders/>
            <w:vAlign w:val="center"/>
          </w:tcPr>
          <w:p>
            <w:pPr>
              <w:pStyle w:val="style66"/>
              <w:rPr>
                <w:sz w:val="20"/>
              </w:rPr>
            </w:pPr>
            <w:r>
              <w:rPr>
                <w:sz w:val="20"/>
              </w:rPr>
              <w:t xml:space="preserve">Introduction </w:t>
            </w:r>
          </w:p>
        </w:tc>
        <w:tc>
          <w:tcPr>
            <w:tcW w:w="3051" w:type="dxa"/>
            <w:tcBorders/>
            <w:vAlign w:val="center"/>
          </w:tcPr>
          <w:p>
            <w:pPr>
              <w:pStyle w:val="style66"/>
              <w:jc w:val="right"/>
              <w:rPr>
                <w:sz w:val="20"/>
              </w:rPr>
            </w:pPr>
            <w:r>
              <w:rPr>
                <w:sz w:val="20"/>
              </w:rPr>
              <w:t>1</w:t>
            </w:r>
          </w:p>
        </w:tc>
      </w:tr>
      <w:tr>
        <w:tblPrEx/>
        <w:trPr>
          <w:trHeight w:val="497" w:hRule="atLeast"/>
        </w:trPr>
        <w:tc>
          <w:tcPr>
            <w:tcW w:w="851" w:type="dxa"/>
            <w:tcBorders/>
            <w:vAlign w:val="center"/>
          </w:tcPr>
          <w:p>
            <w:pPr>
              <w:pStyle w:val="style66"/>
              <w:jc w:val="center"/>
              <w:rPr>
                <w:b/>
                <w:bCs/>
                <w:sz w:val="20"/>
              </w:rPr>
            </w:pPr>
            <w:r>
              <w:rPr>
                <w:b/>
                <w:bCs/>
                <w:sz w:val="20"/>
              </w:rPr>
              <w:t>1.2</w:t>
            </w:r>
          </w:p>
        </w:tc>
        <w:tc>
          <w:tcPr>
            <w:tcW w:w="5250" w:type="dxa"/>
            <w:tcBorders/>
            <w:vAlign w:val="center"/>
          </w:tcPr>
          <w:p>
            <w:pPr>
              <w:pStyle w:val="style66"/>
              <w:rPr>
                <w:sz w:val="20"/>
              </w:rPr>
            </w:pPr>
            <w:r>
              <w:rPr>
                <w:sz w:val="20"/>
              </w:rPr>
              <w:t>Objective of the study</w:t>
            </w:r>
          </w:p>
        </w:tc>
        <w:tc>
          <w:tcPr>
            <w:tcW w:w="3051" w:type="dxa"/>
            <w:tcBorders/>
            <w:vAlign w:val="center"/>
          </w:tcPr>
          <w:p>
            <w:pPr>
              <w:pStyle w:val="style66"/>
              <w:jc w:val="right"/>
              <w:rPr>
                <w:sz w:val="20"/>
              </w:rPr>
            </w:pPr>
            <w:r>
              <w:rPr>
                <w:sz w:val="20"/>
              </w:rPr>
              <w:t>3</w:t>
            </w:r>
          </w:p>
        </w:tc>
      </w:tr>
      <w:tr>
        <w:tblPrEx/>
        <w:trPr>
          <w:trHeight w:val="497" w:hRule="atLeast"/>
        </w:trPr>
        <w:tc>
          <w:tcPr>
            <w:tcW w:w="851" w:type="dxa"/>
            <w:tcBorders/>
            <w:vAlign w:val="center"/>
          </w:tcPr>
          <w:p>
            <w:pPr>
              <w:pStyle w:val="style66"/>
              <w:jc w:val="center"/>
              <w:rPr>
                <w:b/>
                <w:bCs/>
                <w:sz w:val="20"/>
              </w:rPr>
            </w:pPr>
            <w:r>
              <w:rPr>
                <w:b/>
                <w:bCs/>
                <w:sz w:val="20"/>
              </w:rPr>
              <w:t>1.3</w:t>
            </w:r>
          </w:p>
        </w:tc>
        <w:tc>
          <w:tcPr>
            <w:tcW w:w="5250" w:type="dxa"/>
            <w:tcBorders/>
            <w:vAlign w:val="center"/>
          </w:tcPr>
          <w:p>
            <w:pPr>
              <w:pStyle w:val="style66"/>
              <w:rPr>
                <w:sz w:val="20"/>
              </w:rPr>
            </w:pPr>
            <w:r>
              <w:rPr>
                <w:sz w:val="20"/>
              </w:rPr>
              <w:t>Hypotheses of the study</w:t>
            </w:r>
          </w:p>
        </w:tc>
        <w:tc>
          <w:tcPr>
            <w:tcW w:w="3051" w:type="dxa"/>
            <w:tcBorders/>
            <w:vAlign w:val="center"/>
          </w:tcPr>
          <w:p>
            <w:pPr>
              <w:pStyle w:val="style66"/>
              <w:jc w:val="right"/>
              <w:rPr>
                <w:sz w:val="20"/>
              </w:rPr>
            </w:pPr>
            <w:r>
              <w:rPr>
                <w:sz w:val="20"/>
              </w:rPr>
              <w:t>4</w:t>
            </w:r>
          </w:p>
        </w:tc>
      </w:tr>
      <w:tr>
        <w:tblPrEx/>
        <w:trPr>
          <w:trHeight w:val="519" w:hRule="atLeast"/>
        </w:trPr>
        <w:tc>
          <w:tcPr>
            <w:tcW w:w="851" w:type="dxa"/>
            <w:tcBorders/>
            <w:vAlign w:val="center"/>
          </w:tcPr>
          <w:p>
            <w:pPr>
              <w:pStyle w:val="style66"/>
              <w:jc w:val="center"/>
              <w:rPr>
                <w:b/>
                <w:bCs/>
                <w:sz w:val="20"/>
              </w:rPr>
            </w:pPr>
            <w:r>
              <w:rPr>
                <w:b/>
                <w:bCs/>
                <w:sz w:val="20"/>
              </w:rPr>
              <w:t>1.4</w:t>
            </w:r>
          </w:p>
        </w:tc>
        <w:tc>
          <w:tcPr>
            <w:tcW w:w="5250" w:type="dxa"/>
            <w:tcBorders/>
            <w:vAlign w:val="center"/>
          </w:tcPr>
          <w:p>
            <w:pPr>
              <w:pStyle w:val="style66"/>
              <w:rPr>
                <w:sz w:val="20"/>
              </w:rPr>
            </w:pPr>
            <w:r>
              <w:rPr>
                <w:sz w:val="20"/>
              </w:rPr>
              <w:t>Review of related studies</w:t>
            </w:r>
          </w:p>
        </w:tc>
        <w:tc>
          <w:tcPr>
            <w:tcW w:w="3051" w:type="dxa"/>
            <w:tcBorders/>
            <w:vAlign w:val="center"/>
          </w:tcPr>
          <w:p>
            <w:pPr>
              <w:pStyle w:val="style66"/>
              <w:jc w:val="right"/>
              <w:rPr>
                <w:sz w:val="20"/>
              </w:rPr>
            </w:pPr>
            <w:r>
              <w:rPr>
                <w:sz w:val="20"/>
              </w:rPr>
              <w:t>5</w:t>
            </w:r>
          </w:p>
        </w:tc>
      </w:tr>
      <w:tr>
        <w:tblPrEx/>
        <w:trPr>
          <w:trHeight w:val="497" w:hRule="atLeast"/>
        </w:trPr>
        <w:tc>
          <w:tcPr>
            <w:tcW w:w="851" w:type="dxa"/>
            <w:tcBorders/>
            <w:vAlign w:val="center"/>
          </w:tcPr>
          <w:p>
            <w:pPr>
              <w:pStyle w:val="style66"/>
              <w:jc w:val="center"/>
              <w:rPr>
                <w:b/>
                <w:bCs/>
                <w:sz w:val="20"/>
              </w:rPr>
            </w:pPr>
          </w:p>
        </w:tc>
        <w:tc>
          <w:tcPr>
            <w:tcW w:w="5250" w:type="dxa"/>
            <w:tcBorders/>
            <w:vAlign w:val="center"/>
          </w:tcPr>
          <w:p>
            <w:pPr>
              <w:pStyle w:val="style66"/>
              <w:rPr>
                <w:b/>
                <w:bCs/>
                <w:i/>
                <w:iCs/>
                <w:sz w:val="20"/>
                <w:highlight w:val="lightGray"/>
                <w:u w:val="single"/>
              </w:rPr>
            </w:pPr>
            <w:r>
              <w:rPr>
                <w:b/>
                <w:bCs/>
                <w:i/>
                <w:iCs/>
                <w:sz w:val="20"/>
                <w:highlight w:val="lightGray"/>
                <w:u w:val="single"/>
              </w:rPr>
              <w:t>Chapter – 2</w:t>
            </w:r>
          </w:p>
        </w:tc>
        <w:tc>
          <w:tcPr>
            <w:tcW w:w="3051" w:type="dxa"/>
            <w:tcBorders/>
            <w:vAlign w:val="center"/>
          </w:tcPr>
          <w:p>
            <w:pPr>
              <w:pStyle w:val="style66"/>
              <w:jc w:val="right"/>
              <w:rPr>
                <w:sz w:val="20"/>
              </w:rPr>
            </w:pPr>
          </w:p>
        </w:tc>
      </w:tr>
      <w:tr>
        <w:tblPrEx/>
        <w:trPr>
          <w:trHeight w:val="497" w:hRule="atLeast"/>
        </w:trPr>
        <w:tc>
          <w:tcPr>
            <w:tcW w:w="851" w:type="dxa"/>
            <w:tcBorders/>
            <w:vAlign w:val="center"/>
          </w:tcPr>
          <w:p>
            <w:pPr>
              <w:pStyle w:val="style66"/>
              <w:jc w:val="center"/>
              <w:rPr>
                <w:b/>
                <w:bCs/>
                <w:sz w:val="20"/>
              </w:rPr>
            </w:pPr>
            <w:r>
              <w:rPr>
                <w:b/>
                <w:bCs/>
                <w:sz w:val="20"/>
              </w:rPr>
              <w:t>2.1</w:t>
            </w:r>
          </w:p>
        </w:tc>
        <w:tc>
          <w:tcPr>
            <w:tcW w:w="5250" w:type="dxa"/>
            <w:tcBorders/>
            <w:vAlign w:val="center"/>
          </w:tcPr>
          <w:p>
            <w:pPr>
              <w:pStyle w:val="style66"/>
              <w:rPr>
                <w:sz w:val="20"/>
              </w:rPr>
            </w:pPr>
            <w:r>
              <w:rPr>
                <w:sz w:val="20"/>
              </w:rPr>
              <w:t>History</w:t>
            </w:r>
          </w:p>
        </w:tc>
        <w:tc>
          <w:tcPr>
            <w:tcW w:w="3051" w:type="dxa"/>
            <w:tcBorders/>
            <w:vAlign w:val="center"/>
          </w:tcPr>
          <w:p>
            <w:pPr>
              <w:pStyle w:val="style66"/>
              <w:jc w:val="right"/>
              <w:rPr>
                <w:sz w:val="20"/>
              </w:rPr>
            </w:pPr>
            <w:r>
              <w:rPr>
                <w:sz w:val="20"/>
              </w:rPr>
              <w:t>6-7</w:t>
            </w:r>
          </w:p>
        </w:tc>
      </w:tr>
      <w:tr>
        <w:tblPrEx/>
        <w:trPr>
          <w:trHeight w:val="519" w:hRule="atLeast"/>
        </w:trPr>
        <w:tc>
          <w:tcPr>
            <w:tcW w:w="851" w:type="dxa"/>
            <w:tcBorders/>
            <w:vAlign w:val="center"/>
          </w:tcPr>
          <w:p>
            <w:pPr>
              <w:pStyle w:val="style66"/>
              <w:jc w:val="center"/>
              <w:rPr>
                <w:b/>
                <w:bCs/>
                <w:sz w:val="20"/>
              </w:rPr>
            </w:pPr>
            <w:r>
              <w:rPr>
                <w:b/>
                <w:bCs/>
                <w:sz w:val="20"/>
              </w:rPr>
              <w:t>2.2</w:t>
            </w:r>
          </w:p>
        </w:tc>
        <w:tc>
          <w:tcPr>
            <w:tcW w:w="5250" w:type="dxa"/>
            <w:tcBorders/>
            <w:vAlign w:val="center"/>
          </w:tcPr>
          <w:p>
            <w:pPr>
              <w:pStyle w:val="style66"/>
              <w:rPr>
                <w:sz w:val="20"/>
              </w:rPr>
            </w:pPr>
            <w:r>
              <w:rPr>
                <w:sz w:val="20"/>
              </w:rPr>
              <w:t>Geography</w:t>
            </w:r>
          </w:p>
        </w:tc>
        <w:tc>
          <w:tcPr>
            <w:tcW w:w="3051" w:type="dxa"/>
            <w:tcBorders/>
            <w:vAlign w:val="center"/>
          </w:tcPr>
          <w:p>
            <w:pPr>
              <w:pStyle w:val="style66"/>
              <w:jc w:val="right"/>
              <w:rPr>
                <w:sz w:val="20"/>
              </w:rPr>
            </w:pPr>
            <w:r>
              <w:rPr>
                <w:sz w:val="20"/>
              </w:rPr>
              <w:t>8</w:t>
            </w:r>
          </w:p>
        </w:tc>
      </w:tr>
      <w:tr>
        <w:tblPrEx/>
        <w:trPr>
          <w:trHeight w:val="497" w:hRule="atLeast"/>
        </w:trPr>
        <w:tc>
          <w:tcPr>
            <w:tcW w:w="851" w:type="dxa"/>
            <w:tcBorders/>
            <w:vAlign w:val="center"/>
          </w:tcPr>
          <w:p>
            <w:pPr>
              <w:pStyle w:val="style66"/>
              <w:jc w:val="center"/>
              <w:rPr>
                <w:b/>
                <w:bCs/>
                <w:sz w:val="20"/>
              </w:rPr>
            </w:pPr>
            <w:r>
              <w:rPr>
                <w:b/>
                <w:bCs/>
                <w:sz w:val="20"/>
              </w:rPr>
              <w:t>2.3</w:t>
            </w:r>
          </w:p>
        </w:tc>
        <w:tc>
          <w:tcPr>
            <w:tcW w:w="5250" w:type="dxa"/>
            <w:tcBorders/>
            <w:vAlign w:val="center"/>
          </w:tcPr>
          <w:p>
            <w:pPr>
              <w:pStyle w:val="style66"/>
              <w:rPr>
                <w:sz w:val="20"/>
              </w:rPr>
            </w:pPr>
            <w:r>
              <w:rPr>
                <w:sz w:val="20"/>
              </w:rPr>
              <w:t>Educational Scenario of Hailakandi District</w:t>
            </w:r>
          </w:p>
        </w:tc>
        <w:tc>
          <w:tcPr>
            <w:tcW w:w="3051" w:type="dxa"/>
            <w:tcBorders/>
            <w:vAlign w:val="center"/>
          </w:tcPr>
          <w:p>
            <w:pPr>
              <w:pStyle w:val="style66"/>
              <w:jc w:val="right"/>
              <w:rPr>
                <w:sz w:val="20"/>
              </w:rPr>
            </w:pPr>
            <w:r>
              <w:rPr>
                <w:sz w:val="20"/>
              </w:rPr>
              <w:t>9</w:t>
            </w:r>
          </w:p>
        </w:tc>
      </w:tr>
      <w:tr>
        <w:tblPrEx/>
        <w:trPr>
          <w:trHeight w:val="497" w:hRule="atLeast"/>
        </w:trPr>
        <w:tc>
          <w:tcPr>
            <w:tcW w:w="851" w:type="dxa"/>
            <w:tcBorders/>
            <w:vAlign w:val="center"/>
          </w:tcPr>
          <w:p>
            <w:pPr>
              <w:pStyle w:val="style66"/>
              <w:jc w:val="center"/>
              <w:rPr>
                <w:b/>
                <w:bCs/>
                <w:sz w:val="20"/>
              </w:rPr>
            </w:pPr>
          </w:p>
        </w:tc>
        <w:tc>
          <w:tcPr>
            <w:tcW w:w="5250" w:type="dxa"/>
            <w:tcBorders/>
            <w:vAlign w:val="center"/>
          </w:tcPr>
          <w:p>
            <w:pPr>
              <w:pStyle w:val="style66"/>
              <w:rPr>
                <w:b/>
                <w:bCs/>
                <w:i/>
                <w:iCs/>
                <w:sz w:val="20"/>
                <w:highlight w:val="lightGray"/>
                <w:u w:val="single"/>
              </w:rPr>
            </w:pPr>
            <w:r>
              <w:rPr>
                <w:b/>
                <w:bCs/>
                <w:i/>
                <w:iCs/>
                <w:sz w:val="20"/>
                <w:highlight w:val="lightGray"/>
                <w:u w:val="single"/>
              </w:rPr>
              <w:t>Chapter – 3</w:t>
            </w:r>
          </w:p>
        </w:tc>
        <w:tc>
          <w:tcPr>
            <w:tcW w:w="3051" w:type="dxa"/>
            <w:tcBorders/>
            <w:vAlign w:val="center"/>
          </w:tcPr>
          <w:p>
            <w:pPr>
              <w:pStyle w:val="style66"/>
              <w:jc w:val="right"/>
              <w:rPr>
                <w:sz w:val="20"/>
              </w:rPr>
            </w:pPr>
          </w:p>
        </w:tc>
      </w:tr>
      <w:tr>
        <w:tblPrEx/>
        <w:trPr>
          <w:trHeight w:val="519" w:hRule="atLeast"/>
        </w:trPr>
        <w:tc>
          <w:tcPr>
            <w:tcW w:w="851" w:type="dxa"/>
            <w:tcBorders/>
            <w:vAlign w:val="center"/>
          </w:tcPr>
          <w:p>
            <w:pPr>
              <w:pStyle w:val="style66"/>
              <w:jc w:val="center"/>
              <w:rPr>
                <w:b/>
                <w:bCs/>
                <w:sz w:val="20"/>
              </w:rPr>
            </w:pPr>
            <w:r>
              <w:rPr>
                <w:b/>
                <w:bCs/>
                <w:sz w:val="20"/>
              </w:rPr>
              <w:t>3.1</w:t>
            </w:r>
          </w:p>
        </w:tc>
        <w:tc>
          <w:tcPr>
            <w:tcW w:w="5250" w:type="dxa"/>
            <w:tcBorders/>
            <w:vAlign w:val="center"/>
          </w:tcPr>
          <w:p>
            <w:pPr>
              <w:pStyle w:val="style66"/>
              <w:rPr>
                <w:sz w:val="20"/>
              </w:rPr>
            </w:pPr>
            <w:r>
              <w:rPr>
                <w:sz w:val="20"/>
              </w:rPr>
              <w:t>Methodology</w:t>
            </w:r>
          </w:p>
        </w:tc>
        <w:tc>
          <w:tcPr>
            <w:tcW w:w="3051" w:type="dxa"/>
            <w:tcBorders/>
            <w:vAlign w:val="center"/>
          </w:tcPr>
          <w:p>
            <w:pPr>
              <w:pStyle w:val="style66"/>
              <w:jc w:val="right"/>
              <w:rPr>
                <w:sz w:val="20"/>
              </w:rPr>
            </w:pPr>
            <w:r>
              <w:rPr>
                <w:sz w:val="20"/>
              </w:rPr>
              <w:t>10</w:t>
            </w:r>
          </w:p>
        </w:tc>
      </w:tr>
      <w:tr>
        <w:tblPrEx/>
        <w:trPr>
          <w:trHeight w:val="497" w:hRule="atLeast"/>
        </w:trPr>
        <w:tc>
          <w:tcPr>
            <w:tcW w:w="851" w:type="dxa"/>
            <w:tcBorders/>
            <w:vAlign w:val="center"/>
          </w:tcPr>
          <w:p>
            <w:pPr>
              <w:pStyle w:val="style66"/>
              <w:jc w:val="center"/>
              <w:rPr>
                <w:b/>
                <w:bCs/>
                <w:sz w:val="20"/>
              </w:rPr>
            </w:pPr>
            <w:r>
              <w:rPr>
                <w:b/>
                <w:bCs/>
                <w:sz w:val="20"/>
              </w:rPr>
              <w:t>3.2</w:t>
            </w:r>
          </w:p>
        </w:tc>
        <w:tc>
          <w:tcPr>
            <w:tcW w:w="5250" w:type="dxa"/>
            <w:tcBorders/>
            <w:vAlign w:val="center"/>
          </w:tcPr>
          <w:p>
            <w:pPr>
              <w:pStyle w:val="style66"/>
              <w:rPr>
                <w:sz w:val="20"/>
              </w:rPr>
            </w:pPr>
            <w:r>
              <w:rPr>
                <w:sz w:val="20"/>
              </w:rPr>
              <w:t>Data Analysis</w:t>
            </w:r>
          </w:p>
        </w:tc>
        <w:tc>
          <w:tcPr>
            <w:tcW w:w="3051" w:type="dxa"/>
            <w:tcBorders/>
            <w:vAlign w:val="center"/>
          </w:tcPr>
          <w:p>
            <w:pPr>
              <w:pStyle w:val="style66"/>
              <w:jc w:val="right"/>
              <w:rPr>
                <w:sz w:val="20"/>
              </w:rPr>
            </w:pPr>
            <w:r>
              <w:rPr>
                <w:sz w:val="20"/>
              </w:rPr>
              <w:t>11-13</w:t>
            </w:r>
          </w:p>
        </w:tc>
      </w:tr>
      <w:tr>
        <w:tblPrEx/>
        <w:trPr>
          <w:trHeight w:val="497" w:hRule="atLeast"/>
        </w:trPr>
        <w:tc>
          <w:tcPr>
            <w:tcW w:w="851" w:type="dxa"/>
            <w:tcBorders/>
            <w:vAlign w:val="center"/>
          </w:tcPr>
          <w:p>
            <w:pPr>
              <w:pStyle w:val="style66"/>
              <w:jc w:val="center"/>
              <w:rPr>
                <w:b/>
                <w:bCs/>
                <w:sz w:val="20"/>
              </w:rPr>
            </w:pPr>
          </w:p>
        </w:tc>
        <w:tc>
          <w:tcPr>
            <w:tcW w:w="5250" w:type="dxa"/>
            <w:tcBorders/>
            <w:vAlign w:val="center"/>
          </w:tcPr>
          <w:p>
            <w:pPr>
              <w:pStyle w:val="style66"/>
              <w:rPr>
                <w:b/>
                <w:bCs/>
                <w:i/>
                <w:iCs/>
                <w:sz w:val="20"/>
                <w:highlight w:val="lightGray"/>
                <w:u w:val="single"/>
              </w:rPr>
            </w:pPr>
            <w:r>
              <w:rPr>
                <w:b/>
                <w:bCs/>
                <w:i/>
                <w:iCs/>
                <w:sz w:val="20"/>
                <w:highlight w:val="lightGray"/>
                <w:u w:val="single"/>
              </w:rPr>
              <w:t>Chapter – 4</w:t>
            </w:r>
          </w:p>
        </w:tc>
        <w:tc>
          <w:tcPr>
            <w:tcW w:w="3051" w:type="dxa"/>
            <w:tcBorders/>
            <w:vAlign w:val="center"/>
          </w:tcPr>
          <w:p>
            <w:pPr>
              <w:pStyle w:val="style66"/>
              <w:jc w:val="right"/>
              <w:rPr>
                <w:sz w:val="20"/>
              </w:rPr>
            </w:pPr>
          </w:p>
        </w:tc>
      </w:tr>
      <w:tr>
        <w:tblPrEx/>
        <w:trPr>
          <w:trHeight w:val="519" w:hRule="atLeast"/>
        </w:trPr>
        <w:tc>
          <w:tcPr>
            <w:tcW w:w="851" w:type="dxa"/>
            <w:tcBorders/>
            <w:vAlign w:val="center"/>
          </w:tcPr>
          <w:p>
            <w:pPr>
              <w:pStyle w:val="style66"/>
              <w:jc w:val="center"/>
              <w:rPr>
                <w:b/>
                <w:bCs/>
                <w:sz w:val="20"/>
              </w:rPr>
            </w:pPr>
            <w:r>
              <w:rPr>
                <w:b/>
                <w:bCs/>
                <w:sz w:val="20"/>
              </w:rPr>
              <w:t>4.1</w:t>
            </w:r>
          </w:p>
        </w:tc>
        <w:tc>
          <w:tcPr>
            <w:tcW w:w="5250" w:type="dxa"/>
            <w:tcBorders/>
            <w:vAlign w:val="center"/>
          </w:tcPr>
          <w:p>
            <w:pPr>
              <w:pStyle w:val="style66"/>
              <w:rPr>
                <w:sz w:val="20"/>
              </w:rPr>
            </w:pPr>
            <w:r>
              <w:rPr>
                <w:sz w:val="20"/>
              </w:rPr>
              <w:t>Finding of the study</w:t>
            </w:r>
          </w:p>
        </w:tc>
        <w:tc>
          <w:tcPr>
            <w:tcW w:w="3051" w:type="dxa"/>
            <w:tcBorders/>
            <w:vAlign w:val="center"/>
          </w:tcPr>
          <w:p>
            <w:pPr>
              <w:pStyle w:val="style66"/>
              <w:jc w:val="right"/>
              <w:rPr>
                <w:sz w:val="20"/>
              </w:rPr>
            </w:pPr>
            <w:r>
              <w:rPr>
                <w:sz w:val="20"/>
              </w:rPr>
              <w:t>14</w:t>
            </w:r>
          </w:p>
        </w:tc>
      </w:tr>
      <w:tr>
        <w:tblPrEx/>
        <w:trPr>
          <w:trHeight w:val="497" w:hRule="atLeast"/>
        </w:trPr>
        <w:tc>
          <w:tcPr>
            <w:tcW w:w="851" w:type="dxa"/>
            <w:tcBorders/>
            <w:vAlign w:val="center"/>
          </w:tcPr>
          <w:p>
            <w:pPr>
              <w:pStyle w:val="style66"/>
              <w:jc w:val="center"/>
              <w:rPr>
                <w:b/>
                <w:bCs/>
                <w:sz w:val="20"/>
              </w:rPr>
            </w:pPr>
            <w:r>
              <w:rPr>
                <w:b/>
                <w:bCs/>
                <w:sz w:val="20"/>
              </w:rPr>
              <w:t>4.2</w:t>
            </w:r>
          </w:p>
        </w:tc>
        <w:tc>
          <w:tcPr>
            <w:tcW w:w="5250" w:type="dxa"/>
            <w:tcBorders/>
            <w:vAlign w:val="center"/>
          </w:tcPr>
          <w:p>
            <w:pPr>
              <w:pStyle w:val="style66"/>
              <w:rPr>
                <w:sz w:val="20"/>
              </w:rPr>
            </w:pPr>
            <w:r>
              <w:rPr>
                <w:sz w:val="20"/>
              </w:rPr>
              <w:t>Discussion</w:t>
            </w:r>
          </w:p>
        </w:tc>
        <w:tc>
          <w:tcPr>
            <w:tcW w:w="3051" w:type="dxa"/>
            <w:tcBorders/>
            <w:vAlign w:val="center"/>
          </w:tcPr>
          <w:p>
            <w:pPr>
              <w:pStyle w:val="style66"/>
              <w:jc w:val="right"/>
              <w:rPr>
                <w:sz w:val="20"/>
              </w:rPr>
            </w:pPr>
            <w:r>
              <w:rPr>
                <w:sz w:val="20"/>
              </w:rPr>
              <w:t>15</w:t>
            </w:r>
          </w:p>
        </w:tc>
      </w:tr>
      <w:tr>
        <w:tblPrEx/>
        <w:trPr>
          <w:trHeight w:val="497" w:hRule="atLeast"/>
        </w:trPr>
        <w:tc>
          <w:tcPr>
            <w:tcW w:w="851" w:type="dxa"/>
            <w:tcBorders/>
            <w:vAlign w:val="center"/>
          </w:tcPr>
          <w:p>
            <w:pPr>
              <w:pStyle w:val="style66"/>
              <w:jc w:val="center"/>
              <w:rPr>
                <w:b/>
                <w:bCs/>
                <w:sz w:val="20"/>
              </w:rPr>
            </w:pPr>
            <w:r>
              <w:rPr>
                <w:b/>
                <w:bCs/>
                <w:sz w:val="20"/>
              </w:rPr>
              <w:t>4.3</w:t>
            </w:r>
          </w:p>
        </w:tc>
        <w:tc>
          <w:tcPr>
            <w:tcW w:w="5250" w:type="dxa"/>
            <w:tcBorders/>
            <w:vAlign w:val="center"/>
          </w:tcPr>
          <w:p>
            <w:pPr>
              <w:pStyle w:val="style66"/>
              <w:rPr>
                <w:sz w:val="20"/>
              </w:rPr>
            </w:pPr>
            <w:r>
              <w:rPr>
                <w:sz w:val="20"/>
              </w:rPr>
              <w:t>Suggestions of the study</w:t>
            </w:r>
          </w:p>
        </w:tc>
        <w:tc>
          <w:tcPr>
            <w:tcW w:w="3051" w:type="dxa"/>
            <w:tcBorders/>
            <w:vAlign w:val="center"/>
          </w:tcPr>
          <w:p>
            <w:pPr>
              <w:pStyle w:val="style66"/>
              <w:jc w:val="right"/>
              <w:rPr>
                <w:sz w:val="20"/>
              </w:rPr>
            </w:pPr>
            <w:r>
              <w:rPr>
                <w:sz w:val="20"/>
              </w:rPr>
              <w:t>16</w:t>
            </w:r>
          </w:p>
        </w:tc>
      </w:tr>
      <w:tr>
        <w:tblPrEx/>
        <w:trPr>
          <w:trHeight w:val="519" w:hRule="atLeast"/>
        </w:trPr>
        <w:tc>
          <w:tcPr>
            <w:tcW w:w="851" w:type="dxa"/>
            <w:tcBorders/>
            <w:vAlign w:val="center"/>
          </w:tcPr>
          <w:p>
            <w:pPr>
              <w:pStyle w:val="style66"/>
              <w:jc w:val="center"/>
              <w:rPr>
                <w:b/>
                <w:bCs/>
                <w:sz w:val="20"/>
              </w:rPr>
            </w:pPr>
          </w:p>
        </w:tc>
        <w:tc>
          <w:tcPr>
            <w:tcW w:w="5250" w:type="dxa"/>
            <w:tcBorders/>
            <w:vAlign w:val="center"/>
          </w:tcPr>
          <w:p>
            <w:pPr>
              <w:pStyle w:val="style66"/>
              <w:rPr>
                <w:b/>
                <w:bCs/>
                <w:i/>
                <w:iCs/>
                <w:sz w:val="20"/>
                <w:highlight w:val="lightGray"/>
                <w:u w:val="single"/>
              </w:rPr>
            </w:pPr>
            <w:r>
              <w:rPr>
                <w:b/>
                <w:bCs/>
                <w:i/>
                <w:iCs/>
                <w:sz w:val="20"/>
                <w:highlight w:val="lightGray"/>
                <w:u w:val="single"/>
              </w:rPr>
              <w:t>Chapter – 5</w:t>
            </w:r>
          </w:p>
        </w:tc>
        <w:tc>
          <w:tcPr>
            <w:tcW w:w="3051" w:type="dxa"/>
            <w:tcBorders/>
            <w:vAlign w:val="center"/>
          </w:tcPr>
          <w:p>
            <w:pPr>
              <w:pStyle w:val="style66"/>
              <w:jc w:val="right"/>
              <w:rPr>
                <w:sz w:val="20"/>
              </w:rPr>
            </w:pPr>
          </w:p>
        </w:tc>
      </w:tr>
      <w:tr>
        <w:tblPrEx/>
        <w:trPr>
          <w:trHeight w:val="497" w:hRule="atLeast"/>
        </w:trPr>
        <w:tc>
          <w:tcPr>
            <w:tcW w:w="851" w:type="dxa"/>
            <w:tcBorders/>
            <w:vAlign w:val="center"/>
          </w:tcPr>
          <w:p>
            <w:pPr>
              <w:pStyle w:val="style66"/>
              <w:jc w:val="center"/>
              <w:rPr>
                <w:b/>
                <w:bCs/>
                <w:sz w:val="20"/>
              </w:rPr>
            </w:pPr>
            <w:r>
              <w:rPr>
                <w:b/>
                <w:bCs/>
                <w:sz w:val="20"/>
              </w:rPr>
              <w:t>5.1</w:t>
            </w:r>
          </w:p>
        </w:tc>
        <w:tc>
          <w:tcPr>
            <w:tcW w:w="5250" w:type="dxa"/>
            <w:tcBorders/>
            <w:vAlign w:val="center"/>
          </w:tcPr>
          <w:p>
            <w:pPr>
              <w:pStyle w:val="style66"/>
              <w:rPr>
                <w:sz w:val="20"/>
              </w:rPr>
            </w:pPr>
            <w:r>
              <w:rPr>
                <w:sz w:val="20"/>
              </w:rPr>
              <w:t>Conclusion</w:t>
            </w:r>
          </w:p>
        </w:tc>
        <w:tc>
          <w:tcPr>
            <w:tcW w:w="3051" w:type="dxa"/>
            <w:tcBorders/>
            <w:vAlign w:val="center"/>
          </w:tcPr>
          <w:p>
            <w:pPr>
              <w:pStyle w:val="style66"/>
              <w:jc w:val="right"/>
              <w:rPr>
                <w:sz w:val="20"/>
              </w:rPr>
            </w:pPr>
            <w:r>
              <w:rPr>
                <w:sz w:val="20"/>
              </w:rPr>
              <w:t>17</w:t>
            </w:r>
          </w:p>
        </w:tc>
      </w:tr>
      <w:tr>
        <w:tblPrEx/>
        <w:trPr>
          <w:trHeight w:val="497" w:hRule="atLeast"/>
        </w:trPr>
        <w:tc>
          <w:tcPr>
            <w:tcW w:w="851" w:type="dxa"/>
            <w:tcBorders/>
            <w:vAlign w:val="center"/>
          </w:tcPr>
          <w:p>
            <w:pPr>
              <w:pStyle w:val="style66"/>
              <w:jc w:val="center"/>
              <w:rPr>
                <w:b/>
                <w:bCs/>
                <w:sz w:val="20"/>
              </w:rPr>
            </w:pPr>
            <w:r>
              <w:rPr>
                <w:b/>
                <w:bCs/>
                <w:sz w:val="20"/>
              </w:rPr>
              <w:t>5.2</w:t>
            </w:r>
          </w:p>
        </w:tc>
        <w:tc>
          <w:tcPr>
            <w:tcW w:w="5250" w:type="dxa"/>
            <w:tcBorders/>
            <w:vAlign w:val="center"/>
          </w:tcPr>
          <w:p>
            <w:pPr>
              <w:pStyle w:val="style66"/>
              <w:rPr>
                <w:sz w:val="20"/>
              </w:rPr>
            </w:pPr>
            <w:r>
              <w:rPr>
                <w:sz w:val="20"/>
              </w:rPr>
              <w:t>New areas of research</w:t>
            </w:r>
          </w:p>
        </w:tc>
        <w:tc>
          <w:tcPr>
            <w:tcW w:w="3051" w:type="dxa"/>
            <w:tcBorders/>
            <w:vAlign w:val="center"/>
          </w:tcPr>
          <w:p>
            <w:pPr>
              <w:pStyle w:val="style66"/>
              <w:jc w:val="right"/>
              <w:rPr>
                <w:sz w:val="20"/>
              </w:rPr>
            </w:pPr>
            <w:r>
              <w:rPr>
                <w:sz w:val="20"/>
              </w:rPr>
              <w:t>18</w:t>
            </w:r>
          </w:p>
        </w:tc>
      </w:tr>
      <w:tr>
        <w:tblPrEx/>
        <w:trPr>
          <w:trHeight w:val="519" w:hRule="atLeast"/>
        </w:trPr>
        <w:tc>
          <w:tcPr>
            <w:tcW w:w="851" w:type="dxa"/>
            <w:tcBorders/>
            <w:vAlign w:val="center"/>
          </w:tcPr>
          <w:p>
            <w:pPr>
              <w:pStyle w:val="style66"/>
              <w:jc w:val="center"/>
              <w:rPr>
                <w:b/>
                <w:bCs/>
                <w:sz w:val="20"/>
              </w:rPr>
            </w:pPr>
            <w:r>
              <w:rPr>
                <w:b/>
                <w:bCs/>
                <w:sz w:val="20"/>
              </w:rPr>
              <w:t>5.3</w:t>
            </w:r>
          </w:p>
        </w:tc>
        <w:tc>
          <w:tcPr>
            <w:tcW w:w="5250" w:type="dxa"/>
            <w:tcBorders/>
            <w:vAlign w:val="center"/>
          </w:tcPr>
          <w:p>
            <w:pPr>
              <w:pStyle w:val="style66"/>
              <w:rPr>
                <w:sz w:val="20"/>
              </w:rPr>
            </w:pPr>
            <w:r>
              <w:rPr>
                <w:sz w:val="20"/>
              </w:rPr>
              <w:t>Photo Gallery</w:t>
            </w:r>
          </w:p>
        </w:tc>
        <w:tc>
          <w:tcPr>
            <w:tcW w:w="3051" w:type="dxa"/>
            <w:tcBorders/>
            <w:vAlign w:val="center"/>
          </w:tcPr>
          <w:p>
            <w:pPr>
              <w:pStyle w:val="style66"/>
              <w:jc w:val="right"/>
              <w:rPr>
                <w:sz w:val="20"/>
              </w:rPr>
            </w:pPr>
            <w:r>
              <w:rPr>
                <w:sz w:val="20"/>
              </w:rPr>
              <w:t>19</w:t>
            </w:r>
          </w:p>
        </w:tc>
      </w:tr>
      <w:tr>
        <w:tblPrEx/>
        <w:trPr>
          <w:trHeight w:val="497" w:hRule="atLeast"/>
        </w:trPr>
        <w:tc>
          <w:tcPr>
            <w:tcW w:w="851" w:type="dxa"/>
            <w:tcBorders/>
            <w:vAlign w:val="center"/>
          </w:tcPr>
          <w:p>
            <w:pPr>
              <w:pStyle w:val="style66"/>
              <w:jc w:val="center"/>
              <w:rPr>
                <w:b/>
                <w:bCs/>
                <w:sz w:val="20"/>
              </w:rPr>
            </w:pPr>
            <w:r>
              <w:rPr>
                <w:b/>
                <w:bCs/>
                <w:sz w:val="20"/>
              </w:rPr>
              <w:t>5.4</w:t>
            </w:r>
          </w:p>
        </w:tc>
        <w:tc>
          <w:tcPr>
            <w:tcW w:w="5250" w:type="dxa"/>
            <w:tcBorders/>
            <w:vAlign w:val="center"/>
          </w:tcPr>
          <w:p>
            <w:pPr>
              <w:pStyle w:val="style66"/>
              <w:rPr>
                <w:sz w:val="20"/>
              </w:rPr>
            </w:pPr>
            <w:r>
              <w:rPr>
                <w:sz w:val="20"/>
              </w:rPr>
              <w:t>References</w:t>
            </w:r>
          </w:p>
        </w:tc>
        <w:tc>
          <w:tcPr>
            <w:tcW w:w="3051" w:type="dxa"/>
            <w:tcBorders/>
            <w:vAlign w:val="center"/>
          </w:tcPr>
          <w:p>
            <w:pPr>
              <w:pStyle w:val="style66"/>
              <w:jc w:val="right"/>
              <w:rPr>
                <w:sz w:val="20"/>
              </w:rPr>
            </w:pPr>
            <w:r>
              <w:rPr>
                <w:sz w:val="20"/>
              </w:rPr>
              <w:t>20-21</w:t>
            </w:r>
          </w:p>
        </w:tc>
      </w:tr>
    </w:tbl>
    <w:p>
      <w:pPr>
        <w:pStyle w:val="style66"/>
        <w:rPr>
          <w:sz w:val="20"/>
        </w:rPr>
      </w:pPr>
    </w:p>
    <w:p>
      <w:pPr>
        <w:pStyle w:val="style66"/>
        <w:rPr>
          <w:sz w:val="20"/>
        </w:rPr>
      </w:pPr>
    </w:p>
    <w:p>
      <w:pPr>
        <w:pStyle w:val="style66"/>
        <w:rPr>
          <w:sz w:val="20"/>
        </w:rPr>
      </w:pPr>
    </w:p>
    <w:p>
      <w:pPr>
        <w:pStyle w:val="style66"/>
        <w:rPr>
          <w:sz w:val="20"/>
        </w:rPr>
      </w:pPr>
    </w:p>
    <w:p>
      <w:pPr>
        <w:pStyle w:val="style66"/>
        <w:rPr>
          <w:sz w:val="20"/>
        </w:rPr>
      </w:pPr>
      <w:r>
        <w:rPr>
          <w:noProof/>
          <w:sz w:val="20"/>
        </w:rPr>
        <mc:AlternateContent>
          <mc:Choice Requires="wps">
            <w:drawing>
              <wp:anchor distT="0" distB="0" distL="0" distR="0" simplePos="false" relativeHeight="6" behindDoc="false" locked="false" layoutInCell="true" allowOverlap="true">
                <wp:simplePos x="0" y="0"/>
                <wp:positionH relativeFrom="column">
                  <wp:posOffset>5650064</wp:posOffset>
                </wp:positionH>
                <wp:positionV relativeFrom="paragraph">
                  <wp:posOffset>954653</wp:posOffset>
                </wp:positionV>
                <wp:extent cx="373712" cy="341906"/>
                <wp:effectExtent l="0" t="0" r="26669" b="20320"/>
                <wp:wrapNone/>
                <wp:docPr id="1027" name="Rectangle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3712" cy="341906"/>
                        </a:xfrm>
                        <a:prstGeom prst="rect"/>
                        <a:solidFill>
                          <a:srgbClr val="ffffff"/>
                        </a:solidFill>
                        <a:ln cmpd="sng" cap="flat" w="25400">
                          <a:solidFill>
                            <a:srgbClr val="ffffff"/>
                          </a:solidFill>
                          <a:prstDash val="solid"/>
                          <a:round/>
                          <a:headEnd/>
                          <a:tailEnd/>
                        </a:ln>
                      </wps:spPr>
                      <wps:bodyPr>
                        <a:prstTxWarp prst="textNoShape"/>
                      </wps:bodyPr>
                    </wps:wsp>
                  </a:graphicData>
                </a:graphic>
              </wp:anchor>
            </w:drawing>
          </mc:Choice>
          <mc:Fallback>
            <w:pict>
              <v:rect id="1027" fillcolor="white" stroked="t" style="position:absolute;margin-left:444.89pt;margin-top:75.17pt;width:29.43pt;height:26.92pt;z-index:6;mso-position-horizontal-relative:text;mso-position-vertical-relative:text;mso-width-relative:page;mso-height-relative:page;mso-wrap-distance-left:0.0pt;mso-wrap-distance-right:0.0pt;visibility:visible;">
                <v:stroke color="white" weight="2.0pt"/>
                <v:fill/>
              </v:rect>
            </w:pict>
          </mc:Fallback>
        </mc:AlternateContent>
      </w:r>
    </w:p>
    <w:p>
      <w:pPr>
        <w:pStyle w:val="style0"/>
        <w:rPr>
          <w:sz w:val="20"/>
          <w:szCs w:val="28"/>
        </w:rPr>
        <w:sectPr>
          <w:footerReference w:type="default" r:id="rId4"/>
          <w:pgSz w:w="11910" w:h="16840" w:orient="portrait"/>
          <w:pgMar w:top="1380" w:right="1320" w:bottom="1200" w:left="1320" w:header="0" w:footer="921" w:gutter="0"/>
          <w:pgBorders w:zOrder="front" w:display="allPages" w:offsetFrom="page">
            <w:top w:val="single" w:sz="4" w:space="24" w:color="000000"/>
            <w:left w:val="single" w:sz="4" w:space="24" w:color="000000"/>
            <w:bottom w:val="single" w:sz="4" w:space="24" w:color="000000"/>
            <w:right w:val="single" w:sz="4" w:space="24" w:color="000000"/>
          </w:pgBorders>
          <w:cols w:space="720"/>
        </w:sectPr>
      </w:pPr>
    </w:p>
    <w:p>
      <w:pPr>
        <w:pStyle w:val="style0"/>
        <w:rPr>
          <w:sz w:val="20"/>
          <w:szCs w:val="28"/>
        </w:rPr>
      </w:pPr>
    </w:p>
    <w:p>
      <w:pPr>
        <w:pStyle w:val="style1"/>
        <w:numPr>
          <w:ilvl w:val="1"/>
          <w:numId w:val="1"/>
        </w:numPr>
        <w:spacing w:before="250" w:lineRule="auto" w:line="480"/>
        <w:ind w:right="3020"/>
        <w:jc w:val="left"/>
        <w:rPr>
          <w:b w:val="false"/>
          <w:bCs w:val="false"/>
          <w:sz w:val="28"/>
          <w:szCs w:val="28"/>
          <w:u w:val="none"/>
        </w:rPr>
      </w:pPr>
      <w:r>
        <w:rPr>
          <w:sz w:val="28"/>
          <w:szCs w:val="28"/>
        </w:rPr>
        <w:t>INTRODUCTION</w:t>
      </w:r>
      <w:r>
        <w:rPr>
          <w:b w:val="false"/>
          <w:bCs w:val="false"/>
          <w:sz w:val="28"/>
          <w:szCs w:val="28"/>
          <w:u w:val="none"/>
        </w:rPr>
        <w:t>:</w:t>
      </w:r>
    </w:p>
    <w:p>
      <w:pPr>
        <w:pStyle w:val="style66"/>
        <w:spacing w:before="3" w:lineRule="auto" w:line="480"/>
        <w:ind w:left="120" w:right="110"/>
        <w:jc w:val="both"/>
        <w:rPr/>
      </w:pPr>
    </w:p>
    <w:p>
      <w:pPr>
        <w:pStyle w:val="style66"/>
        <w:spacing w:before="3" w:lineRule="auto" w:line="480"/>
        <w:ind w:left="120" w:right="110" w:firstLine="1440"/>
        <w:jc w:val="both"/>
        <w:rPr/>
      </w:pPr>
      <w:r>
        <w:t>Job satisfaction is rightly a</w:t>
      </w:r>
      <w:r>
        <w:t xml:space="preserve"> multidimensional phenomenon that cannot be termed as a single factor. A number of constituents are determinants of the dynamics of job satisfaction. Job satisfaction can be generally classified as global job satisfaction and job characteristics satisfaction. Global job satisfaction is </w:t>
      </w:r>
      <w:r>
        <w:t>employees</w:t>
      </w:r>
      <w:r>
        <w:t xml:space="preserve"> overall evaluation about their job and job characteristics satisfaction is employee’s contentedness about particular dimensions of the job (Bhandari, Bagga, Nandan, 2010). Job satisfaction depended upon relevant factors such as congenial working conditions pay, promotion, other fringe benefits, experience, opportunities for career advancement, skill, training and style of supervision etc. Hence it may be defined as not only affective aspects of profession but also cognitive and </w:t>
      </w:r>
      <w:r>
        <w:t>behavioural</w:t>
      </w:r>
      <w:r>
        <w:t xml:space="preserve"> dimension. According to E.A. Locke (1976) job satisfaction is a pleasurable or positive emotional state resulting from the appraisal or one’s job or job experience. Fieldman &amp; </w:t>
      </w:r>
      <w:r>
        <w:t>Arnoldions</w:t>
      </w:r>
      <w:r>
        <w:t xml:space="preserve"> (1985) defines as the amount of overall positive effect or feelings that individuals have towards their job.</w:t>
      </w:r>
    </w:p>
    <w:p>
      <w:pPr>
        <w:pStyle w:val="style66"/>
        <w:spacing w:before="3" w:lineRule="auto" w:line="480"/>
        <w:ind w:left="120" w:right="110" w:firstLine="1440"/>
        <w:jc w:val="both"/>
        <w:rPr/>
      </w:pPr>
      <w:r>
        <w:t xml:space="preserve">There are various perspectives on job satisfaction and its constituents. Some important theories of job satisfaction are fulfilment theory, dispositional theory, affect theory, equity theory, hygiene theory, discrepancy theory, and job characteristic model theory etc. The fulfilment theory stresses on </w:t>
      </w:r>
      <w:r>
        <w:t>the job satisfaction as the extent to which employees need satisfied in relation to job. Affect theory focuses on the job satisfaction in relation to the difference which exists between what an employee wants from the job and what he/she gets from the job. The dispositional approach focuses on the individual traits that are core constituents of job performance and satisfaction (</w:t>
      </w:r>
      <w:r>
        <w:t>Staw</w:t>
      </w:r>
      <w:r>
        <w:t>, Bell &amp; Clausen 1986). Discrepancy theory stresses that when the level of job satisfaction is not in congruent with the expectation of employees it might be resulted higher level of dissatisfaction that may lead in to anxiety and dejection (Higgins 1996). Herzberg’s (1959) two factor theory advocates that the satisfaction and dissatisfaction of employees is mainly responsible for two substantial factors that are motivation and hygiene in the workplace.</w:t>
      </w: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rPr>
          <w:sz w:val="30"/>
        </w:rPr>
      </w:pPr>
    </w:p>
    <w:p>
      <w:pPr>
        <w:pStyle w:val="style66"/>
        <w:spacing w:before="4"/>
        <w:rPr>
          <w:sz w:val="37"/>
        </w:rPr>
      </w:pPr>
    </w:p>
    <w:p>
      <w:pPr>
        <w:pStyle w:val="style1"/>
        <w:spacing w:before="0"/>
        <w:ind w:left="1318"/>
        <w:rPr>
          <w:u w:val="thick"/>
        </w:rPr>
      </w:pPr>
    </w:p>
    <w:p>
      <w:pPr>
        <w:pStyle w:val="style1"/>
        <w:spacing w:before="0"/>
        <w:ind w:left="1318"/>
        <w:rPr>
          <w:u w:val="thick"/>
        </w:rPr>
      </w:pPr>
    </w:p>
    <w:p>
      <w:pPr>
        <w:pStyle w:val="style1"/>
        <w:numPr>
          <w:ilvl w:val="1"/>
          <w:numId w:val="1"/>
        </w:numPr>
        <w:spacing w:before="0"/>
        <w:jc w:val="left"/>
        <w:rPr>
          <w:sz w:val="28"/>
          <w:szCs w:val="28"/>
        </w:rPr>
      </w:pPr>
      <w:r>
        <w:rPr>
          <w:sz w:val="28"/>
          <w:szCs w:val="28"/>
        </w:rPr>
        <w:t>OBJECTIVES OF THE STUDY</w:t>
      </w:r>
      <w:r>
        <w:rPr>
          <w:sz w:val="28"/>
          <w:szCs w:val="28"/>
        </w:rPr>
        <w:t>:</w:t>
      </w:r>
    </w:p>
    <w:p>
      <w:pPr>
        <w:pStyle w:val="style1"/>
        <w:spacing w:before="0"/>
        <w:ind w:left="420"/>
        <w:jc w:val="left"/>
        <w:rPr>
          <w:sz w:val="28"/>
          <w:szCs w:val="28"/>
        </w:rPr>
      </w:pPr>
    </w:p>
    <w:p>
      <w:pPr>
        <w:pStyle w:val="style179"/>
        <w:numPr>
          <w:ilvl w:val="0"/>
          <w:numId w:val="6"/>
        </w:numPr>
        <w:tabs>
          <w:tab w:val="left" w:leader="none" w:pos="824"/>
        </w:tabs>
        <w:spacing w:before="135" w:lineRule="auto" w:line="480"/>
        <w:ind w:right="56"/>
        <w:jc w:val="both"/>
        <w:rPr>
          <w:sz w:val="28"/>
          <w:szCs w:val="28"/>
        </w:rPr>
      </w:pPr>
      <w:r>
        <w:rPr>
          <w:sz w:val="28"/>
          <w:szCs w:val="28"/>
        </w:rPr>
        <w:t>To</w:t>
      </w:r>
      <w:r>
        <w:rPr>
          <w:spacing w:val="40"/>
          <w:sz w:val="28"/>
          <w:szCs w:val="28"/>
        </w:rPr>
        <w:t xml:space="preserve"> </w:t>
      </w:r>
      <w:r>
        <w:rPr>
          <w:sz w:val="28"/>
          <w:szCs w:val="28"/>
        </w:rPr>
        <w:t>find</w:t>
      </w:r>
      <w:r>
        <w:rPr>
          <w:spacing w:val="40"/>
          <w:sz w:val="28"/>
          <w:szCs w:val="28"/>
        </w:rPr>
        <w:t xml:space="preserve"> </w:t>
      </w:r>
      <w:r>
        <w:rPr>
          <w:sz w:val="28"/>
          <w:szCs w:val="28"/>
        </w:rPr>
        <w:t>out</w:t>
      </w:r>
      <w:r>
        <w:rPr>
          <w:spacing w:val="40"/>
          <w:sz w:val="28"/>
          <w:szCs w:val="28"/>
        </w:rPr>
        <w:t xml:space="preserve"> </w:t>
      </w:r>
      <w:r>
        <w:rPr>
          <w:sz w:val="28"/>
          <w:szCs w:val="28"/>
        </w:rPr>
        <w:t>the</w:t>
      </w:r>
      <w:r>
        <w:rPr>
          <w:spacing w:val="40"/>
          <w:sz w:val="28"/>
          <w:szCs w:val="28"/>
        </w:rPr>
        <w:t xml:space="preserve"> </w:t>
      </w:r>
      <w:r>
        <w:rPr>
          <w:sz w:val="28"/>
          <w:szCs w:val="28"/>
        </w:rPr>
        <w:t>difference</w:t>
      </w:r>
      <w:r>
        <w:rPr>
          <w:spacing w:val="40"/>
          <w:sz w:val="28"/>
          <w:szCs w:val="28"/>
        </w:rPr>
        <w:t xml:space="preserve"> </w:t>
      </w:r>
      <w:r>
        <w:rPr>
          <w:sz w:val="28"/>
          <w:szCs w:val="28"/>
        </w:rPr>
        <w:t>in</w:t>
      </w:r>
      <w:r>
        <w:rPr>
          <w:spacing w:val="40"/>
          <w:sz w:val="28"/>
          <w:szCs w:val="28"/>
        </w:rPr>
        <w:t xml:space="preserve"> </w:t>
      </w:r>
      <w:r>
        <w:rPr>
          <w:sz w:val="28"/>
          <w:szCs w:val="28"/>
        </w:rPr>
        <w:t>job</w:t>
      </w:r>
      <w:r>
        <w:rPr>
          <w:spacing w:val="40"/>
          <w:sz w:val="28"/>
          <w:szCs w:val="28"/>
        </w:rPr>
        <w:t xml:space="preserve"> </w:t>
      </w:r>
      <w:r>
        <w:rPr>
          <w:sz w:val="28"/>
          <w:szCs w:val="28"/>
        </w:rPr>
        <w:t>satisfaction</w:t>
      </w:r>
      <w:r>
        <w:rPr>
          <w:spacing w:val="40"/>
          <w:sz w:val="28"/>
          <w:szCs w:val="28"/>
        </w:rPr>
        <w:t xml:space="preserve"> </w:t>
      </w:r>
      <w:r>
        <w:rPr>
          <w:sz w:val="28"/>
          <w:szCs w:val="28"/>
        </w:rPr>
        <w:t>among</w:t>
      </w:r>
      <w:r>
        <w:rPr>
          <w:spacing w:val="39"/>
          <w:sz w:val="28"/>
          <w:szCs w:val="28"/>
        </w:rPr>
        <w:t xml:space="preserve"> </w:t>
      </w:r>
      <w:r>
        <w:rPr>
          <w:sz w:val="28"/>
          <w:szCs w:val="28"/>
        </w:rPr>
        <w:t>married</w:t>
      </w:r>
      <w:r>
        <w:rPr>
          <w:spacing w:val="40"/>
          <w:sz w:val="28"/>
          <w:szCs w:val="28"/>
        </w:rPr>
        <w:t xml:space="preserve"> </w:t>
      </w:r>
      <w:r>
        <w:rPr>
          <w:sz w:val="28"/>
          <w:szCs w:val="28"/>
        </w:rPr>
        <w:t>and</w:t>
      </w:r>
      <w:r>
        <w:rPr>
          <w:spacing w:val="40"/>
          <w:sz w:val="28"/>
          <w:szCs w:val="28"/>
        </w:rPr>
        <w:t xml:space="preserve"> </w:t>
      </w:r>
      <w:r>
        <w:rPr>
          <w:sz w:val="28"/>
          <w:szCs w:val="28"/>
        </w:rPr>
        <w:t>non-married</w:t>
      </w:r>
      <w:r>
        <w:rPr>
          <w:spacing w:val="40"/>
          <w:sz w:val="28"/>
          <w:szCs w:val="28"/>
        </w:rPr>
        <w:t xml:space="preserve"> </w:t>
      </w:r>
      <w:r>
        <w:rPr>
          <w:sz w:val="28"/>
          <w:szCs w:val="28"/>
        </w:rPr>
        <w:t>LP</w:t>
      </w:r>
      <w:r>
        <w:rPr>
          <w:spacing w:val="39"/>
          <w:sz w:val="28"/>
          <w:szCs w:val="28"/>
        </w:rPr>
        <w:t xml:space="preserve"> </w:t>
      </w:r>
      <w:r>
        <w:rPr>
          <w:sz w:val="28"/>
          <w:szCs w:val="28"/>
        </w:rPr>
        <w:t xml:space="preserve">school </w:t>
      </w:r>
      <w:r>
        <w:rPr>
          <w:spacing w:val="-2"/>
          <w:sz w:val="28"/>
          <w:szCs w:val="28"/>
        </w:rPr>
        <w:t>teachers of Hailakandi newly recruited (2014-24)</w:t>
      </w:r>
    </w:p>
    <w:p>
      <w:pPr>
        <w:pStyle w:val="style179"/>
        <w:numPr>
          <w:ilvl w:val="0"/>
          <w:numId w:val="6"/>
        </w:numPr>
        <w:tabs>
          <w:tab w:val="left" w:leader="none" w:pos="824"/>
        </w:tabs>
        <w:spacing w:before="1" w:lineRule="auto" w:line="480"/>
        <w:ind w:right="56"/>
        <w:jc w:val="both"/>
        <w:rPr>
          <w:sz w:val="28"/>
          <w:szCs w:val="28"/>
        </w:rPr>
      </w:pPr>
      <w:r>
        <w:rPr>
          <w:sz w:val="28"/>
          <w:szCs w:val="28"/>
        </w:rPr>
        <w:t>To</w:t>
      </w:r>
      <w:r>
        <w:rPr>
          <w:spacing w:val="-3"/>
          <w:sz w:val="28"/>
          <w:szCs w:val="28"/>
        </w:rPr>
        <w:t xml:space="preserve"> </w:t>
      </w:r>
      <w:r>
        <w:rPr>
          <w:sz w:val="28"/>
          <w:szCs w:val="28"/>
        </w:rPr>
        <w:t>find</w:t>
      </w:r>
      <w:r>
        <w:rPr>
          <w:spacing w:val="-3"/>
          <w:sz w:val="28"/>
          <w:szCs w:val="28"/>
        </w:rPr>
        <w:t xml:space="preserve"> </w:t>
      </w:r>
      <w:r>
        <w:rPr>
          <w:sz w:val="28"/>
          <w:szCs w:val="28"/>
        </w:rPr>
        <w:t>out</w:t>
      </w:r>
      <w:r>
        <w:rPr>
          <w:spacing w:val="-3"/>
          <w:sz w:val="28"/>
          <w:szCs w:val="28"/>
        </w:rPr>
        <w:t xml:space="preserve"> </w:t>
      </w:r>
      <w:r>
        <w:rPr>
          <w:sz w:val="28"/>
          <w:szCs w:val="28"/>
        </w:rPr>
        <w:t>the</w:t>
      </w:r>
      <w:r>
        <w:rPr>
          <w:spacing w:val="-2"/>
          <w:sz w:val="28"/>
          <w:szCs w:val="28"/>
        </w:rPr>
        <w:t xml:space="preserve"> </w:t>
      </w:r>
      <w:r>
        <w:rPr>
          <w:sz w:val="28"/>
          <w:szCs w:val="28"/>
        </w:rPr>
        <w:t>difference</w:t>
      </w:r>
      <w:r>
        <w:rPr>
          <w:spacing w:val="-2"/>
          <w:sz w:val="28"/>
          <w:szCs w:val="28"/>
        </w:rPr>
        <w:t xml:space="preserve"> </w:t>
      </w:r>
      <w:r>
        <w:rPr>
          <w:sz w:val="28"/>
          <w:szCs w:val="28"/>
        </w:rPr>
        <w:t>in</w:t>
      </w:r>
      <w:r>
        <w:rPr>
          <w:spacing w:val="-3"/>
          <w:sz w:val="28"/>
          <w:szCs w:val="28"/>
        </w:rPr>
        <w:t xml:space="preserve"> </w:t>
      </w:r>
      <w:r>
        <w:rPr>
          <w:sz w:val="28"/>
          <w:szCs w:val="28"/>
        </w:rPr>
        <w:t>job</w:t>
      </w:r>
      <w:r>
        <w:rPr>
          <w:spacing w:val="-3"/>
          <w:sz w:val="28"/>
          <w:szCs w:val="28"/>
        </w:rPr>
        <w:t xml:space="preserve"> </w:t>
      </w:r>
      <w:r>
        <w:rPr>
          <w:sz w:val="28"/>
          <w:szCs w:val="28"/>
        </w:rPr>
        <w:t>satisfaction</w:t>
      </w:r>
      <w:r>
        <w:rPr>
          <w:spacing w:val="-3"/>
          <w:sz w:val="28"/>
          <w:szCs w:val="28"/>
        </w:rPr>
        <w:t xml:space="preserve"> </w:t>
      </w:r>
      <w:r>
        <w:rPr>
          <w:sz w:val="28"/>
          <w:szCs w:val="28"/>
        </w:rPr>
        <w:t>among</w:t>
      </w:r>
      <w:r>
        <w:rPr>
          <w:spacing w:val="-8"/>
          <w:sz w:val="28"/>
          <w:szCs w:val="28"/>
        </w:rPr>
        <w:t xml:space="preserve"> </w:t>
      </w:r>
      <w:r>
        <w:rPr>
          <w:sz w:val="28"/>
          <w:szCs w:val="28"/>
        </w:rPr>
        <w:t>permanent</w:t>
      </w:r>
      <w:r>
        <w:rPr>
          <w:spacing w:val="-7"/>
          <w:sz w:val="28"/>
          <w:szCs w:val="28"/>
        </w:rPr>
        <w:t xml:space="preserve"> </w:t>
      </w:r>
      <w:r>
        <w:rPr>
          <w:sz w:val="28"/>
          <w:szCs w:val="28"/>
        </w:rPr>
        <w:t>and</w:t>
      </w:r>
      <w:r>
        <w:rPr>
          <w:spacing w:val="-3"/>
          <w:sz w:val="28"/>
          <w:szCs w:val="28"/>
        </w:rPr>
        <w:t xml:space="preserve"> </w:t>
      </w:r>
      <w:r>
        <w:rPr>
          <w:sz w:val="28"/>
          <w:szCs w:val="28"/>
        </w:rPr>
        <w:t>contractual</w:t>
      </w:r>
      <w:r>
        <w:rPr>
          <w:spacing w:val="-3"/>
          <w:sz w:val="28"/>
          <w:szCs w:val="28"/>
        </w:rPr>
        <w:t xml:space="preserve"> </w:t>
      </w:r>
      <w:r>
        <w:rPr>
          <w:sz w:val="28"/>
          <w:szCs w:val="28"/>
        </w:rPr>
        <w:t>LP</w:t>
      </w:r>
      <w:r>
        <w:rPr>
          <w:spacing w:val="39"/>
          <w:sz w:val="28"/>
          <w:szCs w:val="28"/>
        </w:rPr>
        <w:t xml:space="preserve"> </w:t>
      </w:r>
      <w:r>
        <w:rPr>
          <w:sz w:val="28"/>
          <w:szCs w:val="28"/>
        </w:rPr>
        <w:t xml:space="preserve">school </w:t>
      </w:r>
      <w:r>
        <w:rPr>
          <w:spacing w:val="-2"/>
          <w:sz w:val="28"/>
          <w:szCs w:val="28"/>
        </w:rPr>
        <w:t>teachers of Hailakandi newly recruited (2014-24)</w:t>
      </w:r>
    </w:p>
    <w:p>
      <w:pPr>
        <w:pStyle w:val="style179"/>
        <w:numPr>
          <w:ilvl w:val="0"/>
          <w:numId w:val="6"/>
        </w:numPr>
        <w:tabs>
          <w:tab w:val="left" w:leader="none" w:pos="824"/>
        </w:tabs>
        <w:spacing w:before="5" w:lineRule="auto" w:line="480"/>
        <w:ind w:right="56"/>
        <w:jc w:val="both"/>
        <w:rPr>
          <w:sz w:val="28"/>
          <w:szCs w:val="28"/>
        </w:rPr>
      </w:pPr>
      <w:r>
        <w:rPr>
          <w:sz w:val="28"/>
          <w:szCs w:val="28"/>
        </w:rPr>
        <w:t>To</w:t>
      </w:r>
      <w:r>
        <w:rPr>
          <w:spacing w:val="-3"/>
          <w:sz w:val="28"/>
          <w:szCs w:val="28"/>
        </w:rPr>
        <w:t xml:space="preserve"> </w:t>
      </w:r>
      <w:r>
        <w:rPr>
          <w:sz w:val="28"/>
          <w:szCs w:val="28"/>
        </w:rPr>
        <w:t>find</w:t>
      </w:r>
      <w:r>
        <w:rPr>
          <w:spacing w:val="-2"/>
          <w:sz w:val="28"/>
          <w:szCs w:val="28"/>
        </w:rPr>
        <w:t xml:space="preserve"> </w:t>
      </w:r>
      <w:r>
        <w:rPr>
          <w:sz w:val="28"/>
          <w:szCs w:val="28"/>
        </w:rPr>
        <w:t>out</w:t>
      </w:r>
      <w:r>
        <w:rPr>
          <w:spacing w:val="-2"/>
          <w:sz w:val="28"/>
          <w:szCs w:val="28"/>
        </w:rPr>
        <w:t xml:space="preserve"> </w:t>
      </w:r>
      <w:r>
        <w:rPr>
          <w:sz w:val="28"/>
          <w:szCs w:val="28"/>
        </w:rPr>
        <w:t>the</w:t>
      </w:r>
      <w:r>
        <w:rPr>
          <w:spacing w:val="-1"/>
          <w:sz w:val="28"/>
          <w:szCs w:val="28"/>
        </w:rPr>
        <w:t xml:space="preserve"> </w:t>
      </w:r>
      <w:r>
        <w:rPr>
          <w:sz w:val="28"/>
          <w:szCs w:val="28"/>
        </w:rPr>
        <w:t>difference</w:t>
      </w:r>
      <w:r>
        <w:rPr>
          <w:spacing w:val="-1"/>
          <w:sz w:val="28"/>
          <w:szCs w:val="28"/>
        </w:rPr>
        <w:t xml:space="preserve"> </w:t>
      </w:r>
      <w:r>
        <w:rPr>
          <w:sz w:val="28"/>
          <w:szCs w:val="28"/>
        </w:rPr>
        <w:t>in</w:t>
      </w:r>
      <w:r>
        <w:rPr>
          <w:spacing w:val="-2"/>
          <w:sz w:val="28"/>
          <w:szCs w:val="28"/>
        </w:rPr>
        <w:t xml:space="preserve"> </w:t>
      </w:r>
      <w:r>
        <w:rPr>
          <w:sz w:val="28"/>
          <w:szCs w:val="28"/>
        </w:rPr>
        <w:t>job</w:t>
      </w:r>
      <w:r>
        <w:rPr>
          <w:spacing w:val="-2"/>
          <w:sz w:val="28"/>
          <w:szCs w:val="28"/>
        </w:rPr>
        <w:t xml:space="preserve"> </w:t>
      </w:r>
      <w:r>
        <w:rPr>
          <w:sz w:val="28"/>
          <w:szCs w:val="28"/>
        </w:rPr>
        <w:t>satisfaction</w:t>
      </w:r>
      <w:r>
        <w:rPr>
          <w:spacing w:val="-2"/>
          <w:sz w:val="28"/>
          <w:szCs w:val="28"/>
        </w:rPr>
        <w:t xml:space="preserve"> </w:t>
      </w:r>
      <w:r>
        <w:rPr>
          <w:sz w:val="28"/>
          <w:szCs w:val="28"/>
        </w:rPr>
        <w:t>among</w:t>
      </w:r>
      <w:r>
        <w:rPr>
          <w:spacing w:val="-7"/>
          <w:sz w:val="28"/>
          <w:szCs w:val="28"/>
        </w:rPr>
        <w:t xml:space="preserve"> </w:t>
      </w:r>
      <w:r>
        <w:rPr>
          <w:sz w:val="28"/>
          <w:szCs w:val="28"/>
        </w:rPr>
        <w:t>trained</w:t>
      </w:r>
      <w:r>
        <w:rPr>
          <w:spacing w:val="-2"/>
          <w:sz w:val="28"/>
          <w:szCs w:val="28"/>
        </w:rPr>
        <w:t xml:space="preserve"> </w:t>
      </w:r>
      <w:r>
        <w:rPr>
          <w:sz w:val="28"/>
          <w:szCs w:val="28"/>
        </w:rPr>
        <w:t>and</w:t>
      </w:r>
      <w:r>
        <w:rPr>
          <w:spacing w:val="-2"/>
          <w:sz w:val="28"/>
          <w:szCs w:val="28"/>
        </w:rPr>
        <w:t xml:space="preserve"> </w:t>
      </w:r>
      <w:r>
        <w:rPr>
          <w:sz w:val="28"/>
          <w:szCs w:val="28"/>
        </w:rPr>
        <w:t>untrained</w:t>
      </w:r>
      <w:r>
        <w:rPr>
          <w:spacing w:val="-2"/>
          <w:sz w:val="28"/>
          <w:szCs w:val="28"/>
        </w:rPr>
        <w:t xml:space="preserve"> </w:t>
      </w:r>
      <w:r>
        <w:rPr>
          <w:sz w:val="28"/>
          <w:szCs w:val="28"/>
        </w:rPr>
        <w:t>LP</w:t>
      </w:r>
      <w:r>
        <w:rPr>
          <w:spacing w:val="39"/>
          <w:sz w:val="28"/>
          <w:szCs w:val="28"/>
        </w:rPr>
        <w:t xml:space="preserve"> </w:t>
      </w:r>
      <w:r>
        <w:rPr>
          <w:sz w:val="28"/>
          <w:szCs w:val="28"/>
        </w:rPr>
        <w:t xml:space="preserve">school </w:t>
      </w:r>
      <w:r>
        <w:rPr>
          <w:spacing w:val="-2"/>
          <w:sz w:val="28"/>
          <w:szCs w:val="28"/>
        </w:rPr>
        <w:t>teachers</w:t>
      </w:r>
      <w:r>
        <w:rPr>
          <w:spacing w:val="-2"/>
          <w:sz w:val="28"/>
          <w:szCs w:val="28"/>
        </w:rPr>
        <w:t xml:space="preserve"> of Hailakandi newly recruited (2014-24)</w:t>
      </w:r>
    </w:p>
    <w:p>
      <w:pPr>
        <w:pStyle w:val="style179"/>
        <w:numPr>
          <w:ilvl w:val="0"/>
          <w:numId w:val="6"/>
        </w:numPr>
        <w:tabs>
          <w:tab w:val="left" w:leader="none" w:pos="824"/>
        </w:tabs>
        <w:spacing w:before="136" w:lineRule="auto" w:line="480"/>
        <w:ind w:right="56"/>
        <w:jc w:val="both"/>
        <w:rPr>
          <w:sz w:val="28"/>
          <w:szCs w:val="28"/>
        </w:rPr>
      </w:pPr>
      <w:r>
        <w:rPr>
          <w:sz w:val="28"/>
          <w:szCs w:val="28"/>
        </w:rPr>
        <w:t>To</w:t>
      </w:r>
      <w:r>
        <w:rPr>
          <w:spacing w:val="40"/>
          <w:sz w:val="28"/>
          <w:szCs w:val="28"/>
        </w:rPr>
        <w:t xml:space="preserve"> </w:t>
      </w:r>
      <w:r>
        <w:rPr>
          <w:sz w:val="28"/>
          <w:szCs w:val="28"/>
        </w:rPr>
        <w:t>find</w:t>
      </w:r>
      <w:r>
        <w:rPr>
          <w:spacing w:val="40"/>
          <w:sz w:val="28"/>
          <w:szCs w:val="28"/>
        </w:rPr>
        <w:t xml:space="preserve"> </w:t>
      </w:r>
      <w:r>
        <w:rPr>
          <w:sz w:val="28"/>
          <w:szCs w:val="28"/>
        </w:rPr>
        <w:t>out</w:t>
      </w:r>
      <w:r>
        <w:rPr>
          <w:spacing w:val="40"/>
          <w:sz w:val="28"/>
          <w:szCs w:val="28"/>
        </w:rPr>
        <w:t xml:space="preserve"> </w:t>
      </w:r>
      <w:r>
        <w:rPr>
          <w:sz w:val="28"/>
          <w:szCs w:val="28"/>
        </w:rPr>
        <w:t>the</w:t>
      </w:r>
      <w:r>
        <w:rPr>
          <w:spacing w:val="40"/>
          <w:sz w:val="28"/>
          <w:szCs w:val="28"/>
        </w:rPr>
        <w:t xml:space="preserve"> </w:t>
      </w:r>
      <w:r>
        <w:rPr>
          <w:sz w:val="28"/>
          <w:szCs w:val="28"/>
        </w:rPr>
        <w:t>difference</w:t>
      </w:r>
      <w:r>
        <w:rPr>
          <w:spacing w:val="40"/>
          <w:sz w:val="28"/>
          <w:szCs w:val="28"/>
        </w:rPr>
        <w:t xml:space="preserve"> </w:t>
      </w:r>
      <w:r>
        <w:rPr>
          <w:sz w:val="28"/>
          <w:szCs w:val="28"/>
        </w:rPr>
        <w:t>in</w:t>
      </w:r>
      <w:r>
        <w:rPr>
          <w:spacing w:val="40"/>
          <w:sz w:val="28"/>
          <w:szCs w:val="28"/>
        </w:rPr>
        <w:t xml:space="preserve"> </w:t>
      </w:r>
      <w:r>
        <w:rPr>
          <w:sz w:val="28"/>
          <w:szCs w:val="28"/>
        </w:rPr>
        <w:t>job</w:t>
      </w:r>
      <w:r>
        <w:rPr>
          <w:spacing w:val="40"/>
          <w:sz w:val="28"/>
          <w:szCs w:val="28"/>
        </w:rPr>
        <w:t xml:space="preserve"> </w:t>
      </w:r>
      <w:r>
        <w:rPr>
          <w:sz w:val="28"/>
          <w:szCs w:val="28"/>
        </w:rPr>
        <w:t>satisfaction</w:t>
      </w:r>
      <w:r>
        <w:rPr>
          <w:spacing w:val="40"/>
          <w:sz w:val="28"/>
          <w:szCs w:val="28"/>
        </w:rPr>
        <w:t xml:space="preserve"> </w:t>
      </w:r>
      <w:r>
        <w:rPr>
          <w:sz w:val="28"/>
          <w:szCs w:val="28"/>
        </w:rPr>
        <w:t>among</w:t>
      </w:r>
      <w:r>
        <w:rPr>
          <w:spacing w:val="40"/>
          <w:sz w:val="28"/>
          <w:szCs w:val="28"/>
        </w:rPr>
        <w:t xml:space="preserve"> </w:t>
      </w:r>
      <w:r>
        <w:rPr>
          <w:sz w:val="28"/>
          <w:szCs w:val="28"/>
        </w:rPr>
        <w:t>LP</w:t>
      </w:r>
      <w:r>
        <w:rPr>
          <w:spacing w:val="40"/>
          <w:sz w:val="28"/>
          <w:szCs w:val="28"/>
        </w:rPr>
        <w:t xml:space="preserve"> </w:t>
      </w:r>
      <w:r>
        <w:rPr>
          <w:sz w:val="28"/>
          <w:szCs w:val="28"/>
        </w:rPr>
        <w:t>school</w:t>
      </w:r>
      <w:r>
        <w:rPr>
          <w:spacing w:val="40"/>
          <w:sz w:val="28"/>
          <w:szCs w:val="28"/>
        </w:rPr>
        <w:t xml:space="preserve"> </w:t>
      </w:r>
      <w:r>
        <w:rPr>
          <w:sz w:val="28"/>
          <w:szCs w:val="28"/>
        </w:rPr>
        <w:t>teachers</w:t>
      </w:r>
      <w:r>
        <w:rPr>
          <w:spacing w:val="40"/>
          <w:sz w:val="28"/>
          <w:szCs w:val="28"/>
        </w:rPr>
        <w:t xml:space="preserve"> </w:t>
      </w:r>
      <w:r>
        <w:rPr>
          <w:sz w:val="28"/>
          <w:szCs w:val="28"/>
        </w:rPr>
        <w:t>having</w:t>
      </w:r>
      <w:r>
        <w:rPr>
          <w:spacing w:val="40"/>
          <w:sz w:val="28"/>
          <w:szCs w:val="28"/>
        </w:rPr>
        <w:t xml:space="preserve"> </w:t>
      </w:r>
      <w:r>
        <w:rPr>
          <w:sz w:val="28"/>
          <w:szCs w:val="28"/>
        </w:rPr>
        <w:t>teaching experience below 15 and above 15 years</w:t>
      </w:r>
      <w:r>
        <w:rPr>
          <w:sz w:val="28"/>
          <w:szCs w:val="28"/>
        </w:rPr>
        <w:t>.</w:t>
      </w:r>
    </w:p>
    <w:p>
      <w:pPr>
        <w:pStyle w:val="style1"/>
        <w:spacing w:before="0"/>
        <w:ind w:left="0"/>
        <w:jc w:val="left"/>
        <w:rPr>
          <w:b w:val="false"/>
          <w:bCs w:val="false"/>
          <w:sz w:val="28"/>
          <w:szCs w:val="28"/>
          <w:u w:val="none"/>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lineRule="exact" w:line="275"/>
        <w:ind w:left="0"/>
        <w:jc w:val="left"/>
        <w:rPr>
          <w:u w:val="thick"/>
        </w:rPr>
      </w:pPr>
    </w:p>
    <w:p>
      <w:pPr>
        <w:pStyle w:val="style1"/>
        <w:numPr>
          <w:ilvl w:val="1"/>
          <w:numId w:val="1"/>
        </w:numPr>
        <w:spacing w:lineRule="exact" w:line="275"/>
        <w:jc w:val="left"/>
        <w:rPr>
          <w:sz w:val="28"/>
          <w:szCs w:val="28"/>
          <w:u w:val="none"/>
        </w:rPr>
      </w:pPr>
      <w:r>
        <w:rPr>
          <w:sz w:val="28"/>
          <w:szCs w:val="28"/>
        </w:rPr>
        <w:t>HYPOTHESIS OF THE STUDY</w:t>
      </w:r>
      <w:r>
        <w:rPr>
          <w:sz w:val="28"/>
          <w:szCs w:val="28"/>
          <w:u w:val="none"/>
        </w:rPr>
        <w:t>:</w:t>
      </w:r>
    </w:p>
    <w:p>
      <w:pPr>
        <w:pStyle w:val="style1"/>
        <w:spacing w:lineRule="exact" w:line="275"/>
        <w:ind w:left="420"/>
        <w:jc w:val="left"/>
        <w:rPr>
          <w:sz w:val="28"/>
          <w:szCs w:val="28"/>
        </w:rPr>
      </w:pPr>
    </w:p>
    <w:p>
      <w:pPr>
        <w:pStyle w:val="style179"/>
        <w:numPr>
          <w:ilvl w:val="0"/>
          <w:numId w:val="7"/>
        </w:numPr>
        <w:tabs>
          <w:tab w:val="left" w:leader="none" w:pos="824"/>
        </w:tabs>
        <w:spacing w:before="136" w:lineRule="auto" w:line="480"/>
        <w:ind w:left="284" w:right="226" w:hanging="284"/>
        <w:jc w:val="both"/>
        <w:rPr>
          <w:sz w:val="28"/>
          <w:szCs w:val="28"/>
        </w:rPr>
      </w:pPr>
      <w:r>
        <w:rPr>
          <w:sz w:val="28"/>
          <w:szCs w:val="28"/>
        </w:rPr>
        <w:t>There</w:t>
      </w:r>
      <w:r>
        <w:rPr>
          <w:spacing w:val="80"/>
          <w:sz w:val="28"/>
          <w:szCs w:val="28"/>
        </w:rPr>
        <w:t xml:space="preserve"> </w:t>
      </w:r>
      <w:r>
        <w:rPr>
          <w:sz w:val="28"/>
          <w:szCs w:val="28"/>
        </w:rPr>
        <w:t>will</w:t>
      </w:r>
      <w:r>
        <w:rPr>
          <w:spacing w:val="80"/>
          <w:sz w:val="28"/>
          <w:szCs w:val="28"/>
        </w:rPr>
        <w:t xml:space="preserve"> </w:t>
      </w:r>
      <w:r>
        <w:rPr>
          <w:sz w:val="28"/>
          <w:szCs w:val="28"/>
        </w:rPr>
        <w:t>not</w:t>
      </w:r>
      <w:r>
        <w:rPr>
          <w:spacing w:val="80"/>
          <w:sz w:val="28"/>
          <w:szCs w:val="28"/>
        </w:rPr>
        <w:t xml:space="preserve"> </w:t>
      </w:r>
      <w:r>
        <w:rPr>
          <w:sz w:val="28"/>
          <w:szCs w:val="28"/>
        </w:rPr>
        <w:t>be</w:t>
      </w:r>
      <w:r>
        <w:rPr>
          <w:spacing w:val="80"/>
          <w:sz w:val="28"/>
          <w:szCs w:val="28"/>
        </w:rPr>
        <w:t xml:space="preserve"> </w:t>
      </w:r>
      <w:r>
        <w:rPr>
          <w:sz w:val="28"/>
          <w:szCs w:val="28"/>
        </w:rPr>
        <w:t>significant</w:t>
      </w:r>
      <w:r>
        <w:rPr>
          <w:spacing w:val="80"/>
          <w:sz w:val="28"/>
          <w:szCs w:val="28"/>
        </w:rPr>
        <w:t xml:space="preserve"> </w:t>
      </w:r>
      <w:r>
        <w:rPr>
          <w:sz w:val="28"/>
          <w:szCs w:val="28"/>
        </w:rPr>
        <w:t>difference</w:t>
      </w:r>
      <w:r>
        <w:rPr>
          <w:spacing w:val="80"/>
          <w:sz w:val="28"/>
          <w:szCs w:val="28"/>
        </w:rPr>
        <w:t xml:space="preserve"> </w:t>
      </w:r>
      <w:r>
        <w:rPr>
          <w:sz w:val="28"/>
          <w:szCs w:val="28"/>
        </w:rPr>
        <w:t>in</w:t>
      </w:r>
      <w:r>
        <w:rPr>
          <w:spacing w:val="80"/>
          <w:sz w:val="28"/>
          <w:szCs w:val="28"/>
        </w:rPr>
        <w:t xml:space="preserve"> </w:t>
      </w:r>
      <w:r>
        <w:rPr>
          <w:sz w:val="28"/>
          <w:szCs w:val="28"/>
        </w:rPr>
        <w:t>job</w:t>
      </w:r>
      <w:r>
        <w:rPr>
          <w:spacing w:val="80"/>
          <w:sz w:val="28"/>
          <w:szCs w:val="28"/>
        </w:rPr>
        <w:t xml:space="preserve"> </w:t>
      </w:r>
      <w:r>
        <w:rPr>
          <w:sz w:val="28"/>
          <w:szCs w:val="28"/>
        </w:rPr>
        <w:t>satisfaction</w:t>
      </w:r>
      <w:r>
        <w:rPr>
          <w:spacing w:val="80"/>
          <w:sz w:val="28"/>
          <w:szCs w:val="28"/>
        </w:rPr>
        <w:t xml:space="preserve"> </w:t>
      </w:r>
      <w:r>
        <w:rPr>
          <w:sz w:val="28"/>
          <w:szCs w:val="28"/>
        </w:rPr>
        <w:t>among</w:t>
      </w:r>
      <w:r>
        <w:rPr>
          <w:spacing w:val="78"/>
          <w:sz w:val="28"/>
          <w:szCs w:val="28"/>
        </w:rPr>
        <w:t xml:space="preserve"> </w:t>
      </w:r>
      <w:r>
        <w:rPr>
          <w:sz w:val="28"/>
          <w:szCs w:val="28"/>
        </w:rPr>
        <w:t>married</w:t>
      </w:r>
      <w:r>
        <w:rPr>
          <w:spacing w:val="80"/>
          <w:sz w:val="28"/>
          <w:szCs w:val="28"/>
        </w:rPr>
        <w:t xml:space="preserve"> </w:t>
      </w:r>
      <w:r>
        <w:rPr>
          <w:sz w:val="28"/>
          <w:szCs w:val="28"/>
        </w:rPr>
        <w:t>and</w:t>
      </w:r>
      <w:r>
        <w:rPr>
          <w:spacing w:val="80"/>
          <w:sz w:val="28"/>
          <w:szCs w:val="28"/>
        </w:rPr>
        <w:t xml:space="preserve"> </w:t>
      </w:r>
      <w:r>
        <w:rPr>
          <w:sz w:val="28"/>
          <w:szCs w:val="28"/>
        </w:rPr>
        <w:t xml:space="preserve">non-married </w:t>
      </w:r>
      <w:r>
        <w:rPr>
          <w:sz w:val="28"/>
          <w:szCs w:val="28"/>
        </w:rPr>
        <w:t>LP</w:t>
      </w:r>
      <w:r>
        <w:rPr>
          <w:sz w:val="28"/>
          <w:szCs w:val="28"/>
        </w:rPr>
        <w:t xml:space="preserve"> school teachers.</w:t>
      </w:r>
    </w:p>
    <w:p>
      <w:pPr>
        <w:pStyle w:val="style179"/>
        <w:numPr>
          <w:ilvl w:val="0"/>
          <w:numId w:val="7"/>
        </w:numPr>
        <w:tabs>
          <w:tab w:val="left" w:leader="none" w:pos="824"/>
        </w:tabs>
        <w:spacing w:before="6" w:lineRule="auto" w:line="480"/>
        <w:ind w:left="284" w:right="237" w:hanging="284"/>
        <w:jc w:val="both"/>
        <w:rPr>
          <w:sz w:val="28"/>
          <w:szCs w:val="28"/>
        </w:rPr>
      </w:pPr>
      <w:r>
        <w:rPr>
          <w:sz w:val="28"/>
          <w:szCs w:val="28"/>
        </w:rPr>
        <w:t>There</w:t>
      </w:r>
      <w:r>
        <w:rPr>
          <w:spacing w:val="71"/>
          <w:sz w:val="28"/>
          <w:szCs w:val="28"/>
        </w:rPr>
        <w:t xml:space="preserve"> </w:t>
      </w:r>
      <w:r>
        <w:rPr>
          <w:sz w:val="28"/>
          <w:szCs w:val="28"/>
        </w:rPr>
        <w:t>will</w:t>
      </w:r>
      <w:r>
        <w:rPr>
          <w:spacing w:val="70"/>
          <w:sz w:val="28"/>
          <w:szCs w:val="28"/>
        </w:rPr>
        <w:t xml:space="preserve"> </w:t>
      </w:r>
      <w:r>
        <w:rPr>
          <w:sz w:val="28"/>
          <w:szCs w:val="28"/>
        </w:rPr>
        <w:t>not</w:t>
      </w:r>
      <w:r>
        <w:rPr>
          <w:spacing w:val="70"/>
          <w:sz w:val="28"/>
          <w:szCs w:val="28"/>
        </w:rPr>
        <w:t xml:space="preserve"> </w:t>
      </w:r>
      <w:r>
        <w:rPr>
          <w:sz w:val="28"/>
          <w:szCs w:val="28"/>
        </w:rPr>
        <w:t>be</w:t>
      </w:r>
      <w:r>
        <w:rPr>
          <w:spacing w:val="73"/>
          <w:sz w:val="28"/>
          <w:szCs w:val="28"/>
        </w:rPr>
        <w:t xml:space="preserve"> </w:t>
      </w:r>
      <w:r>
        <w:rPr>
          <w:sz w:val="28"/>
          <w:szCs w:val="28"/>
        </w:rPr>
        <w:t>significant</w:t>
      </w:r>
      <w:r>
        <w:rPr>
          <w:spacing w:val="70"/>
          <w:sz w:val="28"/>
          <w:szCs w:val="28"/>
        </w:rPr>
        <w:t xml:space="preserve"> </w:t>
      </w:r>
      <w:r>
        <w:rPr>
          <w:sz w:val="28"/>
          <w:szCs w:val="28"/>
        </w:rPr>
        <w:t>difference</w:t>
      </w:r>
      <w:r>
        <w:rPr>
          <w:spacing w:val="70"/>
          <w:sz w:val="28"/>
          <w:szCs w:val="28"/>
        </w:rPr>
        <w:t xml:space="preserve"> </w:t>
      </w:r>
      <w:r>
        <w:rPr>
          <w:sz w:val="28"/>
          <w:szCs w:val="28"/>
        </w:rPr>
        <w:t>in</w:t>
      </w:r>
      <w:r>
        <w:rPr>
          <w:spacing w:val="69"/>
          <w:sz w:val="28"/>
          <w:szCs w:val="28"/>
        </w:rPr>
        <w:t xml:space="preserve"> </w:t>
      </w:r>
      <w:r>
        <w:rPr>
          <w:sz w:val="28"/>
          <w:szCs w:val="28"/>
        </w:rPr>
        <w:t>job</w:t>
      </w:r>
      <w:r>
        <w:rPr>
          <w:spacing w:val="69"/>
          <w:sz w:val="28"/>
          <w:szCs w:val="28"/>
        </w:rPr>
        <w:t xml:space="preserve"> </w:t>
      </w:r>
      <w:r>
        <w:rPr>
          <w:sz w:val="28"/>
          <w:szCs w:val="28"/>
        </w:rPr>
        <w:t>satisfaction</w:t>
      </w:r>
      <w:r>
        <w:rPr>
          <w:spacing w:val="69"/>
          <w:sz w:val="28"/>
          <w:szCs w:val="28"/>
        </w:rPr>
        <w:t xml:space="preserve"> </w:t>
      </w:r>
      <w:r>
        <w:rPr>
          <w:sz w:val="28"/>
          <w:szCs w:val="28"/>
        </w:rPr>
        <w:t>among</w:t>
      </w:r>
      <w:r>
        <w:rPr>
          <w:spacing w:val="65"/>
          <w:sz w:val="28"/>
          <w:szCs w:val="28"/>
        </w:rPr>
        <w:t xml:space="preserve"> </w:t>
      </w:r>
      <w:r>
        <w:rPr>
          <w:sz w:val="28"/>
          <w:szCs w:val="28"/>
        </w:rPr>
        <w:t>permanent</w:t>
      </w:r>
      <w:r>
        <w:rPr>
          <w:spacing w:val="67"/>
          <w:sz w:val="28"/>
          <w:szCs w:val="28"/>
        </w:rPr>
        <w:t xml:space="preserve"> </w:t>
      </w:r>
      <w:r>
        <w:rPr>
          <w:sz w:val="28"/>
          <w:szCs w:val="28"/>
        </w:rPr>
        <w:t>and</w:t>
      </w:r>
      <w:r>
        <w:rPr>
          <w:spacing w:val="69"/>
          <w:sz w:val="28"/>
          <w:szCs w:val="28"/>
        </w:rPr>
        <w:t xml:space="preserve"> </w:t>
      </w:r>
      <w:r>
        <w:rPr>
          <w:sz w:val="28"/>
          <w:szCs w:val="28"/>
        </w:rPr>
        <w:t xml:space="preserve">contractual </w:t>
      </w:r>
      <w:r>
        <w:rPr>
          <w:sz w:val="28"/>
          <w:szCs w:val="28"/>
        </w:rPr>
        <w:t>LP</w:t>
      </w:r>
      <w:r>
        <w:rPr>
          <w:sz w:val="28"/>
          <w:szCs w:val="28"/>
        </w:rPr>
        <w:t xml:space="preserve"> school teachers.</w:t>
      </w:r>
    </w:p>
    <w:p>
      <w:pPr>
        <w:pStyle w:val="style179"/>
        <w:numPr>
          <w:ilvl w:val="0"/>
          <w:numId w:val="7"/>
        </w:numPr>
        <w:tabs>
          <w:tab w:val="left" w:leader="none" w:pos="824"/>
        </w:tabs>
        <w:spacing w:before="6" w:lineRule="auto" w:line="480"/>
        <w:ind w:left="284" w:right="235" w:hanging="284"/>
        <w:jc w:val="both"/>
        <w:rPr>
          <w:sz w:val="28"/>
          <w:szCs w:val="28"/>
        </w:rPr>
      </w:pPr>
      <w:r>
        <w:rPr>
          <w:sz w:val="28"/>
          <w:szCs w:val="28"/>
        </w:rPr>
        <w:t>There</w:t>
      </w:r>
      <w:r>
        <w:rPr>
          <w:spacing w:val="26"/>
          <w:sz w:val="28"/>
          <w:szCs w:val="28"/>
        </w:rPr>
        <w:t xml:space="preserve"> </w:t>
      </w:r>
      <w:r>
        <w:rPr>
          <w:sz w:val="28"/>
          <w:szCs w:val="28"/>
        </w:rPr>
        <w:t>will</w:t>
      </w:r>
      <w:r>
        <w:rPr>
          <w:spacing w:val="25"/>
          <w:sz w:val="28"/>
          <w:szCs w:val="28"/>
        </w:rPr>
        <w:t xml:space="preserve"> </w:t>
      </w:r>
      <w:r>
        <w:rPr>
          <w:sz w:val="28"/>
          <w:szCs w:val="28"/>
        </w:rPr>
        <w:t>not be</w:t>
      </w:r>
      <w:r>
        <w:rPr>
          <w:spacing w:val="27"/>
          <w:sz w:val="28"/>
          <w:szCs w:val="28"/>
        </w:rPr>
        <w:t xml:space="preserve"> </w:t>
      </w:r>
      <w:r>
        <w:rPr>
          <w:sz w:val="28"/>
          <w:szCs w:val="28"/>
        </w:rPr>
        <w:t>significant</w:t>
      </w:r>
      <w:r>
        <w:rPr>
          <w:spacing w:val="25"/>
          <w:sz w:val="28"/>
          <w:szCs w:val="28"/>
        </w:rPr>
        <w:t xml:space="preserve"> </w:t>
      </w:r>
      <w:r>
        <w:rPr>
          <w:sz w:val="28"/>
          <w:szCs w:val="28"/>
        </w:rPr>
        <w:t>difference</w:t>
      </w:r>
      <w:r>
        <w:rPr>
          <w:spacing w:val="26"/>
          <w:sz w:val="28"/>
          <w:szCs w:val="28"/>
        </w:rPr>
        <w:t xml:space="preserve"> </w:t>
      </w:r>
      <w:r>
        <w:rPr>
          <w:sz w:val="28"/>
          <w:szCs w:val="28"/>
        </w:rPr>
        <w:t xml:space="preserve">in job satisfaction among trained and untrained </w:t>
      </w:r>
      <w:r>
        <w:rPr>
          <w:sz w:val="28"/>
          <w:szCs w:val="28"/>
        </w:rPr>
        <w:t>LP</w:t>
      </w:r>
      <w:r>
        <w:rPr>
          <w:sz w:val="28"/>
          <w:szCs w:val="28"/>
        </w:rPr>
        <w:t xml:space="preserve"> school teachers.</w:t>
      </w:r>
    </w:p>
    <w:p>
      <w:pPr>
        <w:pStyle w:val="style179"/>
        <w:numPr>
          <w:ilvl w:val="0"/>
          <w:numId w:val="7"/>
        </w:numPr>
        <w:tabs>
          <w:tab w:val="left" w:leader="none" w:pos="824"/>
        </w:tabs>
        <w:spacing w:before="6" w:lineRule="auto" w:line="480"/>
        <w:ind w:left="284" w:right="231" w:hanging="284"/>
        <w:jc w:val="both"/>
        <w:rPr>
          <w:sz w:val="28"/>
          <w:szCs w:val="28"/>
        </w:rPr>
      </w:pPr>
      <w:r>
        <w:rPr>
          <w:sz w:val="28"/>
          <w:szCs w:val="28"/>
        </w:rPr>
        <w:t xml:space="preserve">There will not be significant difference in job satisfaction among </w:t>
      </w:r>
      <w:r>
        <w:rPr>
          <w:sz w:val="28"/>
          <w:szCs w:val="28"/>
        </w:rPr>
        <w:t>LP</w:t>
      </w:r>
      <w:r>
        <w:rPr>
          <w:sz w:val="28"/>
          <w:szCs w:val="28"/>
        </w:rPr>
        <w:t xml:space="preserve"> school teachers having teaching experience below 15 and above 15 years.</w:t>
      </w:r>
    </w:p>
    <w:p>
      <w:pPr>
        <w:pStyle w:val="style1"/>
        <w:spacing w:before="0"/>
        <w:ind w:left="0"/>
        <w:jc w:val="left"/>
        <w:rPr>
          <w:b w:val="false"/>
          <w:bCs w:val="false"/>
          <w:sz w:val="28"/>
          <w:szCs w:val="28"/>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spacing w:before="0"/>
        <w:ind w:left="1318"/>
        <w:rPr>
          <w:u w:val="thick"/>
        </w:rPr>
      </w:pPr>
    </w:p>
    <w:p>
      <w:pPr>
        <w:pStyle w:val="style1"/>
        <w:numPr>
          <w:ilvl w:val="1"/>
          <w:numId w:val="1"/>
        </w:numPr>
        <w:spacing w:before="0"/>
        <w:jc w:val="left"/>
        <w:rPr>
          <w:sz w:val="28"/>
          <w:szCs w:val="28"/>
          <w:u w:val="none"/>
        </w:rPr>
      </w:pPr>
      <w:r>
        <w:rPr>
          <w:sz w:val="28"/>
          <w:szCs w:val="28"/>
          <w:u w:val="thick"/>
        </w:rPr>
        <w:t>REVIEW OF RELATED STUDIES</w:t>
      </w:r>
      <w:r>
        <w:rPr>
          <w:sz w:val="28"/>
          <w:szCs w:val="28"/>
          <w:u w:val="none"/>
        </w:rPr>
        <w:t>:</w:t>
      </w:r>
    </w:p>
    <w:p>
      <w:pPr>
        <w:pStyle w:val="style1"/>
        <w:spacing w:before="0"/>
        <w:ind w:left="0"/>
        <w:jc w:val="left"/>
        <w:rPr>
          <w:sz w:val="28"/>
          <w:szCs w:val="28"/>
          <w:u w:val="thick"/>
        </w:rPr>
      </w:pPr>
    </w:p>
    <w:p>
      <w:pPr>
        <w:pStyle w:val="style66"/>
        <w:spacing w:before="137" w:lineRule="auto" w:line="480"/>
        <w:ind w:left="104" w:right="223"/>
        <w:jc w:val="both"/>
        <w:rPr/>
      </w:pPr>
      <w:r>
        <w:t>Bhatt (2018) found that there is no gender difference in job satisfaction among</w:t>
      </w:r>
      <w:r>
        <w:rPr>
          <w:spacing w:val="-1"/>
        </w:rPr>
        <w:t xml:space="preserve"> </w:t>
      </w:r>
      <w:r>
        <w:t>LP</w:t>
      </w:r>
      <w:r>
        <w:rPr>
          <w:spacing w:val="-5"/>
        </w:rPr>
        <w:t xml:space="preserve"> </w:t>
      </w:r>
      <w:r>
        <w:t xml:space="preserve">school teachers. It is also reported that there is no significant difference in the job satisfaction based on the type of school. </w:t>
      </w:r>
      <w:r>
        <w:t>Onomurdeke</w:t>
      </w:r>
      <w:r>
        <w:t xml:space="preserve"> (2017) found that job satisfaction significantly relates to the emotional intelligence among </w:t>
      </w:r>
      <w:r>
        <w:t>LP</w:t>
      </w:r>
      <w:r>
        <w:t xml:space="preserve"> school teachers. Bashir (2017) found a significant difference in job satisfaction among male and female </w:t>
      </w:r>
      <w:r>
        <w:t>LP</w:t>
      </w:r>
      <w:r>
        <w:t xml:space="preserve"> school teachers. Raju (2017) found significant differences in job satisfaction based on gender, years of experience and type of management. Ghosh&amp; Joshi (2017) found that there is a significant and positive correlation between </w:t>
      </w:r>
      <w:r>
        <w:t>organisational</w:t>
      </w:r>
      <w:r>
        <w:t xml:space="preserve"> commitment and job satisfaction among college teachers. It is also reported that the teachers from private educational institutions showed moderate level of job satisfaction comparing to the teachers from government educational institutions. Kumar (2015) found significant differences in job satisfaction among female teachers in relation to type of management of</w:t>
      </w:r>
      <w:r>
        <w:rPr>
          <w:spacing w:val="40"/>
        </w:rPr>
        <w:t xml:space="preserve"> </w:t>
      </w:r>
      <w:r>
        <w:t xml:space="preserve">school. </w:t>
      </w:r>
      <w:r>
        <w:t>Pilarta</w:t>
      </w:r>
      <w:r>
        <w:t xml:space="preserve"> (2015) found that there is a significant relation between job satisfaction and academic performance of teachers specifically in relation to security tenure of job conditions and interpersonal </w:t>
      </w:r>
      <w:r>
        <w:rPr>
          <w:spacing w:val="-2"/>
        </w:rPr>
        <w:t>relationship.</w:t>
      </w:r>
    </w:p>
    <w:p>
      <w:pPr>
        <w:pStyle w:val="style66"/>
        <w:spacing w:lineRule="auto" w:line="480"/>
        <w:ind w:left="104" w:right="313"/>
        <w:jc w:val="both"/>
        <w:rPr/>
      </w:pPr>
      <w:r>
        <w:t>Kumar</w:t>
      </w:r>
      <w:r>
        <w:rPr>
          <w:spacing w:val="-2"/>
        </w:rPr>
        <w:t xml:space="preserve"> </w:t>
      </w:r>
      <w:r>
        <w:t>(2015)</w:t>
      </w:r>
      <w:r>
        <w:rPr>
          <w:spacing w:val="-2"/>
        </w:rPr>
        <w:t xml:space="preserve"> </w:t>
      </w:r>
      <w:r>
        <w:t>found</w:t>
      </w:r>
      <w:r>
        <w:rPr>
          <w:spacing w:val="-2"/>
        </w:rPr>
        <w:t xml:space="preserve"> </w:t>
      </w:r>
      <w:r>
        <w:t>difference</w:t>
      </w:r>
      <w:r>
        <w:rPr>
          <w:spacing w:val="-5"/>
        </w:rPr>
        <w:t xml:space="preserve"> </w:t>
      </w:r>
      <w:r>
        <w:t>in</w:t>
      </w:r>
      <w:r>
        <w:rPr>
          <w:spacing w:val="-2"/>
        </w:rPr>
        <w:t xml:space="preserve"> </w:t>
      </w:r>
      <w:r>
        <w:t>job</w:t>
      </w:r>
      <w:r>
        <w:rPr>
          <w:spacing w:val="-2"/>
        </w:rPr>
        <w:t xml:space="preserve"> </w:t>
      </w:r>
      <w:r>
        <w:t>satisfaction</w:t>
      </w:r>
      <w:r>
        <w:rPr>
          <w:spacing w:val="-2"/>
        </w:rPr>
        <w:t xml:space="preserve"> </w:t>
      </w:r>
      <w:r>
        <w:t>among</w:t>
      </w:r>
      <w:r>
        <w:rPr>
          <w:spacing w:val="-7"/>
        </w:rPr>
        <w:t xml:space="preserve"> </w:t>
      </w:r>
      <w:r>
        <w:t>higher</w:t>
      </w:r>
      <w:r>
        <w:rPr>
          <w:spacing w:val="-2"/>
        </w:rPr>
        <w:t xml:space="preserve"> </w:t>
      </w:r>
      <w:r>
        <w:t>LP</w:t>
      </w:r>
      <w:r>
        <w:rPr>
          <w:spacing w:val="-10"/>
        </w:rPr>
        <w:t xml:space="preserve"> </w:t>
      </w:r>
      <w:r>
        <w:t>school</w:t>
      </w:r>
      <w:r>
        <w:rPr>
          <w:spacing w:val="-2"/>
        </w:rPr>
        <w:t xml:space="preserve"> </w:t>
      </w:r>
      <w:r>
        <w:t>teachers</w:t>
      </w:r>
      <w:r>
        <w:rPr>
          <w:spacing w:val="-4"/>
        </w:rPr>
        <w:t xml:space="preserve"> </w:t>
      </w:r>
      <w:r>
        <w:t>based</w:t>
      </w:r>
      <w:r>
        <w:rPr>
          <w:spacing w:val="-2"/>
        </w:rPr>
        <w:t xml:space="preserve"> </w:t>
      </w:r>
      <w:r>
        <w:t>on</w:t>
      </w:r>
      <w:r>
        <w:rPr>
          <w:spacing w:val="-2"/>
        </w:rPr>
        <w:t xml:space="preserve"> </w:t>
      </w:r>
      <w:r>
        <w:t xml:space="preserve">gender but not found the difference based on the locality </w:t>
      </w:r>
      <w:r>
        <w:t>andage</w:t>
      </w:r>
      <w:r>
        <w:t xml:space="preserve"> among higher </w:t>
      </w:r>
      <w:r>
        <w:t>LP</w:t>
      </w:r>
      <w:r>
        <w:t xml:space="preserve"> school teachers.</w:t>
      </w:r>
    </w:p>
    <w:p>
      <w:pPr>
        <w:pStyle w:val="style1"/>
        <w:spacing w:before="0"/>
        <w:ind w:left="0"/>
        <w:jc w:val="left"/>
        <w:rPr>
          <w:sz w:val="28"/>
          <w:szCs w:val="28"/>
          <w:u w:val="thick"/>
        </w:rPr>
      </w:pPr>
    </w:p>
    <w:p>
      <w:pPr>
        <w:pStyle w:val="style1"/>
        <w:spacing w:before="0"/>
        <w:ind w:left="0"/>
        <w:jc w:val="left"/>
        <w:rPr>
          <w:sz w:val="28"/>
          <w:szCs w:val="28"/>
          <w:u w:val="none"/>
        </w:rPr>
      </w:pPr>
      <w:r>
        <w:rPr>
          <w:sz w:val="28"/>
          <w:szCs w:val="28"/>
          <w:u w:val="none"/>
        </w:rPr>
        <w:t xml:space="preserve">2.1 </w:t>
      </w:r>
      <w:r>
        <w:rPr>
          <w:sz w:val="28"/>
          <w:szCs w:val="28"/>
          <w:u w:val="thick"/>
        </w:rPr>
        <w:t>HISTORY</w:t>
      </w:r>
      <w:r>
        <w:rPr>
          <w:sz w:val="28"/>
          <w:szCs w:val="28"/>
          <w:u w:val="none"/>
        </w:rPr>
        <w:t>:</w:t>
      </w:r>
    </w:p>
    <w:p>
      <w:pPr>
        <w:pStyle w:val="style1"/>
        <w:spacing w:before="0"/>
        <w:ind w:left="0"/>
        <w:jc w:val="left"/>
        <w:rPr>
          <w:sz w:val="28"/>
          <w:szCs w:val="28"/>
          <w:u w:val="none"/>
        </w:rPr>
      </w:pPr>
    </w:p>
    <w:p>
      <w:pPr>
        <w:pStyle w:val="style0"/>
        <w:spacing w:lineRule="auto" w:line="480"/>
        <w:ind w:firstLine="1134"/>
        <w:jc w:val="both"/>
        <w:rPr>
          <w:sz w:val="28"/>
          <w:szCs w:val="28"/>
        </w:rPr>
      </w:pPr>
      <w:r>
        <w:rPr>
          <w:sz w:val="28"/>
          <w:szCs w:val="28"/>
        </w:rPr>
        <w:t xml:space="preserve">According to historians, the </w:t>
      </w:r>
      <w:r>
        <w:rPr>
          <w:sz w:val="28"/>
          <w:szCs w:val="28"/>
        </w:rPr>
        <w:t>Rukis</w:t>
      </w:r>
      <w:r>
        <w:rPr>
          <w:sz w:val="28"/>
          <w:szCs w:val="28"/>
        </w:rPr>
        <w:t xml:space="preserve"> are the first inhabitant of the district of Hailakandi. Subsequently, the Bodo – </w:t>
      </w:r>
      <w:r>
        <w:rPr>
          <w:sz w:val="28"/>
          <w:szCs w:val="28"/>
        </w:rPr>
        <w:t>Kacharies</w:t>
      </w:r>
      <w:r>
        <w:rPr>
          <w:sz w:val="28"/>
          <w:szCs w:val="28"/>
        </w:rPr>
        <w:t xml:space="preserve"> (</w:t>
      </w:r>
      <w:r>
        <w:rPr>
          <w:sz w:val="28"/>
          <w:szCs w:val="28"/>
        </w:rPr>
        <w:t>Dimasas</w:t>
      </w:r>
      <w:r>
        <w:rPr>
          <w:sz w:val="28"/>
          <w:szCs w:val="28"/>
        </w:rPr>
        <w:t>) entered into the plains and settled in different places scattered in the northern part of the district.</w:t>
      </w:r>
    </w:p>
    <w:p>
      <w:pPr>
        <w:pStyle w:val="style0"/>
        <w:spacing w:lineRule="auto" w:line="480"/>
        <w:ind w:firstLine="1134"/>
        <w:jc w:val="both"/>
        <w:rPr>
          <w:sz w:val="28"/>
          <w:szCs w:val="28"/>
        </w:rPr>
      </w:pPr>
      <w:r>
        <w:rPr>
          <w:sz w:val="28"/>
          <w:szCs w:val="28"/>
        </w:rPr>
        <w:t>The name "Hailakandi" derives from the Kuki word 'Halam' which means a small state and '</w:t>
      </w:r>
      <w:r>
        <w:rPr>
          <w:sz w:val="28"/>
          <w:szCs w:val="28"/>
        </w:rPr>
        <w:t>Kundia</w:t>
      </w:r>
      <w:r>
        <w:rPr>
          <w:sz w:val="28"/>
          <w:szCs w:val="28"/>
        </w:rPr>
        <w:t>' a Boro – Kachari word which means a plot of land for temporary plugging according to the opinions of the historians like Rajmohan Nath and others.</w:t>
      </w:r>
    </w:p>
    <w:p>
      <w:pPr>
        <w:pStyle w:val="style0"/>
        <w:spacing w:lineRule="auto" w:line="480"/>
        <w:jc w:val="both"/>
        <w:rPr>
          <w:sz w:val="28"/>
          <w:szCs w:val="28"/>
        </w:rPr>
      </w:pPr>
      <w:r>
        <w:rPr>
          <w:sz w:val="28"/>
          <w:szCs w:val="28"/>
        </w:rPr>
        <w:t>There are some other opinions in regard to nomenclature of the term Hailakandi. These are as follows: -</w:t>
      </w:r>
    </w:p>
    <w:p>
      <w:pPr>
        <w:pStyle w:val="style179"/>
        <w:widowControl/>
        <w:numPr>
          <w:ilvl w:val="0"/>
          <w:numId w:val="8"/>
        </w:numPr>
        <w:autoSpaceDE/>
        <w:autoSpaceDN/>
        <w:spacing w:after="160" w:lineRule="auto" w:line="480"/>
        <w:ind w:left="567" w:hanging="567"/>
        <w:jc w:val="both"/>
        <w:contextualSpacing/>
        <w:rPr>
          <w:sz w:val="28"/>
          <w:szCs w:val="28"/>
        </w:rPr>
      </w:pPr>
      <w:r>
        <w:rPr>
          <w:sz w:val="28"/>
          <w:szCs w:val="28"/>
        </w:rPr>
        <w:t xml:space="preserve">That the area was abundant in paddy cultivation, particularly 'Shail' paddy was more production and was the granary of the area as a whole. For that </w:t>
      </w:r>
      <w:r>
        <w:rPr>
          <w:sz w:val="28"/>
          <w:szCs w:val="28"/>
        </w:rPr>
        <w:t>reason</w:t>
      </w:r>
      <w:r>
        <w:rPr>
          <w:sz w:val="28"/>
          <w:szCs w:val="28"/>
        </w:rPr>
        <w:t xml:space="preserve"> it was called "</w:t>
      </w:r>
      <w:r>
        <w:rPr>
          <w:sz w:val="28"/>
          <w:szCs w:val="28"/>
        </w:rPr>
        <w:t>Shailkandi</w:t>
      </w:r>
      <w:r>
        <w:rPr>
          <w:sz w:val="28"/>
          <w:szCs w:val="28"/>
        </w:rPr>
        <w:t>". Kundi a Kuki word meaning 'a bunch' a land of the Kukis, from this it turned into Hailakandi.</w:t>
      </w:r>
    </w:p>
    <w:p>
      <w:pPr>
        <w:pStyle w:val="style179"/>
        <w:widowControl/>
        <w:numPr>
          <w:ilvl w:val="0"/>
          <w:numId w:val="8"/>
        </w:numPr>
        <w:autoSpaceDE/>
        <w:autoSpaceDN/>
        <w:spacing w:after="160" w:lineRule="auto" w:line="480"/>
        <w:ind w:left="567" w:hanging="567"/>
        <w:jc w:val="both"/>
        <w:contextualSpacing/>
        <w:rPr>
          <w:sz w:val="28"/>
          <w:szCs w:val="28"/>
        </w:rPr>
      </w:pPr>
      <w:r>
        <w:rPr>
          <w:sz w:val="28"/>
          <w:szCs w:val="28"/>
        </w:rPr>
        <w:t xml:space="preserve">The Western portion of present Hailakandi was known as </w:t>
      </w:r>
      <w:r>
        <w:rPr>
          <w:sz w:val="28"/>
          <w:szCs w:val="28"/>
        </w:rPr>
        <w:t>Boroibari</w:t>
      </w:r>
      <w:r>
        <w:rPr>
          <w:sz w:val="28"/>
          <w:szCs w:val="28"/>
        </w:rPr>
        <w:t xml:space="preserve">. It was under the occupation of one </w:t>
      </w:r>
      <w:r>
        <w:rPr>
          <w:sz w:val="28"/>
          <w:szCs w:val="28"/>
        </w:rPr>
        <w:t>Ipra</w:t>
      </w:r>
      <w:r>
        <w:rPr>
          <w:sz w:val="28"/>
          <w:szCs w:val="28"/>
        </w:rPr>
        <w:t xml:space="preserve"> Queen ‘Hail’. She was the landlord of the estate and from her name it became “</w:t>
      </w:r>
      <w:r>
        <w:rPr>
          <w:sz w:val="28"/>
          <w:szCs w:val="28"/>
        </w:rPr>
        <w:t>Halirakandi</w:t>
      </w:r>
      <w:r>
        <w:rPr>
          <w:sz w:val="28"/>
          <w:szCs w:val="28"/>
        </w:rPr>
        <w:t>’ and then turned into Hailakandi.</w:t>
      </w:r>
    </w:p>
    <w:p>
      <w:pPr>
        <w:pStyle w:val="style179"/>
        <w:widowControl/>
        <w:numPr>
          <w:ilvl w:val="0"/>
          <w:numId w:val="8"/>
        </w:numPr>
        <w:autoSpaceDE/>
        <w:autoSpaceDN/>
        <w:spacing w:after="160" w:lineRule="auto" w:line="480"/>
        <w:ind w:left="567" w:hanging="567"/>
        <w:jc w:val="both"/>
        <w:contextualSpacing/>
        <w:rPr>
          <w:sz w:val="28"/>
          <w:szCs w:val="28"/>
        </w:rPr>
      </w:pPr>
      <w:r>
        <w:rPr>
          <w:sz w:val="28"/>
          <w:szCs w:val="28"/>
        </w:rPr>
        <w:t>Hailakandi a leaning plot, though it is difficult to decide which is historically correct yet according to majority opinion the combination of the derivatives of “Halam’ and ‘</w:t>
      </w:r>
      <w:r>
        <w:rPr>
          <w:sz w:val="28"/>
          <w:szCs w:val="28"/>
        </w:rPr>
        <w:t>Kundia</w:t>
      </w:r>
      <w:r>
        <w:rPr>
          <w:sz w:val="28"/>
          <w:szCs w:val="28"/>
        </w:rPr>
        <w:t>’ was the origin.</w:t>
      </w:r>
    </w:p>
    <w:p>
      <w:pPr>
        <w:pStyle w:val="style179"/>
        <w:widowControl/>
        <w:numPr>
          <w:ilvl w:val="0"/>
          <w:numId w:val="8"/>
        </w:numPr>
        <w:autoSpaceDE/>
        <w:autoSpaceDN/>
        <w:spacing w:after="160" w:lineRule="auto" w:line="480"/>
        <w:ind w:left="567" w:hanging="567"/>
        <w:jc w:val="both"/>
        <w:contextualSpacing/>
        <w:rPr>
          <w:sz w:val="28"/>
          <w:szCs w:val="28"/>
        </w:rPr>
      </w:pPr>
      <w:r>
        <w:rPr>
          <w:sz w:val="28"/>
          <w:szCs w:val="28"/>
        </w:rPr>
        <w:t xml:space="preserve">Hailakandi came under British rule in 1830 with Silchar the other part of the state of Cachar. The Britishers built their native club at </w:t>
      </w:r>
      <w:r>
        <w:rPr>
          <w:sz w:val="28"/>
          <w:szCs w:val="28"/>
        </w:rPr>
        <w:t>Monacherra</w:t>
      </w:r>
      <w:r>
        <w:rPr>
          <w:sz w:val="28"/>
          <w:szCs w:val="28"/>
        </w:rPr>
        <w:t>, Hailakandi and Polo ground at Girin Tilla, which is still in existence. During 2</w:t>
      </w:r>
      <w:r>
        <w:rPr>
          <w:sz w:val="28"/>
          <w:szCs w:val="28"/>
          <w:vertAlign w:val="superscript"/>
        </w:rPr>
        <w:t>nd</w:t>
      </w:r>
      <w:r>
        <w:rPr>
          <w:sz w:val="28"/>
          <w:szCs w:val="28"/>
        </w:rPr>
        <w:t xml:space="preserve"> World War (1942-43) the first Airport of the Valley was </w:t>
      </w:r>
      <w:r>
        <w:rPr>
          <w:sz w:val="28"/>
          <w:szCs w:val="28"/>
        </w:rPr>
        <w:t>build</w:t>
      </w:r>
      <w:r>
        <w:rPr>
          <w:sz w:val="28"/>
          <w:szCs w:val="28"/>
        </w:rPr>
        <w:t xml:space="preserve"> at Chandrapur </w:t>
      </w:r>
      <w:r>
        <w:rPr>
          <w:sz w:val="28"/>
          <w:szCs w:val="28"/>
        </w:rPr>
        <w:t>Bhabanipur</w:t>
      </w:r>
      <w:r>
        <w:rPr>
          <w:sz w:val="28"/>
          <w:szCs w:val="28"/>
        </w:rPr>
        <w:t xml:space="preserve"> village near Lala and 2</w:t>
      </w:r>
      <w:r>
        <w:rPr>
          <w:sz w:val="28"/>
          <w:szCs w:val="28"/>
          <w:vertAlign w:val="superscript"/>
        </w:rPr>
        <w:t>nd</w:t>
      </w:r>
      <w:r>
        <w:rPr>
          <w:sz w:val="28"/>
          <w:szCs w:val="28"/>
        </w:rPr>
        <w:t xml:space="preserve"> Airport was </w:t>
      </w:r>
      <w:r>
        <w:rPr>
          <w:sz w:val="28"/>
          <w:szCs w:val="28"/>
        </w:rPr>
        <w:t>build</w:t>
      </w:r>
      <w:r>
        <w:rPr>
          <w:sz w:val="28"/>
          <w:szCs w:val="28"/>
        </w:rPr>
        <w:t xml:space="preserve"> at </w:t>
      </w:r>
      <w:r>
        <w:rPr>
          <w:sz w:val="28"/>
          <w:szCs w:val="28"/>
        </w:rPr>
        <w:t>Kanchanpur</w:t>
      </w:r>
      <w:r>
        <w:rPr>
          <w:sz w:val="28"/>
          <w:szCs w:val="28"/>
        </w:rPr>
        <w:t xml:space="preserve"> village but both are now used as paddy fields.</w:t>
      </w: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thick"/>
        </w:rPr>
      </w:pPr>
    </w:p>
    <w:p>
      <w:pPr>
        <w:pStyle w:val="style1"/>
        <w:spacing w:before="0"/>
        <w:ind w:left="0"/>
        <w:jc w:val="left"/>
        <w:rPr>
          <w:sz w:val="28"/>
          <w:szCs w:val="28"/>
          <w:u w:val="none"/>
        </w:rPr>
      </w:pPr>
      <w:r>
        <w:rPr>
          <w:sz w:val="28"/>
          <w:szCs w:val="28"/>
          <w:u w:val="none"/>
        </w:rPr>
        <w:t xml:space="preserve">2.2 </w:t>
      </w:r>
      <w:r>
        <w:rPr>
          <w:sz w:val="28"/>
          <w:szCs w:val="28"/>
          <w:u w:val="thick"/>
        </w:rPr>
        <w:t>GEOGRAPHY</w:t>
      </w:r>
      <w:r>
        <w:rPr>
          <w:sz w:val="28"/>
          <w:szCs w:val="28"/>
          <w:u w:val="none"/>
        </w:rPr>
        <w:t>:</w:t>
      </w:r>
    </w:p>
    <w:p>
      <w:pPr>
        <w:pStyle w:val="style1"/>
        <w:spacing w:before="0"/>
        <w:ind w:left="0"/>
        <w:jc w:val="left"/>
        <w:rPr>
          <w:sz w:val="28"/>
          <w:szCs w:val="28"/>
          <w:u w:val="none"/>
        </w:rPr>
      </w:pPr>
    </w:p>
    <w:p>
      <w:pPr>
        <w:pStyle w:val="style1"/>
        <w:spacing w:before="0"/>
        <w:ind w:left="0"/>
        <w:jc w:val="left"/>
        <w:rPr>
          <w:sz w:val="28"/>
          <w:szCs w:val="28"/>
          <w:u w:val="none"/>
        </w:rPr>
      </w:pPr>
    </w:p>
    <w:p>
      <w:pPr>
        <w:pStyle w:val="style0"/>
        <w:spacing w:lineRule="auto" w:line="480"/>
        <w:ind w:firstLine="1134"/>
        <w:jc w:val="both"/>
        <w:rPr>
          <w:bCs/>
          <w:sz w:val="28"/>
          <w:szCs w:val="28"/>
        </w:rPr>
      </w:pPr>
      <w:r>
        <w:rPr>
          <w:rFonts w:ascii="Arial Black" w:cs="Calibri" w:hAnsi="Arial Black"/>
          <w:b/>
          <w:noProof/>
          <w:sz w:val="28"/>
          <w:szCs w:val="28"/>
        </w:rPr>
        <w:drawing>
          <wp:anchor distT="0" distB="0" distL="0" distR="0" simplePos="false" relativeHeight="2" behindDoc="false" locked="false" layoutInCell="true" allowOverlap="true">
            <wp:simplePos x="0" y="0"/>
            <wp:positionH relativeFrom="margin">
              <wp:align>center</wp:align>
            </wp:positionH>
            <wp:positionV relativeFrom="paragraph">
              <wp:posOffset>2805983</wp:posOffset>
            </wp:positionV>
            <wp:extent cx="3490623" cy="5620495"/>
            <wp:effectExtent l="0" t="0" r="0" b="0"/>
            <wp:wrapNone/>
            <wp:docPr id="1028" name="Picture 2" descr="C:\Users\MISBAHUL\Desktop\Screenshot_2023-02-26-17-44-36-74_40deb401b9ffe8e1df2f1cc5ba480b1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5" cstate="print"/>
                    <a:srcRect l="0" t="0" r="0" b="0"/>
                    <a:stretch/>
                  </pic:blipFill>
                  <pic:spPr>
                    <a:xfrm rot="0">
                      <a:off x="0" y="0"/>
                      <a:ext cx="3490623" cy="5620495"/>
                    </a:xfrm>
                    <a:prstGeom prst="rect"/>
                    <a:ln>
                      <a:noFill/>
                    </a:ln>
                  </pic:spPr>
                </pic:pic>
              </a:graphicData>
            </a:graphic>
            <wp14:sizeRelH relativeFrom="margin">
              <wp14:pctWidth>0</wp14:pctWidth>
            </wp14:sizeRelH>
            <wp14:sizeRelV relativeFrom="margin">
              <wp14:pctHeight>0</wp14:pctHeight>
            </wp14:sizeRelV>
          </wp:anchor>
        </w:drawing>
      </w:r>
      <w:r>
        <w:rPr>
          <w:bCs/>
          <w:sz w:val="28"/>
          <w:szCs w:val="28"/>
        </w:rPr>
        <w:t xml:space="preserve">Hailakandi district is situated in the </w:t>
      </w:r>
      <w:r>
        <w:rPr>
          <w:bCs/>
          <w:sz w:val="28"/>
          <w:szCs w:val="28"/>
        </w:rPr>
        <w:t>southern most</w:t>
      </w:r>
      <w:r>
        <w:rPr>
          <w:bCs/>
          <w:sz w:val="28"/>
          <w:szCs w:val="28"/>
        </w:rPr>
        <w:t xml:space="preserve"> corner of Assam, High hill ranges have separated the district from the main land of Assam. Its adjoining districts are Cachar, </w:t>
      </w:r>
      <w:r>
        <w:rPr>
          <w:bCs/>
          <w:sz w:val="28"/>
          <w:szCs w:val="28"/>
        </w:rPr>
        <w:t>Karimganj</w:t>
      </w:r>
      <w:r>
        <w:rPr>
          <w:bCs/>
          <w:sz w:val="28"/>
          <w:szCs w:val="28"/>
        </w:rPr>
        <w:t xml:space="preserve"> and interstate boundaries linked with the State Mizoram. The 154 No. National Highway is the life line of the district via through </w:t>
      </w:r>
      <w:r>
        <w:rPr>
          <w:bCs/>
          <w:sz w:val="28"/>
          <w:szCs w:val="28"/>
        </w:rPr>
        <w:t>Dhaleswari</w:t>
      </w:r>
      <w:r>
        <w:rPr>
          <w:bCs/>
          <w:sz w:val="28"/>
          <w:szCs w:val="28"/>
        </w:rPr>
        <w:t xml:space="preserve">, </w:t>
      </w:r>
      <w:r>
        <w:rPr>
          <w:bCs/>
          <w:sz w:val="28"/>
          <w:szCs w:val="28"/>
        </w:rPr>
        <w:t>Panchgram</w:t>
      </w:r>
      <w:r>
        <w:rPr>
          <w:bCs/>
          <w:sz w:val="28"/>
          <w:szCs w:val="28"/>
        </w:rPr>
        <w:t xml:space="preserve">. The railway link approached from Badarpur Railway Junction and air linkage available through </w:t>
      </w:r>
      <w:r>
        <w:rPr>
          <w:bCs/>
          <w:sz w:val="28"/>
          <w:szCs w:val="28"/>
        </w:rPr>
        <w:t>Kumbirgram</w:t>
      </w:r>
      <w:r>
        <w:rPr>
          <w:bCs/>
          <w:sz w:val="28"/>
          <w:szCs w:val="28"/>
        </w:rPr>
        <w:t xml:space="preserve"> of Cachar district are the viable ways available to reach Hailakandi district.</w:t>
      </w: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none"/>
        </w:rPr>
      </w:pPr>
      <w:r>
        <w:rPr>
          <w:sz w:val="28"/>
          <w:szCs w:val="28"/>
          <w:u w:val="none"/>
        </w:rPr>
        <w:t xml:space="preserve">2.3 </w:t>
      </w:r>
      <w:r>
        <w:rPr>
          <w:sz w:val="28"/>
          <w:szCs w:val="28"/>
          <w:u w:val="thick"/>
        </w:rPr>
        <w:t>EDUCATIONAL SCENARIO OF HAILAKANDI DISTRICT</w:t>
      </w:r>
      <w:r>
        <w:rPr>
          <w:b w:val="false"/>
          <w:bCs w:val="false"/>
          <w:sz w:val="28"/>
          <w:szCs w:val="28"/>
          <w:u w:val="none"/>
        </w:rPr>
        <w:t>:</w:t>
      </w:r>
    </w:p>
    <w:p>
      <w:pPr>
        <w:pStyle w:val="style1"/>
        <w:spacing w:before="0"/>
        <w:ind w:left="0"/>
        <w:jc w:val="left"/>
        <w:rPr>
          <w:b w:val="false"/>
          <w:bCs w:val="false"/>
          <w:sz w:val="28"/>
          <w:szCs w:val="28"/>
          <w:u w:val="none"/>
        </w:rPr>
      </w:pPr>
    </w:p>
    <w:p>
      <w:pPr>
        <w:pStyle w:val="style0"/>
        <w:spacing w:lineRule="auto" w:line="360"/>
        <w:jc w:val="both"/>
        <w:rPr>
          <w:b/>
          <w:bCs/>
          <w:sz w:val="28"/>
          <w:szCs w:val="28"/>
        </w:rPr>
      </w:pPr>
      <w:r>
        <w:rPr>
          <w:b/>
          <w:bCs/>
          <w:sz w:val="28"/>
          <w:szCs w:val="28"/>
        </w:rPr>
        <w:t>(Including Provincialized, Government Recognized, Private and Venture Management)</w:t>
      </w:r>
    </w:p>
    <w:tbl>
      <w:tblPr>
        <w:tblStyle w:val="style154"/>
        <w:tblW w:w="0" w:type="auto"/>
        <w:tblLook w:val="04A0" w:firstRow="1" w:lastRow="0" w:firstColumn="1" w:lastColumn="0" w:noHBand="0" w:noVBand="1"/>
      </w:tblPr>
      <w:tblGrid>
        <w:gridCol w:w="4135"/>
        <w:gridCol w:w="4841"/>
      </w:tblGrid>
      <w:tr>
        <w:trPr>
          <w:trHeight w:val="1135" w:hRule="atLeast"/>
        </w:trPr>
        <w:tc>
          <w:tcPr>
            <w:tcW w:w="4135" w:type="dxa"/>
            <w:tcBorders/>
            <w:vAlign w:val="center"/>
          </w:tcPr>
          <w:p>
            <w:pPr>
              <w:pStyle w:val="style0"/>
              <w:spacing w:after="160" w:lineRule="auto" w:line="720"/>
              <w:jc w:val="center"/>
              <w:rPr>
                <w:b/>
                <w:bCs/>
                <w:sz w:val="28"/>
                <w:szCs w:val="28"/>
              </w:rPr>
            </w:pPr>
            <w:r>
              <w:rPr>
                <w:b/>
                <w:bCs/>
                <w:sz w:val="28"/>
                <w:szCs w:val="28"/>
              </w:rPr>
              <w:t>Type of Educational Institutions</w:t>
            </w:r>
          </w:p>
        </w:tc>
        <w:tc>
          <w:tcPr>
            <w:tcW w:w="4841" w:type="dxa"/>
            <w:tcBorders/>
            <w:vAlign w:val="center"/>
          </w:tcPr>
          <w:p>
            <w:pPr>
              <w:pStyle w:val="style0"/>
              <w:spacing w:after="160" w:lineRule="auto" w:line="720"/>
              <w:jc w:val="center"/>
              <w:rPr>
                <w:b/>
                <w:bCs/>
                <w:sz w:val="28"/>
                <w:szCs w:val="28"/>
              </w:rPr>
            </w:pPr>
            <w:r>
              <w:rPr>
                <w:b/>
                <w:bCs/>
                <w:sz w:val="28"/>
                <w:szCs w:val="28"/>
              </w:rPr>
              <w:t>Numbers of Educational Institutions</w:t>
            </w:r>
          </w:p>
        </w:tc>
      </w:tr>
      <w:tr>
        <w:tblPrEx/>
        <w:trPr>
          <w:trHeight w:val="1112" w:hRule="atLeast"/>
        </w:trPr>
        <w:tc>
          <w:tcPr>
            <w:tcW w:w="4135" w:type="dxa"/>
            <w:tcBorders/>
            <w:vAlign w:val="center"/>
          </w:tcPr>
          <w:p>
            <w:pPr>
              <w:pStyle w:val="style0"/>
              <w:spacing w:after="160" w:lineRule="auto" w:line="720"/>
              <w:rPr>
                <w:sz w:val="28"/>
                <w:szCs w:val="28"/>
              </w:rPr>
            </w:pPr>
            <w:r>
              <w:rPr>
                <w:sz w:val="28"/>
                <w:szCs w:val="28"/>
              </w:rPr>
              <w:t>Lower Primary Schools</w:t>
            </w:r>
          </w:p>
        </w:tc>
        <w:tc>
          <w:tcPr>
            <w:tcW w:w="4841" w:type="dxa"/>
            <w:tcBorders/>
            <w:vAlign w:val="center"/>
          </w:tcPr>
          <w:p>
            <w:pPr>
              <w:pStyle w:val="style0"/>
              <w:spacing w:after="160" w:lineRule="auto" w:line="720"/>
              <w:jc w:val="center"/>
              <w:rPr>
                <w:sz w:val="28"/>
                <w:szCs w:val="28"/>
              </w:rPr>
            </w:pPr>
            <w:r>
              <w:rPr>
                <w:sz w:val="28"/>
                <w:szCs w:val="28"/>
              </w:rPr>
              <w:t>1211</w:t>
            </w:r>
          </w:p>
        </w:tc>
      </w:tr>
      <w:tr>
        <w:tblPrEx/>
        <w:trPr>
          <w:trHeight w:val="1112" w:hRule="atLeast"/>
        </w:trPr>
        <w:tc>
          <w:tcPr>
            <w:tcW w:w="4135" w:type="dxa"/>
            <w:tcBorders/>
            <w:vAlign w:val="center"/>
          </w:tcPr>
          <w:p>
            <w:pPr>
              <w:pStyle w:val="style0"/>
              <w:spacing w:after="160" w:lineRule="auto" w:line="720"/>
              <w:rPr>
                <w:sz w:val="28"/>
                <w:szCs w:val="28"/>
              </w:rPr>
            </w:pPr>
            <w:r>
              <w:rPr>
                <w:sz w:val="28"/>
                <w:szCs w:val="28"/>
              </w:rPr>
              <w:t>Upper Primary Schools</w:t>
            </w:r>
          </w:p>
        </w:tc>
        <w:tc>
          <w:tcPr>
            <w:tcW w:w="4841" w:type="dxa"/>
            <w:tcBorders/>
            <w:vAlign w:val="center"/>
          </w:tcPr>
          <w:p>
            <w:pPr>
              <w:pStyle w:val="style0"/>
              <w:spacing w:after="160" w:lineRule="auto" w:line="720"/>
              <w:jc w:val="center"/>
              <w:rPr>
                <w:sz w:val="28"/>
                <w:szCs w:val="28"/>
              </w:rPr>
            </w:pPr>
            <w:r>
              <w:rPr>
                <w:sz w:val="28"/>
                <w:szCs w:val="28"/>
              </w:rPr>
              <w:t>320</w:t>
            </w:r>
          </w:p>
        </w:tc>
      </w:tr>
      <w:tr>
        <w:tblPrEx/>
        <w:trPr>
          <w:trHeight w:val="1112" w:hRule="atLeast"/>
        </w:trPr>
        <w:tc>
          <w:tcPr>
            <w:tcW w:w="4135" w:type="dxa"/>
            <w:tcBorders/>
            <w:vAlign w:val="center"/>
          </w:tcPr>
          <w:p>
            <w:pPr>
              <w:pStyle w:val="style0"/>
              <w:spacing w:after="160" w:lineRule="auto" w:line="720"/>
              <w:rPr>
                <w:sz w:val="28"/>
                <w:szCs w:val="28"/>
              </w:rPr>
            </w:pPr>
            <w:r>
              <w:rPr>
                <w:sz w:val="28"/>
                <w:szCs w:val="28"/>
              </w:rPr>
              <w:t xml:space="preserve">High/Higher </w:t>
            </w:r>
            <w:r>
              <w:rPr>
                <w:sz w:val="28"/>
                <w:szCs w:val="28"/>
              </w:rPr>
              <w:t>Secondary</w:t>
            </w:r>
            <w:r>
              <w:rPr>
                <w:sz w:val="28"/>
                <w:szCs w:val="28"/>
              </w:rPr>
              <w:t xml:space="preserve"> Schools</w:t>
            </w:r>
          </w:p>
        </w:tc>
        <w:tc>
          <w:tcPr>
            <w:tcW w:w="4841" w:type="dxa"/>
            <w:tcBorders/>
            <w:vAlign w:val="center"/>
          </w:tcPr>
          <w:p>
            <w:pPr>
              <w:pStyle w:val="style0"/>
              <w:spacing w:after="160" w:lineRule="auto" w:line="720"/>
              <w:jc w:val="center"/>
              <w:rPr>
                <w:sz w:val="28"/>
                <w:szCs w:val="28"/>
              </w:rPr>
            </w:pPr>
            <w:r>
              <w:rPr>
                <w:sz w:val="28"/>
                <w:szCs w:val="28"/>
              </w:rPr>
              <w:t>46</w:t>
            </w:r>
          </w:p>
        </w:tc>
      </w:tr>
      <w:tr>
        <w:tblPrEx/>
        <w:trPr>
          <w:trHeight w:val="1112" w:hRule="atLeast"/>
        </w:trPr>
        <w:tc>
          <w:tcPr>
            <w:tcW w:w="4135" w:type="dxa"/>
            <w:tcBorders/>
            <w:vAlign w:val="center"/>
          </w:tcPr>
          <w:p>
            <w:pPr>
              <w:pStyle w:val="style0"/>
              <w:spacing w:after="160" w:lineRule="auto" w:line="720"/>
              <w:rPr>
                <w:sz w:val="28"/>
                <w:szCs w:val="28"/>
              </w:rPr>
            </w:pPr>
            <w:r>
              <w:rPr>
                <w:sz w:val="28"/>
                <w:szCs w:val="28"/>
              </w:rPr>
              <w:t>Degree Colleges</w:t>
            </w:r>
          </w:p>
        </w:tc>
        <w:tc>
          <w:tcPr>
            <w:tcW w:w="4841" w:type="dxa"/>
            <w:tcBorders/>
            <w:vAlign w:val="center"/>
          </w:tcPr>
          <w:p>
            <w:pPr>
              <w:pStyle w:val="style0"/>
              <w:spacing w:after="160" w:lineRule="auto" w:line="720"/>
              <w:jc w:val="center"/>
              <w:rPr>
                <w:sz w:val="28"/>
                <w:szCs w:val="28"/>
              </w:rPr>
            </w:pPr>
            <w:r>
              <w:rPr>
                <w:sz w:val="28"/>
                <w:szCs w:val="28"/>
              </w:rPr>
              <w:t>07</w:t>
            </w:r>
          </w:p>
        </w:tc>
      </w:tr>
      <w:tr>
        <w:tblPrEx/>
        <w:trPr>
          <w:trHeight w:val="1135" w:hRule="atLeast"/>
        </w:trPr>
        <w:tc>
          <w:tcPr>
            <w:tcW w:w="4135" w:type="dxa"/>
            <w:tcBorders/>
            <w:vAlign w:val="center"/>
          </w:tcPr>
          <w:p>
            <w:pPr>
              <w:pStyle w:val="style0"/>
              <w:spacing w:after="160" w:lineRule="auto" w:line="720"/>
              <w:rPr>
                <w:sz w:val="28"/>
                <w:szCs w:val="28"/>
              </w:rPr>
            </w:pPr>
            <w:r>
              <w:rPr>
                <w:sz w:val="28"/>
                <w:szCs w:val="28"/>
              </w:rPr>
              <w:t>Professional Institutions</w:t>
            </w:r>
          </w:p>
        </w:tc>
        <w:tc>
          <w:tcPr>
            <w:tcW w:w="4841" w:type="dxa"/>
            <w:tcBorders/>
            <w:vAlign w:val="center"/>
          </w:tcPr>
          <w:p>
            <w:pPr>
              <w:pStyle w:val="style0"/>
              <w:spacing w:after="160" w:lineRule="auto" w:line="720"/>
              <w:jc w:val="center"/>
              <w:rPr>
                <w:sz w:val="28"/>
                <w:szCs w:val="28"/>
              </w:rPr>
            </w:pPr>
            <w:r>
              <w:rPr>
                <w:sz w:val="28"/>
                <w:szCs w:val="28"/>
              </w:rPr>
              <w:t>04</w:t>
            </w:r>
          </w:p>
        </w:tc>
      </w:tr>
    </w:tbl>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 w:val="false"/>
          <w:bCs w:val="false"/>
          <w:sz w:val="28"/>
          <w:szCs w:val="28"/>
          <w:u w:val="thick"/>
        </w:rPr>
      </w:pPr>
    </w:p>
    <w:p>
      <w:pPr>
        <w:pStyle w:val="style1"/>
        <w:spacing w:before="0"/>
        <w:ind w:left="0"/>
        <w:jc w:val="left"/>
        <w:rPr>
          <w:bCs w:val="false"/>
          <w:sz w:val="28"/>
          <w:szCs w:val="28"/>
          <w:u w:val="thick"/>
        </w:rPr>
      </w:pPr>
      <w:r>
        <w:rPr>
          <w:bCs w:val="false"/>
          <w:sz w:val="28"/>
          <w:szCs w:val="28"/>
          <w:u w:val="none"/>
        </w:rPr>
        <w:t>3.1</w:t>
      </w:r>
      <w:r>
        <w:rPr>
          <w:b w:val="false"/>
          <w:sz w:val="28"/>
          <w:szCs w:val="28"/>
          <w:u w:val="none"/>
        </w:rPr>
        <w:t xml:space="preserve"> </w:t>
      </w:r>
      <w:r>
        <w:rPr>
          <w:bCs w:val="false"/>
          <w:sz w:val="28"/>
          <w:szCs w:val="28"/>
          <w:u w:val="thick"/>
        </w:rPr>
        <w:t>METHODOLOGY</w:t>
      </w:r>
      <w:r>
        <w:rPr>
          <w:bCs w:val="false"/>
          <w:sz w:val="28"/>
          <w:szCs w:val="28"/>
          <w:u w:val="thick"/>
        </w:rPr>
        <w:t>:</w:t>
      </w:r>
    </w:p>
    <w:p>
      <w:pPr>
        <w:pStyle w:val="style1"/>
        <w:spacing w:before="0"/>
        <w:ind w:left="0"/>
        <w:jc w:val="left"/>
        <w:rPr>
          <w:bCs w:val="false"/>
          <w:sz w:val="28"/>
          <w:szCs w:val="28"/>
          <w:u w:val="thick"/>
        </w:rPr>
      </w:pPr>
    </w:p>
    <w:p>
      <w:pPr>
        <w:pStyle w:val="style66"/>
        <w:spacing w:before="132" w:lineRule="auto" w:line="480"/>
        <w:ind w:left="104" w:right="223" w:firstLine="720"/>
        <w:jc w:val="both"/>
        <w:rPr/>
      </w:pPr>
      <w:r>
        <w:t>Descriptive method</w:t>
      </w:r>
      <w:r>
        <w:rPr>
          <w:spacing w:val="-1"/>
        </w:rPr>
        <w:t xml:space="preserve"> </w:t>
      </w:r>
      <w:r>
        <w:t>was</w:t>
      </w:r>
      <w:r>
        <w:rPr>
          <w:spacing w:val="-3"/>
        </w:rPr>
        <w:t xml:space="preserve"> </w:t>
      </w:r>
      <w:r>
        <w:t>used</w:t>
      </w:r>
      <w:r>
        <w:rPr>
          <w:spacing w:val="-1"/>
        </w:rPr>
        <w:t xml:space="preserve"> </w:t>
      </w:r>
      <w:r>
        <w:t>as</w:t>
      </w:r>
      <w:r>
        <w:rPr>
          <w:spacing w:val="-3"/>
        </w:rPr>
        <w:t xml:space="preserve"> </w:t>
      </w:r>
      <w:r>
        <w:t>the design</w:t>
      </w:r>
      <w:r>
        <w:rPr>
          <w:spacing w:val="-1"/>
        </w:rPr>
        <w:t xml:space="preserve"> </w:t>
      </w:r>
      <w:r>
        <w:t>for</w:t>
      </w:r>
      <w:r>
        <w:rPr>
          <w:spacing w:val="-1"/>
        </w:rPr>
        <w:t xml:space="preserve"> </w:t>
      </w:r>
      <w:r>
        <w:t>the research. The population</w:t>
      </w:r>
      <w:r>
        <w:rPr>
          <w:spacing w:val="-1"/>
        </w:rPr>
        <w:t xml:space="preserve"> </w:t>
      </w:r>
      <w:r>
        <w:t>of</w:t>
      </w:r>
      <w:r>
        <w:rPr>
          <w:spacing w:val="-1"/>
        </w:rPr>
        <w:t xml:space="preserve"> </w:t>
      </w:r>
      <w:r>
        <w:t>the study</w:t>
      </w:r>
      <w:r>
        <w:rPr>
          <w:spacing w:val="-9"/>
        </w:rPr>
        <w:t xml:space="preserve"> </w:t>
      </w:r>
      <w:r>
        <w:t xml:space="preserve">is LP school teachers of </w:t>
      </w:r>
      <w:r>
        <w:t>Hailakandi</w:t>
      </w:r>
      <w:r>
        <w:t xml:space="preserve"> district</w:t>
      </w:r>
      <w:r>
        <w:t xml:space="preserve">. </w:t>
      </w:r>
      <w:r>
        <w:t xml:space="preserve">The study conducted on 192 </w:t>
      </w:r>
      <w:r>
        <w:t>LP</w:t>
      </w:r>
      <w:r>
        <w:t xml:space="preserve"> school teachers that are taken through a stratified random sampling. The samples are taken based on marital status, training, and nature of job and years of experience. The tool used for data collection is Job Satisfaction</w:t>
      </w:r>
      <w:r>
        <w:rPr>
          <w:spacing w:val="80"/>
        </w:rPr>
        <w:t xml:space="preserve"> </w:t>
      </w:r>
      <w:r>
        <w:t>Scale for Teachers developed by</w:t>
      </w:r>
      <w:r>
        <w:rPr>
          <w:spacing w:val="-3"/>
        </w:rPr>
        <w:t xml:space="preserve"> </w:t>
      </w:r>
      <w:r>
        <w:t xml:space="preserve">the researchers which is a </w:t>
      </w:r>
      <w:r>
        <w:t>five point</w:t>
      </w:r>
      <w:r>
        <w:t xml:space="preserve"> scale that comprised of 48 items from six dimensions i.e. satisfaction with working conditions, physical facilities of school, pay and promotion, relationship with colleagues, relationship with students and relationship with authorities.</w:t>
      </w:r>
      <w:r>
        <w:rPr>
          <w:spacing w:val="40"/>
        </w:rPr>
        <w:t xml:space="preserve"> </w:t>
      </w:r>
      <w:r>
        <w:t>The statistical techniques used for analysis and interpretation are standard deviation and t-test.</w:t>
      </w: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 w:val="false"/>
          <w:sz w:val="28"/>
          <w:szCs w:val="28"/>
          <w:u w:val="thick"/>
        </w:rPr>
      </w:pPr>
    </w:p>
    <w:p>
      <w:pPr>
        <w:pStyle w:val="style1"/>
        <w:spacing w:before="0"/>
        <w:ind w:left="0"/>
        <w:jc w:val="left"/>
        <w:rPr>
          <w:bCs w:val="false"/>
          <w:sz w:val="28"/>
          <w:szCs w:val="28"/>
          <w:u w:val="thick"/>
        </w:rPr>
      </w:pPr>
      <w:r>
        <w:rPr>
          <w:bCs w:val="false"/>
          <w:sz w:val="28"/>
          <w:szCs w:val="28"/>
          <w:u w:val="none"/>
        </w:rPr>
        <w:t>3.2</w:t>
      </w:r>
      <w:r>
        <w:rPr>
          <w:b w:val="false"/>
          <w:sz w:val="28"/>
          <w:szCs w:val="28"/>
          <w:u w:val="none"/>
        </w:rPr>
        <w:t xml:space="preserve"> </w:t>
      </w:r>
      <w:r>
        <w:rPr>
          <w:bCs w:val="false"/>
          <w:sz w:val="28"/>
          <w:szCs w:val="28"/>
          <w:u w:val="thick"/>
        </w:rPr>
        <w:t>DATA ANALYSIS:</w:t>
      </w:r>
    </w:p>
    <w:p>
      <w:pPr>
        <w:pStyle w:val="style1"/>
        <w:spacing w:before="0"/>
        <w:ind w:left="0"/>
        <w:jc w:val="left"/>
        <w:rPr>
          <w:bCs w:val="false"/>
          <w:sz w:val="28"/>
          <w:szCs w:val="28"/>
          <w:u w:val="thick"/>
        </w:rPr>
      </w:pPr>
    </w:p>
    <w:p>
      <w:pPr>
        <w:pStyle w:val="style0"/>
        <w:spacing w:before="132" w:lineRule="auto" w:line="480"/>
        <w:ind w:left="104"/>
        <w:rPr>
          <w:i/>
          <w:sz w:val="28"/>
          <w:szCs w:val="28"/>
        </w:rPr>
      </w:pPr>
      <w:r>
        <w:rPr>
          <w:i/>
          <w:sz w:val="28"/>
          <w:szCs w:val="28"/>
        </w:rPr>
        <w:t>Table</w:t>
      </w:r>
      <w:r>
        <w:rPr>
          <w:i/>
          <w:spacing w:val="-2"/>
          <w:sz w:val="28"/>
          <w:szCs w:val="28"/>
        </w:rPr>
        <w:t xml:space="preserve"> </w:t>
      </w:r>
      <w:r>
        <w:rPr>
          <w:i/>
          <w:sz w:val="28"/>
          <w:szCs w:val="28"/>
        </w:rPr>
        <w:t>-1</w:t>
      </w:r>
      <w:r>
        <w:rPr>
          <w:i/>
          <w:spacing w:val="-2"/>
          <w:sz w:val="28"/>
          <w:szCs w:val="28"/>
        </w:rPr>
        <w:t xml:space="preserve"> </w:t>
      </w:r>
      <w:r>
        <w:rPr>
          <w:i/>
          <w:sz w:val="28"/>
          <w:szCs w:val="28"/>
        </w:rPr>
        <w:t>Comparison</w:t>
      </w:r>
      <w:r>
        <w:rPr>
          <w:i/>
          <w:spacing w:val="-3"/>
          <w:sz w:val="28"/>
          <w:szCs w:val="28"/>
        </w:rPr>
        <w:t xml:space="preserve"> </w:t>
      </w:r>
      <w:r>
        <w:rPr>
          <w:i/>
          <w:sz w:val="28"/>
          <w:szCs w:val="28"/>
        </w:rPr>
        <w:t>of</w:t>
      </w:r>
      <w:r>
        <w:rPr>
          <w:i/>
          <w:spacing w:val="-2"/>
          <w:sz w:val="28"/>
          <w:szCs w:val="28"/>
        </w:rPr>
        <w:t xml:space="preserve"> </w:t>
      </w:r>
      <w:r>
        <w:rPr>
          <w:i/>
          <w:sz w:val="28"/>
          <w:szCs w:val="28"/>
        </w:rPr>
        <w:t>job</w:t>
      </w:r>
      <w:r>
        <w:rPr>
          <w:i/>
          <w:spacing w:val="-3"/>
          <w:sz w:val="28"/>
          <w:szCs w:val="28"/>
        </w:rPr>
        <w:t xml:space="preserve"> </w:t>
      </w:r>
      <w:r>
        <w:rPr>
          <w:i/>
          <w:sz w:val="28"/>
          <w:szCs w:val="28"/>
        </w:rPr>
        <w:t>satisfaction</w:t>
      </w:r>
      <w:r>
        <w:rPr>
          <w:i/>
          <w:spacing w:val="-2"/>
          <w:sz w:val="28"/>
          <w:szCs w:val="28"/>
        </w:rPr>
        <w:t xml:space="preserve"> </w:t>
      </w:r>
      <w:r>
        <w:rPr>
          <w:i/>
          <w:sz w:val="28"/>
          <w:szCs w:val="28"/>
        </w:rPr>
        <w:t>among</w:t>
      </w:r>
      <w:r>
        <w:rPr>
          <w:i/>
          <w:spacing w:val="1"/>
          <w:sz w:val="28"/>
          <w:szCs w:val="28"/>
        </w:rPr>
        <w:t xml:space="preserve"> </w:t>
      </w:r>
      <w:r>
        <w:rPr>
          <w:i/>
          <w:sz w:val="28"/>
          <w:szCs w:val="28"/>
        </w:rPr>
        <w:t>married</w:t>
      </w:r>
      <w:r>
        <w:rPr>
          <w:i/>
          <w:spacing w:val="-2"/>
          <w:sz w:val="28"/>
          <w:szCs w:val="28"/>
        </w:rPr>
        <w:t xml:space="preserve"> </w:t>
      </w:r>
      <w:r>
        <w:rPr>
          <w:i/>
          <w:sz w:val="28"/>
          <w:szCs w:val="28"/>
        </w:rPr>
        <w:t>and</w:t>
      </w:r>
      <w:r>
        <w:rPr>
          <w:i/>
          <w:spacing w:val="-2"/>
          <w:sz w:val="28"/>
          <w:szCs w:val="28"/>
        </w:rPr>
        <w:t xml:space="preserve"> </w:t>
      </w:r>
      <w:r>
        <w:rPr>
          <w:i/>
          <w:sz w:val="28"/>
          <w:szCs w:val="28"/>
        </w:rPr>
        <w:t>non-married</w:t>
      </w:r>
      <w:r>
        <w:rPr>
          <w:i/>
          <w:spacing w:val="-2"/>
          <w:sz w:val="28"/>
          <w:szCs w:val="28"/>
        </w:rPr>
        <w:t xml:space="preserve"> </w:t>
      </w:r>
      <w:r>
        <w:rPr>
          <w:i/>
          <w:sz w:val="28"/>
          <w:szCs w:val="28"/>
        </w:rPr>
        <w:t>LP</w:t>
      </w:r>
      <w:r>
        <w:rPr>
          <w:i/>
          <w:spacing w:val="-1"/>
          <w:sz w:val="28"/>
          <w:szCs w:val="28"/>
        </w:rPr>
        <w:t xml:space="preserve"> </w:t>
      </w:r>
      <w:r>
        <w:rPr>
          <w:i/>
          <w:sz w:val="28"/>
          <w:szCs w:val="28"/>
        </w:rPr>
        <w:t>school</w:t>
      </w:r>
      <w:r>
        <w:rPr>
          <w:i/>
          <w:spacing w:val="-2"/>
          <w:sz w:val="28"/>
          <w:szCs w:val="28"/>
        </w:rPr>
        <w:t xml:space="preserve"> teachers</w:t>
      </w:r>
    </w:p>
    <w:p>
      <w:pPr>
        <w:pStyle w:val="style66"/>
        <w:spacing w:lineRule="auto" w:line="480"/>
        <w:rPr>
          <w:i/>
          <w:sz w:val="20"/>
        </w:rPr>
      </w:pPr>
    </w:p>
    <w:p>
      <w:pPr>
        <w:pStyle w:val="style66"/>
        <w:spacing w:before="96" w:lineRule="auto" w:line="480"/>
        <w:rPr>
          <w:i/>
          <w:sz w:val="20"/>
        </w:rPr>
      </w:pPr>
    </w:p>
    <w:tbl>
      <w:tblPr>
        <w:tblW w:w="0" w:type="auto"/>
        <w:tblInd w:w="96" w:type="dxa"/>
        <w:tblLayout w:type="fixed"/>
        <w:tblCellMar>
          <w:left w:w="0" w:type="dxa"/>
          <w:right w:w="0" w:type="dxa"/>
        </w:tblCellMar>
        <w:tblLook w:val="01E0" w:firstRow="1" w:lastRow="1" w:firstColumn="1" w:lastColumn="1" w:noHBand="0" w:noVBand="0"/>
      </w:tblPr>
      <w:tblGrid>
        <w:gridCol w:w="1323"/>
        <w:gridCol w:w="929"/>
        <w:gridCol w:w="1254"/>
        <w:gridCol w:w="1365"/>
        <w:gridCol w:w="982"/>
        <w:gridCol w:w="1189"/>
        <w:gridCol w:w="1507"/>
      </w:tblGrid>
      <w:tr>
        <w:trPr>
          <w:trHeight w:val="830" w:hRule="atLeast"/>
        </w:trPr>
        <w:tc>
          <w:tcPr>
            <w:tcW w:w="1323" w:type="dxa"/>
            <w:tcBorders>
              <w:top w:val="single" w:sz="4" w:space="0" w:color="000000"/>
              <w:bottom w:val="single" w:sz="4" w:space="0" w:color="000000"/>
            </w:tcBorders>
          </w:tcPr>
          <w:p>
            <w:pPr>
              <w:pStyle w:val="style4097"/>
              <w:spacing w:lineRule="auto" w:line="480"/>
              <w:ind w:left="107"/>
              <w:rPr>
                <w:sz w:val="24"/>
              </w:rPr>
            </w:pPr>
            <w:r>
              <w:rPr>
                <w:sz w:val="24"/>
              </w:rPr>
              <w:t>Stream</w:t>
            </w:r>
            <w:r>
              <w:rPr>
                <w:spacing w:val="76"/>
                <w:sz w:val="24"/>
              </w:rPr>
              <w:t xml:space="preserve"> </w:t>
            </w:r>
            <w:r>
              <w:rPr>
                <w:spacing w:val="-5"/>
                <w:sz w:val="24"/>
              </w:rPr>
              <w:t>of</w:t>
            </w:r>
          </w:p>
          <w:p>
            <w:pPr>
              <w:pStyle w:val="style4097"/>
              <w:spacing w:before="136" w:lineRule="auto" w:line="480"/>
              <w:ind w:left="107"/>
              <w:rPr>
                <w:sz w:val="24"/>
              </w:rPr>
            </w:pPr>
            <w:r>
              <w:rPr>
                <w:spacing w:val="-2"/>
                <w:sz w:val="24"/>
              </w:rPr>
              <w:t>Subject</w:t>
            </w:r>
          </w:p>
        </w:tc>
        <w:tc>
          <w:tcPr>
            <w:tcW w:w="929" w:type="dxa"/>
            <w:tcBorders>
              <w:top w:val="single" w:sz="4" w:space="0" w:color="000000"/>
              <w:bottom w:val="single" w:sz="4" w:space="0" w:color="000000"/>
            </w:tcBorders>
          </w:tcPr>
          <w:p>
            <w:pPr>
              <w:pStyle w:val="style4097"/>
              <w:spacing w:before="207" w:lineRule="auto" w:line="480"/>
              <w:ind w:left="197"/>
              <w:rPr>
                <w:i/>
                <w:sz w:val="24"/>
              </w:rPr>
            </w:pPr>
            <w:r>
              <w:rPr>
                <w:i/>
                <w:spacing w:val="-10"/>
                <w:sz w:val="24"/>
              </w:rPr>
              <w:t>N</w:t>
            </w:r>
          </w:p>
        </w:tc>
        <w:tc>
          <w:tcPr>
            <w:tcW w:w="1254" w:type="dxa"/>
            <w:tcBorders>
              <w:top w:val="single" w:sz="4" w:space="0" w:color="000000"/>
              <w:bottom w:val="single" w:sz="4" w:space="0" w:color="000000"/>
            </w:tcBorders>
          </w:tcPr>
          <w:p>
            <w:pPr>
              <w:pStyle w:val="style4097"/>
              <w:spacing w:before="207" w:lineRule="auto" w:line="480"/>
              <w:ind w:left="372"/>
              <w:rPr>
                <w:i/>
                <w:sz w:val="24"/>
              </w:rPr>
            </w:pPr>
            <w:r>
              <w:rPr>
                <w:i/>
                <w:spacing w:val="-4"/>
                <w:sz w:val="24"/>
              </w:rPr>
              <w:t>Mean</w:t>
            </w:r>
          </w:p>
        </w:tc>
        <w:tc>
          <w:tcPr>
            <w:tcW w:w="1365" w:type="dxa"/>
            <w:tcBorders>
              <w:top w:val="single" w:sz="4" w:space="0" w:color="000000"/>
              <w:bottom w:val="single" w:sz="4" w:space="0" w:color="000000"/>
            </w:tcBorders>
          </w:tcPr>
          <w:p>
            <w:pPr>
              <w:pStyle w:val="style4097"/>
              <w:spacing w:lineRule="auto" w:line="480"/>
              <w:ind w:left="222"/>
              <w:rPr>
                <w:i/>
                <w:sz w:val="24"/>
              </w:rPr>
            </w:pPr>
            <w:r>
              <w:rPr>
                <w:i/>
                <w:spacing w:val="-4"/>
                <w:sz w:val="24"/>
              </w:rPr>
              <w:t>Std.</w:t>
            </w:r>
          </w:p>
          <w:p>
            <w:pPr>
              <w:pStyle w:val="style4097"/>
              <w:spacing w:before="136" w:lineRule="auto" w:line="480"/>
              <w:ind w:left="222"/>
              <w:rPr>
                <w:i/>
                <w:sz w:val="24"/>
              </w:rPr>
            </w:pPr>
            <w:r>
              <w:rPr>
                <w:i/>
                <w:spacing w:val="-2"/>
                <w:sz w:val="24"/>
              </w:rPr>
              <w:t>Deviation</w:t>
            </w:r>
          </w:p>
        </w:tc>
        <w:tc>
          <w:tcPr>
            <w:tcW w:w="982" w:type="dxa"/>
            <w:tcBorders>
              <w:top w:val="single" w:sz="4" w:space="0" w:color="000000"/>
              <w:bottom w:val="single" w:sz="4" w:space="0" w:color="000000"/>
            </w:tcBorders>
          </w:tcPr>
          <w:p>
            <w:pPr>
              <w:pStyle w:val="style4097"/>
              <w:spacing w:before="207" w:lineRule="auto" w:line="480"/>
              <w:ind w:left="194"/>
              <w:rPr>
                <w:i/>
                <w:sz w:val="24"/>
              </w:rPr>
            </w:pPr>
            <w:r>
              <w:rPr>
                <w:i/>
                <w:spacing w:val="-5"/>
                <w:sz w:val="24"/>
              </w:rPr>
              <w:t>df</w:t>
            </w:r>
          </w:p>
        </w:tc>
        <w:tc>
          <w:tcPr>
            <w:tcW w:w="1189" w:type="dxa"/>
            <w:tcBorders>
              <w:top w:val="single" w:sz="4" w:space="0" w:color="000000"/>
              <w:bottom w:val="single" w:sz="4" w:space="0" w:color="000000"/>
            </w:tcBorders>
          </w:tcPr>
          <w:p>
            <w:pPr>
              <w:pStyle w:val="style4097"/>
              <w:spacing w:before="207" w:lineRule="auto" w:line="480"/>
              <w:ind w:left="432"/>
              <w:rPr>
                <w:i/>
                <w:sz w:val="24"/>
              </w:rPr>
            </w:pPr>
            <w:r>
              <w:rPr>
                <w:i/>
                <w:spacing w:val="-10"/>
                <w:sz w:val="24"/>
              </w:rPr>
              <w:t>t</w:t>
            </w:r>
          </w:p>
        </w:tc>
        <w:tc>
          <w:tcPr>
            <w:tcW w:w="1507" w:type="dxa"/>
            <w:tcBorders>
              <w:top w:val="single" w:sz="4" w:space="0" w:color="000000"/>
              <w:bottom w:val="single" w:sz="4" w:space="0" w:color="000000"/>
            </w:tcBorders>
          </w:tcPr>
          <w:p>
            <w:pPr>
              <w:pStyle w:val="style4097"/>
              <w:spacing w:before="207" w:lineRule="auto" w:line="480"/>
              <w:ind w:left="344"/>
              <w:rPr>
                <w:i/>
                <w:sz w:val="24"/>
              </w:rPr>
            </w:pPr>
            <w:r>
              <w:rPr>
                <w:i/>
                <w:spacing w:val="-4"/>
                <w:sz w:val="24"/>
              </w:rPr>
              <w:t>Sig.</w:t>
            </w:r>
          </w:p>
        </w:tc>
      </w:tr>
      <w:tr>
        <w:tblPrEx/>
        <w:trPr>
          <w:trHeight w:val="368" w:hRule="atLeast"/>
        </w:trPr>
        <w:tc>
          <w:tcPr>
            <w:tcW w:w="1323" w:type="dxa"/>
            <w:tcBorders>
              <w:top w:val="single" w:sz="4" w:space="0" w:color="000000"/>
            </w:tcBorders>
          </w:tcPr>
          <w:p>
            <w:pPr>
              <w:pStyle w:val="style4097"/>
              <w:spacing w:before="67" w:lineRule="auto" w:line="480"/>
              <w:ind w:left="107"/>
              <w:rPr>
                <w:sz w:val="24"/>
              </w:rPr>
            </w:pPr>
            <w:r>
              <w:rPr>
                <w:spacing w:val="-2"/>
                <w:sz w:val="24"/>
              </w:rPr>
              <w:t>Married</w:t>
            </w:r>
          </w:p>
        </w:tc>
        <w:tc>
          <w:tcPr>
            <w:tcW w:w="929" w:type="dxa"/>
            <w:tcBorders>
              <w:top w:val="single" w:sz="4" w:space="0" w:color="000000"/>
            </w:tcBorders>
          </w:tcPr>
          <w:p>
            <w:pPr>
              <w:pStyle w:val="style4097"/>
              <w:spacing w:before="67" w:lineRule="auto" w:line="480"/>
              <w:ind w:left="197"/>
              <w:rPr>
                <w:sz w:val="24"/>
              </w:rPr>
            </w:pPr>
            <w:r>
              <w:rPr>
                <w:spacing w:val="-5"/>
                <w:sz w:val="24"/>
              </w:rPr>
              <w:t>140</w:t>
            </w:r>
          </w:p>
        </w:tc>
        <w:tc>
          <w:tcPr>
            <w:tcW w:w="1254" w:type="dxa"/>
            <w:tcBorders>
              <w:top w:val="single" w:sz="4" w:space="0" w:color="000000"/>
            </w:tcBorders>
          </w:tcPr>
          <w:p>
            <w:pPr>
              <w:pStyle w:val="style4097"/>
              <w:spacing w:before="67" w:lineRule="auto" w:line="480"/>
              <w:ind w:left="372"/>
              <w:rPr>
                <w:sz w:val="24"/>
              </w:rPr>
            </w:pPr>
            <w:r>
              <w:rPr>
                <w:spacing w:val="-2"/>
                <w:sz w:val="24"/>
              </w:rPr>
              <w:t>152.86</w:t>
            </w:r>
          </w:p>
        </w:tc>
        <w:tc>
          <w:tcPr>
            <w:tcW w:w="1365" w:type="dxa"/>
            <w:tcBorders>
              <w:top w:val="single" w:sz="4" w:space="0" w:color="000000"/>
            </w:tcBorders>
          </w:tcPr>
          <w:p>
            <w:pPr>
              <w:pStyle w:val="style4097"/>
              <w:spacing w:before="67" w:lineRule="auto" w:line="480"/>
              <w:ind w:left="222"/>
              <w:rPr>
                <w:sz w:val="24"/>
              </w:rPr>
            </w:pPr>
            <w:r>
              <w:rPr>
                <w:spacing w:val="-2"/>
                <w:sz w:val="24"/>
              </w:rPr>
              <w:t>10.56</w:t>
            </w:r>
          </w:p>
        </w:tc>
        <w:tc>
          <w:tcPr>
            <w:tcW w:w="982" w:type="dxa"/>
            <w:tcBorders>
              <w:top w:val="single" w:sz="4" w:space="0" w:color="000000"/>
            </w:tcBorders>
          </w:tcPr>
          <w:p>
            <w:pPr>
              <w:pStyle w:val="style4097"/>
              <w:spacing w:lineRule="auto" w:line="480"/>
              <w:rPr/>
            </w:pPr>
          </w:p>
        </w:tc>
        <w:tc>
          <w:tcPr>
            <w:tcW w:w="1189" w:type="dxa"/>
            <w:tcBorders>
              <w:top w:val="single" w:sz="4" w:space="0" w:color="000000"/>
            </w:tcBorders>
          </w:tcPr>
          <w:p>
            <w:pPr>
              <w:pStyle w:val="style4097"/>
              <w:spacing w:lineRule="auto" w:line="480"/>
              <w:rPr/>
            </w:pPr>
          </w:p>
        </w:tc>
        <w:tc>
          <w:tcPr>
            <w:tcW w:w="1507" w:type="dxa"/>
            <w:tcBorders>
              <w:top w:val="single" w:sz="4" w:space="0" w:color="000000"/>
            </w:tcBorders>
          </w:tcPr>
          <w:p>
            <w:pPr>
              <w:pStyle w:val="style4097"/>
              <w:spacing w:lineRule="auto" w:line="480"/>
              <w:rPr/>
            </w:pPr>
          </w:p>
        </w:tc>
      </w:tr>
      <w:tr>
        <w:tblPrEx/>
        <w:trPr>
          <w:trHeight w:val="501" w:hRule="atLeast"/>
        </w:trPr>
        <w:tc>
          <w:tcPr>
            <w:tcW w:w="1323" w:type="dxa"/>
            <w:vMerge w:val="restart"/>
            <w:tcBorders>
              <w:bottom w:val="single" w:sz="4" w:space="0" w:color="000000"/>
            </w:tcBorders>
          </w:tcPr>
          <w:p>
            <w:pPr>
              <w:pStyle w:val="style4097"/>
              <w:spacing w:before="18" w:lineRule="auto" w:line="480"/>
              <w:rPr>
                <w:i/>
                <w:sz w:val="24"/>
              </w:rPr>
            </w:pPr>
          </w:p>
          <w:p>
            <w:pPr>
              <w:pStyle w:val="style4097"/>
              <w:spacing w:before="1" w:lineRule="auto" w:line="480"/>
              <w:ind w:left="107" w:right="75"/>
              <w:rPr>
                <w:sz w:val="24"/>
              </w:rPr>
            </w:pPr>
            <w:r>
              <w:rPr>
                <w:spacing w:val="-4"/>
                <w:sz w:val="24"/>
              </w:rPr>
              <w:t xml:space="preserve">Non </w:t>
            </w:r>
            <w:r>
              <w:rPr>
                <w:spacing w:val="-2"/>
                <w:sz w:val="24"/>
              </w:rPr>
              <w:t>Married</w:t>
            </w:r>
          </w:p>
        </w:tc>
        <w:tc>
          <w:tcPr>
            <w:tcW w:w="929" w:type="dxa"/>
            <w:tcBorders/>
          </w:tcPr>
          <w:p>
            <w:pPr>
              <w:pStyle w:val="style4097"/>
              <w:spacing w:lineRule="auto" w:line="480"/>
              <w:rPr/>
            </w:pPr>
          </w:p>
        </w:tc>
        <w:tc>
          <w:tcPr>
            <w:tcW w:w="1254" w:type="dxa"/>
            <w:tcBorders/>
          </w:tcPr>
          <w:p>
            <w:pPr>
              <w:pStyle w:val="style4097"/>
              <w:spacing w:lineRule="auto" w:line="480"/>
              <w:rPr/>
            </w:pPr>
          </w:p>
        </w:tc>
        <w:tc>
          <w:tcPr>
            <w:tcW w:w="1365" w:type="dxa"/>
            <w:tcBorders/>
          </w:tcPr>
          <w:p>
            <w:pPr>
              <w:pStyle w:val="style4097"/>
              <w:spacing w:lineRule="auto" w:line="480"/>
              <w:rPr/>
            </w:pPr>
          </w:p>
        </w:tc>
        <w:tc>
          <w:tcPr>
            <w:tcW w:w="982" w:type="dxa"/>
            <w:tcBorders/>
          </w:tcPr>
          <w:p>
            <w:pPr>
              <w:pStyle w:val="style4097"/>
              <w:spacing w:before="223" w:lineRule="auto" w:line="480"/>
              <w:ind w:left="194"/>
              <w:rPr>
                <w:sz w:val="24"/>
              </w:rPr>
            </w:pPr>
            <w:r>
              <w:rPr>
                <w:spacing w:val="-5"/>
                <w:sz w:val="24"/>
              </w:rPr>
              <w:t>190</w:t>
            </w:r>
          </w:p>
        </w:tc>
        <w:tc>
          <w:tcPr>
            <w:tcW w:w="1189" w:type="dxa"/>
            <w:tcBorders/>
          </w:tcPr>
          <w:p>
            <w:pPr>
              <w:pStyle w:val="style4097"/>
              <w:spacing w:before="223" w:lineRule="auto" w:line="480"/>
              <w:ind w:left="432"/>
              <w:rPr>
                <w:sz w:val="24"/>
              </w:rPr>
            </w:pPr>
            <w:r>
              <w:rPr>
                <w:spacing w:val="-4"/>
                <w:sz w:val="24"/>
              </w:rPr>
              <w:t>2.80</w:t>
            </w:r>
          </w:p>
        </w:tc>
        <w:tc>
          <w:tcPr>
            <w:tcW w:w="1507" w:type="dxa"/>
            <w:vMerge w:val="restart"/>
            <w:tcBorders>
              <w:bottom w:val="single" w:sz="4" w:space="0" w:color="000000"/>
            </w:tcBorders>
          </w:tcPr>
          <w:p>
            <w:pPr>
              <w:pStyle w:val="style4097"/>
              <w:spacing w:before="15" w:lineRule="auto" w:line="480"/>
              <w:ind w:left="344"/>
              <w:rPr>
                <w:sz w:val="24"/>
              </w:rPr>
            </w:pPr>
            <w:r>
              <w:rPr>
                <w:spacing w:val="-2"/>
                <w:sz w:val="24"/>
              </w:rPr>
              <w:t xml:space="preserve">Significant </w:t>
            </w:r>
            <w:r>
              <w:rPr>
                <w:sz w:val="24"/>
              </w:rPr>
              <w:t>at 0.01</w:t>
            </w:r>
          </w:p>
        </w:tc>
      </w:tr>
      <w:tr>
        <w:tblPrEx/>
        <w:trPr>
          <w:trHeight w:val="723" w:hRule="atLeast"/>
        </w:trPr>
        <w:tc>
          <w:tcPr>
            <w:tcW w:w="1323" w:type="dxa"/>
            <w:vMerge w:val="continue"/>
            <w:tcBorders>
              <w:top w:val="nil"/>
              <w:bottom w:val="single" w:sz="4" w:space="0" w:color="000000"/>
            </w:tcBorders>
          </w:tcPr>
          <w:p>
            <w:pPr>
              <w:pStyle w:val="style0"/>
              <w:spacing w:lineRule="auto" w:line="480"/>
              <w:rPr>
                <w:sz w:val="2"/>
                <w:szCs w:val="2"/>
              </w:rPr>
            </w:pPr>
          </w:p>
        </w:tc>
        <w:tc>
          <w:tcPr>
            <w:tcW w:w="929" w:type="dxa"/>
            <w:tcBorders>
              <w:bottom w:val="single" w:sz="4" w:space="0" w:color="000000"/>
            </w:tcBorders>
          </w:tcPr>
          <w:p>
            <w:pPr>
              <w:pStyle w:val="style4097"/>
              <w:spacing w:lineRule="auto" w:line="480"/>
              <w:ind w:left="197"/>
              <w:rPr>
                <w:sz w:val="24"/>
              </w:rPr>
            </w:pPr>
            <w:r>
              <w:rPr>
                <w:spacing w:val="-5"/>
                <w:sz w:val="24"/>
              </w:rPr>
              <w:t>52</w:t>
            </w:r>
          </w:p>
        </w:tc>
        <w:tc>
          <w:tcPr>
            <w:tcW w:w="1254" w:type="dxa"/>
            <w:tcBorders>
              <w:bottom w:val="single" w:sz="4" w:space="0" w:color="000000"/>
            </w:tcBorders>
          </w:tcPr>
          <w:p>
            <w:pPr>
              <w:pStyle w:val="style4097"/>
              <w:spacing w:lineRule="auto" w:line="480"/>
              <w:ind w:left="372"/>
              <w:rPr>
                <w:sz w:val="24"/>
              </w:rPr>
            </w:pPr>
            <w:r>
              <w:rPr>
                <w:spacing w:val="-2"/>
                <w:sz w:val="24"/>
              </w:rPr>
              <w:t>148.20</w:t>
            </w:r>
          </w:p>
        </w:tc>
        <w:tc>
          <w:tcPr>
            <w:tcW w:w="2347" w:type="dxa"/>
            <w:gridSpan w:val="2"/>
            <w:tcBorders>
              <w:bottom w:val="single" w:sz="4" w:space="0" w:color="000000"/>
            </w:tcBorders>
          </w:tcPr>
          <w:p>
            <w:pPr>
              <w:pStyle w:val="style4097"/>
              <w:spacing w:lineRule="auto" w:line="480"/>
              <w:ind w:left="222"/>
              <w:jc w:val="left"/>
              <w:rPr>
                <w:sz w:val="24"/>
              </w:rPr>
            </w:pPr>
            <w:r>
              <w:rPr>
                <w:spacing w:val="-4"/>
                <w:sz w:val="24"/>
              </w:rPr>
              <w:t xml:space="preserve">      9.32</w:t>
            </w:r>
          </w:p>
        </w:tc>
        <w:tc>
          <w:tcPr>
            <w:tcW w:w="1189" w:type="dxa"/>
            <w:tcBorders>
              <w:bottom w:val="single" w:sz="4" w:space="0" w:color="000000"/>
            </w:tcBorders>
          </w:tcPr>
          <w:p>
            <w:pPr>
              <w:pStyle w:val="style4097"/>
              <w:spacing w:lineRule="auto" w:line="480"/>
              <w:rPr/>
            </w:pPr>
          </w:p>
        </w:tc>
        <w:tc>
          <w:tcPr>
            <w:tcW w:w="1507" w:type="dxa"/>
            <w:vMerge w:val="continue"/>
            <w:tcBorders>
              <w:top w:val="nil"/>
              <w:bottom w:val="single" w:sz="4" w:space="0" w:color="000000"/>
            </w:tcBorders>
          </w:tcPr>
          <w:p>
            <w:pPr>
              <w:pStyle w:val="style0"/>
              <w:spacing w:lineRule="auto" w:line="480"/>
              <w:rPr>
                <w:sz w:val="2"/>
                <w:szCs w:val="2"/>
              </w:rPr>
            </w:pPr>
          </w:p>
        </w:tc>
      </w:tr>
    </w:tbl>
    <w:p>
      <w:pPr>
        <w:pStyle w:val="style66"/>
        <w:spacing w:before="134" w:lineRule="auto" w:line="480"/>
        <w:rPr>
          <w:i/>
        </w:rPr>
      </w:pPr>
    </w:p>
    <w:p>
      <w:pPr>
        <w:pStyle w:val="style66"/>
        <w:tabs>
          <w:tab w:val="left" w:leader="none" w:pos="3692"/>
        </w:tabs>
        <w:spacing w:lineRule="auto" w:line="480"/>
        <w:ind w:left="104" w:right="226" w:firstLine="720"/>
        <w:rPr>
          <w:i/>
        </w:rPr>
      </w:pPr>
      <w:r>
        <w:t>Table-</w:t>
      </w:r>
      <w:r>
        <w:rPr>
          <w:spacing w:val="-6"/>
        </w:rPr>
        <w:t xml:space="preserve"> </w:t>
      </w:r>
      <w:r>
        <w:t>1shows</w:t>
      </w:r>
      <w:r>
        <w:rPr>
          <w:spacing w:val="-3"/>
        </w:rPr>
        <w:t xml:space="preserve"> </w:t>
      </w:r>
      <w:r>
        <w:t>that</w:t>
      </w:r>
      <w:r>
        <w:rPr>
          <w:spacing w:val="-1"/>
        </w:rPr>
        <w:t xml:space="preserve"> </w:t>
      </w:r>
      <w:r>
        <w:t>there is</w:t>
      </w:r>
      <w:r>
        <w:rPr>
          <w:spacing w:val="-3"/>
        </w:rPr>
        <w:t xml:space="preserve"> </w:t>
      </w:r>
      <w:r>
        <w:t>significant</w:t>
      </w:r>
      <w:r>
        <w:rPr>
          <w:spacing w:val="-1"/>
        </w:rPr>
        <w:t xml:space="preserve"> </w:t>
      </w:r>
      <w:r>
        <w:t>difference in</w:t>
      </w:r>
      <w:r>
        <w:rPr>
          <w:spacing w:val="-1"/>
        </w:rPr>
        <w:t xml:space="preserve"> </w:t>
      </w:r>
      <w:r>
        <w:t>job</w:t>
      </w:r>
      <w:r>
        <w:rPr>
          <w:spacing w:val="-1"/>
        </w:rPr>
        <w:t xml:space="preserve"> </w:t>
      </w:r>
      <w:r>
        <w:t>satisfaction</w:t>
      </w:r>
      <w:r>
        <w:rPr>
          <w:spacing w:val="-1"/>
        </w:rPr>
        <w:t xml:space="preserve"> </w:t>
      </w:r>
      <w:r>
        <w:t xml:space="preserve">among married </w:t>
      </w:r>
      <w:r>
        <w:t>LP</w:t>
      </w:r>
      <w:r>
        <w:rPr>
          <w:spacing w:val="-6"/>
        </w:rPr>
        <w:t xml:space="preserve"> </w:t>
      </w:r>
      <w:r>
        <w:t>school teachers</w:t>
      </w:r>
      <w:r>
        <w:rPr>
          <w:spacing w:val="26"/>
        </w:rPr>
        <w:t xml:space="preserve"> </w:t>
      </w:r>
      <w:r>
        <w:t>(</w:t>
      </w:r>
      <w:r>
        <w:rPr>
          <w:i/>
        </w:rPr>
        <w:t>M</w:t>
      </w:r>
      <w:r>
        <w:rPr>
          <w:i/>
          <w:spacing w:val="28"/>
        </w:rPr>
        <w:t xml:space="preserve"> </w:t>
      </w:r>
      <w:r>
        <w:t>=152.86,</w:t>
      </w:r>
      <w:r>
        <w:rPr>
          <w:spacing w:val="28"/>
        </w:rPr>
        <w:t xml:space="preserve"> </w:t>
      </w:r>
      <w:r>
        <w:rPr>
          <w:i/>
        </w:rPr>
        <w:t>SD</w:t>
      </w:r>
      <w:r>
        <w:rPr>
          <w:i/>
          <w:spacing w:val="26"/>
        </w:rPr>
        <w:t xml:space="preserve"> </w:t>
      </w:r>
      <w:r>
        <w:rPr>
          <w:spacing w:val="-2"/>
        </w:rPr>
        <w:t>=10.56)</w:t>
      </w:r>
      <w:r>
        <w:tab/>
      </w:r>
      <w:r>
        <w:t>and</w:t>
      </w:r>
      <w:r>
        <w:rPr>
          <w:spacing w:val="26"/>
        </w:rPr>
        <w:t xml:space="preserve"> </w:t>
      </w:r>
      <w:r>
        <w:t>non</w:t>
      </w:r>
      <w:r>
        <w:rPr>
          <w:spacing w:val="27"/>
        </w:rPr>
        <w:t xml:space="preserve"> </w:t>
      </w:r>
      <w:r>
        <w:t>married</w:t>
      </w:r>
      <w:r>
        <w:rPr>
          <w:spacing w:val="30"/>
        </w:rPr>
        <w:t xml:space="preserve"> </w:t>
      </w:r>
      <w:r>
        <w:t>LP</w:t>
      </w:r>
      <w:r>
        <w:rPr>
          <w:spacing w:val="19"/>
        </w:rPr>
        <w:t xml:space="preserve"> </w:t>
      </w:r>
      <w:r>
        <w:t>school</w:t>
      </w:r>
      <w:r>
        <w:rPr>
          <w:spacing w:val="28"/>
        </w:rPr>
        <w:t xml:space="preserve"> </w:t>
      </w:r>
      <w:r>
        <w:t>teachers</w:t>
      </w:r>
      <w:r>
        <w:rPr>
          <w:spacing w:val="27"/>
        </w:rPr>
        <w:t xml:space="preserve"> </w:t>
      </w:r>
      <w:r>
        <w:t>(</w:t>
      </w:r>
      <w:r>
        <w:rPr>
          <w:i/>
        </w:rPr>
        <w:t>M</w:t>
      </w:r>
      <w:r>
        <w:rPr>
          <w:i/>
          <w:spacing w:val="28"/>
        </w:rPr>
        <w:t xml:space="preserve"> </w:t>
      </w:r>
      <w:r>
        <w:t>=148.20,</w:t>
      </w:r>
      <w:r>
        <w:rPr>
          <w:spacing w:val="29"/>
        </w:rPr>
        <w:t xml:space="preserve"> </w:t>
      </w:r>
      <w:r>
        <w:rPr>
          <w:i/>
        </w:rPr>
        <w:t>SD</w:t>
      </w:r>
      <w:r>
        <w:rPr>
          <w:i/>
          <w:spacing w:val="27"/>
        </w:rPr>
        <w:t xml:space="preserve"> </w:t>
      </w:r>
      <w:r>
        <w:t>=9.32)</w:t>
      </w:r>
      <w:r>
        <w:rPr>
          <w:spacing w:val="29"/>
        </w:rPr>
        <w:t xml:space="preserve"> </w:t>
      </w:r>
      <w:r>
        <w:rPr>
          <w:i/>
          <w:spacing w:val="-10"/>
        </w:rPr>
        <w:t>t</w:t>
      </w:r>
    </w:p>
    <w:p>
      <w:pPr>
        <w:pStyle w:val="style66"/>
        <w:spacing w:before="6" w:lineRule="auto" w:line="480"/>
        <w:ind w:left="104"/>
        <w:rPr/>
      </w:pPr>
      <w:r>
        <w:t>(190)</w:t>
      </w:r>
      <w:r>
        <w:rPr>
          <w:spacing w:val="34"/>
        </w:rPr>
        <w:t xml:space="preserve"> </w:t>
      </w:r>
      <w:r>
        <w:rPr>
          <w:i/>
        </w:rPr>
        <w:t>p</w:t>
      </w:r>
      <w:r>
        <w:t>=</w:t>
      </w:r>
      <w:r>
        <w:rPr>
          <w:spacing w:val="34"/>
        </w:rPr>
        <w:t xml:space="preserve"> </w:t>
      </w:r>
      <w:r>
        <w:t>2.80.</w:t>
      </w:r>
      <w:r>
        <w:rPr>
          <w:spacing w:val="34"/>
        </w:rPr>
        <w:t xml:space="preserve"> </w:t>
      </w:r>
      <w:r>
        <w:t>Hence</w:t>
      </w:r>
      <w:r>
        <w:rPr>
          <w:spacing w:val="34"/>
        </w:rPr>
        <w:t xml:space="preserve"> </w:t>
      </w:r>
      <w:r>
        <w:t>the</w:t>
      </w:r>
      <w:r>
        <w:rPr>
          <w:spacing w:val="34"/>
        </w:rPr>
        <w:t xml:space="preserve"> </w:t>
      </w:r>
      <w:r>
        <w:t>null</w:t>
      </w:r>
      <w:r>
        <w:rPr>
          <w:spacing w:val="34"/>
        </w:rPr>
        <w:t xml:space="preserve"> </w:t>
      </w:r>
      <w:r>
        <w:t>hypothesis</w:t>
      </w:r>
      <w:r>
        <w:rPr>
          <w:spacing w:val="32"/>
        </w:rPr>
        <w:t xml:space="preserve"> </w:t>
      </w:r>
      <w:r>
        <w:t>is</w:t>
      </w:r>
      <w:r>
        <w:rPr>
          <w:spacing w:val="32"/>
        </w:rPr>
        <w:t xml:space="preserve"> </w:t>
      </w:r>
      <w:r>
        <w:t>rejected</w:t>
      </w:r>
      <w:r>
        <w:rPr>
          <w:spacing w:val="29"/>
        </w:rPr>
        <w:t xml:space="preserve"> </w:t>
      </w:r>
      <w:r>
        <w:t>as</w:t>
      </w:r>
      <w:r>
        <w:rPr>
          <w:spacing w:val="32"/>
        </w:rPr>
        <w:t xml:space="preserve"> </w:t>
      </w:r>
      <w:r>
        <w:t>the</w:t>
      </w:r>
      <w:r>
        <w:rPr>
          <w:spacing w:val="31"/>
        </w:rPr>
        <w:t xml:space="preserve"> </w:t>
      </w:r>
      <w:r>
        <w:t>job</w:t>
      </w:r>
      <w:r>
        <w:rPr>
          <w:spacing w:val="33"/>
        </w:rPr>
        <w:t xml:space="preserve"> </w:t>
      </w:r>
      <w:r>
        <w:t>satisfaction</w:t>
      </w:r>
      <w:r>
        <w:rPr>
          <w:spacing w:val="33"/>
        </w:rPr>
        <w:t xml:space="preserve"> </w:t>
      </w:r>
      <w:r>
        <w:t>of</w:t>
      </w:r>
      <w:r>
        <w:rPr>
          <w:spacing w:val="29"/>
        </w:rPr>
        <w:t xml:space="preserve"> </w:t>
      </w:r>
      <w:r>
        <w:t>married</w:t>
      </w:r>
      <w:r>
        <w:rPr>
          <w:spacing w:val="38"/>
        </w:rPr>
        <w:t xml:space="preserve"> </w:t>
      </w:r>
      <w:r>
        <w:t>LP</w:t>
      </w:r>
      <w:r>
        <w:rPr>
          <w:spacing w:val="25"/>
        </w:rPr>
        <w:t xml:space="preserve"> </w:t>
      </w:r>
      <w:r>
        <w:t xml:space="preserve">school teachers is higher than the job satisfaction of </w:t>
      </w:r>
      <w:r>
        <w:t>non married</w:t>
      </w:r>
      <w:r>
        <w:t xml:space="preserve"> </w:t>
      </w:r>
      <w:r>
        <w:t>LP</w:t>
      </w:r>
      <w:r>
        <w:t xml:space="preserve"> school teachers.</w:t>
      </w:r>
    </w:p>
    <w:p>
      <w:pPr>
        <w:pStyle w:val="style0"/>
        <w:spacing w:before="200" w:lineRule="auto" w:line="480"/>
        <w:ind w:left="104"/>
        <w:rPr>
          <w:i/>
          <w:sz w:val="28"/>
          <w:szCs w:val="28"/>
        </w:rPr>
      </w:pPr>
      <w:r>
        <w:rPr>
          <w:i/>
          <w:sz w:val="28"/>
          <w:szCs w:val="28"/>
        </w:rPr>
        <w:t>Table</w:t>
      </w:r>
      <w:r>
        <w:rPr>
          <w:i/>
          <w:spacing w:val="-4"/>
          <w:sz w:val="28"/>
          <w:szCs w:val="28"/>
        </w:rPr>
        <w:t xml:space="preserve"> </w:t>
      </w:r>
      <w:r>
        <w:rPr>
          <w:i/>
          <w:sz w:val="28"/>
          <w:szCs w:val="28"/>
        </w:rPr>
        <w:t>-2</w:t>
      </w:r>
      <w:r>
        <w:rPr>
          <w:i/>
          <w:spacing w:val="-3"/>
          <w:sz w:val="28"/>
          <w:szCs w:val="28"/>
        </w:rPr>
        <w:t xml:space="preserve"> </w:t>
      </w:r>
      <w:r>
        <w:rPr>
          <w:i/>
          <w:sz w:val="28"/>
          <w:szCs w:val="28"/>
        </w:rPr>
        <w:t>Comparison</w:t>
      </w:r>
      <w:r>
        <w:rPr>
          <w:i/>
          <w:spacing w:val="-3"/>
          <w:sz w:val="28"/>
          <w:szCs w:val="28"/>
        </w:rPr>
        <w:t xml:space="preserve"> </w:t>
      </w:r>
      <w:r>
        <w:rPr>
          <w:i/>
          <w:sz w:val="28"/>
          <w:szCs w:val="28"/>
        </w:rPr>
        <w:t>of</w:t>
      </w:r>
      <w:r>
        <w:rPr>
          <w:i/>
          <w:spacing w:val="-3"/>
          <w:sz w:val="28"/>
          <w:szCs w:val="28"/>
        </w:rPr>
        <w:t xml:space="preserve"> </w:t>
      </w:r>
      <w:r>
        <w:rPr>
          <w:i/>
          <w:sz w:val="28"/>
          <w:szCs w:val="28"/>
        </w:rPr>
        <w:t>job</w:t>
      </w:r>
      <w:r>
        <w:rPr>
          <w:i/>
          <w:spacing w:val="-3"/>
          <w:sz w:val="28"/>
          <w:szCs w:val="28"/>
        </w:rPr>
        <w:t xml:space="preserve"> </w:t>
      </w:r>
      <w:r>
        <w:rPr>
          <w:i/>
          <w:sz w:val="28"/>
          <w:szCs w:val="28"/>
        </w:rPr>
        <w:t>satisfaction</w:t>
      </w:r>
      <w:r>
        <w:rPr>
          <w:i/>
          <w:spacing w:val="-3"/>
          <w:sz w:val="28"/>
          <w:szCs w:val="28"/>
        </w:rPr>
        <w:t xml:space="preserve"> </w:t>
      </w:r>
      <w:r>
        <w:rPr>
          <w:i/>
          <w:sz w:val="28"/>
          <w:szCs w:val="28"/>
        </w:rPr>
        <w:t>among</w:t>
      </w:r>
      <w:r>
        <w:rPr>
          <w:i/>
          <w:spacing w:val="-3"/>
          <w:sz w:val="28"/>
          <w:szCs w:val="28"/>
        </w:rPr>
        <w:t xml:space="preserve"> </w:t>
      </w:r>
      <w:r>
        <w:rPr>
          <w:i/>
          <w:sz w:val="28"/>
          <w:szCs w:val="28"/>
        </w:rPr>
        <w:t>permanent</w:t>
      </w:r>
      <w:r>
        <w:rPr>
          <w:i/>
          <w:spacing w:val="-3"/>
          <w:sz w:val="28"/>
          <w:szCs w:val="28"/>
        </w:rPr>
        <w:t xml:space="preserve"> </w:t>
      </w:r>
      <w:r>
        <w:rPr>
          <w:i/>
          <w:sz w:val="28"/>
          <w:szCs w:val="28"/>
        </w:rPr>
        <w:t>and</w:t>
      </w:r>
      <w:r>
        <w:rPr>
          <w:i/>
          <w:spacing w:val="-3"/>
          <w:sz w:val="28"/>
          <w:szCs w:val="28"/>
        </w:rPr>
        <w:t xml:space="preserve"> </w:t>
      </w:r>
      <w:r>
        <w:rPr>
          <w:i/>
          <w:sz w:val="28"/>
          <w:szCs w:val="28"/>
        </w:rPr>
        <w:t>contractual</w:t>
      </w:r>
      <w:r>
        <w:rPr>
          <w:i/>
          <w:spacing w:val="-3"/>
          <w:sz w:val="28"/>
          <w:szCs w:val="28"/>
        </w:rPr>
        <w:t xml:space="preserve"> </w:t>
      </w:r>
      <w:r>
        <w:rPr>
          <w:i/>
          <w:sz w:val="28"/>
          <w:szCs w:val="28"/>
        </w:rPr>
        <w:t>LP</w:t>
      </w:r>
      <w:r>
        <w:rPr>
          <w:i/>
          <w:spacing w:val="-2"/>
          <w:sz w:val="28"/>
          <w:szCs w:val="28"/>
        </w:rPr>
        <w:t xml:space="preserve"> </w:t>
      </w:r>
      <w:r>
        <w:rPr>
          <w:i/>
          <w:sz w:val="28"/>
          <w:szCs w:val="28"/>
        </w:rPr>
        <w:t>school</w:t>
      </w:r>
      <w:r>
        <w:rPr>
          <w:i/>
          <w:spacing w:val="-2"/>
          <w:sz w:val="28"/>
          <w:szCs w:val="28"/>
        </w:rPr>
        <w:t xml:space="preserve"> teachers</w:t>
      </w:r>
    </w:p>
    <w:p>
      <w:pPr>
        <w:pStyle w:val="style66"/>
        <w:spacing w:before="110" w:lineRule="auto" w:line="480"/>
        <w:rPr>
          <w:i/>
        </w:rPr>
      </w:pPr>
    </w:p>
    <w:tbl>
      <w:tblPr>
        <w:tblW w:w="0" w:type="auto"/>
        <w:tblInd w:w="96" w:type="dxa"/>
        <w:tblLayout w:type="fixed"/>
        <w:tblCellMar>
          <w:left w:w="0" w:type="dxa"/>
          <w:right w:w="0" w:type="dxa"/>
        </w:tblCellMar>
        <w:tblLook w:val="01E0" w:firstRow="1" w:lastRow="1" w:firstColumn="1" w:lastColumn="1" w:noHBand="0" w:noVBand="0"/>
      </w:tblPr>
      <w:tblGrid>
        <w:gridCol w:w="1375"/>
        <w:gridCol w:w="878"/>
        <w:gridCol w:w="1255"/>
        <w:gridCol w:w="1366"/>
        <w:gridCol w:w="983"/>
        <w:gridCol w:w="1191"/>
        <w:gridCol w:w="1509"/>
      </w:tblGrid>
      <w:tr>
        <w:trPr>
          <w:trHeight w:val="830" w:hRule="atLeast"/>
        </w:trPr>
        <w:tc>
          <w:tcPr>
            <w:tcW w:w="1375" w:type="dxa"/>
            <w:tcBorders>
              <w:top w:val="single" w:sz="4" w:space="0" w:color="000000"/>
              <w:bottom w:val="single" w:sz="4" w:space="0" w:color="000000"/>
            </w:tcBorders>
          </w:tcPr>
          <w:p>
            <w:pPr>
              <w:pStyle w:val="style4097"/>
              <w:spacing w:lineRule="auto" w:line="480"/>
              <w:ind w:left="107"/>
              <w:rPr>
                <w:sz w:val="24"/>
              </w:rPr>
            </w:pPr>
            <w:r>
              <w:rPr>
                <w:sz w:val="24"/>
              </w:rPr>
              <w:t>Stream</w:t>
            </w:r>
            <w:r>
              <w:rPr>
                <w:spacing w:val="76"/>
                <w:sz w:val="24"/>
              </w:rPr>
              <w:t xml:space="preserve"> </w:t>
            </w:r>
            <w:r>
              <w:rPr>
                <w:spacing w:val="-5"/>
                <w:sz w:val="24"/>
              </w:rPr>
              <w:t>of</w:t>
            </w:r>
          </w:p>
          <w:p>
            <w:pPr>
              <w:pStyle w:val="style4097"/>
              <w:spacing w:before="136" w:lineRule="auto" w:line="480"/>
              <w:ind w:left="107"/>
              <w:rPr>
                <w:sz w:val="24"/>
              </w:rPr>
            </w:pPr>
            <w:r>
              <w:rPr>
                <w:spacing w:val="-2"/>
                <w:sz w:val="24"/>
              </w:rPr>
              <w:t>Subject</w:t>
            </w:r>
          </w:p>
        </w:tc>
        <w:tc>
          <w:tcPr>
            <w:tcW w:w="878" w:type="dxa"/>
            <w:tcBorders>
              <w:top w:val="single" w:sz="4" w:space="0" w:color="000000"/>
              <w:bottom w:val="single" w:sz="4" w:space="0" w:color="000000"/>
            </w:tcBorders>
          </w:tcPr>
          <w:p>
            <w:pPr>
              <w:pStyle w:val="style4097"/>
              <w:spacing w:before="207" w:lineRule="auto" w:line="480"/>
              <w:ind w:left="145"/>
              <w:rPr>
                <w:i/>
                <w:sz w:val="24"/>
              </w:rPr>
            </w:pPr>
            <w:r>
              <w:rPr>
                <w:i/>
                <w:spacing w:val="-10"/>
                <w:sz w:val="24"/>
              </w:rPr>
              <w:t>N</w:t>
            </w:r>
          </w:p>
        </w:tc>
        <w:tc>
          <w:tcPr>
            <w:tcW w:w="1255" w:type="dxa"/>
            <w:tcBorders>
              <w:top w:val="single" w:sz="4" w:space="0" w:color="000000"/>
              <w:bottom w:val="single" w:sz="4" w:space="0" w:color="000000"/>
            </w:tcBorders>
          </w:tcPr>
          <w:p>
            <w:pPr>
              <w:pStyle w:val="style4097"/>
              <w:spacing w:before="207" w:lineRule="auto" w:line="480"/>
              <w:ind w:left="371"/>
              <w:rPr>
                <w:i/>
                <w:sz w:val="24"/>
              </w:rPr>
            </w:pPr>
            <w:r>
              <w:rPr>
                <w:i/>
                <w:spacing w:val="-4"/>
                <w:sz w:val="24"/>
              </w:rPr>
              <w:t>Mean</w:t>
            </w:r>
          </w:p>
        </w:tc>
        <w:tc>
          <w:tcPr>
            <w:tcW w:w="1366" w:type="dxa"/>
            <w:tcBorders>
              <w:top w:val="single" w:sz="4" w:space="0" w:color="000000"/>
              <w:bottom w:val="single" w:sz="4" w:space="0" w:color="000000"/>
            </w:tcBorders>
          </w:tcPr>
          <w:p>
            <w:pPr>
              <w:pStyle w:val="style4097"/>
              <w:spacing w:lineRule="auto" w:line="480"/>
              <w:ind w:left="220"/>
              <w:rPr>
                <w:i/>
                <w:sz w:val="24"/>
              </w:rPr>
            </w:pPr>
            <w:r>
              <w:rPr>
                <w:i/>
                <w:spacing w:val="-4"/>
                <w:sz w:val="24"/>
              </w:rPr>
              <w:t>Std.</w:t>
            </w:r>
          </w:p>
          <w:p>
            <w:pPr>
              <w:pStyle w:val="style4097"/>
              <w:spacing w:before="136" w:lineRule="auto" w:line="480"/>
              <w:ind w:left="220"/>
              <w:rPr>
                <w:i/>
                <w:sz w:val="24"/>
              </w:rPr>
            </w:pPr>
            <w:r>
              <w:rPr>
                <w:i/>
                <w:spacing w:val="-2"/>
                <w:sz w:val="24"/>
              </w:rPr>
              <w:t>Deviation</w:t>
            </w:r>
          </w:p>
        </w:tc>
        <w:tc>
          <w:tcPr>
            <w:tcW w:w="983" w:type="dxa"/>
            <w:tcBorders>
              <w:top w:val="single" w:sz="4" w:space="0" w:color="000000"/>
              <w:bottom w:val="single" w:sz="4" w:space="0" w:color="000000"/>
            </w:tcBorders>
          </w:tcPr>
          <w:p>
            <w:pPr>
              <w:pStyle w:val="style4097"/>
              <w:spacing w:before="207" w:lineRule="auto" w:line="480"/>
              <w:ind w:left="191"/>
              <w:rPr>
                <w:i/>
                <w:sz w:val="24"/>
              </w:rPr>
            </w:pPr>
            <w:r>
              <w:rPr>
                <w:i/>
                <w:spacing w:val="-5"/>
                <w:sz w:val="24"/>
              </w:rPr>
              <w:t>df</w:t>
            </w:r>
          </w:p>
        </w:tc>
        <w:tc>
          <w:tcPr>
            <w:tcW w:w="1191" w:type="dxa"/>
            <w:tcBorders>
              <w:top w:val="single" w:sz="4" w:space="0" w:color="000000"/>
              <w:bottom w:val="single" w:sz="4" w:space="0" w:color="000000"/>
            </w:tcBorders>
          </w:tcPr>
          <w:p>
            <w:pPr>
              <w:pStyle w:val="style4097"/>
              <w:spacing w:before="207" w:lineRule="auto" w:line="480"/>
              <w:ind w:left="428"/>
              <w:rPr>
                <w:i/>
                <w:sz w:val="24"/>
              </w:rPr>
            </w:pPr>
            <w:r>
              <w:rPr>
                <w:i/>
                <w:spacing w:val="-10"/>
                <w:sz w:val="24"/>
              </w:rPr>
              <w:t>t</w:t>
            </w:r>
          </w:p>
        </w:tc>
        <w:tc>
          <w:tcPr>
            <w:tcW w:w="1509" w:type="dxa"/>
            <w:tcBorders>
              <w:top w:val="single" w:sz="4" w:space="0" w:color="000000"/>
              <w:bottom w:val="single" w:sz="4" w:space="0" w:color="000000"/>
            </w:tcBorders>
          </w:tcPr>
          <w:p>
            <w:pPr>
              <w:pStyle w:val="style4097"/>
              <w:spacing w:before="207" w:lineRule="auto" w:line="480"/>
              <w:ind w:left="338"/>
              <w:rPr>
                <w:i/>
                <w:sz w:val="24"/>
              </w:rPr>
            </w:pPr>
            <w:r>
              <w:rPr>
                <w:i/>
                <w:spacing w:val="-4"/>
                <w:sz w:val="24"/>
              </w:rPr>
              <w:t>Sig.</w:t>
            </w:r>
          </w:p>
        </w:tc>
      </w:tr>
      <w:tr>
        <w:tblPrEx/>
        <w:trPr>
          <w:trHeight w:val="368" w:hRule="atLeast"/>
        </w:trPr>
        <w:tc>
          <w:tcPr>
            <w:tcW w:w="1375" w:type="dxa"/>
            <w:tcBorders>
              <w:top w:val="single" w:sz="4" w:space="0" w:color="000000"/>
            </w:tcBorders>
          </w:tcPr>
          <w:p>
            <w:pPr>
              <w:pStyle w:val="style4097"/>
              <w:spacing w:before="67" w:lineRule="auto" w:line="480"/>
              <w:ind w:right="127"/>
              <w:rPr>
                <w:sz w:val="24"/>
              </w:rPr>
            </w:pPr>
            <w:r>
              <w:rPr>
                <w:spacing w:val="-2"/>
                <w:sz w:val="24"/>
              </w:rPr>
              <w:t>Permanent</w:t>
            </w:r>
          </w:p>
        </w:tc>
        <w:tc>
          <w:tcPr>
            <w:tcW w:w="878" w:type="dxa"/>
            <w:tcBorders>
              <w:top w:val="single" w:sz="4" w:space="0" w:color="000000"/>
            </w:tcBorders>
          </w:tcPr>
          <w:p>
            <w:pPr>
              <w:pStyle w:val="style4097"/>
              <w:spacing w:before="67" w:lineRule="auto" w:line="480"/>
              <w:ind w:left="145"/>
              <w:rPr>
                <w:sz w:val="24"/>
              </w:rPr>
            </w:pPr>
            <w:r>
              <w:rPr>
                <w:spacing w:val="-5"/>
                <w:sz w:val="24"/>
              </w:rPr>
              <w:t>134</w:t>
            </w:r>
          </w:p>
        </w:tc>
        <w:tc>
          <w:tcPr>
            <w:tcW w:w="1255" w:type="dxa"/>
            <w:tcBorders>
              <w:top w:val="single" w:sz="4" w:space="0" w:color="000000"/>
            </w:tcBorders>
          </w:tcPr>
          <w:p>
            <w:pPr>
              <w:pStyle w:val="style4097"/>
              <w:spacing w:before="67" w:lineRule="auto" w:line="480"/>
              <w:ind w:left="371"/>
              <w:rPr>
                <w:sz w:val="24"/>
              </w:rPr>
            </w:pPr>
            <w:r>
              <w:rPr>
                <w:spacing w:val="-2"/>
                <w:sz w:val="24"/>
              </w:rPr>
              <w:t>156.47</w:t>
            </w:r>
          </w:p>
        </w:tc>
        <w:tc>
          <w:tcPr>
            <w:tcW w:w="1366" w:type="dxa"/>
            <w:tcBorders>
              <w:top w:val="single" w:sz="4" w:space="0" w:color="000000"/>
            </w:tcBorders>
          </w:tcPr>
          <w:p>
            <w:pPr>
              <w:pStyle w:val="style4097"/>
              <w:spacing w:before="67" w:lineRule="auto" w:line="480"/>
              <w:ind w:left="220"/>
              <w:rPr>
                <w:sz w:val="24"/>
              </w:rPr>
            </w:pPr>
            <w:r>
              <w:rPr>
                <w:spacing w:val="-4"/>
                <w:sz w:val="24"/>
              </w:rPr>
              <w:t>8.69</w:t>
            </w:r>
          </w:p>
        </w:tc>
        <w:tc>
          <w:tcPr>
            <w:tcW w:w="983" w:type="dxa"/>
            <w:tcBorders>
              <w:top w:val="single" w:sz="4" w:space="0" w:color="000000"/>
            </w:tcBorders>
          </w:tcPr>
          <w:p>
            <w:pPr>
              <w:pStyle w:val="style4097"/>
              <w:spacing w:lineRule="auto" w:line="480"/>
              <w:rPr/>
            </w:pPr>
          </w:p>
        </w:tc>
        <w:tc>
          <w:tcPr>
            <w:tcW w:w="1191" w:type="dxa"/>
            <w:tcBorders>
              <w:top w:val="single" w:sz="4" w:space="0" w:color="000000"/>
            </w:tcBorders>
          </w:tcPr>
          <w:p>
            <w:pPr>
              <w:pStyle w:val="style4097"/>
              <w:spacing w:lineRule="auto" w:line="480"/>
              <w:rPr/>
            </w:pPr>
          </w:p>
        </w:tc>
        <w:tc>
          <w:tcPr>
            <w:tcW w:w="1509" w:type="dxa"/>
            <w:tcBorders>
              <w:top w:val="single" w:sz="4" w:space="0" w:color="000000"/>
            </w:tcBorders>
          </w:tcPr>
          <w:p>
            <w:pPr>
              <w:pStyle w:val="style4097"/>
              <w:spacing w:lineRule="auto" w:line="480"/>
              <w:rPr/>
            </w:pPr>
          </w:p>
        </w:tc>
      </w:tr>
      <w:tr>
        <w:tblPrEx/>
        <w:trPr>
          <w:trHeight w:val="505" w:hRule="atLeast"/>
        </w:trPr>
        <w:tc>
          <w:tcPr>
            <w:tcW w:w="1375" w:type="dxa"/>
            <w:tcBorders/>
          </w:tcPr>
          <w:p>
            <w:pPr>
              <w:pStyle w:val="style4097"/>
              <w:spacing w:lineRule="auto" w:line="480"/>
              <w:rPr/>
            </w:pPr>
          </w:p>
        </w:tc>
        <w:tc>
          <w:tcPr>
            <w:tcW w:w="878" w:type="dxa"/>
            <w:tcBorders/>
          </w:tcPr>
          <w:p>
            <w:pPr>
              <w:pStyle w:val="style4097"/>
              <w:spacing w:lineRule="auto" w:line="480"/>
              <w:rPr/>
            </w:pPr>
          </w:p>
        </w:tc>
        <w:tc>
          <w:tcPr>
            <w:tcW w:w="1255" w:type="dxa"/>
            <w:tcBorders/>
          </w:tcPr>
          <w:p>
            <w:pPr>
              <w:pStyle w:val="style4097"/>
              <w:spacing w:lineRule="auto" w:line="480"/>
              <w:rPr/>
            </w:pPr>
          </w:p>
        </w:tc>
        <w:tc>
          <w:tcPr>
            <w:tcW w:w="1366" w:type="dxa"/>
            <w:tcBorders/>
          </w:tcPr>
          <w:p>
            <w:pPr>
              <w:pStyle w:val="style4097"/>
              <w:spacing w:lineRule="auto" w:line="480"/>
              <w:rPr/>
            </w:pPr>
          </w:p>
        </w:tc>
        <w:tc>
          <w:tcPr>
            <w:tcW w:w="983" w:type="dxa"/>
            <w:tcBorders/>
          </w:tcPr>
          <w:p>
            <w:pPr>
              <w:pStyle w:val="style4097"/>
              <w:spacing w:before="223" w:lineRule="auto" w:line="480"/>
              <w:ind w:left="191"/>
              <w:rPr>
                <w:sz w:val="24"/>
              </w:rPr>
            </w:pPr>
            <w:r>
              <w:rPr>
                <w:spacing w:val="-5"/>
                <w:sz w:val="24"/>
              </w:rPr>
              <w:t>190</w:t>
            </w:r>
          </w:p>
        </w:tc>
        <w:tc>
          <w:tcPr>
            <w:tcW w:w="1191" w:type="dxa"/>
            <w:tcBorders/>
          </w:tcPr>
          <w:p>
            <w:pPr>
              <w:pStyle w:val="style4097"/>
              <w:spacing w:before="223" w:lineRule="auto" w:line="480"/>
              <w:ind w:left="428"/>
              <w:rPr>
                <w:sz w:val="24"/>
              </w:rPr>
            </w:pPr>
            <w:r>
              <w:rPr>
                <w:spacing w:val="-4"/>
                <w:sz w:val="24"/>
              </w:rPr>
              <w:t>4.98</w:t>
            </w:r>
          </w:p>
        </w:tc>
        <w:tc>
          <w:tcPr>
            <w:tcW w:w="1509" w:type="dxa"/>
            <w:vMerge w:val="restart"/>
            <w:tcBorders/>
          </w:tcPr>
          <w:p>
            <w:pPr>
              <w:pStyle w:val="style4097"/>
              <w:spacing w:before="15" w:lineRule="auto" w:line="480"/>
              <w:ind w:left="338"/>
              <w:rPr>
                <w:sz w:val="24"/>
              </w:rPr>
            </w:pPr>
            <w:r>
              <w:rPr>
                <w:spacing w:val="-2"/>
                <w:sz w:val="24"/>
              </w:rPr>
              <w:t>Significant</w:t>
            </w:r>
          </w:p>
          <w:p>
            <w:pPr>
              <w:pStyle w:val="style4097"/>
              <w:spacing w:before="140" w:lineRule="auto" w:line="480"/>
              <w:ind w:left="338"/>
              <w:rPr>
                <w:sz w:val="24"/>
              </w:rPr>
            </w:pPr>
            <w:r>
              <w:rPr>
                <w:sz w:val="24"/>
              </w:rPr>
              <w:t>at</w:t>
            </w:r>
            <w:r>
              <w:rPr>
                <w:spacing w:val="2"/>
                <w:sz w:val="24"/>
              </w:rPr>
              <w:t xml:space="preserve"> </w:t>
            </w:r>
            <w:r>
              <w:rPr>
                <w:spacing w:val="-4"/>
                <w:sz w:val="24"/>
              </w:rPr>
              <w:t>0.01</w:t>
            </w:r>
          </w:p>
        </w:tc>
      </w:tr>
      <w:tr>
        <w:tblPrEx/>
        <w:trPr>
          <w:trHeight w:val="272" w:hRule="atLeast"/>
        </w:trPr>
        <w:tc>
          <w:tcPr>
            <w:tcW w:w="1375" w:type="dxa"/>
            <w:tcBorders/>
          </w:tcPr>
          <w:p>
            <w:pPr>
              <w:pStyle w:val="style4097"/>
              <w:spacing w:lineRule="auto" w:line="480"/>
              <w:ind w:left="92" w:right="127"/>
              <w:rPr>
                <w:sz w:val="24"/>
              </w:rPr>
            </w:pPr>
            <w:r>
              <w:rPr>
                <w:spacing w:val="-2"/>
                <w:sz w:val="24"/>
              </w:rPr>
              <w:t>Contractual</w:t>
            </w:r>
          </w:p>
        </w:tc>
        <w:tc>
          <w:tcPr>
            <w:tcW w:w="878" w:type="dxa"/>
            <w:tcBorders/>
          </w:tcPr>
          <w:p>
            <w:pPr>
              <w:pStyle w:val="style4097"/>
              <w:spacing w:lineRule="auto" w:line="480"/>
              <w:ind w:left="145"/>
              <w:rPr>
                <w:sz w:val="24"/>
              </w:rPr>
            </w:pPr>
            <w:r>
              <w:rPr>
                <w:spacing w:val="-5"/>
                <w:sz w:val="24"/>
              </w:rPr>
              <w:t>58</w:t>
            </w:r>
          </w:p>
        </w:tc>
        <w:tc>
          <w:tcPr>
            <w:tcW w:w="1255" w:type="dxa"/>
            <w:tcBorders/>
          </w:tcPr>
          <w:p>
            <w:pPr>
              <w:pStyle w:val="style4097"/>
              <w:spacing w:lineRule="auto" w:line="480"/>
              <w:ind w:left="371"/>
              <w:rPr>
                <w:sz w:val="24"/>
              </w:rPr>
            </w:pPr>
            <w:r>
              <w:rPr>
                <w:spacing w:val="-2"/>
                <w:sz w:val="24"/>
              </w:rPr>
              <w:t>149.36</w:t>
            </w:r>
          </w:p>
        </w:tc>
        <w:tc>
          <w:tcPr>
            <w:tcW w:w="2349" w:type="dxa"/>
            <w:gridSpan w:val="2"/>
            <w:tcBorders/>
          </w:tcPr>
          <w:p>
            <w:pPr>
              <w:pStyle w:val="style4097"/>
              <w:spacing w:lineRule="auto" w:line="480"/>
              <w:ind w:left="220"/>
              <w:jc w:val="left"/>
              <w:rPr>
                <w:sz w:val="24"/>
              </w:rPr>
            </w:pPr>
            <w:r>
              <w:rPr>
                <w:spacing w:val="-4"/>
                <w:sz w:val="24"/>
              </w:rPr>
              <w:t xml:space="preserve">       9.88</w:t>
            </w:r>
          </w:p>
        </w:tc>
        <w:tc>
          <w:tcPr>
            <w:tcW w:w="1191" w:type="dxa"/>
            <w:tcBorders/>
          </w:tcPr>
          <w:p>
            <w:pPr>
              <w:pStyle w:val="style4097"/>
              <w:spacing w:lineRule="auto" w:line="480"/>
              <w:rPr>
                <w:sz w:val="20"/>
              </w:rPr>
            </w:pPr>
          </w:p>
        </w:tc>
        <w:tc>
          <w:tcPr>
            <w:tcW w:w="1509" w:type="dxa"/>
            <w:vMerge w:val="continue"/>
            <w:tcBorders>
              <w:top w:val="nil"/>
            </w:tcBorders>
          </w:tcPr>
          <w:p>
            <w:pPr>
              <w:pStyle w:val="style0"/>
              <w:spacing w:lineRule="auto" w:line="480"/>
              <w:rPr>
                <w:sz w:val="2"/>
                <w:szCs w:val="2"/>
              </w:rPr>
            </w:pPr>
          </w:p>
        </w:tc>
      </w:tr>
    </w:tbl>
    <w:p>
      <w:pPr>
        <w:pStyle w:val="style66"/>
        <w:spacing w:before="203" w:lineRule="auto" w:line="480"/>
        <w:rPr>
          <w:i/>
          <w:sz w:val="20"/>
        </w:rPr>
      </w:pPr>
      <w:r>
        <w:rPr>
          <w:i/>
          <w:noProof/>
          <w:sz w:val="20"/>
        </w:rPr>
        <mc:AlternateContent>
          <mc:Choice Requires="wps">
            <w:drawing>
              <wp:anchor distT="0" distB="0" distL="0" distR="0" simplePos="false" relativeHeight="3" behindDoc="true" locked="false" layoutInCell="true" allowOverlap="true">
                <wp:simplePos x="0" y="0"/>
                <wp:positionH relativeFrom="page">
                  <wp:posOffset>505776</wp:posOffset>
                </wp:positionH>
                <wp:positionV relativeFrom="paragraph">
                  <wp:posOffset>290588</wp:posOffset>
                </wp:positionV>
                <wp:extent cx="5432425" cy="5079"/>
                <wp:effectExtent l="0" t="0" r="0" b="0"/>
                <wp:wrapTopAndBottom/>
                <wp:docPr id="1029" name="Graphic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432425" cy="5079"/>
                        </a:xfrm>
                        <a:custGeom>
                          <a:avLst/>
                          <a:gdLst/>
                          <a:ahLst/>
                          <a:rect l="l" t="t" r="r" b="b"/>
                          <a:pathLst>
                            <a:path w="5432425" h="5080" stroke="1">
                              <a:moveTo>
                                <a:pt x="1600454" y="0"/>
                              </a:moveTo>
                              <a:lnTo>
                                <a:pt x="904176" y="0"/>
                              </a:lnTo>
                              <a:lnTo>
                                <a:pt x="899160" y="0"/>
                              </a:lnTo>
                              <a:lnTo>
                                <a:pt x="0" y="0"/>
                              </a:lnTo>
                              <a:lnTo>
                                <a:pt x="0" y="5067"/>
                              </a:lnTo>
                              <a:lnTo>
                                <a:pt x="899096" y="5067"/>
                              </a:lnTo>
                              <a:lnTo>
                                <a:pt x="904176" y="5067"/>
                              </a:lnTo>
                              <a:lnTo>
                                <a:pt x="1600454" y="5067"/>
                              </a:lnTo>
                              <a:lnTo>
                                <a:pt x="1600454" y="0"/>
                              </a:lnTo>
                              <a:close/>
                            </a:path>
                            <a:path w="5432425" h="5080" stroke="1">
                              <a:moveTo>
                                <a:pt x="1605584" y="0"/>
                              </a:moveTo>
                              <a:lnTo>
                                <a:pt x="1600517" y="0"/>
                              </a:lnTo>
                              <a:lnTo>
                                <a:pt x="1600517" y="5067"/>
                              </a:lnTo>
                              <a:lnTo>
                                <a:pt x="1605584" y="5067"/>
                              </a:lnTo>
                              <a:lnTo>
                                <a:pt x="1605584" y="0"/>
                              </a:lnTo>
                              <a:close/>
                            </a:path>
                            <a:path w="5432425" h="5080" stroke="1">
                              <a:moveTo>
                                <a:pt x="2301875" y="0"/>
                              </a:moveTo>
                              <a:lnTo>
                                <a:pt x="1605597" y="0"/>
                              </a:lnTo>
                              <a:lnTo>
                                <a:pt x="1605597" y="5067"/>
                              </a:lnTo>
                              <a:lnTo>
                                <a:pt x="2301875" y="5067"/>
                              </a:lnTo>
                              <a:lnTo>
                                <a:pt x="2301875" y="0"/>
                              </a:lnTo>
                              <a:close/>
                            </a:path>
                            <a:path w="5432425" h="5080" stroke="1">
                              <a:moveTo>
                                <a:pt x="3927779" y="0"/>
                              </a:moveTo>
                              <a:lnTo>
                                <a:pt x="3927779" y="0"/>
                              </a:lnTo>
                              <a:lnTo>
                                <a:pt x="2301938" y="0"/>
                              </a:lnTo>
                              <a:lnTo>
                                <a:pt x="2301938" y="5067"/>
                              </a:lnTo>
                              <a:lnTo>
                                <a:pt x="3927779" y="5067"/>
                              </a:lnTo>
                              <a:lnTo>
                                <a:pt x="3927779" y="0"/>
                              </a:lnTo>
                              <a:close/>
                            </a:path>
                            <a:path w="5432425" h="5080" stroke="1">
                              <a:moveTo>
                                <a:pt x="4624070" y="0"/>
                              </a:moveTo>
                              <a:lnTo>
                                <a:pt x="3927792" y="0"/>
                              </a:lnTo>
                              <a:lnTo>
                                <a:pt x="3927792" y="5067"/>
                              </a:lnTo>
                              <a:lnTo>
                                <a:pt x="4624070" y="5067"/>
                              </a:lnTo>
                              <a:lnTo>
                                <a:pt x="4624070" y="0"/>
                              </a:lnTo>
                              <a:close/>
                            </a:path>
                            <a:path w="5432425" h="5080" stroke="1">
                              <a:moveTo>
                                <a:pt x="4629201" y="0"/>
                              </a:moveTo>
                              <a:lnTo>
                                <a:pt x="4624133" y="0"/>
                              </a:lnTo>
                              <a:lnTo>
                                <a:pt x="4624133" y="5067"/>
                              </a:lnTo>
                              <a:lnTo>
                                <a:pt x="4629201" y="5067"/>
                              </a:lnTo>
                              <a:lnTo>
                                <a:pt x="4629201" y="0"/>
                              </a:lnTo>
                              <a:close/>
                            </a:path>
                            <a:path w="5432425" h="5080" stroke="1">
                              <a:moveTo>
                                <a:pt x="5432171" y="0"/>
                              </a:moveTo>
                              <a:lnTo>
                                <a:pt x="4629213" y="0"/>
                              </a:lnTo>
                              <a:lnTo>
                                <a:pt x="4629213" y="5067"/>
                              </a:lnTo>
                              <a:lnTo>
                                <a:pt x="5432171" y="5067"/>
                              </a:lnTo>
                              <a:lnTo>
                                <a:pt x="5432171" y="0"/>
                              </a:lnTo>
                              <a:close/>
                            </a:path>
                          </a:pathLst>
                        </a:custGeom>
                        <a:solidFill>
                          <a:srgbClr val="000000"/>
                        </a:solidFill>
                      </wps:spPr>
                      <wps:bodyPr>
                        <a:prstTxWarp prst="textNoShape"/>
                      </wps:bodyPr>
                    </wps:wsp>
                  </a:graphicData>
                </a:graphic>
              </wp:anchor>
            </w:drawing>
          </mc:Choice>
          <mc:Fallback>
            <w:pict>
              <v:shape id="1029" coordsize="5432425,5080" path="m1600454,0l904176,0l899160,0l0,0l0,5067l899096,5067l904176,5067l1600454,5067l1600454,0xem1605584,0l1600517,0l1600517,5067l1605584,5067l1605584,0xem2301875,0l1605597,0l1605597,5067l2301875,5067l2301875,0xem3927779,0l3927779,0l2301938,0l2301938,5067l3927779,5067l3927779,0xem4624070,0l3927792,0l3927792,5067l4624070,5067l4624070,0xem4629201,0l4624133,0l4624133,5067l4629201,5067l4629201,0xem5432171,0l4629213,0l4629213,5067l5432171,5067l5432171,0xe" fillcolor="black" stroked="f" style="position:absolute;margin-left:39.82pt;margin-top:22.88pt;width:427.75pt;height:0.4pt;z-index:-2147483644;mso-position-horizontal-relative:page;mso-position-vertical-relative:text;mso-width-relative:page;mso-height-relative:page;mso-wrap-distance-left:0.0pt;mso-wrap-distance-right:0.0pt;visibility:visible;">
                <w10:wrap type="topAndBottom"/>
                <v:fill/>
                <v:path textboxrect="0,0,5432425,5080" o:connectlocs=""/>
              </v:shape>
            </w:pict>
          </mc:Fallback>
        </mc:AlternateContent>
      </w:r>
    </w:p>
    <w:p>
      <w:pPr>
        <w:pStyle w:val="style66"/>
        <w:spacing w:before="135" w:lineRule="auto" w:line="480"/>
        <w:rPr>
          <w:i/>
        </w:rPr>
      </w:pPr>
    </w:p>
    <w:p>
      <w:pPr>
        <w:pStyle w:val="style66"/>
        <w:spacing w:before="1" w:lineRule="auto" w:line="480"/>
        <w:ind w:left="104" w:right="229" w:firstLine="720"/>
        <w:jc w:val="both"/>
        <w:rPr/>
      </w:pPr>
      <w:r>
        <w:t xml:space="preserve">Table-2 shows that there is significant difference in job satisfaction among permanent </w:t>
      </w:r>
      <w:r>
        <w:t>LP</w:t>
      </w:r>
      <w:r>
        <w:t xml:space="preserve"> school teachers (</w:t>
      </w:r>
      <w:r>
        <w:rPr>
          <w:i/>
        </w:rPr>
        <w:t xml:space="preserve">M </w:t>
      </w:r>
      <w:r>
        <w:t xml:space="preserve">=156.47, </w:t>
      </w:r>
      <w:r>
        <w:rPr>
          <w:i/>
        </w:rPr>
        <w:t>SD</w:t>
      </w:r>
      <w:r>
        <w:t>=8.69)</w:t>
      </w:r>
      <w:r>
        <w:rPr>
          <w:spacing w:val="80"/>
          <w:w w:val="150"/>
        </w:rPr>
        <w:t xml:space="preserve"> </w:t>
      </w:r>
      <w:r>
        <w:t xml:space="preserve">and contractual </w:t>
      </w:r>
      <w:r>
        <w:t>LP</w:t>
      </w:r>
      <w:r>
        <w:rPr>
          <w:spacing w:val="-3"/>
        </w:rPr>
        <w:t xml:space="preserve"> </w:t>
      </w:r>
      <w:r>
        <w:t>school teachers (</w:t>
      </w:r>
      <w:r>
        <w:rPr>
          <w:i/>
        </w:rPr>
        <w:t xml:space="preserve">M </w:t>
      </w:r>
      <w:r>
        <w:t xml:space="preserve">= 149.36, </w:t>
      </w:r>
      <w:r>
        <w:rPr>
          <w:i/>
        </w:rPr>
        <w:t xml:space="preserve">SD </w:t>
      </w:r>
      <w:r>
        <w:t>= 9.88)</w:t>
      </w:r>
      <w:r>
        <w:rPr>
          <w:spacing w:val="40"/>
        </w:rPr>
        <w:t xml:space="preserve"> </w:t>
      </w:r>
      <w:r>
        <w:rPr>
          <w:i/>
        </w:rPr>
        <w:t xml:space="preserve">t </w:t>
      </w:r>
      <w:r>
        <w:t xml:space="preserve">(190) </w:t>
      </w:r>
      <w:r>
        <w:rPr>
          <w:i/>
        </w:rPr>
        <w:t xml:space="preserve">p </w:t>
      </w:r>
      <w:r>
        <w:t>=4.98.</w:t>
      </w:r>
      <w:r>
        <w:rPr>
          <w:spacing w:val="-2"/>
        </w:rPr>
        <w:t xml:space="preserve"> </w:t>
      </w:r>
      <w:r>
        <w:t xml:space="preserve">Hence the null hypothesis is rejected as the job satisfaction of permanent </w:t>
      </w:r>
      <w:r>
        <w:t>LP</w:t>
      </w:r>
      <w:r>
        <w:t xml:space="preserve"> school teachers is higher than the job satisfaction of contractual </w:t>
      </w:r>
      <w:r>
        <w:t>LP</w:t>
      </w:r>
      <w:r>
        <w:t xml:space="preserve"> school teachers.</w:t>
      </w:r>
    </w:p>
    <w:p>
      <w:pPr>
        <w:pStyle w:val="style66"/>
        <w:spacing w:before="1" w:lineRule="auto" w:line="480"/>
        <w:ind w:left="104" w:right="229" w:firstLine="720"/>
        <w:jc w:val="both"/>
        <w:rPr>
          <w:i/>
        </w:rPr>
      </w:pPr>
      <w:r>
        <w:rPr>
          <w:i/>
        </w:rPr>
        <w:t>Table</w:t>
      </w:r>
      <w:r>
        <w:rPr>
          <w:i/>
          <w:spacing w:val="-4"/>
        </w:rPr>
        <w:t xml:space="preserve"> </w:t>
      </w:r>
      <w:r>
        <w:rPr>
          <w:i/>
        </w:rPr>
        <w:t>-3</w:t>
      </w:r>
      <w:r>
        <w:rPr>
          <w:i/>
          <w:spacing w:val="-3"/>
        </w:rPr>
        <w:t xml:space="preserve"> </w:t>
      </w:r>
      <w:r>
        <w:rPr>
          <w:i/>
        </w:rPr>
        <w:t>Comparison</w:t>
      </w:r>
      <w:r>
        <w:rPr>
          <w:i/>
          <w:spacing w:val="-2"/>
        </w:rPr>
        <w:t xml:space="preserve"> </w:t>
      </w:r>
      <w:r>
        <w:rPr>
          <w:i/>
        </w:rPr>
        <w:t>of</w:t>
      </w:r>
      <w:r>
        <w:rPr>
          <w:i/>
          <w:spacing w:val="-3"/>
        </w:rPr>
        <w:t xml:space="preserve"> </w:t>
      </w:r>
      <w:r>
        <w:rPr>
          <w:i/>
        </w:rPr>
        <w:t>job</w:t>
      </w:r>
      <w:r>
        <w:rPr>
          <w:i/>
          <w:spacing w:val="-2"/>
        </w:rPr>
        <w:t xml:space="preserve"> </w:t>
      </w:r>
      <w:r>
        <w:rPr>
          <w:i/>
        </w:rPr>
        <w:t>satisfaction</w:t>
      </w:r>
      <w:r>
        <w:rPr>
          <w:i/>
          <w:spacing w:val="-2"/>
        </w:rPr>
        <w:t xml:space="preserve"> </w:t>
      </w:r>
      <w:r>
        <w:rPr>
          <w:i/>
        </w:rPr>
        <w:t>among</w:t>
      </w:r>
      <w:r>
        <w:rPr>
          <w:i/>
          <w:spacing w:val="-3"/>
        </w:rPr>
        <w:t xml:space="preserve"> </w:t>
      </w:r>
      <w:r>
        <w:rPr>
          <w:i/>
        </w:rPr>
        <w:t>trained</w:t>
      </w:r>
      <w:r>
        <w:rPr>
          <w:i/>
          <w:spacing w:val="-2"/>
        </w:rPr>
        <w:t xml:space="preserve"> </w:t>
      </w:r>
      <w:r>
        <w:rPr>
          <w:i/>
        </w:rPr>
        <w:t>and</w:t>
      </w:r>
      <w:r>
        <w:rPr>
          <w:i/>
          <w:spacing w:val="-3"/>
        </w:rPr>
        <w:t xml:space="preserve"> </w:t>
      </w:r>
      <w:r>
        <w:rPr>
          <w:i/>
        </w:rPr>
        <w:t>untrained</w:t>
      </w:r>
      <w:r>
        <w:rPr>
          <w:i/>
          <w:spacing w:val="-2"/>
        </w:rPr>
        <w:t xml:space="preserve"> </w:t>
      </w:r>
      <w:r>
        <w:rPr>
          <w:i/>
        </w:rPr>
        <w:t>LP</w:t>
      </w:r>
      <w:r>
        <w:rPr>
          <w:i/>
          <w:spacing w:val="-2"/>
        </w:rPr>
        <w:t xml:space="preserve"> </w:t>
      </w:r>
      <w:r>
        <w:rPr>
          <w:i/>
        </w:rPr>
        <w:t>school</w:t>
      </w:r>
      <w:r>
        <w:rPr>
          <w:i/>
          <w:spacing w:val="-2"/>
        </w:rPr>
        <w:t xml:space="preserve"> teachers</w:t>
      </w:r>
    </w:p>
    <w:p>
      <w:pPr>
        <w:pStyle w:val="style66"/>
        <w:spacing w:before="110" w:lineRule="auto" w:line="360"/>
        <w:rPr>
          <w:i/>
          <w:sz w:val="20"/>
        </w:rPr>
      </w:pPr>
    </w:p>
    <w:tbl>
      <w:tblPr>
        <w:tblW w:w="0" w:type="auto"/>
        <w:tblInd w:w="96" w:type="dxa"/>
        <w:tblLayout w:type="fixed"/>
        <w:tblCellMar>
          <w:left w:w="0" w:type="dxa"/>
          <w:right w:w="0" w:type="dxa"/>
        </w:tblCellMar>
        <w:tblLook w:val="01E0" w:firstRow="1" w:lastRow="1" w:firstColumn="1" w:lastColumn="1" w:noHBand="0" w:noVBand="0"/>
      </w:tblPr>
      <w:tblGrid>
        <w:gridCol w:w="1363"/>
        <w:gridCol w:w="929"/>
        <w:gridCol w:w="1254"/>
        <w:gridCol w:w="1365"/>
        <w:gridCol w:w="982"/>
        <w:gridCol w:w="1189"/>
        <w:gridCol w:w="1467"/>
      </w:tblGrid>
      <w:tr>
        <w:trPr>
          <w:trHeight w:val="830" w:hRule="atLeast"/>
        </w:trPr>
        <w:tc>
          <w:tcPr>
            <w:tcW w:w="1363" w:type="dxa"/>
            <w:tcBorders>
              <w:top w:val="single" w:sz="4" w:space="0" w:color="000000"/>
              <w:bottom w:val="single" w:sz="4" w:space="0" w:color="000000"/>
            </w:tcBorders>
          </w:tcPr>
          <w:p>
            <w:pPr>
              <w:pStyle w:val="style4097"/>
              <w:spacing w:lineRule="auto" w:line="360"/>
              <w:ind w:left="107"/>
              <w:rPr>
                <w:sz w:val="24"/>
              </w:rPr>
            </w:pPr>
            <w:r>
              <w:rPr>
                <w:sz w:val="24"/>
              </w:rPr>
              <w:t>Stream</w:t>
            </w:r>
            <w:r>
              <w:rPr>
                <w:spacing w:val="28"/>
                <w:sz w:val="24"/>
              </w:rPr>
              <w:t xml:space="preserve">  </w:t>
            </w:r>
            <w:r>
              <w:rPr>
                <w:spacing w:val="-5"/>
                <w:sz w:val="24"/>
              </w:rPr>
              <w:t>of</w:t>
            </w:r>
          </w:p>
          <w:p>
            <w:pPr>
              <w:pStyle w:val="style4097"/>
              <w:spacing w:before="136" w:lineRule="auto" w:line="360"/>
              <w:ind w:left="107"/>
              <w:rPr>
                <w:sz w:val="24"/>
              </w:rPr>
            </w:pPr>
            <w:r>
              <w:rPr>
                <w:spacing w:val="-2"/>
                <w:sz w:val="24"/>
              </w:rPr>
              <w:t>Subject</w:t>
            </w:r>
          </w:p>
        </w:tc>
        <w:tc>
          <w:tcPr>
            <w:tcW w:w="929" w:type="dxa"/>
            <w:tcBorders>
              <w:top w:val="single" w:sz="4" w:space="0" w:color="000000"/>
              <w:bottom w:val="single" w:sz="4" w:space="0" w:color="000000"/>
            </w:tcBorders>
          </w:tcPr>
          <w:p>
            <w:pPr>
              <w:pStyle w:val="style4097"/>
              <w:spacing w:before="207" w:lineRule="auto" w:line="360"/>
              <w:ind w:left="197"/>
              <w:rPr>
                <w:i/>
                <w:sz w:val="24"/>
              </w:rPr>
            </w:pPr>
            <w:r>
              <w:rPr>
                <w:i/>
                <w:spacing w:val="-10"/>
                <w:sz w:val="24"/>
              </w:rPr>
              <w:t>N</w:t>
            </w:r>
          </w:p>
        </w:tc>
        <w:tc>
          <w:tcPr>
            <w:tcW w:w="1254" w:type="dxa"/>
            <w:tcBorders>
              <w:top w:val="single" w:sz="4" w:space="0" w:color="000000"/>
              <w:bottom w:val="single" w:sz="4" w:space="0" w:color="000000"/>
            </w:tcBorders>
          </w:tcPr>
          <w:p>
            <w:pPr>
              <w:pStyle w:val="style4097"/>
              <w:spacing w:before="207" w:lineRule="auto" w:line="360"/>
              <w:ind w:left="372"/>
              <w:rPr>
                <w:i/>
                <w:sz w:val="24"/>
              </w:rPr>
            </w:pPr>
            <w:r>
              <w:rPr>
                <w:i/>
                <w:spacing w:val="-4"/>
                <w:sz w:val="24"/>
              </w:rPr>
              <w:t>Mean</w:t>
            </w:r>
          </w:p>
        </w:tc>
        <w:tc>
          <w:tcPr>
            <w:tcW w:w="1365" w:type="dxa"/>
            <w:tcBorders>
              <w:top w:val="single" w:sz="4" w:space="0" w:color="000000"/>
              <w:bottom w:val="single" w:sz="4" w:space="0" w:color="000000"/>
            </w:tcBorders>
          </w:tcPr>
          <w:p>
            <w:pPr>
              <w:pStyle w:val="style4097"/>
              <w:spacing w:lineRule="auto" w:line="360"/>
              <w:ind w:left="223"/>
              <w:rPr>
                <w:i/>
                <w:sz w:val="24"/>
              </w:rPr>
            </w:pPr>
            <w:r>
              <w:rPr>
                <w:i/>
                <w:spacing w:val="-4"/>
                <w:sz w:val="24"/>
              </w:rPr>
              <w:t>Std.</w:t>
            </w:r>
          </w:p>
          <w:p>
            <w:pPr>
              <w:pStyle w:val="style4097"/>
              <w:spacing w:before="136" w:lineRule="auto" w:line="360"/>
              <w:ind w:left="223"/>
              <w:rPr>
                <w:i/>
                <w:sz w:val="24"/>
              </w:rPr>
            </w:pPr>
            <w:r>
              <w:rPr>
                <w:i/>
                <w:spacing w:val="-2"/>
                <w:sz w:val="24"/>
              </w:rPr>
              <w:t>Deviation</w:t>
            </w:r>
          </w:p>
        </w:tc>
        <w:tc>
          <w:tcPr>
            <w:tcW w:w="982" w:type="dxa"/>
            <w:tcBorders>
              <w:top w:val="single" w:sz="4" w:space="0" w:color="000000"/>
              <w:bottom w:val="single" w:sz="4" w:space="0" w:color="000000"/>
            </w:tcBorders>
          </w:tcPr>
          <w:p>
            <w:pPr>
              <w:pStyle w:val="style4097"/>
              <w:spacing w:before="207" w:lineRule="auto" w:line="360"/>
              <w:ind w:left="194"/>
              <w:rPr>
                <w:i/>
                <w:sz w:val="24"/>
              </w:rPr>
            </w:pPr>
            <w:r>
              <w:rPr>
                <w:i/>
                <w:spacing w:val="-5"/>
                <w:sz w:val="24"/>
              </w:rPr>
              <w:t>df</w:t>
            </w:r>
          </w:p>
        </w:tc>
        <w:tc>
          <w:tcPr>
            <w:tcW w:w="1189" w:type="dxa"/>
            <w:tcBorders>
              <w:top w:val="single" w:sz="4" w:space="0" w:color="000000"/>
              <w:bottom w:val="single" w:sz="4" w:space="0" w:color="000000"/>
            </w:tcBorders>
          </w:tcPr>
          <w:p>
            <w:pPr>
              <w:pStyle w:val="style4097"/>
              <w:spacing w:before="207" w:lineRule="auto" w:line="360"/>
              <w:ind w:left="432"/>
              <w:rPr>
                <w:i/>
                <w:sz w:val="24"/>
              </w:rPr>
            </w:pPr>
            <w:r>
              <w:rPr>
                <w:i/>
                <w:spacing w:val="-10"/>
                <w:sz w:val="24"/>
              </w:rPr>
              <w:t>t</w:t>
            </w:r>
          </w:p>
        </w:tc>
        <w:tc>
          <w:tcPr>
            <w:tcW w:w="1467" w:type="dxa"/>
            <w:tcBorders>
              <w:top w:val="single" w:sz="4" w:space="0" w:color="000000"/>
              <w:bottom w:val="single" w:sz="4" w:space="0" w:color="000000"/>
            </w:tcBorders>
          </w:tcPr>
          <w:p>
            <w:pPr>
              <w:pStyle w:val="style4097"/>
              <w:spacing w:before="207" w:lineRule="auto" w:line="360"/>
              <w:ind w:left="344"/>
              <w:rPr>
                <w:i/>
                <w:sz w:val="24"/>
              </w:rPr>
            </w:pPr>
            <w:r>
              <w:rPr>
                <w:i/>
                <w:spacing w:val="-4"/>
                <w:sz w:val="24"/>
              </w:rPr>
              <w:t>Sig.</w:t>
            </w:r>
          </w:p>
        </w:tc>
      </w:tr>
      <w:tr>
        <w:tblPrEx/>
        <w:trPr>
          <w:trHeight w:val="368" w:hRule="atLeast"/>
        </w:trPr>
        <w:tc>
          <w:tcPr>
            <w:tcW w:w="1363" w:type="dxa"/>
            <w:tcBorders>
              <w:top w:val="single" w:sz="4" w:space="0" w:color="000000"/>
            </w:tcBorders>
          </w:tcPr>
          <w:p>
            <w:pPr>
              <w:pStyle w:val="style4097"/>
              <w:spacing w:before="67" w:lineRule="auto" w:line="360"/>
              <w:ind w:left="107"/>
              <w:rPr>
                <w:sz w:val="24"/>
              </w:rPr>
            </w:pPr>
            <w:r>
              <w:rPr>
                <w:spacing w:val="-2"/>
                <w:sz w:val="24"/>
              </w:rPr>
              <w:t>Trained</w:t>
            </w:r>
          </w:p>
        </w:tc>
        <w:tc>
          <w:tcPr>
            <w:tcW w:w="929" w:type="dxa"/>
            <w:tcBorders>
              <w:top w:val="single" w:sz="4" w:space="0" w:color="000000"/>
            </w:tcBorders>
          </w:tcPr>
          <w:p>
            <w:pPr>
              <w:pStyle w:val="style4097"/>
              <w:spacing w:before="67" w:lineRule="auto" w:line="360"/>
              <w:ind w:left="197"/>
              <w:rPr>
                <w:sz w:val="24"/>
              </w:rPr>
            </w:pPr>
            <w:r>
              <w:rPr>
                <w:spacing w:val="-5"/>
                <w:sz w:val="24"/>
              </w:rPr>
              <w:t>128</w:t>
            </w:r>
          </w:p>
        </w:tc>
        <w:tc>
          <w:tcPr>
            <w:tcW w:w="1254" w:type="dxa"/>
            <w:tcBorders>
              <w:top w:val="single" w:sz="4" w:space="0" w:color="000000"/>
            </w:tcBorders>
          </w:tcPr>
          <w:p>
            <w:pPr>
              <w:pStyle w:val="style4097"/>
              <w:spacing w:before="67" w:lineRule="auto" w:line="360"/>
              <w:ind w:left="372"/>
              <w:rPr>
                <w:sz w:val="24"/>
              </w:rPr>
            </w:pPr>
            <w:r>
              <w:rPr>
                <w:spacing w:val="-2"/>
                <w:sz w:val="24"/>
              </w:rPr>
              <w:t>153.64</w:t>
            </w:r>
          </w:p>
        </w:tc>
        <w:tc>
          <w:tcPr>
            <w:tcW w:w="1365" w:type="dxa"/>
            <w:tcBorders>
              <w:top w:val="single" w:sz="4" w:space="0" w:color="000000"/>
            </w:tcBorders>
          </w:tcPr>
          <w:p>
            <w:pPr>
              <w:pStyle w:val="style4097"/>
              <w:spacing w:before="67" w:lineRule="auto" w:line="360"/>
              <w:ind w:left="223"/>
              <w:rPr>
                <w:sz w:val="24"/>
              </w:rPr>
            </w:pPr>
            <w:r>
              <w:rPr>
                <w:spacing w:val="-2"/>
                <w:sz w:val="24"/>
              </w:rPr>
              <w:t>10.26</w:t>
            </w:r>
          </w:p>
        </w:tc>
        <w:tc>
          <w:tcPr>
            <w:tcW w:w="982" w:type="dxa"/>
            <w:tcBorders>
              <w:top w:val="single" w:sz="4" w:space="0" w:color="000000"/>
            </w:tcBorders>
          </w:tcPr>
          <w:p>
            <w:pPr>
              <w:pStyle w:val="style4097"/>
              <w:spacing w:lineRule="auto" w:line="360"/>
              <w:rPr/>
            </w:pPr>
          </w:p>
        </w:tc>
        <w:tc>
          <w:tcPr>
            <w:tcW w:w="1189" w:type="dxa"/>
            <w:tcBorders>
              <w:top w:val="single" w:sz="4" w:space="0" w:color="000000"/>
            </w:tcBorders>
          </w:tcPr>
          <w:p>
            <w:pPr>
              <w:pStyle w:val="style4097"/>
              <w:spacing w:lineRule="auto" w:line="360"/>
              <w:rPr/>
            </w:pPr>
          </w:p>
        </w:tc>
        <w:tc>
          <w:tcPr>
            <w:tcW w:w="1467" w:type="dxa"/>
            <w:tcBorders>
              <w:top w:val="single" w:sz="4" w:space="0" w:color="000000"/>
            </w:tcBorders>
          </w:tcPr>
          <w:p>
            <w:pPr>
              <w:pStyle w:val="style4097"/>
              <w:spacing w:lineRule="auto" w:line="360"/>
              <w:rPr/>
            </w:pPr>
          </w:p>
        </w:tc>
      </w:tr>
      <w:tr>
        <w:tblPrEx/>
        <w:trPr>
          <w:trHeight w:val="505" w:hRule="atLeast"/>
        </w:trPr>
        <w:tc>
          <w:tcPr>
            <w:tcW w:w="1363" w:type="dxa"/>
            <w:tcBorders/>
          </w:tcPr>
          <w:p>
            <w:pPr>
              <w:pStyle w:val="style4097"/>
              <w:spacing w:lineRule="auto" w:line="360"/>
              <w:rPr/>
            </w:pPr>
          </w:p>
        </w:tc>
        <w:tc>
          <w:tcPr>
            <w:tcW w:w="929" w:type="dxa"/>
            <w:tcBorders/>
          </w:tcPr>
          <w:p>
            <w:pPr>
              <w:pStyle w:val="style4097"/>
              <w:spacing w:lineRule="auto" w:line="360"/>
              <w:rPr/>
            </w:pPr>
          </w:p>
        </w:tc>
        <w:tc>
          <w:tcPr>
            <w:tcW w:w="1254" w:type="dxa"/>
            <w:tcBorders/>
          </w:tcPr>
          <w:p>
            <w:pPr>
              <w:pStyle w:val="style4097"/>
              <w:spacing w:lineRule="auto" w:line="360"/>
              <w:rPr/>
            </w:pPr>
          </w:p>
        </w:tc>
        <w:tc>
          <w:tcPr>
            <w:tcW w:w="1365" w:type="dxa"/>
            <w:tcBorders/>
          </w:tcPr>
          <w:p>
            <w:pPr>
              <w:pStyle w:val="style4097"/>
              <w:spacing w:lineRule="auto" w:line="360"/>
              <w:rPr/>
            </w:pPr>
          </w:p>
        </w:tc>
        <w:tc>
          <w:tcPr>
            <w:tcW w:w="982" w:type="dxa"/>
            <w:tcBorders/>
          </w:tcPr>
          <w:p>
            <w:pPr>
              <w:pStyle w:val="style4097"/>
              <w:spacing w:before="223" w:lineRule="auto" w:line="360"/>
              <w:ind w:left="194"/>
              <w:rPr>
                <w:sz w:val="24"/>
              </w:rPr>
            </w:pPr>
            <w:r>
              <w:rPr>
                <w:spacing w:val="-5"/>
                <w:sz w:val="24"/>
              </w:rPr>
              <w:t>190</w:t>
            </w:r>
          </w:p>
        </w:tc>
        <w:tc>
          <w:tcPr>
            <w:tcW w:w="1189" w:type="dxa"/>
            <w:tcBorders/>
          </w:tcPr>
          <w:p>
            <w:pPr>
              <w:pStyle w:val="style4097"/>
              <w:spacing w:before="223" w:lineRule="auto" w:line="360"/>
              <w:ind w:left="432"/>
              <w:rPr>
                <w:sz w:val="24"/>
              </w:rPr>
            </w:pPr>
            <w:r>
              <w:rPr>
                <w:spacing w:val="-4"/>
                <w:sz w:val="24"/>
              </w:rPr>
              <w:t>1.06</w:t>
            </w:r>
          </w:p>
        </w:tc>
        <w:tc>
          <w:tcPr>
            <w:tcW w:w="1467" w:type="dxa"/>
            <w:vMerge w:val="restart"/>
            <w:tcBorders/>
          </w:tcPr>
          <w:p>
            <w:pPr>
              <w:pStyle w:val="style4097"/>
              <w:spacing w:before="15" w:lineRule="auto" w:line="360"/>
              <w:ind w:left="234" w:right="6"/>
              <w:rPr>
                <w:sz w:val="24"/>
              </w:rPr>
            </w:pPr>
            <w:r>
              <w:rPr>
                <w:spacing w:val="-5"/>
                <w:sz w:val="24"/>
              </w:rPr>
              <w:t>Not</w:t>
            </w:r>
          </w:p>
          <w:p>
            <w:pPr>
              <w:pStyle w:val="style4097"/>
              <w:spacing w:before="139" w:lineRule="auto" w:line="360"/>
              <w:ind w:left="234"/>
              <w:rPr>
                <w:sz w:val="24"/>
              </w:rPr>
            </w:pPr>
            <w:r>
              <w:rPr>
                <w:spacing w:val="-2"/>
                <w:sz w:val="24"/>
              </w:rPr>
              <w:t>significant</w:t>
            </w:r>
          </w:p>
        </w:tc>
      </w:tr>
      <w:tr>
        <w:tblPrEx/>
        <w:trPr>
          <w:trHeight w:val="272" w:hRule="atLeast"/>
        </w:trPr>
        <w:tc>
          <w:tcPr>
            <w:tcW w:w="1363" w:type="dxa"/>
            <w:tcBorders/>
          </w:tcPr>
          <w:p>
            <w:pPr>
              <w:pStyle w:val="style4097"/>
              <w:spacing w:lineRule="auto" w:line="360"/>
              <w:ind w:left="107"/>
              <w:rPr>
                <w:sz w:val="24"/>
              </w:rPr>
            </w:pPr>
            <w:r>
              <w:rPr>
                <w:spacing w:val="-2"/>
                <w:sz w:val="24"/>
              </w:rPr>
              <w:t>Untrained</w:t>
            </w:r>
          </w:p>
        </w:tc>
        <w:tc>
          <w:tcPr>
            <w:tcW w:w="929" w:type="dxa"/>
            <w:tcBorders/>
          </w:tcPr>
          <w:p>
            <w:pPr>
              <w:pStyle w:val="style4097"/>
              <w:spacing w:lineRule="auto" w:line="360"/>
              <w:ind w:left="197"/>
              <w:rPr>
                <w:sz w:val="24"/>
              </w:rPr>
            </w:pPr>
            <w:r>
              <w:rPr>
                <w:spacing w:val="-5"/>
                <w:sz w:val="24"/>
              </w:rPr>
              <w:t>64</w:t>
            </w:r>
          </w:p>
        </w:tc>
        <w:tc>
          <w:tcPr>
            <w:tcW w:w="1254" w:type="dxa"/>
            <w:tcBorders/>
          </w:tcPr>
          <w:p>
            <w:pPr>
              <w:pStyle w:val="style4097"/>
              <w:spacing w:lineRule="auto" w:line="360"/>
              <w:ind w:left="372"/>
              <w:rPr>
                <w:sz w:val="24"/>
              </w:rPr>
            </w:pPr>
            <w:r>
              <w:rPr>
                <w:spacing w:val="-2"/>
                <w:sz w:val="24"/>
              </w:rPr>
              <w:t>151.89</w:t>
            </w:r>
          </w:p>
        </w:tc>
        <w:tc>
          <w:tcPr>
            <w:tcW w:w="2347" w:type="dxa"/>
            <w:gridSpan w:val="2"/>
            <w:tcBorders/>
          </w:tcPr>
          <w:p>
            <w:pPr>
              <w:pStyle w:val="style4097"/>
              <w:spacing w:lineRule="auto" w:line="360"/>
              <w:ind w:left="223"/>
              <w:jc w:val="left"/>
              <w:rPr>
                <w:sz w:val="24"/>
              </w:rPr>
            </w:pPr>
            <w:r>
              <w:rPr>
                <w:spacing w:val="-2"/>
                <w:sz w:val="24"/>
              </w:rPr>
              <w:t xml:space="preserve">     11.75</w:t>
            </w:r>
          </w:p>
        </w:tc>
        <w:tc>
          <w:tcPr>
            <w:tcW w:w="1189" w:type="dxa"/>
            <w:tcBorders/>
          </w:tcPr>
          <w:p>
            <w:pPr>
              <w:pStyle w:val="style4097"/>
              <w:spacing w:lineRule="auto" w:line="360"/>
              <w:rPr>
                <w:sz w:val="20"/>
              </w:rPr>
            </w:pPr>
          </w:p>
        </w:tc>
        <w:tc>
          <w:tcPr>
            <w:tcW w:w="1467" w:type="dxa"/>
            <w:vMerge w:val="continue"/>
            <w:tcBorders>
              <w:top w:val="nil"/>
            </w:tcBorders>
          </w:tcPr>
          <w:p>
            <w:pPr>
              <w:pStyle w:val="style0"/>
              <w:spacing w:lineRule="auto" w:line="360"/>
              <w:rPr>
                <w:sz w:val="2"/>
                <w:szCs w:val="2"/>
              </w:rPr>
            </w:pPr>
          </w:p>
        </w:tc>
      </w:tr>
    </w:tbl>
    <w:p>
      <w:pPr>
        <w:pStyle w:val="style66"/>
        <w:spacing w:before="203" w:lineRule="auto" w:line="360"/>
        <w:rPr>
          <w:i/>
          <w:sz w:val="20"/>
        </w:rPr>
      </w:pPr>
      <w:r>
        <w:rPr>
          <w:i/>
          <w:noProof/>
          <w:sz w:val="20"/>
        </w:rPr>
        <mc:AlternateContent>
          <mc:Choice Requires="wps">
            <w:drawing>
              <wp:anchor distT="0" distB="0" distL="0" distR="0" simplePos="false" relativeHeight="4" behindDoc="true" locked="false" layoutInCell="true" allowOverlap="true">
                <wp:simplePos x="0" y="0"/>
                <wp:positionH relativeFrom="page">
                  <wp:posOffset>505776</wp:posOffset>
                </wp:positionH>
                <wp:positionV relativeFrom="paragraph">
                  <wp:posOffset>290448</wp:posOffset>
                </wp:positionV>
                <wp:extent cx="5432425" cy="5079"/>
                <wp:effectExtent l="0" t="0" r="0" b="0"/>
                <wp:wrapTopAndBottom/>
                <wp:docPr id="1030" name="Graphic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432425" cy="5079"/>
                        </a:xfrm>
                        <a:custGeom>
                          <a:avLst/>
                          <a:gdLst/>
                          <a:ahLst/>
                          <a:rect l="l" t="t" r="r" b="b"/>
                          <a:pathLst>
                            <a:path w="5432425" h="5080" stroke="1">
                              <a:moveTo>
                                <a:pt x="1625854" y="0"/>
                              </a:moveTo>
                              <a:lnTo>
                                <a:pt x="929576" y="0"/>
                              </a:lnTo>
                              <a:lnTo>
                                <a:pt x="924560" y="0"/>
                              </a:lnTo>
                              <a:lnTo>
                                <a:pt x="0" y="0"/>
                              </a:lnTo>
                              <a:lnTo>
                                <a:pt x="0" y="5080"/>
                              </a:lnTo>
                              <a:lnTo>
                                <a:pt x="924496" y="5080"/>
                              </a:lnTo>
                              <a:lnTo>
                                <a:pt x="929576" y="5080"/>
                              </a:lnTo>
                              <a:lnTo>
                                <a:pt x="1625854" y="5080"/>
                              </a:lnTo>
                              <a:lnTo>
                                <a:pt x="1625854" y="0"/>
                              </a:lnTo>
                              <a:close/>
                            </a:path>
                            <a:path w="5432425" h="5080" stroke="1">
                              <a:moveTo>
                                <a:pt x="1630984" y="0"/>
                              </a:moveTo>
                              <a:lnTo>
                                <a:pt x="1625917" y="0"/>
                              </a:lnTo>
                              <a:lnTo>
                                <a:pt x="1625917" y="5080"/>
                              </a:lnTo>
                              <a:lnTo>
                                <a:pt x="1630984" y="5080"/>
                              </a:lnTo>
                              <a:lnTo>
                                <a:pt x="1630984" y="0"/>
                              </a:lnTo>
                              <a:close/>
                            </a:path>
                            <a:path w="5432425" h="5080" stroke="1">
                              <a:moveTo>
                                <a:pt x="2327275" y="0"/>
                              </a:moveTo>
                              <a:lnTo>
                                <a:pt x="1630997" y="0"/>
                              </a:lnTo>
                              <a:lnTo>
                                <a:pt x="1630997" y="5080"/>
                              </a:lnTo>
                              <a:lnTo>
                                <a:pt x="2327275" y="5080"/>
                              </a:lnTo>
                              <a:lnTo>
                                <a:pt x="2327275" y="0"/>
                              </a:lnTo>
                              <a:close/>
                            </a:path>
                            <a:path w="5432425" h="5080" stroke="1">
                              <a:moveTo>
                                <a:pt x="3953179" y="0"/>
                              </a:moveTo>
                              <a:lnTo>
                                <a:pt x="3953179" y="0"/>
                              </a:lnTo>
                              <a:lnTo>
                                <a:pt x="2327338" y="0"/>
                              </a:lnTo>
                              <a:lnTo>
                                <a:pt x="2327338" y="5080"/>
                              </a:lnTo>
                              <a:lnTo>
                                <a:pt x="3953179" y="5080"/>
                              </a:lnTo>
                              <a:lnTo>
                                <a:pt x="3953179" y="0"/>
                              </a:lnTo>
                              <a:close/>
                            </a:path>
                            <a:path w="5432425" h="5080" stroke="1">
                              <a:moveTo>
                                <a:pt x="4649470" y="0"/>
                              </a:moveTo>
                              <a:lnTo>
                                <a:pt x="3953192" y="0"/>
                              </a:lnTo>
                              <a:lnTo>
                                <a:pt x="3953192" y="5080"/>
                              </a:lnTo>
                              <a:lnTo>
                                <a:pt x="4649470" y="5080"/>
                              </a:lnTo>
                              <a:lnTo>
                                <a:pt x="4649470" y="0"/>
                              </a:lnTo>
                              <a:close/>
                            </a:path>
                            <a:path w="5432425" h="5080" stroke="1">
                              <a:moveTo>
                                <a:pt x="4654601" y="0"/>
                              </a:moveTo>
                              <a:lnTo>
                                <a:pt x="4649533" y="0"/>
                              </a:lnTo>
                              <a:lnTo>
                                <a:pt x="4649533" y="5080"/>
                              </a:lnTo>
                              <a:lnTo>
                                <a:pt x="4654601" y="5080"/>
                              </a:lnTo>
                              <a:lnTo>
                                <a:pt x="4654601" y="0"/>
                              </a:lnTo>
                              <a:close/>
                            </a:path>
                            <a:path w="5432425" h="5080" stroke="1">
                              <a:moveTo>
                                <a:pt x="5432171" y="0"/>
                              </a:moveTo>
                              <a:lnTo>
                                <a:pt x="4654613" y="0"/>
                              </a:lnTo>
                              <a:lnTo>
                                <a:pt x="4654613" y="5080"/>
                              </a:lnTo>
                              <a:lnTo>
                                <a:pt x="5432171" y="5080"/>
                              </a:lnTo>
                              <a:lnTo>
                                <a:pt x="5432171" y="0"/>
                              </a:lnTo>
                              <a:close/>
                            </a:path>
                          </a:pathLst>
                        </a:custGeom>
                        <a:solidFill>
                          <a:srgbClr val="000000"/>
                        </a:solidFill>
                      </wps:spPr>
                      <wps:bodyPr>
                        <a:prstTxWarp prst="textNoShape"/>
                      </wps:bodyPr>
                    </wps:wsp>
                  </a:graphicData>
                </a:graphic>
              </wp:anchor>
            </w:drawing>
          </mc:Choice>
          <mc:Fallback>
            <w:pict>
              <v:shape id="1030" coordsize="5432425,5080" path="m1625854,0l929576,0l924560,0l0,0l0,5080l924496,5080l929576,5080l1625854,5080l1625854,0xem1630984,0l1625917,0l1625917,5080l1630984,5080l1630984,0xem2327275,0l1630997,0l1630997,5080l2327275,5080l2327275,0xem3953179,0l3953179,0l2327338,0l2327338,5080l3953179,5080l3953179,0xem4649470,0l3953192,0l3953192,5080l4649470,5080l4649470,0xem4654601,0l4649533,0l4649533,5080l4654601,5080l4654601,0xem5432171,0l4654613,0l4654613,5080l5432171,5080l5432171,0xe" fillcolor="black" stroked="f" style="position:absolute;margin-left:39.82pt;margin-top:22.87pt;width:427.75pt;height:0.4pt;z-index:-2147483643;mso-position-horizontal-relative:page;mso-position-vertical-relative:text;mso-width-relative:page;mso-height-relative:page;mso-wrap-distance-left:0.0pt;mso-wrap-distance-right:0.0pt;visibility:visible;">
                <w10:wrap type="topAndBottom"/>
                <v:fill/>
                <v:path textboxrect="0,0,5432425,5080" o:connectlocs=""/>
              </v:shape>
            </w:pict>
          </mc:Fallback>
        </mc:AlternateContent>
      </w:r>
    </w:p>
    <w:p>
      <w:pPr>
        <w:pStyle w:val="style66"/>
        <w:spacing w:before="135" w:lineRule="auto" w:line="480"/>
        <w:rPr>
          <w:i/>
        </w:rPr>
      </w:pPr>
    </w:p>
    <w:p>
      <w:pPr>
        <w:pStyle w:val="style66"/>
        <w:spacing w:before="1" w:lineRule="auto" w:line="480"/>
        <w:ind w:left="104" w:right="221" w:firstLine="720"/>
        <w:jc w:val="both"/>
        <w:rPr/>
      </w:pPr>
      <w:r>
        <w:t xml:space="preserve">Table- 3 shows that there is no significant difference in job satisfaction among trained </w:t>
      </w:r>
      <w:r>
        <w:t>LP</w:t>
      </w:r>
      <w:r>
        <w:t xml:space="preserve"> school teachers (</w:t>
      </w:r>
      <w:r>
        <w:rPr>
          <w:i/>
        </w:rPr>
        <w:t xml:space="preserve">M </w:t>
      </w:r>
      <w:r>
        <w:t xml:space="preserve">=153.64, </w:t>
      </w:r>
      <w:r>
        <w:rPr>
          <w:i/>
        </w:rPr>
        <w:t xml:space="preserve">SD </w:t>
      </w:r>
      <w:r>
        <w:t>=10.26) and untrained</w:t>
      </w:r>
      <w:r>
        <w:rPr>
          <w:spacing w:val="-3"/>
        </w:rPr>
        <w:t xml:space="preserve"> </w:t>
      </w:r>
      <w:r>
        <w:t>LP</w:t>
      </w:r>
      <w:r>
        <w:rPr>
          <w:spacing w:val="-7"/>
        </w:rPr>
        <w:t xml:space="preserve"> </w:t>
      </w:r>
      <w:r>
        <w:t>school teachers (</w:t>
      </w:r>
      <w:r>
        <w:rPr>
          <w:i/>
        </w:rPr>
        <w:t xml:space="preserve">M </w:t>
      </w:r>
      <w:r>
        <w:t xml:space="preserve">= 151.89, </w:t>
      </w:r>
      <w:r>
        <w:rPr>
          <w:i/>
        </w:rPr>
        <w:t xml:space="preserve">SD </w:t>
      </w:r>
      <w:r>
        <w:t xml:space="preserve">= 11.75) </w:t>
      </w:r>
      <w:r>
        <w:rPr>
          <w:i/>
        </w:rPr>
        <w:t xml:space="preserve">t </w:t>
      </w:r>
      <w:r>
        <w:t xml:space="preserve">(190) </w:t>
      </w:r>
      <w:r>
        <w:rPr>
          <w:i/>
        </w:rPr>
        <w:t>p</w:t>
      </w:r>
      <w:r>
        <w:rPr>
          <w:i/>
          <w:spacing w:val="-1"/>
        </w:rPr>
        <w:t xml:space="preserve"> </w:t>
      </w:r>
      <w:r>
        <w:t>= 1.06.</w:t>
      </w:r>
      <w:r>
        <w:rPr>
          <w:spacing w:val="-9"/>
        </w:rPr>
        <w:t xml:space="preserve"> </w:t>
      </w:r>
      <w:r>
        <w:t>Hence</w:t>
      </w:r>
      <w:r>
        <w:rPr>
          <w:spacing w:val="-1"/>
        </w:rPr>
        <w:t xml:space="preserve"> </w:t>
      </w:r>
      <w:r>
        <w:t>the</w:t>
      </w:r>
      <w:r>
        <w:rPr>
          <w:spacing w:val="-1"/>
        </w:rPr>
        <w:t xml:space="preserve"> </w:t>
      </w:r>
      <w:r>
        <w:t>null</w:t>
      </w:r>
      <w:r>
        <w:rPr>
          <w:spacing w:val="-1"/>
        </w:rPr>
        <w:t xml:space="preserve"> </w:t>
      </w:r>
      <w:r>
        <w:t>hypothesis is accepted</w:t>
      </w:r>
      <w:r>
        <w:rPr>
          <w:spacing w:val="-1"/>
        </w:rPr>
        <w:t xml:space="preserve"> </w:t>
      </w:r>
      <w:r>
        <w:t>as there</w:t>
      </w:r>
      <w:r>
        <w:rPr>
          <w:spacing w:val="-8"/>
        </w:rPr>
        <w:t xml:space="preserve"> </w:t>
      </w:r>
      <w:r>
        <w:t>is no</w:t>
      </w:r>
      <w:r>
        <w:rPr>
          <w:spacing w:val="-2"/>
        </w:rPr>
        <w:t xml:space="preserve"> </w:t>
      </w:r>
      <w:r>
        <w:t>significant</w:t>
      </w:r>
      <w:r>
        <w:rPr>
          <w:spacing w:val="-1"/>
        </w:rPr>
        <w:t xml:space="preserve"> </w:t>
      </w:r>
      <w:r>
        <w:t>difference</w:t>
      </w:r>
      <w:r>
        <w:rPr>
          <w:spacing w:val="-1"/>
        </w:rPr>
        <w:t xml:space="preserve"> </w:t>
      </w:r>
      <w:r>
        <w:t>in</w:t>
      </w:r>
      <w:r>
        <w:rPr>
          <w:spacing w:val="-2"/>
        </w:rPr>
        <w:t xml:space="preserve"> </w:t>
      </w:r>
      <w:r>
        <w:t>job</w:t>
      </w:r>
      <w:r>
        <w:rPr>
          <w:spacing w:val="-2"/>
        </w:rPr>
        <w:t xml:space="preserve"> </w:t>
      </w:r>
      <w:r>
        <w:t xml:space="preserve">satisfaction among trained and untrained </w:t>
      </w:r>
      <w:r>
        <w:t>LP</w:t>
      </w:r>
      <w:r>
        <w:t xml:space="preserve"> school teachers.</w:t>
      </w:r>
    </w:p>
    <w:p>
      <w:pPr>
        <w:pStyle w:val="style0"/>
        <w:spacing w:before="200" w:lineRule="auto" w:line="480"/>
        <w:ind w:left="104" w:right="226"/>
        <w:jc w:val="both"/>
        <w:rPr>
          <w:i/>
          <w:sz w:val="24"/>
        </w:rPr>
      </w:pPr>
      <w:r>
        <w:rPr>
          <w:i/>
          <w:sz w:val="24"/>
        </w:rPr>
        <w:t>Table</w:t>
      </w:r>
      <w:r>
        <w:rPr>
          <w:i/>
          <w:spacing w:val="-2"/>
          <w:sz w:val="24"/>
        </w:rPr>
        <w:t xml:space="preserve"> </w:t>
      </w:r>
      <w:r>
        <w:rPr>
          <w:i/>
          <w:sz w:val="24"/>
        </w:rPr>
        <w:t>-4</w:t>
      </w:r>
      <w:r>
        <w:rPr>
          <w:i/>
          <w:spacing w:val="-3"/>
          <w:sz w:val="24"/>
        </w:rPr>
        <w:t xml:space="preserve"> </w:t>
      </w:r>
      <w:r>
        <w:rPr>
          <w:i/>
          <w:sz w:val="24"/>
        </w:rPr>
        <w:t>Comparison</w:t>
      </w:r>
      <w:r>
        <w:rPr>
          <w:i/>
          <w:spacing w:val="-3"/>
          <w:sz w:val="24"/>
        </w:rPr>
        <w:t xml:space="preserve"> </w:t>
      </w:r>
      <w:r>
        <w:rPr>
          <w:i/>
          <w:sz w:val="24"/>
        </w:rPr>
        <w:t>of</w:t>
      </w:r>
      <w:r>
        <w:rPr>
          <w:i/>
          <w:spacing w:val="-3"/>
          <w:sz w:val="24"/>
        </w:rPr>
        <w:t xml:space="preserve"> </w:t>
      </w:r>
      <w:r>
        <w:rPr>
          <w:i/>
          <w:sz w:val="24"/>
        </w:rPr>
        <w:t>job</w:t>
      </w:r>
      <w:r>
        <w:rPr>
          <w:i/>
          <w:spacing w:val="-3"/>
          <w:sz w:val="24"/>
        </w:rPr>
        <w:t xml:space="preserve"> </w:t>
      </w:r>
      <w:r>
        <w:rPr>
          <w:i/>
          <w:sz w:val="24"/>
        </w:rPr>
        <w:t>satisfaction</w:t>
      </w:r>
      <w:r>
        <w:rPr>
          <w:i/>
          <w:spacing w:val="-3"/>
          <w:sz w:val="24"/>
        </w:rPr>
        <w:t xml:space="preserve"> </w:t>
      </w:r>
      <w:r>
        <w:rPr>
          <w:i/>
          <w:sz w:val="24"/>
        </w:rPr>
        <w:t>among</w:t>
      </w:r>
      <w:r>
        <w:rPr>
          <w:i/>
          <w:spacing w:val="-3"/>
          <w:sz w:val="24"/>
        </w:rPr>
        <w:t xml:space="preserve"> </w:t>
      </w:r>
      <w:r>
        <w:rPr>
          <w:i/>
          <w:sz w:val="24"/>
        </w:rPr>
        <w:t>LP</w:t>
      </w:r>
      <w:r>
        <w:rPr>
          <w:i/>
          <w:spacing w:val="-2"/>
          <w:sz w:val="24"/>
        </w:rPr>
        <w:t xml:space="preserve"> </w:t>
      </w:r>
      <w:r>
        <w:rPr>
          <w:i/>
          <w:sz w:val="24"/>
        </w:rPr>
        <w:t>school</w:t>
      </w:r>
      <w:r>
        <w:rPr>
          <w:i/>
          <w:spacing w:val="-3"/>
          <w:sz w:val="24"/>
        </w:rPr>
        <w:t xml:space="preserve"> </w:t>
      </w:r>
      <w:r>
        <w:rPr>
          <w:i/>
          <w:sz w:val="24"/>
        </w:rPr>
        <w:t>teacher s</w:t>
      </w:r>
      <w:r>
        <w:rPr>
          <w:i/>
        </w:rPr>
        <w:t>having</w:t>
      </w:r>
      <w:r>
        <w:rPr>
          <w:i/>
          <w:spacing w:val="-3"/>
        </w:rPr>
        <w:t xml:space="preserve"> </w:t>
      </w:r>
      <w:r>
        <w:rPr>
          <w:i/>
          <w:sz w:val="24"/>
        </w:rPr>
        <w:t>teaching</w:t>
      </w:r>
      <w:r>
        <w:rPr>
          <w:i/>
          <w:spacing w:val="-3"/>
          <w:sz w:val="24"/>
        </w:rPr>
        <w:t xml:space="preserve"> </w:t>
      </w:r>
      <w:r>
        <w:rPr>
          <w:i/>
          <w:sz w:val="24"/>
        </w:rPr>
        <w:t>experience</w:t>
      </w:r>
      <w:r>
        <w:rPr>
          <w:i/>
          <w:spacing w:val="-2"/>
          <w:sz w:val="24"/>
        </w:rPr>
        <w:t xml:space="preserve"> </w:t>
      </w:r>
      <w:r>
        <w:rPr>
          <w:i/>
          <w:sz w:val="24"/>
        </w:rPr>
        <w:t>below 10 and above 10 years</w:t>
      </w:r>
    </w:p>
    <w:p>
      <w:pPr>
        <w:pStyle w:val="style66"/>
        <w:spacing w:before="3" w:lineRule="auto" w:line="480"/>
        <w:rPr>
          <w:i/>
          <w:sz w:val="18"/>
        </w:rPr>
      </w:pPr>
    </w:p>
    <w:tbl>
      <w:tblPr>
        <w:tblW w:w="0" w:type="auto"/>
        <w:tblInd w:w="96" w:type="dxa"/>
        <w:tblLayout w:type="fixed"/>
        <w:tblCellMar>
          <w:left w:w="0" w:type="dxa"/>
          <w:right w:w="0" w:type="dxa"/>
        </w:tblCellMar>
        <w:tblLook w:val="01E0" w:firstRow="1" w:lastRow="1" w:firstColumn="1" w:lastColumn="1" w:noHBand="0" w:noVBand="0"/>
      </w:tblPr>
      <w:tblGrid>
        <w:gridCol w:w="2207"/>
        <w:gridCol w:w="1061"/>
        <w:gridCol w:w="1155"/>
        <w:gridCol w:w="1256"/>
        <w:gridCol w:w="868"/>
        <w:gridCol w:w="1087"/>
        <w:gridCol w:w="1457"/>
      </w:tblGrid>
      <w:tr>
        <w:trPr>
          <w:trHeight w:val="870" w:hRule="atLeast"/>
        </w:trPr>
        <w:tc>
          <w:tcPr>
            <w:tcW w:w="2207" w:type="dxa"/>
            <w:tcBorders>
              <w:top w:val="single" w:sz="4" w:space="0" w:color="000000"/>
              <w:bottom w:val="single" w:sz="4" w:space="0" w:color="000000"/>
            </w:tcBorders>
          </w:tcPr>
          <w:p>
            <w:pPr>
              <w:pStyle w:val="style4097"/>
              <w:spacing w:before="222" w:lineRule="auto" w:line="480"/>
              <w:ind w:left="107"/>
              <w:rPr>
                <w:sz w:val="24"/>
              </w:rPr>
            </w:pPr>
            <w:r>
              <w:rPr>
                <w:sz w:val="24"/>
              </w:rPr>
              <w:t xml:space="preserve">Stream of </w:t>
            </w:r>
            <w:r>
              <w:rPr>
                <w:spacing w:val="-2"/>
                <w:sz w:val="24"/>
              </w:rPr>
              <w:t>Subject</w:t>
            </w:r>
          </w:p>
        </w:tc>
        <w:tc>
          <w:tcPr>
            <w:tcW w:w="1061" w:type="dxa"/>
            <w:tcBorders>
              <w:top w:val="single" w:sz="4" w:space="0" w:color="000000"/>
              <w:bottom w:val="single" w:sz="4" w:space="0" w:color="000000"/>
            </w:tcBorders>
          </w:tcPr>
          <w:p>
            <w:pPr>
              <w:pStyle w:val="style4097"/>
              <w:spacing w:before="222" w:lineRule="auto" w:line="480"/>
              <w:ind w:left="417"/>
              <w:rPr>
                <w:i/>
                <w:sz w:val="24"/>
              </w:rPr>
            </w:pPr>
            <w:r>
              <w:rPr>
                <w:i/>
                <w:spacing w:val="-10"/>
                <w:sz w:val="24"/>
              </w:rPr>
              <w:t>N</w:t>
            </w:r>
          </w:p>
        </w:tc>
        <w:tc>
          <w:tcPr>
            <w:tcW w:w="1155" w:type="dxa"/>
            <w:tcBorders>
              <w:top w:val="single" w:sz="4" w:space="0" w:color="000000"/>
              <w:bottom w:val="single" w:sz="4" w:space="0" w:color="000000"/>
            </w:tcBorders>
          </w:tcPr>
          <w:p>
            <w:pPr>
              <w:pStyle w:val="style4097"/>
              <w:spacing w:before="222" w:lineRule="auto" w:line="480"/>
              <w:ind w:left="321"/>
              <w:rPr>
                <w:i/>
                <w:sz w:val="24"/>
              </w:rPr>
            </w:pPr>
            <w:r>
              <w:rPr>
                <w:i/>
                <w:spacing w:val="-4"/>
                <w:sz w:val="24"/>
              </w:rPr>
              <w:t>Mean</w:t>
            </w:r>
          </w:p>
        </w:tc>
        <w:tc>
          <w:tcPr>
            <w:tcW w:w="1256" w:type="dxa"/>
            <w:tcBorders>
              <w:top w:val="single" w:sz="4" w:space="0" w:color="000000"/>
              <w:bottom w:val="single" w:sz="4" w:space="0" w:color="000000"/>
            </w:tcBorders>
          </w:tcPr>
          <w:p>
            <w:pPr>
              <w:pStyle w:val="style4097"/>
              <w:spacing w:before="19" w:lineRule="auto" w:line="480"/>
              <w:ind w:left="170"/>
              <w:rPr>
                <w:i/>
                <w:sz w:val="24"/>
              </w:rPr>
            </w:pPr>
            <w:r>
              <w:rPr>
                <w:i/>
                <w:spacing w:val="-4"/>
                <w:sz w:val="24"/>
              </w:rPr>
              <w:t xml:space="preserve">Std. </w:t>
            </w:r>
            <w:r>
              <w:rPr>
                <w:i/>
                <w:spacing w:val="-2"/>
                <w:sz w:val="24"/>
              </w:rPr>
              <w:t>Deviation</w:t>
            </w:r>
          </w:p>
        </w:tc>
        <w:tc>
          <w:tcPr>
            <w:tcW w:w="868" w:type="dxa"/>
            <w:tcBorders>
              <w:top w:val="single" w:sz="4" w:space="0" w:color="000000"/>
              <w:bottom w:val="single" w:sz="4" w:space="0" w:color="000000"/>
            </w:tcBorders>
          </w:tcPr>
          <w:p>
            <w:pPr>
              <w:pStyle w:val="style4097"/>
              <w:spacing w:before="222" w:lineRule="auto" w:line="480"/>
              <w:ind w:left="130"/>
              <w:rPr>
                <w:i/>
                <w:sz w:val="24"/>
              </w:rPr>
            </w:pPr>
            <w:r>
              <w:rPr>
                <w:i/>
                <w:spacing w:val="-5"/>
                <w:sz w:val="24"/>
              </w:rPr>
              <w:t>df</w:t>
            </w:r>
          </w:p>
        </w:tc>
        <w:tc>
          <w:tcPr>
            <w:tcW w:w="1087" w:type="dxa"/>
            <w:tcBorders>
              <w:top w:val="single" w:sz="4" w:space="0" w:color="000000"/>
              <w:bottom w:val="single" w:sz="4" w:space="0" w:color="000000"/>
            </w:tcBorders>
          </w:tcPr>
          <w:p>
            <w:pPr>
              <w:pStyle w:val="style4097"/>
              <w:spacing w:before="222" w:lineRule="auto" w:line="480"/>
              <w:ind w:left="371"/>
              <w:rPr>
                <w:i/>
                <w:sz w:val="24"/>
              </w:rPr>
            </w:pPr>
            <w:r>
              <w:rPr>
                <w:i/>
                <w:spacing w:val="-10"/>
                <w:sz w:val="24"/>
              </w:rPr>
              <w:t>t</w:t>
            </w:r>
          </w:p>
        </w:tc>
        <w:tc>
          <w:tcPr>
            <w:tcW w:w="1457" w:type="dxa"/>
            <w:tcBorders>
              <w:top w:val="single" w:sz="4" w:space="0" w:color="000000"/>
              <w:bottom w:val="single" w:sz="4" w:space="0" w:color="000000"/>
            </w:tcBorders>
          </w:tcPr>
          <w:p>
            <w:pPr>
              <w:pStyle w:val="style4097"/>
              <w:spacing w:before="222" w:lineRule="auto" w:line="480"/>
              <w:ind w:left="287"/>
              <w:rPr>
                <w:i/>
                <w:sz w:val="24"/>
              </w:rPr>
            </w:pPr>
            <w:r>
              <w:rPr>
                <w:i/>
                <w:spacing w:val="-4"/>
                <w:sz w:val="24"/>
              </w:rPr>
              <w:t>Sig.</w:t>
            </w:r>
          </w:p>
        </w:tc>
      </w:tr>
      <w:tr>
        <w:tblPrEx/>
        <w:trPr>
          <w:trHeight w:val="536" w:hRule="atLeast"/>
        </w:trPr>
        <w:tc>
          <w:tcPr>
            <w:tcW w:w="2207" w:type="dxa"/>
            <w:vMerge w:val="restart"/>
            <w:tcBorders>
              <w:top w:val="single" w:sz="4" w:space="0" w:color="000000"/>
            </w:tcBorders>
          </w:tcPr>
          <w:p>
            <w:pPr>
              <w:pStyle w:val="style4097"/>
              <w:spacing w:lineRule="auto" w:line="480"/>
              <w:ind w:left="107"/>
              <w:rPr>
                <w:sz w:val="24"/>
              </w:rPr>
            </w:pPr>
            <w:r>
              <w:rPr>
                <w:sz w:val="24"/>
              </w:rPr>
              <w:t>Below</w:t>
            </w:r>
            <w:r>
              <w:rPr>
                <w:spacing w:val="50"/>
                <w:w w:val="150"/>
                <w:sz w:val="24"/>
              </w:rPr>
              <w:t xml:space="preserve"> </w:t>
            </w:r>
            <w:r>
              <w:rPr>
                <w:sz w:val="24"/>
              </w:rPr>
              <w:t>15</w:t>
            </w:r>
            <w:r>
              <w:rPr>
                <w:spacing w:val="55"/>
                <w:w w:val="150"/>
                <w:sz w:val="24"/>
              </w:rPr>
              <w:t xml:space="preserve"> </w:t>
            </w:r>
            <w:r>
              <w:rPr>
                <w:spacing w:val="-2"/>
                <w:sz w:val="24"/>
              </w:rPr>
              <w:t>years</w:t>
            </w:r>
          </w:p>
          <w:p>
            <w:pPr>
              <w:pStyle w:val="style4097"/>
              <w:spacing w:before="140" w:lineRule="auto" w:line="480"/>
              <w:ind w:left="107"/>
              <w:rPr>
                <w:sz w:val="24"/>
              </w:rPr>
            </w:pPr>
            <w:r>
              <w:rPr>
                <w:sz w:val="24"/>
              </w:rPr>
              <w:t xml:space="preserve">of </w:t>
            </w:r>
            <w:r>
              <w:rPr>
                <w:spacing w:val="-2"/>
                <w:sz w:val="24"/>
              </w:rPr>
              <w:t>experience</w:t>
            </w:r>
          </w:p>
        </w:tc>
        <w:tc>
          <w:tcPr>
            <w:tcW w:w="1061" w:type="dxa"/>
            <w:tcBorders>
              <w:top w:val="single" w:sz="4" w:space="0" w:color="000000"/>
            </w:tcBorders>
          </w:tcPr>
          <w:p>
            <w:pPr>
              <w:pStyle w:val="style4097"/>
              <w:spacing w:before="203" w:lineRule="auto" w:line="480"/>
              <w:ind w:left="377"/>
              <w:rPr>
                <w:sz w:val="24"/>
              </w:rPr>
            </w:pPr>
            <w:r>
              <w:rPr>
                <w:spacing w:val="-5"/>
                <w:sz w:val="24"/>
              </w:rPr>
              <w:t>72</w:t>
            </w:r>
          </w:p>
        </w:tc>
        <w:tc>
          <w:tcPr>
            <w:tcW w:w="1155" w:type="dxa"/>
            <w:tcBorders>
              <w:top w:val="single" w:sz="4" w:space="0" w:color="000000"/>
            </w:tcBorders>
          </w:tcPr>
          <w:p>
            <w:pPr>
              <w:pStyle w:val="style4097"/>
              <w:spacing w:before="203" w:lineRule="auto" w:line="480"/>
              <w:ind w:left="321"/>
              <w:rPr>
                <w:sz w:val="24"/>
              </w:rPr>
            </w:pPr>
            <w:r>
              <w:rPr>
                <w:spacing w:val="-2"/>
                <w:sz w:val="24"/>
              </w:rPr>
              <w:t>149.96</w:t>
            </w:r>
          </w:p>
        </w:tc>
        <w:tc>
          <w:tcPr>
            <w:tcW w:w="1256" w:type="dxa"/>
            <w:tcBorders>
              <w:top w:val="single" w:sz="4" w:space="0" w:color="000000"/>
            </w:tcBorders>
          </w:tcPr>
          <w:p>
            <w:pPr>
              <w:pStyle w:val="style4097"/>
              <w:spacing w:before="203" w:lineRule="auto" w:line="480"/>
              <w:ind w:left="170"/>
              <w:rPr>
                <w:sz w:val="24"/>
              </w:rPr>
            </w:pPr>
            <w:r>
              <w:rPr>
                <w:spacing w:val="-2"/>
                <w:sz w:val="24"/>
              </w:rPr>
              <w:t>10.79</w:t>
            </w:r>
          </w:p>
        </w:tc>
        <w:tc>
          <w:tcPr>
            <w:tcW w:w="868" w:type="dxa"/>
            <w:tcBorders>
              <w:top w:val="single" w:sz="4" w:space="0" w:color="000000"/>
            </w:tcBorders>
          </w:tcPr>
          <w:p>
            <w:pPr>
              <w:pStyle w:val="style4097"/>
              <w:spacing w:lineRule="auto" w:line="480"/>
              <w:rPr/>
            </w:pPr>
          </w:p>
        </w:tc>
        <w:tc>
          <w:tcPr>
            <w:tcW w:w="1087" w:type="dxa"/>
            <w:tcBorders>
              <w:top w:val="single" w:sz="4" w:space="0" w:color="000000"/>
            </w:tcBorders>
          </w:tcPr>
          <w:p>
            <w:pPr>
              <w:pStyle w:val="style4097"/>
              <w:spacing w:lineRule="auto" w:line="480"/>
              <w:rPr/>
            </w:pPr>
          </w:p>
        </w:tc>
        <w:tc>
          <w:tcPr>
            <w:tcW w:w="1457" w:type="dxa"/>
            <w:tcBorders>
              <w:top w:val="single" w:sz="4" w:space="0" w:color="000000"/>
            </w:tcBorders>
          </w:tcPr>
          <w:p>
            <w:pPr>
              <w:pStyle w:val="style4097"/>
              <w:spacing w:lineRule="auto" w:line="480"/>
              <w:rPr/>
            </w:pPr>
          </w:p>
        </w:tc>
      </w:tr>
      <w:tr>
        <w:tblPrEx/>
        <w:trPr>
          <w:trHeight w:val="201" w:hRule="atLeast"/>
        </w:trPr>
        <w:tc>
          <w:tcPr>
            <w:tcW w:w="2207" w:type="dxa"/>
            <w:vMerge w:val="continue"/>
            <w:tcBorders>
              <w:top w:val="nil"/>
            </w:tcBorders>
          </w:tcPr>
          <w:p>
            <w:pPr>
              <w:pStyle w:val="style0"/>
              <w:spacing w:lineRule="auto" w:line="480"/>
              <w:rPr>
                <w:sz w:val="2"/>
                <w:szCs w:val="2"/>
              </w:rPr>
            </w:pPr>
          </w:p>
        </w:tc>
        <w:tc>
          <w:tcPr>
            <w:tcW w:w="1061" w:type="dxa"/>
            <w:tcBorders/>
          </w:tcPr>
          <w:p>
            <w:pPr>
              <w:pStyle w:val="style4097"/>
              <w:spacing w:lineRule="auto" w:line="480"/>
              <w:rPr>
                <w:sz w:val="14"/>
              </w:rPr>
            </w:pPr>
          </w:p>
        </w:tc>
        <w:tc>
          <w:tcPr>
            <w:tcW w:w="1155" w:type="dxa"/>
            <w:tcBorders/>
          </w:tcPr>
          <w:p>
            <w:pPr>
              <w:pStyle w:val="style4097"/>
              <w:spacing w:lineRule="auto" w:line="480"/>
              <w:rPr>
                <w:sz w:val="14"/>
              </w:rPr>
            </w:pPr>
          </w:p>
        </w:tc>
        <w:tc>
          <w:tcPr>
            <w:tcW w:w="1256" w:type="dxa"/>
            <w:tcBorders/>
          </w:tcPr>
          <w:p>
            <w:pPr>
              <w:pStyle w:val="style4097"/>
              <w:spacing w:lineRule="auto" w:line="480"/>
              <w:rPr>
                <w:sz w:val="14"/>
              </w:rPr>
            </w:pPr>
          </w:p>
        </w:tc>
        <w:tc>
          <w:tcPr>
            <w:tcW w:w="868" w:type="dxa"/>
            <w:tcBorders/>
          </w:tcPr>
          <w:p>
            <w:pPr>
              <w:pStyle w:val="style4097"/>
              <w:spacing w:lineRule="auto" w:line="480"/>
              <w:rPr>
                <w:sz w:val="14"/>
              </w:rPr>
            </w:pPr>
          </w:p>
        </w:tc>
        <w:tc>
          <w:tcPr>
            <w:tcW w:w="1087" w:type="dxa"/>
            <w:tcBorders/>
          </w:tcPr>
          <w:p>
            <w:pPr>
              <w:pStyle w:val="style4097"/>
              <w:spacing w:lineRule="auto" w:line="480"/>
              <w:rPr>
                <w:sz w:val="14"/>
              </w:rPr>
            </w:pPr>
          </w:p>
        </w:tc>
        <w:tc>
          <w:tcPr>
            <w:tcW w:w="1457" w:type="dxa"/>
            <w:vMerge w:val="restart"/>
            <w:tcBorders>
              <w:bottom w:val="single" w:sz="4" w:space="0" w:color="000000"/>
            </w:tcBorders>
          </w:tcPr>
          <w:p>
            <w:pPr>
              <w:pStyle w:val="style4097"/>
              <w:spacing w:before="47" w:lineRule="auto" w:line="480"/>
              <w:ind w:left="488" w:right="113" w:hanging="201"/>
              <w:rPr>
                <w:sz w:val="24"/>
              </w:rPr>
            </w:pPr>
            <w:r>
              <w:rPr>
                <w:spacing w:val="-2"/>
                <w:sz w:val="24"/>
              </w:rPr>
              <w:t xml:space="preserve">Significant </w:t>
            </w:r>
            <w:r>
              <w:rPr>
                <w:sz w:val="24"/>
              </w:rPr>
              <w:t>at 0.01</w:t>
            </w:r>
          </w:p>
        </w:tc>
      </w:tr>
      <w:tr>
        <w:tblPrEx/>
        <w:trPr>
          <w:trHeight w:val="387" w:hRule="atLeast"/>
        </w:trPr>
        <w:tc>
          <w:tcPr>
            <w:tcW w:w="2207" w:type="dxa"/>
            <w:vMerge w:val="restart"/>
            <w:tcBorders>
              <w:bottom w:val="single" w:sz="4" w:space="0" w:color="000000"/>
            </w:tcBorders>
          </w:tcPr>
          <w:p>
            <w:pPr>
              <w:pStyle w:val="style4097"/>
              <w:spacing w:before="252" w:lineRule="auto" w:line="480"/>
              <w:ind w:left="107" w:right="333"/>
              <w:rPr>
                <w:sz w:val="24"/>
              </w:rPr>
            </w:pPr>
            <w:r>
              <w:rPr>
                <w:sz w:val="24"/>
              </w:rPr>
              <w:t>Above</w:t>
            </w:r>
            <w:r>
              <w:rPr>
                <w:spacing w:val="40"/>
                <w:sz w:val="24"/>
              </w:rPr>
              <w:t xml:space="preserve"> </w:t>
            </w:r>
            <w:r>
              <w:rPr>
                <w:sz w:val="24"/>
              </w:rPr>
              <w:t>15</w:t>
            </w:r>
            <w:r>
              <w:rPr>
                <w:spacing w:val="40"/>
                <w:sz w:val="24"/>
              </w:rPr>
              <w:t xml:space="preserve"> </w:t>
            </w:r>
            <w:r>
              <w:rPr>
                <w:sz w:val="24"/>
              </w:rPr>
              <w:t>years of experience</w:t>
            </w:r>
          </w:p>
        </w:tc>
        <w:tc>
          <w:tcPr>
            <w:tcW w:w="1061" w:type="dxa"/>
            <w:tcBorders/>
          </w:tcPr>
          <w:p>
            <w:pPr>
              <w:pStyle w:val="style4097"/>
              <w:spacing w:lineRule="auto" w:line="480"/>
              <w:rPr/>
            </w:pPr>
          </w:p>
        </w:tc>
        <w:tc>
          <w:tcPr>
            <w:tcW w:w="1155" w:type="dxa"/>
            <w:tcBorders/>
          </w:tcPr>
          <w:p>
            <w:pPr>
              <w:pStyle w:val="style4097"/>
              <w:spacing w:lineRule="auto" w:line="480"/>
              <w:rPr/>
            </w:pPr>
          </w:p>
        </w:tc>
        <w:tc>
          <w:tcPr>
            <w:tcW w:w="1256" w:type="dxa"/>
            <w:tcBorders/>
          </w:tcPr>
          <w:p>
            <w:pPr>
              <w:pStyle w:val="style4097"/>
              <w:spacing w:lineRule="auto" w:line="480"/>
              <w:rPr/>
            </w:pPr>
          </w:p>
        </w:tc>
        <w:tc>
          <w:tcPr>
            <w:tcW w:w="868" w:type="dxa"/>
            <w:tcBorders/>
          </w:tcPr>
          <w:p>
            <w:pPr>
              <w:pStyle w:val="style4097"/>
              <w:spacing w:before="40" w:lineRule="auto" w:line="480"/>
              <w:ind w:left="130"/>
              <w:rPr>
                <w:sz w:val="24"/>
              </w:rPr>
            </w:pPr>
            <w:r>
              <w:rPr>
                <w:spacing w:val="-5"/>
                <w:sz w:val="24"/>
              </w:rPr>
              <w:t>190</w:t>
            </w:r>
          </w:p>
        </w:tc>
        <w:tc>
          <w:tcPr>
            <w:tcW w:w="1087" w:type="dxa"/>
            <w:tcBorders/>
          </w:tcPr>
          <w:p>
            <w:pPr>
              <w:pStyle w:val="style4097"/>
              <w:spacing w:before="40" w:lineRule="auto" w:line="480"/>
              <w:ind w:left="371"/>
              <w:rPr>
                <w:sz w:val="24"/>
              </w:rPr>
            </w:pPr>
            <w:r>
              <w:rPr>
                <w:spacing w:val="-4"/>
                <w:sz w:val="24"/>
              </w:rPr>
              <w:t>2.13</w:t>
            </w:r>
          </w:p>
        </w:tc>
        <w:tc>
          <w:tcPr>
            <w:tcW w:w="1457" w:type="dxa"/>
            <w:vMerge w:val="continue"/>
            <w:tcBorders>
              <w:top w:val="nil"/>
              <w:bottom w:val="single" w:sz="4" w:space="0" w:color="000000"/>
            </w:tcBorders>
          </w:tcPr>
          <w:p>
            <w:pPr>
              <w:pStyle w:val="style0"/>
              <w:spacing w:lineRule="auto" w:line="480"/>
              <w:rPr>
                <w:sz w:val="2"/>
                <w:szCs w:val="2"/>
              </w:rPr>
            </w:pPr>
          </w:p>
        </w:tc>
      </w:tr>
      <w:tr>
        <w:tblPrEx/>
        <w:trPr>
          <w:trHeight w:val="852" w:hRule="atLeast"/>
        </w:trPr>
        <w:tc>
          <w:tcPr>
            <w:tcW w:w="2207" w:type="dxa"/>
            <w:vMerge w:val="continue"/>
            <w:tcBorders>
              <w:top w:val="nil"/>
              <w:bottom w:val="single" w:sz="4" w:space="0" w:color="000000"/>
            </w:tcBorders>
          </w:tcPr>
          <w:p>
            <w:pPr>
              <w:pStyle w:val="style0"/>
              <w:spacing w:lineRule="auto" w:line="480"/>
              <w:rPr>
                <w:sz w:val="2"/>
                <w:szCs w:val="2"/>
              </w:rPr>
            </w:pPr>
          </w:p>
        </w:tc>
        <w:tc>
          <w:tcPr>
            <w:tcW w:w="1061" w:type="dxa"/>
            <w:tcBorders>
              <w:bottom w:val="single" w:sz="4" w:space="0" w:color="000000"/>
            </w:tcBorders>
          </w:tcPr>
          <w:p>
            <w:pPr>
              <w:pStyle w:val="style4097"/>
              <w:spacing w:before="62" w:lineRule="auto" w:line="480"/>
              <w:ind w:left="377"/>
              <w:rPr>
                <w:sz w:val="24"/>
              </w:rPr>
            </w:pPr>
            <w:r>
              <w:rPr>
                <w:spacing w:val="-5"/>
                <w:sz w:val="24"/>
              </w:rPr>
              <w:t>120</w:t>
            </w:r>
          </w:p>
        </w:tc>
        <w:tc>
          <w:tcPr>
            <w:tcW w:w="1155" w:type="dxa"/>
            <w:tcBorders>
              <w:bottom w:val="single" w:sz="4" w:space="0" w:color="000000"/>
            </w:tcBorders>
          </w:tcPr>
          <w:p>
            <w:pPr>
              <w:pStyle w:val="style4097"/>
              <w:spacing w:before="62" w:lineRule="auto" w:line="480"/>
              <w:ind w:left="321"/>
              <w:rPr>
                <w:sz w:val="24"/>
              </w:rPr>
            </w:pPr>
            <w:r>
              <w:rPr>
                <w:spacing w:val="-2"/>
                <w:sz w:val="24"/>
              </w:rPr>
              <w:t>153.09</w:t>
            </w:r>
          </w:p>
        </w:tc>
        <w:tc>
          <w:tcPr>
            <w:tcW w:w="2124" w:type="dxa"/>
            <w:gridSpan w:val="2"/>
            <w:tcBorders>
              <w:bottom w:val="single" w:sz="4" w:space="0" w:color="000000"/>
            </w:tcBorders>
          </w:tcPr>
          <w:p>
            <w:pPr>
              <w:pStyle w:val="style4097"/>
              <w:spacing w:before="62" w:lineRule="auto" w:line="480"/>
              <w:ind w:left="170"/>
              <w:jc w:val="left"/>
              <w:rPr>
                <w:sz w:val="24"/>
              </w:rPr>
            </w:pPr>
            <w:r>
              <w:rPr>
                <w:spacing w:val="-4"/>
                <w:sz w:val="24"/>
              </w:rPr>
              <w:t xml:space="preserve">      9.28</w:t>
            </w:r>
          </w:p>
        </w:tc>
        <w:tc>
          <w:tcPr>
            <w:tcW w:w="1087" w:type="dxa"/>
            <w:tcBorders>
              <w:bottom w:val="single" w:sz="4" w:space="0" w:color="000000"/>
            </w:tcBorders>
          </w:tcPr>
          <w:p>
            <w:pPr>
              <w:pStyle w:val="style4097"/>
              <w:spacing w:lineRule="auto" w:line="480"/>
              <w:rPr/>
            </w:pPr>
          </w:p>
        </w:tc>
        <w:tc>
          <w:tcPr>
            <w:tcW w:w="1457" w:type="dxa"/>
            <w:vMerge w:val="continue"/>
            <w:tcBorders>
              <w:top w:val="nil"/>
              <w:bottom w:val="single" w:sz="4" w:space="0" w:color="000000"/>
            </w:tcBorders>
          </w:tcPr>
          <w:p>
            <w:pPr>
              <w:pStyle w:val="style0"/>
              <w:spacing w:lineRule="auto" w:line="480"/>
              <w:rPr>
                <w:sz w:val="2"/>
                <w:szCs w:val="2"/>
              </w:rPr>
            </w:pPr>
          </w:p>
        </w:tc>
      </w:tr>
    </w:tbl>
    <w:p>
      <w:pPr>
        <w:pStyle w:val="style66"/>
        <w:spacing w:before="136" w:lineRule="auto" w:line="480"/>
        <w:rPr>
          <w:i/>
        </w:rPr>
      </w:pPr>
    </w:p>
    <w:p>
      <w:pPr>
        <w:pStyle w:val="style66"/>
        <w:spacing w:before="1" w:lineRule="auto" w:line="480"/>
        <w:ind w:left="104" w:right="221"/>
        <w:jc w:val="both"/>
        <w:rPr/>
      </w:pPr>
      <w:r>
        <w:t xml:space="preserve">Table-4 shows that there is significant difference in job satisfaction among </w:t>
      </w:r>
      <w:r>
        <w:t>LP</w:t>
      </w:r>
      <w:r>
        <w:t xml:space="preserve"> school teachers</w:t>
      </w:r>
      <w:r>
        <w:rPr>
          <w:spacing w:val="80"/>
        </w:rPr>
        <w:t xml:space="preserve"> </w:t>
      </w:r>
      <w:r>
        <w:t>having teaching experience below 15years (</w:t>
      </w:r>
      <w:r>
        <w:rPr>
          <w:i/>
        </w:rPr>
        <w:t xml:space="preserve">M </w:t>
      </w:r>
      <w:r>
        <w:t xml:space="preserve">=149.96, </w:t>
      </w:r>
      <w:r>
        <w:rPr>
          <w:i/>
        </w:rPr>
        <w:t xml:space="preserve">SD </w:t>
      </w:r>
      <w:r>
        <w:t>=10.79)</w:t>
      </w:r>
      <w:r>
        <w:rPr>
          <w:spacing w:val="80"/>
        </w:rPr>
        <w:t xml:space="preserve"> </w:t>
      </w:r>
      <w:r>
        <w:t xml:space="preserve">and </w:t>
      </w:r>
      <w:r>
        <w:t>LP</w:t>
      </w:r>
      <w:r>
        <w:t xml:space="preserve"> school teachers having teaching experience below 15years (</w:t>
      </w:r>
      <w:r>
        <w:rPr>
          <w:i/>
        </w:rPr>
        <w:t xml:space="preserve">M </w:t>
      </w:r>
      <w:r>
        <w:t xml:space="preserve">= 153.09, </w:t>
      </w:r>
      <w:r>
        <w:rPr>
          <w:i/>
        </w:rPr>
        <w:t xml:space="preserve">SD </w:t>
      </w:r>
      <w:r>
        <w:t xml:space="preserve">= 9.28) </w:t>
      </w:r>
      <w:r>
        <w:rPr>
          <w:i/>
        </w:rPr>
        <w:t xml:space="preserve">t </w:t>
      </w:r>
      <w:r>
        <w:t xml:space="preserve">(190) </w:t>
      </w:r>
      <w:r>
        <w:rPr>
          <w:i/>
        </w:rPr>
        <w:t xml:space="preserve">p </w:t>
      </w:r>
      <w:r>
        <w:t>= 2.13. Hence the null hypothesis is rejected as the job satisfaction of teachers with more than 15 years of experience is higher than the teachers with less than 15 years of experience.</w:t>
      </w:r>
    </w:p>
    <w:p>
      <w:pPr>
        <w:pStyle w:val="style66"/>
        <w:spacing w:before="1" w:lineRule="auto" w:line="480"/>
        <w:ind w:left="104" w:right="221"/>
        <w:jc w:val="both"/>
        <w:rPr/>
      </w:pPr>
    </w:p>
    <w:p>
      <w:pPr>
        <w:pStyle w:val="style1"/>
        <w:numPr>
          <w:ilvl w:val="1"/>
          <w:numId w:val="6"/>
        </w:numPr>
        <w:spacing w:before="0"/>
        <w:jc w:val="left"/>
        <w:rPr>
          <w:bCs w:val="false"/>
          <w:sz w:val="28"/>
          <w:szCs w:val="28"/>
          <w:u w:val="thick"/>
        </w:rPr>
      </w:pPr>
      <w:r>
        <w:rPr>
          <w:bCs w:val="false"/>
          <w:sz w:val="28"/>
          <w:szCs w:val="28"/>
          <w:u w:val="thick"/>
        </w:rPr>
        <w:t>FINDINGS OF THE STUDY:</w:t>
      </w:r>
    </w:p>
    <w:p>
      <w:pPr>
        <w:pStyle w:val="style1"/>
        <w:spacing w:before="0"/>
        <w:ind w:left="0"/>
        <w:jc w:val="left"/>
        <w:rPr>
          <w:bCs w:val="false"/>
          <w:sz w:val="28"/>
          <w:szCs w:val="28"/>
          <w:u w:val="thick"/>
        </w:rPr>
      </w:pPr>
    </w:p>
    <w:p>
      <w:pPr>
        <w:pStyle w:val="style179"/>
        <w:numPr>
          <w:ilvl w:val="0"/>
          <w:numId w:val="9"/>
        </w:numPr>
        <w:tabs>
          <w:tab w:val="left" w:leader="none" w:pos="824"/>
        </w:tabs>
        <w:spacing w:before="136" w:lineRule="auto" w:line="480"/>
        <w:ind w:right="56"/>
        <w:jc w:val="both"/>
        <w:rPr>
          <w:sz w:val="28"/>
          <w:szCs w:val="24"/>
        </w:rPr>
      </w:pPr>
      <w:r>
        <w:rPr>
          <w:sz w:val="28"/>
          <w:szCs w:val="24"/>
        </w:rPr>
        <w:t>There</w:t>
      </w:r>
      <w:r>
        <w:rPr>
          <w:spacing w:val="-2"/>
          <w:sz w:val="28"/>
          <w:szCs w:val="24"/>
        </w:rPr>
        <w:t xml:space="preserve"> </w:t>
      </w:r>
      <w:r>
        <w:rPr>
          <w:sz w:val="28"/>
          <w:szCs w:val="24"/>
        </w:rPr>
        <w:t>is</w:t>
      </w:r>
      <w:r>
        <w:rPr>
          <w:spacing w:val="-5"/>
          <w:sz w:val="28"/>
          <w:szCs w:val="24"/>
        </w:rPr>
        <w:t xml:space="preserve"> </w:t>
      </w:r>
      <w:r>
        <w:rPr>
          <w:sz w:val="28"/>
          <w:szCs w:val="24"/>
        </w:rPr>
        <w:t>significant</w:t>
      </w:r>
      <w:r>
        <w:rPr>
          <w:spacing w:val="-3"/>
          <w:sz w:val="28"/>
          <w:szCs w:val="24"/>
        </w:rPr>
        <w:t xml:space="preserve"> </w:t>
      </w:r>
      <w:r>
        <w:rPr>
          <w:sz w:val="28"/>
          <w:szCs w:val="24"/>
        </w:rPr>
        <w:t>difference in</w:t>
      </w:r>
      <w:r>
        <w:rPr>
          <w:spacing w:val="-3"/>
          <w:sz w:val="28"/>
          <w:szCs w:val="24"/>
        </w:rPr>
        <w:t xml:space="preserve"> </w:t>
      </w:r>
      <w:r>
        <w:rPr>
          <w:sz w:val="28"/>
          <w:szCs w:val="24"/>
        </w:rPr>
        <w:t>job</w:t>
      </w:r>
      <w:r>
        <w:rPr>
          <w:spacing w:val="-3"/>
          <w:sz w:val="28"/>
          <w:szCs w:val="24"/>
        </w:rPr>
        <w:t xml:space="preserve"> </w:t>
      </w:r>
      <w:r>
        <w:rPr>
          <w:sz w:val="28"/>
          <w:szCs w:val="24"/>
        </w:rPr>
        <w:t>satisfaction</w:t>
      </w:r>
      <w:r>
        <w:rPr>
          <w:spacing w:val="-8"/>
          <w:sz w:val="28"/>
          <w:szCs w:val="24"/>
        </w:rPr>
        <w:t xml:space="preserve"> </w:t>
      </w:r>
      <w:r>
        <w:rPr>
          <w:sz w:val="28"/>
          <w:szCs w:val="24"/>
        </w:rPr>
        <w:t>among</w:t>
      </w:r>
      <w:r>
        <w:rPr>
          <w:spacing w:val="-8"/>
          <w:sz w:val="28"/>
          <w:szCs w:val="24"/>
        </w:rPr>
        <w:t xml:space="preserve"> </w:t>
      </w:r>
      <w:r>
        <w:rPr>
          <w:sz w:val="28"/>
          <w:szCs w:val="24"/>
        </w:rPr>
        <w:t>married</w:t>
      </w:r>
      <w:r>
        <w:rPr>
          <w:spacing w:val="-3"/>
          <w:sz w:val="28"/>
          <w:szCs w:val="24"/>
        </w:rPr>
        <w:t xml:space="preserve"> </w:t>
      </w:r>
      <w:r>
        <w:rPr>
          <w:sz w:val="28"/>
          <w:szCs w:val="24"/>
        </w:rPr>
        <w:t>and</w:t>
      </w:r>
      <w:r>
        <w:rPr>
          <w:spacing w:val="-3"/>
          <w:sz w:val="28"/>
          <w:szCs w:val="24"/>
        </w:rPr>
        <w:t xml:space="preserve"> </w:t>
      </w:r>
      <w:r>
        <w:rPr>
          <w:sz w:val="28"/>
          <w:szCs w:val="24"/>
        </w:rPr>
        <w:t>non-married</w:t>
      </w:r>
      <w:r>
        <w:rPr>
          <w:spacing w:val="-3"/>
          <w:sz w:val="28"/>
          <w:szCs w:val="24"/>
        </w:rPr>
        <w:t xml:space="preserve"> </w:t>
      </w:r>
      <w:r>
        <w:rPr>
          <w:sz w:val="28"/>
          <w:szCs w:val="24"/>
        </w:rPr>
        <w:t>LP</w:t>
      </w:r>
      <w:r>
        <w:rPr>
          <w:spacing w:val="-8"/>
          <w:sz w:val="28"/>
          <w:szCs w:val="24"/>
        </w:rPr>
        <w:t xml:space="preserve"> </w:t>
      </w:r>
      <w:r>
        <w:rPr>
          <w:sz w:val="28"/>
          <w:szCs w:val="24"/>
        </w:rPr>
        <w:t xml:space="preserve">school teachers as job satisfaction of married </w:t>
      </w:r>
      <w:r>
        <w:rPr>
          <w:sz w:val="28"/>
          <w:szCs w:val="24"/>
        </w:rPr>
        <w:t>LP</w:t>
      </w:r>
      <w:r>
        <w:rPr>
          <w:sz w:val="28"/>
          <w:szCs w:val="24"/>
        </w:rPr>
        <w:t xml:space="preserve"> school teachers is higher than non-married </w:t>
      </w:r>
      <w:r>
        <w:rPr>
          <w:sz w:val="28"/>
          <w:szCs w:val="24"/>
        </w:rPr>
        <w:t>LP</w:t>
      </w:r>
      <w:r>
        <w:rPr>
          <w:sz w:val="28"/>
          <w:szCs w:val="24"/>
        </w:rPr>
        <w:t xml:space="preserve"> school teachers</w:t>
      </w:r>
      <w:r>
        <w:rPr>
          <w:sz w:val="28"/>
          <w:szCs w:val="24"/>
        </w:rPr>
        <w:t xml:space="preserve"> of Hailakandi district.</w:t>
      </w:r>
    </w:p>
    <w:p>
      <w:pPr>
        <w:pStyle w:val="style179"/>
        <w:numPr>
          <w:ilvl w:val="0"/>
          <w:numId w:val="9"/>
        </w:numPr>
        <w:tabs>
          <w:tab w:val="left" w:leader="none" w:pos="824"/>
        </w:tabs>
        <w:spacing w:lineRule="auto" w:line="480"/>
        <w:ind w:right="56"/>
        <w:jc w:val="both"/>
        <w:rPr>
          <w:sz w:val="28"/>
          <w:szCs w:val="24"/>
        </w:rPr>
      </w:pPr>
      <w:r>
        <w:rPr>
          <w:sz w:val="28"/>
          <w:szCs w:val="24"/>
        </w:rPr>
        <w:t>There</w:t>
      </w:r>
      <w:r>
        <w:rPr>
          <w:spacing w:val="-1"/>
          <w:sz w:val="28"/>
          <w:szCs w:val="24"/>
        </w:rPr>
        <w:t xml:space="preserve"> </w:t>
      </w:r>
      <w:r>
        <w:rPr>
          <w:sz w:val="28"/>
          <w:szCs w:val="24"/>
        </w:rPr>
        <w:t>is</w:t>
      </w:r>
      <w:r>
        <w:rPr>
          <w:spacing w:val="-4"/>
          <w:sz w:val="28"/>
          <w:szCs w:val="24"/>
        </w:rPr>
        <w:t xml:space="preserve"> </w:t>
      </w:r>
      <w:r>
        <w:rPr>
          <w:sz w:val="28"/>
          <w:szCs w:val="24"/>
        </w:rPr>
        <w:t>significant</w:t>
      </w:r>
      <w:r>
        <w:rPr>
          <w:spacing w:val="-2"/>
          <w:sz w:val="28"/>
          <w:szCs w:val="24"/>
        </w:rPr>
        <w:t xml:space="preserve"> </w:t>
      </w:r>
      <w:r>
        <w:rPr>
          <w:sz w:val="28"/>
          <w:szCs w:val="24"/>
        </w:rPr>
        <w:t>difference</w:t>
      </w:r>
      <w:r>
        <w:rPr>
          <w:spacing w:val="-1"/>
          <w:sz w:val="28"/>
          <w:szCs w:val="24"/>
        </w:rPr>
        <w:t xml:space="preserve"> </w:t>
      </w:r>
      <w:r>
        <w:rPr>
          <w:sz w:val="28"/>
          <w:szCs w:val="24"/>
        </w:rPr>
        <w:t>in</w:t>
      </w:r>
      <w:r>
        <w:rPr>
          <w:spacing w:val="-2"/>
          <w:sz w:val="28"/>
          <w:szCs w:val="24"/>
        </w:rPr>
        <w:t xml:space="preserve"> </w:t>
      </w:r>
      <w:r>
        <w:rPr>
          <w:sz w:val="28"/>
          <w:szCs w:val="24"/>
        </w:rPr>
        <w:t>job</w:t>
      </w:r>
      <w:r>
        <w:rPr>
          <w:spacing w:val="-2"/>
          <w:sz w:val="28"/>
          <w:szCs w:val="24"/>
        </w:rPr>
        <w:t xml:space="preserve"> </w:t>
      </w:r>
      <w:r>
        <w:rPr>
          <w:sz w:val="28"/>
          <w:szCs w:val="24"/>
        </w:rPr>
        <w:t>satisfaction</w:t>
      </w:r>
      <w:r>
        <w:rPr>
          <w:spacing w:val="-7"/>
          <w:sz w:val="28"/>
          <w:szCs w:val="24"/>
        </w:rPr>
        <w:t xml:space="preserve"> </w:t>
      </w:r>
      <w:r>
        <w:rPr>
          <w:sz w:val="28"/>
          <w:szCs w:val="24"/>
        </w:rPr>
        <w:t>among</w:t>
      </w:r>
      <w:r>
        <w:rPr>
          <w:spacing w:val="-7"/>
          <w:sz w:val="28"/>
          <w:szCs w:val="24"/>
        </w:rPr>
        <w:t xml:space="preserve"> </w:t>
      </w:r>
      <w:r>
        <w:rPr>
          <w:sz w:val="28"/>
          <w:szCs w:val="24"/>
        </w:rPr>
        <w:t>permanent</w:t>
      </w:r>
      <w:r>
        <w:rPr>
          <w:spacing w:val="-2"/>
          <w:sz w:val="28"/>
          <w:szCs w:val="24"/>
        </w:rPr>
        <w:t xml:space="preserve"> </w:t>
      </w:r>
      <w:r>
        <w:rPr>
          <w:sz w:val="28"/>
          <w:szCs w:val="24"/>
        </w:rPr>
        <w:t>and</w:t>
      </w:r>
      <w:r>
        <w:rPr>
          <w:spacing w:val="-7"/>
          <w:sz w:val="28"/>
          <w:szCs w:val="24"/>
        </w:rPr>
        <w:t xml:space="preserve"> </w:t>
      </w:r>
      <w:r>
        <w:rPr>
          <w:sz w:val="28"/>
          <w:szCs w:val="24"/>
        </w:rPr>
        <w:t>contractual</w:t>
      </w:r>
      <w:r>
        <w:rPr>
          <w:spacing w:val="-2"/>
          <w:sz w:val="28"/>
          <w:szCs w:val="24"/>
        </w:rPr>
        <w:t xml:space="preserve"> </w:t>
      </w:r>
      <w:r>
        <w:rPr>
          <w:sz w:val="28"/>
          <w:szCs w:val="24"/>
        </w:rPr>
        <w:t>LP</w:t>
      </w:r>
      <w:r>
        <w:rPr>
          <w:spacing w:val="-10"/>
          <w:sz w:val="28"/>
          <w:szCs w:val="24"/>
        </w:rPr>
        <w:t xml:space="preserve"> </w:t>
      </w:r>
      <w:r>
        <w:rPr>
          <w:sz w:val="28"/>
          <w:szCs w:val="24"/>
        </w:rPr>
        <w:t xml:space="preserve">school teachers as job satisfaction of permanent </w:t>
      </w:r>
      <w:r>
        <w:rPr>
          <w:sz w:val="28"/>
          <w:szCs w:val="24"/>
        </w:rPr>
        <w:t>LP</w:t>
      </w:r>
      <w:r>
        <w:rPr>
          <w:sz w:val="28"/>
          <w:szCs w:val="24"/>
        </w:rPr>
        <w:t xml:space="preserve"> school teachers is higher than contractual </w:t>
      </w:r>
      <w:r>
        <w:rPr>
          <w:sz w:val="28"/>
          <w:szCs w:val="24"/>
        </w:rPr>
        <w:t>LP</w:t>
      </w:r>
      <w:r>
        <w:rPr>
          <w:sz w:val="28"/>
          <w:szCs w:val="24"/>
        </w:rPr>
        <w:t xml:space="preserve"> school teachers</w:t>
      </w:r>
    </w:p>
    <w:p>
      <w:pPr>
        <w:pStyle w:val="style179"/>
        <w:numPr>
          <w:ilvl w:val="0"/>
          <w:numId w:val="9"/>
        </w:numPr>
        <w:tabs>
          <w:tab w:val="left" w:leader="none" w:pos="824"/>
        </w:tabs>
        <w:spacing w:before="1" w:lineRule="auto" w:line="480"/>
        <w:ind w:right="56"/>
        <w:jc w:val="both"/>
        <w:rPr>
          <w:sz w:val="28"/>
          <w:szCs w:val="24"/>
        </w:rPr>
      </w:pPr>
      <w:r>
        <w:rPr>
          <w:sz w:val="28"/>
          <w:szCs w:val="24"/>
        </w:rPr>
        <w:t>There</w:t>
      </w:r>
      <w:r>
        <w:rPr>
          <w:spacing w:val="-2"/>
          <w:sz w:val="28"/>
          <w:szCs w:val="24"/>
        </w:rPr>
        <w:t xml:space="preserve"> </w:t>
      </w:r>
      <w:r>
        <w:rPr>
          <w:sz w:val="28"/>
          <w:szCs w:val="24"/>
        </w:rPr>
        <w:t>is</w:t>
      </w:r>
      <w:r>
        <w:rPr>
          <w:spacing w:val="-5"/>
          <w:sz w:val="28"/>
          <w:szCs w:val="24"/>
        </w:rPr>
        <w:t xml:space="preserve"> </w:t>
      </w:r>
      <w:r>
        <w:rPr>
          <w:sz w:val="28"/>
          <w:szCs w:val="24"/>
        </w:rPr>
        <w:t>no</w:t>
      </w:r>
      <w:r>
        <w:rPr>
          <w:spacing w:val="-3"/>
          <w:sz w:val="28"/>
          <w:szCs w:val="24"/>
        </w:rPr>
        <w:t xml:space="preserve"> </w:t>
      </w:r>
      <w:r>
        <w:rPr>
          <w:sz w:val="28"/>
          <w:szCs w:val="24"/>
        </w:rPr>
        <w:t>significant</w:t>
      </w:r>
      <w:r>
        <w:rPr>
          <w:spacing w:val="-3"/>
          <w:sz w:val="28"/>
          <w:szCs w:val="24"/>
        </w:rPr>
        <w:t xml:space="preserve"> </w:t>
      </w:r>
      <w:r>
        <w:rPr>
          <w:sz w:val="28"/>
          <w:szCs w:val="24"/>
        </w:rPr>
        <w:t>difference</w:t>
      </w:r>
      <w:r>
        <w:rPr>
          <w:spacing w:val="-2"/>
          <w:sz w:val="28"/>
          <w:szCs w:val="24"/>
        </w:rPr>
        <w:t xml:space="preserve"> </w:t>
      </w:r>
      <w:r>
        <w:rPr>
          <w:sz w:val="28"/>
          <w:szCs w:val="24"/>
        </w:rPr>
        <w:t>in</w:t>
      </w:r>
      <w:r>
        <w:rPr>
          <w:spacing w:val="-3"/>
          <w:sz w:val="28"/>
          <w:szCs w:val="24"/>
        </w:rPr>
        <w:t xml:space="preserve"> </w:t>
      </w:r>
      <w:r>
        <w:rPr>
          <w:sz w:val="28"/>
          <w:szCs w:val="24"/>
        </w:rPr>
        <w:t>job</w:t>
      </w:r>
      <w:r>
        <w:rPr>
          <w:spacing w:val="-3"/>
          <w:sz w:val="28"/>
          <w:szCs w:val="24"/>
        </w:rPr>
        <w:t xml:space="preserve"> </w:t>
      </w:r>
      <w:r>
        <w:rPr>
          <w:sz w:val="28"/>
          <w:szCs w:val="24"/>
        </w:rPr>
        <w:t>satisfaction</w:t>
      </w:r>
      <w:r>
        <w:rPr>
          <w:spacing w:val="-3"/>
          <w:sz w:val="28"/>
          <w:szCs w:val="24"/>
        </w:rPr>
        <w:t xml:space="preserve"> </w:t>
      </w:r>
      <w:r>
        <w:rPr>
          <w:sz w:val="28"/>
          <w:szCs w:val="24"/>
        </w:rPr>
        <w:t>among</w:t>
      </w:r>
      <w:r>
        <w:rPr>
          <w:spacing w:val="-8"/>
          <w:sz w:val="28"/>
          <w:szCs w:val="24"/>
        </w:rPr>
        <w:t xml:space="preserve"> </w:t>
      </w:r>
      <w:r>
        <w:rPr>
          <w:sz w:val="28"/>
          <w:szCs w:val="24"/>
        </w:rPr>
        <w:t>trained</w:t>
      </w:r>
      <w:r>
        <w:rPr>
          <w:spacing w:val="-3"/>
          <w:sz w:val="28"/>
          <w:szCs w:val="24"/>
        </w:rPr>
        <w:t xml:space="preserve"> </w:t>
      </w:r>
      <w:r>
        <w:rPr>
          <w:sz w:val="28"/>
          <w:szCs w:val="24"/>
        </w:rPr>
        <w:t>and</w:t>
      </w:r>
      <w:r>
        <w:rPr>
          <w:spacing w:val="-3"/>
          <w:sz w:val="28"/>
          <w:szCs w:val="24"/>
        </w:rPr>
        <w:t xml:space="preserve"> </w:t>
      </w:r>
      <w:r>
        <w:rPr>
          <w:sz w:val="28"/>
          <w:szCs w:val="24"/>
        </w:rPr>
        <w:t>untrained</w:t>
      </w:r>
      <w:r>
        <w:rPr>
          <w:spacing w:val="-3"/>
          <w:sz w:val="28"/>
          <w:szCs w:val="24"/>
        </w:rPr>
        <w:t xml:space="preserve"> </w:t>
      </w:r>
      <w:r>
        <w:rPr>
          <w:sz w:val="28"/>
          <w:szCs w:val="24"/>
        </w:rPr>
        <w:t>LP</w:t>
      </w:r>
      <w:r>
        <w:rPr>
          <w:spacing w:val="-11"/>
          <w:sz w:val="28"/>
          <w:szCs w:val="24"/>
        </w:rPr>
        <w:t xml:space="preserve"> </w:t>
      </w:r>
      <w:r>
        <w:rPr>
          <w:sz w:val="28"/>
          <w:szCs w:val="24"/>
        </w:rPr>
        <w:t xml:space="preserve">school </w:t>
      </w:r>
      <w:r>
        <w:rPr>
          <w:spacing w:val="-2"/>
          <w:sz w:val="28"/>
          <w:szCs w:val="24"/>
        </w:rPr>
        <w:t>teachers</w:t>
      </w:r>
    </w:p>
    <w:p>
      <w:pPr>
        <w:pStyle w:val="style179"/>
        <w:numPr>
          <w:ilvl w:val="0"/>
          <w:numId w:val="9"/>
        </w:numPr>
        <w:tabs>
          <w:tab w:val="left" w:leader="none" w:pos="824"/>
        </w:tabs>
        <w:spacing w:before="80" w:lineRule="auto" w:line="480"/>
        <w:ind w:right="56"/>
        <w:jc w:val="both"/>
        <w:rPr>
          <w:sz w:val="28"/>
          <w:szCs w:val="24"/>
        </w:rPr>
      </w:pPr>
      <w:r>
        <w:rPr>
          <w:sz w:val="28"/>
          <w:szCs w:val="24"/>
        </w:rPr>
        <w:t>T</w:t>
      </w:r>
      <w:r>
        <w:rPr>
          <w:sz w:val="28"/>
          <w:szCs w:val="24"/>
        </w:rPr>
        <w:t xml:space="preserve">here is significant difference in job satisfaction among </w:t>
      </w:r>
      <w:r>
        <w:rPr>
          <w:sz w:val="28"/>
          <w:szCs w:val="24"/>
        </w:rPr>
        <w:t>LP</w:t>
      </w:r>
      <w:r>
        <w:rPr>
          <w:sz w:val="28"/>
          <w:szCs w:val="24"/>
        </w:rPr>
        <w:t xml:space="preserve"> school teachers having teaching experience below 15 and above 15 years as teachers with more than 15 years of experience have higher level of job satisfaction than teachers with less than 15 years of experience</w:t>
      </w:r>
      <w:r>
        <w:rPr>
          <w:sz w:val="28"/>
          <w:szCs w:val="24"/>
        </w:rPr>
        <w:t>.</w:t>
      </w:r>
    </w:p>
    <w:p>
      <w:pPr>
        <w:pStyle w:val="style0"/>
        <w:tabs>
          <w:tab w:val="left" w:leader="none" w:pos="824"/>
        </w:tabs>
        <w:spacing w:before="80" w:lineRule="auto" w:line="480"/>
        <w:ind w:right="56"/>
        <w:jc w:val="both"/>
        <w:rPr>
          <w:sz w:val="28"/>
          <w:szCs w:val="24"/>
        </w:rPr>
      </w:pPr>
    </w:p>
    <w:p>
      <w:pPr>
        <w:pStyle w:val="style0"/>
        <w:tabs>
          <w:tab w:val="left" w:leader="none" w:pos="824"/>
        </w:tabs>
        <w:spacing w:before="80" w:lineRule="auto" w:line="480"/>
        <w:ind w:right="56"/>
        <w:jc w:val="both"/>
        <w:rPr>
          <w:sz w:val="28"/>
          <w:szCs w:val="24"/>
        </w:rPr>
      </w:pPr>
    </w:p>
    <w:p>
      <w:pPr>
        <w:pStyle w:val="style0"/>
        <w:tabs>
          <w:tab w:val="left" w:leader="none" w:pos="824"/>
        </w:tabs>
        <w:spacing w:before="80" w:lineRule="auto" w:line="480"/>
        <w:ind w:right="56"/>
        <w:jc w:val="both"/>
        <w:rPr>
          <w:sz w:val="28"/>
          <w:szCs w:val="24"/>
        </w:rPr>
      </w:pPr>
    </w:p>
    <w:p>
      <w:pPr>
        <w:pStyle w:val="style0"/>
        <w:tabs>
          <w:tab w:val="left" w:leader="none" w:pos="824"/>
        </w:tabs>
        <w:spacing w:before="80" w:lineRule="auto" w:line="480"/>
        <w:ind w:right="56"/>
        <w:jc w:val="both"/>
        <w:rPr>
          <w:sz w:val="28"/>
          <w:szCs w:val="24"/>
        </w:rPr>
      </w:pPr>
    </w:p>
    <w:p>
      <w:pPr>
        <w:pStyle w:val="style0"/>
        <w:tabs>
          <w:tab w:val="left" w:leader="none" w:pos="824"/>
        </w:tabs>
        <w:spacing w:before="80" w:lineRule="auto" w:line="480"/>
        <w:ind w:right="56"/>
        <w:jc w:val="both"/>
        <w:rPr>
          <w:sz w:val="28"/>
          <w:szCs w:val="24"/>
        </w:rPr>
      </w:pPr>
    </w:p>
    <w:p>
      <w:pPr>
        <w:pStyle w:val="style0"/>
        <w:tabs>
          <w:tab w:val="left" w:leader="none" w:pos="824"/>
        </w:tabs>
        <w:spacing w:before="80" w:lineRule="auto" w:line="480"/>
        <w:ind w:right="56"/>
        <w:jc w:val="both"/>
        <w:rPr>
          <w:sz w:val="28"/>
          <w:szCs w:val="24"/>
        </w:rPr>
      </w:pPr>
    </w:p>
    <w:p>
      <w:pPr>
        <w:pStyle w:val="style0"/>
        <w:tabs>
          <w:tab w:val="left" w:leader="none" w:pos="824"/>
        </w:tabs>
        <w:spacing w:before="80" w:lineRule="auto" w:line="480"/>
        <w:ind w:right="56"/>
        <w:jc w:val="both"/>
        <w:rPr>
          <w:sz w:val="28"/>
          <w:szCs w:val="24"/>
        </w:rPr>
      </w:pPr>
    </w:p>
    <w:p>
      <w:pPr>
        <w:pStyle w:val="style0"/>
        <w:tabs>
          <w:tab w:val="left" w:leader="none" w:pos="824"/>
        </w:tabs>
        <w:spacing w:before="80" w:lineRule="auto" w:line="480"/>
        <w:ind w:right="56"/>
        <w:jc w:val="both"/>
        <w:rPr>
          <w:sz w:val="28"/>
          <w:szCs w:val="24"/>
        </w:rPr>
      </w:pPr>
    </w:p>
    <w:p>
      <w:pPr>
        <w:pStyle w:val="style179"/>
        <w:numPr>
          <w:ilvl w:val="1"/>
          <w:numId w:val="6"/>
        </w:numPr>
        <w:tabs>
          <w:tab w:val="left" w:leader="none" w:pos="824"/>
        </w:tabs>
        <w:spacing w:before="1" w:lineRule="auto" w:line="480"/>
        <w:ind w:right="478"/>
        <w:jc w:val="both"/>
        <w:rPr>
          <w:b/>
          <w:bCs/>
          <w:sz w:val="28"/>
          <w:szCs w:val="24"/>
          <w:u w:val="single"/>
        </w:rPr>
      </w:pPr>
      <w:r>
        <w:rPr>
          <w:b/>
          <w:bCs/>
          <w:sz w:val="28"/>
          <w:szCs w:val="24"/>
          <w:u w:val="single"/>
        </w:rPr>
        <w:t>DISCUSSION:</w:t>
      </w:r>
    </w:p>
    <w:p>
      <w:pPr>
        <w:pStyle w:val="style1"/>
        <w:numPr>
          <w:ilvl w:val="0"/>
          <w:numId w:val="10"/>
        </w:numPr>
        <w:spacing w:before="0" w:lineRule="auto" w:line="480"/>
        <w:jc w:val="both"/>
        <w:rPr>
          <w:b w:val="false"/>
          <w:bCs w:val="false"/>
          <w:color w:val="202124"/>
          <w:spacing w:val="2"/>
          <w:sz w:val="28"/>
          <w:szCs w:val="28"/>
          <w:u w:val="none"/>
          <w:shd w:val="clear" w:color="auto" w:fill="ffffff"/>
        </w:rPr>
      </w:pPr>
      <w:r>
        <w:rPr>
          <w:b w:val="false"/>
          <w:bCs w:val="false"/>
          <w:color w:val="202124"/>
          <w:spacing w:val="2"/>
          <w:sz w:val="28"/>
          <w:szCs w:val="28"/>
          <w:u w:val="none"/>
          <w:shd w:val="clear" w:color="auto" w:fill="ffffff"/>
        </w:rPr>
        <w:t>The study founded this is significant difference in job satisfaction among the LP teachers based on marital status as marriage teachers shared higher level of job satisfaction than non-married teachers.</w:t>
      </w:r>
    </w:p>
    <w:p>
      <w:pPr>
        <w:pStyle w:val="style1"/>
        <w:numPr>
          <w:ilvl w:val="0"/>
          <w:numId w:val="10"/>
        </w:numPr>
        <w:spacing w:before="0" w:lineRule="auto" w:line="480"/>
        <w:jc w:val="both"/>
        <w:rPr>
          <w:b w:val="false"/>
          <w:bCs w:val="false"/>
          <w:color w:val="202124"/>
          <w:spacing w:val="2"/>
          <w:sz w:val="28"/>
          <w:szCs w:val="28"/>
          <w:u w:val="none"/>
          <w:shd w:val="clear" w:color="auto" w:fill="ffffff"/>
        </w:rPr>
      </w:pPr>
      <w:r>
        <w:rPr>
          <w:b w:val="false"/>
          <w:bCs w:val="false"/>
          <w:color w:val="202124"/>
          <w:spacing w:val="2"/>
          <w:sz w:val="28"/>
          <w:szCs w:val="28"/>
          <w:u w:val="none"/>
          <w:shd w:val="clear" w:color="auto" w:fill="ffffff"/>
        </w:rPr>
        <w:t>The study found that there is significant difference in job satisfaction among LP School teachers based on nature of job as permanent teachers showed higher level of job satisfaction then contractual TET teachers. The findings that permanent teachers have high level of job satisfaction.</w:t>
      </w:r>
    </w:p>
    <w:p>
      <w:pPr>
        <w:pStyle w:val="style1"/>
        <w:numPr>
          <w:ilvl w:val="0"/>
          <w:numId w:val="10"/>
        </w:numPr>
        <w:spacing w:before="0" w:lineRule="auto" w:line="480"/>
        <w:jc w:val="both"/>
        <w:rPr>
          <w:b w:val="false"/>
          <w:bCs w:val="false"/>
          <w:color w:val="202124"/>
          <w:spacing w:val="2"/>
          <w:sz w:val="28"/>
          <w:szCs w:val="28"/>
          <w:u w:val="none"/>
        </w:rPr>
      </w:pPr>
      <w:r>
        <w:rPr>
          <w:b w:val="false"/>
          <w:bCs w:val="false"/>
          <w:color w:val="202124"/>
          <w:spacing w:val="2"/>
          <w:sz w:val="28"/>
          <w:szCs w:val="28"/>
          <w:u w:val="none"/>
          <w:shd w:val="clear" w:color="auto" w:fill="ffffff"/>
        </w:rPr>
        <w:t>The study found that there is no significant difference in job satisfaction among LP School teachers based on training.</w:t>
      </w:r>
    </w:p>
    <w:p>
      <w:pPr>
        <w:pStyle w:val="style1"/>
        <w:numPr>
          <w:ilvl w:val="0"/>
          <w:numId w:val="10"/>
        </w:numPr>
        <w:spacing w:before="0" w:lineRule="auto" w:line="480"/>
        <w:jc w:val="both"/>
        <w:rPr>
          <w:b w:val="false"/>
          <w:bCs w:val="false"/>
          <w:sz w:val="28"/>
          <w:szCs w:val="28"/>
          <w:u w:val="none"/>
        </w:rPr>
      </w:pPr>
      <w:r>
        <w:rPr>
          <w:b w:val="false"/>
          <w:bCs w:val="false"/>
          <w:color w:val="202124"/>
          <w:spacing w:val="2"/>
          <w:sz w:val="28"/>
          <w:szCs w:val="28"/>
          <w:u w:val="none"/>
          <w:shd w:val="clear" w:color="auto" w:fill="ffffff"/>
        </w:rPr>
        <w:t xml:space="preserve">The study found that there is significant difference in job satisfaction among LP teachers based on years of experience as teachers with more than 15 </w:t>
      </w:r>
      <w:r>
        <w:rPr>
          <w:b w:val="false"/>
          <w:bCs w:val="false"/>
          <w:color w:val="202124"/>
          <w:spacing w:val="2"/>
          <w:sz w:val="28"/>
          <w:szCs w:val="28"/>
          <w:u w:val="none"/>
          <w:shd w:val="clear" w:color="auto" w:fill="ffffff"/>
        </w:rPr>
        <w:t>years experience</w:t>
      </w:r>
      <w:r>
        <w:rPr>
          <w:b w:val="false"/>
          <w:bCs w:val="false"/>
          <w:color w:val="202124"/>
          <w:spacing w:val="2"/>
          <w:sz w:val="28"/>
          <w:szCs w:val="28"/>
          <w:u w:val="none"/>
          <w:shd w:val="clear" w:color="auto" w:fill="ffffff"/>
        </w:rPr>
        <w:t xml:space="preserve"> showed higher level of job satisfaction than teachers with less than 15 </w:t>
      </w:r>
      <w:r>
        <w:rPr>
          <w:b w:val="false"/>
          <w:bCs w:val="false"/>
          <w:color w:val="202124"/>
          <w:spacing w:val="2"/>
          <w:sz w:val="28"/>
          <w:szCs w:val="28"/>
          <w:u w:val="none"/>
          <w:shd w:val="clear" w:color="auto" w:fill="ffffff"/>
        </w:rPr>
        <w:t>years experience</w:t>
      </w:r>
      <w:r>
        <w:rPr>
          <w:b w:val="false"/>
          <w:bCs w:val="false"/>
          <w:color w:val="202124"/>
          <w:spacing w:val="2"/>
          <w:sz w:val="28"/>
          <w:szCs w:val="28"/>
          <w:u w:val="none"/>
          <w:shd w:val="clear" w:color="auto" w:fill="ffffff"/>
        </w:rPr>
        <w:t>.</w:t>
      </w:r>
    </w:p>
    <w:p>
      <w:pPr>
        <w:pStyle w:val="style1"/>
        <w:spacing w:before="0" w:lineRule="auto" w:line="480"/>
        <w:ind w:left="360"/>
        <w:jc w:val="both"/>
        <w:rPr>
          <w:b w:val="false"/>
          <w:bCs w:val="false"/>
          <w:color w:val="202124"/>
          <w:spacing w:val="2"/>
          <w:sz w:val="28"/>
          <w:szCs w:val="28"/>
          <w:u w:val="none"/>
          <w:shd w:val="clear" w:color="auto" w:fill="ffffff"/>
        </w:rPr>
      </w:pPr>
    </w:p>
    <w:p>
      <w:pPr>
        <w:pStyle w:val="style1"/>
        <w:spacing w:before="0" w:lineRule="auto" w:line="480"/>
        <w:ind w:left="360"/>
        <w:jc w:val="both"/>
        <w:rPr>
          <w:b w:val="false"/>
          <w:bCs w:val="false"/>
          <w:color w:val="202124"/>
          <w:spacing w:val="2"/>
          <w:sz w:val="28"/>
          <w:szCs w:val="28"/>
          <w:u w:val="none"/>
          <w:shd w:val="clear" w:color="auto" w:fill="ffffff"/>
        </w:rPr>
      </w:pPr>
    </w:p>
    <w:p>
      <w:pPr>
        <w:pStyle w:val="style1"/>
        <w:spacing w:before="0" w:lineRule="auto" w:line="480"/>
        <w:ind w:left="360"/>
        <w:jc w:val="both"/>
        <w:rPr>
          <w:b w:val="false"/>
          <w:bCs w:val="false"/>
          <w:color w:val="202124"/>
          <w:spacing w:val="2"/>
          <w:sz w:val="28"/>
          <w:szCs w:val="28"/>
          <w:u w:val="none"/>
          <w:shd w:val="clear" w:color="auto" w:fill="ffffff"/>
        </w:rPr>
      </w:pPr>
    </w:p>
    <w:p>
      <w:pPr>
        <w:pStyle w:val="style1"/>
        <w:spacing w:before="0" w:lineRule="auto" w:line="480"/>
        <w:ind w:left="360"/>
        <w:jc w:val="both"/>
        <w:rPr>
          <w:b w:val="false"/>
          <w:bCs w:val="false"/>
          <w:color w:val="202124"/>
          <w:spacing w:val="2"/>
          <w:sz w:val="28"/>
          <w:szCs w:val="28"/>
          <w:u w:val="none"/>
          <w:shd w:val="clear" w:color="auto" w:fill="ffffff"/>
        </w:rPr>
      </w:pPr>
    </w:p>
    <w:p>
      <w:pPr>
        <w:pStyle w:val="style1"/>
        <w:spacing w:before="0" w:lineRule="auto" w:line="480"/>
        <w:ind w:left="360"/>
        <w:jc w:val="both"/>
        <w:rPr>
          <w:b w:val="false"/>
          <w:bCs w:val="false"/>
          <w:color w:val="202124"/>
          <w:spacing w:val="2"/>
          <w:sz w:val="28"/>
          <w:szCs w:val="28"/>
          <w:u w:val="none"/>
          <w:shd w:val="clear" w:color="auto" w:fill="ffffff"/>
        </w:rPr>
      </w:pPr>
    </w:p>
    <w:p>
      <w:pPr>
        <w:pStyle w:val="style1"/>
        <w:numPr>
          <w:ilvl w:val="1"/>
          <w:numId w:val="6"/>
        </w:numPr>
        <w:spacing w:before="0" w:lineRule="auto" w:line="480"/>
        <w:jc w:val="both"/>
        <w:rPr>
          <w:color w:val="202124"/>
          <w:spacing w:val="2"/>
          <w:sz w:val="28"/>
          <w:szCs w:val="28"/>
          <w:shd w:val="clear" w:color="auto" w:fill="ffffff"/>
        </w:rPr>
      </w:pPr>
      <w:r>
        <w:rPr>
          <w:color w:val="202124"/>
          <w:spacing w:val="2"/>
          <w:sz w:val="28"/>
          <w:szCs w:val="28"/>
          <w:shd w:val="clear" w:color="auto" w:fill="ffffff"/>
        </w:rPr>
        <w:t>SUGGESTION OF THE STUDY:</w:t>
      </w:r>
    </w:p>
    <w:p>
      <w:pPr>
        <w:pStyle w:val="style1"/>
        <w:numPr>
          <w:ilvl w:val="0"/>
          <w:numId w:val="11"/>
        </w:numPr>
        <w:spacing w:before="0" w:lineRule="auto" w:line="480"/>
        <w:ind w:right="56"/>
        <w:jc w:val="both"/>
        <w:rPr>
          <w:b w:val="false"/>
          <w:bCs w:val="false"/>
          <w:sz w:val="28"/>
          <w:szCs w:val="28"/>
          <w:u w:val="none"/>
        </w:rPr>
      </w:pPr>
      <w:r>
        <w:rPr>
          <w:b w:val="false"/>
          <w:bCs w:val="false"/>
          <w:sz w:val="28"/>
          <w:szCs w:val="28"/>
          <w:u w:val="none"/>
        </w:rPr>
        <w:t>The school teachers should have separate room to prepare himself for classroom</w:t>
      </w:r>
      <w:r>
        <w:rPr>
          <w:b w:val="false"/>
          <w:bCs w:val="false"/>
          <w:sz w:val="28"/>
          <w:szCs w:val="28"/>
          <w:u w:val="none"/>
        </w:rPr>
        <w:t xml:space="preserve"> </w:t>
      </w:r>
      <w:r>
        <w:rPr>
          <w:b w:val="false"/>
          <w:bCs w:val="false"/>
          <w:sz w:val="28"/>
          <w:szCs w:val="28"/>
          <w:u w:val="none"/>
        </w:rPr>
        <w:t>effectively.</w:t>
      </w:r>
    </w:p>
    <w:p>
      <w:pPr>
        <w:pStyle w:val="style1"/>
        <w:numPr>
          <w:ilvl w:val="0"/>
          <w:numId w:val="11"/>
        </w:numPr>
        <w:spacing w:before="0" w:lineRule="auto" w:line="480"/>
        <w:ind w:right="56"/>
        <w:jc w:val="both"/>
        <w:rPr>
          <w:b w:val="false"/>
          <w:bCs w:val="false"/>
          <w:sz w:val="28"/>
          <w:szCs w:val="28"/>
          <w:u w:val="none"/>
        </w:rPr>
      </w:pPr>
      <w:r>
        <w:rPr>
          <w:b w:val="false"/>
          <w:bCs w:val="false"/>
          <w:sz w:val="28"/>
          <w:szCs w:val="28"/>
          <w:u w:val="none"/>
        </w:rPr>
        <w:t>As a job of a school teacher in these schools is transferable and which is a major among them therefore, at transparent transfer policy should be practiced in displacing the teachers from one place to other keeping in view the home places family and health conditions.</w:t>
      </w:r>
    </w:p>
    <w:p>
      <w:pPr>
        <w:pStyle w:val="style1"/>
        <w:numPr>
          <w:ilvl w:val="0"/>
          <w:numId w:val="11"/>
        </w:numPr>
        <w:spacing w:before="0" w:lineRule="auto" w:line="480"/>
        <w:ind w:right="56"/>
        <w:jc w:val="both"/>
        <w:rPr>
          <w:b w:val="false"/>
          <w:bCs w:val="false"/>
          <w:sz w:val="28"/>
          <w:szCs w:val="28"/>
          <w:u w:val="none"/>
        </w:rPr>
      </w:pPr>
      <w:r>
        <w:rPr>
          <w:b w:val="false"/>
          <w:bCs w:val="false"/>
          <w:sz w:val="28"/>
          <w:szCs w:val="28"/>
          <w:u w:val="none"/>
        </w:rPr>
        <w:t>Junior teachers were less satisfied with their job then the senior teachers. Though the qualifications are equal for both juniors and seniors, they later get a higher pay and enjoy the highest status. The juniors have a demanding parity of pay scales with senior under the above circumstances it would be well if the government involves a suitable policy and sees that the satisfaction among the juniors is eliminated.</w:t>
      </w:r>
    </w:p>
    <w:p>
      <w:pPr>
        <w:pStyle w:val="style1"/>
        <w:numPr>
          <w:ilvl w:val="0"/>
          <w:numId w:val="11"/>
        </w:numPr>
        <w:spacing w:before="0" w:lineRule="auto" w:line="480"/>
        <w:ind w:right="56"/>
        <w:jc w:val="both"/>
        <w:rPr>
          <w:b w:val="false"/>
          <w:bCs w:val="false"/>
          <w:sz w:val="28"/>
          <w:szCs w:val="28"/>
          <w:u w:val="none"/>
        </w:rPr>
      </w:pPr>
      <w:r>
        <w:rPr>
          <w:b w:val="false"/>
          <w:bCs w:val="false"/>
          <w:sz w:val="28"/>
          <w:szCs w:val="28"/>
          <w:u w:val="none"/>
        </w:rPr>
        <w:t>Female teachers should get more respect and support from the family which may help increasing their job satisfaction.</w:t>
      </w:r>
    </w:p>
    <w:p>
      <w:pPr>
        <w:pStyle w:val="style1"/>
        <w:spacing w:before="0" w:lineRule="auto" w:line="480"/>
        <w:ind w:left="360" w:right="56"/>
        <w:jc w:val="both"/>
        <w:rPr>
          <w:b w:val="false"/>
          <w:bCs w:val="false"/>
          <w:sz w:val="28"/>
          <w:szCs w:val="28"/>
          <w:u w:val="none"/>
        </w:rPr>
      </w:pPr>
    </w:p>
    <w:p>
      <w:pPr>
        <w:pStyle w:val="style1"/>
        <w:spacing w:before="0" w:lineRule="auto" w:line="480"/>
        <w:ind w:left="360" w:right="56"/>
        <w:jc w:val="both"/>
        <w:rPr>
          <w:b w:val="false"/>
          <w:bCs w:val="false"/>
          <w:sz w:val="28"/>
          <w:szCs w:val="28"/>
          <w:u w:val="none"/>
        </w:rPr>
      </w:pPr>
    </w:p>
    <w:p>
      <w:pPr>
        <w:pStyle w:val="style1"/>
        <w:spacing w:before="0" w:lineRule="auto" w:line="480"/>
        <w:ind w:left="360" w:right="56"/>
        <w:jc w:val="both"/>
        <w:rPr>
          <w:b w:val="false"/>
          <w:bCs w:val="false"/>
          <w:sz w:val="28"/>
          <w:szCs w:val="28"/>
          <w:u w:val="none"/>
        </w:rPr>
      </w:pPr>
    </w:p>
    <w:p>
      <w:pPr>
        <w:pStyle w:val="style1"/>
        <w:spacing w:before="0" w:lineRule="auto" w:line="480"/>
        <w:ind w:left="360" w:right="56"/>
        <w:jc w:val="both"/>
        <w:rPr>
          <w:b w:val="false"/>
          <w:bCs w:val="false"/>
          <w:sz w:val="28"/>
          <w:szCs w:val="28"/>
          <w:u w:val="none"/>
        </w:rPr>
      </w:pPr>
    </w:p>
    <w:p>
      <w:pPr>
        <w:pStyle w:val="style1"/>
        <w:spacing w:before="0" w:lineRule="auto" w:line="480"/>
        <w:ind w:left="360" w:right="56"/>
        <w:jc w:val="both"/>
        <w:rPr>
          <w:b w:val="false"/>
          <w:bCs w:val="false"/>
          <w:sz w:val="28"/>
          <w:szCs w:val="28"/>
          <w:u w:val="none"/>
        </w:rPr>
      </w:pPr>
    </w:p>
    <w:p>
      <w:pPr>
        <w:pStyle w:val="style1"/>
        <w:spacing w:before="0" w:lineRule="auto" w:line="480"/>
        <w:ind w:left="360" w:right="56"/>
        <w:jc w:val="both"/>
        <w:rPr>
          <w:b w:val="false"/>
          <w:bCs w:val="false"/>
          <w:sz w:val="28"/>
          <w:szCs w:val="28"/>
          <w:u w:val="none"/>
        </w:rPr>
      </w:pPr>
    </w:p>
    <w:p>
      <w:pPr>
        <w:pStyle w:val="style1"/>
        <w:spacing w:before="0" w:lineRule="auto" w:line="480"/>
        <w:ind w:left="360" w:right="56"/>
        <w:jc w:val="both"/>
        <w:rPr>
          <w:b w:val="false"/>
          <w:bCs w:val="false"/>
          <w:sz w:val="28"/>
          <w:szCs w:val="28"/>
          <w:u w:val="none"/>
        </w:rPr>
      </w:pPr>
    </w:p>
    <w:p>
      <w:pPr>
        <w:pStyle w:val="style1"/>
        <w:spacing w:before="0" w:lineRule="auto" w:line="480"/>
        <w:ind w:left="360" w:right="56"/>
        <w:jc w:val="both"/>
        <w:rPr>
          <w:sz w:val="28"/>
          <w:szCs w:val="28"/>
          <w:u w:val="none"/>
        </w:rPr>
      </w:pPr>
      <w:r>
        <w:rPr>
          <w:sz w:val="28"/>
          <w:szCs w:val="28"/>
          <w:u w:val="none"/>
        </w:rPr>
        <w:t xml:space="preserve">5.1 </w:t>
      </w:r>
      <w:r>
        <w:rPr>
          <w:sz w:val="28"/>
          <w:szCs w:val="28"/>
        </w:rPr>
        <w:t>CONCLUSION</w:t>
      </w:r>
      <w:r>
        <w:rPr>
          <w:sz w:val="28"/>
          <w:szCs w:val="28"/>
          <w:u w:val="none"/>
        </w:rPr>
        <w:t xml:space="preserve">: </w:t>
      </w:r>
    </w:p>
    <w:p>
      <w:pPr>
        <w:pStyle w:val="style66"/>
        <w:spacing w:before="136" w:lineRule="auto" w:line="480"/>
        <w:ind w:left="104" w:right="225"/>
        <w:jc w:val="both"/>
        <w:rPr/>
      </w:pPr>
      <w:r>
        <w:t>Teacher’s academic productivity can only be ensured if there is proper provision to instigate their mental</w:t>
      </w:r>
      <w:r>
        <w:rPr>
          <w:spacing w:val="40"/>
        </w:rPr>
        <w:t xml:space="preserve"> </w:t>
      </w:r>
      <w:r>
        <w:t xml:space="preserve">and health wellbeing. The prime and vital factor for </w:t>
      </w:r>
      <w:r>
        <w:t>maximising</w:t>
      </w:r>
      <w:r>
        <w:t xml:space="preserve"> teacher’s academic involvement and engagement is mental wellbeing that may lead to substantial performance from teachers. Job satisfaction is very</w:t>
      </w:r>
      <w:r>
        <w:rPr>
          <w:spacing w:val="-6"/>
        </w:rPr>
        <w:t xml:space="preserve"> </w:t>
      </w:r>
      <w:r>
        <w:t>crucial among</w:t>
      </w:r>
      <w:r>
        <w:rPr>
          <w:spacing w:val="-2"/>
        </w:rPr>
        <w:t xml:space="preserve"> </w:t>
      </w:r>
      <w:r>
        <w:t xml:space="preserve">all these dynamics of </w:t>
      </w:r>
      <w:r>
        <w:t>organisational</w:t>
      </w:r>
      <w:r>
        <w:t xml:space="preserve"> </w:t>
      </w:r>
      <w:r>
        <w:t>behaviour</w:t>
      </w:r>
      <w:r>
        <w:t xml:space="preserve"> since teachers</w:t>
      </w:r>
      <w:r>
        <w:rPr>
          <w:spacing w:val="-3"/>
        </w:rPr>
        <w:t xml:space="preserve"> </w:t>
      </w:r>
      <w:r>
        <w:t>cannot lead an</w:t>
      </w:r>
      <w:r>
        <w:rPr>
          <w:spacing w:val="-1"/>
        </w:rPr>
        <w:t xml:space="preserve"> </w:t>
      </w:r>
      <w:r>
        <w:t>educational institution to development without proper job involvement. Job satisfaction can enhance the job</w:t>
      </w:r>
      <w:r>
        <w:rPr>
          <w:spacing w:val="40"/>
        </w:rPr>
        <w:t xml:space="preserve"> </w:t>
      </w:r>
      <w:r>
        <w:t>involvement of teachers. There should be proper provision to address the issues of job satisfaction of contractual teachers. There is wide disparity in job satisfaction of permanent and contractual secondary school teachers and the governmental authorities should explore the issue and reduce the disparity by implementing proper policies that are helpful to all level of teachers.</w:t>
      </w:r>
    </w:p>
    <w:p>
      <w:pPr>
        <w:pStyle w:val="style1"/>
        <w:spacing w:before="0" w:lineRule="auto" w:line="480"/>
        <w:ind w:left="0" w:right="56"/>
        <w:jc w:val="both"/>
        <w:rPr>
          <w:b w:val="false"/>
          <w:bCs w:val="false"/>
          <w:sz w:val="28"/>
          <w:szCs w:val="28"/>
          <w:u w:val="none"/>
        </w:rPr>
      </w:pPr>
    </w:p>
    <w:p>
      <w:pPr>
        <w:pStyle w:val="style1"/>
        <w:spacing w:before="0" w:lineRule="auto" w:line="480"/>
        <w:ind w:left="0" w:right="56"/>
        <w:jc w:val="both"/>
        <w:rPr>
          <w:b w:val="false"/>
          <w:bCs w:val="false"/>
          <w:sz w:val="28"/>
          <w:szCs w:val="28"/>
          <w:u w:val="none"/>
        </w:rPr>
      </w:pPr>
    </w:p>
    <w:p>
      <w:pPr>
        <w:pStyle w:val="style1"/>
        <w:spacing w:before="0" w:lineRule="auto" w:line="480"/>
        <w:ind w:left="0" w:right="56"/>
        <w:jc w:val="both"/>
        <w:rPr>
          <w:b w:val="false"/>
          <w:bCs w:val="false"/>
          <w:sz w:val="28"/>
          <w:szCs w:val="28"/>
          <w:u w:val="none"/>
        </w:rPr>
      </w:pPr>
    </w:p>
    <w:p>
      <w:pPr>
        <w:pStyle w:val="style1"/>
        <w:spacing w:before="0" w:lineRule="auto" w:line="480"/>
        <w:ind w:left="0" w:right="56"/>
        <w:jc w:val="both"/>
        <w:rPr>
          <w:b w:val="false"/>
          <w:bCs w:val="false"/>
          <w:sz w:val="28"/>
          <w:szCs w:val="28"/>
          <w:u w:val="none"/>
        </w:rPr>
      </w:pPr>
    </w:p>
    <w:p>
      <w:pPr>
        <w:pStyle w:val="style1"/>
        <w:spacing w:before="0" w:lineRule="auto" w:line="480"/>
        <w:ind w:left="0" w:right="56"/>
        <w:jc w:val="both"/>
        <w:rPr>
          <w:b w:val="false"/>
          <w:bCs w:val="false"/>
          <w:sz w:val="28"/>
          <w:szCs w:val="28"/>
          <w:u w:val="none"/>
        </w:rPr>
      </w:pPr>
    </w:p>
    <w:p>
      <w:pPr>
        <w:pStyle w:val="style1"/>
        <w:spacing w:before="0" w:lineRule="auto" w:line="480"/>
        <w:ind w:left="0" w:right="56"/>
        <w:jc w:val="both"/>
        <w:rPr>
          <w:b w:val="false"/>
          <w:bCs w:val="false"/>
          <w:sz w:val="28"/>
          <w:szCs w:val="28"/>
          <w:u w:val="none"/>
        </w:rPr>
      </w:pPr>
    </w:p>
    <w:p>
      <w:pPr>
        <w:pStyle w:val="style1"/>
        <w:spacing w:before="0" w:lineRule="auto" w:line="480"/>
        <w:ind w:left="0" w:right="56"/>
        <w:jc w:val="both"/>
        <w:rPr>
          <w:b w:val="false"/>
          <w:bCs w:val="false"/>
          <w:sz w:val="28"/>
          <w:szCs w:val="28"/>
          <w:u w:val="none"/>
        </w:rPr>
      </w:pPr>
    </w:p>
    <w:p>
      <w:pPr>
        <w:pStyle w:val="style1"/>
        <w:spacing w:before="0" w:lineRule="auto" w:line="480"/>
        <w:ind w:left="0" w:right="56"/>
        <w:jc w:val="both"/>
        <w:rPr>
          <w:b w:val="false"/>
          <w:bCs w:val="false"/>
          <w:sz w:val="28"/>
          <w:szCs w:val="28"/>
          <w:u w:val="none"/>
        </w:rPr>
      </w:pPr>
    </w:p>
    <w:p>
      <w:pPr>
        <w:pStyle w:val="style1"/>
        <w:spacing w:before="0" w:lineRule="auto" w:line="480"/>
        <w:ind w:left="0" w:right="56"/>
        <w:jc w:val="both"/>
        <w:rPr>
          <w:b w:val="false"/>
          <w:bCs w:val="false"/>
          <w:sz w:val="28"/>
          <w:szCs w:val="28"/>
          <w:u w:val="none"/>
        </w:rPr>
      </w:pPr>
    </w:p>
    <w:p>
      <w:pPr>
        <w:pStyle w:val="style1"/>
        <w:spacing w:before="0" w:lineRule="auto" w:line="480"/>
        <w:ind w:left="0" w:right="56"/>
        <w:jc w:val="both"/>
        <w:rPr>
          <w:sz w:val="28"/>
          <w:szCs w:val="28"/>
          <w:u w:val="none"/>
        </w:rPr>
      </w:pPr>
      <w:r>
        <w:rPr>
          <w:sz w:val="28"/>
          <w:szCs w:val="28"/>
          <w:u w:val="none"/>
        </w:rPr>
        <w:t xml:space="preserve">5.2 </w:t>
      </w:r>
      <w:r>
        <w:rPr>
          <w:sz w:val="28"/>
          <w:szCs w:val="28"/>
        </w:rPr>
        <w:t>NEW AREAS OF RESEARCH</w:t>
      </w:r>
      <w:r>
        <w:rPr>
          <w:sz w:val="28"/>
          <w:szCs w:val="28"/>
          <w:u w:val="none"/>
        </w:rPr>
        <w:t>:</w:t>
      </w:r>
    </w:p>
    <w:p>
      <w:pPr>
        <w:pStyle w:val="style1"/>
        <w:spacing w:before="0" w:lineRule="auto" w:line="480"/>
        <w:ind w:left="0" w:right="56"/>
        <w:jc w:val="both"/>
        <w:rPr>
          <w:b w:val="false"/>
          <w:bCs w:val="false"/>
          <w:sz w:val="28"/>
          <w:szCs w:val="28"/>
          <w:u w:val="none"/>
        </w:rPr>
      </w:pPr>
    </w:p>
    <w:p>
      <w:pPr>
        <w:pStyle w:val="style1"/>
        <w:numPr>
          <w:ilvl w:val="0"/>
          <w:numId w:val="12"/>
        </w:numPr>
        <w:spacing w:before="0" w:lineRule="auto" w:line="480"/>
        <w:ind w:right="56"/>
        <w:jc w:val="both"/>
        <w:rPr>
          <w:b w:val="false"/>
          <w:bCs w:val="false"/>
          <w:sz w:val="28"/>
          <w:szCs w:val="28"/>
          <w:u w:val="none"/>
        </w:rPr>
      </w:pPr>
      <w:r>
        <w:rPr>
          <w:b w:val="false"/>
          <w:bCs w:val="false"/>
          <w:sz w:val="28"/>
          <w:szCs w:val="28"/>
          <w:u w:val="none"/>
        </w:rPr>
        <w:t>Studies may be taken up to identify in the influence of social factors on job satisfaction.</w:t>
      </w:r>
    </w:p>
    <w:p>
      <w:pPr>
        <w:pStyle w:val="style1"/>
        <w:numPr>
          <w:ilvl w:val="0"/>
          <w:numId w:val="12"/>
        </w:numPr>
        <w:spacing w:before="0" w:lineRule="auto" w:line="480"/>
        <w:ind w:right="56"/>
        <w:jc w:val="both"/>
        <w:rPr>
          <w:b w:val="false"/>
          <w:bCs w:val="false"/>
          <w:sz w:val="28"/>
          <w:szCs w:val="28"/>
          <w:u w:val="none"/>
        </w:rPr>
      </w:pPr>
      <w:r>
        <w:rPr>
          <w:b w:val="false"/>
          <w:bCs w:val="false"/>
          <w:sz w:val="28"/>
          <w:szCs w:val="28"/>
          <w:u w:val="none"/>
        </w:rPr>
        <w:t>Studies may be taken up to know the job satisfaction of UP school teachers.</w:t>
      </w:r>
    </w:p>
    <w:p>
      <w:pPr>
        <w:pStyle w:val="style1"/>
        <w:numPr>
          <w:ilvl w:val="0"/>
          <w:numId w:val="12"/>
        </w:numPr>
        <w:spacing w:before="0" w:lineRule="auto" w:line="480"/>
        <w:ind w:right="56"/>
        <w:jc w:val="both"/>
        <w:rPr>
          <w:b w:val="false"/>
          <w:bCs w:val="false"/>
          <w:sz w:val="28"/>
          <w:szCs w:val="28"/>
          <w:u w:val="none"/>
        </w:rPr>
      </w:pPr>
      <w:r>
        <w:rPr>
          <w:b w:val="false"/>
          <w:bCs w:val="false"/>
          <w:sz w:val="28"/>
          <w:szCs w:val="28"/>
          <w:u w:val="none"/>
        </w:rPr>
        <w:t>Studies may be taken up regarding job satisfaction of higher Secondary teachers or high school teachers.</w:t>
      </w:r>
    </w:p>
    <w:p>
      <w:pPr>
        <w:pStyle w:val="style1"/>
        <w:numPr>
          <w:ilvl w:val="0"/>
          <w:numId w:val="12"/>
        </w:numPr>
        <w:spacing w:before="0" w:lineRule="auto" w:line="480"/>
        <w:ind w:right="56"/>
        <w:jc w:val="both"/>
        <w:rPr>
          <w:b w:val="false"/>
          <w:bCs w:val="false"/>
          <w:sz w:val="28"/>
          <w:szCs w:val="28"/>
          <w:u w:val="none"/>
        </w:rPr>
      </w:pPr>
      <w:r>
        <w:rPr>
          <w:b w:val="false"/>
          <w:bCs w:val="false"/>
          <w:sz w:val="28"/>
          <w:szCs w:val="28"/>
          <w:u w:val="none"/>
        </w:rPr>
        <w:t>Studies may be taken up to identify the job satisfaction of model School and Kasturba Gandhi Balika Vidyalaya.</w:t>
      </w:r>
    </w:p>
    <w:p>
      <w:pPr>
        <w:pStyle w:val="style1"/>
        <w:numPr>
          <w:ilvl w:val="0"/>
          <w:numId w:val="12"/>
        </w:numPr>
        <w:spacing w:before="0" w:lineRule="auto" w:line="480"/>
        <w:ind w:right="56"/>
        <w:jc w:val="both"/>
        <w:rPr>
          <w:b w:val="false"/>
          <w:bCs w:val="false"/>
          <w:sz w:val="28"/>
          <w:szCs w:val="28"/>
          <w:u w:val="none"/>
        </w:rPr>
      </w:pPr>
      <w:r>
        <w:rPr>
          <w:b w:val="false"/>
          <w:bCs w:val="false"/>
          <w:sz w:val="28"/>
          <w:szCs w:val="28"/>
          <w:u w:val="none"/>
        </w:rPr>
        <w:t>Studies may be taken up to identify the factors that are responsible for the promotion of job satisfaction.</w:t>
      </w:r>
    </w:p>
    <w:p>
      <w:pPr>
        <w:pStyle w:val="style1"/>
        <w:spacing w:before="0" w:lineRule="auto" w:line="480"/>
        <w:ind w:left="0" w:right="56"/>
        <w:jc w:val="both"/>
        <w:rPr>
          <w:b w:val="false"/>
          <w:bCs w:val="false"/>
          <w:sz w:val="28"/>
          <w:szCs w:val="28"/>
          <w:u w:val="none"/>
        </w:rPr>
      </w:pPr>
    </w:p>
    <w:p>
      <w:pPr>
        <w:pStyle w:val="style1"/>
        <w:spacing w:before="0" w:lineRule="auto" w:line="480"/>
        <w:ind w:left="0" w:right="56"/>
        <w:jc w:val="both"/>
        <w:rPr>
          <w:b w:val="false"/>
          <w:bCs w:val="false"/>
          <w:sz w:val="28"/>
          <w:szCs w:val="28"/>
          <w:u w:val="none"/>
        </w:rPr>
      </w:pPr>
    </w:p>
    <w:p>
      <w:pPr>
        <w:pStyle w:val="style1"/>
        <w:spacing w:before="0" w:lineRule="auto" w:line="480"/>
        <w:ind w:left="0" w:right="56"/>
        <w:jc w:val="both"/>
        <w:rPr>
          <w:b w:val="false"/>
          <w:bCs w:val="false"/>
          <w:sz w:val="28"/>
          <w:szCs w:val="28"/>
          <w:u w:val="none"/>
        </w:rPr>
      </w:pPr>
    </w:p>
    <w:p>
      <w:pPr>
        <w:pStyle w:val="style1"/>
        <w:spacing w:before="0" w:lineRule="auto" w:line="480"/>
        <w:ind w:left="0" w:right="56"/>
        <w:jc w:val="both"/>
        <w:rPr>
          <w:b w:val="false"/>
          <w:bCs w:val="false"/>
          <w:sz w:val="28"/>
          <w:szCs w:val="28"/>
          <w:u w:val="none"/>
        </w:rPr>
      </w:pPr>
    </w:p>
    <w:p>
      <w:pPr>
        <w:pStyle w:val="style1"/>
        <w:spacing w:before="0" w:lineRule="auto" w:line="480"/>
        <w:ind w:left="0" w:right="56"/>
        <w:jc w:val="both"/>
        <w:rPr>
          <w:b w:val="false"/>
          <w:bCs w:val="false"/>
          <w:sz w:val="28"/>
          <w:szCs w:val="28"/>
          <w:u w:val="none"/>
        </w:rPr>
      </w:pPr>
    </w:p>
    <w:p>
      <w:pPr>
        <w:pStyle w:val="style1"/>
        <w:spacing w:before="0" w:lineRule="auto" w:line="480"/>
        <w:ind w:left="0" w:right="56"/>
        <w:jc w:val="both"/>
        <w:rPr>
          <w:b w:val="false"/>
          <w:bCs w:val="false"/>
          <w:sz w:val="28"/>
          <w:szCs w:val="28"/>
          <w:u w:val="none"/>
        </w:rPr>
      </w:pPr>
    </w:p>
    <w:p>
      <w:pPr>
        <w:pStyle w:val="style1"/>
        <w:spacing w:before="0" w:lineRule="auto" w:line="480"/>
        <w:ind w:left="0" w:right="56"/>
        <w:jc w:val="both"/>
        <w:rPr>
          <w:b w:val="false"/>
          <w:bCs w:val="false"/>
          <w:sz w:val="28"/>
          <w:szCs w:val="28"/>
          <w:u w:val="none"/>
        </w:rPr>
      </w:pPr>
    </w:p>
    <w:p>
      <w:pPr>
        <w:pStyle w:val="style1"/>
        <w:spacing w:before="0" w:lineRule="auto" w:line="480"/>
        <w:ind w:left="0" w:right="56"/>
        <w:jc w:val="both"/>
        <w:rPr>
          <w:b w:val="false"/>
          <w:bCs w:val="false"/>
          <w:sz w:val="28"/>
          <w:szCs w:val="28"/>
          <w:u w:val="none"/>
        </w:rPr>
      </w:pPr>
    </w:p>
    <w:p>
      <w:pPr>
        <w:pStyle w:val="style1"/>
        <w:spacing w:before="0" w:lineRule="auto" w:line="480"/>
        <w:ind w:left="0" w:right="56"/>
        <w:jc w:val="both"/>
        <w:rPr>
          <w:b w:val="false"/>
          <w:bCs w:val="false"/>
          <w:sz w:val="28"/>
          <w:szCs w:val="28"/>
          <w:u w:val="none"/>
        </w:rPr>
      </w:pPr>
    </w:p>
    <w:p>
      <w:pPr>
        <w:pStyle w:val="style1"/>
        <w:spacing w:before="0" w:lineRule="auto" w:line="480"/>
        <w:ind w:left="0" w:right="56"/>
        <w:jc w:val="both"/>
        <w:rPr>
          <w:b w:val="false"/>
          <w:bCs w:val="false"/>
          <w:sz w:val="28"/>
          <w:szCs w:val="28"/>
          <w:u w:val="none"/>
        </w:rPr>
      </w:pPr>
    </w:p>
    <w:p>
      <w:pPr>
        <w:pStyle w:val="style1"/>
        <w:spacing w:before="0" w:lineRule="auto" w:line="480"/>
        <w:ind w:left="0" w:right="56"/>
        <w:jc w:val="both"/>
        <w:rPr>
          <w:b w:val="false"/>
          <w:bCs w:val="false"/>
          <w:sz w:val="28"/>
          <w:szCs w:val="28"/>
          <w:u w:val="none"/>
        </w:rPr>
      </w:pPr>
    </w:p>
    <w:p>
      <w:pPr>
        <w:pStyle w:val="style1"/>
        <w:spacing w:before="0" w:lineRule="auto" w:line="480"/>
        <w:ind w:left="0" w:right="56"/>
        <w:jc w:val="both"/>
        <w:rPr>
          <w:sz w:val="28"/>
          <w:szCs w:val="28"/>
          <w:u w:val="none"/>
        </w:rPr>
      </w:pPr>
      <w:r>
        <w:rPr>
          <w:sz w:val="28"/>
          <w:szCs w:val="28"/>
          <w:u w:val="none"/>
        </w:rPr>
        <w:t xml:space="preserve">5.2 </w:t>
      </w:r>
      <w:r>
        <w:rPr>
          <w:sz w:val="28"/>
          <w:szCs w:val="28"/>
        </w:rPr>
        <w:t>PHOTO GALLERY</w:t>
      </w:r>
      <w:r>
        <w:rPr>
          <w:sz w:val="28"/>
          <w:szCs w:val="28"/>
          <w:u w:val="none"/>
        </w:rPr>
        <w:t>:</w:t>
      </w:r>
    </w:p>
    <w:tbl>
      <w:tblPr>
        <w:tblStyle w:val="style154"/>
        <w:tblW w:w="9334" w:type="dxa"/>
        <w:tblLook w:val="04A0" w:firstRow="1" w:lastRow="0" w:firstColumn="1" w:lastColumn="0" w:noHBand="0" w:noVBand="1"/>
      </w:tblPr>
      <w:tblGrid>
        <w:gridCol w:w="4667"/>
        <w:gridCol w:w="4667"/>
      </w:tblGrid>
      <w:tr>
        <w:trPr>
          <w:trHeight w:val="3130" w:hRule="atLeast"/>
        </w:trPr>
        <w:tc>
          <w:tcPr>
            <w:tcW w:w="4667" w:type="dxa"/>
            <w:tcBorders/>
            <w:vAlign w:val="center"/>
          </w:tcPr>
          <w:p>
            <w:pPr>
              <w:pStyle w:val="style1"/>
              <w:spacing w:before="0" w:lineRule="auto" w:line="480"/>
              <w:ind w:left="0" w:right="56"/>
              <w:rPr>
                <w:b w:val="false"/>
                <w:bCs w:val="false"/>
                <w:sz w:val="28"/>
                <w:szCs w:val="28"/>
                <w:u w:val="none"/>
              </w:rPr>
            </w:pPr>
            <w:r>
              <w:rPr>
                <w:b w:val="false"/>
                <w:bCs w:val="false"/>
                <w:noProof/>
                <w:color w:val="d9d9d9"/>
                <w:sz w:val="28"/>
                <w:szCs w:val="28"/>
                <w:u w:val="none"/>
              </w:rPr>
              <w:drawing>
                <wp:anchor distT="0" distB="0" distL="0" distR="0" simplePos="false" relativeHeight="13" behindDoc="false" locked="false" layoutInCell="true" allowOverlap="true">
                  <wp:simplePos x="0" y="0"/>
                  <wp:positionH relativeFrom="column">
                    <wp:posOffset>676275</wp:posOffset>
                  </wp:positionH>
                  <wp:positionV relativeFrom="paragraph">
                    <wp:posOffset>2540</wp:posOffset>
                  </wp:positionV>
                  <wp:extent cx="1577975" cy="1851025"/>
                  <wp:effectExtent l="0" t="0" r="3175" b="0"/>
                  <wp:wrapNone/>
                  <wp:docPr id="1031"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6" cstate="print"/>
                          <a:srcRect l="0" t="0" r="0" b="0"/>
                          <a:stretch/>
                        </pic:blipFill>
                        <pic:spPr>
                          <a:xfrm rot="0">
                            <a:off x="0" y="0"/>
                            <a:ext cx="1577975" cy="1851025"/>
                          </a:xfrm>
                          <a:prstGeom prst="rect"/>
                          <a:ln>
                            <a:noFill/>
                          </a:ln>
                        </pic:spPr>
                      </pic:pic>
                    </a:graphicData>
                  </a:graphic>
                  <wp14:sizeRelH relativeFrom="page">
                    <wp14:pctWidth>0</wp14:pctWidth>
                  </wp14:sizeRelH>
                  <wp14:sizeRelV relativeFrom="page">
                    <wp14:pctHeight>0</wp14:pctHeight>
                  </wp14:sizeRelV>
                </wp:anchor>
              </w:drawing>
            </w:r>
            <w:r>
              <w:rPr>
                <w:b w:val="false"/>
                <w:bCs w:val="false"/>
                <w:color w:val="d9d9d9"/>
                <w:sz w:val="28"/>
                <w:szCs w:val="28"/>
                <w:u w:val="none"/>
              </w:rPr>
              <w:t>Photo</w:t>
            </w:r>
          </w:p>
        </w:tc>
        <w:tc>
          <w:tcPr>
            <w:tcW w:w="4667" w:type="dxa"/>
            <w:tcBorders/>
            <w:vAlign w:val="center"/>
          </w:tcPr>
          <w:p>
            <w:pPr>
              <w:pStyle w:val="style1"/>
              <w:spacing w:before="0" w:lineRule="auto" w:line="480"/>
              <w:ind w:left="0" w:right="56"/>
              <w:rPr>
                <w:b w:val="false"/>
                <w:bCs w:val="false"/>
                <w:sz w:val="28"/>
                <w:szCs w:val="28"/>
                <w:u w:val="none"/>
              </w:rPr>
            </w:pPr>
            <w:r>
              <w:rPr>
                <w:b w:val="false"/>
                <w:bCs w:val="false"/>
                <w:noProof/>
                <w:color w:val="d9d9d9"/>
                <w:sz w:val="28"/>
                <w:szCs w:val="28"/>
                <w:u w:val="none"/>
              </w:rPr>
              <w:drawing>
                <wp:anchor distT="0" distB="0" distL="0" distR="0" simplePos="false" relativeHeight="14" behindDoc="false" locked="false" layoutInCell="true" allowOverlap="true">
                  <wp:simplePos x="0" y="0"/>
                  <wp:positionH relativeFrom="column">
                    <wp:posOffset>152400</wp:posOffset>
                  </wp:positionH>
                  <wp:positionV relativeFrom="paragraph">
                    <wp:posOffset>24130</wp:posOffset>
                  </wp:positionV>
                  <wp:extent cx="2472690" cy="1859915"/>
                  <wp:effectExtent l="0" t="0" r="3810" b="6985"/>
                  <wp:wrapNone/>
                  <wp:docPr id="1032"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7" cstate="print"/>
                          <a:srcRect l="0" t="0" r="0" b="0"/>
                          <a:stretch/>
                        </pic:blipFill>
                        <pic:spPr>
                          <a:xfrm rot="0">
                            <a:off x="0" y="0"/>
                            <a:ext cx="2472690" cy="1859915"/>
                          </a:xfrm>
                          <a:prstGeom prst="rect"/>
                          <a:ln>
                            <a:noFill/>
                          </a:ln>
                        </pic:spPr>
                      </pic:pic>
                    </a:graphicData>
                  </a:graphic>
                  <wp14:sizeRelH relativeFrom="page">
                    <wp14:pctWidth>0</wp14:pctWidth>
                  </wp14:sizeRelH>
                  <wp14:sizeRelV relativeFrom="page">
                    <wp14:pctHeight>0</wp14:pctHeight>
                  </wp14:sizeRelV>
                </wp:anchor>
              </w:drawing>
            </w:r>
            <w:r>
              <w:rPr>
                <w:b w:val="false"/>
                <w:bCs w:val="false"/>
                <w:color w:val="d9d9d9"/>
                <w:sz w:val="28"/>
                <w:szCs w:val="28"/>
                <w:u w:val="none"/>
              </w:rPr>
              <w:t>Photo</w:t>
            </w:r>
          </w:p>
        </w:tc>
      </w:tr>
      <w:tr>
        <w:tblPrEx/>
        <w:trPr>
          <w:trHeight w:val="3130" w:hRule="atLeast"/>
        </w:trPr>
        <w:tc>
          <w:tcPr>
            <w:tcW w:w="4667" w:type="dxa"/>
            <w:tcBorders/>
            <w:vAlign w:val="center"/>
          </w:tcPr>
          <w:p>
            <w:pPr>
              <w:pStyle w:val="style1"/>
              <w:spacing w:before="0" w:lineRule="auto" w:line="480"/>
              <w:ind w:left="0" w:right="56"/>
              <w:rPr>
                <w:b w:val="false"/>
                <w:bCs w:val="false"/>
                <w:sz w:val="28"/>
                <w:szCs w:val="28"/>
                <w:u w:val="none"/>
              </w:rPr>
            </w:pPr>
            <w:r>
              <w:rPr>
                <w:b w:val="false"/>
                <w:bCs w:val="false"/>
                <w:noProof/>
                <w:color w:val="d9d9d9"/>
                <w:sz w:val="28"/>
                <w:szCs w:val="28"/>
                <w:u w:val="none"/>
              </w:rPr>
              <w:drawing>
                <wp:anchor distT="0" distB="0" distL="0" distR="0" simplePos="false" relativeHeight="11" behindDoc="false" locked="false" layoutInCell="true" allowOverlap="true">
                  <wp:simplePos x="0" y="0"/>
                  <wp:positionH relativeFrom="column">
                    <wp:posOffset>742315</wp:posOffset>
                  </wp:positionH>
                  <wp:positionV relativeFrom="paragraph">
                    <wp:posOffset>6985</wp:posOffset>
                  </wp:positionV>
                  <wp:extent cx="1390015" cy="1870710"/>
                  <wp:effectExtent l="0" t="0" r="635" b="0"/>
                  <wp:wrapNone/>
                  <wp:docPr id="1033"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8" cstate="print"/>
                          <a:srcRect l="0" t="0" r="0" b="0"/>
                          <a:stretch/>
                        </pic:blipFill>
                        <pic:spPr>
                          <a:xfrm rot="0">
                            <a:off x="0" y="0"/>
                            <a:ext cx="1390015" cy="1870710"/>
                          </a:xfrm>
                          <a:prstGeom prst="rect"/>
                          <a:ln>
                            <a:noFill/>
                          </a:ln>
                        </pic:spPr>
                      </pic:pic>
                    </a:graphicData>
                  </a:graphic>
                  <wp14:sizeRelH relativeFrom="margin">
                    <wp14:pctWidth>0</wp14:pctWidth>
                  </wp14:sizeRelH>
                  <wp14:sizeRelV relativeFrom="margin">
                    <wp14:pctHeight>0</wp14:pctHeight>
                  </wp14:sizeRelV>
                </wp:anchor>
              </w:drawing>
            </w:r>
            <w:r>
              <w:rPr>
                <w:b w:val="false"/>
                <w:bCs w:val="false"/>
                <w:color w:val="d9d9d9"/>
                <w:sz w:val="28"/>
                <w:szCs w:val="28"/>
                <w:u w:val="none"/>
              </w:rPr>
              <w:t>Photo</w:t>
            </w:r>
          </w:p>
        </w:tc>
        <w:tc>
          <w:tcPr>
            <w:tcW w:w="4667" w:type="dxa"/>
            <w:tcBorders/>
            <w:vAlign w:val="center"/>
          </w:tcPr>
          <w:p>
            <w:pPr>
              <w:pStyle w:val="style1"/>
              <w:spacing w:before="0" w:lineRule="auto" w:line="480"/>
              <w:ind w:left="0" w:right="56"/>
              <w:rPr>
                <w:b w:val="false"/>
                <w:bCs w:val="false"/>
                <w:sz w:val="28"/>
                <w:szCs w:val="28"/>
                <w:u w:val="none"/>
              </w:rPr>
            </w:pPr>
            <w:r>
              <w:rPr>
                <w:b w:val="false"/>
                <w:bCs w:val="false"/>
                <w:noProof/>
                <w:color w:val="d9d9d9"/>
                <w:sz w:val="28"/>
                <w:szCs w:val="28"/>
                <w:u w:val="none"/>
              </w:rPr>
              <w:drawing>
                <wp:anchor distT="0" distB="0" distL="0" distR="0" simplePos="false" relativeHeight="12" behindDoc="false" locked="false" layoutInCell="true" allowOverlap="true">
                  <wp:simplePos x="0" y="0"/>
                  <wp:positionH relativeFrom="column">
                    <wp:posOffset>451484</wp:posOffset>
                  </wp:positionH>
                  <wp:positionV relativeFrom="paragraph">
                    <wp:posOffset>1905</wp:posOffset>
                  </wp:positionV>
                  <wp:extent cx="1923415" cy="1822450"/>
                  <wp:effectExtent l="0" t="0" r="635" b="6350"/>
                  <wp:wrapNone/>
                  <wp:docPr id="1034"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9"/>
                          <pic:cNvPicPr/>
                        </pic:nvPicPr>
                        <pic:blipFill>
                          <a:blip r:embed="rId9" cstate="print"/>
                          <a:srcRect l="0" t="0" r="0" b="0"/>
                          <a:stretch/>
                        </pic:blipFill>
                        <pic:spPr>
                          <a:xfrm rot="0">
                            <a:off x="0" y="0"/>
                            <a:ext cx="1923415" cy="1822450"/>
                          </a:xfrm>
                          <a:prstGeom prst="rect"/>
                          <a:ln>
                            <a:noFill/>
                          </a:ln>
                        </pic:spPr>
                      </pic:pic>
                    </a:graphicData>
                  </a:graphic>
                  <wp14:sizeRelH relativeFrom="page">
                    <wp14:pctWidth>0</wp14:pctWidth>
                  </wp14:sizeRelH>
                  <wp14:sizeRelV relativeFrom="page">
                    <wp14:pctHeight>0</wp14:pctHeight>
                  </wp14:sizeRelV>
                </wp:anchor>
              </w:drawing>
            </w:r>
            <w:r>
              <w:rPr>
                <w:b w:val="false"/>
                <w:bCs w:val="false"/>
                <w:color w:val="d9d9d9"/>
                <w:sz w:val="28"/>
                <w:szCs w:val="28"/>
                <w:u w:val="none"/>
              </w:rPr>
              <w:t>Photo</w:t>
            </w:r>
          </w:p>
        </w:tc>
      </w:tr>
      <w:tr>
        <w:tblPrEx/>
        <w:trPr>
          <w:trHeight w:val="3130" w:hRule="atLeast"/>
        </w:trPr>
        <w:tc>
          <w:tcPr>
            <w:tcW w:w="4667" w:type="dxa"/>
            <w:tcBorders/>
            <w:vAlign w:val="center"/>
          </w:tcPr>
          <w:p>
            <w:pPr>
              <w:pStyle w:val="style1"/>
              <w:spacing w:before="0" w:lineRule="auto" w:line="480"/>
              <w:ind w:left="0" w:right="56"/>
              <w:rPr>
                <w:b w:val="false"/>
                <w:bCs w:val="false"/>
                <w:sz w:val="28"/>
                <w:szCs w:val="28"/>
                <w:u w:val="none"/>
              </w:rPr>
            </w:pPr>
            <w:r>
              <w:rPr>
                <w:b w:val="false"/>
                <w:bCs w:val="false"/>
                <w:noProof/>
                <w:color w:val="d9d9d9"/>
                <w:sz w:val="28"/>
                <w:szCs w:val="28"/>
                <w:u w:val="none"/>
              </w:rPr>
              <w:drawing>
                <wp:anchor distT="0" distB="0" distL="0" distR="0" simplePos="false" relativeHeight="10" behindDoc="false" locked="false" layoutInCell="true" allowOverlap="true">
                  <wp:simplePos x="0" y="0"/>
                  <wp:positionH relativeFrom="column">
                    <wp:posOffset>255270</wp:posOffset>
                  </wp:positionH>
                  <wp:positionV relativeFrom="paragraph">
                    <wp:posOffset>-3175</wp:posOffset>
                  </wp:positionV>
                  <wp:extent cx="2369185" cy="1782445"/>
                  <wp:effectExtent l="0" t="0" r="0" b="8255"/>
                  <wp:wrapNone/>
                  <wp:docPr id="1035"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10" cstate="print"/>
                          <a:srcRect l="0" t="0" r="0" b="0"/>
                          <a:stretch/>
                        </pic:blipFill>
                        <pic:spPr>
                          <a:xfrm rot="0">
                            <a:off x="0" y="0"/>
                            <a:ext cx="2369185" cy="1782445"/>
                          </a:xfrm>
                          <a:prstGeom prst="rect"/>
                          <a:ln>
                            <a:noFill/>
                          </a:ln>
                        </pic:spPr>
                      </pic:pic>
                    </a:graphicData>
                  </a:graphic>
                  <wp14:sizeRelH relativeFrom="margin">
                    <wp14:pctWidth>0</wp14:pctWidth>
                  </wp14:sizeRelH>
                  <wp14:sizeRelV relativeFrom="margin">
                    <wp14:pctHeight>0</wp14:pctHeight>
                  </wp14:sizeRelV>
                </wp:anchor>
              </w:drawing>
            </w:r>
            <w:r>
              <w:rPr>
                <w:b w:val="false"/>
                <w:bCs w:val="false"/>
                <w:color w:val="d9d9d9"/>
                <w:sz w:val="28"/>
                <w:szCs w:val="28"/>
                <w:u w:val="none"/>
              </w:rPr>
              <w:t>Photo</w:t>
            </w:r>
          </w:p>
        </w:tc>
        <w:tc>
          <w:tcPr>
            <w:tcW w:w="4667" w:type="dxa"/>
            <w:tcBorders/>
            <w:vAlign w:val="center"/>
          </w:tcPr>
          <w:p>
            <w:pPr>
              <w:pStyle w:val="style1"/>
              <w:spacing w:before="0" w:lineRule="auto" w:line="480"/>
              <w:ind w:left="0" w:right="56"/>
              <w:rPr>
                <w:b w:val="false"/>
                <w:bCs w:val="false"/>
                <w:sz w:val="28"/>
                <w:szCs w:val="28"/>
                <w:u w:val="none"/>
              </w:rPr>
            </w:pPr>
            <w:r>
              <w:rPr>
                <w:b w:val="false"/>
                <w:bCs w:val="false"/>
                <w:noProof/>
                <w:color w:val="d9d9d9"/>
                <w:sz w:val="28"/>
                <w:szCs w:val="28"/>
                <w:u w:val="none"/>
              </w:rPr>
              <w:drawing>
                <wp:anchor distT="0" distB="0" distL="0" distR="0" simplePos="false" relativeHeight="9" behindDoc="false" locked="false" layoutInCell="true" allowOverlap="true">
                  <wp:simplePos x="0" y="0"/>
                  <wp:positionH relativeFrom="column">
                    <wp:posOffset>233045</wp:posOffset>
                  </wp:positionH>
                  <wp:positionV relativeFrom="paragraph">
                    <wp:posOffset>10795</wp:posOffset>
                  </wp:positionV>
                  <wp:extent cx="2378075" cy="1788794"/>
                  <wp:effectExtent l="0" t="0" r="3175" b="1905"/>
                  <wp:wrapNone/>
                  <wp:docPr id="1036"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1" cstate="print"/>
                          <a:srcRect l="0" t="0" r="0" b="0"/>
                          <a:stretch/>
                        </pic:blipFill>
                        <pic:spPr>
                          <a:xfrm rot="0">
                            <a:off x="0" y="0"/>
                            <a:ext cx="2378075" cy="1788794"/>
                          </a:xfrm>
                          <a:prstGeom prst="rect"/>
                          <a:ln>
                            <a:noFill/>
                          </a:ln>
                        </pic:spPr>
                      </pic:pic>
                    </a:graphicData>
                  </a:graphic>
                  <wp14:sizeRelH relativeFrom="margin">
                    <wp14:pctWidth>0</wp14:pctWidth>
                  </wp14:sizeRelH>
                  <wp14:sizeRelV relativeFrom="margin">
                    <wp14:pctHeight>0</wp14:pctHeight>
                  </wp14:sizeRelV>
                </wp:anchor>
              </w:drawing>
            </w:r>
            <w:r>
              <w:rPr>
                <w:b w:val="false"/>
                <w:bCs w:val="false"/>
                <w:color w:val="d9d9d9"/>
                <w:sz w:val="28"/>
                <w:szCs w:val="28"/>
                <w:u w:val="none"/>
              </w:rPr>
              <w:t>Photo</w:t>
            </w:r>
          </w:p>
        </w:tc>
      </w:tr>
      <w:tr>
        <w:tblPrEx/>
        <w:trPr>
          <w:trHeight w:val="3077" w:hRule="atLeast"/>
        </w:trPr>
        <w:tc>
          <w:tcPr>
            <w:tcW w:w="4667" w:type="dxa"/>
            <w:tcBorders/>
            <w:vAlign w:val="center"/>
          </w:tcPr>
          <w:p>
            <w:pPr>
              <w:pStyle w:val="style1"/>
              <w:spacing w:before="0" w:lineRule="auto" w:line="480"/>
              <w:ind w:left="0" w:right="56"/>
              <w:rPr>
                <w:b w:val="false"/>
                <w:bCs w:val="false"/>
                <w:sz w:val="28"/>
                <w:szCs w:val="28"/>
                <w:u w:val="none"/>
              </w:rPr>
            </w:pPr>
            <w:r>
              <w:rPr>
                <w:b w:val="false"/>
                <w:bCs w:val="false"/>
                <w:noProof/>
                <w:color w:val="d9d9d9"/>
                <w:sz w:val="28"/>
                <w:szCs w:val="28"/>
                <w:u w:val="none"/>
              </w:rPr>
              <w:drawing>
                <wp:anchor distT="0" distB="0" distL="0" distR="0" simplePos="false" relativeHeight="7" behindDoc="false" locked="false" layoutInCell="true" allowOverlap="true">
                  <wp:simplePos x="0" y="0"/>
                  <wp:positionH relativeFrom="column">
                    <wp:posOffset>694690</wp:posOffset>
                  </wp:positionH>
                  <wp:positionV relativeFrom="paragraph">
                    <wp:posOffset>-1905</wp:posOffset>
                  </wp:positionV>
                  <wp:extent cx="1584325" cy="1845309"/>
                  <wp:effectExtent l="0" t="0" r="0" b="2540"/>
                  <wp:wrapNone/>
                  <wp:docPr id="1037"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4"/>
                          <pic:cNvPicPr/>
                        </pic:nvPicPr>
                        <pic:blipFill>
                          <a:blip r:embed="rId12" cstate="print"/>
                          <a:srcRect l="0" t="0" r="0" b="0"/>
                          <a:stretch/>
                        </pic:blipFill>
                        <pic:spPr>
                          <a:xfrm rot="0">
                            <a:off x="0" y="0"/>
                            <a:ext cx="1584325" cy="1845309"/>
                          </a:xfrm>
                          <a:prstGeom prst="rect"/>
                          <a:ln>
                            <a:noFill/>
                          </a:ln>
                        </pic:spPr>
                      </pic:pic>
                    </a:graphicData>
                  </a:graphic>
                  <wp14:sizeRelH relativeFrom="page">
                    <wp14:pctWidth>0</wp14:pctWidth>
                  </wp14:sizeRelH>
                  <wp14:sizeRelV relativeFrom="page">
                    <wp14:pctHeight>0</wp14:pctHeight>
                  </wp14:sizeRelV>
                </wp:anchor>
              </w:drawing>
            </w:r>
            <w:r>
              <w:rPr>
                <w:b w:val="false"/>
                <w:bCs w:val="false"/>
                <w:color w:val="d9d9d9"/>
                <w:sz w:val="28"/>
                <w:szCs w:val="28"/>
                <w:u w:val="none"/>
              </w:rPr>
              <w:t>Photo</w:t>
            </w:r>
          </w:p>
        </w:tc>
        <w:tc>
          <w:tcPr>
            <w:tcW w:w="4667" w:type="dxa"/>
            <w:tcBorders/>
            <w:vAlign w:val="center"/>
          </w:tcPr>
          <w:p>
            <w:pPr>
              <w:pStyle w:val="style1"/>
              <w:spacing w:before="0" w:lineRule="auto" w:line="480"/>
              <w:ind w:left="0" w:right="56"/>
              <w:rPr>
                <w:b w:val="false"/>
                <w:bCs w:val="false"/>
                <w:sz w:val="28"/>
                <w:szCs w:val="28"/>
                <w:u w:val="none"/>
              </w:rPr>
            </w:pPr>
            <w:r>
              <w:rPr>
                <w:b w:val="false"/>
                <w:bCs w:val="false"/>
                <w:noProof/>
                <w:color w:val="d9d9d9"/>
                <w:sz w:val="28"/>
                <w:szCs w:val="28"/>
                <w:u w:val="none"/>
              </w:rPr>
              <w:drawing>
                <wp:anchor distT="0" distB="0" distL="0" distR="0" simplePos="false" relativeHeight="8" behindDoc="false" locked="false" layoutInCell="true" allowOverlap="true">
                  <wp:simplePos x="0" y="0"/>
                  <wp:positionH relativeFrom="column">
                    <wp:posOffset>203835</wp:posOffset>
                  </wp:positionH>
                  <wp:positionV relativeFrom="paragraph">
                    <wp:posOffset>635</wp:posOffset>
                  </wp:positionV>
                  <wp:extent cx="2400935" cy="1805939"/>
                  <wp:effectExtent l="0" t="0" r="0" b="3810"/>
                  <wp:wrapNone/>
                  <wp:docPr id="1038"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5"/>
                          <pic:cNvPicPr/>
                        </pic:nvPicPr>
                        <pic:blipFill>
                          <a:blip r:embed="rId13" cstate="print"/>
                          <a:srcRect l="0" t="0" r="0" b="0"/>
                          <a:stretch/>
                        </pic:blipFill>
                        <pic:spPr>
                          <a:xfrm rot="0">
                            <a:off x="0" y="0"/>
                            <a:ext cx="2400935" cy="1805939"/>
                          </a:xfrm>
                          <a:prstGeom prst="rect"/>
                          <a:ln>
                            <a:noFill/>
                          </a:ln>
                        </pic:spPr>
                      </pic:pic>
                    </a:graphicData>
                  </a:graphic>
                  <wp14:sizeRelH relativeFrom="margin">
                    <wp14:pctWidth>0</wp14:pctWidth>
                  </wp14:sizeRelH>
                  <wp14:sizeRelV relativeFrom="margin">
                    <wp14:pctHeight>0</wp14:pctHeight>
                  </wp14:sizeRelV>
                </wp:anchor>
              </w:drawing>
            </w:r>
            <w:r>
              <w:rPr>
                <w:b w:val="false"/>
                <w:bCs w:val="false"/>
                <w:color w:val="d9d9d9"/>
                <w:sz w:val="28"/>
                <w:szCs w:val="28"/>
                <w:u w:val="none"/>
              </w:rPr>
              <w:t>Photo</w:t>
            </w:r>
          </w:p>
        </w:tc>
      </w:tr>
    </w:tbl>
    <w:p>
      <w:pPr>
        <w:pStyle w:val="style1"/>
        <w:spacing w:before="0" w:lineRule="auto" w:line="480"/>
        <w:ind w:left="0" w:right="56"/>
        <w:jc w:val="both"/>
        <w:rPr>
          <w:b w:val="false"/>
          <w:bCs w:val="false"/>
          <w:sz w:val="28"/>
          <w:szCs w:val="28"/>
          <w:u w:val="none"/>
        </w:rPr>
      </w:pPr>
    </w:p>
    <w:p>
      <w:pPr>
        <w:pStyle w:val="style1"/>
        <w:spacing w:before="0" w:lineRule="auto" w:line="480"/>
        <w:ind w:left="0" w:right="56"/>
        <w:jc w:val="both"/>
        <w:rPr>
          <w:b w:val="false"/>
          <w:bCs w:val="false"/>
          <w:sz w:val="28"/>
          <w:szCs w:val="28"/>
          <w:u w:val="none"/>
        </w:rPr>
      </w:pPr>
    </w:p>
    <w:p>
      <w:pPr>
        <w:pStyle w:val="style1"/>
        <w:spacing w:before="0" w:lineRule="auto" w:line="480"/>
        <w:ind w:left="0" w:right="56"/>
        <w:jc w:val="both"/>
        <w:rPr>
          <w:sz w:val="28"/>
          <w:szCs w:val="28"/>
          <w:u w:val="none"/>
        </w:rPr>
      </w:pPr>
      <w:r>
        <w:rPr>
          <w:sz w:val="28"/>
          <w:szCs w:val="28"/>
          <w:u w:val="none"/>
        </w:rPr>
        <w:t xml:space="preserve">5.3 </w:t>
      </w:r>
      <w:r>
        <w:rPr>
          <w:sz w:val="28"/>
          <w:szCs w:val="28"/>
        </w:rPr>
        <w:t>REFERENCES</w:t>
      </w:r>
      <w:r>
        <w:rPr>
          <w:sz w:val="28"/>
          <w:szCs w:val="28"/>
          <w:u w:val="none"/>
        </w:rPr>
        <w:t>:</w:t>
      </w:r>
    </w:p>
    <w:p>
      <w:pPr>
        <w:pStyle w:val="style1"/>
        <w:spacing w:before="0" w:lineRule="auto" w:line="480"/>
        <w:ind w:left="0" w:right="56"/>
        <w:jc w:val="both"/>
        <w:rPr>
          <w:sz w:val="28"/>
          <w:szCs w:val="28"/>
          <w:u w:val="none"/>
        </w:rPr>
      </w:pPr>
    </w:p>
    <w:p>
      <w:pPr>
        <w:pStyle w:val="style66"/>
        <w:numPr>
          <w:ilvl w:val="0"/>
          <w:numId w:val="13"/>
        </w:numPr>
        <w:spacing w:before="195" w:lineRule="auto" w:line="480"/>
        <w:ind w:right="242"/>
        <w:jc w:val="both"/>
        <w:rPr/>
      </w:pPr>
      <w:r>
        <w:t xml:space="preserve">Bashir, L. (2017). Job Satisfaction of Teachers </w:t>
      </w:r>
      <w:r>
        <w:t>In</w:t>
      </w:r>
      <w:r>
        <w:t xml:space="preserve"> Relation to Professional Commitment. The International Journal of Indian Psychology, 4(4), 53-58.</w:t>
      </w:r>
    </w:p>
    <w:p>
      <w:pPr>
        <w:pStyle w:val="style66"/>
        <w:numPr>
          <w:ilvl w:val="0"/>
          <w:numId w:val="13"/>
        </w:numPr>
        <w:spacing w:lineRule="auto" w:line="480"/>
        <w:ind w:right="227"/>
        <w:jc w:val="both"/>
        <w:rPr/>
      </w:pPr>
      <w:r>
        <w:t>Bhandari, P., Bagga, R., Nandan, D. (2010). Level of job satisfaction among</w:t>
      </w:r>
      <w:r>
        <w:rPr>
          <w:spacing w:val="-2"/>
        </w:rPr>
        <w:t xml:space="preserve"> </w:t>
      </w:r>
      <w:r>
        <w:t>health</w:t>
      </w:r>
      <w:r>
        <w:rPr>
          <w:spacing w:val="-2"/>
        </w:rPr>
        <w:t xml:space="preserve"> </w:t>
      </w:r>
      <w:r>
        <w:t xml:space="preserve">care providers in CGHS </w:t>
      </w:r>
      <w:r>
        <w:t>dispensaries.</w:t>
      </w:r>
      <w:r>
        <w:rPr>
          <w:i/>
        </w:rPr>
        <w:t>Journal</w:t>
      </w:r>
      <w:r>
        <w:rPr>
          <w:i/>
        </w:rPr>
        <w:t xml:space="preserve"> of Health Manage</w:t>
      </w:r>
      <w:r>
        <w:t>.;12, 403–22.</w:t>
      </w:r>
    </w:p>
    <w:p>
      <w:pPr>
        <w:pStyle w:val="style179"/>
        <w:numPr>
          <w:ilvl w:val="0"/>
          <w:numId w:val="13"/>
        </w:numPr>
        <w:spacing w:lineRule="auto" w:line="480"/>
        <w:ind w:right="226"/>
        <w:jc w:val="both"/>
        <w:rPr>
          <w:sz w:val="24"/>
        </w:rPr>
      </w:pPr>
      <w:r>
        <w:rPr>
          <w:sz w:val="24"/>
        </w:rPr>
        <w:t xml:space="preserve">Bhatt, A.A (2018). Job Satisfaction among High School </w:t>
      </w:r>
      <w:r>
        <w:rPr>
          <w:sz w:val="24"/>
        </w:rPr>
        <w:t>Teachers.</w:t>
      </w:r>
      <w:r>
        <w:rPr>
          <w:i/>
          <w:sz w:val="24"/>
        </w:rPr>
        <w:t>The</w:t>
      </w:r>
      <w:r>
        <w:rPr>
          <w:i/>
          <w:sz w:val="24"/>
        </w:rPr>
        <w:t xml:space="preserve"> International Journal of Indian Psychology </w:t>
      </w:r>
      <w:r>
        <w:rPr>
          <w:sz w:val="24"/>
        </w:rPr>
        <w:t>6(1)</w:t>
      </w:r>
      <w:r>
        <w:rPr>
          <w:i/>
          <w:sz w:val="24"/>
        </w:rPr>
        <w:t xml:space="preserve">, </w:t>
      </w:r>
      <w:r>
        <w:rPr>
          <w:sz w:val="24"/>
        </w:rPr>
        <w:t>45-52.</w:t>
      </w:r>
    </w:p>
    <w:p>
      <w:pPr>
        <w:pStyle w:val="style66"/>
        <w:numPr>
          <w:ilvl w:val="0"/>
          <w:numId w:val="13"/>
        </w:numPr>
        <w:spacing w:lineRule="auto" w:line="480"/>
        <w:ind w:right="227"/>
        <w:jc w:val="both"/>
        <w:rPr/>
      </w:pPr>
      <w:r>
        <w:t>BoltesB.V..Lippke</w:t>
      </w:r>
      <w:r>
        <w:t xml:space="preserve">, L.A. &amp; </w:t>
      </w:r>
      <w:r>
        <w:t>Gregory.E</w:t>
      </w:r>
      <w:r>
        <w:t>. (1995). Employee satisfaction in extension:</w:t>
      </w:r>
      <w:r>
        <w:rPr>
          <w:spacing w:val="-3"/>
        </w:rPr>
        <w:t xml:space="preserve"> </w:t>
      </w:r>
      <w:r>
        <w:t>A</w:t>
      </w:r>
      <w:r>
        <w:rPr>
          <w:spacing w:val="-1"/>
        </w:rPr>
        <w:t xml:space="preserve"> </w:t>
      </w:r>
      <w:r>
        <w:t>Texas study.</w:t>
      </w:r>
      <w:r>
        <w:rPr>
          <w:spacing w:val="40"/>
        </w:rPr>
        <w:t xml:space="preserve"> </w:t>
      </w:r>
      <w:r>
        <w:rPr>
          <w:i/>
        </w:rPr>
        <w:t xml:space="preserve">Journal of extension </w:t>
      </w:r>
      <w:r>
        <w:t xml:space="preserve">33 (5) retrieved from </w:t>
      </w:r>
      <w:r>
        <w:rPr/>
        <w:fldChar w:fldCharType="begin"/>
      </w:r>
      <w:r>
        <w:instrText xml:space="preserve"> HYPERLINK "http://www.joe.org/joe/1995october/rb1.php" </w:instrText>
      </w:r>
      <w:r>
        <w:rPr/>
        <w:fldChar w:fldCharType="separate"/>
      </w:r>
      <w:r>
        <w:t>http://www.joe.org/joe/1995october/rb1.php</w:t>
      </w:r>
      <w:r>
        <w:rPr/>
        <w:fldChar w:fldCharType="end"/>
      </w:r>
      <w:r>
        <w:t xml:space="preserve"> .</w:t>
      </w:r>
    </w:p>
    <w:p>
      <w:pPr>
        <w:pStyle w:val="style66"/>
        <w:numPr>
          <w:ilvl w:val="0"/>
          <w:numId w:val="13"/>
        </w:numPr>
        <w:spacing w:lineRule="auto" w:line="480"/>
        <w:ind w:right="227"/>
        <w:jc w:val="both"/>
        <w:rPr/>
      </w:pPr>
      <w:r>
        <w:t xml:space="preserve">Bowen, C.F., Radhakrishna </w:t>
      </w:r>
      <w:r>
        <w:t>R&amp;Keyser</w:t>
      </w:r>
      <w:r>
        <w:t xml:space="preserve"> R. (1994</w:t>
      </w:r>
      <w:r>
        <w:t>).Job</w:t>
      </w:r>
      <w:r>
        <w:t xml:space="preserve"> satisfaction and commitment of 4-H </w:t>
      </w:r>
      <w:r>
        <w:t>agents.</w:t>
      </w:r>
      <w:r>
        <w:rPr>
          <w:i/>
        </w:rPr>
        <w:t>Journal</w:t>
      </w:r>
      <w:r>
        <w:rPr>
          <w:i/>
        </w:rPr>
        <w:t xml:space="preserve"> Extension</w:t>
      </w:r>
      <w:r>
        <w:t>; 32(1)</w:t>
      </w:r>
    </w:p>
    <w:p>
      <w:pPr>
        <w:pStyle w:val="style66"/>
        <w:numPr>
          <w:ilvl w:val="0"/>
          <w:numId w:val="13"/>
        </w:numPr>
        <w:spacing w:lineRule="auto" w:line="480"/>
        <w:ind w:right="225"/>
        <w:jc w:val="both"/>
        <w:rPr/>
      </w:pPr>
      <w:r>
        <w:t>Bretz, R. D &amp; Judge, T. A. (1994). Person-organization fit and the Theory</w:t>
      </w:r>
      <w:r>
        <w:rPr>
          <w:spacing w:val="-6"/>
        </w:rPr>
        <w:t xml:space="preserve"> </w:t>
      </w:r>
      <w:r>
        <w:t>of work adjustment:</w:t>
      </w:r>
      <w:r>
        <w:rPr>
          <w:spacing w:val="-4"/>
        </w:rPr>
        <w:t xml:space="preserve"> </w:t>
      </w:r>
      <w:r>
        <w:t xml:space="preserve">Implications for satisfaction, tenure, and career success. </w:t>
      </w:r>
      <w:r>
        <w:rPr>
          <w:i/>
        </w:rPr>
        <w:t xml:space="preserve">Journal of Vocational Behavior, </w:t>
      </w:r>
      <w:r>
        <w:t xml:space="preserve">44(1), 32–54. </w:t>
      </w:r>
      <w:r>
        <w:rPr>
          <w:spacing w:val="-2"/>
        </w:rPr>
        <w:t>https://doi.org/10.1006/jvbe.1994.1003</w:t>
      </w:r>
    </w:p>
    <w:p>
      <w:pPr>
        <w:pStyle w:val="style179"/>
        <w:numPr>
          <w:ilvl w:val="0"/>
          <w:numId w:val="13"/>
        </w:numPr>
        <w:spacing w:lineRule="auto" w:line="480"/>
        <w:ind w:right="225"/>
        <w:jc w:val="both"/>
        <w:rPr>
          <w:sz w:val="24"/>
        </w:rPr>
      </w:pPr>
      <w:r>
        <w:rPr>
          <w:sz w:val="24"/>
        </w:rPr>
        <w:t xml:space="preserve">Feldman D.C&amp; Arnold </w:t>
      </w:r>
      <w:r>
        <w:rPr>
          <w:sz w:val="24"/>
        </w:rPr>
        <w:t>H.J</w:t>
      </w:r>
      <w:r>
        <w:rPr>
          <w:sz w:val="24"/>
        </w:rPr>
        <w:t>, (1985).</w:t>
      </w:r>
      <w:r>
        <w:rPr>
          <w:i/>
          <w:sz w:val="24"/>
        </w:rPr>
        <w:t xml:space="preserve">Managing individual and group behavior in </w:t>
      </w:r>
      <w:r>
        <w:rPr>
          <w:i/>
          <w:sz w:val="24"/>
        </w:rPr>
        <w:t>organizations</w:t>
      </w:r>
      <w:r>
        <w:rPr>
          <w:sz w:val="24"/>
        </w:rPr>
        <w:t>.McGraw</w:t>
      </w:r>
      <w:r>
        <w:rPr>
          <w:sz w:val="24"/>
        </w:rPr>
        <w:t>-</w:t>
      </w:r>
      <w:r>
        <w:rPr>
          <w:spacing w:val="40"/>
          <w:sz w:val="24"/>
        </w:rPr>
        <w:t xml:space="preserve"> </w:t>
      </w:r>
      <w:r>
        <w:rPr>
          <w:sz w:val="24"/>
        </w:rPr>
        <w:t>Hill Book Company.</w:t>
      </w:r>
    </w:p>
    <w:p>
      <w:pPr>
        <w:pStyle w:val="style179"/>
        <w:numPr>
          <w:ilvl w:val="0"/>
          <w:numId w:val="13"/>
        </w:numPr>
        <w:spacing w:lineRule="auto" w:line="480"/>
        <w:ind w:right="225"/>
        <w:jc w:val="both"/>
        <w:rPr>
          <w:sz w:val="24"/>
        </w:rPr>
      </w:pPr>
      <w:r>
        <w:rPr>
          <w:sz w:val="24"/>
        </w:rPr>
        <w:t>Ghosh, S. &amp; Joshi, P. (2017</w:t>
      </w:r>
      <w:r>
        <w:rPr>
          <w:sz w:val="24"/>
        </w:rPr>
        <w:t>).Organizational</w:t>
      </w:r>
      <w:r>
        <w:rPr>
          <w:sz w:val="24"/>
        </w:rPr>
        <w:t xml:space="preserve"> climate and job satisfaction among academic staff in private universities</w:t>
      </w:r>
      <w:r>
        <w:rPr>
          <w:spacing w:val="-5"/>
          <w:sz w:val="24"/>
        </w:rPr>
        <w:t xml:space="preserve"> </w:t>
      </w:r>
      <w:r>
        <w:rPr>
          <w:sz w:val="24"/>
        </w:rPr>
        <w:t>of</w:t>
      </w:r>
      <w:r>
        <w:rPr>
          <w:spacing w:val="-4"/>
          <w:sz w:val="24"/>
        </w:rPr>
        <w:t xml:space="preserve"> </w:t>
      </w:r>
      <w:r>
        <w:rPr>
          <w:sz w:val="24"/>
        </w:rPr>
        <w:t>Western</w:t>
      </w:r>
      <w:r>
        <w:rPr>
          <w:spacing w:val="-4"/>
          <w:sz w:val="24"/>
        </w:rPr>
        <w:t xml:space="preserve"> </w:t>
      </w:r>
      <w:r>
        <w:rPr>
          <w:sz w:val="24"/>
        </w:rPr>
        <w:t>Uttar</w:t>
      </w:r>
      <w:r>
        <w:rPr>
          <w:spacing w:val="-4"/>
          <w:sz w:val="24"/>
        </w:rPr>
        <w:t xml:space="preserve"> </w:t>
      </w:r>
      <w:r>
        <w:rPr>
          <w:sz w:val="24"/>
        </w:rPr>
        <w:t>Pradesh,</w:t>
      </w:r>
      <w:r>
        <w:rPr>
          <w:spacing w:val="-4"/>
          <w:sz w:val="24"/>
        </w:rPr>
        <w:t xml:space="preserve"> </w:t>
      </w:r>
      <w:r>
        <w:rPr>
          <w:sz w:val="24"/>
        </w:rPr>
        <w:t>Delhi</w:t>
      </w:r>
      <w:r>
        <w:rPr>
          <w:spacing w:val="-4"/>
          <w:sz w:val="24"/>
        </w:rPr>
        <w:t xml:space="preserve"> </w:t>
      </w:r>
      <w:r>
        <w:rPr>
          <w:sz w:val="24"/>
        </w:rPr>
        <w:t>&amp;</w:t>
      </w:r>
      <w:r>
        <w:rPr>
          <w:spacing w:val="-4"/>
          <w:sz w:val="24"/>
        </w:rPr>
        <w:t xml:space="preserve"> </w:t>
      </w:r>
      <w:r>
        <w:rPr>
          <w:sz w:val="24"/>
        </w:rPr>
        <w:t>NCR –</w:t>
      </w:r>
      <w:r>
        <w:rPr>
          <w:spacing w:val="-4"/>
          <w:sz w:val="24"/>
        </w:rPr>
        <w:t xml:space="preserve"> </w:t>
      </w:r>
      <w:r>
        <w:rPr>
          <w:sz w:val="24"/>
        </w:rPr>
        <w:t>An</w:t>
      </w:r>
      <w:r>
        <w:rPr>
          <w:spacing w:val="-4"/>
          <w:sz w:val="24"/>
        </w:rPr>
        <w:t xml:space="preserve"> </w:t>
      </w:r>
      <w:r>
        <w:rPr>
          <w:sz w:val="24"/>
        </w:rPr>
        <w:t>Empirical</w:t>
      </w:r>
      <w:r>
        <w:rPr>
          <w:spacing w:val="-4"/>
          <w:sz w:val="24"/>
        </w:rPr>
        <w:t xml:space="preserve"> </w:t>
      </w:r>
      <w:r>
        <w:rPr>
          <w:sz w:val="24"/>
        </w:rPr>
        <w:t>Analysis.</w:t>
      </w:r>
      <w:r>
        <w:rPr>
          <w:i/>
          <w:sz w:val="24"/>
        </w:rPr>
        <w:t>International</w:t>
      </w:r>
      <w:r>
        <w:rPr>
          <w:i/>
          <w:spacing w:val="-4"/>
          <w:sz w:val="24"/>
        </w:rPr>
        <w:t xml:space="preserve"> </w:t>
      </w:r>
      <w:r>
        <w:rPr>
          <w:i/>
          <w:sz w:val="24"/>
        </w:rPr>
        <w:t>Journal</w:t>
      </w:r>
      <w:r>
        <w:rPr>
          <w:i/>
          <w:spacing w:val="-4"/>
          <w:sz w:val="24"/>
        </w:rPr>
        <w:t xml:space="preserve"> </w:t>
      </w:r>
      <w:r>
        <w:rPr>
          <w:i/>
          <w:sz w:val="24"/>
        </w:rPr>
        <w:t xml:space="preserve">of Trend in Research and Development, </w:t>
      </w:r>
      <w:r>
        <w:rPr>
          <w:sz w:val="24"/>
        </w:rPr>
        <w:t>4(1), 152-157.</w:t>
      </w:r>
    </w:p>
    <w:p>
      <w:pPr>
        <w:pStyle w:val="style179"/>
        <w:numPr>
          <w:ilvl w:val="0"/>
          <w:numId w:val="13"/>
        </w:numPr>
        <w:spacing w:lineRule="auto" w:line="480"/>
        <w:ind w:right="225"/>
        <w:jc w:val="both"/>
        <w:rPr>
          <w:sz w:val="24"/>
        </w:rPr>
      </w:pPr>
      <w:r>
        <w:rPr/>
        <w:fldChar w:fldCharType="begin"/>
      </w:r>
      <w:r>
        <w:instrText xml:space="preserve"> HYPERLINK "http://www.ssa.assam.gov.in" </w:instrText>
      </w:r>
      <w:r>
        <w:rPr/>
        <w:fldChar w:fldCharType="separate"/>
      </w:r>
      <w:r>
        <w:rPr>
          <w:rStyle w:val="style85"/>
          <w:sz w:val="24"/>
        </w:rPr>
        <w:t>www.ssa.assam.gov.in</w:t>
      </w:r>
      <w:r>
        <w:rPr/>
        <w:fldChar w:fldCharType="end"/>
      </w:r>
    </w:p>
    <w:p>
      <w:pPr>
        <w:pStyle w:val="style179"/>
        <w:numPr>
          <w:ilvl w:val="0"/>
          <w:numId w:val="13"/>
        </w:numPr>
        <w:spacing w:lineRule="auto" w:line="480"/>
        <w:ind w:right="225"/>
        <w:jc w:val="both"/>
        <w:rPr>
          <w:sz w:val="24"/>
        </w:rPr>
      </w:pPr>
      <w:r>
        <w:rPr/>
        <w:fldChar w:fldCharType="begin"/>
      </w:r>
      <w:r>
        <w:instrText xml:space="preserve"> HYPERLINK "http://www.assam.gov.in" </w:instrText>
      </w:r>
      <w:r>
        <w:rPr/>
        <w:fldChar w:fldCharType="separate"/>
      </w:r>
      <w:r>
        <w:rPr>
          <w:rStyle w:val="style85"/>
          <w:sz w:val="24"/>
        </w:rPr>
        <w:t>www.assam.gov.in</w:t>
      </w:r>
      <w:r>
        <w:rPr/>
        <w:fldChar w:fldCharType="end"/>
      </w:r>
    </w:p>
    <w:p>
      <w:pPr>
        <w:pStyle w:val="style179"/>
        <w:numPr>
          <w:ilvl w:val="0"/>
          <w:numId w:val="13"/>
        </w:numPr>
        <w:spacing w:lineRule="auto" w:line="480"/>
        <w:ind w:right="225"/>
        <w:jc w:val="both"/>
        <w:rPr>
          <w:sz w:val="24"/>
        </w:rPr>
      </w:pPr>
      <w:r>
        <w:rPr/>
        <w:fldChar w:fldCharType="begin"/>
      </w:r>
      <w:r>
        <w:instrText xml:space="preserve"> HYPERLINK "http://www.hailakandi.assam.gov.in" </w:instrText>
      </w:r>
      <w:r>
        <w:rPr/>
        <w:fldChar w:fldCharType="separate"/>
      </w:r>
      <w:r>
        <w:rPr>
          <w:rStyle w:val="style85"/>
          <w:sz w:val="24"/>
        </w:rPr>
        <w:t>www.hailakandi.assam.gov.in</w:t>
      </w:r>
      <w:r>
        <w:rPr/>
        <w:fldChar w:fldCharType="end"/>
      </w:r>
    </w:p>
    <w:p>
      <w:pPr>
        <w:pStyle w:val="style1"/>
        <w:spacing w:before="0" w:lineRule="auto" w:line="480"/>
        <w:ind w:left="0" w:right="56"/>
        <w:jc w:val="both"/>
        <w:rPr>
          <w:b w:val="false"/>
          <w:bCs w:val="false"/>
          <w:sz w:val="28"/>
          <w:szCs w:val="28"/>
          <w:u w:val="none"/>
        </w:rPr>
      </w:pPr>
    </w:p>
    <w:sectPr>
      <w:footerReference w:type="default" r:id="rId14"/>
      <w:pgSz w:w="11910" w:h="16840" w:orient="portrait"/>
      <w:pgMar w:top="1380" w:right="1320" w:bottom="1200" w:left="1320" w:header="0" w:footer="921" w:gutter="0"/>
      <w:pgBorders w:zOrder="front" w:display="allPages" w:offsetFrom="page">
        <w:top w:val="single" w:sz="4" w:space="24" w:color="000000"/>
        <w:left w:val="single" w:sz="4" w:space="24" w:color="000000"/>
        <w:bottom w:val="single" w:sz="4" w:space="24" w:color="000000"/>
        <w:right w:val="single" w:sz="4" w:space="24" w:color="000000"/>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2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Arial">
    <w:altName w:val="Arial"/>
    <w:panose1 w:val="020b0604020002020204"/>
    <w:charset w:val="00"/>
    <w:family w:val="swiss"/>
    <w:pitch w:val="variable"/>
    <w:sig w:usb0="E0002EFF" w:usb1="C000785B" w:usb2="00000009" w:usb3="00000000" w:csb0="000001FF" w:csb1="00000000"/>
  </w:font>
  <w:font w:name="Arial Black">
    <w:altName w:val="Arial Black"/>
    <w:panose1 w:val="020b0a04020001020204"/>
    <w:charset w:val="00"/>
    <w:family w:val="swiss"/>
    <w:pitch w:val="variable"/>
    <w:sig w:usb0="A00002AF" w:usb1="400078FB" w:usb2="00000000" w:usb3="00000000" w:csb0="0000009F" w:csb1="00000000"/>
  </w:font>
  <w:font w:name="Cambria">
    <w:altName w:val="Cambria"/>
    <w:panose1 w:val="02040503050004030204"/>
    <w:charset w:val="00"/>
    <w:family w:val="roman"/>
    <w:pitch w:val="variable"/>
    <w:sig w:usb0="E00006FF" w:usb1="420024FF" w:usb2="02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14"/>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right"/>
      <w:rPr/>
    </w:pPr>
    <w:r>
      <w:rPr/>
      <w:fldChar w:fldCharType="begin"/>
    </w:r>
    <w:r>
      <w:instrText xml:space="preserve"> PAGE   \* MERGEFORMAT </w:instrText>
    </w:r>
    <w:r>
      <w:rPr/>
      <w:fldChar w:fldCharType="separate"/>
    </w:r>
    <w:r>
      <w:rPr>
        <w:noProof/>
      </w:rPr>
      <w:t>2</w:t>
    </w:r>
    <w:r>
      <w:rPr>
        <w:noProof/>
      </w:rPr>
      <w:fldChar w:fldCharType="end"/>
    </w:r>
  </w:p>
  <w:p>
    <w:pPr>
      <w:pStyle w:val="style66"/>
      <w:spacing w:lineRule="auto" w:line="14"/>
      <w:rPr>
        <w:sz w:val="14"/>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right"/>
      <w:rPr/>
    </w:pPr>
    <w:r>
      <w:rPr/>
      <w:fldChar w:fldCharType="begin"/>
    </w:r>
    <w:r>
      <w:instrText xml:space="preserve"> PAGE   \* MERGEFORMAT </w:instrText>
    </w:r>
    <w:r>
      <w:rPr/>
      <w:fldChar w:fldCharType="separate"/>
    </w:r>
    <w:r>
      <w:rPr>
        <w:noProof/>
      </w:rPr>
      <w:t>2</w:t>
    </w:r>
    <w:r>
      <w:rPr>
        <w:noProof/>
      </w:rPr>
      <w:fldChar w:fldCharType="end"/>
    </w:r>
  </w:p>
  <w:p>
    <w:pPr>
      <w:pStyle w:val="style66"/>
      <w:spacing w:lineRule="auto" w:line="14"/>
      <w:rPr>
        <w:sz w:val="14"/>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B680F37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0000001"/>
    <w:multiLevelType w:val="hybridMultilevel"/>
    <w:tmpl w:val="34D420E4"/>
    <w:lvl w:ilvl="0" w:tplc="4009000F">
      <w:start w:val="1"/>
      <w:numFmt w:val="decimal"/>
      <w:lvlText w:val="%1."/>
      <w:lvlJc w:val="left"/>
      <w:pPr>
        <w:ind w:left="824" w:hanging="360"/>
      </w:pPr>
    </w:lvl>
    <w:lvl w:ilvl="1" w:tplc="40090019" w:tentative="1">
      <w:start w:val="1"/>
      <w:numFmt w:val="lowerLetter"/>
      <w:lvlText w:val="%2."/>
      <w:lvlJc w:val="left"/>
      <w:pPr>
        <w:ind w:left="1544" w:hanging="360"/>
      </w:pPr>
    </w:lvl>
    <w:lvl w:ilvl="2" w:tplc="4009001B" w:tentative="1">
      <w:start w:val="1"/>
      <w:numFmt w:val="lowerRoman"/>
      <w:lvlText w:val="%3."/>
      <w:lvlJc w:val="right"/>
      <w:pPr>
        <w:ind w:left="2264" w:hanging="180"/>
      </w:pPr>
    </w:lvl>
    <w:lvl w:ilvl="3" w:tplc="4009000F" w:tentative="1">
      <w:start w:val="1"/>
      <w:numFmt w:val="decimal"/>
      <w:lvlText w:val="%4."/>
      <w:lvlJc w:val="left"/>
      <w:pPr>
        <w:ind w:left="2984" w:hanging="360"/>
      </w:pPr>
    </w:lvl>
    <w:lvl w:ilvl="4" w:tplc="40090019" w:tentative="1">
      <w:start w:val="1"/>
      <w:numFmt w:val="lowerLetter"/>
      <w:lvlText w:val="%5."/>
      <w:lvlJc w:val="left"/>
      <w:pPr>
        <w:ind w:left="3704" w:hanging="360"/>
      </w:pPr>
    </w:lvl>
    <w:lvl w:ilvl="5" w:tplc="4009001B" w:tentative="1">
      <w:start w:val="1"/>
      <w:numFmt w:val="lowerRoman"/>
      <w:lvlText w:val="%6."/>
      <w:lvlJc w:val="right"/>
      <w:pPr>
        <w:ind w:left="4424" w:hanging="180"/>
      </w:pPr>
    </w:lvl>
    <w:lvl w:ilvl="6" w:tplc="4009000F" w:tentative="1">
      <w:start w:val="1"/>
      <w:numFmt w:val="decimal"/>
      <w:lvlText w:val="%7."/>
      <w:lvlJc w:val="left"/>
      <w:pPr>
        <w:ind w:left="5144" w:hanging="360"/>
      </w:pPr>
    </w:lvl>
    <w:lvl w:ilvl="7" w:tplc="40090019" w:tentative="1">
      <w:start w:val="1"/>
      <w:numFmt w:val="lowerLetter"/>
      <w:lvlText w:val="%8."/>
      <w:lvlJc w:val="left"/>
      <w:pPr>
        <w:ind w:left="5864" w:hanging="360"/>
      </w:pPr>
    </w:lvl>
    <w:lvl w:ilvl="8" w:tplc="4009001B" w:tentative="1">
      <w:start w:val="1"/>
      <w:numFmt w:val="lowerRoman"/>
      <w:lvlText w:val="%9."/>
      <w:lvlJc w:val="right"/>
      <w:pPr>
        <w:ind w:left="6584" w:hanging="180"/>
      </w:pPr>
    </w:lvl>
  </w:abstractNum>
  <w:abstractNum w:abstractNumId="2">
    <w:nsid w:val="00000002"/>
    <w:multiLevelType w:val="hybridMultilevel"/>
    <w:tmpl w:val="A67C94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832E25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EBD4DFC6"/>
    <w:lvl w:ilvl="0" w:tplc="3E28ECE0">
      <w:start w:val="1"/>
      <w:numFmt w:val="decimal"/>
      <w:lvlText w:val="%1)"/>
      <w:lvlJc w:val="left"/>
      <w:pPr>
        <w:ind w:left="120" w:hanging="491"/>
      </w:pPr>
      <w:rPr>
        <w:rFonts w:hint="default"/>
        <w:w w:val="99"/>
        <w:lang w:val="en-US" w:bidi="ar-SA" w:eastAsia="en-US"/>
      </w:rPr>
    </w:lvl>
    <w:lvl w:ilvl="1" w:tplc="0FBC0208">
      <w:start w:val="1"/>
      <w:numFmt w:val="bullet"/>
      <w:lvlText w:val="•"/>
      <w:lvlJc w:val="left"/>
      <w:pPr>
        <w:ind w:left="1034" w:hanging="491"/>
      </w:pPr>
      <w:rPr>
        <w:rFonts w:hint="default"/>
        <w:lang w:val="en-US" w:bidi="ar-SA" w:eastAsia="en-US"/>
      </w:rPr>
    </w:lvl>
    <w:lvl w:ilvl="2" w:tplc="44CCB516">
      <w:start w:val="1"/>
      <w:numFmt w:val="bullet"/>
      <w:lvlText w:val="•"/>
      <w:lvlJc w:val="left"/>
      <w:pPr>
        <w:ind w:left="1949" w:hanging="491"/>
      </w:pPr>
      <w:rPr>
        <w:rFonts w:hint="default"/>
        <w:lang w:val="en-US" w:bidi="ar-SA" w:eastAsia="en-US"/>
      </w:rPr>
    </w:lvl>
    <w:lvl w:ilvl="3" w:tplc="B85C2612">
      <w:start w:val="1"/>
      <w:numFmt w:val="bullet"/>
      <w:lvlText w:val="•"/>
      <w:lvlJc w:val="left"/>
      <w:pPr>
        <w:ind w:left="2863" w:hanging="491"/>
      </w:pPr>
      <w:rPr>
        <w:rFonts w:hint="default"/>
        <w:lang w:val="en-US" w:bidi="ar-SA" w:eastAsia="en-US"/>
      </w:rPr>
    </w:lvl>
    <w:lvl w:ilvl="4" w:tplc="F7589DC2">
      <w:start w:val="1"/>
      <w:numFmt w:val="bullet"/>
      <w:lvlText w:val="•"/>
      <w:lvlJc w:val="left"/>
      <w:pPr>
        <w:ind w:left="3778" w:hanging="491"/>
      </w:pPr>
      <w:rPr>
        <w:rFonts w:hint="default"/>
        <w:lang w:val="en-US" w:bidi="ar-SA" w:eastAsia="en-US"/>
      </w:rPr>
    </w:lvl>
    <w:lvl w:ilvl="5" w:tplc="93EADCEC">
      <w:start w:val="1"/>
      <w:numFmt w:val="bullet"/>
      <w:lvlText w:val="•"/>
      <w:lvlJc w:val="left"/>
      <w:pPr>
        <w:ind w:left="4692" w:hanging="491"/>
      </w:pPr>
      <w:rPr>
        <w:rFonts w:hint="default"/>
        <w:lang w:val="en-US" w:bidi="ar-SA" w:eastAsia="en-US"/>
      </w:rPr>
    </w:lvl>
    <w:lvl w:ilvl="6" w:tplc="FD240AD2">
      <w:start w:val="1"/>
      <w:numFmt w:val="bullet"/>
      <w:lvlText w:val="•"/>
      <w:lvlJc w:val="left"/>
      <w:pPr>
        <w:ind w:left="5607" w:hanging="491"/>
      </w:pPr>
      <w:rPr>
        <w:rFonts w:hint="default"/>
        <w:lang w:val="en-US" w:bidi="ar-SA" w:eastAsia="en-US"/>
      </w:rPr>
    </w:lvl>
    <w:lvl w:ilvl="7" w:tplc="7E12D778">
      <w:start w:val="1"/>
      <w:numFmt w:val="bullet"/>
      <w:lvlText w:val="•"/>
      <w:lvlJc w:val="left"/>
      <w:pPr>
        <w:ind w:left="6521" w:hanging="491"/>
      </w:pPr>
      <w:rPr>
        <w:rFonts w:hint="default"/>
        <w:lang w:val="en-US" w:bidi="ar-SA" w:eastAsia="en-US"/>
      </w:rPr>
    </w:lvl>
    <w:lvl w:ilvl="8" w:tplc="9D3A2018">
      <w:start w:val="1"/>
      <w:numFmt w:val="bullet"/>
      <w:lvlText w:val="•"/>
      <w:lvlJc w:val="left"/>
      <w:pPr>
        <w:ind w:left="7436" w:hanging="491"/>
      </w:pPr>
      <w:rPr>
        <w:rFonts w:hint="default"/>
        <w:lang w:val="en-US" w:bidi="ar-SA" w:eastAsia="en-US"/>
      </w:rPr>
    </w:lvl>
  </w:abstractNum>
  <w:abstractNum w:abstractNumId="5">
    <w:nsid w:val="00000005"/>
    <w:multiLevelType w:val="hybridMultilevel"/>
    <w:tmpl w:val="09543960"/>
    <w:lvl w:ilvl="0" w:tplc="A3A6C7CA">
      <w:start w:val="1"/>
      <w:numFmt w:val="decimal"/>
      <w:lvlText w:val="%1."/>
      <w:lvlJc w:val="left"/>
      <w:pPr>
        <w:ind w:left="824"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4A703B26">
      <w:start w:val="1"/>
      <w:numFmt w:val="bullet"/>
      <w:lvlText w:val="•"/>
      <w:lvlJc w:val="left"/>
      <w:pPr>
        <w:ind w:left="1815" w:hanging="360"/>
      </w:pPr>
      <w:rPr>
        <w:rFonts w:hint="default"/>
        <w:lang w:val="en-US" w:bidi="ar-SA" w:eastAsia="en-US"/>
      </w:rPr>
    </w:lvl>
    <w:lvl w:ilvl="2" w:tplc="7526BB0A">
      <w:start w:val="1"/>
      <w:numFmt w:val="bullet"/>
      <w:lvlText w:val="•"/>
      <w:lvlJc w:val="left"/>
      <w:pPr>
        <w:ind w:left="2811" w:hanging="360"/>
      </w:pPr>
      <w:rPr>
        <w:rFonts w:hint="default"/>
        <w:lang w:val="en-US" w:bidi="ar-SA" w:eastAsia="en-US"/>
      </w:rPr>
    </w:lvl>
    <w:lvl w:ilvl="3" w:tplc="F63A9CB0">
      <w:start w:val="1"/>
      <w:numFmt w:val="bullet"/>
      <w:lvlText w:val="•"/>
      <w:lvlJc w:val="left"/>
      <w:pPr>
        <w:ind w:left="3806" w:hanging="360"/>
      </w:pPr>
      <w:rPr>
        <w:rFonts w:hint="default"/>
        <w:lang w:val="en-US" w:bidi="ar-SA" w:eastAsia="en-US"/>
      </w:rPr>
    </w:lvl>
    <w:lvl w:ilvl="4" w:tplc="9B2C90CE">
      <w:start w:val="1"/>
      <w:numFmt w:val="bullet"/>
      <w:lvlText w:val="•"/>
      <w:lvlJc w:val="left"/>
      <w:pPr>
        <w:ind w:left="4802" w:hanging="360"/>
      </w:pPr>
      <w:rPr>
        <w:rFonts w:hint="default"/>
        <w:lang w:val="en-US" w:bidi="ar-SA" w:eastAsia="en-US"/>
      </w:rPr>
    </w:lvl>
    <w:lvl w:ilvl="5" w:tplc="BB8EADA4">
      <w:start w:val="1"/>
      <w:numFmt w:val="bullet"/>
      <w:lvlText w:val="•"/>
      <w:lvlJc w:val="left"/>
      <w:pPr>
        <w:ind w:left="5797" w:hanging="360"/>
      </w:pPr>
      <w:rPr>
        <w:rFonts w:hint="default"/>
        <w:lang w:val="en-US" w:bidi="ar-SA" w:eastAsia="en-US"/>
      </w:rPr>
    </w:lvl>
    <w:lvl w:ilvl="6" w:tplc="DF660454">
      <w:start w:val="1"/>
      <w:numFmt w:val="bullet"/>
      <w:lvlText w:val="•"/>
      <w:lvlJc w:val="left"/>
      <w:pPr>
        <w:ind w:left="6793" w:hanging="360"/>
      </w:pPr>
      <w:rPr>
        <w:rFonts w:hint="default"/>
        <w:lang w:val="en-US" w:bidi="ar-SA" w:eastAsia="en-US"/>
      </w:rPr>
    </w:lvl>
    <w:lvl w:ilvl="7" w:tplc="7A12809A">
      <w:start w:val="1"/>
      <w:numFmt w:val="bullet"/>
      <w:lvlText w:val="•"/>
      <w:lvlJc w:val="left"/>
      <w:pPr>
        <w:ind w:left="7788" w:hanging="360"/>
      </w:pPr>
      <w:rPr>
        <w:rFonts w:hint="default"/>
        <w:lang w:val="en-US" w:bidi="ar-SA" w:eastAsia="en-US"/>
      </w:rPr>
    </w:lvl>
    <w:lvl w:ilvl="8" w:tplc="1C1809B4">
      <w:start w:val="1"/>
      <w:numFmt w:val="bullet"/>
      <w:lvlText w:val="•"/>
      <w:lvlJc w:val="left"/>
      <w:pPr>
        <w:ind w:left="8784" w:hanging="360"/>
      </w:pPr>
      <w:rPr>
        <w:rFonts w:hint="default"/>
        <w:lang w:val="en-US" w:bidi="ar-SA" w:eastAsia="en-US"/>
      </w:rPr>
    </w:lvl>
  </w:abstractNum>
  <w:abstractNum w:abstractNumId="6">
    <w:nsid w:val="00000006"/>
    <w:multiLevelType w:val="hybridMultilevel"/>
    <w:tmpl w:val="1FA8F55C"/>
    <w:lvl w:ilvl="0" w:tplc="785CD89E">
      <w:start w:val="1"/>
      <w:numFmt w:val="decimal"/>
      <w:lvlText w:val="%1."/>
      <w:lvlJc w:val="left"/>
      <w:pPr>
        <w:ind w:left="400" w:hanging="280"/>
      </w:pPr>
      <w:rPr>
        <w:rFonts w:ascii="Times New Roman" w:cs="Times New Roman" w:eastAsia="Times New Roman" w:hAnsi="Times New Roman" w:hint="default"/>
        <w:w w:val="100"/>
        <w:sz w:val="28"/>
        <w:szCs w:val="28"/>
        <w:lang w:val="en-US" w:bidi="ar-SA" w:eastAsia="en-US"/>
      </w:rPr>
    </w:lvl>
    <w:lvl w:ilvl="1" w:tplc="A6C8C3D2">
      <w:start w:val="1"/>
      <w:numFmt w:val="decimal"/>
      <w:lvlText w:val="%2."/>
      <w:lvlJc w:val="left"/>
      <w:pPr>
        <w:ind w:left="841" w:hanging="360"/>
      </w:pPr>
      <w:rPr>
        <w:rFonts w:ascii="Times New Roman" w:cs="Times New Roman" w:eastAsia="Times New Roman" w:hAnsi="Times New Roman" w:hint="default"/>
        <w:w w:val="100"/>
        <w:sz w:val="36"/>
        <w:szCs w:val="36"/>
        <w:lang w:val="en-US" w:bidi="ar-SA" w:eastAsia="en-US"/>
      </w:rPr>
    </w:lvl>
    <w:lvl w:ilvl="2" w:tplc="CE307C96">
      <w:start w:val="1"/>
      <w:numFmt w:val="bullet"/>
      <w:lvlText w:val="•"/>
      <w:lvlJc w:val="left"/>
      <w:pPr>
        <w:ind w:left="1776" w:hanging="360"/>
      </w:pPr>
      <w:rPr>
        <w:rFonts w:hint="default"/>
        <w:lang w:val="en-US" w:bidi="ar-SA" w:eastAsia="en-US"/>
      </w:rPr>
    </w:lvl>
    <w:lvl w:ilvl="3" w:tplc="E294DBEC">
      <w:start w:val="1"/>
      <w:numFmt w:val="bullet"/>
      <w:lvlText w:val="•"/>
      <w:lvlJc w:val="left"/>
      <w:pPr>
        <w:ind w:left="2712" w:hanging="360"/>
      </w:pPr>
      <w:rPr>
        <w:rFonts w:hint="default"/>
        <w:lang w:val="en-US" w:bidi="ar-SA" w:eastAsia="en-US"/>
      </w:rPr>
    </w:lvl>
    <w:lvl w:ilvl="4" w:tplc="9C42F5F2">
      <w:start w:val="1"/>
      <w:numFmt w:val="bullet"/>
      <w:lvlText w:val="•"/>
      <w:lvlJc w:val="left"/>
      <w:pPr>
        <w:ind w:left="3648" w:hanging="360"/>
      </w:pPr>
      <w:rPr>
        <w:rFonts w:hint="default"/>
        <w:lang w:val="en-US" w:bidi="ar-SA" w:eastAsia="en-US"/>
      </w:rPr>
    </w:lvl>
    <w:lvl w:ilvl="5" w:tplc="F710D56A">
      <w:start w:val="1"/>
      <w:numFmt w:val="bullet"/>
      <w:lvlText w:val="•"/>
      <w:lvlJc w:val="left"/>
      <w:pPr>
        <w:ind w:left="4584" w:hanging="360"/>
      </w:pPr>
      <w:rPr>
        <w:rFonts w:hint="default"/>
        <w:lang w:val="en-US" w:bidi="ar-SA" w:eastAsia="en-US"/>
      </w:rPr>
    </w:lvl>
    <w:lvl w:ilvl="6" w:tplc="C952D1E4">
      <w:start w:val="1"/>
      <w:numFmt w:val="bullet"/>
      <w:lvlText w:val="•"/>
      <w:lvlJc w:val="left"/>
      <w:pPr>
        <w:ind w:left="5520" w:hanging="360"/>
      </w:pPr>
      <w:rPr>
        <w:rFonts w:hint="default"/>
        <w:lang w:val="en-US" w:bidi="ar-SA" w:eastAsia="en-US"/>
      </w:rPr>
    </w:lvl>
    <w:lvl w:ilvl="7" w:tplc="C4DE0728">
      <w:start w:val="1"/>
      <w:numFmt w:val="bullet"/>
      <w:lvlText w:val="•"/>
      <w:lvlJc w:val="left"/>
      <w:pPr>
        <w:ind w:left="6456" w:hanging="360"/>
      </w:pPr>
      <w:rPr>
        <w:rFonts w:hint="default"/>
        <w:lang w:val="en-US" w:bidi="ar-SA" w:eastAsia="en-US"/>
      </w:rPr>
    </w:lvl>
    <w:lvl w:ilvl="8" w:tplc="FEA46C4E">
      <w:start w:val="1"/>
      <w:numFmt w:val="bullet"/>
      <w:lvlText w:val="•"/>
      <w:lvlJc w:val="left"/>
      <w:pPr>
        <w:ind w:left="7392" w:hanging="360"/>
      </w:pPr>
      <w:rPr>
        <w:rFonts w:hint="default"/>
        <w:lang w:val="en-US" w:bidi="ar-SA" w:eastAsia="en-US"/>
      </w:rPr>
    </w:lvl>
  </w:abstractNum>
  <w:abstractNum w:abstractNumId="7">
    <w:nsid w:val="00000007"/>
    <w:multiLevelType w:val="hybridMultilevel"/>
    <w:tmpl w:val="EF4CF1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00000008"/>
    <w:multiLevelType w:val="multilevel"/>
    <w:tmpl w:val="D120396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0000009"/>
    <w:multiLevelType w:val="hybridMultilevel"/>
    <w:tmpl w:val="1B8C1026"/>
    <w:lvl w:ilvl="0" w:tplc="FF02AC28">
      <w:start w:val="1"/>
      <w:numFmt w:val="decimal"/>
      <w:lvlText w:val="%1."/>
      <w:lvlJc w:val="left"/>
      <w:pPr>
        <w:ind w:left="928" w:hanging="360"/>
      </w:pPr>
      <w:rPr>
        <w:rFonts w:ascii="Times New Roman" w:cs="Times New Roman" w:eastAsia="Times New Roman" w:hAnsi="Times New Roman" w:hint="default"/>
        <w:w w:val="100"/>
        <w:sz w:val="32"/>
        <w:szCs w:val="32"/>
        <w:lang w:val="en-US" w:bidi="ar-SA" w:eastAsia="en-US"/>
      </w:rPr>
    </w:lvl>
    <w:lvl w:ilvl="1" w:tplc="F82E7EC4">
      <w:start w:val="1"/>
      <w:numFmt w:val="bullet"/>
      <w:lvlText w:val="•"/>
      <w:lvlJc w:val="left"/>
      <w:pPr>
        <w:ind w:left="1769" w:hanging="360"/>
      </w:pPr>
      <w:rPr>
        <w:rFonts w:hint="default"/>
        <w:lang w:val="en-US" w:bidi="ar-SA" w:eastAsia="en-US"/>
      </w:rPr>
    </w:lvl>
    <w:lvl w:ilvl="2" w:tplc="CD8899F6">
      <w:start w:val="1"/>
      <w:numFmt w:val="bullet"/>
      <w:lvlText w:val="•"/>
      <w:lvlJc w:val="left"/>
      <w:pPr>
        <w:ind w:left="2612" w:hanging="360"/>
      </w:pPr>
      <w:rPr>
        <w:rFonts w:hint="default"/>
        <w:lang w:val="en-US" w:bidi="ar-SA" w:eastAsia="en-US"/>
      </w:rPr>
    </w:lvl>
    <w:lvl w:ilvl="3" w:tplc="E17AC506">
      <w:start w:val="1"/>
      <w:numFmt w:val="bullet"/>
      <w:lvlText w:val="•"/>
      <w:lvlJc w:val="left"/>
      <w:pPr>
        <w:ind w:left="3454" w:hanging="360"/>
      </w:pPr>
      <w:rPr>
        <w:rFonts w:hint="default"/>
        <w:lang w:val="en-US" w:bidi="ar-SA" w:eastAsia="en-US"/>
      </w:rPr>
    </w:lvl>
    <w:lvl w:ilvl="4" w:tplc="2E200EB6">
      <w:start w:val="1"/>
      <w:numFmt w:val="bullet"/>
      <w:lvlText w:val="•"/>
      <w:lvlJc w:val="left"/>
      <w:pPr>
        <w:ind w:left="4297" w:hanging="360"/>
      </w:pPr>
      <w:rPr>
        <w:rFonts w:hint="default"/>
        <w:lang w:val="en-US" w:bidi="ar-SA" w:eastAsia="en-US"/>
      </w:rPr>
    </w:lvl>
    <w:lvl w:ilvl="5" w:tplc="E2186BEE">
      <w:start w:val="1"/>
      <w:numFmt w:val="bullet"/>
      <w:lvlText w:val="•"/>
      <w:lvlJc w:val="left"/>
      <w:pPr>
        <w:ind w:left="5139" w:hanging="360"/>
      </w:pPr>
      <w:rPr>
        <w:rFonts w:hint="default"/>
        <w:lang w:val="en-US" w:bidi="ar-SA" w:eastAsia="en-US"/>
      </w:rPr>
    </w:lvl>
    <w:lvl w:ilvl="6" w:tplc="26282B06">
      <w:start w:val="1"/>
      <w:numFmt w:val="bullet"/>
      <w:lvlText w:val="•"/>
      <w:lvlJc w:val="left"/>
      <w:pPr>
        <w:ind w:left="5982" w:hanging="360"/>
      </w:pPr>
      <w:rPr>
        <w:rFonts w:hint="default"/>
        <w:lang w:val="en-US" w:bidi="ar-SA" w:eastAsia="en-US"/>
      </w:rPr>
    </w:lvl>
    <w:lvl w:ilvl="7" w:tplc="02EA12CE">
      <w:start w:val="1"/>
      <w:numFmt w:val="bullet"/>
      <w:lvlText w:val="•"/>
      <w:lvlJc w:val="left"/>
      <w:pPr>
        <w:ind w:left="6824" w:hanging="360"/>
      </w:pPr>
      <w:rPr>
        <w:rFonts w:hint="default"/>
        <w:lang w:val="en-US" w:bidi="ar-SA" w:eastAsia="en-US"/>
      </w:rPr>
    </w:lvl>
    <w:lvl w:ilvl="8" w:tplc="B70002F8">
      <w:start w:val="1"/>
      <w:numFmt w:val="bullet"/>
      <w:lvlText w:val="•"/>
      <w:lvlJc w:val="left"/>
      <w:pPr>
        <w:ind w:left="7667" w:hanging="360"/>
      </w:pPr>
      <w:rPr>
        <w:rFonts w:hint="default"/>
        <w:lang w:val="en-US" w:bidi="ar-SA" w:eastAsia="en-US"/>
      </w:rPr>
    </w:lvl>
  </w:abstractNum>
  <w:abstractNum w:abstractNumId="10">
    <w:nsid w:val="0000000A"/>
    <w:multiLevelType w:val="hybridMultilevel"/>
    <w:tmpl w:val="A5D8B91C"/>
    <w:lvl w:ilvl="0" w:tplc="40090001">
      <w:start w:val="1"/>
      <w:numFmt w:val="bullet"/>
      <w:lvlText w:val=""/>
      <w:lvlJc w:val="left"/>
      <w:pPr>
        <w:ind w:left="1854" w:hanging="360"/>
      </w:pPr>
      <w:rPr>
        <w:rFonts w:ascii="Symbol" w:hAnsi="Symbol" w:hint="default"/>
      </w:rPr>
    </w:lvl>
    <w:lvl w:ilvl="1" w:tplc="40090003" w:tentative="1">
      <w:start w:val="1"/>
      <w:numFmt w:val="bullet"/>
      <w:lvlText w:val="o"/>
      <w:lvlJc w:val="left"/>
      <w:pPr>
        <w:ind w:left="2574" w:hanging="360"/>
      </w:pPr>
      <w:rPr>
        <w:rFonts w:ascii="Courier New" w:cs="Courier New" w:hAnsi="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cs="Courier New" w:hAnsi="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cs="Courier New" w:hAnsi="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11">
    <w:nsid w:val="0000000B"/>
    <w:multiLevelType w:val="hybridMultilevel"/>
    <w:tmpl w:val="54A6C686"/>
    <w:lvl w:ilvl="0" w:tplc="9DA40E02">
      <w:start w:val="1"/>
      <w:numFmt w:val="decimal"/>
      <w:lvlText w:val="%1."/>
      <w:lvlJc w:val="left"/>
      <w:pPr>
        <w:ind w:left="824"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E0107C8E">
      <w:start w:val="1"/>
      <w:numFmt w:val="bullet"/>
      <w:lvlText w:val="•"/>
      <w:lvlJc w:val="left"/>
      <w:pPr>
        <w:ind w:left="1815" w:hanging="360"/>
      </w:pPr>
      <w:rPr>
        <w:rFonts w:hint="default"/>
        <w:lang w:val="en-US" w:bidi="ar-SA" w:eastAsia="en-US"/>
      </w:rPr>
    </w:lvl>
    <w:lvl w:ilvl="2" w:tplc="DD964EEA">
      <w:start w:val="1"/>
      <w:numFmt w:val="bullet"/>
      <w:lvlText w:val="•"/>
      <w:lvlJc w:val="left"/>
      <w:pPr>
        <w:ind w:left="2811" w:hanging="360"/>
      </w:pPr>
      <w:rPr>
        <w:rFonts w:hint="default"/>
        <w:lang w:val="en-US" w:bidi="ar-SA" w:eastAsia="en-US"/>
      </w:rPr>
    </w:lvl>
    <w:lvl w:ilvl="3" w:tplc="D51873A6">
      <w:start w:val="1"/>
      <w:numFmt w:val="bullet"/>
      <w:lvlText w:val="•"/>
      <w:lvlJc w:val="left"/>
      <w:pPr>
        <w:ind w:left="3806" w:hanging="360"/>
      </w:pPr>
      <w:rPr>
        <w:rFonts w:hint="default"/>
        <w:lang w:val="en-US" w:bidi="ar-SA" w:eastAsia="en-US"/>
      </w:rPr>
    </w:lvl>
    <w:lvl w:ilvl="4" w:tplc="0BCA8264">
      <w:start w:val="1"/>
      <w:numFmt w:val="bullet"/>
      <w:lvlText w:val="•"/>
      <w:lvlJc w:val="left"/>
      <w:pPr>
        <w:ind w:left="4802" w:hanging="360"/>
      </w:pPr>
      <w:rPr>
        <w:rFonts w:hint="default"/>
        <w:lang w:val="en-US" w:bidi="ar-SA" w:eastAsia="en-US"/>
      </w:rPr>
    </w:lvl>
    <w:lvl w:ilvl="5" w:tplc="B55C3E54">
      <w:start w:val="1"/>
      <w:numFmt w:val="bullet"/>
      <w:lvlText w:val="•"/>
      <w:lvlJc w:val="left"/>
      <w:pPr>
        <w:ind w:left="5797" w:hanging="360"/>
      </w:pPr>
      <w:rPr>
        <w:rFonts w:hint="default"/>
        <w:lang w:val="en-US" w:bidi="ar-SA" w:eastAsia="en-US"/>
      </w:rPr>
    </w:lvl>
    <w:lvl w:ilvl="6" w:tplc="A844C3D8">
      <w:start w:val="1"/>
      <w:numFmt w:val="bullet"/>
      <w:lvlText w:val="•"/>
      <w:lvlJc w:val="left"/>
      <w:pPr>
        <w:ind w:left="6793" w:hanging="360"/>
      </w:pPr>
      <w:rPr>
        <w:rFonts w:hint="default"/>
        <w:lang w:val="en-US" w:bidi="ar-SA" w:eastAsia="en-US"/>
      </w:rPr>
    </w:lvl>
    <w:lvl w:ilvl="7" w:tplc="ADC87DD8">
      <w:start w:val="1"/>
      <w:numFmt w:val="bullet"/>
      <w:lvlText w:val="•"/>
      <w:lvlJc w:val="left"/>
      <w:pPr>
        <w:ind w:left="7788" w:hanging="360"/>
      </w:pPr>
      <w:rPr>
        <w:rFonts w:hint="default"/>
        <w:lang w:val="en-US" w:bidi="ar-SA" w:eastAsia="en-US"/>
      </w:rPr>
    </w:lvl>
    <w:lvl w:ilvl="8" w:tplc="557E3960">
      <w:start w:val="1"/>
      <w:numFmt w:val="bullet"/>
      <w:lvlText w:val="•"/>
      <w:lvlJc w:val="left"/>
      <w:pPr>
        <w:ind w:left="8784" w:hanging="360"/>
      </w:pPr>
      <w:rPr>
        <w:rFonts w:hint="default"/>
        <w:lang w:val="en-US" w:bidi="ar-SA" w:eastAsia="en-US"/>
      </w:rPr>
    </w:lvl>
  </w:abstractNum>
  <w:abstractNum w:abstractNumId="12">
    <w:nsid w:val="0000000C"/>
    <w:multiLevelType w:val="hybridMultilevel"/>
    <w:tmpl w:val="E65A9F76"/>
    <w:lvl w:ilvl="0" w:tplc="E1F893FA">
      <w:start w:val="1"/>
      <w:numFmt w:val="decimal"/>
      <w:lvlText w:val="%1."/>
      <w:lvlJc w:val="left"/>
      <w:pPr>
        <w:ind w:left="824"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6C42B38C">
      <w:start w:val="1"/>
      <w:numFmt w:val="bullet"/>
      <w:lvlText w:val="•"/>
      <w:lvlJc w:val="left"/>
      <w:pPr>
        <w:ind w:left="1815" w:hanging="360"/>
      </w:pPr>
      <w:rPr>
        <w:rFonts w:hint="default"/>
        <w:lang w:val="en-US" w:bidi="ar-SA" w:eastAsia="en-US"/>
      </w:rPr>
    </w:lvl>
    <w:lvl w:ilvl="2" w:tplc="92926588">
      <w:start w:val="1"/>
      <w:numFmt w:val="bullet"/>
      <w:lvlText w:val="•"/>
      <w:lvlJc w:val="left"/>
      <w:pPr>
        <w:ind w:left="2811" w:hanging="360"/>
      </w:pPr>
      <w:rPr>
        <w:rFonts w:hint="default"/>
        <w:lang w:val="en-US" w:bidi="ar-SA" w:eastAsia="en-US"/>
      </w:rPr>
    </w:lvl>
    <w:lvl w:ilvl="3" w:tplc="A6EAE1E8">
      <w:start w:val="1"/>
      <w:numFmt w:val="bullet"/>
      <w:lvlText w:val="•"/>
      <w:lvlJc w:val="left"/>
      <w:pPr>
        <w:ind w:left="3806" w:hanging="360"/>
      </w:pPr>
      <w:rPr>
        <w:rFonts w:hint="default"/>
        <w:lang w:val="en-US" w:bidi="ar-SA" w:eastAsia="en-US"/>
      </w:rPr>
    </w:lvl>
    <w:lvl w:ilvl="4" w:tplc="00DE7EA6">
      <w:start w:val="1"/>
      <w:numFmt w:val="bullet"/>
      <w:lvlText w:val="•"/>
      <w:lvlJc w:val="left"/>
      <w:pPr>
        <w:ind w:left="4802" w:hanging="360"/>
      </w:pPr>
      <w:rPr>
        <w:rFonts w:hint="default"/>
        <w:lang w:val="en-US" w:bidi="ar-SA" w:eastAsia="en-US"/>
      </w:rPr>
    </w:lvl>
    <w:lvl w:ilvl="5" w:tplc="07A2376C">
      <w:start w:val="1"/>
      <w:numFmt w:val="bullet"/>
      <w:lvlText w:val="•"/>
      <w:lvlJc w:val="left"/>
      <w:pPr>
        <w:ind w:left="5797" w:hanging="360"/>
      </w:pPr>
      <w:rPr>
        <w:rFonts w:hint="default"/>
        <w:lang w:val="en-US" w:bidi="ar-SA" w:eastAsia="en-US"/>
      </w:rPr>
    </w:lvl>
    <w:lvl w:ilvl="6" w:tplc="8932E648">
      <w:start w:val="1"/>
      <w:numFmt w:val="bullet"/>
      <w:lvlText w:val="•"/>
      <w:lvlJc w:val="left"/>
      <w:pPr>
        <w:ind w:left="6793" w:hanging="360"/>
      </w:pPr>
      <w:rPr>
        <w:rFonts w:hint="default"/>
        <w:lang w:val="en-US" w:bidi="ar-SA" w:eastAsia="en-US"/>
      </w:rPr>
    </w:lvl>
    <w:lvl w:ilvl="7" w:tplc="EAB01450">
      <w:start w:val="1"/>
      <w:numFmt w:val="bullet"/>
      <w:lvlText w:val="•"/>
      <w:lvlJc w:val="left"/>
      <w:pPr>
        <w:ind w:left="7788" w:hanging="360"/>
      </w:pPr>
      <w:rPr>
        <w:rFonts w:hint="default"/>
        <w:lang w:val="en-US" w:bidi="ar-SA" w:eastAsia="en-US"/>
      </w:rPr>
    </w:lvl>
    <w:lvl w:ilvl="8" w:tplc="8F7AB720">
      <w:start w:val="1"/>
      <w:numFmt w:val="bullet"/>
      <w:lvlText w:val="•"/>
      <w:lvlJc w:val="left"/>
      <w:pPr>
        <w:ind w:left="8784" w:hanging="360"/>
      </w:pPr>
      <w:rPr>
        <w:rFonts w:hint="default"/>
        <w:lang w:val="en-US" w:bidi="ar-SA" w:eastAsia="en-US"/>
      </w:rPr>
    </w:lvl>
  </w:abstractNum>
  <w:num w:numId="1">
    <w:abstractNumId w:val="0"/>
  </w:num>
  <w:num w:numId="2">
    <w:abstractNumId w:val="6"/>
  </w:num>
  <w:num w:numId="3">
    <w:abstractNumId w:val="4"/>
  </w:num>
  <w:num w:numId="4">
    <w:abstractNumId w:val="9"/>
  </w:num>
  <w:num w:numId="5">
    <w:abstractNumId w:val="5"/>
  </w:num>
  <w:num w:numId="6">
    <w:abstractNumId w:val="8"/>
  </w:num>
  <w:num w:numId="7">
    <w:abstractNumId w:val="11"/>
  </w:num>
  <w:num w:numId="8">
    <w:abstractNumId w:val="10"/>
  </w:num>
  <w:num w:numId="9">
    <w:abstractNumId w:val="12"/>
  </w:num>
  <w:num w:numId="10">
    <w:abstractNumId w:val="2"/>
  </w:num>
  <w:num w:numId="11">
    <w:abstractNumId w:val="7"/>
  </w:num>
  <w:num w:numId="12">
    <w:abstractNumId w:val="3"/>
  </w:num>
  <w:num w:numId="13">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widowControl w:val="false"/>
        <w:autoSpaceDE w:val="false"/>
        <w:autoSpaceDN w:val="false"/>
      </w:pPr>
    </w:pPrDefault>
  </w:docDefaults>
  <w:style w:type="paragraph" w:default="1" w:styleId="style0">
    <w:name w:val="Normal"/>
    <w:next w:val="style0"/>
    <w:qFormat/>
    <w:uiPriority w:val="1"/>
    <w:pPr/>
    <w:rPr>
      <w:rFonts w:ascii="Times New Roman" w:cs="Times New Roman" w:eastAsia="Times New Roman" w:hAnsi="Times New Roman"/>
    </w:rPr>
  </w:style>
  <w:style w:type="paragraph" w:styleId="style1">
    <w:name w:val="heading 1"/>
    <w:basedOn w:val="style0"/>
    <w:next w:val="style1"/>
    <w:qFormat/>
    <w:uiPriority w:val="1"/>
    <w:pPr>
      <w:spacing w:before="85"/>
      <w:ind w:left="3020" w:right="1319"/>
      <w:jc w:val="center"/>
      <w:outlineLvl w:val="0"/>
    </w:pPr>
    <w:rPr>
      <w:b/>
      <w:bCs/>
      <w:sz w:val="36"/>
      <w:szCs w:val="36"/>
      <w:u w:val="single" w:color="000000"/>
    </w:rPr>
  </w:style>
  <w:style w:type="paragraph" w:styleId="style2">
    <w:name w:val="heading 2"/>
    <w:basedOn w:val="style0"/>
    <w:next w:val="style2"/>
    <w:qFormat/>
    <w:uiPriority w:val="1"/>
    <w:pPr>
      <w:spacing w:before="86"/>
      <w:ind w:left="1319" w:right="1319"/>
      <w:jc w:val="center"/>
      <w:outlineLvl w:val="1"/>
    </w:pPr>
    <w:rPr>
      <w:b/>
      <w:bCs/>
      <w:sz w:val="32"/>
      <w:szCs w:val="32"/>
      <w:u w:val="single" w:color="000000"/>
    </w:rPr>
  </w:style>
  <w:style w:type="paragraph" w:styleId="style3">
    <w:name w:val="heading 3"/>
    <w:basedOn w:val="style0"/>
    <w:next w:val="style3"/>
    <w:qFormat/>
    <w:uiPriority w:val="1"/>
    <w:pPr>
      <w:ind w:left="120"/>
      <w:outlineLvl w:val="2"/>
    </w:pPr>
    <w:rPr>
      <w:b/>
      <w:bCs/>
      <w:sz w:val="28"/>
      <w:szCs w:val="28"/>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66">
    <w:name w:val="Body Text"/>
    <w:basedOn w:val="style0"/>
    <w:next w:val="style66"/>
    <w:qFormat/>
    <w:uiPriority w:val="1"/>
    <w:pPr/>
    <w:rPr>
      <w:sz w:val="28"/>
      <w:szCs w:val="28"/>
    </w:rPr>
  </w:style>
  <w:style w:type="paragraph" w:styleId="style62">
    <w:name w:val="Title"/>
    <w:basedOn w:val="style0"/>
    <w:next w:val="style62"/>
    <w:qFormat/>
    <w:uiPriority w:val="1"/>
    <w:pPr>
      <w:spacing w:before="62"/>
      <w:ind w:left="310" w:right="157" w:hanging="125"/>
    </w:pPr>
    <w:rPr>
      <w:b/>
      <w:bCs/>
      <w:sz w:val="48"/>
      <w:szCs w:val="48"/>
      <w:u w:val="single" w:color="000000"/>
    </w:rPr>
  </w:style>
  <w:style w:type="paragraph" w:styleId="style179">
    <w:name w:val="List Paragraph"/>
    <w:basedOn w:val="style0"/>
    <w:next w:val="style179"/>
    <w:qFormat/>
    <w:uiPriority w:val="1"/>
    <w:pPr>
      <w:ind w:left="841" w:hanging="361"/>
    </w:pPr>
    <w:rPr/>
  </w:style>
  <w:style w:type="paragraph" w:customStyle="1" w:styleId="style4097">
    <w:name w:val="Table Paragraph"/>
    <w:basedOn w:val="style0"/>
    <w:next w:val="style4097"/>
    <w:qFormat/>
    <w:uiPriority w:val="1"/>
    <w:pPr>
      <w:spacing w:lineRule="exact" w:line="300"/>
      <w:ind w:left="333"/>
      <w:jc w:val="center"/>
    </w:pPr>
    <w:rPr/>
  </w:style>
  <w:style w:type="paragraph" w:styleId="style153">
    <w:name w:val="Balloon Text"/>
    <w:basedOn w:val="style0"/>
    <w:next w:val="style153"/>
    <w:link w:val="style4098"/>
    <w:uiPriority w:val="99"/>
    <w:pPr/>
    <w:rPr>
      <w:rFonts w:ascii="Tahoma" w:cs="Tahoma" w:hAnsi="Tahoma"/>
      <w:sz w:val="16"/>
      <w:szCs w:val="16"/>
    </w:rPr>
  </w:style>
  <w:style w:type="character" w:customStyle="1" w:styleId="style4098">
    <w:name w:val="Balloon Text Char"/>
    <w:basedOn w:val="style65"/>
    <w:next w:val="style4098"/>
    <w:link w:val="style153"/>
    <w:uiPriority w:val="99"/>
    <w:rPr>
      <w:rFonts w:ascii="Tahoma" w:cs="Tahoma" w:eastAsia="Times New Roman" w:hAnsi="Tahoma"/>
      <w:sz w:val="16"/>
      <w:szCs w:val="16"/>
    </w:rPr>
  </w:style>
  <w:style w:type="table" w:styleId="style154">
    <w:name w:val="Table Grid"/>
    <w:basedOn w:val="style105"/>
    <w:next w:val="style154"/>
    <w:uiPriority w:val="39"/>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5">
    <w:name w:val="Hyperlink"/>
    <w:basedOn w:val="style65"/>
    <w:next w:val="style85"/>
    <w:uiPriority w:val="99"/>
    <w:rPr>
      <w:color w:val="0000ff"/>
      <w:u w:val="single"/>
    </w:rPr>
  </w:style>
  <w:style w:type="character" w:customStyle="1" w:styleId="style4099">
    <w:name w:val="Unresolved Mention"/>
    <w:basedOn w:val="style65"/>
    <w:next w:val="style4099"/>
    <w:uiPriority w:val="99"/>
    <w:rPr>
      <w:color w:val="605e5c"/>
      <w:shd w:val="clear" w:color="auto" w:fill="e1dfdd"/>
    </w:rPr>
  </w:style>
  <w:style w:type="paragraph" w:styleId="style31">
    <w:name w:val="header"/>
    <w:basedOn w:val="style0"/>
    <w:next w:val="style31"/>
    <w:link w:val="style4100"/>
    <w:uiPriority w:val="99"/>
    <w:pPr>
      <w:tabs>
        <w:tab w:val="center" w:leader="none" w:pos="4513"/>
        <w:tab w:val="right" w:leader="none" w:pos="9026"/>
      </w:tabs>
    </w:pPr>
    <w:rPr/>
  </w:style>
  <w:style w:type="character" w:customStyle="1" w:styleId="style4100">
    <w:name w:val="Header Char_63bafb0b-808b-4cb9-b3b2-145c71904202"/>
    <w:basedOn w:val="style65"/>
    <w:next w:val="style4100"/>
    <w:link w:val="style31"/>
    <w:uiPriority w:val="99"/>
    <w:rPr>
      <w:rFonts w:ascii="Times New Roman" w:cs="Times New Roman" w:eastAsia="Times New Roman" w:hAnsi="Times New Roman"/>
    </w:rPr>
  </w:style>
  <w:style w:type="paragraph" w:styleId="style32">
    <w:name w:val="footer"/>
    <w:basedOn w:val="style0"/>
    <w:next w:val="style32"/>
    <w:link w:val="style4101"/>
    <w:uiPriority w:val="99"/>
    <w:pPr>
      <w:tabs>
        <w:tab w:val="center" w:leader="none" w:pos="4513"/>
        <w:tab w:val="right" w:leader="none" w:pos="9026"/>
      </w:tabs>
    </w:pPr>
    <w:rPr/>
  </w:style>
  <w:style w:type="character" w:customStyle="1" w:styleId="style4101">
    <w:name w:val="Footer Char_4b75b1fd-2930-4fa1-a44b-5a23b0391963"/>
    <w:basedOn w:val="style65"/>
    <w:next w:val="style4101"/>
    <w:link w:val="style32"/>
    <w:uiPriority w:val="99"/>
    <w:rPr>
      <w:rFonts w:ascii="Times New Roman" w:cs="Times New Roman" w:eastAsia="Times New Roman" w:hAnsi="Times New Roman"/>
    </w:rPr>
  </w:style>
</w:styles>
</file>

<file path=word/_rels/document.xml.rels><?xml version="1.0" encoding="UTF-8"?>
<Relationships xmlns="http://schemas.openxmlformats.org/package/2006/relationships"><Relationship Id="rId11" Type="http://schemas.openxmlformats.org/officeDocument/2006/relationships/image" Target="media/image8.jpeg"/><Relationship Id="rId10" Type="http://schemas.openxmlformats.org/officeDocument/2006/relationships/image" Target="media/image7.jpeg"/><Relationship Id="rId13" Type="http://schemas.openxmlformats.org/officeDocument/2006/relationships/image" Target="media/image10.jpeg"/><Relationship Id="rId12"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image" Target="media/image6.jpeg"/><Relationship Id="rId15" Type="http://schemas.openxmlformats.org/officeDocument/2006/relationships/styles" Target="styles.xml"/><Relationship Id="rId14" Type="http://schemas.openxmlformats.org/officeDocument/2006/relationships/footer" Target="footer3.xml"/><Relationship Id="rId17" Type="http://schemas.openxmlformats.org/officeDocument/2006/relationships/settings" Target="settings.xml"/><Relationship Id="rId16" Type="http://schemas.openxmlformats.org/officeDocument/2006/relationships/fontTable" Target="fontTable.xml"/><Relationship Id="rId5" Type="http://schemas.openxmlformats.org/officeDocument/2006/relationships/image" Target="media/image2.jpeg"/><Relationship Id="rId19" Type="http://schemas.openxmlformats.org/officeDocument/2006/relationships/customXml" Target="../customXml/item1.xml"/><Relationship Id="rId6" Type="http://schemas.openxmlformats.org/officeDocument/2006/relationships/image" Target="media/image3.jpeg"/><Relationship Id="rId18" Type="http://schemas.openxmlformats.org/officeDocument/2006/relationships/theme" Target="theme/theme1.xml"/><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1A5CE-C95A-4148-B5BD-70176FD4D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Words>2741</Words>
  <Pages>25</Pages>
  <Characters>15233</Characters>
  <Application>WPS Office</Application>
  <DocSecurity>0</DocSecurity>
  <Paragraphs>650</Paragraphs>
  <ScaleCrop>false</ScaleCrop>
  <LinksUpToDate>false</LinksUpToDate>
  <CharactersWithSpaces>17767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2023-02-28T14:36:00Z</dcterms:created>
  <dc:creator>sahanoor</dc:creator>
  <lastModifiedBy>RMX3785</lastModifiedBy>
  <lastPrinted>2025-03-05T15:46:00Z</lastPrinted>
  <dcterms:modified xsi:type="dcterms:W3CDTF">2025-03-05T16:35:02Z</dcterms:modified>
  <revision>26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2023-02-28T00:00:00Z</vt:filetime>
  </property>
  <property fmtid="{D5CDD505-2E9C-101B-9397-08002B2CF9AE}" pid="3" name="Creator">
    <vt:lpwstr>Microsoft Word</vt:lpwstr>
  </property>
  <property fmtid="{D5CDD505-2E9C-101B-9397-08002B2CF9AE}" pid="4" name="LastSaved">
    <vt:filetime>2023-02-28T00:00:00Z</vt:filetime>
  </property>
  <property fmtid="{D5CDD505-2E9C-101B-9397-08002B2CF9AE}" pid="5" name="ICV">
    <vt:lpwstr>6bf206546a55405c972498558d13ff04</vt:lpwstr>
  </property>
</Properties>
</file>