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31B2" w:rsidRPr="007C3BE8" w:rsidRDefault="00582435" w:rsidP="00E96D10">
      <w:pPr>
        <w:spacing w:before="240" w:after="240"/>
        <w:ind w:left="720"/>
        <w:jc w:val="center"/>
        <w:rPr>
          <w:b/>
          <w:sz w:val="50"/>
          <w:szCs w:val="50"/>
        </w:rPr>
      </w:pPr>
      <w:proofErr w:type="spellStart"/>
      <w:r w:rsidRPr="007C3BE8">
        <w:rPr>
          <w:b/>
          <w:sz w:val="50"/>
          <w:szCs w:val="50"/>
        </w:rPr>
        <w:t>Dracunculiasis</w:t>
      </w:r>
      <w:proofErr w:type="spellEnd"/>
      <w:r w:rsidRPr="007C3BE8">
        <w:rPr>
          <w:b/>
          <w:sz w:val="50"/>
          <w:szCs w:val="50"/>
        </w:rPr>
        <w:t>: Eradication Efforts, Symptoms, and Prevention of Guinea Worm Disease</w:t>
      </w:r>
    </w:p>
    <w:p w14:paraId="71A7AA7E" w14:textId="77777777" w:rsidR="007C3BE8" w:rsidRDefault="007C3BE8">
      <w:pPr>
        <w:spacing w:before="240" w:after="240"/>
        <w:ind w:left="720"/>
        <w:rPr>
          <w:b/>
          <w:sz w:val="32"/>
          <w:szCs w:val="32"/>
        </w:rPr>
      </w:pPr>
    </w:p>
    <w:p w14:paraId="1055CC30" w14:textId="07ABF322" w:rsidR="004455E0" w:rsidRDefault="00DC0245" w:rsidP="00E96D10">
      <w:pPr>
        <w:pStyle w:val="Heading1"/>
        <w:spacing w:before="0" w:after="0"/>
        <w:ind w:left="825" w:right="825"/>
        <w:jc w:val="center"/>
        <w:textAlignment w:val="baseline"/>
        <w:divId w:val="2059931342"/>
        <w:rPr>
          <w:b/>
          <w:sz w:val="32"/>
          <w:szCs w:val="32"/>
        </w:rPr>
      </w:pPr>
      <w:r w:rsidRPr="007C3BE8">
        <w:rPr>
          <w:b/>
          <w:sz w:val="32"/>
          <w:szCs w:val="32"/>
        </w:rPr>
        <w:t>Himanshu Patil</w:t>
      </w:r>
      <w:r w:rsidR="00274906">
        <w:rPr>
          <w:b/>
          <w:sz w:val="32"/>
          <w:szCs w:val="32"/>
        </w:rPr>
        <w:t>*1</w:t>
      </w:r>
      <w:r w:rsidR="00AF0B43" w:rsidRPr="007C3BE8">
        <w:rPr>
          <w:b/>
          <w:sz w:val="32"/>
          <w:szCs w:val="32"/>
        </w:rPr>
        <w:t xml:space="preserve">, </w:t>
      </w:r>
      <w:proofErr w:type="spellStart"/>
      <w:r w:rsidR="00496AC8" w:rsidRPr="007C3BE8">
        <w:rPr>
          <w:b/>
          <w:sz w:val="32"/>
          <w:szCs w:val="32"/>
        </w:rPr>
        <w:t>Turusbekova</w:t>
      </w:r>
      <w:proofErr w:type="spellEnd"/>
      <w:r w:rsidR="00496AC8" w:rsidRPr="007C3BE8">
        <w:rPr>
          <w:b/>
          <w:sz w:val="32"/>
          <w:szCs w:val="32"/>
        </w:rPr>
        <w:t xml:space="preserve"> </w:t>
      </w:r>
      <w:proofErr w:type="spellStart"/>
      <w:r w:rsidR="006639C2" w:rsidRPr="007C3BE8">
        <w:rPr>
          <w:b/>
          <w:sz w:val="32"/>
          <w:szCs w:val="32"/>
        </w:rPr>
        <w:t>Akshoola</w:t>
      </w:r>
      <w:proofErr w:type="spellEnd"/>
      <w:r w:rsidR="006639C2" w:rsidRPr="007C3BE8">
        <w:rPr>
          <w:b/>
          <w:sz w:val="32"/>
          <w:szCs w:val="32"/>
        </w:rPr>
        <w:t xml:space="preserve"> </w:t>
      </w:r>
      <w:proofErr w:type="spellStart"/>
      <w:r w:rsidR="006639C2" w:rsidRPr="007C3BE8">
        <w:rPr>
          <w:b/>
          <w:sz w:val="32"/>
          <w:szCs w:val="32"/>
        </w:rPr>
        <w:t>Kozmanbetovna</w:t>
      </w:r>
      <w:proofErr w:type="spellEnd"/>
      <w:r w:rsidR="004455E0">
        <w:rPr>
          <w:b/>
          <w:sz w:val="32"/>
          <w:szCs w:val="32"/>
        </w:rPr>
        <w:t>*2</w:t>
      </w:r>
      <w:r w:rsidR="006639C2" w:rsidRPr="007C3BE8">
        <w:rPr>
          <w:b/>
          <w:sz w:val="32"/>
          <w:szCs w:val="32"/>
        </w:rPr>
        <w:t xml:space="preserve">, </w:t>
      </w:r>
      <w:proofErr w:type="spellStart"/>
      <w:r w:rsidR="00876DD1" w:rsidRPr="007C3BE8">
        <w:rPr>
          <w:b/>
          <w:sz w:val="32"/>
          <w:szCs w:val="32"/>
        </w:rPr>
        <w:t>Parpieva</w:t>
      </w:r>
      <w:proofErr w:type="spellEnd"/>
      <w:r w:rsidR="00876DD1" w:rsidRPr="007C3BE8">
        <w:rPr>
          <w:b/>
          <w:sz w:val="32"/>
          <w:szCs w:val="32"/>
        </w:rPr>
        <w:t xml:space="preserve"> </w:t>
      </w:r>
      <w:proofErr w:type="spellStart"/>
      <w:r w:rsidR="00876DD1" w:rsidRPr="007C3BE8">
        <w:rPr>
          <w:b/>
          <w:sz w:val="32"/>
          <w:szCs w:val="32"/>
        </w:rPr>
        <w:t>Takhmina</w:t>
      </w:r>
      <w:proofErr w:type="spellEnd"/>
      <w:r w:rsidR="00876DD1" w:rsidRPr="007C3BE8">
        <w:rPr>
          <w:b/>
          <w:sz w:val="32"/>
          <w:szCs w:val="32"/>
        </w:rPr>
        <w:t xml:space="preserve"> </w:t>
      </w:r>
      <w:proofErr w:type="spellStart"/>
      <w:r w:rsidR="00876DD1" w:rsidRPr="007C3BE8">
        <w:rPr>
          <w:b/>
          <w:sz w:val="32"/>
          <w:szCs w:val="32"/>
        </w:rPr>
        <w:t>Makhamatkalylovna</w:t>
      </w:r>
      <w:proofErr w:type="spellEnd"/>
      <w:r w:rsidR="004455E0">
        <w:rPr>
          <w:b/>
          <w:sz w:val="32"/>
          <w:szCs w:val="32"/>
        </w:rPr>
        <w:t>*3</w:t>
      </w:r>
      <w:r w:rsidR="00171367" w:rsidRPr="007C3BE8">
        <w:rPr>
          <w:b/>
          <w:sz w:val="32"/>
          <w:szCs w:val="32"/>
        </w:rPr>
        <w:t xml:space="preserve">, </w:t>
      </w:r>
      <w:r>
        <w:rPr>
          <w:b/>
          <w:sz w:val="32"/>
          <w:szCs w:val="32"/>
        </w:rPr>
        <w:t>Mahima Shahare</w:t>
      </w:r>
      <w:r w:rsidR="004455E0">
        <w:rPr>
          <w:b/>
          <w:sz w:val="32"/>
          <w:szCs w:val="32"/>
        </w:rPr>
        <w:t>*4</w:t>
      </w:r>
      <w:r w:rsidR="00171367" w:rsidRPr="007C3BE8">
        <w:rPr>
          <w:b/>
          <w:sz w:val="32"/>
          <w:szCs w:val="32"/>
        </w:rPr>
        <w:t>.</w:t>
      </w:r>
    </w:p>
    <w:p w14:paraId="33474EED" w14:textId="48980336" w:rsidR="00AF0B43" w:rsidRDefault="00171367" w:rsidP="00E96D10">
      <w:pPr>
        <w:pStyle w:val="Heading1"/>
        <w:spacing w:before="0" w:after="0"/>
        <w:ind w:left="825" w:right="825"/>
        <w:jc w:val="center"/>
        <w:textAlignment w:val="baseline"/>
        <w:divId w:val="2059931342"/>
        <w:rPr>
          <w:b/>
          <w:sz w:val="32"/>
          <w:szCs w:val="32"/>
        </w:rPr>
      </w:pPr>
      <w:r w:rsidRPr="007C3BE8">
        <w:rPr>
          <w:b/>
          <w:sz w:val="32"/>
          <w:szCs w:val="32"/>
        </w:rPr>
        <w:t>Group: 20</w:t>
      </w:r>
    </w:p>
    <w:p w14:paraId="3AA594EF" w14:textId="77777777" w:rsidR="00A8263A" w:rsidRDefault="00A8263A" w:rsidP="00911A06">
      <w:pPr>
        <w:divId w:val="2059931342"/>
        <w:rPr>
          <w:sz w:val="20"/>
          <w:szCs w:val="20"/>
          <w:lang w:val="en-IN"/>
        </w:rPr>
      </w:pPr>
    </w:p>
    <w:p w14:paraId="78A2AC5E" w14:textId="1234E76B" w:rsidR="00911A06" w:rsidRPr="00E02DCE" w:rsidRDefault="00ED4659" w:rsidP="00E02DCE">
      <w:pPr>
        <w:jc w:val="center"/>
        <w:divId w:val="2059931342"/>
        <w:rPr>
          <w:rFonts w:ascii="Times New Roman" w:hAnsi="Times New Roman" w:cs="Times New Roman"/>
          <w:sz w:val="24"/>
          <w:szCs w:val="24"/>
          <w:lang w:val="en-IN"/>
        </w:rPr>
      </w:pPr>
      <w:r w:rsidRPr="00E02DCE">
        <w:rPr>
          <w:rFonts w:ascii="Times New Roman" w:hAnsi="Times New Roman" w:cs="Times New Roman"/>
          <w:sz w:val="24"/>
          <w:szCs w:val="24"/>
          <w:lang w:val="en-IN"/>
        </w:rPr>
        <w:t>*1,4</w:t>
      </w:r>
      <w:r w:rsidR="00EE0B49" w:rsidRPr="00E02DCE">
        <w:rPr>
          <w:rFonts w:ascii="Times New Roman" w:hAnsi="Times New Roman" w:cs="Times New Roman"/>
          <w:sz w:val="24"/>
          <w:szCs w:val="24"/>
          <w:lang w:val="en-IN"/>
        </w:rPr>
        <w:t>Final year MBBS student, International Medical Faculty</w:t>
      </w:r>
      <w:r w:rsidR="00A8263A" w:rsidRPr="00E02DCE">
        <w:rPr>
          <w:rFonts w:ascii="Times New Roman" w:hAnsi="Times New Roman" w:cs="Times New Roman"/>
          <w:sz w:val="24"/>
          <w:szCs w:val="24"/>
          <w:lang w:val="en-IN"/>
        </w:rPr>
        <w:t>,</w:t>
      </w:r>
      <w:r w:rsidR="00FB14EA" w:rsidRPr="00E02DCE">
        <w:rPr>
          <w:rFonts w:ascii="Times New Roman" w:hAnsi="Times New Roman" w:cs="Times New Roman"/>
          <w:sz w:val="24"/>
          <w:szCs w:val="24"/>
          <w:lang w:val="en-IN"/>
        </w:rPr>
        <w:t xml:space="preserve"> </w:t>
      </w:r>
      <w:r w:rsidR="00A8263A" w:rsidRPr="00E02DCE">
        <w:rPr>
          <w:rFonts w:ascii="Times New Roman" w:hAnsi="Times New Roman" w:cs="Times New Roman"/>
          <w:sz w:val="24"/>
          <w:szCs w:val="24"/>
          <w:lang w:val="en-IN"/>
        </w:rPr>
        <w:t>Osh state University, Osh, Kyrgyzstan</w:t>
      </w:r>
    </w:p>
    <w:p w14:paraId="6A63CC4A" w14:textId="4C0D0921" w:rsidR="00A8263A" w:rsidRPr="00E02DCE" w:rsidRDefault="00A8263A" w:rsidP="00E02DCE">
      <w:pPr>
        <w:jc w:val="center"/>
        <w:divId w:val="2059931342"/>
        <w:rPr>
          <w:rFonts w:ascii="Times New Roman" w:hAnsi="Times New Roman" w:cs="Times New Roman"/>
          <w:sz w:val="24"/>
          <w:szCs w:val="24"/>
          <w:lang w:val="en-IN"/>
        </w:rPr>
      </w:pPr>
      <w:r w:rsidRPr="00E02DCE">
        <w:rPr>
          <w:rFonts w:ascii="Times New Roman" w:hAnsi="Times New Roman" w:cs="Times New Roman"/>
          <w:sz w:val="24"/>
          <w:szCs w:val="24"/>
          <w:lang w:val="en-IN"/>
        </w:rPr>
        <w:t>*2</w:t>
      </w:r>
      <w:r w:rsidR="00F501EA" w:rsidRPr="00E02DCE">
        <w:rPr>
          <w:rFonts w:ascii="Times New Roman" w:hAnsi="Times New Roman" w:cs="Times New Roman"/>
          <w:sz w:val="24"/>
          <w:szCs w:val="24"/>
          <w:lang w:val="en-IN"/>
        </w:rPr>
        <w:t xml:space="preserve">Associate professor and </w:t>
      </w:r>
      <w:r w:rsidR="00B20845" w:rsidRPr="00E02DCE">
        <w:rPr>
          <w:rFonts w:ascii="Times New Roman" w:hAnsi="Times New Roman" w:cs="Times New Roman"/>
          <w:sz w:val="24"/>
          <w:szCs w:val="24"/>
          <w:lang w:val="en-IN"/>
        </w:rPr>
        <w:t>H</w:t>
      </w:r>
      <w:r w:rsidR="00F501EA" w:rsidRPr="00E02DCE">
        <w:rPr>
          <w:rFonts w:ascii="Times New Roman" w:hAnsi="Times New Roman" w:cs="Times New Roman"/>
          <w:sz w:val="24"/>
          <w:szCs w:val="24"/>
          <w:lang w:val="en-IN"/>
        </w:rPr>
        <w:t xml:space="preserve">ead of the </w:t>
      </w:r>
      <w:r w:rsidR="00B20845" w:rsidRPr="00E02DCE">
        <w:rPr>
          <w:rFonts w:ascii="Times New Roman" w:hAnsi="Times New Roman" w:cs="Times New Roman"/>
          <w:sz w:val="24"/>
          <w:szCs w:val="24"/>
          <w:lang w:val="en-IN"/>
        </w:rPr>
        <w:t xml:space="preserve">Department </w:t>
      </w:r>
      <w:r w:rsidR="00124ABA" w:rsidRPr="00E02DCE">
        <w:rPr>
          <w:rFonts w:ascii="Times New Roman" w:hAnsi="Times New Roman" w:cs="Times New Roman"/>
          <w:sz w:val="24"/>
          <w:szCs w:val="24"/>
          <w:lang w:val="en-IN"/>
        </w:rPr>
        <w:t>of Public Health, International Medical Faculty, Osh state University, Osh, Kyrgyzsta</w:t>
      </w:r>
      <w:r w:rsidR="00F348B0" w:rsidRPr="00E02DCE">
        <w:rPr>
          <w:rFonts w:ascii="Times New Roman" w:hAnsi="Times New Roman" w:cs="Times New Roman"/>
          <w:sz w:val="24"/>
          <w:szCs w:val="24"/>
          <w:lang w:val="en-IN"/>
        </w:rPr>
        <w:t>n</w:t>
      </w:r>
    </w:p>
    <w:p w14:paraId="0931F9C4" w14:textId="3F559DEE" w:rsidR="00C16887" w:rsidRPr="00E02DCE" w:rsidRDefault="00C16887" w:rsidP="00E02DCE">
      <w:pPr>
        <w:jc w:val="center"/>
        <w:divId w:val="2059931342"/>
        <w:rPr>
          <w:rFonts w:ascii="Times New Roman" w:hAnsi="Times New Roman" w:cs="Times New Roman"/>
          <w:sz w:val="24"/>
          <w:szCs w:val="24"/>
          <w:lang w:val="en-IN"/>
        </w:rPr>
      </w:pPr>
      <w:r w:rsidRPr="00E02DCE">
        <w:rPr>
          <w:rFonts w:ascii="Times New Roman" w:hAnsi="Times New Roman" w:cs="Times New Roman"/>
          <w:sz w:val="24"/>
          <w:szCs w:val="24"/>
          <w:lang w:val="en-IN"/>
        </w:rPr>
        <w:t>*3Practical teacher of the Department of Public Health</w:t>
      </w:r>
      <w:r w:rsidR="00FB14EA" w:rsidRPr="00E02DCE">
        <w:rPr>
          <w:rFonts w:ascii="Times New Roman" w:hAnsi="Times New Roman" w:cs="Times New Roman"/>
          <w:sz w:val="24"/>
          <w:szCs w:val="24"/>
          <w:lang w:val="en-IN"/>
        </w:rPr>
        <w:t>, International Medical Faculty, Osh state University, Osh, Kyrgyzstan</w:t>
      </w:r>
    </w:p>
    <w:p w14:paraId="54731D91" w14:textId="77777777" w:rsidR="00B00289" w:rsidRDefault="00B00289" w:rsidP="00E02DCE">
      <w:pPr>
        <w:pStyle w:val="s7"/>
        <w:pBdr>
          <w:bottom w:val="single" w:sz="6" w:space="0" w:color="000000"/>
        </w:pBdr>
        <w:spacing w:before="0" w:beforeAutospacing="0" w:after="180" w:afterAutospacing="0"/>
        <w:jc w:val="center"/>
        <w:divId w:val="160052157"/>
        <w:rPr>
          <w:rStyle w:val="bumpedfont15"/>
          <w:b/>
          <w:bCs/>
          <w:color w:val="000000"/>
          <w:sz w:val="27"/>
          <w:szCs w:val="27"/>
          <w:shd w:val="clear" w:color="auto" w:fill="FFFFFF"/>
        </w:rPr>
      </w:pPr>
    </w:p>
    <w:p w14:paraId="41DEAD77" w14:textId="093D2257" w:rsidR="00B00289" w:rsidRPr="0006797B" w:rsidRDefault="00B00289" w:rsidP="00B00289">
      <w:pPr>
        <w:pStyle w:val="s7"/>
        <w:pBdr>
          <w:bottom w:val="single" w:sz="6" w:space="0" w:color="000000"/>
        </w:pBdr>
        <w:spacing w:before="0" w:beforeAutospacing="0" w:after="180" w:afterAutospacing="0"/>
        <w:jc w:val="center"/>
        <w:divId w:val="160052157"/>
        <w:rPr>
          <w:rFonts w:ascii="-webkit-standard" w:hAnsi="-webkit-standard"/>
          <w:color w:val="000000"/>
          <w:sz w:val="32"/>
          <w:szCs w:val="32"/>
        </w:rPr>
      </w:pPr>
      <w:r w:rsidRPr="0006797B">
        <w:rPr>
          <w:rStyle w:val="bumpedfont15"/>
          <w:b/>
          <w:bCs/>
          <w:color w:val="000000"/>
          <w:sz w:val="32"/>
          <w:szCs w:val="32"/>
          <w:shd w:val="clear" w:color="auto" w:fill="FFFFFF"/>
        </w:rPr>
        <w:t>A</w:t>
      </w:r>
      <w:r w:rsidRPr="0006797B">
        <w:rPr>
          <w:rStyle w:val="bumpedfont15"/>
          <w:rFonts w:ascii="-webkit-standard" w:hAnsi="-webkit-standard"/>
          <w:b/>
          <w:bCs/>
          <w:color w:val="000000"/>
          <w:sz w:val="32"/>
          <w:szCs w:val="32"/>
        </w:rPr>
        <w:t>BSTRACT</w:t>
      </w:r>
    </w:p>
    <w:p w14:paraId="4F98A128" w14:textId="4248DBDB" w:rsidR="00B601BE" w:rsidRPr="00B601BE" w:rsidRDefault="00B601BE" w:rsidP="006736AC">
      <w:pPr>
        <w:spacing w:before="240" w:after="240"/>
        <w:jc w:val="center"/>
        <w:rPr>
          <w:rFonts w:ascii="Times New Roman" w:hAnsi="Times New Roman" w:cs="Times New Roman"/>
          <w:sz w:val="32"/>
          <w:szCs w:val="32"/>
          <w:u w:val="single"/>
        </w:rPr>
      </w:pPr>
      <w:r w:rsidRPr="00B601BE">
        <w:rPr>
          <w:rFonts w:ascii="Times New Roman" w:eastAsia="Times New Roman" w:hAnsi="Times New Roman" w:cs="Times New Roman"/>
          <w:color w:val="1B1B1B"/>
          <w:sz w:val="28"/>
          <w:szCs w:val="28"/>
          <w:shd w:val="clear" w:color="auto" w:fill="FFFFFF"/>
        </w:rPr>
        <w:t xml:space="preserve">This report summarizes the status of the global </w:t>
      </w:r>
      <w:proofErr w:type="spellStart"/>
      <w:r w:rsidRPr="00B601BE">
        <w:rPr>
          <w:rFonts w:ascii="Times New Roman" w:eastAsia="Times New Roman" w:hAnsi="Times New Roman" w:cs="Times New Roman"/>
          <w:color w:val="1B1B1B"/>
          <w:sz w:val="28"/>
          <w:szCs w:val="28"/>
          <w:shd w:val="clear" w:color="auto" w:fill="FFFFFF"/>
        </w:rPr>
        <w:t>Dracunculiasis</w:t>
      </w:r>
      <w:proofErr w:type="spellEnd"/>
      <w:r w:rsidRPr="00B601BE">
        <w:rPr>
          <w:rFonts w:ascii="Times New Roman" w:eastAsia="Times New Roman" w:hAnsi="Times New Roman" w:cs="Times New Roman"/>
          <w:color w:val="1B1B1B"/>
          <w:sz w:val="28"/>
          <w:szCs w:val="28"/>
          <w:shd w:val="clear" w:color="auto" w:fill="FFFFFF"/>
        </w:rPr>
        <w:t xml:space="preserve"> Eradication Program as of the end of 2017. </w:t>
      </w:r>
      <w:proofErr w:type="spellStart"/>
      <w:r w:rsidRPr="00B601BE">
        <w:rPr>
          <w:rFonts w:ascii="Times New Roman" w:eastAsia="Times New Roman" w:hAnsi="Times New Roman" w:cs="Times New Roman"/>
          <w:color w:val="1B1B1B"/>
          <w:sz w:val="28"/>
          <w:szCs w:val="28"/>
          <w:shd w:val="clear" w:color="auto" w:fill="FFFFFF"/>
        </w:rPr>
        <w:t>Dracunculiasis</w:t>
      </w:r>
      <w:proofErr w:type="spellEnd"/>
      <w:r w:rsidRPr="00B601BE">
        <w:rPr>
          <w:rFonts w:ascii="Times New Roman" w:eastAsia="Times New Roman" w:hAnsi="Times New Roman" w:cs="Times New Roman"/>
          <w:color w:val="1B1B1B"/>
          <w:sz w:val="28"/>
          <w:szCs w:val="28"/>
          <w:shd w:val="clear" w:color="auto" w:fill="FFFFFF"/>
        </w:rPr>
        <w:t xml:space="preserve"> (guinea worm disease) has been eliminated from 19 of 21 countries where it was endemic in 1986, when an estimated 3.5 million cases occurred worldwide. Only Chad and Ethiopia reported cases in humans, 15 each, in 2017. Infections of animals, mostly domestic dogs, with</w:t>
      </w:r>
      <w:r w:rsidRPr="00B601BE">
        <w:rPr>
          <w:rStyle w:val="apple-converted-space"/>
          <w:rFonts w:ascii="Times New Roman" w:eastAsia="Times New Roman" w:hAnsi="Times New Roman" w:cs="Times New Roman"/>
          <w:color w:val="1B1B1B"/>
          <w:sz w:val="28"/>
          <w:szCs w:val="28"/>
          <w:shd w:val="clear" w:color="auto" w:fill="FFFFFF"/>
        </w:rPr>
        <w:t> </w:t>
      </w:r>
      <w:proofErr w:type="spellStart"/>
      <w:r w:rsidRPr="00B601BE">
        <w:rPr>
          <w:rStyle w:val="Emphasis"/>
          <w:rFonts w:ascii="Times New Roman" w:eastAsia="Times New Roman" w:hAnsi="Times New Roman" w:cs="Times New Roman"/>
          <w:color w:val="1B1B1B"/>
          <w:sz w:val="28"/>
          <w:szCs w:val="28"/>
        </w:rPr>
        <w:t>Dracunculus</w:t>
      </w:r>
      <w:proofErr w:type="spellEnd"/>
      <w:r w:rsidRPr="00B601BE">
        <w:rPr>
          <w:rStyle w:val="Emphasis"/>
          <w:rFonts w:ascii="Times New Roman" w:eastAsia="Times New Roman" w:hAnsi="Times New Roman" w:cs="Times New Roman"/>
          <w:color w:val="1B1B1B"/>
          <w:sz w:val="28"/>
          <w:szCs w:val="28"/>
        </w:rPr>
        <w:t xml:space="preserve"> </w:t>
      </w:r>
      <w:proofErr w:type="spellStart"/>
      <w:r w:rsidRPr="00B601BE">
        <w:rPr>
          <w:rStyle w:val="Emphasis"/>
          <w:rFonts w:ascii="Times New Roman" w:eastAsia="Times New Roman" w:hAnsi="Times New Roman" w:cs="Times New Roman"/>
          <w:color w:val="1B1B1B"/>
          <w:sz w:val="28"/>
          <w:szCs w:val="28"/>
        </w:rPr>
        <w:t>medinensis</w:t>
      </w:r>
      <w:proofErr w:type="spellEnd"/>
      <w:r w:rsidRPr="00B601BE">
        <w:rPr>
          <w:rStyle w:val="apple-converted-space"/>
          <w:rFonts w:ascii="Times New Roman" w:eastAsia="Times New Roman" w:hAnsi="Times New Roman" w:cs="Times New Roman"/>
          <w:color w:val="1B1B1B"/>
          <w:sz w:val="28"/>
          <w:szCs w:val="28"/>
          <w:shd w:val="clear" w:color="auto" w:fill="FFFFFF"/>
        </w:rPr>
        <w:t> </w:t>
      </w:r>
      <w:r w:rsidRPr="00B601BE">
        <w:rPr>
          <w:rFonts w:ascii="Times New Roman" w:eastAsia="Times New Roman" w:hAnsi="Times New Roman" w:cs="Times New Roman"/>
          <w:color w:val="1B1B1B"/>
          <w:sz w:val="28"/>
          <w:szCs w:val="28"/>
          <w:shd w:val="clear" w:color="auto" w:fill="FFFFFF"/>
        </w:rPr>
        <w:t xml:space="preserve">were reported in those two countries and also in Mali. Insecurity and infections in animals are the two main obstacles remaining to interrupting </w:t>
      </w:r>
      <w:proofErr w:type="spellStart"/>
      <w:r w:rsidRPr="00B601BE">
        <w:rPr>
          <w:rFonts w:ascii="Times New Roman" w:eastAsia="Times New Roman" w:hAnsi="Times New Roman" w:cs="Times New Roman"/>
          <w:color w:val="1B1B1B"/>
          <w:sz w:val="28"/>
          <w:szCs w:val="28"/>
          <w:shd w:val="clear" w:color="auto" w:fill="FFFFFF"/>
        </w:rPr>
        <w:t>dracunculiasis</w:t>
      </w:r>
      <w:proofErr w:type="spellEnd"/>
      <w:r w:rsidRPr="00B601BE">
        <w:rPr>
          <w:rFonts w:ascii="Times New Roman" w:eastAsia="Times New Roman" w:hAnsi="Times New Roman" w:cs="Times New Roman"/>
          <w:color w:val="1B1B1B"/>
          <w:sz w:val="28"/>
          <w:szCs w:val="28"/>
          <w:shd w:val="clear" w:color="auto" w:fill="FFFFFF"/>
        </w:rPr>
        <w:t xml:space="preserve"> transmission completely.</w:t>
      </w:r>
    </w:p>
    <w:p w14:paraId="5F0B99ED" w14:textId="00E0EAB4" w:rsidR="00232950" w:rsidRPr="0006797B" w:rsidRDefault="000914CD" w:rsidP="006736AC">
      <w:pPr>
        <w:spacing w:before="240" w:after="240"/>
        <w:jc w:val="center"/>
        <w:rPr>
          <w:rFonts w:asciiTheme="minorHAnsi" w:hAnsiTheme="minorHAnsi" w:cs="Times New Roman"/>
          <w:b/>
          <w:bCs/>
          <w:sz w:val="32"/>
          <w:szCs w:val="32"/>
          <w:u w:val="single"/>
        </w:rPr>
      </w:pPr>
      <w:r w:rsidRPr="0006797B">
        <w:rPr>
          <w:rFonts w:asciiTheme="minorHAnsi" w:hAnsiTheme="minorHAnsi" w:cs="Times New Roman"/>
          <w:b/>
          <w:bCs/>
          <w:sz w:val="32"/>
          <w:szCs w:val="32"/>
          <w:u w:val="single"/>
        </w:rPr>
        <w:t>METHODOLOG</w:t>
      </w:r>
      <w:r w:rsidR="006736AC" w:rsidRPr="0006797B">
        <w:rPr>
          <w:rFonts w:asciiTheme="minorHAnsi" w:hAnsiTheme="minorHAnsi" w:cs="Times New Roman"/>
          <w:b/>
          <w:bCs/>
          <w:sz w:val="32"/>
          <w:szCs w:val="32"/>
          <w:u w:val="single"/>
        </w:rPr>
        <w:t>Y</w:t>
      </w:r>
    </w:p>
    <w:p w14:paraId="54C6B77E" w14:textId="77777777" w:rsidR="005B7512" w:rsidRPr="005B7512" w:rsidRDefault="005B7512" w:rsidP="005B7512">
      <w:pPr>
        <w:spacing w:line="240" w:lineRule="auto"/>
        <w:divId w:val="2104450615"/>
        <w:rPr>
          <w:rFonts w:ascii="Times New Roman" w:eastAsiaTheme="minorEastAsia" w:hAnsi="Times New Roman" w:cs="Times New Roman"/>
          <w:sz w:val="28"/>
          <w:szCs w:val="28"/>
          <w:lang w:val="en-IN"/>
        </w:rPr>
      </w:pPr>
      <w:r w:rsidRPr="005B7512">
        <w:rPr>
          <w:rFonts w:ascii="Times New Roman" w:eastAsiaTheme="minorEastAsia" w:hAnsi="Times New Roman" w:cs="Times New Roman"/>
          <w:sz w:val="28"/>
          <w:szCs w:val="28"/>
          <w:lang w:val="en-IN"/>
        </w:rPr>
        <w:t>Method and analysis which is performed in your research work should be written in this section. A simple strategy to follow is to use keywords from your title in first few sentences.</w:t>
      </w:r>
    </w:p>
    <w:p w14:paraId="39122E77" w14:textId="072E54ED" w:rsidR="00050319" w:rsidRPr="00F35B61" w:rsidRDefault="0093148C" w:rsidP="005B7512">
      <w:pPr>
        <w:spacing w:before="240" w:after="240"/>
        <w:rPr>
          <w:rFonts w:ascii="Times New Roman" w:hAnsi="Times New Roman" w:cs="Times New Roman"/>
          <w:b/>
          <w:bCs/>
          <w:sz w:val="28"/>
          <w:szCs w:val="28"/>
        </w:rPr>
      </w:pPr>
      <w:r w:rsidRPr="00F35B61">
        <w:rPr>
          <w:rFonts w:ascii="Times New Roman" w:hAnsi="Times New Roman" w:cs="Times New Roman"/>
          <w:b/>
          <w:bCs/>
          <w:sz w:val="28"/>
          <w:szCs w:val="28"/>
        </w:rPr>
        <w:lastRenderedPageBreak/>
        <w:t xml:space="preserve">Subheading </w:t>
      </w:r>
    </w:p>
    <w:p w14:paraId="4F0D8F9F" w14:textId="1CA33445" w:rsidR="00EF4ED0" w:rsidRDefault="00EF4ED0" w:rsidP="005B7512">
      <w:pPr>
        <w:spacing w:before="240" w:after="240"/>
        <w:rPr>
          <w:rFonts w:ascii="Times New Roman" w:hAnsi="Times New Roman" w:cs="Times New Roman"/>
          <w:sz w:val="28"/>
          <w:szCs w:val="28"/>
        </w:rPr>
      </w:pPr>
      <w:r>
        <w:rPr>
          <w:rFonts w:ascii="Times New Roman" w:hAnsi="Times New Roman" w:cs="Times New Roman"/>
          <w:sz w:val="28"/>
          <w:szCs w:val="28"/>
        </w:rPr>
        <w:t xml:space="preserve">Font size – 14pt, font type- </w:t>
      </w:r>
      <w:r w:rsidR="00C057F6">
        <w:rPr>
          <w:rFonts w:ascii="Times New Roman" w:hAnsi="Times New Roman" w:cs="Times New Roman"/>
          <w:sz w:val="28"/>
          <w:szCs w:val="28"/>
        </w:rPr>
        <w:t>Times New Roman</w:t>
      </w:r>
      <w:r w:rsidR="006A162F">
        <w:rPr>
          <w:rFonts w:ascii="Times New Roman" w:hAnsi="Times New Roman" w:cs="Times New Roman"/>
          <w:sz w:val="28"/>
          <w:szCs w:val="28"/>
        </w:rPr>
        <w:t>.</w:t>
      </w:r>
    </w:p>
    <w:p w14:paraId="676DF210" w14:textId="2BFDFEA6" w:rsidR="006A162F" w:rsidRPr="00F35B61" w:rsidRDefault="006A162F" w:rsidP="005B7512">
      <w:pPr>
        <w:spacing w:before="240" w:after="240"/>
        <w:rPr>
          <w:rFonts w:ascii="Times New Roman" w:hAnsi="Times New Roman" w:cs="Times New Roman"/>
          <w:b/>
          <w:bCs/>
          <w:sz w:val="28"/>
          <w:szCs w:val="28"/>
        </w:rPr>
      </w:pPr>
      <w:r w:rsidRPr="00F35B61">
        <w:rPr>
          <w:rFonts w:ascii="Times New Roman" w:hAnsi="Times New Roman" w:cs="Times New Roman"/>
          <w:b/>
          <w:bCs/>
          <w:sz w:val="28"/>
          <w:szCs w:val="28"/>
        </w:rPr>
        <w:t xml:space="preserve">Subheading </w:t>
      </w:r>
    </w:p>
    <w:p w14:paraId="205B73E0" w14:textId="2552E759" w:rsidR="006A162F" w:rsidRDefault="003E0DE4" w:rsidP="005B7512">
      <w:pPr>
        <w:spacing w:before="240" w:after="240"/>
        <w:rPr>
          <w:rFonts w:ascii="Times New Roman" w:hAnsi="Times New Roman" w:cs="Times New Roman"/>
          <w:sz w:val="28"/>
          <w:szCs w:val="28"/>
        </w:rPr>
      </w:pPr>
      <w:r>
        <w:rPr>
          <w:rFonts w:ascii="Times New Roman" w:hAnsi="Times New Roman" w:cs="Times New Roman"/>
          <w:sz w:val="28"/>
          <w:szCs w:val="28"/>
        </w:rPr>
        <w:t>Subheading should be 1</w:t>
      </w:r>
      <w:r w:rsidR="00C057F6">
        <w:rPr>
          <w:rFonts w:ascii="Times New Roman" w:hAnsi="Times New Roman" w:cs="Times New Roman"/>
          <w:sz w:val="28"/>
          <w:szCs w:val="28"/>
        </w:rPr>
        <w:t>4</w:t>
      </w:r>
      <w:r>
        <w:rPr>
          <w:rFonts w:ascii="Times New Roman" w:hAnsi="Times New Roman" w:cs="Times New Roman"/>
          <w:sz w:val="28"/>
          <w:szCs w:val="28"/>
        </w:rPr>
        <w:t xml:space="preserve">pt </w:t>
      </w:r>
      <w:r>
        <w:rPr>
          <w:rFonts w:ascii="Times New Roman" w:hAnsi="Times New Roman" w:cs="Times New Roman"/>
          <w:sz w:val="28"/>
          <w:szCs w:val="28"/>
        </w:rPr>
        <w:t>Times New Roman.</w:t>
      </w:r>
    </w:p>
    <w:p w14:paraId="3ABD577E" w14:textId="77777777" w:rsidR="006A162F" w:rsidRPr="00050319" w:rsidRDefault="006A162F" w:rsidP="005B7512">
      <w:pPr>
        <w:spacing w:before="240" w:after="240"/>
        <w:rPr>
          <w:rFonts w:ascii="Times New Roman" w:hAnsi="Times New Roman" w:cs="Times New Roman"/>
          <w:sz w:val="28"/>
          <w:szCs w:val="28"/>
        </w:rPr>
      </w:pPr>
    </w:p>
    <w:p w14:paraId="305E53CC" w14:textId="4A5DF255" w:rsidR="00BD3C27" w:rsidRPr="00BD3C27" w:rsidRDefault="00BD3C27" w:rsidP="00BD3C27">
      <w:pPr>
        <w:pBdr>
          <w:bottom w:val="single" w:sz="6" w:space="0" w:color="000000"/>
        </w:pBdr>
        <w:spacing w:after="180" w:line="240" w:lineRule="auto"/>
        <w:divId w:val="556934291"/>
        <w:rPr>
          <w:rFonts w:ascii="-webkit-standard" w:eastAsiaTheme="minorEastAsia" w:hAnsi="-webkit-standard" w:cs="Times New Roman"/>
          <w:color w:val="000000"/>
          <w:sz w:val="27"/>
          <w:szCs w:val="27"/>
          <w:lang w:val="en-IN"/>
        </w:rPr>
      </w:pPr>
      <w:r w:rsidRPr="00BD3C27">
        <w:rPr>
          <w:rFonts w:ascii="Times New Roman" w:eastAsiaTheme="minorEastAsia" w:hAnsi="Times New Roman" w:cs="Times New Roman"/>
          <w:color w:val="000000"/>
          <w:sz w:val="26"/>
          <w:szCs w:val="26"/>
          <w:shd w:val="clear" w:color="auto" w:fill="FFFFFF"/>
          <w:lang w:val="en-IN"/>
        </w:rPr>
        <w:t xml:space="preserve"> </w:t>
      </w:r>
    </w:p>
    <w:p w14:paraId="2DC187C9" w14:textId="77777777" w:rsidR="00BD3C27" w:rsidRPr="00BD3C27" w:rsidRDefault="00BD3C27" w:rsidP="00BD3C27">
      <w:pPr>
        <w:spacing w:line="240" w:lineRule="auto"/>
        <w:ind w:hanging="270"/>
        <w:jc w:val="center"/>
        <w:divId w:val="1594120683"/>
        <w:rPr>
          <w:rFonts w:ascii="-webkit-standard" w:eastAsia="Times New Roman" w:hAnsi="-webkit-standard" w:cs="Times New Roman"/>
          <w:color w:val="000000"/>
          <w:sz w:val="32"/>
          <w:szCs w:val="32"/>
          <w:u w:val="single"/>
          <w:lang w:val="en-IN"/>
        </w:rPr>
      </w:pPr>
      <w:r w:rsidRPr="00BD3C27">
        <w:rPr>
          <w:rFonts w:ascii="-webkit-standard" w:eastAsia="Times New Roman" w:hAnsi="-webkit-standard" w:cs="Times New Roman"/>
          <w:color w:val="000000"/>
          <w:sz w:val="32"/>
          <w:szCs w:val="32"/>
          <w:u w:val="single"/>
          <w:lang w:val="en-IN"/>
        </w:rPr>
        <w:t>I. </w:t>
      </w:r>
      <w:r w:rsidRPr="00BD3C27">
        <w:rPr>
          <w:rFonts w:ascii="Helvetica Neue" w:eastAsia="Times New Roman" w:hAnsi="Helvetica Neue" w:cs="Times New Roman"/>
          <w:b/>
          <w:bCs/>
          <w:color w:val="000000"/>
          <w:sz w:val="32"/>
          <w:szCs w:val="32"/>
          <w:u w:val="single"/>
          <w:lang w:val="en-IN"/>
        </w:rPr>
        <w:t>INTRODUCTION </w:t>
      </w:r>
    </w:p>
    <w:p w14:paraId="7482F937" w14:textId="77777777" w:rsidR="00BD3C27" w:rsidRPr="00BD3C27" w:rsidRDefault="00BD3C27" w:rsidP="00BD3C27">
      <w:pPr>
        <w:spacing w:line="240" w:lineRule="auto"/>
        <w:divId w:val="556934291"/>
        <w:rPr>
          <w:rFonts w:ascii="-webkit-standard" w:eastAsiaTheme="minorEastAsia" w:hAnsi="-webkit-standard" w:cs="Times New Roman"/>
          <w:color w:val="000000"/>
          <w:sz w:val="27"/>
          <w:szCs w:val="27"/>
          <w:lang w:val="en-IN"/>
        </w:rPr>
      </w:pPr>
      <w:r w:rsidRPr="00BD3C27">
        <w:rPr>
          <w:rFonts w:ascii="-webkit-standard" w:eastAsiaTheme="minorEastAsia" w:hAnsi="-webkit-standard" w:cs="Times New Roman"/>
          <w:color w:val="000000"/>
          <w:sz w:val="27"/>
          <w:szCs w:val="27"/>
          <w:lang w:val="en-IN"/>
        </w:rPr>
        <w:t> </w:t>
      </w:r>
    </w:p>
    <w:p w14:paraId="15D42438" w14:textId="77777777" w:rsidR="001966A0" w:rsidRPr="00226C0D" w:rsidRDefault="001966A0">
      <w:pPr>
        <w:pStyle w:val="NormalWeb"/>
        <w:divId w:val="1544175866"/>
        <w:rPr>
          <w:color w:val="000000"/>
          <w:sz w:val="26"/>
          <w:szCs w:val="26"/>
        </w:rPr>
      </w:pPr>
      <w:r w:rsidRPr="00226C0D">
        <w:rPr>
          <w:color w:val="000000"/>
          <w:sz w:val="26"/>
          <w:szCs w:val="26"/>
        </w:rPr>
        <w:t xml:space="preserve">The Global </w:t>
      </w:r>
      <w:proofErr w:type="spellStart"/>
      <w:r w:rsidRPr="00226C0D">
        <w:rPr>
          <w:color w:val="000000"/>
          <w:sz w:val="26"/>
          <w:szCs w:val="26"/>
        </w:rPr>
        <w:t>Dracunculiasis</w:t>
      </w:r>
      <w:proofErr w:type="spellEnd"/>
      <w:r w:rsidRPr="00226C0D">
        <w:rPr>
          <w:color w:val="000000"/>
          <w:sz w:val="26"/>
          <w:szCs w:val="26"/>
        </w:rPr>
        <w:t xml:space="preserve"> Eradication Program (DEP) has made significant progress in stopping the transmission of Guinea worm disease since the last review five years ago. </w:t>
      </w:r>
      <w:proofErr w:type="spellStart"/>
      <w:r w:rsidRPr="00226C0D">
        <w:rPr>
          <w:color w:val="000000"/>
          <w:sz w:val="26"/>
          <w:szCs w:val="26"/>
        </w:rPr>
        <w:t>Dracunculiasis</w:t>
      </w:r>
      <w:proofErr w:type="spellEnd"/>
      <w:r w:rsidRPr="00226C0D">
        <w:rPr>
          <w:color w:val="000000"/>
          <w:sz w:val="26"/>
          <w:szCs w:val="26"/>
        </w:rPr>
        <w:t xml:space="preserve"> is caused by</w:t>
      </w:r>
      <w:r w:rsidRPr="00226C0D">
        <w:rPr>
          <w:rStyle w:val="apple-converted-space"/>
          <w:color w:val="000000"/>
          <w:sz w:val="26"/>
          <w:szCs w:val="26"/>
        </w:rPr>
        <w:t> </w:t>
      </w:r>
      <w:proofErr w:type="spellStart"/>
      <w:r w:rsidRPr="00226C0D">
        <w:rPr>
          <w:rStyle w:val="Emphasis"/>
          <w:color w:val="000000"/>
          <w:sz w:val="26"/>
          <w:szCs w:val="26"/>
        </w:rPr>
        <w:t>Dracunculus</w:t>
      </w:r>
      <w:proofErr w:type="spellEnd"/>
      <w:r w:rsidRPr="00226C0D">
        <w:rPr>
          <w:rStyle w:val="Emphasis"/>
          <w:color w:val="000000"/>
          <w:sz w:val="26"/>
          <w:szCs w:val="26"/>
        </w:rPr>
        <w:t xml:space="preserve"> </w:t>
      </w:r>
      <w:proofErr w:type="spellStart"/>
      <w:r w:rsidRPr="00226C0D">
        <w:rPr>
          <w:rStyle w:val="Emphasis"/>
          <w:color w:val="000000"/>
          <w:sz w:val="26"/>
          <w:szCs w:val="26"/>
        </w:rPr>
        <w:t>medinensis</w:t>
      </w:r>
      <w:proofErr w:type="spellEnd"/>
      <w:r w:rsidRPr="00226C0D">
        <w:rPr>
          <w:rStyle w:val="apple-converted-space"/>
          <w:color w:val="000000"/>
          <w:sz w:val="26"/>
          <w:szCs w:val="26"/>
        </w:rPr>
        <w:t> </w:t>
      </w:r>
      <w:r w:rsidRPr="00226C0D">
        <w:rPr>
          <w:color w:val="000000"/>
          <w:sz w:val="26"/>
          <w:szCs w:val="26"/>
        </w:rPr>
        <w:t>and spreads through contaminated drinking water containing infected copepods. Recent evidence suggests that consuming undercooked aquatic animals may also transmit the parasite. The disease is painful, disabling, and economically harmful, though not fatal. There is no vaccine or treatment, but prevention includes public education, water filtration, larvicide application, and providing clean drinking water.</w:t>
      </w:r>
    </w:p>
    <w:p w14:paraId="067E4201" w14:textId="77777777" w:rsidR="001966A0" w:rsidRPr="00226C0D" w:rsidRDefault="001966A0">
      <w:pPr>
        <w:pStyle w:val="NormalWeb"/>
        <w:divId w:val="1544175866"/>
        <w:rPr>
          <w:color w:val="000000"/>
          <w:sz w:val="26"/>
          <w:szCs w:val="26"/>
        </w:rPr>
      </w:pPr>
      <w:r w:rsidRPr="00226C0D">
        <w:rPr>
          <w:color w:val="000000"/>
          <w:sz w:val="26"/>
          <w:szCs w:val="26"/>
        </w:rPr>
        <w:t xml:space="preserve">The eradication campaign began at the CDC in 1980 and has been led by The Carter </w:t>
      </w:r>
      <w:proofErr w:type="spellStart"/>
      <w:r w:rsidRPr="00226C0D">
        <w:rPr>
          <w:color w:val="000000"/>
          <w:sz w:val="26"/>
          <w:szCs w:val="26"/>
        </w:rPr>
        <w:t>Center</w:t>
      </w:r>
      <w:proofErr w:type="spellEnd"/>
      <w:r w:rsidRPr="00226C0D">
        <w:rPr>
          <w:color w:val="000000"/>
          <w:sz w:val="26"/>
          <w:szCs w:val="26"/>
        </w:rPr>
        <w:t xml:space="preserve"> since 1986, in partnership with WHO, UNICEF, and national health ministries. Cases have dropped from 3.5 million to a few dozen annually. Although the initial goal to stop transmission by 2009 was not met due to conflicts and outbreaks in some countries, efforts continue to eliminate the disease completely.</w:t>
      </w:r>
    </w:p>
    <w:p w14:paraId="4777DE05" w14:textId="41C84FA0" w:rsidR="00815433" w:rsidRPr="00226C0D" w:rsidRDefault="002444C8" w:rsidP="00A35488">
      <w:pPr>
        <w:pBdr>
          <w:bottom w:val="single" w:sz="6" w:space="0" w:color="000000"/>
        </w:pBdr>
        <w:spacing w:after="180" w:line="240" w:lineRule="auto"/>
        <w:divId w:val="556934291"/>
        <w:rPr>
          <w:rFonts w:ascii="Times New Roman" w:eastAsiaTheme="minorEastAsia" w:hAnsi="Times New Roman" w:cs="Times New Roman"/>
          <w:color w:val="000000"/>
          <w:sz w:val="26"/>
          <w:szCs w:val="26"/>
          <w:lang w:val="en-IN"/>
        </w:rPr>
      </w:pPr>
      <w:r w:rsidRPr="00226C0D">
        <w:rPr>
          <w:rFonts w:ascii="Times New Roman" w:eastAsia="Times New Roman" w:hAnsi="Times New Roman" w:cs="Times New Roman"/>
          <w:color w:val="000000"/>
          <w:sz w:val="26"/>
          <w:szCs w:val="26"/>
        </w:rPr>
        <w:t>In addition to detailing the parasite’s life cycle, the disease, and its epidemiology, our goal here is to outline the key events that built momentum for the eradication campaign, examine the strategies employed, and review the progress made, particularly in the final phase of eliminating this ancient affliction.</w:t>
      </w:r>
    </w:p>
    <w:p w14:paraId="044F15CA" w14:textId="77777777" w:rsidR="00815433" w:rsidRDefault="00815433">
      <w:pPr>
        <w:spacing w:before="240" w:after="240"/>
        <w:rPr>
          <w:b/>
          <w:bCs/>
          <w:sz w:val="32"/>
          <w:szCs w:val="32"/>
        </w:rPr>
      </w:pPr>
    </w:p>
    <w:p w14:paraId="00000005" w14:textId="27E12B83" w:rsidR="004331B2" w:rsidRPr="0069504A" w:rsidRDefault="00582435" w:rsidP="00323283">
      <w:pPr>
        <w:spacing w:before="240" w:after="240"/>
        <w:jc w:val="center"/>
        <w:rPr>
          <w:rFonts w:ascii="Helvetica Neue" w:hAnsi="Helvetica Neue"/>
          <w:b/>
          <w:sz w:val="28"/>
          <w:szCs w:val="28"/>
          <w:u w:val="single"/>
        </w:rPr>
      </w:pPr>
      <w:r w:rsidRPr="0069504A">
        <w:rPr>
          <w:rFonts w:ascii="Helvetica Neue" w:hAnsi="Helvetica Neue"/>
          <w:b/>
          <w:sz w:val="28"/>
          <w:szCs w:val="28"/>
          <w:u w:val="single"/>
        </w:rPr>
        <w:t xml:space="preserve">What is </w:t>
      </w:r>
      <w:proofErr w:type="spellStart"/>
      <w:r w:rsidRPr="0069504A">
        <w:rPr>
          <w:rFonts w:ascii="Helvetica Neue" w:hAnsi="Helvetica Neue"/>
          <w:b/>
          <w:sz w:val="28"/>
          <w:szCs w:val="28"/>
          <w:u w:val="single"/>
        </w:rPr>
        <w:t>Dracunculiasis</w:t>
      </w:r>
      <w:proofErr w:type="spellEnd"/>
      <w:r w:rsidRPr="0069504A">
        <w:rPr>
          <w:rFonts w:ascii="Helvetica Neue" w:hAnsi="Helvetica Neue"/>
          <w:b/>
          <w:sz w:val="28"/>
          <w:szCs w:val="28"/>
          <w:u w:val="single"/>
        </w:rPr>
        <w:t>?</w:t>
      </w:r>
    </w:p>
    <w:p w14:paraId="00000006" w14:textId="77777777" w:rsidR="004331B2" w:rsidRPr="00922113" w:rsidRDefault="00582435">
      <w:pPr>
        <w:spacing w:before="240" w:after="240"/>
        <w:rPr>
          <w:rFonts w:ascii="Times New Roman" w:hAnsi="Times New Roman" w:cs="Times New Roman"/>
          <w:sz w:val="28"/>
          <w:szCs w:val="28"/>
        </w:rPr>
      </w:pPr>
      <w:proofErr w:type="spellStart"/>
      <w:r w:rsidRPr="00922113">
        <w:rPr>
          <w:rFonts w:ascii="Times New Roman" w:hAnsi="Times New Roman" w:cs="Times New Roman"/>
          <w:sz w:val="28"/>
          <w:szCs w:val="28"/>
        </w:rPr>
        <w:t>Dracunculiasis</w:t>
      </w:r>
      <w:proofErr w:type="spellEnd"/>
      <w:r w:rsidRPr="00922113">
        <w:rPr>
          <w:rFonts w:ascii="Times New Roman" w:hAnsi="Times New Roman" w:cs="Times New Roman"/>
          <w:sz w:val="28"/>
          <w:szCs w:val="28"/>
        </w:rPr>
        <w:t xml:space="preserve"> is parasitic. It's a worm that infects the body through </w:t>
      </w:r>
      <w:proofErr w:type="spellStart"/>
      <w:r w:rsidRPr="00922113">
        <w:rPr>
          <w:rFonts w:ascii="Times New Roman" w:hAnsi="Times New Roman" w:cs="Times New Roman"/>
          <w:sz w:val="28"/>
          <w:szCs w:val="28"/>
        </w:rPr>
        <w:t>pollutedwater</w:t>
      </w:r>
      <w:proofErr w:type="spellEnd"/>
      <w:r w:rsidRPr="00922113">
        <w:rPr>
          <w:rFonts w:ascii="Times New Roman" w:hAnsi="Times New Roman" w:cs="Times New Roman"/>
          <w:sz w:val="28"/>
          <w:szCs w:val="28"/>
        </w:rPr>
        <w:t>. This parasite is aggravating, with so much pain and suffering. Guinea worm disease can be avoided, and this is a fact.</w:t>
      </w:r>
    </w:p>
    <w:p w14:paraId="00000007" w14:textId="77777777" w:rsidR="004331B2" w:rsidRPr="001D7B1F" w:rsidRDefault="00582435" w:rsidP="00323283">
      <w:pPr>
        <w:spacing w:before="240" w:after="240"/>
        <w:jc w:val="center"/>
        <w:rPr>
          <w:rFonts w:ascii="Helvetica Neue" w:hAnsi="Helvetica Neue"/>
          <w:b/>
          <w:bCs/>
          <w:sz w:val="26"/>
          <w:szCs w:val="26"/>
        </w:rPr>
      </w:pPr>
      <w:r w:rsidRPr="001D7B1F">
        <w:rPr>
          <w:rFonts w:ascii="Helvetica Neue" w:hAnsi="Helvetica Neue"/>
          <w:b/>
          <w:bCs/>
          <w:sz w:val="26"/>
          <w:szCs w:val="26"/>
        </w:rPr>
        <w:lastRenderedPageBreak/>
        <w:t>How is Guinea Worm Contracted?</w:t>
      </w:r>
    </w:p>
    <w:p w14:paraId="00000008" w14:textId="77777777" w:rsidR="004331B2" w:rsidRPr="00922113" w:rsidRDefault="00582435">
      <w:pPr>
        <w:spacing w:before="240" w:after="240"/>
        <w:rPr>
          <w:rFonts w:ascii="Times New Roman" w:hAnsi="Times New Roman" w:cs="Times New Roman"/>
          <w:sz w:val="28"/>
          <w:szCs w:val="28"/>
        </w:rPr>
      </w:pPr>
      <w:r w:rsidRPr="008F4E0A">
        <w:rPr>
          <w:sz w:val="28"/>
          <w:szCs w:val="28"/>
        </w:rPr>
        <w:t>In</w:t>
      </w:r>
      <w:r w:rsidRPr="00922113">
        <w:rPr>
          <w:rFonts w:ascii="Times New Roman" w:hAnsi="Times New Roman" w:cs="Times New Roman"/>
          <w:sz w:val="28"/>
          <w:szCs w:val="28"/>
        </w:rPr>
        <w:t xml:space="preserve">dividuals contract Guinea worm disease through the consumption of water. The water harbors small fleas that have Guinea worm larvae. </w:t>
      </w:r>
      <w:proofErr w:type="spellStart"/>
      <w:r w:rsidRPr="00922113">
        <w:rPr>
          <w:rFonts w:ascii="Times New Roman" w:hAnsi="Times New Roman" w:cs="Times New Roman"/>
          <w:sz w:val="28"/>
          <w:szCs w:val="28"/>
        </w:rPr>
        <w:t>Afterentering</w:t>
      </w:r>
      <w:proofErr w:type="spellEnd"/>
      <w:r w:rsidRPr="00922113">
        <w:rPr>
          <w:rFonts w:ascii="Times New Roman" w:hAnsi="Times New Roman" w:cs="Times New Roman"/>
          <w:sz w:val="28"/>
          <w:szCs w:val="28"/>
        </w:rPr>
        <w:t xml:space="preserve"> your body, the larvae develop. They develop into long, slender worms. It is a painful and </w:t>
      </w:r>
      <w:proofErr w:type="spellStart"/>
      <w:r w:rsidRPr="00922113">
        <w:rPr>
          <w:rFonts w:ascii="Times New Roman" w:hAnsi="Times New Roman" w:cs="Times New Roman"/>
          <w:sz w:val="28"/>
          <w:szCs w:val="28"/>
        </w:rPr>
        <w:t>slowprocess</w:t>
      </w:r>
      <w:proofErr w:type="spellEnd"/>
      <w:r w:rsidRPr="00922113">
        <w:rPr>
          <w:rFonts w:ascii="Times New Roman" w:hAnsi="Times New Roman" w:cs="Times New Roman"/>
          <w:sz w:val="28"/>
          <w:szCs w:val="28"/>
        </w:rPr>
        <w:t>, but understanding how it occurs makes us prevent it.</w:t>
      </w:r>
    </w:p>
    <w:p w14:paraId="067288D3" w14:textId="5411BA42" w:rsidR="007C1F72" w:rsidRPr="007C1F72" w:rsidRDefault="007C1F72" w:rsidP="007C1F72">
      <w:pPr>
        <w:pBdr>
          <w:bottom w:val="single" w:sz="6" w:space="0" w:color="000000"/>
        </w:pBdr>
        <w:spacing w:after="180" w:line="240" w:lineRule="auto"/>
        <w:divId w:val="1793019442"/>
        <w:rPr>
          <w:rFonts w:ascii="-webkit-standard" w:eastAsiaTheme="minorEastAsia" w:hAnsi="-webkit-standard" w:cs="Times New Roman"/>
          <w:color w:val="000000"/>
          <w:sz w:val="27"/>
          <w:szCs w:val="27"/>
          <w:lang w:val="en-IN"/>
        </w:rPr>
      </w:pPr>
    </w:p>
    <w:p w14:paraId="4F6F68E5" w14:textId="72BF3962" w:rsidR="00821BE0" w:rsidRPr="0069504A" w:rsidRDefault="007C1F72" w:rsidP="007C1F72">
      <w:pPr>
        <w:spacing w:line="240" w:lineRule="auto"/>
        <w:ind w:hanging="270"/>
        <w:jc w:val="center"/>
        <w:divId w:val="554243069"/>
        <w:rPr>
          <w:rFonts w:ascii="Helvetica Neue" w:eastAsia="Times New Roman" w:hAnsi="Helvetica Neue" w:cs="Times New Roman"/>
          <w:b/>
          <w:bCs/>
          <w:color w:val="000000"/>
          <w:sz w:val="32"/>
          <w:szCs w:val="32"/>
          <w:u w:val="single"/>
          <w:lang w:val="en-IN"/>
        </w:rPr>
      </w:pPr>
      <w:r w:rsidRPr="007C1F72">
        <w:rPr>
          <w:rFonts w:ascii="-webkit-standard" w:eastAsia="Times New Roman" w:hAnsi="-webkit-standard" w:cs="Times New Roman"/>
          <w:color w:val="000000"/>
          <w:sz w:val="32"/>
          <w:szCs w:val="32"/>
          <w:u w:val="single"/>
          <w:lang w:val="en-IN"/>
        </w:rPr>
        <w:t>II. </w:t>
      </w:r>
      <w:r w:rsidRPr="007C1F72">
        <w:rPr>
          <w:rFonts w:ascii="Helvetica Neue" w:eastAsia="Times New Roman" w:hAnsi="Helvetica Neue" w:cs="Times New Roman"/>
          <w:b/>
          <w:bCs/>
          <w:color w:val="000000"/>
          <w:sz w:val="32"/>
          <w:szCs w:val="32"/>
          <w:u w:val="single"/>
          <w:shd w:val="clear" w:color="auto" w:fill="FFFFFF"/>
          <w:lang w:val="en-IN"/>
        </w:rPr>
        <w:t>L</w:t>
      </w:r>
      <w:r w:rsidRPr="007C1F72">
        <w:rPr>
          <w:rFonts w:ascii="Helvetica Neue" w:eastAsia="Times New Roman" w:hAnsi="Helvetica Neue" w:cs="Times New Roman"/>
          <w:b/>
          <w:bCs/>
          <w:color w:val="000000"/>
          <w:sz w:val="32"/>
          <w:szCs w:val="32"/>
          <w:u w:val="single"/>
          <w:lang w:val="en-IN"/>
        </w:rPr>
        <w:t>IFE CYCLE OF</w:t>
      </w:r>
      <w:r w:rsidR="00821BE0" w:rsidRPr="0069504A">
        <w:rPr>
          <w:rFonts w:ascii="Helvetica Neue" w:eastAsia="Times New Roman" w:hAnsi="Helvetica Neue" w:cs="Times New Roman"/>
          <w:b/>
          <w:bCs/>
          <w:color w:val="000000"/>
          <w:sz w:val="32"/>
          <w:szCs w:val="32"/>
          <w:u w:val="single"/>
          <w:lang w:val="en-IN"/>
        </w:rPr>
        <w:t xml:space="preserve"> </w:t>
      </w:r>
      <w:proofErr w:type="spellStart"/>
      <w:r w:rsidR="00821BE0" w:rsidRPr="0069504A">
        <w:rPr>
          <w:rFonts w:ascii="Helvetica Neue" w:eastAsia="Times New Roman" w:hAnsi="Helvetica Neue" w:cs="Times New Roman"/>
          <w:b/>
          <w:bCs/>
          <w:color w:val="000000"/>
          <w:sz w:val="32"/>
          <w:szCs w:val="32"/>
          <w:u w:val="single"/>
          <w:lang w:val="en-IN"/>
        </w:rPr>
        <w:t>DRACUNCULIAIS</w:t>
      </w:r>
      <w:proofErr w:type="spellEnd"/>
      <w:r w:rsidR="00821BE0" w:rsidRPr="0069504A">
        <w:rPr>
          <w:rFonts w:ascii="Helvetica Neue" w:eastAsia="Times New Roman" w:hAnsi="Helvetica Neue" w:cs="Times New Roman"/>
          <w:b/>
          <w:bCs/>
          <w:color w:val="000000"/>
          <w:sz w:val="32"/>
          <w:szCs w:val="32"/>
          <w:u w:val="single"/>
          <w:lang w:val="en-IN"/>
        </w:rPr>
        <w:t xml:space="preserve"> </w:t>
      </w:r>
      <w:r w:rsidRPr="007C1F72">
        <w:rPr>
          <w:rFonts w:ascii="Helvetica Neue" w:eastAsia="Times New Roman" w:hAnsi="Helvetica Neue" w:cs="Times New Roman"/>
          <w:b/>
          <w:bCs/>
          <w:color w:val="000000"/>
          <w:sz w:val="32"/>
          <w:szCs w:val="32"/>
          <w:u w:val="single"/>
          <w:lang w:val="en-IN"/>
        </w:rPr>
        <w:t xml:space="preserve">  </w:t>
      </w:r>
    </w:p>
    <w:p w14:paraId="72F7B2B5" w14:textId="5728B332" w:rsidR="007C1F72" w:rsidRPr="007C1F72" w:rsidRDefault="007C1F72" w:rsidP="007C1F72">
      <w:pPr>
        <w:spacing w:line="240" w:lineRule="auto"/>
        <w:ind w:hanging="270"/>
        <w:jc w:val="center"/>
        <w:divId w:val="554243069"/>
        <w:rPr>
          <w:rFonts w:ascii="-webkit-standard" w:eastAsia="Times New Roman" w:hAnsi="-webkit-standard" w:cs="Times New Roman"/>
          <w:color w:val="000000"/>
          <w:sz w:val="32"/>
          <w:szCs w:val="32"/>
          <w:u w:val="single"/>
          <w:lang w:val="en-IN"/>
        </w:rPr>
      </w:pPr>
      <w:r w:rsidRPr="007C1F72">
        <w:rPr>
          <w:rFonts w:ascii="Helvetica Neue" w:eastAsia="Times New Roman" w:hAnsi="Helvetica Neue" w:cs="Times New Roman"/>
          <w:b/>
          <w:bCs/>
          <w:color w:val="000000"/>
          <w:sz w:val="32"/>
          <w:szCs w:val="32"/>
          <w:u w:val="single"/>
          <w:lang w:val="en-IN"/>
        </w:rPr>
        <w:t>SPECIES </w:t>
      </w:r>
    </w:p>
    <w:p w14:paraId="2350A7D6" w14:textId="77777777" w:rsidR="00CD7C3B" w:rsidRDefault="00CD7C3B" w:rsidP="00897015">
      <w:pPr>
        <w:spacing w:line="240" w:lineRule="auto"/>
        <w:divId w:val="1793019442"/>
        <w:rPr>
          <w:rFonts w:ascii="Times New Roman" w:hAnsi="Times New Roman" w:cs="Times New Roman"/>
          <w:sz w:val="28"/>
          <w:szCs w:val="28"/>
        </w:rPr>
      </w:pPr>
    </w:p>
    <w:p w14:paraId="00542D94" w14:textId="77777777" w:rsidR="00CD7C3B" w:rsidRDefault="00CD7C3B" w:rsidP="00897015">
      <w:pPr>
        <w:spacing w:line="240" w:lineRule="auto"/>
        <w:divId w:val="1793019442"/>
        <w:rPr>
          <w:rFonts w:ascii="Times New Roman" w:hAnsi="Times New Roman" w:cs="Times New Roman"/>
          <w:sz w:val="28"/>
          <w:szCs w:val="28"/>
        </w:rPr>
      </w:pPr>
    </w:p>
    <w:p w14:paraId="1CA96305" w14:textId="77777777" w:rsidR="00CD7C3B" w:rsidRDefault="00CD7C3B" w:rsidP="00897015">
      <w:pPr>
        <w:spacing w:line="240" w:lineRule="auto"/>
        <w:divId w:val="1793019442"/>
        <w:rPr>
          <w:rFonts w:ascii="Times New Roman" w:hAnsi="Times New Roman" w:cs="Times New Roman"/>
          <w:sz w:val="28"/>
          <w:szCs w:val="28"/>
        </w:rPr>
      </w:pPr>
    </w:p>
    <w:p w14:paraId="54FF5F31" w14:textId="03754A3F" w:rsidR="00897015" w:rsidRDefault="00CD7C3B" w:rsidP="00897015">
      <w:pPr>
        <w:spacing w:line="240" w:lineRule="auto"/>
        <w:divId w:val="1793019442"/>
        <w:rPr>
          <w:rFonts w:ascii="Times New Roman" w:hAnsi="Times New Roman" w:cs="Times New Roman"/>
          <w:sz w:val="28"/>
          <w:szCs w:val="28"/>
        </w:rPr>
      </w:pPr>
      <w:r w:rsidRPr="00FF06D3">
        <w:rPr>
          <w:rFonts w:ascii="Times New Roman" w:eastAsia="Times New Roman" w:hAnsi="Times New Roman" w:cs="Times New Roman"/>
          <w:color w:val="000000"/>
          <w:sz w:val="27"/>
          <w:szCs w:val="27"/>
          <w:shd w:val="clear" w:color="auto" w:fill="FFFFFF"/>
        </w:rPr>
        <w:t>Humans become infected by drinking unfiltered water containing copepods (small crustaceans) which are infected with larvae of</w:t>
      </w:r>
      <w:r w:rsidRPr="00FF06D3">
        <w:rPr>
          <w:rStyle w:val="apple-converted-space"/>
          <w:rFonts w:ascii="Times New Roman" w:eastAsia="Times New Roman" w:hAnsi="Times New Roman" w:cs="Times New Roman"/>
          <w:color w:val="000000"/>
          <w:sz w:val="27"/>
          <w:szCs w:val="27"/>
          <w:shd w:val="clear" w:color="auto" w:fill="FFFFFF"/>
        </w:rPr>
        <w:t> </w:t>
      </w:r>
      <w:r w:rsidRPr="00FF06D3">
        <w:rPr>
          <w:rStyle w:val="Emphasis"/>
          <w:rFonts w:ascii="Times New Roman" w:eastAsia="Times New Roman" w:hAnsi="Times New Roman" w:cs="Times New Roman"/>
          <w:color w:val="000000"/>
          <w:sz w:val="27"/>
          <w:szCs w:val="27"/>
        </w:rPr>
        <w:t xml:space="preserve">D. </w:t>
      </w:r>
      <w:proofErr w:type="spellStart"/>
      <w:r w:rsidRPr="00FF06D3">
        <w:rPr>
          <w:rStyle w:val="Emphasis"/>
          <w:rFonts w:ascii="Times New Roman" w:eastAsia="Times New Roman" w:hAnsi="Times New Roman" w:cs="Times New Roman"/>
          <w:color w:val="000000"/>
          <w:sz w:val="27"/>
          <w:szCs w:val="27"/>
        </w:rPr>
        <w:t>medinensis</w:t>
      </w:r>
      <w:proofErr w:type="spellEnd"/>
      <w:r w:rsidR="00FF06D3" w:rsidRPr="00FF06D3">
        <w:rPr>
          <w:rFonts w:ascii="Times New Roman" w:eastAsia="Times New Roman" w:hAnsi="Times New Roman" w:cs="Times New Roman"/>
          <w:noProof/>
        </w:rPr>
        <w:t>.</w:t>
      </w:r>
      <w:r w:rsidRPr="00FF06D3">
        <w:rPr>
          <w:rFonts w:ascii="Times New Roman" w:eastAsia="Times New Roman" w:hAnsi="Times New Roman" w:cs="Times New Roman"/>
          <w:color w:val="000000"/>
          <w:sz w:val="27"/>
          <w:szCs w:val="27"/>
          <w:shd w:val="clear" w:color="auto" w:fill="FFFFFF"/>
        </w:rPr>
        <w:t xml:space="preserve"> Following ingestion, the copepods die and release the larvae, which penetrate the host stomach and intestinal wall and enter the abdominal cavity and retroperitoneal space. After maturation into adults and copulation, the male worms die and the females (length: 70 to 120 cm) migrate in the subcutaneous tissues towards the skin surface. Approximately one year after infection, the female worm induces a blister on the skin, generally on the distal lower extremity, which ruptures. When this lesion comes into contact with water, a contact that the patient seeks to relieve the local discomfort, the female worm emerges and releases larvae. The larvae are ingested by a copepod</w:t>
      </w:r>
      <w:r w:rsidRPr="00FF06D3">
        <w:rPr>
          <w:rStyle w:val="apple-converted-space"/>
          <w:rFonts w:ascii="Times New Roman" w:eastAsia="Times New Roman" w:hAnsi="Times New Roman" w:cs="Times New Roman"/>
          <w:color w:val="000000"/>
          <w:sz w:val="27"/>
          <w:szCs w:val="27"/>
          <w:shd w:val="clear" w:color="auto" w:fill="FFFFFF"/>
        </w:rPr>
        <w:t> </w:t>
      </w:r>
      <w:r w:rsidRPr="00FF06D3">
        <w:rPr>
          <w:rFonts w:ascii="Times New Roman" w:eastAsia="Times New Roman" w:hAnsi="Times New Roman" w:cs="Times New Roman"/>
          <w:color w:val="000000"/>
          <w:sz w:val="27"/>
          <w:szCs w:val="27"/>
          <w:shd w:val="clear" w:color="auto" w:fill="FFFFFF"/>
        </w:rPr>
        <w:t>and after two weeks (and two molts) have developed into infective larvae. Ingestion of the copepods closes the cycle.</w:t>
      </w:r>
      <w:r w:rsidR="00FF06D3">
        <w:rPr>
          <w:rFonts w:ascii="Nunito" w:eastAsia="Times New Roman" w:hAnsi="Nunito"/>
          <w:color w:val="000000"/>
          <w:sz w:val="27"/>
          <w:szCs w:val="27"/>
          <w:shd w:val="clear" w:color="auto" w:fill="FFFFFF"/>
        </w:rPr>
        <w:t xml:space="preserve"> </w:t>
      </w:r>
      <w:r w:rsidR="00397EBE" w:rsidRPr="00806548">
        <w:rPr>
          <w:rFonts w:ascii="Times New Roman" w:hAnsi="Times New Roman" w:cs="Times New Roman"/>
          <w:sz w:val="28"/>
          <w:szCs w:val="28"/>
        </w:rPr>
        <w:t xml:space="preserve">The Guinea worm life cycle is </w:t>
      </w:r>
      <w:proofErr w:type="spellStart"/>
      <w:r w:rsidR="00397EBE" w:rsidRPr="00806548">
        <w:rPr>
          <w:rFonts w:ascii="Times New Roman" w:hAnsi="Times New Roman" w:cs="Times New Roman"/>
          <w:sz w:val="28"/>
          <w:szCs w:val="28"/>
        </w:rPr>
        <w:t>verydistinctive</w:t>
      </w:r>
      <w:proofErr w:type="spellEnd"/>
      <w:r w:rsidR="00397EBE" w:rsidRPr="00806548">
        <w:rPr>
          <w:rFonts w:ascii="Times New Roman" w:hAnsi="Times New Roman" w:cs="Times New Roman"/>
          <w:sz w:val="28"/>
          <w:szCs w:val="28"/>
        </w:rPr>
        <w:t xml:space="preserve">. Humans drink contaminated water. The larvae are expelled. They develop in the body for about a year. The </w:t>
      </w:r>
      <w:r w:rsidR="00397EBE" w:rsidRPr="00806548">
        <w:rPr>
          <w:rFonts w:ascii="Times New Roman" w:hAnsi="Times New Roman" w:cs="Times New Roman"/>
          <w:sz w:val="28"/>
          <w:szCs w:val="28"/>
        </w:rPr>
        <w:lastRenderedPageBreak/>
        <w:t xml:space="preserve">female worm creates a sore blister. She emerges from the skin. When the blister </w:t>
      </w:r>
      <w:r w:rsidR="009B6646" w:rsidRPr="00806548">
        <w:rPr>
          <w:rFonts w:ascii="Times New Roman" w:hAnsi="Times New Roman" w:cs="Times New Roman"/>
          <w:noProof/>
          <w:sz w:val="28"/>
          <w:szCs w:val="28"/>
        </w:rPr>
        <w:drawing>
          <wp:anchor distT="0" distB="0" distL="114300" distR="114300" simplePos="0" relativeHeight="251659264" behindDoc="0" locked="0" layoutInCell="1" allowOverlap="1" wp14:anchorId="41B71E6E" wp14:editId="1C9F3868">
            <wp:simplePos x="0" y="0"/>
            <wp:positionH relativeFrom="column">
              <wp:posOffset>947420</wp:posOffset>
            </wp:positionH>
            <wp:positionV relativeFrom="paragraph">
              <wp:posOffset>864235</wp:posOffset>
            </wp:positionV>
            <wp:extent cx="3677920" cy="5336540"/>
            <wp:effectExtent l="0" t="0" r="5080" b="0"/>
            <wp:wrapTopAndBottom/>
            <wp:docPr id="1669835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35666" name="Picture 1669835666"/>
                    <pic:cNvPicPr/>
                  </pic:nvPicPr>
                  <pic:blipFill>
                    <a:blip r:embed="rId7">
                      <a:extLst>
                        <a:ext uri="{28A0092B-C50C-407E-A947-70E740481C1C}">
                          <a14:useLocalDpi xmlns:a14="http://schemas.microsoft.com/office/drawing/2010/main" val="0"/>
                        </a:ext>
                      </a:extLst>
                    </a:blip>
                    <a:stretch>
                      <a:fillRect/>
                    </a:stretch>
                  </pic:blipFill>
                  <pic:spPr>
                    <a:xfrm>
                      <a:off x="0" y="0"/>
                      <a:ext cx="3677920" cy="53365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97EBE" w:rsidRPr="00806548">
        <w:rPr>
          <w:rFonts w:ascii="Times New Roman" w:hAnsi="Times New Roman" w:cs="Times New Roman"/>
          <w:sz w:val="28"/>
          <w:szCs w:val="28"/>
        </w:rPr>
        <w:t>getswet</w:t>
      </w:r>
      <w:proofErr w:type="spellEnd"/>
      <w:r w:rsidR="00397EBE" w:rsidRPr="00806548">
        <w:rPr>
          <w:rFonts w:ascii="Times New Roman" w:hAnsi="Times New Roman" w:cs="Times New Roman"/>
          <w:sz w:val="28"/>
          <w:szCs w:val="28"/>
        </w:rPr>
        <w:t>,</w:t>
      </w:r>
    </w:p>
    <w:p w14:paraId="0000000A" w14:textId="7D162110" w:rsidR="004331B2" w:rsidRPr="00555429" w:rsidRDefault="00397EBE" w:rsidP="00897015">
      <w:pPr>
        <w:spacing w:line="240" w:lineRule="auto"/>
        <w:divId w:val="1793019442"/>
        <w:rPr>
          <w:rFonts w:ascii="Times New Roman" w:hAnsi="Times New Roman" w:cs="Times New Roman"/>
          <w:sz w:val="28"/>
          <w:szCs w:val="28"/>
        </w:rPr>
      </w:pPr>
      <w:r w:rsidRPr="00555429">
        <w:rPr>
          <w:rFonts w:ascii="Times New Roman" w:hAnsi="Times New Roman" w:cs="Times New Roman"/>
          <w:sz w:val="28"/>
          <w:szCs w:val="28"/>
        </w:rPr>
        <w:t xml:space="preserve"> she sheds more larvae and starts the cycle all over again.</w:t>
      </w:r>
    </w:p>
    <w:p w14:paraId="25F92ABE" w14:textId="77777777" w:rsidR="0025362A" w:rsidRDefault="0025362A" w:rsidP="00897015">
      <w:pPr>
        <w:spacing w:line="240" w:lineRule="auto"/>
        <w:divId w:val="1793019442"/>
        <w:rPr>
          <w:sz w:val="28"/>
          <w:szCs w:val="28"/>
        </w:rPr>
      </w:pPr>
    </w:p>
    <w:p w14:paraId="3754FC38" w14:textId="74D06D49" w:rsidR="0025362A" w:rsidRPr="0025362A" w:rsidRDefault="0025362A" w:rsidP="0025362A">
      <w:pPr>
        <w:pBdr>
          <w:bottom w:val="single" w:sz="6" w:space="0" w:color="000000"/>
        </w:pBdr>
        <w:spacing w:after="180" w:line="240" w:lineRule="auto"/>
        <w:divId w:val="1165903188"/>
        <w:rPr>
          <w:rFonts w:ascii="-webkit-standard" w:eastAsiaTheme="minorEastAsia" w:hAnsi="-webkit-standard" w:cs="Times New Roman"/>
          <w:color w:val="000000"/>
          <w:sz w:val="27"/>
          <w:szCs w:val="27"/>
          <w:lang w:val="en-IN"/>
        </w:rPr>
      </w:pPr>
    </w:p>
    <w:p w14:paraId="525CCCA8" w14:textId="77777777" w:rsidR="0025362A" w:rsidRPr="0025362A" w:rsidRDefault="0025362A" w:rsidP="0025362A">
      <w:pPr>
        <w:spacing w:line="240" w:lineRule="auto"/>
        <w:ind w:hanging="270"/>
        <w:jc w:val="center"/>
        <w:divId w:val="2074504562"/>
        <w:rPr>
          <w:rFonts w:ascii="-webkit-standard" w:eastAsia="Times New Roman" w:hAnsi="-webkit-standard" w:cs="Times New Roman"/>
          <w:color w:val="000000"/>
          <w:sz w:val="32"/>
          <w:szCs w:val="32"/>
          <w:u w:val="single"/>
          <w:lang w:val="en-IN"/>
        </w:rPr>
      </w:pPr>
      <w:r w:rsidRPr="0025362A">
        <w:rPr>
          <w:rFonts w:ascii="-webkit-standard" w:eastAsia="Times New Roman" w:hAnsi="-webkit-standard" w:cs="Times New Roman"/>
          <w:color w:val="000000"/>
          <w:sz w:val="32"/>
          <w:szCs w:val="32"/>
          <w:u w:val="single"/>
          <w:lang w:val="en-IN"/>
        </w:rPr>
        <w:t>III. </w:t>
      </w:r>
      <w:r w:rsidRPr="0025362A">
        <w:rPr>
          <w:rFonts w:ascii="Helvetica Neue" w:eastAsia="Times New Roman" w:hAnsi="Helvetica Neue" w:cs="Times New Roman"/>
          <w:b/>
          <w:bCs/>
          <w:color w:val="000000"/>
          <w:sz w:val="32"/>
          <w:szCs w:val="32"/>
          <w:u w:val="single"/>
          <w:lang w:val="en-IN"/>
        </w:rPr>
        <w:t>EPIDEMIOLOGY AND GLOBAL DISTRIBUTION</w:t>
      </w:r>
    </w:p>
    <w:p w14:paraId="4D24317B" w14:textId="77777777" w:rsidR="0025362A" w:rsidRDefault="0025362A" w:rsidP="0025362A">
      <w:pPr>
        <w:spacing w:line="240" w:lineRule="auto"/>
        <w:divId w:val="1165903188"/>
        <w:rPr>
          <w:rFonts w:ascii="-webkit-standard" w:eastAsiaTheme="minorEastAsia" w:hAnsi="-webkit-standard" w:cs="Times New Roman"/>
          <w:color w:val="000000"/>
          <w:sz w:val="27"/>
          <w:szCs w:val="27"/>
          <w:lang w:val="en-IN"/>
        </w:rPr>
      </w:pPr>
      <w:r w:rsidRPr="0025362A">
        <w:rPr>
          <w:rFonts w:ascii="-webkit-standard" w:eastAsiaTheme="minorEastAsia" w:hAnsi="-webkit-standard" w:cs="Times New Roman"/>
          <w:color w:val="000000"/>
          <w:sz w:val="27"/>
          <w:szCs w:val="27"/>
          <w:lang w:val="en-IN"/>
        </w:rPr>
        <w:t> </w:t>
      </w:r>
    </w:p>
    <w:p w14:paraId="42F4C84E" w14:textId="77777777" w:rsidR="00B01878" w:rsidRPr="0025362A" w:rsidRDefault="00B01878" w:rsidP="0025362A">
      <w:pPr>
        <w:spacing w:line="240" w:lineRule="auto"/>
        <w:divId w:val="1165903188"/>
        <w:rPr>
          <w:rFonts w:ascii="-webkit-standard" w:eastAsiaTheme="minorEastAsia" w:hAnsi="-webkit-standard" w:cs="Times New Roman"/>
          <w:color w:val="000000"/>
          <w:sz w:val="27"/>
          <w:szCs w:val="27"/>
          <w:lang w:val="en-IN"/>
        </w:rPr>
      </w:pPr>
    </w:p>
    <w:p w14:paraId="28A15F5E" w14:textId="77777777" w:rsidR="00B01878" w:rsidRPr="00B01878" w:rsidRDefault="00B01878" w:rsidP="00B01878">
      <w:pPr>
        <w:spacing w:before="166" w:after="166" w:line="240" w:lineRule="auto"/>
        <w:divId w:val="1135875711"/>
        <w:rPr>
          <w:rFonts w:ascii="Times New Roman" w:eastAsiaTheme="minorEastAsia" w:hAnsi="Times New Roman" w:cs="Times New Roman"/>
          <w:color w:val="000000"/>
          <w:sz w:val="24"/>
          <w:szCs w:val="24"/>
          <w:lang w:val="en-IN"/>
        </w:rPr>
      </w:pPr>
      <w:r w:rsidRPr="00B01878">
        <w:rPr>
          <w:rFonts w:ascii="Times New Roman" w:eastAsiaTheme="minorEastAsia" w:hAnsi="Times New Roman" w:cs="Times New Roman"/>
          <w:color w:val="000000"/>
          <w:sz w:val="24"/>
          <w:szCs w:val="24"/>
          <w:lang w:val="en-IN"/>
        </w:rPr>
        <w:t xml:space="preserve">The disease is endemic to the rural and more deprived areas of the world and is most common in African countries like </w:t>
      </w:r>
      <w:r w:rsidRPr="00B01878">
        <w:rPr>
          <w:rFonts w:ascii="Times New Roman" w:eastAsiaTheme="minorEastAsia" w:hAnsi="Times New Roman" w:cs="Times New Roman"/>
          <w:b/>
          <w:bCs/>
          <w:color w:val="000000"/>
          <w:sz w:val="24"/>
          <w:szCs w:val="24"/>
          <w:lang w:val="en-IN"/>
        </w:rPr>
        <w:t>Chad</w:t>
      </w:r>
      <w:r w:rsidRPr="00B01878">
        <w:rPr>
          <w:rFonts w:ascii="Times New Roman" w:eastAsiaTheme="minorEastAsia" w:hAnsi="Times New Roman" w:cs="Times New Roman"/>
          <w:color w:val="000000"/>
          <w:sz w:val="24"/>
          <w:szCs w:val="24"/>
          <w:lang w:val="en-IN"/>
        </w:rPr>
        <w:t>,</w:t>
      </w:r>
      <w:r w:rsidRPr="00B01878">
        <w:rPr>
          <w:rFonts w:ascii="Times New Roman" w:eastAsiaTheme="minorEastAsia" w:hAnsi="Times New Roman" w:cs="Times New Roman"/>
          <w:b/>
          <w:bCs/>
          <w:color w:val="000000"/>
          <w:sz w:val="24"/>
          <w:szCs w:val="24"/>
          <w:lang w:val="en-IN"/>
        </w:rPr>
        <w:t xml:space="preserve"> South Sudan</w:t>
      </w:r>
      <w:r w:rsidRPr="00B01878">
        <w:rPr>
          <w:rFonts w:ascii="Times New Roman" w:eastAsiaTheme="minorEastAsia" w:hAnsi="Times New Roman" w:cs="Times New Roman"/>
          <w:color w:val="000000"/>
          <w:sz w:val="24"/>
          <w:szCs w:val="24"/>
          <w:lang w:val="en-IN"/>
        </w:rPr>
        <w:t xml:space="preserve">, </w:t>
      </w:r>
      <w:r w:rsidRPr="00B01878">
        <w:rPr>
          <w:rFonts w:ascii="Times New Roman" w:eastAsiaTheme="minorEastAsia" w:hAnsi="Times New Roman" w:cs="Times New Roman"/>
          <w:b/>
          <w:bCs/>
          <w:color w:val="000000"/>
          <w:sz w:val="24"/>
          <w:szCs w:val="24"/>
          <w:lang w:val="en-IN"/>
        </w:rPr>
        <w:t>Ethiopia</w:t>
      </w:r>
      <w:r w:rsidRPr="00B01878">
        <w:rPr>
          <w:rFonts w:ascii="Times New Roman" w:eastAsiaTheme="minorEastAsia" w:hAnsi="Times New Roman" w:cs="Times New Roman"/>
          <w:color w:val="000000"/>
          <w:sz w:val="24"/>
          <w:szCs w:val="24"/>
          <w:lang w:val="en-IN"/>
        </w:rPr>
        <w:t xml:space="preserve">, and </w:t>
      </w:r>
      <w:r w:rsidRPr="00B01878">
        <w:rPr>
          <w:rFonts w:ascii="Times New Roman" w:eastAsiaTheme="minorEastAsia" w:hAnsi="Times New Roman" w:cs="Times New Roman"/>
          <w:b/>
          <w:bCs/>
          <w:color w:val="000000"/>
          <w:sz w:val="24"/>
          <w:szCs w:val="24"/>
          <w:lang w:val="en-IN"/>
        </w:rPr>
        <w:t>Mali</w:t>
      </w:r>
      <w:r w:rsidRPr="00B01878">
        <w:rPr>
          <w:rFonts w:ascii="Times New Roman" w:eastAsiaTheme="minorEastAsia" w:hAnsi="Times New Roman" w:cs="Times New Roman"/>
          <w:color w:val="000000"/>
          <w:sz w:val="24"/>
          <w:szCs w:val="24"/>
          <w:lang w:val="en-IN"/>
        </w:rPr>
        <w:t xml:space="preserve">. Guinea worm affects rural area population groups whose livelihood depends on subsistence agriculture. The disease can occur in any age group but frequently presents in young adults between 15 to 45 years. Men and women </w:t>
      </w:r>
      <w:r w:rsidRPr="00B01878">
        <w:rPr>
          <w:rFonts w:ascii="Times New Roman" w:eastAsiaTheme="minorEastAsia" w:hAnsi="Times New Roman" w:cs="Times New Roman"/>
          <w:color w:val="000000"/>
          <w:sz w:val="24"/>
          <w:szCs w:val="24"/>
          <w:lang w:val="en-IN"/>
        </w:rPr>
        <w:lastRenderedPageBreak/>
        <w:t>are equally affected. Transmission of the disease depends on seasonal variation and usually occurs during the rainy season or dry season.</w:t>
      </w:r>
    </w:p>
    <w:p w14:paraId="51D465E0" w14:textId="2BC43730" w:rsidR="00B01878" w:rsidRPr="00714E49" w:rsidRDefault="00B01878" w:rsidP="00B01878">
      <w:pPr>
        <w:spacing w:before="166" w:after="166" w:line="240" w:lineRule="auto"/>
        <w:divId w:val="1135875711"/>
        <w:rPr>
          <w:rFonts w:ascii="Times New Roman" w:eastAsiaTheme="minorEastAsia" w:hAnsi="Times New Roman" w:cs="Times New Roman"/>
          <w:b/>
          <w:bCs/>
          <w:color w:val="000000"/>
          <w:sz w:val="24"/>
          <w:szCs w:val="24"/>
          <w:lang w:val="en-IN"/>
        </w:rPr>
      </w:pPr>
      <w:r w:rsidRPr="00B01878">
        <w:rPr>
          <w:rFonts w:ascii="Times New Roman" w:eastAsiaTheme="minorEastAsia" w:hAnsi="Times New Roman" w:cs="Times New Roman"/>
          <w:color w:val="000000"/>
          <w:sz w:val="24"/>
          <w:szCs w:val="24"/>
          <w:lang w:val="en-IN"/>
        </w:rPr>
        <w:t xml:space="preserve">Estimates are that around 48 million people were affected by this disease in Africa, the Middle </w:t>
      </w:r>
      <w:r w:rsidRPr="00B01878">
        <w:rPr>
          <w:rFonts w:ascii="Times New Roman" w:eastAsiaTheme="minorEastAsia" w:hAnsi="Times New Roman" w:cs="Times New Roman"/>
          <w:b/>
          <w:bCs/>
          <w:color w:val="000000"/>
          <w:sz w:val="24"/>
          <w:szCs w:val="24"/>
          <w:lang w:val="en-IN"/>
        </w:rPr>
        <w:t xml:space="preserve">East, and India </w:t>
      </w:r>
      <w:r w:rsidRPr="00B01878">
        <w:rPr>
          <w:rFonts w:ascii="Times New Roman" w:eastAsiaTheme="minorEastAsia" w:hAnsi="Times New Roman" w:cs="Times New Roman"/>
          <w:color w:val="000000"/>
          <w:sz w:val="24"/>
          <w:szCs w:val="24"/>
          <w:lang w:val="en-IN"/>
        </w:rPr>
        <w:t xml:space="preserve">in the 1940s. Approximately 3.5 million cases were reported annually in the mid-1980s. Since the start of the Guinea Worm Eradication Program in the 1980s, the number of </w:t>
      </w:r>
      <w:proofErr w:type="spellStart"/>
      <w:r w:rsidRPr="00B01878">
        <w:rPr>
          <w:rFonts w:ascii="Times New Roman" w:eastAsiaTheme="minorEastAsia" w:hAnsi="Times New Roman" w:cs="Times New Roman"/>
          <w:color w:val="000000"/>
          <w:sz w:val="24"/>
          <w:szCs w:val="24"/>
          <w:lang w:val="en-IN"/>
        </w:rPr>
        <w:t>dracunculiasis</w:t>
      </w:r>
      <w:proofErr w:type="spellEnd"/>
      <w:r w:rsidRPr="00B01878">
        <w:rPr>
          <w:rFonts w:ascii="Times New Roman" w:eastAsiaTheme="minorEastAsia" w:hAnsi="Times New Roman" w:cs="Times New Roman"/>
          <w:color w:val="000000"/>
          <w:sz w:val="24"/>
          <w:szCs w:val="24"/>
          <w:lang w:val="en-IN"/>
        </w:rPr>
        <w:t xml:space="preserve"> cases have significantly decreased and is now on the verge of being eradicated.</w:t>
      </w:r>
      <w:r w:rsidR="00EE7F20" w:rsidRPr="00B01878">
        <w:rPr>
          <w:rFonts w:ascii="Times New Roman" w:eastAsiaTheme="minorEastAsia" w:hAnsi="Times New Roman" w:cs="Times New Roman"/>
          <w:color w:val="000000"/>
          <w:sz w:val="24"/>
          <w:szCs w:val="24"/>
          <w:lang w:val="en-IN"/>
        </w:rPr>
        <w:t xml:space="preserve"> </w:t>
      </w:r>
      <w:r w:rsidRPr="00B01878">
        <w:rPr>
          <w:rFonts w:ascii="Times New Roman" w:eastAsiaTheme="minorEastAsia" w:hAnsi="Times New Roman" w:cs="Times New Roman"/>
          <w:color w:val="000000"/>
          <w:sz w:val="24"/>
          <w:szCs w:val="24"/>
          <w:lang w:val="en-IN"/>
        </w:rPr>
        <w:t xml:space="preserve">Recent World Health </w:t>
      </w:r>
      <w:proofErr w:type="spellStart"/>
      <w:r w:rsidRPr="00B01878">
        <w:rPr>
          <w:rFonts w:ascii="Times New Roman" w:eastAsiaTheme="minorEastAsia" w:hAnsi="Times New Roman" w:cs="Times New Roman"/>
          <w:color w:val="000000"/>
          <w:sz w:val="24"/>
          <w:szCs w:val="24"/>
          <w:lang w:val="en-IN"/>
        </w:rPr>
        <w:t>Organization</w:t>
      </w:r>
      <w:proofErr w:type="spellEnd"/>
      <w:r w:rsidRPr="00B01878">
        <w:rPr>
          <w:rFonts w:ascii="Times New Roman" w:eastAsiaTheme="minorEastAsia" w:hAnsi="Times New Roman" w:cs="Times New Roman"/>
          <w:color w:val="000000"/>
          <w:sz w:val="24"/>
          <w:szCs w:val="24"/>
          <w:lang w:val="en-IN"/>
        </w:rPr>
        <w:t xml:space="preserve"> (WHO) reports from October 2018 state that only a few cases have been reports in </w:t>
      </w:r>
      <w:r w:rsidRPr="00B01878">
        <w:rPr>
          <w:rFonts w:ascii="Times New Roman" w:eastAsiaTheme="minorEastAsia" w:hAnsi="Times New Roman" w:cs="Times New Roman"/>
          <w:b/>
          <w:bCs/>
          <w:color w:val="000000"/>
          <w:sz w:val="24"/>
          <w:szCs w:val="24"/>
          <w:lang w:val="en-IN"/>
        </w:rPr>
        <w:t>Chad</w:t>
      </w:r>
      <w:r w:rsidRPr="00B01878">
        <w:rPr>
          <w:rFonts w:ascii="Times New Roman" w:eastAsiaTheme="minorEastAsia" w:hAnsi="Times New Roman" w:cs="Times New Roman"/>
          <w:color w:val="000000"/>
          <w:sz w:val="24"/>
          <w:szCs w:val="24"/>
          <w:lang w:val="en-IN"/>
        </w:rPr>
        <w:t xml:space="preserve">, </w:t>
      </w:r>
      <w:r w:rsidRPr="00B01878">
        <w:rPr>
          <w:rFonts w:ascii="Times New Roman" w:eastAsiaTheme="minorEastAsia" w:hAnsi="Times New Roman" w:cs="Times New Roman"/>
          <w:b/>
          <w:bCs/>
          <w:color w:val="000000"/>
          <w:sz w:val="24"/>
          <w:szCs w:val="24"/>
          <w:lang w:val="en-IN"/>
        </w:rPr>
        <w:t xml:space="preserve">South Sudan, and </w:t>
      </w:r>
      <w:proofErr w:type="spellStart"/>
      <w:r w:rsidRPr="00B01878">
        <w:rPr>
          <w:rFonts w:ascii="Times New Roman" w:eastAsiaTheme="minorEastAsia" w:hAnsi="Times New Roman" w:cs="Times New Roman"/>
          <w:b/>
          <w:bCs/>
          <w:color w:val="000000"/>
          <w:sz w:val="24"/>
          <w:szCs w:val="24"/>
          <w:lang w:val="en-IN"/>
        </w:rPr>
        <w:t>Angol</w:t>
      </w:r>
      <w:proofErr w:type="spellEnd"/>
    </w:p>
    <w:p w14:paraId="69951206" w14:textId="66C0B2DF" w:rsidR="002A2BEE" w:rsidRPr="00B01878" w:rsidRDefault="00254547" w:rsidP="00B01878">
      <w:pPr>
        <w:spacing w:before="166" w:after="166" w:line="240" w:lineRule="auto"/>
        <w:divId w:val="1135875711"/>
        <w:rPr>
          <w:rFonts w:ascii="Times New Roman" w:eastAsiaTheme="minorEastAsia" w:hAnsi="Times New Roman" w:cs="Times New Roman"/>
          <w:color w:val="000000"/>
          <w:sz w:val="24"/>
          <w:szCs w:val="24"/>
          <w:lang w:val="en-IN"/>
        </w:rPr>
      </w:pPr>
      <w:r>
        <w:rPr>
          <w:rFonts w:ascii="Times New Roman" w:eastAsiaTheme="minorEastAsia" w:hAnsi="Times New Roman" w:cs="Times New Roman"/>
          <w:noProof/>
          <w:color w:val="000000"/>
          <w:sz w:val="24"/>
          <w:szCs w:val="24"/>
          <w:lang w:val="en-IN"/>
        </w:rPr>
        <w:drawing>
          <wp:anchor distT="0" distB="0" distL="114300" distR="114300" simplePos="0" relativeHeight="251662336" behindDoc="0" locked="0" layoutInCell="1" allowOverlap="1" wp14:anchorId="099B0BA0" wp14:editId="127CEFC4">
            <wp:simplePos x="0" y="0"/>
            <wp:positionH relativeFrom="column">
              <wp:posOffset>1182370</wp:posOffset>
            </wp:positionH>
            <wp:positionV relativeFrom="paragraph">
              <wp:posOffset>200025</wp:posOffset>
            </wp:positionV>
            <wp:extent cx="3594100" cy="4495800"/>
            <wp:effectExtent l="0" t="0" r="0" b="0"/>
            <wp:wrapTopAndBottom/>
            <wp:docPr id="91614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141140" name="Picture 916141140"/>
                    <pic:cNvPicPr/>
                  </pic:nvPicPr>
                  <pic:blipFill>
                    <a:blip r:embed="rId8">
                      <a:extLst>
                        <a:ext uri="{28A0092B-C50C-407E-A947-70E740481C1C}">
                          <a14:useLocalDpi xmlns:a14="http://schemas.microsoft.com/office/drawing/2010/main" val="0"/>
                        </a:ext>
                      </a:extLst>
                    </a:blip>
                    <a:stretch>
                      <a:fillRect/>
                    </a:stretch>
                  </pic:blipFill>
                  <pic:spPr>
                    <a:xfrm>
                      <a:off x="0" y="0"/>
                      <a:ext cx="3594100" cy="4495800"/>
                    </a:xfrm>
                    <a:prstGeom prst="rect">
                      <a:avLst/>
                    </a:prstGeom>
                  </pic:spPr>
                </pic:pic>
              </a:graphicData>
            </a:graphic>
          </wp:anchor>
        </w:drawing>
      </w:r>
    </w:p>
    <w:p w14:paraId="32AAFA5E" w14:textId="77777777" w:rsidR="0025362A" w:rsidRPr="00897015" w:rsidRDefault="0025362A" w:rsidP="00897015">
      <w:pPr>
        <w:spacing w:line="240" w:lineRule="auto"/>
        <w:divId w:val="1793019442"/>
        <w:rPr>
          <w:rFonts w:ascii="-webkit-standard" w:eastAsiaTheme="minorEastAsia" w:hAnsi="-webkit-standard" w:cs="Times New Roman"/>
          <w:color w:val="000000"/>
          <w:sz w:val="27"/>
          <w:szCs w:val="27"/>
          <w:lang w:val="en-IN"/>
        </w:rPr>
      </w:pPr>
    </w:p>
    <w:p w14:paraId="7F72730D" w14:textId="4F0B914F" w:rsidR="00B14237" w:rsidRPr="008F4E0A" w:rsidRDefault="00B14237">
      <w:pPr>
        <w:spacing w:before="240" w:after="240"/>
        <w:rPr>
          <w:sz w:val="28"/>
          <w:szCs w:val="28"/>
        </w:rPr>
      </w:pPr>
    </w:p>
    <w:p w14:paraId="24289434" w14:textId="52450B31" w:rsidR="00807637" w:rsidRDefault="00F40992" w:rsidP="00334E79">
      <w:pPr>
        <w:spacing w:line="450" w:lineRule="atLeast"/>
        <w:jc w:val="center"/>
        <w:outlineLvl w:val="2"/>
        <w:divId w:val="1868593699"/>
        <w:rPr>
          <w:rFonts w:ascii="Times New Roman" w:eastAsia="Times New Roman" w:hAnsi="Times New Roman" w:cs="Times New Roman"/>
          <w:b/>
          <w:bCs/>
          <w:color w:val="1B1B1B"/>
          <w:sz w:val="36"/>
          <w:szCs w:val="36"/>
          <w:u w:val="single"/>
          <w:lang w:val="en-IN"/>
        </w:rPr>
      </w:pPr>
      <w:r>
        <w:rPr>
          <w:rFonts w:ascii="Times New Roman" w:eastAsia="Times New Roman" w:hAnsi="Times New Roman" w:cs="Times New Roman"/>
          <w:b/>
          <w:bCs/>
          <w:color w:val="1B1B1B"/>
          <w:sz w:val="36"/>
          <w:szCs w:val="36"/>
          <w:u w:val="single"/>
          <w:lang w:val="en-IN"/>
        </w:rPr>
        <w:t xml:space="preserve">CITIES AND THE </w:t>
      </w:r>
      <w:proofErr w:type="spellStart"/>
      <w:r>
        <w:rPr>
          <w:rFonts w:ascii="Times New Roman" w:eastAsia="Times New Roman" w:hAnsi="Times New Roman" w:cs="Times New Roman"/>
          <w:b/>
          <w:bCs/>
          <w:color w:val="1B1B1B"/>
          <w:sz w:val="36"/>
          <w:szCs w:val="36"/>
          <w:u w:val="single"/>
          <w:lang w:val="en-IN"/>
        </w:rPr>
        <w:t>DISRTIB</w:t>
      </w:r>
      <w:r w:rsidR="00334E79">
        <w:rPr>
          <w:rFonts w:ascii="Times New Roman" w:eastAsia="Times New Roman" w:hAnsi="Times New Roman" w:cs="Times New Roman"/>
          <w:b/>
          <w:bCs/>
          <w:color w:val="1B1B1B"/>
          <w:sz w:val="36"/>
          <w:szCs w:val="36"/>
          <w:u w:val="single"/>
          <w:lang w:val="en-IN"/>
        </w:rPr>
        <w:t>UTION</w:t>
      </w:r>
      <w:proofErr w:type="spellEnd"/>
    </w:p>
    <w:p w14:paraId="0B6E1D76" w14:textId="77777777" w:rsidR="00334E79" w:rsidRPr="00F40992" w:rsidRDefault="00334E79" w:rsidP="00334E79">
      <w:pPr>
        <w:spacing w:line="450" w:lineRule="atLeast"/>
        <w:jc w:val="center"/>
        <w:outlineLvl w:val="2"/>
        <w:divId w:val="1868593699"/>
        <w:rPr>
          <w:rFonts w:ascii="Times New Roman" w:eastAsia="Times New Roman" w:hAnsi="Times New Roman" w:cs="Times New Roman"/>
          <w:b/>
          <w:bCs/>
          <w:color w:val="1B1B1B"/>
          <w:sz w:val="36"/>
          <w:szCs w:val="36"/>
          <w:u w:val="single"/>
          <w:lang w:val="en-IN"/>
        </w:rPr>
      </w:pPr>
    </w:p>
    <w:p w14:paraId="52D5D04D" w14:textId="77777777" w:rsidR="00334E79" w:rsidRDefault="00334E79" w:rsidP="00807637">
      <w:pPr>
        <w:spacing w:line="450" w:lineRule="atLeast"/>
        <w:outlineLvl w:val="2"/>
        <w:divId w:val="1868593699"/>
        <w:rPr>
          <w:rFonts w:ascii="Helvetica Neue" w:eastAsia="Times New Roman" w:hAnsi="Helvetica Neue" w:cs="Times New Roman"/>
          <w:color w:val="1B1B1B"/>
          <w:sz w:val="32"/>
          <w:szCs w:val="32"/>
          <w:lang w:val="en-IN"/>
        </w:rPr>
      </w:pPr>
    </w:p>
    <w:p w14:paraId="25F68690" w14:textId="77777777" w:rsidR="00334E79" w:rsidRDefault="00334E79" w:rsidP="00807637">
      <w:pPr>
        <w:spacing w:line="450" w:lineRule="atLeast"/>
        <w:outlineLvl w:val="2"/>
        <w:divId w:val="1868593699"/>
        <w:rPr>
          <w:rFonts w:ascii="Helvetica Neue" w:eastAsia="Times New Roman" w:hAnsi="Helvetica Neue" w:cs="Times New Roman"/>
          <w:color w:val="1B1B1B"/>
          <w:sz w:val="32"/>
          <w:szCs w:val="32"/>
          <w:lang w:val="en-IN"/>
        </w:rPr>
      </w:pPr>
    </w:p>
    <w:p w14:paraId="0A85021F" w14:textId="618B282A" w:rsidR="00807637" w:rsidRPr="00807637" w:rsidRDefault="00807637" w:rsidP="00807637">
      <w:pPr>
        <w:spacing w:line="450" w:lineRule="atLeast"/>
        <w:outlineLvl w:val="2"/>
        <w:divId w:val="1868593699"/>
        <w:rPr>
          <w:rFonts w:ascii="Helvetica Neue" w:eastAsia="Times New Roman" w:hAnsi="Helvetica Neue" w:cs="Times New Roman"/>
          <w:b/>
          <w:bCs/>
          <w:color w:val="1B1B1B"/>
          <w:sz w:val="32"/>
          <w:szCs w:val="32"/>
          <w:lang w:val="en-IN"/>
        </w:rPr>
      </w:pPr>
      <w:r w:rsidRPr="00807637">
        <w:rPr>
          <w:rFonts w:ascii="Helvetica Neue" w:eastAsia="Times New Roman" w:hAnsi="Helvetica Neue" w:cs="Times New Roman"/>
          <w:b/>
          <w:bCs/>
          <w:color w:val="1B1B1B"/>
          <w:sz w:val="32"/>
          <w:szCs w:val="32"/>
          <w:lang w:val="en-IN"/>
        </w:rPr>
        <w:lastRenderedPageBreak/>
        <w:t>C</w:t>
      </w:r>
      <w:r w:rsidR="008F15EC">
        <w:rPr>
          <w:rFonts w:ascii="Helvetica Neue" w:eastAsia="Times New Roman" w:hAnsi="Helvetica Neue" w:cs="Times New Roman"/>
          <w:b/>
          <w:bCs/>
          <w:color w:val="1B1B1B"/>
          <w:sz w:val="32"/>
          <w:szCs w:val="32"/>
          <w:lang w:val="en-IN"/>
        </w:rPr>
        <w:t>HAD</w:t>
      </w:r>
      <w:r w:rsidRPr="00807637">
        <w:rPr>
          <w:rFonts w:ascii="Helvetica Neue" w:eastAsia="Times New Roman" w:hAnsi="Helvetica Neue" w:cs="Times New Roman"/>
          <w:b/>
          <w:bCs/>
          <w:color w:val="1B1B1B"/>
          <w:sz w:val="32"/>
          <w:szCs w:val="32"/>
          <w:lang w:val="en-IN"/>
        </w:rPr>
        <w:t>.</w:t>
      </w:r>
    </w:p>
    <w:p w14:paraId="2BAF228D" w14:textId="14FC8D9F" w:rsidR="00807637" w:rsidRPr="00744EEB" w:rsidRDefault="00807637" w:rsidP="00807637">
      <w:pPr>
        <w:spacing w:before="450" w:line="240" w:lineRule="auto"/>
        <w:divId w:val="1868593699"/>
        <w:rPr>
          <w:rFonts w:ascii="Times New Roman" w:eastAsia="Times New Roman" w:hAnsi="Times New Roman" w:cs="Times New Roman"/>
          <w:color w:val="1B1B1B"/>
          <w:sz w:val="28"/>
          <w:szCs w:val="28"/>
          <w:shd w:val="clear" w:color="auto" w:fill="FFFFFF"/>
          <w:lang w:val="en-IN"/>
        </w:rPr>
      </w:pPr>
      <w:r w:rsidRPr="00807637">
        <w:rPr>
          <w:rFonts w:ascii="Times New Roman" w:eastAsiaTheme="minorEastAsia" w:hAnsi="Times New Roman" w:cs="Times New Roman"/>
          <w:color w:val="1B1B1B"/>
          <w:sz w:val="28"/>
          <w:szCs w:val="28"/>
          <w:lang w:val="en-IN"/>
        </w:rPr>
        <w:t xml:space="preserve">Cases of </w:t>
      </w:r>
      <w:proofErr w:type="spellStart"/>
      <w:r w:rsidRPr="00807637">
        <w:rPr>
          <w:rFonts w:ascii="Times New Roman" w:eastAsiaTheme="minorEastAsia" w:hAnsi="Times New Roman" w:cs="Times New Roman"/>
          <w:color w:val="1B1B1B"/>
          <w:sz w:val="28"/>
          <w:szCs w:val="28"/>
          <w:lang w:val="en-IN"/>
        </w:rPr>
        <w:t>dracunculiasis</w:t>
      </w:r>
      <w:proofErr w:type="spellEnd"/>
      <w:r w:rsidRPr="00807637">
        <w:rPr>
          <w:rFonts w:ascii="Times New Roman" w:eastAsiaTheme="minorEastAsia" w:hAnsi="Times New Roman" w:cs="Times New Roman"/>
          <w:color w:val="1B1B1B"/>
          <w:sz w:val="28"/>
          <w:szCs w:val="28"/>
          <w:lang w:val="en-IN"/>
        </w:rPr>
        <w:t xml:space="preserve"> were rediscovered in Chad in 2010 after the country had reported no cases during the previous decade. Chad has reported a total of 97 cases (representing 31 ethnicities in 78 villages) in 2010–2017, ranging from 9 to 16 cases per year (15 cases in 14 villages in 2017), and was declared endemic again in 2012, after three consecutive years of indigenous cases. The specific source locations of infection of the cases in Chad are unknown. The number of infected domestic dogs reported increased steadily from 27 in 2012 to 1,011 in 2016 before being reduced by 19% to 817 infected dogs in 271 villages in 2017, when the number of guinea worms removed from dogs fell by 31%, from 2,019 in 2016 to 1,386 </w:t>
      </w:r>
      <w:r w:rsidR="000A727E" w:rsidRPr="00744EEB">
        <w:rPr>
          <w:rFonts w:ascii="Times New Roman" w:eastAsiaTheme="minorEastAsia" w:hAnsi="Times New Roman" w:cs="Times New Roman"/>
          <w:color w:val="1B1B1B"/>
          <w:sz w:val="28"/>
          <w:szCs w:val="28"/>
          <w:lang w:val="en-IN"/>
        </w:rPr>
        <w:t xml:space="preserve">. </w:t>
      </w:r>
      <w:r w:rsidRPr="00807637">
        <w:rPr>
          <w:rFonts w:ascii="Times New Roman" w:eastAsiaTheme="minorEastAsia" w:hAnsi="Times New Roman" w:cs="Times New Roman"/>
          <w:color w:val="1B1B1B"/>
          <w:sz w:val="28"/>
          <w:szCs w:val="28"/>
          <w:lang w:val="en-IN"/>
        </w:rPr>
        <w:t>These were the first reductions in infected dogs and emerging guinea worms in Chad since infections in dogs were reported in 2012. Chad also reported a total of 33 infected cats in 2013–2017, including one wild cat in 2014. In 2014, Chad established a new category to denote its affected villages of concern for operational purposes: “1+ case village,” a village with one or more indigenous and/or imported guinea worm infection in a human, dog and/or cat in the current and/or previous calendar year. Most cases in humans peak during the rainy season in June–September, with no marked preponderance in adults versus children or males versus females. Dog infections peak in April–August.</w:t>
      </w:r>
      <w:r w:rsidR="00A83220" w:rsidRPr="00744EEB">
        <w:rPr>
          <w:rFonts w:ascii="Times New Roman" w:eastAsiaTheme="minorEastAsia" w:hAnsi="Times New Roman" w:cs="Times New Roman"/>
          <w:color w:val="1B1B1B"/>
          <w:sz w:val="28"/>
          <w:szCs w:val="28"/>
          <w:lang w:val="en-IN"/>
        </w:rPr>
        <w:t xml:space="preserve"> </w:t>
      </w:r>
      <w:r w:rsidR="00A83220" w:rsidRPr="00744EEB">
        <w:rPr>
          <w:rFonts w:ascii="Times New Roman" w:eastAsia="Times New Roman" w:hAnsi="Times New Roman" w:cs="Times New Roman"/>
          <w:color w:val="1B1B1B"/>
          <w:sz w:val="28"/>
          <w:szCs w:val="28"/>
          <w:shd w:val="clear" w:color="auto" w:fill="FFFFFF"/>
          <w:lang w:val="en-IN"/>
        </w:rPr>
        <w:t xml:space="preserve">Since 2014, Chad’s GWEP, The Carter </w:t>
      </w:r>
      <w:proofErr w:type="spellStart"/>
      <w:r w:rsidR="00A83220" w:rsidRPr="00744EEB">
        <w:rPr>
          <w:rFonts w:ascii="Times New Roman" w:eastAsia="Times New Roman" w:hAnsi="Times New Roman" w:cs="Times New Roman"/>
          <w:color w:val="1B1B1B"/>
          <w:sz w:val="28"/>
          <w:szCs w:val="28"/>
          <w:shd w:val="clear" w:color="auto" w:fill="FFFFFF"/>
          <w:lang w:val="en-IN"/>
        </w:rPr>
        <w:t>Center</w:t>
      </w:r>
      <w:proofErr w:type="spellEnd"/>
      <w:r w:rsidR="00A83220" w:rsidRPr="00744EEB">
        <w:rPr>
          <w:rFonts w:ascii="Times New Roman" w:eastAsia="Times New Roman" w:hAnsi="Times New Roman" w:cs="Times New Roman"/>
          <w:color w:val="1B1B1B"/>
          <w:sz w:val="28"/>
          <w:szCs w:val="28"/>
          <w:shd w:val="clear" w:color="auto" w:fill="FFFFFF"/>
          <w:lang w:val="en-IN"/>
        </w:rPr>
        <w:t xml:space="preserve">, and WHO have pursued a robust research agenda to help understand the unusual epidemiology of </w:t>
      </w:r>
      <w:proofErr w:type="spellStart"/>
      <w:r w:rsidR="00A83220" w:rsidRPr="00744EEB">
        <w:rPr>
          <w:rFonts w:ascii="Times New Roman" w:eastAsia="Times New Roman" w:hAnsi="Times New Roman" w:cs="Times New Roman"/>
          <w:color w:val="1B1B1B"/>
          <w:sz w:val="28"/>
          <w:szCs w:val="28"/>
          <w:shd w:val="clear" w:color="auto" w:fill="FFFFFF"/>
          <w:lang w:val="en-IN"/>
        </w:rPr>
        <w:t>dracunculiasis</w:t>
      </w:r>
      <w:proofErr w:type="spellEnd"/>
      <w:r w:rsidR="00A83220" w:rsidRPr="00744EEB">
        <w:rPr>
          <w:rFonts w:ascii="Times New Roman" w:eastAsia="Times New Roman" w:hAnsi="Times New Roman" w:cs="Times New Roman"/>
          <w:color w:val="1B1B1B"/>
          <w:sz w:val="28"/>
          <w:szCs w:val="28"/>
          <w:shd w:val="clear" w:color="auto" w:fill="FFFFFF"/>
          <w:lang w:val="en-IN"/>
        </w:rPr>
        <w:t xml:space="preserve"> in the country.</w:t>
      </w:r>
      <w:hyperlink r:id="rId9" w:anchor="b7" w:history="1">
        <w:r w:rsidR="00A83220" w:rsidRPr="00744EEB">
          <w:rPr>
            <w:rFonts w:ascii="Times New Roman" w:eastAsia="Times New Roman" w:hAnsi="Times New Roman" w:cs="Times New Roman"/>
            <w:color w:val="54278F"/>
            <w:sz w:val="28"/>
            <w:szCs w:val="28"/>
            <w:u w:val="single"/>
            <w:vertAlign w:val="superscript"/>
            <w:lang w:val="en-IN"/>
          </w:rPr>
          <w:t>7</w:t>
        </w:r>
      </w:hyperlink>
      <w:r w:rsidR="00A83220" w:rsidRPr="00744EEB">
        <w:rPr>
          <w:rFonts w:ascii="Times New Roman" w:eastAsia="Times New Roman" w:hAnsi="Times New Roman" w:cs="Times New Roman"/>
          <w:color w:val="1B1B1B"/>
          <w:sz w:val="28"/>
          <w:szCs w:val="28"/>
          <w:shd w:val="clear" w:color="auto" w:fill="FFFFFF"/>
          <w:lang w:val="en-IN"/>
        </w:rPr>
        <w:t xml:space="preserve"> Results so far appear to support the hypothesis that transmission involves a </w:t>
      </w:r>
      <w:proofErr w:type="spellStart"/>
      <w:r w:rsidR="00A83220" w:rsidRPr="00744EEB">
        <w:rPr>
          <w:rFonts w:ascii="Times New Roman" w:eastAsia="Times New Roman" w:hAnsi="Times New Roman" w:cs="Times New Roman"/>
          <w:color w:val="1B1B1B"/>
          <w:sz w:val="28"/>
          <w:szCs w:val="28"/>
          <w:shd w:val="clear" w:color="auto" w:fill="FFFFFF"/>
          <w:lang w:val="en-IN"/>
        </w:rPr>
        <w:t>paratenic</w:t>
      </w:r>
      <w:proofErr w:type="spellEnd"/>
      <w:r w:rsidR="00A83220" w:rsidRPr="00744EEB">
        <w:rPr>
          <w:rFonts w:ascii="Times New Roman" w:eastAsia="Times New Roman" w:hAnsi="Times New Roman" w:cs="Times New Roman"/>
          <w:color w:val="1B1B1B"/>
          <w:sz w:val="28"/>
          <w:szCs w:val="28"/>
          <w:shd w:val="clear" w:color="auto" w:fill="FFFFFF"/>
          <w:lang w:val="en-IN"/>
        </w:rPr>
        <w:t xml:space="preserve"> or transport host, that frogs may be more susceptible hosts than fish; that guinea worms recovered from infected dogs and from humans in Chad are indistinguishable from each other but slightly different by analysis of </w:t>
      </w:r>
      <w:proofErr w:type="spellStart"/>
      <w:r w:rsidR="00A83220" w:rsidRPr="00744EEB">
        <w:rPr>
          <w:rFonts w:ascii="Times New Roman" w:eastAsia="Times New Roman" w:hAnsi="Times New Roman" w:cs="Times New Roman"/>
          <w:color w:val="1B1B1B"/>
          <w:sz w:val="28"/>
          <w:szCs w:val="28"/>
          <w:shd w:val="clear" w:color="auto" w:fill="FFFFFF"/>
          <w:lang w:val="en-IN"/>
        </w:rPr>
        <w:t>microsatellite</w:t>
      </w:r>
      <w:proofErr w:type="spellEnd"/>
      <w:r w:rsidR="00A83220" w:rsidRPr="00744EEB">
        <w:rPr>
          <w:rFonts w:ascii="Times New Roman" w:eastAsia="Times New Roman" w:hAnsi="Times New Roman" w:cs="Times New Roman"/>
          <w:color w:val="1B1B1B"/>
          <w:sz w:val="28"/>
          <w:szCs w:val="28"/>
          <w:shd w:val="clear" w:color="auto" w:fill="FFFFFF"/>
          <w:lang w:val="en-IN"/>
        </w:rPr>
        <w:t xml:space="preserve"> and mitochondrial DNA (Liz </w:t>
      </w:r>
      <w:proofErr w:type="spellStart"/>
      <w:r w:rsidR="00A83220" w:rsidRPr="00744EEB">
        <w:rPr>
          <w:rFonts w:ascii="Times New Roman" w:eastAsia="Times New Roman" w:hAnsi="Times New Roman" w:cs="Times New Roman"/>
          <w:color w:val="1B1B1B"/>
          <w:sz w:val="28"/>
          <w:szCs w:val="28"/>
          <w:shd w:val="clear" w:color="auto" w:fill="FFFFFF"/>
          <w:lang w:val="en-IN"/>
        </w:rPr>
        <w:t>Thiele</w:t>
      </w:r>
      <w:proofErr w:type="spellEnd"/>
      <w:r w:rsidR="00A83220" w:rsidRPr="00744EEB">
        <w:rPr>
          <w:rFonts w:ascii="Times New Roman" w:eastAsia="Times New Roman" w:hAnsi="Times New Roman" w:cs="Times New Roman"/>
          <w:color w:val="1B1B1B"/>
          <w:sz w:val="28"/>
          <w:szCs w:val="28"/>
          <w:shd w:val="clear" w:color="auto" w:fill="FFFFFF"/>
          <w:lang w:val="en-IN"/>
        </w:rPr>
        <w:t>, unpublished data) and analysis of full genome DNA (James Cotton, unpublished data) from guinea worms in other endemic countries; and that GPS collars and examination of stable isotopes in dog whiskers are feasible ways to study dog movements and dietary habits in Chad. One </w:t>
      </w:r>
      <w:r w:rsidR="00A83220" w:rsidRPr="00744EEB">
        <w:rPr>
          <w:rFonts w:ascii="Times New Roman" w:eastAsia="Times New Roman" w:hAnsi="Times New Roman" w:cs="Times New Roman"/>
          <w:color w:val="1B1B1B"/>
          <w:sz w:val="28"/>
          <w:szCs w:val="28"/>
          <w:lang w:val="en-IN"/>
        </w:rPr>
        <w:t xml:space="preserve">D. </w:t>
      </w:r>
      <w:proofErr w:type="spellStart"/>
      <w:r w:rsidR="00A83220" w:rsidRPr="00744EEB">
        <w:rPr>
          <w:rFonts w:ascii="Times New Roman" w:eastAsia="Times New Roman" w:hAnsi="Times New Roman" w:cs="Times New Roman"/>
          <w:color w:val="1B1B1B"/>
          <w:sz w:val="28"/>
          <w:szCs w:val="28"/>
          <w:lang w:val="en-IN"/>
        </w:rPr>
        <w:t>medinensis</w:t>
      </w:r>
      <w:proofErr w:type="spellEnd"/>
      <w:r w:rsidR="00A83220" w:rsidRPr="00744EEB">
        <w:rPr>
          <w:rFonts w:ascii="Times New Roman" w:eastAsia="Times New Roman" w:hAnsi="Times New Roman" w:cs="Times New Roman"/>
          <w:color w:val="1B1B1B"/>
          <w:sz w:val="28"/>
          <w:szCs w:val="28"/>
          <w:shd w:val="clear" w:color="auto" w:fill="FFFFFF"/>
          <w:lang w:val="en-IN"/>
        </w:rPr>
        <w:t> larva has been recovered from a wild-caught frog in Chad.</w:t>
      </w:r>
    </w:p>
    <w:p w14:paraId="7029F1DD" w14:textId="3290C4DA" w:rsidR="009A4534" w:rsidRDefault="008F15EC" w:rsidP="00807637">
      <w:pPr>
        <w:spacing w:before="450" w:line="240" w:lineRule="auto"/>
        <w:divId w:val="1868593699"/>
        <w:rPr>
          <w:rFonts w:ascii="Helvetica Neue" w:eastAsia="Times New Roman" w:hAnsi="Helvetica Neue" w:cs="Times New Roman"/>
          <w:b/>
          <w:bCs/>
          <w:color w:val="1B1B1B"/>
          <w:sz w:val="32"/>
          <w:szCs w:val="32"/>
          <w:shd w:val="clear" w:color="auto" w:fill="FFFFFF"/>
          <w:lang w:val="en-IN"/>
        </w:rPr>
      </w:pPr>
      <w:r>
        <w:rPr>
          <w:rFonts w:ascii="Helvetica Neue" w:eastAsia="Times New Roman" w:hAnsi="Helvetica Neue" w:cs="Times New Roman"/>
          <w:b/>
          <w:bCs/>
          <w:color w:val="1B1B1B"/>
          <w:sz w:val="32"/>
          <w:szCs w:val="32"/>
          <w:shd w:val="clear" w:color="auto" w:fill="FFFFFF"/>
          <w:lang w:val="en-IN"/>
        </w:rPr>
        <w:t>ETHIOPIA.</w:t>
      </w:r>
    </w:p>
    <w:p w14:paraId="6D245EDB" w14:textId="77777777" w:rsidR="007127D9" w:rsidRPr="00744EEB" w:rsidRDefault="007127D9">
      <w:pPr>
        <w:pStyle w:val="NormalWeb"/>
        <w:spacing w:before="450" w:beforeAutospacing="0" w:after="0" w:afterAutospacing="0"/>
        <w:divId w:val="855198140"/>
        <w:rPr>
          <w:color w:val="1B1B1B"/>
          <w:sz w:val="28"/>
          <w:szCs w:val="28"/>
        </w:rPr>
      </w:pPr>
      <w:r w:rsidRPr="00744EEB">
        <w:rPr>
          <w:color w:val="1B1B1B"/>
          <w:sz w:val="28"/>
          <w:szCs w:val="28"/>
        </w:rPr>
        <w:t xml:space="preserve">Ethiopia had seemed to be on the verge of success when it reported only one case in 2006 and zero cases in 2007. Ethiopia reported a total of 20 cases of </w:t>
      </w:r>
      <w:proofErr w:type="spellStart"/>
      <w:r w:rsidRPr="00744EEB">
        <w:rPr>
          <w:color w:val="1B1B1B"/>
          <w:sz w:val="28"/>
          <w:szCs w:val="28"/>
        </w:rPr>
        <w:t>dracunculiasis</w:t>
      </w:r>
      <w:proofErr w:type="spellEnd"/>
      <w:r w:rsidRPr="00744EEB">
        <w:rPr>
          <w:color w:val="1B1B1B"/>
          <w:sz w:val="28"/>
          <w:szCs w:val="28"/>
        </w:rPr>
        <w:t xml:space="preserve"> in humans during the 5-year period 2012–2016 before having an outbreak of 15 cases that began in September 2017. The latter outbreak occurred </w:t>
      </w:r>
      <w:r w:rsidRPr="00744EEB">
        <w:rPr>
          <w:color w:val="1B1B1B"/>
          <w:sz w:val="28"/>
          <w:szCs w:val="28"/>
        </w:rPr>
        <w:lastRenderedPageBreak/>
        <w:t xml:space="preserve">among migrant farm </w:t>
      </w:r>
      <w:proofErr w:type="spellStart"/>
      <w:r w:rsidRPr="00744EEB">
        <w:rPr>
          <w:color w:val="1B1B1B"/>
          <w:sz w:val="28"/>
          <w:szCs w:val="28"/>
        </w:rPr>
        <w:t>laborers</w:t>
      </w:r>
      <w:proofErr w:type="spellEnd"/>
      <w:r w:rsidRPr="00744EEB">
        <w:rPr>
          <w:color w:val="1B1B1B"/>
          <w:sz w:val="28"/>
          <w:szCs w:val="28"/>
        </w:rPr>
        <w:t xml:space="preserve"> from </w:t>
      </w:r>
      <w:proofErr w:type="spellStart"/>
      <w:r w:rsidRPr="00744EEB">
        <w:rPr>
          <w:color w:val="1B1B1B"/>
          <w:sz w:val="28"/>
          <w:szCs w:val="28"/>
        </w:rPr>
        <w:t>Oromia</w:t>
      </w:r>
      <w:proofErr w:type="spellEnd"/>
      <w:r w:rsidRPr="00744EEB">
        <w:rPr>
          <w:color w:val="1B1B1B"/>
          <w:sz w:val="28"/>
          <w:szCs w:val="28"/>
        </w:rPr>
        <w:t xml:space="preserve"> region who drank contaminated water while working at a commercial farm in adjacent </w:t>
      </w:r>
      <w:proofErr w:type="spellStart"/>
      <w:r w:rsidRPr="00744EEB">
        <w:rPr>
          <w:color w:val="1B1B1B"/>
          <w:sz w:val="28"/>
          <w:szCs w:val="28"/>
        </w:rPr>
        <w:t>Gambella</w:t>
      </w:r>
      <w:proofErr w:type="spellEnd"/>
      <w:r w:rsidRPr="00744EEB">
        <w:rPr>
          <w:color w:val="1B1B1B"/>
          <w:sz w:val="28"/>
          <w:szCs w:val="28"/>
        </w:rPr>
        <w:t xml:space="preserve"> Region. The program located and interviewed most </w:t>
      </w:r>
      <w:proofErr w:type="spellStart"/>
      <w:r w:rsidRPr="00744EEB">
        <w:rPr>
          <w:color w:val="1B1B1B"/>
          <w:sz w:val="28"/>
          <w:szCs w:val="28"/>
        </w:rPr>
        <w:t>laborers</w:t>
      </w:r>
      <w:proofErr w:type="spellEnd"/>
      <w:r w:rsidRPr="00744EEB">
        <w:rPr>
          <w:color w:val="1B1B1B"/>
          <w:sz w:val="28"/>
          <w:szCs w:val="28"/>
        </w:rPr>
        <w:t xml:space="preserve"> who worked at the commercial farm in 2016 and 2017. Although 12 of the cases in 2017 were not contained, the Ethiopia DEP (EDEP) applied Abate in areas around the farm associated with the cases. Surface sources of water in their home areas in </w:t>
      </w:r>
      <w:proofErr w:type="spellStart"/>
      <w:r w:rsidRPr="00744EEB">
        <w:rPr>
          <w:color w:val="1B1B1B"/>
          <w:sz w:val="28"/>
          <w:szCs w:val="28"/>
        </w:rPr>
        <w:t>Oromia</w:t>
      </w:r>
      <w:proofErr w:type="spellEnd"/>
      <w:r w:rsidRPr="00744EEB">
        <w:rPr>
          <w:color w:val="1B1B1B"/>
          <w:sz w:val="28"/>
          <w:szCs w:val="28"/>
        </w:rPr>
        <w:t xml:space="preserve"> region were all flowing streams or rivers, which is unsuitable habitat for copepods. The program began enhanced health education activities similar to those in </w:t>
      </w:r>
      <w:proofErr w:type="spellStart"/>
      <w:r w:rsidRPr="00744EEB">
        <w:rPr>
          <w:color w:val="1B1B1B"/>
          <w:sz w:val="28"/>
          <w:szCs w:val="28"/>
        </w:rPr>
        <w:t>Gambella</w:t>
      </w:r>
      <w:proofErr w:type="spellEnd"/>
      <w:r w:rsidRPr="00744EEB">
        <w:rPr>
          <w:color w:val="1B1B1B"/>
          <w:sz w:val="28"/>
          <w:szCs w:val="28"/>
        </w:rPr>
        <w:t xml:space="preserve"> in affected areas of </w:t>
      </w:r>
      <w:proofErr w:type="spellStart"/>
      <w:r w:rsidRPr="00744EEB">
        <w:rPr>
          <w:color w:val="1B1B1B"/>
          <w:sz w:val="28"/>
          <w:szCs w:val="28"/>
        </w:rPr>
        <w:t>Oromia</w:t>
      </w:r>
      <w:proofErr w:type="spellEnd"/>
      <w:r w:rsidRPr="00744EEB">
        <w:rPr>
          <w:color w:val="1B1B1B"/>
          <w:sz w:val="28"/>
          <w:szCs w:val="28"/>
        </w:rPr>
        <w:t xml:space="preserve"> in October in response to the outbreak.</w:t>
      </w:r>
    </w:p>
    <w:p w14:paraId="2757E029" w14:textId="77777777" w:rsidR="007127D9" w:rsidRPr="00744EEB" w:rsidRDefault="007127D9">
      <w:pPr>
        <w:pStyle w:val="NormalWeb"/>
        <w:spacing w:before="450" w:beforeAutospacing="0" w:after="0" w:afterAutospacing="0"/>
        <w:divId w:val="855198140"/>
        <w:rPr>
          <w:color w:val="1B1B1B"/>
          <w:sz w:val="28"/>
          <w:szCs w:val="28"/>
        </w:rPr>
      </w:pPr>
      <w:r w:rsidRPr="00744EEB">
        <w:rPr>
          <w:color w:val="1B1B1B"/>
          <w:sz w:val="28"/>
          <w:szCs w:val="28"/>
        </w:rPr>
        <w:t xml:space="preserve">The EDEP also reported a total of 34 infected domestic dogs and five infected baboons in the 5 years before 2017; in 2017, it reported 11 infected dogs (six contained) and four infected baboons. Most of the baboons were killed by dogs that were protecting crops or accompanying hunters; the guinea worms were noticed after the baboons were killed. In 2014–2016, almost all infected animals and humans with </w:t>
      </w:r>
      <w:proofErr w:type="spellStart"/>
      <w:r w:rsidRPr="00744EEB">
        <w:rPr>
          <w:color w:val="1B1B1B"/>
          <w:sz w:val="28"/>
          <w:szCs w:val="28"/>
        </w:rPr>
        <w:t>dracunculiasis</w:t>
      </w:r>
      <w:proofErr w:type="spellEnd"/>
      <w:r w:rsidRPr="00744EEB">
        <w:rPr>
          <w:color w:val="1B1B1B"/>
          <w:sz w:val="28"/>
          <w:szCs w:val="28"/>
        </w:rPr>
        <w:t xml:space="preserve"> as well as the infected animals in 2017 occurred in </w:t>
      </w:r>
      <w:proofErr w:type="spellStart"/>
      <w:r w:rsidRPr="00744EEB">
        <w:rPr>
          <w:color w:val="1B1B1B"/>
          <w:sz w:val="28"/>
          <w:szCs w:val="28"/>
        </w:rPr>
        <w:t>Gambella</w:t>
      </w:r>
      <w:proofErr w:type="spellEnd"/>
      <w:r w:rsidRPr="00744EEB">
        <w:rPr>
          <w:color w:val="1B1B1B"/>
          <w:sz w:val="28"/>
          <w:szCs w:val="28"/>
        </w:rPr>
        <w:t xml:space="preserve"> Region’s </w:t>
      </w:r>
      <w:proofErr w:type="spellStart"/>
      <w:r w:rsidRPr="00744EEB">
        <w:rPr>
          <w:color w:val="1B1B1B"/>
          <w:sz w:val="28"/>
          <w:szCs w:val="28"/>
        </w:rPr>
        <w:t>Gog</w:t>
      </w:r>
      <w:proofErr w:type="spellEnd"/>
      <w:r w:rsidRPr="00744EEB">
        <w:rPr>
          <w:color w:val="1B1B1B"/>
          <w:sz w:val="28"/>
          <w:szCs w:val="28"/>
        </w:rPr>
        <w:t xml:space="preserve"> district, which reported no cases in humans in 2017 for the first time in 7 years. The cases in </w:t>
      </w:r>
      <w:proofErr w:type="spellStart"/>
      <w:r w:rsidRPr="00744EEB">
        <w:rPr>
          <w:color w:val="1B1B1B"/>
          <w:sz w:val="28"/>
          <w:szCs w:val="28"/>
        </w:rPr>
        <w:t>Gog</w:t>
      </w:r>
      <w:proofErr w:type="spellEnd"/>
      <w:r w:rsidRPr="00744EEB">
        <w:rPr>
          <w:color w:val="1B1B1B"/>
          <w:sz w:val="28"/>
          <w:szCs w:val="28"/>
        </w:rPr>
        <w:t xml:space="preserve"> district in 2014–2016 were mostly ethnic </w:t>
      </w:r>
      <w:proofErr w:type="spellStart"/>
      <w:r w:rsidRPr="00744EEB">
        <w:rPr>
          <w:color w:val="1B1B1B"/>
          <w:sz w:val="28"/>
          <w:szCs w:val="28"/>
        </w:rPr>
        <w:t>Agnuak</w:t>
      </w:r>
      <w:proofErr w:type="spellEnd"/>
      <w:r w:rsidRPr="00744EEB">
        <w:rPr>
          <w:color w:val="1B1B1B"/>
          <w:sz w:val="28"/>
          <w:szCs w:val="28"/>
        </w:rPr>
        <w:t xml:space="preserve"> males older than 10 years who were hunters, gathered honey, or had other activities in or at the edge of the forest. </w:t>
      </w:r>
      <w:proofErr w:type="spellStart"/>
      <w:r w:rsidRPr="00744EEB">
        <w:rPr>
          <w:color w:val="1B1B1B"/>
          <w:sz w:val="28"/>
          <w:szCs w:val="28"/>
        </w:rPr>
        <w:t>Centers</w:t>
      </w:r>
      <w:proofErr w:type="spellEnd"/>
      <w:r w:rsidRPr="00744EEB">
        <w:rPr>
          <w:color w:val="1B1B1B"/>
          <w:sz w:val="28"/>
          <w:szCs w:val="28"/>
        </w:rPr>
        <w:t xml:space="preserve"> for Disease Control and Prevention confirmed worm specimens from humans, dogs, and baboons as</w:t>
      </w:r>
      <w:r w:rsidRPr="00744EEB">
        <w:rPr>
          <w:rStyle w:val="apple-converted-space"/>
          <w:color w:val="1B1B1B"/>
          <w:sz w:val="28"/>
          <w:szCs w:val="28"/>
        </w:rPr>
        <w:t> </w:t>
      </w:r>
      <w:r w:rsidRPr="00744EEB">
        <w:rPr>
          <w:rStyle w:val="Emphasis"/>
          <w:color w:val="1B1B1B"/>
          <w:sz w:val="28"/>
          <w:szCs w:val="28"/>
        </w:rPr>
        <w:t xml:space="preserve">D. </w:t>
      </w:r>
      <w:proofErr w:type="spellStart"/>
      <w:r w:rsidRPr="00744EEB">
        <w:rPr>
          <w:rStyle w:val="Emphasis"/>
          <w:color w:val="1B1B1B"/>
          <w:sz w:val="28"/>
          <w:szCs w:val="28"/>
        </w:rPr>
        <w:t>medinensis</w:t>
      </w:r>
      <w:proofErr w:type="spellEnd"/>
      <w:r w:rsidRPr="00744EEB">
        <w:rPr>
          <w:color w:val="1B1B1B"/>
          <w:sz w:val="28"/>
          <w:szCs w:val="28"/>
        </w:rPr>
        <w:t xml:space="preserve">. In 2017, a veterinarian from the GWEP at Carter </w:t>
      </w:r>
      <w:proofErr w:type="spellStart"/>
      <w:r w:rsidRPr="00744EEB">
        <w:rPr>
          <w:color w:val="1B1B1B"/>
          <w:sz w:val="28"/>
          <w:szCs w:val="28"/>
        </w:rPr>
        <w:t>Center</w:t>
      </w:r>
      <w:proofErr w:type="spellEnd"/>
      <w:r w:rsidRPr="00744EEB">
        <w:rPr>
          <w:color w:val="1B1B1B"/>
          <w:sz w:val="28"/>
          <w:szCs w:val="28"/>
        </w:rPr>
        <w:t xml:space="preserve"> headquarters began working with the EDEP and Ethiopian veterinary, public health and wildlife officials in preparation for a baboon–dog epidemiology and ecology project to begin in </w:t>
      </w:r>
      <w:proofErr w:type="spellStart"/>
      <w:r w:rsidRPr="00744EEB">
        <w:rPr>
          <w:color w:val="1B1B1B"/>
          <w:sz w:val="28"/>
          <w:szCs w:val="28"/>
        </w:rPr>
        <w:t>Gog</w:t>
      </w:r>
      <w:proofErr w:type="spellEnd"/>
      <w:r w:rsidRPr="00744EEB">
        <w:rPr>
          <w:color w:val="1B1B1B"/>
          <w:sz w:val="28"/>
          <w:szCs w:val="28"/>
        </w:rPr>
        <w:t xml:space="preserve"> district early in 2018. This will be the first time that baboons in </w:t>
      </w:r>
      <w:proofErr w:type="spellStart"/>
      <w:r w:rsidRPr="00744EEB">
        <w:rPr>
          <w:color w:val="1B1B1B"/>
          <w:sz w:val="28"/>
          <w:szCs w:val="28"/>
        </w:rPr>
        <w:t>Gambella</w:t>
      </w:r>
      <w:proofErr w:type="spellEnd"/>
      <w:r w:rsidRPr="00744EEB">
        <w:rPr>
          <w:color w:val="1B1B1B"/>
          <w:sz w:val="28"/>
          <w:szCs w:val="28"/>
        </w:rPr>
        <w:t xml:space="preserve"> will be the subject of such a study.</w:t>
      </w:r>
    </w:p>
    <w:p w14:paraId="713F4E3F" w14:textId="77777777" w:rsidR="007127D9" w:rsidRPr="00744EEB" w:rsidRDefault="007127D9">
      <w:pPr>
        <w:pStyle w:val="NormalWeb"/>
        <w:spacing w:before="450" w:beforeAutospacing="0" w:after="0" w:afterAutospacing="0"/>
        <w:divId w:val="855198140"/>
        <w:rPr>
          <w:color w:val="1B1B1B"/>
          <w:sz w:val="28"/>
          <w:szCs w:val="28"/>
        </w:rPr>
      </w:pPr>
      <w:r w:rsidRPr="00744EEB">
        <w:rPr>
          <w:color w:val="1B1B1B"/>
          <w:sz w:val="28"/>
          <w:szCs w:val="28"/>
        </w:rPr>
        <w:t xml:space="preserve">Since 2015, the EDEP has increased the numbers of surface water sources where it has applied Abate in forest areas associated with human and animal infections in </w:t>
      </w:r>
      <w:proofErr w:type="spellStart"/>
      <w:r w:rsidRPr="00744EEB">
        <w:rPr>
          <w:color w:val="1B1B1B"/>
          <w:sz w:val="28"/>
          <w:szCs w:val="28"/>
        </w:rPr>
        <w:t>Gog</w:t>
      </w:r>
      <w:proofErr w:type="spellEnd"/>
      <w:r w:rsidRPr="00744EEB">
        <w:rPr>
          <w:color w:val="1B1B1B"/>
          <w:sz w:val="28"/>
          <w:szCs w:val="28"/>
        </w:rPr>
        <w:t xml:space="preserve"> district 10-fold, treating 44 surface water bodies in the core endemic subdistrict of </w:t>
      </w:r>
      <w:proofErr w:type="spellStart"/>
      <w:r w:rsidRPr="00744EEB">
        <w:rPr>
          <w:color w:val="1B1B1B"/>
          <w:sz w:val="28"/>
          <w:szCs w:val="28"/>
        </w:rPr>
        <w:t>Atheti</w:t>
      </w:r>
      <w:proofErr w:type="spellEnd"/>
      <w:r w:rsidRPr="00744EEB">
        <w:rPr>
          <w:color w:val="1B1B1B"/>
          <w:sz w:val="28"/>
          <w:szCs w:val="28"/>
        </w:rPr>
        <w:t xml:space="preserve"> in July 2015, 131 in July 2016, and 484 in July 2017, for example, in addition to providing the villagers health education, cloth filters and pipe filters. Unlike in Chad, most of the surface water bodies of concern here are small enough to be treated with Abate but are numerous and transient. All of the five villages at high risk in </w:t>
      </w:r>
      <w:proofErr w:type="spellStart"/>
      <w:r w:rsidRPr="00744EEB">
        <w:rPr>
          <w:color w:val="1B1B1B"/>
          <w:sz w:val="28"/>
          <w:szCs w:val="28"/>
        </w:rPr>
        <w:t>Gog</w:t>
      </w:r>
      <w:proofErr w:type="spellEnd"/>
      <w:r w:rsidRPr="00744EEB">
        <w:rPr>
          <w:color w:val="1B1B1B"/>
          <w:sz w:val="28"/>
          <w:szCs w:val="28"/>
        </w:rPr>
        <w:t xml:space="preserve"> district have at least one safe source of drinking water. Insecurity limited activities in some affected areas of </w:t>
      </w:r>
      <w:proofErr w:type="spellStart"/>
      <w:r w:rsidRPr="00744EEB">
        <w:rPr>
          <w:color w:val="1B1B1B"/>
          <w:sz w:val="28"/>
          <w:szCs w:val="28"/>
        </w:rPr>
        <w:t>Gambella</w:t>
      </w:r>
      <w:proofErr w:type="spellEnd"/>
      <w:r w:rsidRPr="00744EEB">
        <w:rPr>
          <w:color w:val="1B1B1B"/>
          <w:sz w:val="28"/>
          <w:szCs w:val="28"/>
        </w:rPr>
        <w:t xml:space="preserve"> Region in December 2015–January 2016.</w:t>
      </w:r>
    </w:p>
    <w:p w14:paraId="091009D9" w14:textId="17B5796B" w:rsidR="008F15EC" w:rsidRDefault="006D4FF8" w:rsidP="00807637">
      <w:pPr>
        <w:spacing w:before="450" w:line="240" w:lineRule="auto"/>
        <w:divId w:val="1868593699"/>
        <w:rPr>
          <w:rFonts w:ascii="Helvetica Neue" w:eastAsiaTheme="minorEastAsia" w:hAnsi="Helvetica Neue" w:cs="Times New Roman"/>
          <w:b/>
          <w:bCs/>
          <w:color w:val="1B1B1B"/>
          <w:sz w:val="32"/>
          <w:szCs w:val="32"/>
          <w:lang w:val="en-IN"/>
        </w:rPr>
      </w:pPr>
      <w:r w:rsidRPr="006D4FF8">
        <w:rPr>
          <w:rFonts w:ascii="Helvetica Neue" w:eastAsiaTheme="minorEastAsia" w:hAnsi="Helvetica Neue" w:cs="Times New Roman"/>
          <w:b/>
          <w:bCs/>
          <w:color w:val="1B1B1B"/>
          <w:sz w:val="32"/>
          <w:szCs w:val="32"/>
          <w:lang w:val="en-IN"/>
        </w:rPr>
        <w:lastRenderedPageBreak/>
        <w:t>SOUTH SUDAN.</w:t>
      </w:r>
    </w:p>
    <w:p w14:paraId="1BC42126" w14:textId="0C8E646D" w:rsidR="006D4FF8" w:rsidRPr="00744EEB" w:rsidRDefault="00430ECE" w:rsidP="00807637">
      <w:pPr>
        <w:spacing w:before="450" w:line="240" w:lineRule="auto"/>
        <w:divId w:val="1868593699"/>
        <w:rPr>
          <w:rFonts w:ascii="Times New Roman" w:eastAsia="Times New Roman" w:hAnsi="Times New Roman" w:cs="Times New Roman"/>
          <w:color w:val="1B1B1B"/>
          <w:sz w:val="28"/>
          <w:szCs w:val="28"/>
          <w:shd w:val="clear" w:color="auto" w:fill="FFFFFF"/>
        </w:rPr>
      </w:pPr>
      <w:r w:rsidRPr="00744EEB">
        <w:rPr>
          <w:rFonts w:ascii="Times New Roman" w:eastAsia="Times New Roman" w:hAnsi="Times New Roman" w:cs="Times New Roman"/>
          <w:color w:val="1B1B1B"/>
          <w:sz w:val="28"/>
          <w:szCs w:val="28"/>
          <w:shd w:val="clear" w:color="auto" w:fill="FFFFFF"/>
        </w:rPr>
        <w:t xml:space="preserve">South Sudan, which reported 521 cases of </w:t>
      </w:r>
      <w:proofErr w:type="spellStart"/>
      <w:r w:rsidRPr="00744EEB">
        <w:rPr>
          <w:rFonts w:ascii="Times New Roman" w:eastAsia="Times New Roman" w:hAnsi="Times New Roman" w:cs="Times New Roman"/>
          <w:color w:val="1B1B1B"/>
          <w:sz w:val="28"/>
          <w:szCs w:val="28"/>
          <w:shd w:val="clear" w:color="auto" w:fill="FFFFFF"/>
        </w:rPr>
        <w:t>dracunculiasis</w:t>
      </w:r>
      <w:proofErr w:type="spellEnd"/>
      <w:r w:rsidRPr="00744EEB">
        <w:rPr>
          <w:rFonts w:ascii="Times New Roman" w:eastAsia="Times New Roman" w:hAnsi="Times New Roman" w:cs="Times New Roman"/>
          <w:color w:val="1B1B1B"/>
          <w:sz w:val="28"/>
          <w:szCs w:val="28"/>
          <w:shd w:val="clear" w:color="auto" w:fill="FFFFFF"/>
        </w:rPr>
        <w:t xml:space="preserve"> in 2012, reported 70 cases in 2014 and six cases in 2016. At the end of December 2017, it reached the major milestone of 13 consecutive months with zero reported cases despite submitting 27 worm specimens to CDC during 2017, none of which was confirmed as</w:t>
      </w:r>
      <w:r w:rsidRPr="00744EEB">
        <w:rPr>
          <w:rStyle w:val="apple-converted-space"/>
          <w:rFonts w:ascii="Times New Roman" w:eastAsia="Times New Roman" w:hAnsi="Times New Roman" w:cs="Times New Roman"/>
          <w:color w:val="1B1B1B"/>
          <w:sz w:val="28"/>
          <w:szCs w:val="28"/>
          <w:shd w:val="clear" w:color="auto" w:fill="FFFFFF"/>
        </w:rPr>
        <w:t> </w:t>
      </w:r>
      <w:r w:rsidRPr="00744EEB">
        <w:rPr>
          <w:rStyle w:val="Emphasis"/>
          <w:rFonts w:ascii="Times New Roman" w:eastAsia="Times New Roman" w:hAnsi="Times New Roman" w:cs="Times New Roman"/>
          <w:color w:val="1B1B1B"/>
          <w:sz w:val="28"/>
          <w:szCs w:val="28"/>
        </w:rPr>
        <w:t xml:space="preserve">D. </w:t>
      </w:r>
      <w:proofErr w:type="spellStart"/>
      <w:r w:rsidRPr="00744EEB">
        <w:rPr>
          <w:rStyle w:val="Emphasis"/>
          <w:rFonts w:ascii="Times New Roman" w:eastAsia="Times New Roman" w:hAnsi="Times New Roman" w:cs="Times New Roman"/>
          <w:color w:val="1B1B1B"/>
          <w:sz w:val="28"/>
          <w:szCs w:val="28"/>
        </w:rPr>
        <w:t>medinensis</w:t>
      </w:r>
      <w:proofErr w:type="spellEnd"/>
      <w:r w:rsidRPr="00744EEB">
        <w:rPr>
          <w:rFonts w:ascii="Times New Roman" w:eastAsia="Times New Roman" w:hAnsi="Times New Roman" w:cs="Times New Roman"/>
          <w:color w:val="1B1B1B"/>
          <w:sz w:val="28"/>
          <w:szCs w:val="28"/>
          <w:shd w:val="clear" w:color="auto" w:fill="FFFFFF"/>
        </w:rPr>
        <w:t xml:space="preserve">. South Sudan’s latest case, a 13-year-old Lou girl from </w:t>
      </w:r>
      <w:proofErr w:type="spellStart"/>
      <w:r w:rsidRPr="00744EEB">
        <w:rPr>
          <w:rFonts w:ascii="Times New Roman" w:eastAsia="Times New Roman" w:hAnsi="Times New Roman" w:cs="Times New Roman"/>
          <w:color w:val="1B1B1B"/>
          <w:sz w:val="28"/>
          <w:szCs w:val="28"/>
          <w:shd w:val="clear" w:color="auto" w:fill="FFFFFF"/>
        </w:rPr>
        <w:t>Jur</w:t>
      </w:r>
      <w:proofErr w:type="spellEnd"/>
      <w:r w:rsidRPr="00744EEB">
        <w:rPr>
          <w:rFonts w:ascii="Times New Roman" w:eastAsia="Times New Roman" w:hAnsi="Times New Roman" w:cs="Times New Roman"/>
          <w:color w:val="1B1B1B"/>
          <w:sz w:val="28"/>
          <w:szCs w:val="28"/>
          <w:shd w:val="clear" w:color="auto" w:fill="FFFFFF"/>
        </w:rPr>
        <w:t xml:space="preserve"> River County in Western </w:t>
      </w:r>
      <w:proofErr w:type="spellStart"/>
      <w:r w:rsidRPr="00744EEB">
        <w:rPr>
          <w:rFonts w:ascii="Times New Roman" w:eastAsia="Times New Roman" w:hAnsi="Times New Roman" w:cs="Times New Roman"/>
          <w:color w:val="1B1B1B"/>
          <w:sz w:val="28"/>
          <w:szCs w:val="28"/>
          <w:shd w:val="clear" w:color="auto" w:fill="FFFFFF"/>
        </w:rPr>
        <w:t>Bahr</w:t>
      </w:r>
      <w:proofErr w:type="spellEnd"/>
      <w:r w:rsidRPr="00744EEB">
        <w:rPr>
          <w:rFonts w:ascii="Times New Roman" w:eastAsia="Times New Roman" w:hAnsi="Times New Roman" w:cs="Times New Roman"/>
          <w:color w:val="1B1B1B"/>
          <w:sz w:val="28"/>
          <w:szCs w:val="28"/>
          <w:shd w:val="clear" w:color="auto" w:fill="FFFFFF"/>
        </w:rPr>
        <w:t xml:space="preserve"> el Ghazal State, had her worm emerge on November 20, 2016. The South Sudan GWEP (SSGWEP) monitored all six cases from 2016 throughout 2017. It has only once detected an infected dog, and this occurred in the household of a patient with </w:t>
      </w:r>
      <w:proofErr w:type="spellStart"/>
      <w:r w:rsidRPr="00744EEB">
        <w:rPr>
          <w:rFonts w:ascii="Times New Roman" w:eastAsia="Times New Roman" w:hAnsi="Times New Roman" w:cs="Times New Roman"/>
          <w:color w:val="1B1B1B"/>
          <w:sz w:val="28"/>
          <w:szCs w:val="28"/>
          <w:shd w:val="clear" w:color="auto" w:fill="FFFFFF"/>
        </w:rPr>
        <w:t>dracunculiasis</w:t>
      </w:r>
      <w:proofErr w:type="spellEnd"/>
      <w:r w:rsidRPr="00744EEB">
        <w:rPr>
          <w:rFonts w:ascii="Times New Roman" w:eastAsia="Times New Roman" w:hAnsi="Times New Roman" w:cs="Times New Roman"/>
          <w:color w:val="1B1B1B"/>
          <w:sz w:val="28"/>
          <w:szCs w:val="28"/>
          <w:shd w:val="clear" w:color="auto" w:fill="FFFFFF"/>
        </w:rPr>
        <w:t xml:space="preserve"> in </w:t>
      </w:r>
      <w:proofErr w:type="spellStart"/>
      <w:r w:rsidRPr="00744EEB">
        <w:rPr>
          <w:rFonts w:ascii="Times New Roman" w:eastAsia="Times New Roman" w:hAnsi="Times New Roman" w:cs="Times New Roman"/>
          <w:color w:val="1B1B1B"/>
          <w:sz w:val="28"/>
          <w:szCs w:val="28"/>
          <w:shd w:val="clear" w:color="auto" w:fill="FFFFFF"/>
        </w:rPr>
        <w:t>Jur</w:t>
      </w:r>
      <w:proofErr w:type="spellEnd"/>
      <w:r w:rsidRPr="00744EEB">
        <w:rPr>
          <w:rFonts w:ascii="Times New Roman" w:eastAsia="Times New Roman" w:hAnsi="Times New Roman" w:cs="Times New Roman"/>
          <w:color w:val="1B1B1B"/>
          <w:sz w:val="28"/>
          <w:szCs w:val="28"/>
          <w:shd w:val="clear" w:color="auto" w:fill="FFFFFF"/>
        </w:rPr>
        <w:t xml:space="preserve"> River County in 2015.</w:t>
      </w:r>
      <w:r w:rsidR="00805845" w:rsidRPr="00744EEB">
        <w:rPr>
          <w:rFonts w:ascii="Times New Roman" w:eastAsia="Times New Roman" w:hAnsi="Times New Roman" w:cs="Times New Roman"/>
          <w:color w:val="1B1B1B"/>
          <w:sz w:val="28"/>
          <w:szCs w:val="28"/>
          <w:shd w:val="clear" w:color="auto" w:fill="FFFFFF"/>
        </w:rPr>
        <w:t xml:space="preserve"> South Sudan experienced significant sporadic insecurity in some areas during the period under review, to a degree that required evacuation of 33 expatriate Carter Center–supported staff during the off-peak season in December 2013–February 2014, and again in July 2016. Only about five expatriate senior staff returned after the second evacuation, but local volunteers and indigenous supervisors continued to function at a high level under the effective leadership of the national program coordinator and continued exceptionally strong political support of the South Sudanese government. The SSGWEP’s indigenous workers included 78 administrative and transport staff, 208 supervisors, and 3,137 village volunteers in 2016, and numbered 2,306 supervisors and 18,169 village volunteers at their peak in 2007. The minister of health visited endemic villages in 2014 and 2016 and launched the nationwide communication campaign mentioned previously in 2017. In 2015, the SSGWEP’s annual review meeting in Juba was opened by the vice president of South Sudan in the presence of the governor of the highest endemic state, three national ministers, six state ministers of health, and four county commissioners.</w:t>
      </w:r>
    </w:p>
    <w:p w14:paraId="0ED14E85" w14:textId="1EF41017" w:rsidR="00805845" w:rsidRPr="00807637" w:rsidRDefault="00805845" w:rsidP="00807637">
      <w:pPr>
        <w:spacing w:before="450" w:line="240" w:lineRule="auto"/>
        <w:divId w:val="1868593699"/>
        <w:rPr>
          <w:rFonts w:ascii="Helvetica Neue" w:eastAsiaTheme="minorEastAsia" w:hAnsi="Helvetica Neue" w:cs="Times New Roman"/>
          <w:b/>
          <w:bCs/>
          <w:color w:val="1B1B1B"/>
          <w:sz w:val="32"/>
          <w:szCs w:val="32"/>
          <w:lang w:val="en-IN"/>
        </w:rPr>
      </w:pPr>
      <w:r w:rsidRPr="00805845">
        <w:rPr>
          <w:rFonts w:ascii="Helvetica Neue" w:eastAsiaTheme="minorEastAsia" w:hAnsi="Helvetica Neue" w:cs="Times New Roman"/>
          <w:b/>
          <w:bCs/>
          <w:color w:val="1B1B1B"/>
          <w:sz w:val="32"/>
          <w:szCs w:val="32"/>
          <w:lang w:val="en-IN"/>
        </w:rPr>
        <w:t>MALI.</w:t>
      </w:r>
    </w:p>
    <w:p w14:paraId="7DF2B98C" w14:textId="5A2A23F0" w:rsidR="002D1B92" w:rsidRPr="00744EEB" w:rsidRDefault="002D1B92" w:rsidP="002D1B92">
      <w:pPr>
        <w:spacing w:before="240" w:after="240"/>
        <w:rPr>
          <w:rFonts w:ascii="Times New Roman" w:eastAsia="Times New Roman" w:hAnsi="Times New Roman" w:cs="Times New Roman"/>
          <w:color w:val="1B1B1B"/>
          <w:sz w:val="28"/>
          <w:szCs w:val="28"/>
          <w:shd w:val="clear" w:color="auto" w:fill="FFFFFF"/>
        </w:rPr>
      </w:pPr>
      <w:r w:rsidRPr="00744EEB">
        <w:rPr>
          <w:rFonts w:ascii="Times New Roman" w:eastAsia="Times New Roman" w:hAnsi="Times New Roman" w:cs="Times New Roman"/>
          <w:color w:val="1B1B1B"/>
          <w:sz w:val="28"/>
          <w:szCs w:val="28"/>
          <w:shd w:val="clear" w:color="auto" w:fill="FFFFFF"/>
        </w:rPr>
        <w:t xml:space="preserve">Mali reported only four cases of </w:t>
      </w:r>
      <w:proofErr w:type="spellStart"/>
      <w:r w:rsidRPr="00744EEB">
        <w:rPr>
          <w:rFonts w:ascii="Times New Roman" w:eastAsia="Times New Roman" w:hAnsi="Times New Roman" w:cs="Times New Roman"/>
          <w:color w:val="1B1B1B"/>
          <w:sz w:val="28"/>
          <w:szCs w:val="28"/>
          <w:shd w:val="clear" w:color="auto" w:fill="FFFFFF"/>
        </w:rPr>
        <w:t>dracunculiasis</w:t>
      </w:r>
      <w:proofErr w:type="spellEnd"/>
      <w:r w:rsidRPr="00744EEB">
        <w:rPr>
          <w:rFonts w:ascii="Times New Roman" w:eastAsia="Times New Roman" w:hAnsi="Times New Roman" w:cs="Times New Roman"/>
          <w:color w:val="1B1B1B"/>
          <w:sz w:val="28"/>
          <w:szCs w:val="28"/>
          <w:shd w:val="clear" w:color="auto" w:fill="FFFFFF"/>
        </w:rPr>
        <w:t xml:space="preserve"> in 2012 when it also suffered a coup </w:t>
      </w:r>
      <w:proofErr w:type="spellStart"/>
      <w:r w:rsidRPr="00744EEB">
        <w:rPr>
          <w:rFonts w:ascii="Times New Roman" w:eastAsia="Times New Roman" w:hAnsi="Times New Roman" w:cs="Times New Roman"/>
          <w:color w:val="1B1B1B"/>
          <w:sz w:val="28"/>
          <w:szCs w:val="28"/>
          <w:shd w:val="clear" w:color="auto" w:fill="FFFFFF"/>
        </w:rPr>
        <w:t>d’etat</w:t>
      </w:r>
      <w:proofErr w:type="spellEnd"/>
      <w:r w:rsidRPr="00744EEB">
        <w:rPr>
          <w:rFonts w:ascii="Times New Roman" w:eastAsia="Times New Roman" w:hAnsi="Times New Roman" w:cs="Times New Roman"/>
          <w:color w:val="1B1B1B"/>
          <w:sz w:val="28"/>
          <w:szCs w:val="28"/>
          <w:shd w:val="clear" w:color="auto" w:fill="FFFFFF"/>
        </w:rPr>
        <w:t xml:space="preserve"> in March followed by virtual partition of the country that made much of the northern half of the nation inaccessible to the program for over a year, and very insecure after that. Security improved by 2014 when the national program coordinator visited </w:t>
      </w:r>
      <w:proofErr w:type="spellStart"/>
      <w:r w:rsidRPr="00744EEB">
        <w:rPr>
          <w:rFonts w:ascii="Times New Roman" w:eastAsia="Times New Roman" w:hAnsi="Times New Roman" w:cs="Times New Roman"/>
          <w:color w:val="1B1B1B"/>
          <w:sz w:val="28"/>
          <w:szCs w:val="28"/>
          <w:shd w:val="clear" w:color="auto" w:fill="FFFFFF"/>
        </w:rPr>
        <w:t>Kidal</w:t>
      </w:r>
      <w:proofErr w:type="spellEnd"/>
      <w:r w:rsidRPr="00744EEB">
        <w:rPr>
          <w:rFonts w:ascii="Times New Roman" w:eastAsia="Times New Roman" w:hAnsi="Times New Roman" w:cs="Times New Roman"/>
          <w:color w:val="1B1B1B"/>
          <w:sz w:val="28"/>
          <w:szCs w:val="28"/>
          <w:shd w:val="clear" w:color="auto" w:fill="FFFFFF"/>
        </w:rPr>
        <w:t xml:space="preserve"> region in April. Mali reported 11 cases in 2013, then had an outbreak of 40 cases in three villages in August–November 2014: 29 cases (28 contained) at </w:t>
      </w:r>
      <w:proofErr w:type="spellStart"/>
      <w:r w:rsidRPr="00744EEB">
        <w:rPr>
          <w:rFonts w:ascii="Times New Roman" w:eastAsia="Times New Roman" w:hAnsi="Times New Roman" w:cs="Times New Roman"/>
          <w:color w:val="1B1B1B"/>
          <w:sz w:val="28"/>
          <w:szCs w:val="28"/>
          <w:shd w:val="clear" w:color="auto" w:fill="FFFFFF"/>
        </w:rPr>
        <w:t>Tanzikratene</w:t>
      </w:r>
      <w:proofErr w:type="spellEnd"/>
      <w:r w:rsidRPr="00744EEB">
        <w:rPr>
          <w:rFonts w:ascii="Times New Roman" w:eastAsia="Times New Roman" w:hAnsi="Times New Roman" w:cs="Times New Roman"/>
          <w:color w:val="1B1B1B"/>
          <w:sz w:val="28"/>
          <w:szCs w:val="28"/>
          <w:shd w:val="clear" w:color="auto" w:fill="FFFFFF"/>
        </w:rPr>
        <w:t xml:space="preserve"> in </w:t>
      </w:r>
      <w:proofErr w:type="spellStart"/>
      <w:r w:rsidRPr="00744EEB">
        <w:rPr>
          <w:rFonts w:ascii="Times New Roman" w:eastAsia="Times New Roman" w:hAnsi="Times New Roman" w:cs="Times New Roman"/>
          <w:color w:val="1B1B1B"/>
          <w:sz w:val="28"/>
          <w:szCs w:val="28"/>
          <w:shd w:val="clear" w:color="auto" w:fill="FFFFFF"/>
        </w:rPr>
        <w:t>Gao</w:t>
      </w:r>
      <w:proofErr w:type="spellEnd"/>
      <w:r w:rsidRPr="00744EEB">
        <w:rPr>
          <w:rFonts w:ascii="Times New Roman" w:eastAsia="Times New Roman" w:hAnsi="Times New Roman" w:cs="Times New Roman"/>
          <w:color w:val="1B1B1B"/>
          <w:sz w:val="28"/>
          <w:szCs w:val="28"/>
          <w:shd w:val="clear" w:color="auto" w:fill="FFFFFF"/>
        </w:rPr>
        <w:t xml:space="preserve"> region, 10 cases (seven contained) at </w:t>
      </w:r>
      <w:proofErr w:type="spellStart"/>
      <w:r w:rsidRPr="00744EEB">
        <w:rPr>
          <w:rFonts w:ascii="Times New Roman" w:eastAsia="Times New Roman" w:hAnsi="Times New Roman" w:cs="Times New Roman"/>
          <w:color w:val="1B1B1B"/>
          <w:sz w:val="28"/>
          <w:szCs w:val="28"/>
          <w:shd w:val="clear" w:color="auto" w:fill="FFFFFF"/>
        </w:rPr>
        <w:t>Nanguaye</w:t>
      </w:r>
      <w:proofErr w:type="spellEnd"/>
      <w:r w:rsidRPr="00744EEB">
        <w:rPr>
          <w:rFonts w:ascii="Times New Roman" w:eastAsia="Times New Roman" w:hAnsi="Times New Roman" w:cs="Times New Roman"/>
          <w:color w:val="1B1B1B"/>
          <w:sz w:val="28"/>
          <w:szCs w:val="28"/>
          <w:shd w:val="clear" w:color="auto" w:fill="FFFFFF"/>
        </w:rPr>
        <w:t xml:space="preserve"> in Timbuktu region, and one </w:t>
      </w:r>
      <w:proofErr w:type="spellStart"/>
      <w:r w:rsidRPr="00744EEB">
        <w:rPr>
          <w:rFonts w:ascii="Times New Roman" w:eastAsia="Times New Roman" w:hAnsi="Times New Roman" w:cs="Times New Roman"/>
          <w:color w:val="1B1B1B"/>
          <w:sz w:val="28"/>
          <w:szCs w:val="28"/>
          <w:shd w:val="clear" w:color="auto" w:fill="FFFFFF"/>
        </w:rPr>
        <w:t>uncontained</w:t>
      </w:r>
      <w:proofErr w:type="spellEnd"/>
      <w:r w:rsidRPr="00744EEB">
        <w:rPr>
          <w:rFonts w:ascii="Times New Roman" w:eastAsia="Times New Roman" w:hAnsi="Times New Roman" w:cs="Times New Roman"/>
          <w:color w:val="1B1B1B"/>
          <w:sz w:val="28"/>
          <w:szCs w:val="28"/>
          <w:shd w:val="clear" w:color="auto" w:fill="FFFFFF"/>
        </w:rPr>
        <w:t xml:space="preserve"> case at </w:t>
      </w:r>
      <w:proofErr w:type="spellStart"/>
      <w:r w:rsidRPr="00744EEB">
        <w:rPr>
          <w:rFonts w:ascii="Times New Roman" w:eastAsia="Times New Roman" w:hAnsi="Times New Roman" w:cs="Times New Roman"/>
          <w:color w:val="1B1B1B"/>
          <w:sz w:val="28"/>
          <w:szCs w:val="28"/>
          <w:shd w:val="clear" w:color="auto" w:fill="FFFFFF"/>
        </w:rPr>
        <w:t>Fion</w:t>
      </w:r>
      <w:proofErr w:type="spellEnd"/>
      <w:r w:rsidRPr="00744EEB">
        <w:rPr>
          <w:rFonts w:ascii="Times New Roman" w:eastAsia="Times New Roman" w:hAnsi="Times New Roman" w:cs="Times New Roman"/>
          <w:color w:val="1B1B1B"/>
          <w:sz w:val="28"/>
          <w:szCs w:val="28"/>
          <w:shd w:val="clear" w:color="auto" w:fill="FFFFFF"/>
        </w:rPr>
        <w:t xml:space="preserve"> in </w:t>
      </w:r>
      <w:proofErr w:type="spellStart"/>
      <w:r w:rsidRPr="00744EEB">
        <w:rPr>
          <w:rFonts w:ascii="Times New Roman" w:eastAsia="Times New Roman" w:hAnsi="Times New Roman" w:cs="Times New Roman"/>
          <w:color w:val="1B1B1B"/>
          <w:sz w:val="28"/>
          <w:szCs w:val="28"/>
          <w:shd w:val="clear" w:color="auto" w:fill="FFFFFF"/>
        </w:rPr>
        <w:t>Segou</w:t>
      </w:r>
      <w:proofErr w:type="spellEnd"/>
      <w:r w:rsidRPr="00744EEB">
        <w:rPr>
          <w:rFonts w:ascii="Times New Roman" w:eastAsia="Times New Roman" w:hAnsi="Times New Roman" w:cs="Times New Roman"/>
          <w:color w:val="1B1B1B"/>
          <w:sz w:val="28"/>
          <w:szCs w:val="28"/>
          <w:shd w:val="clear" w:color="auto" w:fill="FFFFFF"/>
        </w:rPr>
        <w:t xml:space="preserve"> region. All but one of the latter cases were ethnic black Tuaregs. Neither </w:t>
      </w:r>
      <w:proofErr w:type="spellStart"/>
      <w:r w:rsidRPr="00744EEB">
        <w:rPr>
          <w:rFonts w:ascii="Times New Roman" w:eastAsia="Times New Roman" w:hAnsi="Times New Roman" w:cs="Times New Roman"/>
          <w:color w:val="1B1B1B"/>
          <w:sz w:val="28"/>
          <w:szCs w:val="28"/>
          <w:shd w:val="clear" w:color="auto" w:fill="FFFFFF"/>
        </w:rPr>
        <w:t>Tanzikratene</w:t>
      </w:r>
      <w:proofErr w:type="spellEnd"/>
      <w:r w:rsidRPr="00744EEB">
        <w:rPr>
          <w:rFonts w:ascii="Times New Roman" w:eastAsia="Times New Roman" w:hAnsi="Times New Roman" w:cs="Times New Roman"/>
          <w:color w:val="1B1B1B"/>
          <w:sz w:val="28"/>
          <w:szCs w:val="28"/>
          <w:shd w:val="clear" w:color="auto" w:fill="FFFFFF"/>
        </w:rPr>
        <w:t xml:space="preserve"> nor </w:t>
      </w:r>
      <w:proofErr w:type="spellStart"/>
      <w:r w:rsidRPr="00744EEB">
        <w:rPr>
          <w:rFonts w:ascii="Times New Roman" w:eastAsia="Times New Roman" w:hAnsi="Times New Roman" w:cs="Times New Roman"/>
          <w:color w:val="1B1B1B"/>
          <w:sz w:val="28"/>
          <w:szCs w:val="28"/>
          <w:shd w:val="clear" w:color="auto" w:fill="FFFFFF"/>
        </w:rPr>
        <w:t>Nanguaye</w:t>
      </w:r>
      <w:proofErr w:type="spellEnd"/>
      <w:r w:rsidRPr="00744EEB">
        <w:rPr>
          <w:rFonts w:ascii="Times New Roman" w:eastAsia="Times New Roman" w:hAnsi="Times New Roman" w:cs="Times New Roman"/>
          <w:color w:val="1B1B1B"/>
          <w:sz w:val="28"/>
          <w:szCs w:val="28"/>
          <w:shd w:val="clear" w:color="auto" w:fill="FFFFFF"/>
        </w:rPr>
        <w:t xml:space="preserve"> </w:t>
      </w:r>
      <w:r w:rsidRPr="00744EEB">
        <w:rPr>
          <w:rFonts w:ascii="Times New Roman" w:eastAsia="Times New Roman" w:hAnsi="Times New Roman" w:cs="Times New Roman"/>
          <w:color w:val="1B1B1B"/>
          <w:sz w:val="28"/>
          <w:szCs w:val="28"/>
          <w:shd w:val="clear" w:color="auto" w:fill="FFFFFF"/>
        </w:rPr>
        <w:lastRenderedPageBreak/>
        <w:t>had a functioning source of safe drinking water.</w:t>
      </w:r>
      <w:r w:rsidR="00744EEB" w:rsidRPr="00744EEB">
        <w:rPr>
          <w:rFonts w:ascii="Times New Roman" w:eastAsia="Times New Roman" w:hAnsi="Times New Roman" w:cs="Times New Roman"/>
          <w:color w:val="1B1B1B"/>
          <w:sz w:val="28"/>
          <w:szCs w:val="28"/>
          <w:shd w:val="clear" w:color="auto" w:fill="FFFFFF"/>
        </w:rPr>
        <w:t xml:space="preserve">  However, for the first time since the Malian program began, in October 2015 it found one dog with an emerging guinea worm in </w:t>
      </w:r>
      <w:proofErr w:type="spellStart"/>
      <w:r w:rsidR="00744EEB" w:rsidRPr="00744EEB">
        <w:rPr>
          <w:rFonts w:ascii="Times New Roman" w:eastAsia="Times New Roman" w:hAnsi="Times New Roman" w:cs="Times New Roman"/>
          <w:color w:val="1B1B1B"/>
          <w:sz w:val="28"/>
          <w:szCs w:val="28"/>
          <w:shd w:val="clear" w:color="auto" w:fill="FFFFFF"/>
        </w:rPr>
        <w:t>Tominian</w:t>
      </w:r>
      <w:proofErr w:type="spellEnd"/>
      <w:r w:rsidR="00744EEB" w:rsidRPr="00744EEB">
        <w:rPr>
          <w:rFonts w:ascii="Times New Roman" w:eastAsia="Times New Roman" w:hAnsi="Times New Roman" w:cs="Times New Roman"/>
          <w:color w:val="1B1B1B"/>
          <w:sz w:val="28"/>
          <w:szCs w:val="28"/>
          <w:shd w:val="clear" w:color="auto" w:fill="FFFFFF"/>
        </w:rPr>
        <w:t xml:space="preserve"> district of </w:t>
      </w:r>
      <w:proofErr w:type="spellStart"/>
      <w:r w:rsidR="00744EEB" w:rsidRPr="00744EEB">
        <w:rPr>
          <w:rFonts w:ascii="Times New Roman" w:eastAsia="Times New Roman" w:hAnsi="Times New Roman" w:cs="Times New Roman"/>
          <w:color w:val="1B1B1B"/>
          <w:sz w:val="28"/>
          <w:szCs w:val="28"/>
          <w:shd w:val="clear" w:color="auto" w:fill="FFFFFF"/>
        </w:rPr>
        <w:t>Segou</w:t>
      </w:r>
      <w:proofErr w:type="spellEnd"/>
      <w:r w:rsidR="00744EEB" w:rsidRPr="00744EEB">
        <w:rPr>
          <w:rFonts w:ascii="Times New Roman" w:eastAsia="Times New Roman" w:hAnsi="Times New Roman" w:cs="Times New Roman"/>
          <w:color w:val="1B1B1B"/>
          <w:sz w:val="28"/>
          <w:szCs w:val="28"/>
          <w:shd w:val="clear" w:color="auto" w:fill="FFFFFF"/>
        </w:rPr>
        <w:t xml:space="preserve"> region. The new minister of public health visited </w:t>
      </w:r>
      <w:proofErr w:type="spellStart"/>
      <w:r w:rsidR="00744EEB" w:rsidRPr="00744EEB">
        <w:rPr>
          <w:rFonts w:ascii="Times New Roman" w:eastAsia="Times New Roman" w:hAnsi="Times New Roman" w:cs="Times New Roman"/>
          <w:color w:val="1B1B1B"/>
          <w:sz w:val="28"/>
          <w:szCs w:val="28"/>
          <w:shd w:val="clear" w:color="auto" w:fill="FFFFFF"/>
        </w:rPr>
        <w:t>Tominian</w:t>
      </w:r>
      <w:proofErr w:type="spellEnd"/>
      <w:r w:rsidR="00744EEB" w:rsidRPr="00744EEB">
        <w:rPr>
          <w:rFonts w:ascii="Times New Roman" w:eastAsia="Times New Roman" w:hAnsi="Times New Roman" w:cs="Times New Roman"/>
          <w:color w:val="1B1B1B"/>
          <w:sz w:val="28"/>
          <w:szCs w:val="28"/>
          <w:shd w:val="clear" w:color="auto" w:fill="FFFFFF"/>
        </w:rPr>
        <w:t xml:space="preserve"> district in 2016, when Mali reported 11 infected dogs (nine contained) in that district. The program began offering a reward equivalent to US$20 for reporting and tethering any infected dog in March 2016 (78% of persons queried in 2017 were aware of that reward). It intensified health education of villagers in </w:t>
      </w:r>
      <w:proofErr w:type="spellStart"/>
      <w:r w:rsidR="00744EEB" w:rsidRPr="00744EEB">
        <w:rPr>
          <w:rFonts w:ascii="Times New Roman" w:eastAsia="Times New Roman" w:hAnsi="Times New Roman" w:cs="Times New Roman"/>
          <w:color w:val="1B1B1B"/>
          <w:sz w:val="28"/>
          <w:szCs w:val="28"/>
          <w:shd w:val="clear" w:color="auto" w:fill="FFFFFF"/>
        </w:rPr>
        <w:t>Tominian</w:t>
      </w:r>
      <w:proofErr w:type="spellEnd"/>
      <w:r w:rsidR="00744EEB" w:rsidRPr="00744EEB">
        <w:rPr>
          <w:rFonts w:ascii="Times New Roman" w:eastAsia="Times New Roman" w:hAnsi="Times New Roman" w:cs="Times New Roman"/>
          <w:color w:val="1B1B1B"/>
          <w:sz w:val="28"/>
          <w:szCs w:val="28"/>
          <w:shd w:val="clear" w:color="auto" w:fill="FFFFFF"/>
        </w:rPr>
        <w:t xml:space="preserve"> and a few adjacent districts where the infected dogs originated and applied Abate in surface water sources associated with the infected dogs. This area of Mali is part of the inland delta of the Niger River, with ecology somewhat similar to that along the </w:t>
      </w:r>
      <w:proofErr w:type="spellStart"/>
      <w:r w:rsidR="00744EEB" w:rsidRPr="00744EEB">
        <w:rPr>
          <w:rFonts w:ascii="Times New Roman" w:eastAsia="Times New Roman" w:hAnsi="Times New Roman" w:cs="Times New Roman"/>
          <w:color w:val="1B1B1B"/>
          <w:sz w:val="28"/>
          <w:szCs w:val="28"/>
          <w:shd w:val="clear" w:color="auto" w:fill="FFFFFF"/>
        </w:rPr>
        <w:t>Chari</w:t>
      </w:r>
      <w:proofErr w:type="spellEnd"/>
      <w:r w:rsidR="00744EEB" w:rsidRPr="00744EEB">
        <w:rPr>
          <w:rFonts w:ascii="Times New Roman" w:eastAsia="Times New Roman" w:hAnsi="Times New Roman" w:cs="Times New Roman"/>
          <w:color w:val="1B1B1B"/>
          <w:sz w:val="28"/>
          <w:szCs w:val="28"/>
          <w:shd w:val="clear" w:color="auto" w:fill="FFFFFF"/>
        </w:rPr>
        <w:t xml:space="preserve"> River in Chad. Mali reported nine infected dogs (eight contained) and one infected cat (contained) in 2017.</w:t>
      </w:r>
    </w:p>
    <w:p w14:paraId="371B8BB9" w14:textId="77777777" w:rsidR="00744EEB" w:rsidRPr="00744EEB" w:rsidRDefault="00744EEB" w:rsidP="002D1B92">
      <w:pPr>
        <w:spacing w:before="240" w:after="240"/>
        <w:rPr>
          <w:rFonts w:ascii="Times New Roman" w:hAnsi="Times New Roman" w:cs="Times New Roman"/>
          <w:sz w:val="32"/>
          <w:szCs w:val="32"/>
          <w:u w:val="single"/>
        </w:rPr>
      </w:pPr>
    </w:p>
    <w:p w14:paraId="0000000B" w14:textId="630A2AB9" w:rsidR="004331B2" w:rsidRPr="0006797B" w:rsidRDefault="00371C47" w:rsidP="000A2FD5">
      <w:pPr>
        <w:spacing w:before="240" w:after="240"/>
        <w:jc w:val="center"/>
        <w:rPr>
          <w:b/>
          <w:sz w:val="32"/>
          <w:szCs w:val="32"/>
          <w:u w:val="single"/>
        </w:rPr>
      </w:pPr>
      <w:r w:rsidRPr="0006797B">
        <w:rPr>
          <w:b/>
          <w:sz w:val="32"/>
          <w:szCs w:val="32"/>
          <w:u w:val="single"/>
        </w:rPr>
        <w:t xml:space="preserve">IV. </w:t>
      </w:r>
      <w:r w:rsidR="00582435" w:rsidRPr="0006797B">
        <w:rPr>
          <w:b/>
          <w:sz w:val="32"/>
          <w:szCs w:val="32"/>
          <w:u w:val="single"/>
        </w:rPr>
        <w:t>Symptoms and Diagnosis</w:t>
      </w:r>
    </w:p>
    <w:p w14:paraId="0000000C"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Knowledge of symptoms of Guinea worm disease is crucial. Knowledge facilitates early diagnosis. Early diagnosis prevents further spread.</w:t>
      </w:r>
    </w:p>
    <w:p w14:paraId="0000000D" w14:textId="77777777" w:rsidR="004331B2" w:rsidRPr="00020609" w:rsidRDefault="00582435" w:rsidP="000A2FD5">
      <w:pPr>
        <w:spacing w:before="240" w:after="240"/>
        <w:jc w:val="center"/>
        <w:rPr>
          <w:b/>
          <w:sz w:val="32"/>
          <w:szCs w:val="32"/>
        </w:rPr>
      </w:pPr>
      <w:r w:rsidRPr="00020609">
        <w:rPr>
          <w:b/>
          <w:sz w:val="32"/>
          <w:szCs w:val="32"/>
        </w:rPr>
        <w:t>Early Symptoms</w:t>
      </w:r>
    </w:p>
    <w:p w14:paraId="0000000E" w14:textId="77777777" w:rsidR="004331B2"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You might not notice much prior </w:t>
      </w:r>
      <w:proofErr w:type="spellStart"/>
      <w:r w:rsidRPr="00806548">
        <w:rPr>
          <w:rFonts w:ascii="Times New Roman" w:hAnsi="Times New Roman" w:cs="Times New Roman"/>
          <w:sz w:val="28"/>
          <w:szCs w:val="28"/>
        </w:rPr>
        <w:t>tothe</w:t>
      </w:r>
      <w:proofErr w:type="spellEnd"/>
      <w:r w:rsidRPr="00806548">
        <w:rPr>
          <w:rFonts w:ascii="Times New Roman" w:hAnsi="Times New Roman" w:cs="Times New Roman"/>
          <w:sz w:val="28"/>
          <w:szCs w:val="28"/>
        </w:rPr>
        <w:t xml:space="preserve"> worm coming out. Some people experience mild symptoms. These can be a low-grade fever, rash, or nausea. These initial signs are inconspicuous. But knowing is helpful.</w:t>
      </w:r>
    </w:p>
    <w:p w14:paraId="1277BFCD" w14:textId="77777777" w:rsidR="002E0CB3" w:rsidRPr="002E0CB3" w:rsidRDefault="002E0CB3" w:rsidP="002E0CB3">
      <w:pPr>
        <w:spacing w:before="100" w:beforeAutospacing="1" w:after="100" w:afterAutospacing="1" w:line="240" w:lineRule="auto"/>
        <w:divId w:val="1971278428"/>
        <w:rPr>
          <w:rFonts w:ascii="Times New Roman" w:eastAsiaTheme="minorEastAsia" w:hAnsi="Times New Roman" w:cs="Times New Roman"/>
          <w:color w:val="000000"/>
          <w:sz w:val="26"/>
          <w:szCs w:val="26"/>
          <w:lang w:val="en-IN"/>
        </w:rPr>
      </w:pPr>
      <w:proofErr w:type="spellStart"/>
      <w:r w:rsidRPr="002E0CB3">
        <w:rPr>
          <w:rFonts w:ascii="Times New Roman" w:eastAsiaTheme="minorEastAsia" w:hAnsi="Times New Roman" w:cs="Times New Roman"/>
          <w:color w:val="000000"/>
          <w:sz w:val="26"/>
          <w:szCs w:val="26"/>
          <w:lang w:val="en-IN"/>
        </w:rPr>
        <w:t>Dracunculiasis</w:t>
      </w:r>
      <w:proofErr w:type="spellEnd"/>
      <w:r w:rsidRPr="002E0CB3">
        <w:rPr>
          <w:rFonts w:ascii="Times New Roman" w:eastAsiaTheme="minorEastAsia" w:hAnsi="Times New Roman" w:cs="Times New Roman"/>
          <w:color w:val="000000"/>
          <w:sz w:val="26"/>
          <w:szCs w:val="26"/>
          <w:lang w:val="en-IN"/>
        </w:rPr>
        <w:t xml:space="preserve"> (Guinea worm disease) symptoms appear about a year after infection and include:</w:t>
      </w:r>
    </w:p>
    <w:p w14:paraId="1705DE50"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Painful Blister </w:t>
      </w:r>
      <w:r w:rsidRPr="002E0CB3">
        <w:rPr>
          <w:rFonts w:ascii="Times New Roman" w:eastAsia="Times New Roman" w:hAnsi="Times New Roman" w:cs="Times New Roman"/>
          <w:color w:val="000000"/>
          <w:sz w:val="26"/>
          <w:szCs w:val="26"/>
          <w:lang w:val="en-IN"/>
        </w:rPr>
        <w:t>– A blister forms, usually on the lower limbs, as the adult worm prepares to emerge.</w:t>
      </w:r>
    </w:p>
    <w:p w14:paraId="572E5770"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Worm Emergence </w:t>
      </w:r>
      <w:r w:rsidRPr="002E0CB3">
        <w:rPr>
          <w:rFonts w:ascii="Times New Roman" w:eastAsia="Times New Roman" w:hAnsi="Times New Roman" w:cs="Times New Roman"/>
          <w:color w:val="000000"/>
          <w:sz w:val="26"/>
          <w:szCs w:val="26"/>
          <w:lang w:val="en-IN"/>
        </w:rPr>
        <w:t>– A white, thread-like worm (up to 1 meter long) slowly emerges from the skin over several weeks.</w:t>
      </w:r>
    </w:p>
    <w:p w14:paraId="27DD3C41"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Burning Sensation</w:t>
      </w:r>
      <w:r w:rsidRPr="002E0CB3">
        <w:rPr>
          <w:rFonts w:ascii="Times New Roman" w:eastAsia="Times New Roman" w:hAnsi="Times New Roman" w:cs="Times New Roman"/>
          <w:color w:val="000000"/>
          <w:sz w:val="26"/>
          <w:szCs w:val="26"/>
          <w:lang w:val="en-IN"/>
        </w:rPr>
        <w:t> – Intense pain and burning occur at the blister site, often relieved by immersing the area in water.</w:t>
      </w:r>
    </w:p>
    <w:p w14:paraId="6D5D57E9"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Swelling and Redness</w:t>
      </w:r>
      <w:r w:rsidRPr="002E0CB3">
        <w:rPr>
          <w:rFonts w:ascii="Times New Roman" w:eastAsia="Times New Roman" w:hAnsi="Times New Roman" w:cs="Times New Roman"/>
          <w:color w:val="000000"/>
          <w:sz w:val="26"/>
          <w:szCs w:val="26"/>
          <w:lang w:val="en-IN"/>
        </w:rPr>
        <w:t> – Inflammation around the blister.</w:t>
      </w:r>
    </w:p>
    <w:p w14:paraId="31027EBB"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Secondary Infections</w:t>
      </w:r>
      <w:r w:rsidRPr="002E0CB3">
        <w:rPr>
          <w:rFonts w:ascii="Times New Roman" w:eastAsia="Times New Roman" w:hAnsi="Times New Roman" w:cs="Times New Roman"/>
          <w:color w:val="000000"/>
          <w:sz w:val="26"/>
          <w:szCs w:val="26"/>
          <w:lang w:val="en-IN"/>
        </w:rPr>
        <w:t> – Bacterial infections can lead to abscesses, cellulitis, or sepsis.</w:t>
      </w:r>
    </w:p>
    <w:p w14:paraId="47C493CA"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lastRenderedPageBreak/>
        <w:t>Fever and Nausea </w:t>
      </w:r>
      <w:r w:rsidRPr="002E0CB3">
        <w:rPr>
          <w:rFonts w:ascii="Times New Roman" w:eastAsia="Times New Roman" w:hAnsi="Times New Roman" w:cs="Times New Roman"/>
          <w:color w:val="000000"/>
          <w:sz w:val="26"/>
          <w:szCs w:val="26"/>
          <w:lang w:val="en-IN"/>
        </w:rPr>
        <w:t>– Some patients experience mild fever, nausea, and dizziness before the blister appears.</w:t>
      </w:r>
    </w:p>
    <w:p w14:paraId="5B668DA3" w14:textId="77777777" w:rsidR="002E0CB3" w:rsidRPr="002E0CB3" w:rsidRDefault="002E0CB3" w:rsidP="002E0CB3">
      <w:pPr>
        <w:numPr>
          <w:ilvl w:val="0"/>
          <w:numId w:val="2"/>
        </w:numPr>
        <w:spacing w:before="100" w:beforeAutospacing="1" w:after="100" w:afterAutospacing="1" w:line="240" w:lineRule="auto"/>
        <w:divId w:val="1971278428"/>
        <w:rPr>
          <w:rFonts w:ascii="Times New Roman" w:eastAsia="Times New Roman" w:hAnsi="Times New Roman" w:cs="Times New Roman"/>
          <w:color w:val="000000"/>
          <w:sz w:val="26"/>
          <w:szCs w:val="26"/>
          <w:lang w:val="en-IN"/>
        </w:rPr>
      </w:pPr>
      <w:r w:rsidRPr="002E0CB3">
        <w:rPr>
          <w:rFonts w:ascii="Times New Roman" w:eastAsia="Times New Roman" w:hAnsi="Times New Roman" w:cs="Times New Roman"/>
          <w:b/>
          <w:bCs/>
          <w:color w:val="000000"/>
          <w:sz w:val="26"/>
          <w:szCs w:val="26"/>
          <w:lang w:val="en-IN"/>
        </w:rPr>
        <w:t>Temporary Disability</w:t>
      </w:r>
      <w:r w:rsidRPr="002E0CB3">
        <w:rPr>
          <w:rFonts w:ascii="Times New Roman" w:eastAsia="Times New Roman" w:hAnsi="Times New Roman" w:cs="Times New Roman"/>
          <w:color w:val="000000"/>
          <w:sz w:val="26"/>
          <w:szCs w:val="26"/>
          <w:lang w:val="en-IN"/>
        </w:rPr>
        <w:t> – The pain and infections can cause difficulty walking or using affected limbs, incapacitating individuals for weeks to months.</w:t>
      </w:r>
    </w:p>
    <w:p w14:paraId="08549D94" w14:textId="77777777" w:rsidR="002E0CB3" w:rsidRPr="002E0CB3" w:rsidRDefault="002E0CB3" w:rsidP="002E0CB3">
      <w:pPr>
        <w:spacing w:before="100" w:beforeAutospacing="1" w:after="100" w:afterAutospacing="1" w:line="240" w:lineRule="auto"/>
        <w:divId w:val="1971278428"/>
        <w:rPr>
          <w:rFonts w:ascii="Times New Roman" w:eastAsiaTheme="minorEastAsia" w:hAnsi="Times New Roman" w:cs="Times New Roman"/>
          <w:color w:val="000000"/>
          <w:sz w:val="26"/>
          <w:szCs w:val="26"/>
          <w:lang w:val="en-IN"/>
        </w:rPr>
      </w:pPr>
      <w:r w:rsidRPr="002E0CB3">
        <w:rPr>
          <w:rFonts w:ascii="Times New Roman" w:eastAsiaTheme="minorEastAsia" w:hAnsi="Times New Roman" w:cs="Times New Roman"/>
          <w:color w:val="000000"/>
          <w:sz w:val="26"/>
          <w:szCs w:val="26"/>
          <w:lang w:val="en-IN"/>
        </w:rPr>
        <w:t>While not fatal, the disease severely impacts daily life, especially in agricultural communities.</w:t>
      </w:r>
    </w:p>
    <w:p w14:paraId="6E83C6EE" w14:textId="77777777" w:rsidR="002E0CB3" w:rsidRPr="00806548" w:rsidRDefault="002E0CB3">
      <w:pPr>
        <w:spacing w:before="240" w:after="240"/>
        <w:rPr>
          <w:rFonts w:ascii="Times New Roman" w:hAnsi="Times New Roman" w:cs="Times New Roman"/>
          <w:sz w:val="28"/>
          <w:szCs w:val="28"/>
        </w:rPr>
      </w:pPr>
    </w:p>
    <w:p w14:paraId="0000000F" w14:textId="77777777" w:rsidR="004331B2" w:rsidRPr="00020609" w:rsidRDefault="00582435">
      <w:pPr>
        <w:spacing w:before="240" w:after="240"/>
        <w:rPr>
          <w:b/>
          <w:sz w:val="32"/>
          <w:szCs w:val="32"/>
        </w:rPr>
      </w:pPr>
      <w:r w:rsidRPr="00020609">
        <w:rPr>
          <w:b/>
          <w:sz w:val="32"/>
          <w:szCs w:val="32"/>
        </w:rPr>
        <w:t>Worm Emergence and Complications</w:t>
      </w:r>
    </w:p>
    <w:p w14:paraId="00000010"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The most obvious sign is the time at which the worm occurs. It is usually on the lower extremities. It starts as a blister sore. After the blister has burst, the worm begins oozing out. It </w:t>
      </w:r>
      <w:proofErr w:type="spellStart"/>
      <w:r w:rsidRPr="00806548">
        <w:rPr>
          <w:rFonts w:ascii="Times New Roman" w:hAnsi="Times New Roman" w:cs="Times New Roman"/>
          <w:sz w:val="28"/>
          <w:szCs w:val="28"/>
        </w:rPr>
        <w:t>takesweeks</w:t>
      </w:r>
      <w:proofErr w:type="spellEnd"/>
      <w:r w:rsidRPr="00806548">
        <w:rPr>
          <w:rFonts w:ascii="Times New Roman" w:hAnsi="Times New Roman" w:cs="Times New Roman"/>
          <w:sz w:val="28"/>
          <w:szCs w:val="28"/>
        </w:rPr>
        <w:t xml:space="preserve"> and is very painful. Secondary bacterial infections are usually common, complicating the case.</w:t>
      </w:r>
    </w:p>
    <w:p w14:paraId="2540E93D" w14:textId="729AC759" w:rsidR="00B61B79" w:rsidRDefault="00B61B79">
      <w:pPr>
        <w:spacing w:before="240" w:after="240"/>
        <w:rPr>
          <w:b/>
          <w:bCs/>
          <w:sz w:val="32"/>
          <w:szCs w:val="32"/>
        </w:rPr>
      </w:pPr>
      <w:r>
        <w:rPr>
          <w:b/>
          <w:bCs/>
          <w:sz w:val="32"/>
          <w:szCs w:val="32"/>
        </w:rPr>
        <w:t xml:space="preserve">Clinical impact </w:t>
      </w:r>
    </w:p>
    <w:p w14:paraId="665BE656" w14:textId="5A85E316" w:rsidR="00CF55EC" w:rsidRPr="00806548" w:rsidRDefault="00347041">
      <w:pPr>
        <w:spacing w:before="240" w:after="240"/>
        <w:rPr>
          <w:rFonts w:ascii="Times New Roman" w:eastAsia="Times New Roman" w:hAnsi="Times New Roman" w:cs="Times New Roman"/>
          <w:color w:val="000000"/>
          <w:sz w:val="28"/>
          <w:szCs w:val="28"/>
        </w:rPr>
      </w:pPr>
      <w:proofErr w:type="spellStart"/>
      <w:r w:rsidRPr="00806548">
        <w:rPr>
          <w:rFonts w:ascii="Times New Roman" w:eastAsia="Times New Roman" w:hAnsi="Times New Roman" w:cs="Times New Roman"/>
          <w:color w:val="000000"/>
          <w:sz w:val="27"/>
          <w:szCs w:val="27"/>
        </w:rPr>
        <w:t>Dr</w:t>
      </w:r>
      <w:r w:rsidRPr="00806548">
        <w:rPr>
          <w:rFonts w:ascii="Times New Roman" w:eastAsia="Times New Roman" w:hAnsi="Times New Roman" w:cs="Times New Roman"/>
          <w:color w:val="000000"/>
          <w:sz w:val="28"/>
          <w:szCs w:val="28"/>
        </w:rPr>
        <w:t>acunculiasis</w:t>
      </w:r>
      <w:proofErr w:type="spellEnd"/>
      <w:r w:rsidRPr="00806548">
        <w:rPr>
          <w:rFonts w:ascii="Times New Roman" w:eastAsia="Times New Roman" w:hAnsi="Times New Roman" w:cs="Times New Roman"/>
          <w:color w:val="000000"/>
          <w:sz w:val="28"/>
          <w:szCs w:val="28"/>
        </w:rPr>
        <w:t xml:space="preserve"> has been recognized as a human parasitic disease for thousands of years, with evidence suggesting its presence as far back as ancient Egypt (Muller, 1971; Hopkins and Hopkins, 1992). The infection progresses slowly, with acute systemic symptoms typically emerging 10 to 14 months after the initial exposure. These symptoms are closely associated with the development of a painful blister, as illustrated in Figure 4, which eventually ruptures, creating an open skin lesion through which the Guinea worm emerges and becomes exposed to the external environment. The formation of this blister is usually accompanied by localized redness and induration, signaling inflammation in the affected area. Prior to the blister’s appearance, individuals often experience a range of systemic allergic symptoms, including fever, rash, and general discomfort, which further contribute to the distressing nature of the disease. The long incubation period and the painful emergence of the worm make </w:t>
      </w:r>
      <w:proofErr w:type="spellStart"/>
      <w:r w:rsidRPr="00806548">
        <w:rPr>
          <w:rFonts w:ascii="Times New Roman" w:eastAsia="Times New Roman" w:hAnsi="Times New Roman" w:cs="Times New Roman"/>
          <w:color w:val="000000"/>
          <w:sz w:val="28"/>
          <w:szCs w:val="28"/>
        </w:rPr>
        <w:t>dracunculiasis</w:t>
      </w:r>
      <w:proofErr w:type="spellEnd"/>
      <w:r w:rsidRPr="00806548">
        <w:rPr>
          <w:rFonts w:ascii="Times New Roman" w:eastAsia="Times New Roman" w:hAnsi="Times New Roman" w:cs="Times New Roman"/>
          <w:color w:val="000000"/>
          <w:sz w:val="28"/>
          <w:szCs w:val="28"/>
        </w:rPr>
        <w:t xml:space="preserve"> a particularly debilitating condition, significantly impacting the health and daily lives of those infected.</w:t>
      </w:r>
    </w:p>
    <w:p w14:paraId="10909118" w14:textId="251A4ADE" w:rsidR="00DF2237" w:rsidRPr="00DF2237" w:rsidRDefault="00DF2237" w:rsidP="00DF2237">
      <w:pPr>
        <w:pBdr>
          <w:bottom w:val="single" w:sz="6" w:space="0" w:color="000000"/>
        </w:pBdr>
        <w:spacing w:after="180" w:line="240" w:lineRule="auto"/>
        <w:divId w:val="1571503517"/>
        <w:rPr>
          <w:rFonts w:ascii="-webkit-standard" w:eastAsiaTheme="minorEastAsia" w:hAnsi="-webkit-standard" w:cs="Times New Roman"/>
          <w:color w:val="000000"/>
          <w:sz w:val="27"/>
          <w:szCs w:val="27"/>
          <w:lang w:val="en-IN"/>
        </w:rPr>
      </w:pPr>
    </w:p>
    <w:p w14:paraId="151AF18E" w14:textId="77777777" w:rsidR="00DF2237" w:rsidRPr="00DF2237" w:rsidRDefault="00DF2237" w:rsidP="00DF2237">
      <w:pPr>
        <w:spacing w:line="240" w:lineRule="auto"/>
        <w:ind w:hanging="270"/>
        <w:jc w:val="center"/>
        <w:divId w:val="1205674669"/>
        <w:rPr>
          <w:rFonts w:ascii="-webkit-standard" w:eastAsia="Times New Roman" w:hAnsi="-webkit-standard" w:cs="Times New Roman"/>
          <w:color w:val="000000"/>
          <w:sz w:val="32"/>
          <w:szCs w:val="32"/>
          <w:u w:val="single"/>
          <w:lang w:val="en-IN"/>
        </w:rPr>
      </w:pPr>
      <w:r w:rsidRPr="00DF2237">
        <w:rPr>
          <w:rFonts w:ascii="-webkit-standard" w:eastAsia="Times New Roman" w:hAnsi="-webkit-standard" w:cs="Times New Roman"/>
          <w:b/>
          <w:bCs/>
          <w:color w:val="000000"/>
          <w:sz w:val="32"/>
          <w:szCs w:val="32"/>
          <w:u w:val="single"/>
          <w:lang w:val="en-IN"/>
        </w:rPr>
        <w:t>V.</w:t>
      </w:r>
      <w:r w:rsidRPr="00DF2237">
        <w:rPr>
          <w:rFonts w:ascii="-webkit-standard" w:eastAsia="Times New Roman" w:hAnsi="-webkit-standard" w:cs="Times New Roman"/>
          <w:color w:val="000000"/>
          <w:sz w:val="32"/>
          <w:szCs w:val="32"/>
          <w:u w:val="single"/>
          <w:lang w:val="en-IN"/>
        </w:rPr>
        <w:t> </w:t>
      </w:r>
      <w:r w:rsidRPr="00DF2237">
        <w:rPr>
          <w:rFonts w:ascii="Helvetica Neue" w:eastAsia="Times New Roman" w:hAnsi="Helvetica Neue" w:cs="Times New Roman"/>
          <w:b/>
          <w:bCs/>
          <w:color w:val="000000"/>
          <w:sz w:val="32"/>
          <w:szCs w:val="32"/>
          <w:u w:val="single"/>
          <w:lang w:val="en-IN"/>
        </w:rPr>
        <w:t>DIAGNOSTIC MODALITIES </w:t>
      </w:r>
    </w:p>
    <w:p w14:paraId="6865440D" w14:textId="77777777" w:rsidR="0029073B" w:rsidRDefault="00DF2237" w:rsidP="0029073B">
      <w:pPr>
        <w:spacing w:line="240" w:lineRule="auto"/>
        <w:divId w:val="1571503517"/>
        <w:rPr>
          <w:rFonts w:ascii="-webkit-standard" w:eastAsiaTheme="minorEastAsia" w:hAnsi="-webkit-standard" w:cs="Times New Roman"/>
          <w:color w:val="000000"/>
          <w:sz w:val="27"/>
          <w:szCs w:val="27"/>
          <w:lang w:val="en-IN"/>
        </w:rPr>
      </w:pPr>
      <w:r w:rsidRPr="00DF2237">
        <w:rPr>
          <w:rFonts w:ascii="-webkit-standard" w:eastAsiaTheme="minorEastAsia" w:hAnsi="-webkit-standard" w:cs="Times New Roman"/>
          <w:color w:val="000000"/>
          <w:sz w:val="27"/>
          <w:szCs w:val="27"/>
          <w:lang w:val="en-IN"/>
        </w:rPr>
        <w:t> </w:t>
      </w:r>
    </w:p>
    <w:p w14:paraId="65E9EE86" w14:textId="410E9B36" w:rsidR="0029073B" w:rsidRPr="00EF51F5" w:rsidRDefault="0029073B" w:rsidP="0029073B">
      <w:pPr>
        <w:spacing w:line="240" w:lineRule="auto"/>
        <w:divId w:val="1571503517"/>
        <w:rPr>
          <w:rFonts w:ascii="Times New Roman" w:eastAsiaTheme="minorEastAsia" w:hAnsi="Times New Roman" w:cs="Times New Roman"/>
          <w:b/>
          <w:bCs/>
          <w:color w:val="000000"/>
          <w:sz w:val="28"/>
          <w:szCs w:val="28"/>
          <w:u w:val="single"/>
          <w:lang w:val="en-IN"/>
        </w:rPr>
      </w:pPr>
      <w:r w:rsidRPr="00EF51F5">
        <w:rPr>
          <w:rFonts w:ascii="Times New Roman" w:eastAsiaTheme="minorEastAsia" w:hAnsi="Times New Roman" w:cs="Times New Roman"/>
          <w:b/>
          <w:bCs/>
          <w:color w:val="000000"/>
          <w:sz w:val="28"/>
          <w:szCs w:val="28"/>
          <w:u w:val="single"/>
          <w:lang w:val="en-IN"/>
        </w:rPr>
        <w:lastRenderedPageBreak/>
        <w:t>Clinical diagnosis </w:t>
      </w:r>
    </w:p>
    <w:p w14:paraId="5A707DFE"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p>
    <w:p w14:paraId="289E6805" w14:textId="77777777" w:rsidR="0029073B" w:rsidRPr="009A5BA9" w:rsidRDefault="0029073B" w:rsidP="0029073B">
      <w:pPr>
        <w:spacing w:line="240" w:lineRule="auto"/>
        <w:divId w:val="1571503517"/>
        <w:rPr>
          <w:rFonts w:ascii="Times New Roman" w:eastAsiaTheme="minorEastAsia" w:hAnsi="Times New Roman" w:cs="Times New Roman"/>
          <w:color w:val="000000"/>
          <w:sz w:val="27"/>
          <w:szCs w:val="27"/>
          <w:lang w:val="en-IN"/>
        </w:rPr>
      </w:pPr>
      <w:r w:rsidRPr="0029073B">
        <w:rPr>
          <w:rFonts w:ascii="-webkit-standard" w:eastAsiaTheme="minorEastAsia" w:hAnsi="-webkit-standard" w:cs="Times New Roman"/>
          <w:color w:val="000000"/>
          <w:sz w:val="27"/>
          <w:szCs w:val="27"/>
          <w:lang w:val="en-IN"/>
        </w:rPr>
        <w:t>T</w:t>
      </w:r>
      <w:r w:rsidRPr="009A5BA9">
        <w:rPr>
          <w:rFonts w:ascii="Times New Roman" w:eastAsiaTheme="minorEastAsia" w:hAnsi="Times New Roman" w:cs="Times New Roman"/>
          <w:color w:val="000000"/>
          <w:sz w:val="27"/>
          <w:szCs w:val="27"/>
          <w:lang w:val="en-IN"/>
        </w:rPr>
        <w:t xml:space="preserve">he clinical presentation of </w:t>
      </w:r>
      <w:proofErr w:type="spellStart"/>
      <w:r w:rsidRPr="009A5BA9">
        <w:rPr>
          <w:rFonts w:ascii="Times New Roman" w:eastAsiaTheme="minorEastAsia" w:hAnsi="Times New Roman" w:cs="Times New Roman"/>
          <w:color w:val="000000"/>
          <w:sz w:val="27"/>
          <w:szCs w:val="27"/>
          <w:lang w:val="en-IN"/>
        </w:rPr>
        <w:t>dracunculiasis</w:t>
      </w:r>
      <w:proofErr w:type="spellEnd"/>
      <w:r w:rsidRPr="009A5BA9">
        <w:rPr>
          <w:rFonts w:ascii="Times New Roman" w:eastAsiaTheme="minorEastAsia" w:hAnsi="Times New Roman" w:cs="Times New Roman"/>
          <w:color w:val="000000"/>
          <w:sz w:val="27"/>
          <w:szCs w:val="27"/>
          <w:lang w:val="en-IN"/>
        </w:rPr>
        <w:t xml:space="preserve"> is so typical that it doesn't usually require laboratory confirmation. </w:t>
      </w:r>
    </w:p>
    <w:p w14:paraId="60094D20" w14:textId="77777777" w:rsidR="0029073B" w:rsidRPr="009A5BA9" w:rsidRDefault="0029073B" w:rsidP="0029073B">
      <w:pPr>
        <w:spacing w:line="240" w:lineRule="auto"/>
        <w:divId w:val="1571503517"/>
        <w:rPr>
          <w:rFonts w:ascii="Times New Roman" w:eastAsiaTheme="minorEastAsia" w:hAnsi="Times New Roman" w:cs="Times New Roman"/>
          <w:color w:val="000000"/>
          <w:sz w:val="27"/>
          <w:szCs w:val="27"/>
          <w:lang w:val="en-IN"/>
        </w:rPr>
      </w:pPr>
      <w:r w:rsidRPr="009A5BA9">
        <w:rPr>
          <w:rFonts w:ascii="Times New Roman" w:eastAsiaTheme="minorEastAsia" w:hAnsi="Times New Roman" w:cs="Times New Roman"/>
          <w:color w:val="000000"/>
          <w:sz w:val="27"/>
          <w:szCs w:val="27"/>
          <w:lang w:val="en-IN"/>
        </w:rPr>
        <w:t xml:space="preserve">The disease occurs in areas where laboratory confirmation is unlikely to be available. </w:t>
      </w:r>
    </w:p>
    <w:p w14:paraId="5FE09F23" w14:textId="77777777" w:rsidR="0029073B" w:rsidRPr="009A5BA9" w:rsidRDefault="0029073B" w:rsidP="0029073B">
      <w:pPr>
        <w:spacing w:line="240" w:lineRule="auto"/>
        <w:divId w:val="1571503517"/>
        <w:rPr>
          <w:rFonts w:ascii="Times New Roman" w:eastAsiaTheme="minorEastAsia" w:hAnsi="Times New Roman" w:cs="Times New Roman"/>
          <w:color w:val="000000"/>
          <w:sz w:val="27"/>
          <w:szCs w:val="27"/>
          <w:lang w:val="en-IN"/>
        </w:rPr>
      </w:pPr>
      <w:r w:rsidRPr="009A5BA9">
        <w:rPr>
          <w:rFonts w:ascii="Times New Roman" w:eastAsiaTheme="minorEastAsia" w:hAnsi="Times New Roman" w:cs="Times New Roman"/>
          <w:color w:val="000000"/>
          <w:sz w:val="27"/>
          <w:szCs w:val="27"/>
          <w:lang w:val="en-IN"/>
        </w:rPr>
        <w:t xml:space="preserve">The fluid discharged by the worm can show </w:t>
      </w:r>
      <w:proofErr w:type="spellStart"/>
      <w:r w:rsidRPr="009A5BA9">
        <w:rPr>
          <w:rFonts w:ascii="Times New Roman" w:eastAsiaTheme="minorEastAsia" w:hAnsi="Times New Roman" w:cs="Times New Roman"/>
          <w:color w:val="000000"/>
          <w:sz w:val="27"/>
          <w:szCs w:val="27"/>
          <w:lang w:val="en-IN"/>
        </w:rPr>
        <w:t>rhabditiform</w:t>
      </w:r>
      <w:proofErr w:type="spellEnd"/>
      <w:r w:rsidRPr="009A5BA9">
        <w:rPr>
          <w:rFonts w:ascii="Times New Roman" w:eastAsiaTheme="minorEastAsia" w:hAnsi="Times New Roman" w:cs="Times New Roman"/>
          <w:color w:val="000000"/>
          <w:sz w:val="27"/>
          <w:szCs w:val="27"/>
          <w:lang w:val="en-IN"/>
        </w:rPr>
        <w:t xml:space="preserve"> larvae. </w:t>
      </w:r>
    </w:p>
    <w:p w14:paraId="4745EBBD" w14:textId="77777777" w:rsidR="0029073B" w:rsidRPr="009A5BA9" w:rsidRDefault="0029073B" w:rsidP="0029073B">
      <w:pPr>
        <w:spacing w:line="240" w:lineRule="auto"/>
        <w:divId w:val="1571503517"/>
        <w:rPr>
          <w:rFonts w:ascii="Times New Roman" w:eastAsiaTheme="minorEastAsia" w:hAnsi="Times New Roman" w:cs="Times New Roman"/>
          <w:color w:val="000000"/>
          <w:sz w:val="27"/>
          <w:szCs w:val="27"/>
          <w:lang w:val="en-IN"/>
        </w:rPr>
      </w:pPr>
    </w:p>
    <w:p w14:paraId="60718C52" w14:textId="77777777" w:rsidR="0029073B" w:rsidRDefault="0029073B" w:rsidP="0029073B">
      <w:pPr>
        <w:spacing w:line="240" w:lineRule="auto"/>
        <w:divId w:val="1571503517"/>
        <w:rPr>
          <w:rFonts w:ascii="Times New Roman" w:eastAsiaTheme="minorEastAsia" w:hAnsi="Times New Roman" w:cs="Times New Roman"/>
          <w:b/>
          <w:bCs/>
          <w:color w:val="000000"/>
          <w:sz w:val="28"/>
          <w:szCs w:val="28"/>
          <w:u w:val="single"/>
          <w:lang w:val="en-IN"/>
        </w:rPr>
      </w:pPr>
      <w:r w:rsidRPr="00EF51F5">
        <w:rPr>
          <w:rFonts w:ascii="Times New Roman" w:eastAsiaTheme="minorEastAsia" w:hAnsi="Times New Roman" w:cs="Times New Roman"/>
          <w:b/>
          <w:bCs/>
          <w:color w:val="000000"/>
          <w:sz w:val="28"/>
          <w:szCs w:val="28"/>
          <w:u w:val="single"/>
          <w:lang w:val="en-IN"/>
        </w:rPr>
        <w:t>Laboratory diagnosis</w:t>
      </w:r>
    </w:p>
    <w:p w14:paraId="6BF5BAFC" w14:textId="77777777" w:rsidR="006E7EA3" w:rsidRPr="00EF51F5" w:rsidRDefault="006E7EA3" w:rsidP="0029073B">
      <w:pPr>
        <w:spacing w:line="240" w:lineRule="auto"/>
        <w:divId w:val="1571503517"/>
        <w:rPr>
          <w:rFonts w:ascii="Times New Roman" w:eastAsiaTheme="minorEastAsia" w:hAnsi="Times New Roman" w:cs="Times New Roman"/>
          <w:b/>
          <w:bCs/>
          <w:color w:val="000000"/>
          <w:sz w:val="28"/>
          <w:szCs w:val="28"/>
          <w:u w:val="single"/>
          <w:lang w:val="en-IN"/>
        </w:rPr>
      </w:pPr>
    </w:p>
    <w:p w14:paraId="7F211DBF"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r w:rsidRPr="0029073B">
        <w:rPr>
          <w:rFonts w:ascii="-webkit-standard" w:eastAsiaTheme="minorEastAsia" w:hAnsi="-webkit-standard" w:cs="Times New Roman"/>
          <w:color w:val="000000"/>
          <w:sz w:val="27"/>
          <w:szCs w:val="27"/>
          <w:lang w:val="en-IN"/>
        </w:rPr>
        <w:t>Conventional PCR applied to a DNA preparation from emergent worm fragments </w:t>
      </w:r>
      <w:r w:rsidRPr="0029073B">
        <w:rPr>
          <w:rFonts w:ascii="MS Mincho" w:eastAsia="MS Mincho" w:hAnsi="MS Mincho" w:cs="MS Mincho" w:hint="eastAsia"/>
          <w:color w:val="000000"/>
          <w:sz w:val="27"/>
          <w:szCs w:val="27"/>
          <w:lang w:val="en-IN"/>
        </w:rPr>
        <w:t> </w:t>
      </w:r>
    </w:p>
    <w:p w14:paraId="347F212C"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r w:rsidRPr="0029073B">
        <w:rPr>
          <w:rFonts w:ascii="-webkit-standard" w:eastAsiaTheme="minorEastAsia" w:hAnsi="-webkit-standard" w:cs="Times New Roman"/>
          <w:color w:val="000000"/>
          <w:sz w:val="27"/>
          <w:szCs w:val="27"/>
          <w:lang w:val="en-IN"/>
        </w:rPr>
        <w:t>Quantitative PCR for the detection of the mitochondrial cytochrome b (</w:t>
      </w:r>
      <w:proofErr w:type="spellStart"/>
      <w:r w:rsidRPr="0029073B">
        <w:rPr>
          <w:rFonts w:ascii="-webkit-standard" w:eastAsiaTheme="minorEastAsia" w:hAnsi="-webkit-standard" w:cs="Times New Roman"/>
          <w:color w:val="000000"/>
          <w:sz w:val="27"/>
          <w:szCs w:val="27"/>
          <w:lang w:val="en-IN"/>
        </w:rPr>
        <w:t>cytb</w:t>
      </w:r>
      <w:proofErr w:type="spellEnd"/>
      <w:r w:rsidRPr="0029073B">
        <w:rPr>
          <w:rFonts w:ascii="-webkit-standard" w:eastAsiaTheme="minorEastAsia" w:hAnsi="-webkit-standard" w:cs="Times New Roman"/>
          <w:color w:val="000000"/>
          <w:sz w:val="27"/>
          <w:szCs w:val="27"/>
          <w:lang w:val="en-IN"/>
        </w:rPr>
        <w:t>) gene of Guinea worm </w:t>
      </w:r>
      <w:r w:rsidRPr="0029073B">
        <w:rPr>
          <w:rFonts w:ascii="MS Mincho" w:eastAsia="MS Mincho" w:hAnsi="MS Mincho" w:cs="MS Mincho" w:hint="eastAsia"/>
          <w:color w:val="000000"/>
          <w:sz w:val="27"/>
          <w:szCs w:val="27"/>
          <w:lang w:val="en-IN"/>
        </w:rPr>
        <w:t> </w:t>
      </w:r>
    </w:p>
    <w:p w14:paraId="0C286756"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r w:rsidRPr="0029073B">
        <w:rPr>
          <w:rFonts w:ascii="-webkit-standard" w:eastAsiaTheme="minorEastAsia" w:hAnsi="-webkit-standard" w:cs="Times New Roman"/>
          <w:color w:val="000000"/>
          <w:sz w:val="27"/>
          <w:szCs w:val="27"/>
          <w:lang w:val="en-IN"/>
        </w:rPr>
        <w:t xml:space="preserve">LAMP tests for </w:t>
      </w:r>
      <w:proofErr w:type="spellStart"/>
      <w:r w:rsidRPr="0029073B">
        <w:rPr>
          <w:rFonts w:ascii="-webkit-standard" w:eastAsiaTheme="minorEastAsia" w:hAnsi="-webkit-standard" w:cs="Times New Roman"/>
          <w:color w:val="000000"/>
          <w:sz w:val="27"/>
          <w:szCs w:val="27"/>
          <w:lang w:val="en-IN"/>
        </w:rPr>
        <w:t>Dracunculus</w:t>
      </w:r>
      <w:proofErr w:type="spellEnd"/>
      <w:r w:rsidRPr="0029073B">
        <w:rPr>
          <w:rFonts w:ascii="-webkit-standard" w:eastAsiaTheme="minorEastAsia" w:hAnsi="-webkit-standard" w:cs="Times New Roman"/>
          <w:color w:val="000000"/>
          <w:sz w:val="27"/>
          <w:szCs w:val="27"/>
          <w:lang w:val="en-IN"/>
        </w:rPr>
        <w:t xml:space="preserve"> </w:t>
      </w:r>
      <w:proofErr w:type="spellStart"/>
      <w:r w:rsidRPr="0029073B">
        <w:rPr>
          <w:rFonts w:ascii="-webkit-standard" w:eastAsiaTheme="minorEastAsia" w:hAnsi="-webkit-standard" w:cs="Times New Roman"/>
          <w:color w:val="000000"/>
          <w:sz w:val="27"/>
          <w:szCs w:val="27"/>
          <w:lang w:val="en-IN"/>
        </w:rPr>
        <w:t>medinensis</w:t>
      </w:r>
      <w:proofErr w:type="spellEnd"/>
      <w:r w:rsidRPr="0029073B">
        <w:rPr>
          <w:rFonts w:ascii="-webkit-standard" w:eastAsiaTheme="minorEastAsia" w:hAnsi="-webkit-standard" w:cs="Times New Roman"/>
          <w:color w:val="000000"/>
          <w:sz w:val="27"/>
          <w:szCs w:val="27"/>
          <w:lang w:val="en-IN"/>
        </w:rPr>
        <w:t> </w:t>
      </w:r>
      <w:r w:rsidRPr="0029073B">
        <w:rPr>
          <w:rFonts w:ascii="MS Mincho" w:eastAsia="MS Mincho" w:hAnsi="MS Mincho" w:cs="MS Mincho" w:hint="eastAsia"/>
          <w:color w:val="000000"/>
          <w:sz w:val="27"/>
          <w:szCs w:val="27"/>
          <w:lang w:val="en-IN"/>
        </w:rPr>
        <w:t> </w:t>
      </w:r>
    </w:p>
    <w:p w14:paraId="0510F343"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p>
    <w:p w14:paraId="7650FA79" w14:textId="77777777" w:rsidR="0029073B" w:rsidRPr="00EF51F5" w:rsidRDefault="0029073B" w:rsidP="0029073B">
      <w:pPr>
        <w:spacing w:line="240" w:lineRule="auto"/>
        <w:divId w:val="1571503517"/>
        <w:rPr>
          <w:rFonts w:ascii="-webkit-standard" w:eastAsiaTheme="minorEastAsia" w:hAnsi="-webkit-standard" w:cs="Times New Roman"/>
          <w:b/>
          <w:bCs/>
          <w:color w:val="000000"/>
          <w:sz w:val="28"/>
          <w:szCs w:val="28"/>
          <w:u w:val="single"/>
          <w:lang w:val="en-IN"/>
        </w:rPr>
      </w:pPr>
      <w:r w:rsidRPr="00EF51F5">
        <w:rPr>
          <w:rFonts w:ascii="-webkit-standard" w:eastAsiaTheme="minorEastAsia" w:hAnsi="-webkit-standard" w:cs="Times New Roman"/>
          <w:b/>
          <w:bCs/>
          <w:color w:val="000000"/>
          <w:sz w:val="28"/>
          <w:szCs w:val="28"/>
          <w:u w:val="single"/>
          <w:lang w:val="en-IN"/>
        </w:rPr>
        <w:t>Radiological diagnosis </w:t>
      </w:r>
    </w:p>
    <w:p w14:paraId="1BA5E972"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p>
    <w:p w14:paraId="46F98D0F"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r w:rsidRPr="0029073B">
        <w:rPr>
          <w:rFonts w:ascii="-webkit-standard" w:eastAsiaTheme="minorEastAsia" w:hAnsi="-webkit-standard" w:cs="Times New Roman"/>
          <w:color w:val="000000"/>
          <w:sz w:val="27"/>
          <w:szCs w:val="27"/>
          <w:lang w:val="en-IN"/>
        </w:rPr>
        <w:t xml:space="preserve">X-rays may be taken to locate calcified worms. </w:t>
      </w:r>
    </w:p>
    <w:p w14:paraId="6EA55FB3" w14:textId="77777777" w:rsidR="0029073B" w:rsidRPr="0029073B" w:rsidRDefault="0029073B" w:rsidP="0029073B">
      <w:pPr>
        <w:spacing w:line="240" w:lineRule="auto"/>
        <w:divId w:val="1571503517"/>
        <w:rPr>
          <w:rFonts w:ascii="-webkit-standard" w:eastAsiaTheme="minorEastAsia" w:hAnsi="-webkit-standard" w:cs="Times New Roman"/>
          <w:color w:val="000000"/>
          <w:sz w:val="27"/>
          <w:szCs w:val="27"/>
          <w:lang w:val="en-IN"/>
        </w:rPr>
      </w:pPr>
    </w:p>
    <w:p w14:paraId="59553B67" w14:textId="77777777" w:rsidR="0029073B" w:rsidRPr="00EF51F5" w:rsidRDefault="0029073B" w:rsidP="0029073B">
      <w:pPr>
        <w:spacing w:line="240" w:lineRule="auto"/>
        <w:divId w:val="1571503517"/>
        <w:rPr>
          <w:rFonts w:ascii="Times New Roman" w:eastAsiaTheme="minorEastAsia" w:hAnsi="Times New Roman" w:cs="Times New Roman"/>
          <w:b/>
          <w:bCs/>
          <w:color w:val="000000"/>
          <w:sz w:val="28"/>
          <w:szCs w:val="28"/>
          <w:u w:val="single"/>
          <w:lang w:val="en-IN"/>
        </w:rPr>
      </w:pPr>
      <w:r w:rsidRPr="00EF51F5">
        <w:rPr>
          <w:rFonts w:ascii="Times New Roman" w:eastAsiaTheme="minorEastAsia" w:hAnsi="Times New Roman" w:cs="Times New Roman"/>
          <w:b/>
          <w:bCs/>
          <w:color w:val="000000"/>
          <w:sz w:val="28"/>
          <w:szCs w:val="28"/>
          <w:u w:val="single"/>
          <w:lang w:val="en-IN"/>
        </w:rPr>
        <w:t>Other methods</w:t>
      </w:r>
    </w:p>
    <w:p w14:paraId="483BEE49" w14:textId="35D4D57B" w:rsidR="00DF2237" w:rsidRPr="00DF2237" w:rsidRDefault="0029073B" w:rsidP="008A4776">
      <w:pPr>
        <w:spacing w:line="240" w:lineRule="auto"/>
        <w:divId w:val="1571503517"/>
        <w:rPr>
          <w:rFonts w:ascii="-webkit-standard" w:eastAsiaTheme="minorEastAsia" w:hAnsi="-webkit-standard" w:cs="Times New Roman"/>
          <w:color w:val="000000"/>
          <w:sz w:val="27"/>
          <w:szCs w:val="27"/>
          <w:lang w:val="en-IN"/>
        </w:rPr>
      </w:pPr>
      <w:r w:rsidRPr="0029073B">
        <w:rPr>
          <w:rFonts w:ascii="-webkit-standard" w:eastAsiaTheme="minorEastAsia" w:hAnsi="-webkit-standard" w:cs="Times New Roman"/>
          <w:color w:val="000000"/>
          <w:sz w:val="27"/>
          <w:szCs w:val="27"/>
          <w:lang w:val="en-IN"/>
        </w:rPr>
        <w:t xml:space="preserve">Examining the worm and its larvae under a microscope to ensure it is a D. </w:t>
      </w:r>
      <w:proofErr w:type="spellStart"/>
      <w:r w:rsidRPr="0029073B">
        <w:rPr>
          <w:rFonts w:ascii="-webkit-standard" w:eastAsiaTheme="minorEastAsia" w:hAnsi="-webkit-standard" w:cs="Times New Roman"/>
          <w:color w:val="000000"/>
          <w:sz w:val="27"/>
          <w:szCs w:val="27"/>
          <w:lang w:val="en-IN"/>
        </w:rPr>
        <w:t>medinensis</w:t>
      </w:r>
      <w:proofErr w:type="spellEnd"/>
      <w:r w:rsidRPr="0029073B">
        <w:rPr>
          <w:rFonts w:ascii="-webkit-standard" w:eastAsiaTheme="minorEastAsia" w:hAnsi="-webkit-standard" w:cs="Times New Roman"/>
          <w:color w:val="000000"/>
          <w:sz w:val="27"/>
          <w:szCs w:val="27"/>
          <w:lang w:val="en-IN"/>
        </w:rPr>
        <w:t xml:space="preserve"> worm </w:t>
      </w:r>
      <w:r w:rsidRPr="0029073B">
        <w:rPr>
          <w:rFonts w:ascii="MS Mincho" w:eastAsia="MS Mincho" w:hAnsi="MS Mincho" w:cs="MS Mincho" w:hint="eastAsia"/>
          <w:color w:val="000000"/>
          <w:sz w:val="27"/>
          <w:szCs w:val="27"/>
          <w:lang w:val="en-IN"/>
        </w:rPr>
        <w:t> </w:t>
      </w:r>
      <w:r w:rsidRPr="0029073B">
        <w:rPr>
          <w:rFonts w:ascii="-webkit-standard" w:eastAsiaTheme="minorEastAsia" w:hAnsi="-webkit-standard" w:cs="Times New Roman"/>
          <w:color w:val="000000"/>
          <w:sz w:val="27"/>
          <w:szCs w:val="27"/>
          <w:lang w:val="en-IN"/>
        </w:rPr>
        <w:t>Testing samples of copepods taken from ponds using lamp test.</w:t>
      </w:r>
    </w:p>
    <w:p w14:paraId="00000012" w14:textId="77777777" w:rsidR="004331B2" w:rsidRPr="00806548" w:rsidRDefault="00582435">
      <w:pPr>
        <w:spacing w:before="240" w:after="240"/>
        <w:rPr>
          <w:rFonts w:ascii="Times New Roman" w:hAnsi="Times New Roman" w:cs="Times New Roman"/>
          <w:sz w:val="28"/>
          <w:szCs w:val="28"/>
        </w:rPr>
      </w:pPr>
      <w:r w:rsidRPr="00AB3970">
        <w:rPr>
          <w:sz w:val="28"/>
          <w:szCs w:val="28"/>
        </w:rPr>
        <w:t>Di</w:t>
      </w:r>
      <w:r w:rsidRPr="00806548">
        <w:rPr>
          <w:rFonts w:ascii="Times New Roman" w:hAnsi="Times New Roman" w:cs="Times New Roman"/>
          <w:sz w:val="28"/>
          <w:szCs w:val="28"/>
        </w:rPr>
        <w:t xml:space="preserve">agnosis of </w:t>
      </w:r>
      <w:proofErr w:type="spellStart"/>
      <w:r w:rsidRPr="00806548">
        <w:rPr>
          <w:rFonts w:ascii="Times New Roman" w:hAnsi="Times New Roman" w:cs="Times New Roman"/>
          <w:sz w:val="28"/>
          <w:szCs w:val="28"/>
        </w:rPr>
        <w:t>Dracunculiasis</w:t>
      </w:r>
      <w:proofErr w:type="spellEnd"/>
      <w:r w:rsidRPr="00806548">
        <w:rPr>
          <w:rFonts w:ascii="Times New Roman" w:hAnsi="Times New Roman" w:cs="Times New Roman"/>
          <w:sz w:val="28"/>
          <w:szCs w:val="28"/>
        </w:rPr>
        <w:t xml:space="preserve"> is usually simple. Doctors can diagnose the illness by looking at the blister. They will look at the worm emerging. There are no complex tests to be done. But it's better to go see a doctor. This rules out other problems.</w:t>
      </w:r>
    </w:p>
    <w:p w14:paraId="57A37D62" w14:textId="77777777" w:rsidR="009D0B72" w:rsidRPr="009D0B72" w:rsidRDefault="009D0B72" w:rsidP="009D0B72">
      <w:pPr>
        <w:spacing w:line="240" w:lineRule="auto"/>
        <w:ind w:hanging="270"/>
        <w:jc w:val="center"/>
        <w:divId w:val="2000572583"/>
        <w:rPr>
          <w:rFonts w:ascii="-webkit-standard" w:eastAsia="Times New Roman" w:hAnsi="-webkit-standard" w:cs="Times New Roman"/>
          <w:color w:val="000000"/>
          <w:sz w:val="32"/>
          <w:szCs w:val="32"/>
          <w:u w:val="single"/>
          <w:lang w:val="en-IN"/>
        </w:rPr>
      </w:pPr>
      <w:r w:rsidRPr="009D0B72">
        <w:rPr>
          <w:rFonts w:ascii="-webkit-standard" w:eastAsia="Times New Roman" w:hAnsi="-webkit-standard" w:cs="Times New Roman"/>
          <w:color w:val="000000"/>
          <w:sz w:val="32"/>
          <w:szCs w:val="32"/>
          <w:u w:val="single"/>
          <w:lang w:val="en-IN"/>
        </w:rPr>
        <w:t>VI. </w:t>
      </w:r>
      <w:r w:rsidRPr="009D0B72">
        <w:rPr>
          <w:rFonts w:ascii="Helvetica Neue" w:eastAsia="Times New Roman" w:hAnsi="Helvetica Neue" w:cs="Times New Roman"/>
          <w:b/>
          <w:bCs/>
          <w:color w:val="000000"/>
          <w:sz w:val="32"/>
          <w:szCs w:val="32"/>
          <w:u w:val="single"/>
          <w:lang w:val="en-IN"/>
        </w:rPr>
        <w:t>TREATMENT AND CONTROL STRATEGIES </w:t>
      </w:r>
    </w:p>
    <w:p w14:paraId="3C16DC6C" w14:textId="70B0B47A" w:rsidR="009D0B72" w:rsidRPr="006C1E25" w:rsidRDefault="009D0B72" w:rsidP="006C1E25">
      <w:pPr>
        <w:spacing w:line="240" w:lineRule="auto"/>
        <w:jc w:val="center"/>
        <w:divId w:val="1047101038"/>
        <w:rPr>
          <w:rFonts w:ascii="-webkit-standard" w:eastAsiaTheme="minorEastAsia" w:hAnsi="-webkit-standard" w:cs="Times New Roman"/>
          <w:color w:val="000000"/>
          <w:sz w:val="27"/>
          <w:szCs w:val="27"/>
          <w:lang w:val="en-IN"/>
        </w:rPr>
      </w:pPr>
      <w:r w:rsidRPr="009D0B72">
        <w:rPr>
          <w:rFonts w:ascii="-webkit-standard" w:eastAsiaTheme="minorEastAsia" w:hAnsi="-webkit-standard" w:cs="Times New Roman"/>
          <w:color w:val="000000"/>
          <w:sz w:val="27"/>
          <w:szCs w:val="27"/>
          <w:lang w:val="en-IN"/>
        </w:rPr>
        <w:t> </w:t>
      </w:r>
    </w:p>
    <w:p w14:paraId="2C6AE156" w14:textId="49BAF72A" w:rsidR="007D5265" w:rsidRPr="00A340AD" w:rsidRDefault="007D5265">
      <w:pPr>
        <w:spacing w:before="240" w:after="240"/>
        <w:rPr>
          <w:rFonts w:ascii="Times New Roman" w:hAnsi="Times New Roman" w:cs="Times New Roman"/>
          <w:sz w:val="28"/>
          <w:szCs w:val="28"/>
        </w:rPr>
      </w:pPr>
      <w:r w:rsidRPr="00A340AD">
        <w:rPr>
          <w:rFonts w:ascii="Times New Roman" w:eastAsia="Times New Roman" w:hAnsi="Times New Roman" w:cs="Times New Roman"/>
          <w:color w:val="1A1A1A"/>
          <w:sz w:val="28"/>
          <w:szCs w:val="28"/>
          <w:shd w:val="clear" w:color="auto" w:fill="FFFFFF"/>
          <w:lang w:val="en-IN"/>
        </w:rPr>
        <w:t>There is no specific drug treatment for guinea worm disease. Rather, the infection typically is managed through the careful removal of the worm in its entirety. Soaking the site of the blister in a container of water encourages the worm to emerge. Once it has broken through the skin, gentle</w:t>
      </w:r>
      <w:r w:rsidR="00D30504">
        <w:rPr>
          <w:rFonts w:ascii="Times New Roman" w:eastAsia="Times New Roman" w:hAnsi="Times New Roman" w:cs="Times New Roman"/>
          <w:color w:val="1A1A1A"/>
          <w:sz w:val="28"/>
          <w:szCs w:val="28"/>
          <w:shd w:val="clear" w:color="auto" w:fill="FFFFFF"/>
          <w:lang w:val="en-IN"/>
        </w:rPr>
        <w:t xml:space="preserve"> traction </w:t>
      </w:r>
      <w:r w:rsidRPr="00A340AD">
        <w:rPr>
          <w:rFonts w:ascii="Times New Roman" w:eastAsia="Times New Roman" w:hAnsi="Times New Roman" w:cs="Times New Roman"/>
          <w:color w:val="1A1A1A"/>
          <w:sz w:val="28"/>
          <w:szCs w:val="28"/>
          <w:shd w:val="clear" w:color="auto" w:fill="FFFFFF"/>
          <w:lang w:val="en-IN"/>
        </w:rPr>
        <w:t xml:space="preserve"> is applied to the worm, speeding its emergence, which may take several days or weeks. The worm usually is wrapped around a piece of gauze or a stick to maintain tension and prevent the worm from retracting into the body. Topical often are applied to the site of the wound to prevent infection with another organism during the extraction </w:t>
      </w:r>
      <w:r w:rsidRPr="00A340AD">
        <w:rPr>
          <w:rFonts w:ascii="Times New Roman" w:eastAsia="Times New Roman" w:hAnsi="Times New Roman" w:cs="Times New Roman"/>
          <w:color w:val="1A1A1A"/>
          <w:sz w:val="28"/>
          <w:szCs w:val="28"/>
          <w:shd w:val="clear" w:color="auto" w:fill="FFFFFF"/>
          <w:lang w:val="en-IN"/>
        </w:rPr>
        <w:lastRenderedPageBreak/>
        <w:t>period.</w:t>
      </w:r>
      <w:r w:rsidR="00D30504">
        <w:rPr>
          <w:rFonts w:ascii="Times New Roman" w:eastAsia="Times New Roman" w:hAnsi="Times New Roman" w:cs="Times New Roman"/>
          <w:color w:val="1A1A1A"/>
          <w:sz w:val="28"/>
          <w:szCs w:val="28"/>
          <w:shd w:val="clear" w:color="auto" w:fill="FFFFFF"/>
          <w:lang w:val="en-IN"/>
        </w:rPr>
        <w:t xml:space="preserve"> Aspirin </w:t>
      </w:r>
      <w:r w:rsidRPr="00A340AD">
        <w:rPr>
          <w:rFonts w:ascii="Times New Roman" w:eastAsia="Times New Roman" w:hAnsi="Times New Roman" w:cs="Times New Roman"/>
          <w:color w:val="1A1A1A"/>
          <w:sz w:val="28"/>
          <w:szCs w:val="28"/>
          <w:shd w:val="clear" w:color="auto" w:fill="FFFFFF"/>
          <w:lang w:val="en-IN"/>
        </w:rPr>
        <w:t> </w:t>
      </w:r>
      <w:r w:rsidR="00D30504">
        <w:rPr>
          <w:rFonts w:ascii="Times New Roman" w:eastAsia="Times New Roman" w:hAnsi="Times New Roman" w:cs="Times New Roman"/>
          <w:color w:val="1A1A1A"/>
          <w:sz w:val="28"/>
          <w:szCs w:val="28"/>
          <w:shd w:val="clear" w:color="auto" w:fill="FFFFFF"/>
          <w:lang w:val="en-IN"/>
        </w:rPr>
        <w:t xml:space="preserve">and Ibuprofen </w:t>
      </w:r>
      <w:r w:rsidRPr="00A340AD">
        <w:rPr>
          <w:rFonts w:ascii="Times New Roman" w:eastAsia="Times New Roman" w:hAnsi="Times New Roman" w:cs="Times New Roman"/>
          <w:color w:val="1A1A1A"/>
          <w:sz w:val="28"/>
          <w:szCs w:val="28"/>
          <w:shd w:val="clear" w:color="auto" w:fill="FFFFFF"/>
          <w:lang w:val="en-IN"/>
        </w:rPr>
        <w:t>may be administered to relieve pain and reduce inflammation.</w:t>
      </w:r>
    </w:p>
    <w:p w14:paraId="00000015" w14:textId="33826509" w:rsidR="004331B2" w:rsidRPr="00020609" w:rsidRDefault="00582435">
      <w:pPr>
        <w:spacing w:before="240" w:after="240"/>
        <w:rPr>
          <w:b/>
          <w:sz w:val="32"/>
          <w:szCs w:val="32"/>
        </w:rPr>
      </w:pPr>
      <w:r w:rsidRPr="00020609">
        <w:rPr>
          <w:b/>
          <w:sz w:val="32"/>
          <w:szCs w:val="32"/>
        </w:rPr>
        <w:t>Traditional Worm Extraction</w:t>
      </w:r>
    </w:p>
    <w:p w14:paraId="00000016"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The traditional method remains the main mode of worm extraction. That </w:t>
      </w:r>
      <w:proofErr w:type="spellStart"/>
      <w:r w:rsidRPr="00806548">
        <w:rPr>
          <w:rFonts w:ascii="Times New Roman" w:hAnsi="Times New Roman" w:cs="Times New Roman"/>
          <w:sz w:val="28"/>
          <w:szCs w:val="28"/>
        </w:rPr>
        <w:t>isgradually</w:t>
      </w:r>
      <w:proofErr w:type="spellEnd"/>
      <w:r w:rsidRPr="00806548">
        <w:rPr>
          <w:rFonts w:ascii="Times New Roman" w:hAnsi="Times New Roman" w:cs="Times New Roman"/>
          <w:sz w:val="28"/>
          <w:szCs w:val="28"/>
        </w:rPr>
        <w:t xml:space="preserve"> uncoiling the worm from the blister. It is done little by little. It can take weeks. Patience and a </w:t>
      </w:r>
      <w:proofErr w:type="spellStart"/>
      <w:r w:rsidRPr="00806548">
        <w:rPr>
          <w:rFonts w:ascii="Times New Roman" w:hAnsi="Times New Roman" w:cs="Times New Roman"/>
          <w:sz w:val="28"/>
          <w:szCs w:val="28"/>
        </w:rPr>
        <w:t>stronghand</w:t>
      </w:r>
      <w:proofErr w:type="spellEnd"/>
      <w:r w:rsidRPr="00806548">
        <w:rPr>
          <w:rFonts w:ascii="Times New Roman" w:hAnsi="Times New Roman" w:cs="Times New Roman"/>
          <w:sz w:val="28"/>
          <w:szCs w:val="28"/>
        </w:rPr>
        <w:t xml:space="preserve"> are required.</w:t>
      </w:r>
    </w:p>
    <w:p w14:paraId="00000017" w14:textId="77777777" w:rsidR="004331B2" w:rsidRPr="00020609" w:rsidRDefault="00582435">
      <w:pPr>
        <w:spacing w:before="240" w:after="240"/>
        <w:rPr>
          <w:b/>
          <w:sz w:val="32"/>
          <w:szCs w:val="32"/>
        </w:rPr>
      </w:pPr>
      <w:r w:rsidRPr="00020609">
        <w:rPr>
          <w:b/>
          <w:sz w:val="32"/>
          <w:szCs w:val="32"/>
        </w:rPr>
        <w:t>Wound Care and Prevention ofInfection</w:t>
      </w:r>
    </w:p>
    <w:p w14:paraId="00000018"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Wound cleaning is important. Wash with soap and water daily. </w:t>
      </w:r>
      <w:proofErr w:type="spellStart"/>
      <w:r w:rsidRPr="00806548">
        <w:rPr>
          <w:rFonts w:ascii="Times New Roman" w:hAnsi="Times New Roman" w:cs="Times New Roman"/>
          <w:sz w:val="28"/>
          <w:szCs w:val="28"/>
        </w:rPr>
        <w:t>Useantibiotic</w:t>
      </w:r>
      <w:proofErr w:type="spellEnd"/>
      <w:r w:rsidRPr="00806548">
        <w:rPr>
          <w:rFonts w:ascii="Times New Roman" w:hAnsi="Times New Roman" w:cs="Times New Roman"/>
          <w:sz w:val="28"/>
          <w:szCs w:val="28"/>
        </w:rPr>
        <w:t xml:space="preserve"> ointment to prevent secondary infection. Dress the wound with a sterile dressing. Wound care can prevent complications and accelerate healing.</w:t>
      </w:r>
    </w:p>
    <w:p w14:paraId="00000019" w14:textId="77777777" w:rsidR="004331B2" w:rsidRPr="00020609" w:rsidRDefault="00582435">
      <w:pPr>
        <w:spacing w:before="240" w:after="240"/>
        <w:rPr>
          <w:b/>
          <w:sz w:val="32"/>
          <w:szCs w:val="32"/>
        </w:rPr>
      </w:pPr>
      <w:r w:rsidRPr="00020609">
        <w:rPr>
          <w:b/>
          <w:sz w:val="32"/>
          <w:szCs w:val="32"/>
        </w:rPr>
        <w:t>Pain Management</w:t>
      </w:r>
    </w:p>
    <w:p w14:paraId="0000001A"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The removal of the worm is painful. Pain relievers like ibuprofen may be employed. Applying cool compresses on the area also helps in alleviating pain. Some individuals use local anesthetics to numb the area. This is for alleviating pain during removal.</w:t>
      </w:r>
    </w:p>
    <w:p w14:paraId="0000001B" w14:textId="77777777" w:rsidR="004331B2" w:rsidRPr="00020609" w:rsidRDefault="00582435">
      <w:pPr>
        <w:spacing w:before="240" w:after="240"/>
        <w:rPr>
          <w:b/>
          <w:sz w:val="32"/>
          <w:szCs w:val="32"/>
        </w:rPr>
      </w:pPr>
      <w:r w:rsidRPr="00020609">
        <w:rPr>
          <w:b/>
          <w:sz w:val="32"/>
          <w:szCs w:val="32"/>
        </w:rPr>
        <w:t>Prevention and Eradication Efforts</w:t>
      </w:r>
    </w:p>
    <w:p w14:paraId="0000001C"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Prevention of guinea worm disease is all about clean water and education. Global efforts have progressed a long way.</w:t>
      </w:r>
    </w:p>
    <w:p w14:paraId="0000001D" w14:textId="52FA2EDE" w:rsidR="004331B2" w:rsidRPr="006116C4" w:rsidRDefault="002C0631" w:rsidP="002C0631">
      <w:pPr>
        <w:spacing w:before="240" w:after="240"/>
        <w:jc w:val="center"/>
        <w:rPr>
          <w:b/>
          <w:sz w:val="32"/>
          <w:szCs w:val="32"/>
          <w:u w:val="single"/>
        </w:rPr>
      </w:pPr>
      <w:r w:rsidRPr="006116C4">
        <w:rPr>
          <w:b/>
          <w:sz w:val="32"/>
          <w:szCs w:val="32"/>
          <w:u w:val="single"/>
        </w:rPr>
        <w:t xml:space="preserve">VII. </w:t>
      </w:r>
      <w:r w:rsidR="00582435" w:rsidRPr="006116C4">
        <w:rPr>
          <w:b/>
          <w:sz w:val="32"/>
          <w:szCs w:val="32"/>
          <w:u w:val="single"/>
        </w:rPr>
        <w:t>Global Eradication Programs</w:t>
      </w:r>
    </w:p>
    <w:p w14:paraId="0000001E" w14:textId="77777777" w:rsidR="004331B2" w:rsidRPr="00806548" w:rsidRDefault="00582435">
      <w:pPr>
        <w:spacing w:before="240" w:after="240"/>
        <w:rPr>
          <w:rFonts w:ascii="Times New Roman" w:hAnsi="Times New Roman" w:cs="Times New Roman"/>
          <w:sz w:val="28"/>
          <w:szCs w:val="28"/>
        </w:rPr>
      </w:pPr>
      <w:r w:rsidRPr="00AB3970">
        <w:rPr>
          <w:sz w:val="28"/>
          <w:szCs w:val="28"/>
        </w:rPr>
        <w:t>O</w:t>
      </w:r>
      <w:r w:rsidRPr="00806548">
        <w:rPr>
          <w:rFonts w:ascii="Times New Roman" w:hAnsi="Times New Roman" w:cs="Times New Roman"/>
          <w:sz w:val="28"/>
          <w:szCs w:val="28"/>
        </w:rPr>
        <w:t xml:space="preserve">rganizations like The Carter Center and WHO are leading the way. They work with communities. They provide education and support. They have reduced the number of </w:t>
      </w:r>
      <w:proofErr w:type="spellStart"/>
      <w:r w:rsidRPr="00806548">
        <w:rPr>
          <w:rFonts w:ascii="Times New Roman" w:hAnsi="Times New Roman" w:cs="Times New Roman"/>
          <w:sz w:val="28"/>
          <w:szCs w:val="28"/>
        </w:rPr>
        <w:t>casesdramatically</w:t>
      </w:r>
      <w:proofErr w:type="spellEnd"/>
      <w:r w:rsidRPr="00806548">
        <w:rPr>
          <w:rFonts w:ascii="Times New Roman" w:hAnsi="Times New Roman" w:cs="Times New Roman"/>
          <w:sz w:val="28"/>
          <w:szCs w:val="28"/>
        </w:rPr>
        <w:t>. They are closer than ever to eradicating the disease.</w:t>
      </w:r>
    </w:p>
    <w:p w14:paraId="0000001F" w14:textId="77777777" w:rsidR="004331B2" w:rsidRPr="00020609" w:rsidRDefault="00582435">
      <w:pPr>
        <w:spacing w:before="240" w:after="240"/>
        <w:rPr>
          <w:b/>
          <w:sz w:val="32"/>
          <w:szCs w:val="32"/>
        </w:rPr>
      </w:pPr>
      <w:r w:rsidRPr="00020609">
        <w:rPr>
          <w:b/>
          <w:sz w:val="32"/>
          <w:szCs w:val="32"/>
        </w:rPr>
        <w:t>Water Filtration and Sanitation</w:t>
      </w:r>
    </w:p>
    <w:p w14:paraId="00000020"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Providing access to clean water is essential. Guinea worm larvae </w:t>
      </w:r>
      <w:proofErr w:type="spellStart"/>
      <w:r w:rsidRPr="00806548">
        <w:rPr>
          <w:rFonts w:ascii="Times New Roman" w:hAnsi="Times New Roman" w:cs="Times New Roman"/>
          <w:sz w:val="28"/>
          <w:szCs w:val="28"/>
        </w:rPr>
        <w:t>carriedby</w:t>
      </w:r>
      <w:proofErr w:type="spellEnd"/>
      <w:r w:rsidRPr="00806548">
        <w:rPr>
          <w:rFonts w:ascii="Times New Roman" w:hAnsi="Times New Roman" w:cs="Times New Roman"/>
          <w:sz w:val="28"/>
          <w:szCs w:val="28"/>
        </w:rPr>
        <w:t xml:space="preserve"> fleas can be wiped out using water filters. Boiling water is another effective means. </w:t>
      </w:r>
      <w:r w:rsidRPr="00806548">
        <w:rPr>
          <w:rFonts w:ascii="Times New Roman" w:hAnsi="Times New Roman" w:cs="Times New Roman"/>
          <w:sz w:val="28"/>
          <w:szCs w:val="28"/>
        </w:rPr>
        <w:lastRenderedPageBreak/>
        <w:t>Keeping the sources of water from being contaminated is also important. Clean water means no Guinea worm.</w:t>
      </w:r>
    </w:p>
    <w:p w14:paraId="00000021"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Health Education and Community Involvement</w:t>
      </w:r>
    </w:p>
    <w:p w14:paraId="00000022"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Educating people on Guinea worm disease is vital. Community members need to understand how it spreads. They should know how to prevent it. Local health workers play </w:t>
      </w:r>
      <w:proofErr w:type="spellStart"/>
      <w:r w:rsidRPr="00806548">
        <w:rPr>
          <w:rFonts w:ascii="Times New Roman" w:hAnsi="Times New Roman" w:cs="Times New Roman"/>
          <w:sz w:val="28"/>
          <w:szCs w:val="28"/>
        </w:rPr>
        <w:t>animportant</w:t>
      </w:r>
      <w:proofErr w:type="spellEnd"/>
      <w:r w:rsidRPr="00806548">
        <w:rPr>
          <w:rFonts w:ascii="Times New Roman" w:hAnsi="Times New Roman" w:cs="Times New Roman"/>
          <w:sz w:val="28"/>
          <w:szCs w:val="28"/>
        </w:rPr>
        <w:t xml:space="preserve"> role here. They educate their friends and neighbors. </w:t>
      </w:r>
      <w:proofErr w:type="spellStart"/>
      <w:r w:rsidRPr="00806548">
        <w:rPr>
          <w:rFonts w:ascii="Times New Roman" w:hAnsi="Times New Roman" w:cs="Times New Roman"/>
          <w:sz w:val="28"/>
          <w:szCs w:val="28"/>
        </w:rPr>
        <w:t>Successcan</w:t>
      </w:r>
      <w:proofErr w:type="spellEnd"/>
      <w:r w:rsidRPr="00806548">
        <w:rPr>
          <w:rFonts w:ascii="Times New Roman" w:hAnsi="Times New Roman" w:cs="Times New Roman"/>
          <w:sz w:val="28"/>
          <w:szCs w:val="28"/>
        </w:rPr>
        <w:t xml:space="preserve"> only come about through community involvement.</w:t>
      </w:r>
    </w:p>
    <w:p w14:paraId="00000023"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If you travel to endemic regions, </w:t>
      </w:r>
      <w:proofErr w:type="spellStart"/>
      <w:r w:rsidRPr="00806548">
        <w:rPr>
          <w:rFonts w:ascii="Times New Roman" w:hAnsi="Times New Roman" w:cs="Times New Roman"/>
          <w:sz w:val="28"/>
          <w:szCs w:val="28"/>
        </w:rPr>
        <w:t>becautious</w:t>
      </w:r>
      <w:proofErr w:type="spellEnd"/>
      <w:r w:rsidRPr="00806548">
        <w:rPr>
          <w:rFonts w:ascii="Times New Roman" w:hAnsi="Times New Roman" w:cs="Times New Roman"/>
          <w:sz w:val="28"/>
          <w:szCs w:val="28"/>
        </w:rPr>
        <w:t>. Drink only filtered or boiled water. Be aware of the local health situation. Educate yourself. Take care of yourself and others.</w:t>
      </w:r>
    </w:p>
    <w:p w14:paraId="00000024" w14:textId="74069307" w:rsidR="004331B2" w:rsidRPr="00B72632" w:rsidRDefault="00B72632" w:rsidP="00B72632">
      <w:pPr>
        <w:spacing w:before="240" w:after="240"/>
        <w:jc w:val="center"/>
        <w:rPr>
          <w:b/>
          <w:sz w:val="32"/>
          <w:szCs w:val="32"/>
          <w:u w:val="single"/>
        </w:rPr>
      </w:pPr>
      <w:r>
        <w:rPr>
          <w:b/>
          <w:sz w:val="32"/>
          <w:szCs w:val="32"/>
          <w:u w:val="single"/>
        </w:rPr>
        <w:t xml:space="preserve">VIII. </w:t>
      </w:r>
      <w:r w:rsidR="00582435" w:rsidRPr="00B72632">
        <w:rPr>
          <w:b/>
          <w:sz w:val="32"/>
          <w:szCs w:val="32"/>
          <w:u w:val="single"/>
        </w:rPr>
        <w:t>Current Status and Future Challenges</w:t>
      </w:r>
    </w:p>
    <w:p w14:paraId="00000025"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We've come this far, but the war is </w:t>
      </w:r>
      <w:proofErr w:type="spellStart"/>
      <w:r w:rsidRPr="00806548">
        <w:rPr>
          <w:rFonts w:ascii="Times New Roman" w:hAnsi="Times New Roman" w:cs="Times New Roman"/>
          <w:sz w:val="28"/>
          <w:szCs w:val="28"/>
        </w:rPr>
        <w:t>notyet</w:t>
      </w:r>
      <w:proofErr w:type="spellEnd"/>
      <w:r w:rsidRPr="00806548">
        <w:rPr>
          <w:rFonts w:ascii="Times New Roman" w:hAnsi="Times New Roman" w:cs="Times New Roman"/>
          <w:sz w:val="28"/>
          <w:szCs w:val="28"/>
        </w:rPr>
        <w:t xml:space="preserve"> won. There are still challenges to be faced.</w:t>
      </w:r>
    </w:p>
    <w:p w14:paraId="00000026"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Current Prevalence and Endemic Regions</w:t>
      </w:r>
    </w:p>
    <w:p w14:paraId="00000027"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Incidence of </w:t>
      </w:r>
      <w:proofErr w:type="spellStart"/>
      <w:r w:rsidRPr="00806548">
        <w:rPr>
          <w:rFonts w:ascii="Times New Roman" w:hAnsi="Times New Roman" w:cs="Times New Roman"/>
          <w:sz w:val="28"/>
          <w:szCs w:val="28"/>
        </w:rPr>
        <w:t>Dracunculiasis</w:t>
      </w:r>
      <w:proofErr w:type="spellEnd"/>
      <w:r w:rsidRPr="00806548">
        <w:rPr>
          <w:rFonts w:ascii="Times New Roman" w:hAnsi="Times New Roman" w:cs="Times New Roman"/>
          <w:sz w:val="28"/>
          <w:szCs w:val="28"/>
        </w:rPr>
        <w:t xml:space="preserve"> is at an all-time low. Most of the cases are now in some countries in Africa. These include South Sudan, Chad, and Angola. Continuous surveillance is essential.</w:t>
      </w:r>
    </w:p>
    <w:p w14:paraId="6FE5FD3B" w14:textId="7C3C426A" w:rsidR="007F14C7" w:rsidRDefault="00FE5CDE">
      <w:pPr>
        <w:spacing w:before="240" w:after="240"/>
        <w:rPr>
          <w:sz w:val="28"/>
          <w:szCs w:val="28"/>
        </w:rPr>
      </w:pPr>
      <w:r>
        <w:rPr>
          <w:noProof/>
          <w:sz w:val="28"/>
          <w:szCs w:val="28"/>
        </w:rPr>
        <w:lastRenderedPageBreak/>
        <w:drawing>
          <wp:anchor distT="0" distB="0" distL="114300" distR="114300" simplePos="0" relativeHeight="251661312" behindDoc="0" locked="0" layoutInCell="1" allowOverlap="1" wp14:anchorId="2ECCCC61" wp14:editId="6CA8B9EB">
            <wp:simplePos x="0" y="0"/>
            <wp:positionH relativeFrom="column">
              <wp:posOffset>0</wp:posOffset>
            </wp:positionH>
            <wp:positionV relativeFrom="paragraph">
              <wp:posOffset>3803073</wp:posOffset>
            </wp:positionV>
            <wp:extent cx="5963285" cy="2871211"/>
            <wp:effectExtent l="0" t="0" r="0" b="0"/>
            <wp:wrapTopAndBottom/>
            <wp:docPr id="2056723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23958" name="Picture 2056723958"/>
                    <pic:cNvPicPr/>
                  </pic:nvPicPr>
                  <pic:blipFill>
                    <a:blip r:embed="rId10">
                      <a:extLst>
                        <a:ext uri="{28A0092B-C50C-407E-A947-70E740481C1C}">
                          <a14:useLocalDpi xmlns:a14="http://schemas.microsoft.com/office/drawing/2010/main" val="0"/>
                        </a:ext>
                      </a:extLst>
                    </a:blip>
                    <a:stretch>
                      <a:fillRect/>
                    </a:stretch>
                  </pic:blipFill>
                  <pic:spPr>
                    <a:xfrm>
                      <a:off x="0" y="0"/>
                      <a:ext cx="5964222" cy="2871662"/>
                    </a:xfrm>
                    <a:prstGeom prst="rect">
                      <a:avLst/>
                    </a:prstGeom>
                  </pic:spPr>
                </pic:pic>
              </a:graphicData>
            </a:graphic>
            <wp14:sizeRelH relativeFrom="margin">
              <wp14:pctWidth>0</wp14:pctWidth>
            </wp14:sizeRelH>
            <wp14:sizeRelV relativeFrom="margin">
              <wp14:pctHeight>0</wp14:pctHeight>
            </wp14:sizeRelV>
          </wp:anchor>
        </w:drawing>
      </w:r>
      <w:r w:rsidR="0074701E">
        <w:rPr>
          <w:noProof/>
          <w:sz w:val="28"/>
          <w:szCs w:val="28"/>
        </w:rPr>
        <w:drawing>
          <wp:anchor distT="0" distB="0" distL="114300" distR="114300" simplePos="0" relativeHeight="251660288" behindDoc="0" locked="0" layoutInCell="1" allowOverlap="1" wp14:anchorId="54A7F127" wp14:editId="4B495566">
            <wp:simplePos x="0" y="0"/>
            <wp:positionH relativeFrom="column">
              <wp:posOffset>-635</wp:posOffset>
            </wp:positionH>
            <wp:positionV relativeFrom="paragraph">
              <wp:posOffset>0</wp:posOffset>
            </wp:positionV>
            <wp:extent cx="5963285" cy="3421380"/>
            <wp:effectExtent l="0" t="0" r="5715" b="0"/>
            <wp:wrapTopAndBottom/>
            <wp:docPr id="36071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14307" name="Picture 360714307"/>
                    <pic:cNvPicPr/>
                  </pic:nvPicPr>
                  <pic:blipFill>
                    <a:blip r:embed="rId11">
                      <a:extLst>
                        <a:ext uri="{28A0092B-C50C-407E-A947-70E740481C1C}">
                          <a14:useLocalDpi xmlns:a14="http://schemas.microsoft.com/office/drawing/2010/main" val="0"/>
                        </a:ext>
                      </a:extLst>
                    </a:blip>
                    <a:stretch>
                      <a:fillRect/>
                    </a:stretch>
                  </pic:blipFill>
                  <pic:spPr>
                    <a:xfrm>
                      <a:off x="0" y="0"/>
                      <a:ext cx="5963285" cy="3421380"/>
                    </a:xfrm>
                    <a:prstGeom prst="rect">
                      <a:avLst/>
                    </a:prstGeom>
                  </pic:spPr>
                </pic:pic>
              </a:graphicData>
            </a:graphic>
            <wp14:sizeRelH relativeFrom="margin">
              <wp14:pctWidth>0</wp14:pctWidth>
            </wp14:sizeRelH>
            <wp14:sizeRelV relativeFrom="margin">
              <wp14:pctHeight>0</wp14:pctHeight>
            </wp14:sizeRelV>
          </wp:anchor>
        </w:drawing>
      </w:r>
    </w:p>
    <w:p w14:paraId="2AF68F30" w14:textId="77777777" w:rsidR="00477054" w:rsidRPr="00C20FB0" w:rsidRDefault="00477054">
      <w:pPr>
        <w:spacing w:before="240" w:after="240"/>
        <w:rPr>
          <w:sz w:val="28"/>
          <w:szCs w:val="28"/>
        </w:rPr>
      </w:pPr>
    </w:p>
    <w:p w14:paraId="00000028" w14:textId="77777777" w:rsidR="004331B2" w:rsidRPr="00020609" w:rsidRDefault="00582435">
      <w:pPr>
        <w:spacing w:before="240" w:after="240"/>
        <w:rPr>
          <w:b/>
          <w:sz w:val="32"/>
          <w:szCs w:val="32"/>
        </w:rPr>
      </w:pPr>
      <w:r w:rsidRPr="00020609">
        <w:rPr>
          <w:b/>
          <w:sz w:val="32"/>
          <w:szCs w:val="32"/>
        </w:rPr>
        <w:t>Challenges to Eradication</w:t>
      </w:r>
    </w:p>
    <w:p w14:paraId="00000029" w14:textId="77777777" w:rsidR="004331B2" w:rsidRPr="00806548" w:rsidRDefault="00582435">
      <w:pPr>
        <w:spacing w:before="240" w:after="240"/>
        <w:rPr>
          <w:rFonts w:ascii="Times New Roman" w:hAnsi="Times New Roman" w:cs="Times New Roman"/>
          <w:sz w:val="28"/>
          <w:szCs w:val="28"/>
          <w:cs/>
        </w:rPr>
      </w:pPr>
      <w:r w:rsidRPr="00806548">
        <w:rPr>
          <w:rFonts w:ascii="Times New Roman" w:hAnsi="Times New Roman" w:cs="Times New Roman"/>
          <w:sz w:val="28"/>
          <w:szCs w:val="28"/>
        </w:rPr>
        <w:t xml:space="preserve">War can disrupt eradication efforts. It can also limit access to clean water. Access to remote populations </w:t>
      </w:r>
      <w:proofErr w:type="spellStart"/>
      <w:r w:rsidRPr="00806548">
        <w:rPr>
          <w:rFonts w:ascii="Times New Roman" w:hAnsi="Times New Roman" w:cs="Times New Roman"/>
          <w:sz w:val="28"/>
          <w:szCs w:val="28"/>
        </w:rPr>
        <w:t>isdifficult</w:t>
      </w:r>
      <w:proofErr w:type="spellEnd"/>
      <w:r w:rsidRPr="00806548">
        <w:rPr>
          <w:rFonts w:ascii="Times New Roman" w:hAnsi="Times New Roman" w:cs="Times New Roman"/>
          <w:sz w:val="28"/>
          <w:szCs w:val="28"/>
        </w:rPr>
        <w:t>. Detection of all the cases and interruption of transmission is essential.</w:t>
      </w:r>
    </w:p>
    <w:p w14:paraId="0000002A" w14:textId="77777777" w:rsidR="004331B2" w:rsidRPr="00020609" w:rsidRDefault="00582435">
      <w:pPr>
        <w:spacing w:before="240" w:after="240"/>
        <w:rPr>
          <w:b/>
          <w:sz w:val="32"/>
          <w:szCs w:val="32"/>
        </w:rPr>
      </w:pPr>
      <w:r w:rsidRPr="00020609">
        <w:rPr>
          <w:b/>
          <w:sz w:val="32"/>
          <w:szCs w:val="32"/>
        </w:rPr>
        <w:lastRenderedPageBreak/>
        <w:t xml:space="preserve">The Future of </w:t>
      </w:r>
      <w:proofErr w:type="spellStart"/>
      <w:r w:rsidRPr="00020609">
        <w:rPr>
          <w:b/>
          <w:sz w:val="32"/>
          <w:szCs w:val="32"/>
        </w:rPr>
        <w:t>Dracunculiasis</w:t>
      </w:r>
      <w:proofErr w:type="spellEnd"/>
      <w:r w:rsidRPr="00020609">
        <w:rPr>
          <w:b/>
          <w:sz w:val="32"/>
          <w:szCs w:val="32"/>
        </w:rPr>
        <w:t xml:space="preserve"> Eradication</w:t>
      </w:r>
    </w:p>
    <w:p w14:paraId="0000002B" w14:textId="77777777" w:rsidR="004331B2" w:rsidRPr="00806548" w:rsidRDefault="00582435">
      <w:pPr>
        <w:spacing w:before="240" w:after="240"/>
        <w:rPr>
          <w:rFonts w:ascii="Times New Roman" w:hAnsi="Times New Roman" w:cs="Times New Roman"/>
          <w:sz w:val="28"/>
          <w:szCs w:val="28"/>
        </w:rPr>
      </w:pPr>
      <w:r w:rsidRPr="00806548">
        <w:rPr>
          <w:rFonts w:ascii="Times New Roman" w:hAnsi="Times New Roman" w:cs="Times New Roman"/>
          <w:sz w:val="28"/>
          <w:szCs w:val="28"/>
        </w:rPr>
        <w:t xml:space="preserve">In spite of the challenges, there is hope. With collaboration, Guinea worm disease can be eliminated. </w:t>
      </w:r>
      <w:proofErr w:type="spellStart"/>
      <w:r w:rsidRPr="00806548">
        <w:rPr>
          <w:rFonts w:ascii="Times New Roman" w:hAnsi="Times New Roman" w:cs="Times New Roman"/>
          <w:sz w:val="28"/>
          <w:szCs w:val="28"/>
        </w:rPr>
        <w:t>Nolonger</w:t>
      </w:r>
      <w:proofErr w:type="spellEnd"/>
      <w:r w:rsidRPr="00806548">
        <w:rPr>
          <w:rFonts w:ascii="Times New Roman" w:hAnsi="Times New Roman" w:cs="Times New Roman"/>
          <w:sz w:val="28"/>
          <w:szCs w:val="28"/>
        </w:rPr>
        <w:t xml:space="preserve"> will the world suffer from this painful disease. Commitment, resources, and coordination are needed. The goal is possible.</w:t>
      </w:r>
    </w:p>
    <w:p w14:paraId="0D4C815B" w14:textId="0D855C17" w:rsidR="001E3D46" w:rsidRPr="001E3D46" w:rsidRDefault="001E3D46" w:rsidP="001E3D46">
      <w:pPr>
        <w:pBdr>
          <w:bottom w:val="single" w:sz="6" w:space="0" w:color="000000"/>
        </w:pBdr>
        <w:spacing w:after="180" w:line="240" w:lineRule="auto"/>
        <w:divId w:val="363211749"/>
        <w:rPr>
          <w:rFonts w:ascii="-webkit-standard" w:eastAsiaTheme="minorEastAsia" w:hAnsi="-webkit-standard" w:cs="Times New Roman"/>
          <w:color w:val="000000"/>
          <w:sz w:val="27"/>
          <w:szCs w:val="27"/>
          <w:lang w:val="en-IN"/>
        </w:rPr>
      </w:pPr>
    </w:p>
    <w:p w14:paraId="4B0B33D6" w14:textId="358C82C2" w:rsidR="001E3D46" w:rsidRPr="001E3D46" w:rsidRDefault="001E3D46" w:rsidP="001E3D46">
      <w:pPr>
        <w:spacing w:line="240" w:lineRule="auto"/>
        <w:ind w:hanging="270"/>
        <w:jc w:val="center"/>
        <w:divId w:val="834761333"/>
        <w:rPr>
          <w:rFonts w:ascii="-webkit-standard" w:eastAsia="Times New Roman" w:hAnsi="-webkit-standard" w:cs="Times New Roman"/>
          <w:color w:val="000000"/>
          <w:sz w:val="32"/>
          <w:szCs w:val="32"/>
          <w:u w:val="single"/>
          <w:lang w:val="en-IN"/>
        </w:rPr>
      </w:pPr>
      <w:r w:rsidRPr="0069504A">
        <w:rPr>
          <w:rFonts w:ascii="-webkit-standard" w:eastAsia="Times New Roman" w:hAnsi="-webkit-standard" w:cs="Times New Roman"/>
          <w:color w:val="000000"/>
          <w:sz w:val="32"/>
          <w:szCs w:val="32"/>
          <w:u w:val="single"/>
          <w:lang w:val="en-IN"/>
        </w:rPr>
        <w:t>IX</w:t>
      </w:r>
      <w:r w:rsidRPr="001E3D46">
        <w:rPr>
          <w:rFonts w:ascii="-webkit-standard" w:eastAsia="Times New Roman" w:hAnsi="-webkit-standard" w:cs="Times New Roman"/>
          <w:color w:val="000000"/>
          <w:sz w:val="32"/>
          <w:szCs w:val="32"/>
          <w:u w:val="single"/>
          <w:lang w:val="en-IN"/>
        </w:rPr>
        <w:t>. </w:t>
      </w:r>
      <w:r w:rsidRPr="001E3D46">
        <w:rPr>
          <w:rFonts w:ascii="Helvetica Neue" w:eastAsia="Times New Roman" w:hAnsi="Helvetica Neue" w:cs="Times New Roman"/>
          <w:b/>
          <w:bCs/>
          <w:color w:val="000000"/>
          <w:sz w:val="32"/>
          <w:szCs w:val="32"/>
          <w:u w:val="single"/>
          <w:lang w:val="en-IN"/>
        </w:rPr>
        <w:t>CONCLUSIONS</w:t>
      </w:r>
    </w:p>
    <w:p w14:paraId="0000002C" w14:textId="16A8F0D5" w:rsidR="004331B2" w:rsidRPr="00020609" w:rsidRDefault="004331B2">
      <w:pPr>
        <w:spacing w:before="240" w:after="240"/>
        <w:rPr>
          <w:b/>
          <w:sz w:val="32"/>
          <w:szCs w:val="32"/>
        </w:rPr>
      </w:pPr>
    </w:p>
    <w:p w14:paraId="16AA0531" w14:textId="77777777" w:rsidR="00841CD4" w:rsidRPr="005068CB" w:rsidRDefault="00582435">
      <w:pPr>
        <w:pStyle w:val="NormalWeb"/>
        <w:spacing w:before="450" w:beforeAutospacing="0" w:after="0" w:afterAutospacing="0"/>
        <w:divId w:val="146941959"/>
        <w:rPr>
          <w:color w:val="1B1B1B"/>
          <w:sz w:val="28"/>
          <w:szCs w:val="28"/>
        </w:rPr>
      </w:pPr>
      <w:r w:rsidRPr="005068CB">
        <w:rPr>
          <w:sz w:val="28"/>
          <w:szCs w:val="28"/>
        </w:rPr>
        <w:t xml:space="preserve">Guinea worm disease, or </w:t>
      </w:r>
      <w:proofErr w:type="spellStart"/>
      <w:r w:rsidRPr="005068CB">
        <w:rPr>
          <w:sz w:val="28"/>
          <w:szCs w:val="28"/>
        </w:rPr>
        <w:t>dracunculiasis</w:t>
      </w:r>
      <w:proofErr w:type="spellEnd"/>
      <w:r w:rsidRPr="005068CB">
        <w:rPr>
          <w:sz w:val="28"/>
          <w:szCs w:val="28"/>
        </w:rPr>
        <w:t xml:space="preserve">, is a terrible illness. It's caused by contaminated water. Due to international efforts, we are almost </w:t>
      </w:r>
      <w:proofErr w:type="spellStart"/>
      <w:r w:rsidRPr="005068CB">
        <w:rPr>
          <w:sz w:val="28"/>
          <w:szCs w:val="28"/>
        </w:rPr>
        <w:t>atthe</w:t>
      </w:r>
      <w:proofErr w:type="spellEnd"/>
      <w:r w:rsidRPr="005068CB">
        <w:rPr>
          <w:sz w:val="28"/>
          <w:szCs w:val="28"/>
        </w:rPr>
        <w:t xml:space="preserve"> point of eradicating it. Clean water, health education, and mobilization of the community are essential. Support those groups that are working towards the eradication of Guinea worm disease. Your help can make a difference.</w:t>
      </w:r>
      <w:r w:rsidR="00841CD4" w:rsidRPr="005068CB">
        <w:rPr>
          <w:sz w:val="28"/>
          <w:szCs w:val="28"/>
        </w:rPr>
        <w:t xml:space="preserve"> </w:t>
      </w:r>
      <w:r w:rsidR="00841CD4" w:rsidRPr="005068CB">
        <w:rPr>
          <w:color w:val="1B1B1B"/>
          <w:sz w:val="28"/>
          <w:szCs w:val="28"/>
        </w:rPr>
        <w:t xml:space="preserve">The world is now closer than ever to eradicating </w:t>
      </w:r>
      <w:proofErr w:type="spellStart"/>
      <w:r w:rsidR="00841CD4" w:rsidRPr="005068CB">
        <w:rPr>
          <w:color w:val="1B1B1B"/>
          <w:sz w:val="28"/>
          <w:szCs w:val="28"/>
        </w:rPr>
        <w:t>dracunculiasis</w:t>
      </w:r>
      <w:proofErr w:type="spellEnd"/>
      <w:r w:rsidR="00841CD4" w:rsidRPr="005068CB">
        <w:rPr>
          <w:color w:val="1B1B1B"/>
          <w:sz w:val="28"/>
          <w:szCs w:val="28"/>
        </w:rPr>
        <w:t>, with cases in humans reported in only Chad and Ethiopia in 2017. No cases were reported worldwide for the first time in January 2015 and in five other months in 2015–2017. In theory, the last person to suffer from this disease could occur at any time, but we will not know when we will have reached that milestone until no cases are detected for a year or more after it happens.</w:t>
      </w:r>
    </w:p>
    <w:p w14:paraId="1395E2B9" w14:textId="70AE64DE" w:rsidR="00841CD4" w:rsidRPr="00841CD4" w:rsidRDefault="00841CD4" w:rsidP="00841CD4">
      <w:pPr>
        <w:spacing w:before="450" w:line="240" w:lineRule="auto"/>
        <w:divId w:val="146941959"/>
        <w:rPr>
          <w:rFonts w:ascii="Times New Roman" w:eastAsiaTheme="minorEastAsia" w:hAnsi="Times New Roman" w:cs="Times New Roman"/>
          <w:color w:val="1B1B1B"/>
          <w:sz w:val="28"/>
          <w:szCs w:val="28"/>
          <w:lang w:val="en-IN"/>
        </w:rPr>
      </w:pPr>
      <w:r w:rsidRPr="00841CD4">
        <w:rPr>
          <w:rFonts w:ascii="Times New Roman" w:eastAsiaTheme="minorEastAsia" w:hAnsi="Times New Roman" w:cs="Times New Roman"/>
          <w:color w:val="1B1B1B"/>
          <w:sz w:val="28"/>
          <w:szCs w:val="28"/>
          <w:lang w:val="en-IN"/>
        </w:rPr>
        <w:t>At Mali and South Sudan, the two countries with the most insecurity then and now, would become the first two of the final four to interrupt transmission to humans. Surveillance is imperfect in both countries because of sporadic insecurity in some areas but daily acts of courage by dedicated nationals and some expatriates have produced substantial relevant documentation nonetheless. The program of South Sudan enjoyed exceptional political support from the country’s leaders and the technical ability of its national coordinator, which helped it overcome challenges of complex epidemiology and weak infrastructure as well as ongoing insecurity. Mali has had no known cases in humans in 2016 or 2017, despite detecting 20 infected dogs and a cat in a small partly insecure area of the country in those 2 years after transmission to humans was interrupted.</w:t>
      </w:r>
    </w:p>
    <w:p w14:paraId="78279657" w14:textId="76937F2F" w:rsidR="00841CD4" w:rsidRPr="00841CD4" w:rsidRDefault="00841CD4" w:rsidP="00841CD4">
      <w:pPr>
        <w:spacing w:before="450" w:line="240" w:lineRule="auto"/>
        <w:divId w:val="146941959"/>
        <w:rPr>
          <w:rFonts w:ascii="Times New Roman" w:eastAsiaTheme="minorEastAsia" w:hAnsi="Times New Roman" w:cs="Times New Roman"/>
          <w:color w:val="1B1B1B"/>
          <w:sz w:val="28"/>
          <w:szCs w:val="28"/>
          <w:lang w:val="en-IN"/>
        </w:rPr>
      </w:pPr>
      <w:r w:rsidRPr="00841CD4">
        <w:rPr>
          <w:rFonts w:ascii="Times New Roman" w:eastAsiaTheme="minorEastAsia" w:hAnsi="Times New Roman" w:cs="Times New Roman"/>
          <w:color w:val="1B1B1B"/>
          <w:sz w:val="28"/>
          <w:szCs w:val="28"/>
          <w:lang w:val="en-IN"/>
        </w:rPr>
        <w:t xml:space="preserve">Apart from insecurity and the challenges of maintaining sensitive surveillance in the areas of concern, the biggest challenge to completing eradication now is the </w:t>
      </w:r>
      <w:r w:rsidRPr="00841CD4">
        <w:rPr>
          <w:rFonts w:ascii="Times New Roman" w:eastAsiaTheme="minorEastAsia" w:hAnsi="Times New Roman" w:cs="Times New Roman"/>
          <w:color w:val="1B1B1B"/>
          <w:sz w:val="28"/>
          <w:szCs w:val="28"/>
          <w:lang w:val="en-IN"/>
        </w:rPr>
        <w:lastRenderedPageBreak/>
        <w:t xml:space="preserve">large number of infected dogs in Chad, where it appears that the numerous infections in dogs are driving the sporadic infections with the same D. </w:t>
      </w:r>
      <w:proofErr w:type="spellStart"/>
      <w:r w:rsidRPr="00841CD4">
        <w:rPr>
          <w:rFonts w:ascii="Times New Roman" w:eastAsiaTheme="minorEastAsia" w:hAnsi="Times New Roman" w:cs="Times New Roman"/>
          <w:color w:val="1B1B1B"/>
          <w:sz w:val="28"/>
          <w:szCs w:val="28"/>
          <w:lang w:val="en-IN"/>
        </w:rPr>
        <w:t>medinensis</w:t>
      </w:r>
      <w:proofErr w:type="spellEnd"/>
      <w:r w:rsidRPr="00841CD4">
        <w:rPr>
          <w:rFonts w:ascii="Times New Roman" w:eastAsiaTheme="minorEastAsia" w:hAnsi="Times New Roman" w:cs="Times New Roman"/>
          <w:color w:val="1B1B1B"/>
          <w:sz w:val="28"/>
          <w:szCs w:val="28"/>
          <w:lang w:val="en-IN"/>
        </w:rPr>
        <w:t xml:space="preserve"> in humans. Throughout the global campaign previously, and in a few other observed reports in the former Soviet Union and elsewhere earlier, transmission among humans appeared to be the fundamental driving force of guinea worm infections, with incidental infection of dogs. The reverse appears to be true in Chad, where dog infections appear to be the main driving force of infection, with incidental infection of humans. We assume that the few guinea worm infections in dogs that have been reported in some formerly endemic South Asian countries after 1950 and that were called D. </w:t>
      </w:r>
      <w:proofErr w:type="spellStart"/>
      <w:r w:rsidRPr="00841CD4">
        <w:rPr>
          <w:rFonts w:ascii="Times New Roman" w:eastAsiaTheme="minorEastAsia" w:hAnsi="Times New Roman" w:cs="Times New Roman"/>
          <w:color w:val="1B1B1B"/>
          <w:sz w:val="28"/>
          <w:szCs w:val="28"/>
          <w:lang w:val="en-IN"/>
        </w:rPr>
        <w:t>medinensis</w:t>
      </w:r>
      <w:proofErr w:type="spellEnd"/>
      <w:r w:rsidRPr="00841CD4">
        <w:rPr>
          <w:rFonts w:ascii="Times New Roman" w:eastAsiaTheme="minorEastAsia" w:hAnsi="Times New Roman" w:cs="Times New Roman"/>
          <w:color w:val="1B1B1B"/>
          <w:sz w:val="28"/>
          <w:szCs w:val="28"/>
          <w:lang w:val="en-IN"/>
        </w:rPr>
        <w:t xml:space="preserve"> but not </w:t>
      </w:r>
      <w:proofErr w:type="spellStart"/>
      <w:r w:rsidRPr="00841CD4">
        <w:rPr>
          <w:rFonts w:ascii="Times New Roman" w:eastAsiaTheme="minorEastAsia" w:hAnsi="Times New Roman" w:cs="Times New Roman"/>
          <w:color w:val="1B1B1B"/>
          <w:sz w:val="28"/>
          <w:szCs w:val="28"/>
          <w:lang w:val="en-IN"/>
        </w:rPr>
        <w:t>analyzed</w:t>
      </w:r>
      <w:proofErr w:type="spellEnd"/>
      <w:r w:rsidRPr="00841CD4">
        <w:rPr>
          <w:rFonts w:ascii="Times New Roman" w:eastAsiaTheme="minorEastAsia" w:hAnsi="Times New Roman" w:cs="Times New Roman"/>
          <w:color w:val="1B1B1B"/>
          <w:sz w:val="28"/>
          <w:szCs w:val="28"/>
          <w:lang w:val="en-IN"/>
        </w:rPr>
        <w:t xml:space="preserve"> genetically, were probably due to an unknown zoonotic </w:t>
      </w:r>
      <w:proofErr w:type="spellStart"/>
      <w:r w:rsidRPr="00841CD4">
        <w:rPr>
          <w:rFonts w:ascii="Times New Roman" w:eastAsiaTheme="minorEastAsia" w:hAnsi="Times New Roman" w:cs="Times New Roman"/>
          <w:color w:val="1B1B1B"/>
          <w:sz w:val="28"/>
          <w:szCs w:val="28"/>
          <w:lang w:val="en-IN"/>
        </w:rPr>
        <w:t>Dracunculus</w:t>
      </w:r>
      <w:proofErr w:type="spellEnd"/>
      <w:r w:rsidRPr="00841CD4">
        <w:rPr>
          <w:rFonts w:ascii="Times New Roman" w:eastAsiaTheme="minorEastAsia" w:hAnsi="Times New Roman" w:cs="Times New Roman"/>
          <w:color w:val="1B1B1B"/>
          <w:sz w:val="28"/>
          <w:szCs w:val="28"/>
          <w:lang w:val="en-IN"/>
        </w:rPr>
        <w:t xml:space="preserve"> species, because they were not associated with any known human infections. With few infected dogs, Mali and Ethiopia will soon show whether past experience that predicts the disappearance of D. </w:t>
      </w:r>
      <w:proofErr w:type="spellStart"/>
      <w:r w:rsidRPr="00841CD4">
        <w:rPr>
          <w:rFonts w:ascii="Times New Roman" w:eastAsiaTheme="minorEastAsia" w:hAnsi="Times New Roman" w:cs="Times New Roman"/>
          <w:color w:val="1B1B1B"/>
          <w:sz w:val="28"/>
          <w:szCs w:val="28"/>
          <w:lang w:val="en-IN"/>
        </w:rPr>
        <w:t>medinensisinfections</w:t>
      </w:r>
      <w:proofErr w:type="spellEnd"/>
      <w:r w:rsidRPr="00841CD4">
        <w:rPr>
          <w:rFonts w:ascii="Times New Roman" w:eastAsiaTheme="minorEastAsia" w:hAnsi="Times New Roman" w:cs="Times New Roman"/>
          <w:color w:val="1B1B1B"/>
          <w:sz w:val="28"/>
          <w:szCs w:val="28"/>
          <w:lang w:val="en-IN"/>
        </w:rPr>
        <w:t xml:space="preserve"> in dogs after human cases cease will be </w:t>
      </w:r>
      <w:proofErr w:type="spellStart"/>
      <w:r w:rsidRPr="00841CD4">
        <w:rPr>
          <w:rFonts w:ascii="Times New Roman" w:eastAsiaTheme="minorEastAsia" w:hAnsi="Times New Roman" w:cs="Times New Roman"/>
          <w:color w:val="1B1B1B"/>
          <w:sz w:val="28"/>
          <w:szCs w:val="28"/>
          <w:lang w:val="en-IN"/>
        </w:rPr>
        <w:t>realized</w:t>
      </w:r>
      <w:proofErr w:type="spellEnd"/>
      <w:r w:rsidRPr="00841CD4">
        <w:rPr>
          <w:rFonts w:ascii="Times New Roman" w:eastAsiaTheme="minorEastAsia" w:hAnsi="Times New Roman" w:cs="Times New Roman"/>
          <w:color w:val="1B1B1B"/>
          <w:sz w:val="28"/>
          <w:szCs w:val="28"/>
          <w:lang w:val="en-IN"/>
        </w:rPr>
        <w:t xml:space="preserve"> there. An additional unknown being researched in Chad is the potential role of </w:t>
      </w:r>
      <w:proofErr w:type="spellStart"/>
      <w:r w:rsidRPr="00841CD4">
        <w:rPr>
          <w:rFonts w:ascii="Times New Roman" w:eastAsiaTheme="minorEastAsia" w:hAnsi="Times New Roman" w:cs="Times New Roman"/>
          <w:color w:val="1B1B1B"/>
          <w:sz w:val="28"/>
          <w:szCs w:val="28"/>
          <w:lang w:val="en-IN"/>
        </w:rPr>
        <w:t>paratenic</w:t>
      </w:r>
      <w:proofErr w:type="spellEnd"/>
      <w:r w:rsidRPr="00841CD4">
        <w:rPr>
          <w:rFonts w:ascii="Times New Roman" w:eastAsiaTheme="minorEastAsia" w:hAnsi="Times New Roman" w:cs="Times New Roman"/>
          <w:color w:val="1B1B1B"/>
          <w:sz w:val="28"/>
          <w:szCs w:val="28"/>
          <w:lang w:val="en-IN"/>
        </w:rPr>
        <w:t xml:space="preserve"> transmission via an amphibian host. In Ethiopia the few known infections in baboons are also being researched but current indications are that infected baboons are handicapped and hence more likely to be killed by dogs and that the small numbers of dogs, baboons, and residual endemic human cases are associated with forest activities in a very small area where assiduous application of Abate should stop transmission to all.</w:t>
      </w:r>
    </w:p>
    <w:p w14:paraId="21BF7E38" w14:textId="77777777" w:rsidR="00841CD4" w:rsidRPr="00841CD4" w:rsidRDefault="00841CD4" w:rsidP="00841CD4">
      <w:pPr>
        <w:spacing w:before="450" w:line="240" w:lineRule="auto"/>
        <w:divId w:val="146941959"/>
        <w:rPr>
          <w:rFonts w:ascii="Times New Roman" w:eastAsiaTheme="minorEastAsia" w:hAnsi="Times New Roman" w:cs="Times New Roman"/>
          <w:color w:val="1B1B1B"/>
          <w:sz w:val="28"/>
          <w:szCs w:val="28"/>
          <w:lang w:val="en-IN"/>
        </w:rPr>
      </w:pPr>
      <w:r w:rsidRPr="00841CD4">
        <w:rPr>
          <w:rFonts w:ascii="Times New Roman" w:eastAsiaTheme="minorEastAsia" w:hAnsi="Times New Roman" w:cs="Times New Roman"/>
          <w:color w:val="1B1B1B"/>
          <w:sz w:val="28"/>
          <w:szCs w:val="28"/>
          <w:lang w:val="en-IN"/>
        </w:rPr>
        <w:t xml:space="preserve">As noted previously, it now appears that transmission of infections with guinea worms continued in Chad during the decade when no cases were reported in humans and before infections were discovered in domestic dogs there. Why the outbreak among dogs appeared in Chad when it did and the reason for the paradoxical and unique occurrence in Chad of D. </w:t>
      </w:r>
      <w:proofErr w:type="spellStart"/>
      <w:r w:rsidRPr="00841CD4">
        <w:rPr>
          <w:rFonts w:ascii="Times New Roman" w:eastAsiaTheme="minorEastAsia" w:hAnsi="Times New Roman" w:cs="Times New Roman"/>
          <w:color w:val="1B1B1B"/>
          <w:sz w:val="28"/>
          <w:szCs w:val="28"/>
          <w:lang w:val="en-IN"/>
        </w:rPr>
        <w:t>medinensis</w:t>
      </w:r>
      <w:proofErr w:type="spellEnd"/>
      <w:r w:rsidRPr="00841CD4">
        <w:rPr>
          <w:rFonts w:ascii="Times New Roman" w:eastAsiaTheme="minorEastAsia" w:hAnsi="Times New Roman" w:cs="Times New Roman"/>
          <w:color w:val="1B1B1B"/>
          <w:sz w:val="28"/>
          <w:szCs w:val="28"/>
          <w:lang w:val="en-IN"/>
        </w:rPr>
        <w:t> so commonly in dogs but so infrequently in humans may never be answered. Ecological changes associated with over-fishing and drought may have played a role, but elders and leaders of the earlier campaign confirm that infections in dogs were not seen before the current outbreak and that seasonal mass fishing has been practiced along the river for generations. There is no evidence that the slight genetic difference in guinea worms in Chad has a significant role in the epidemiological peculiarity of the current outbreak there. The first reductions in dog infections in 2017, the continued intensification of available interventions, and the robust research agenda in Chad are reasons to expect that this final challenge also will be overcome soon.</w:t>
      </w:r>
    </w:p>
    <w:p w14:paraId="0000002D" w14:textId="4A59F280" w:rsidR="004331B2" w:rsidRPr="005068CB" w:rsidRDefault="004331B2">
      <w:pPr>
        <w:spacing w:before="240" w:after="240"/>
        <w:rPr>
          <w:rFonts w:ascii="Times New Roman" w:hAnsi="Times New Roman" w:cs="Times New Roman"/>
          <w:sz w:val="28"/>
          <w:szCs w:val="28"/>
        </w:rPr>
      </w:pPr>
    </w:p>
    <w:p w14:paraId="0000002E" w14:textId="77777777" w:rsidR="004331B2" w:rsidRPr="00806548" w:rsidRDefault="004331B2">
      <w:pPr>
        <w:rPr>
          <w:rFonts w:ascii="Times New Roman" w:hAnsi="Times New Roman" w:cs="Times New Roman"/>
        </w:rPr>
      </w:pPr>
    </w:p>
    <w:p w14:paraId="5527B758" w14:textId="77777777" w:rsidR="00F950D6" w:rsidRPr="00F950D6" w:rsidRDefault="00F950D6" w:rsidP="00F950D6">
      <w:pPr>
        <w:spacing w:line="240" w:lineRule="auto"/>
        <w:divId w:val="1215198870"/>
        <w:rPr>
          <w:rFonts w:ascii="-webkit-standard" w:eastAsiaTheme="minorEastAsia" w:hAnsi="-webkit-standard" w:cs="Times New Roman"/>
          <w:color w:val="000000"/>
          <w:sz w:val="27"/>
          <w:szCs w:val="27"/>
          <w:lang w:val="en-IN"/>
        </w:rPr>
      </w:pPr>
      <w:r w:rsidRPr="00F950D6">
        <w:rPr>
          <w:rFonts w:ascii="-webkit-standard" w:eastAsiaTheme="minorEastAsia" w:hAnsi="-webkit-standard" w:cs="Times New Roman"/>
          <w:color w:val="000000"/>
          <w:sz w:val="26"/>
          <w:szCs w:val="26"/>
          <w:lang w:val="en-IN"/>
        </w:rPr>
        <w:lastRenderedPageBreak/>
        <w:t> in cutting the global footprint of fascioliasis.</w:t>
      </w:r>
    </w:p>
    <w:p w14:paraId="6FB191EB" w14:textId="77777777" w:rsidR="00F950D6" w:rsidRPr="00F950D6" w:rsidRDefault="00F950D6" w:rsidP="00F950D6">
      <w:pPr>
        <w:spacing w:after="180" w:line="240" w:lineRule="auto"/>
        <w:divId w:val="1215198870"/>
        <w:rPr>
          <w:rFonts w:ascii="-webkit-standard" w:eastAsiaTheme="minorEastAsia" w:hAnsi="-webkit-standard" w:cs="Times New Roman"/>
          <w:color w:val="000000"/>
          <w:sz w:val="27"/>
          <w:szCs w:val="27"/>
          <w:lang w:val="en-IN"/>
        </w:rPr>
      </w:pPr>
      <w:r w:rsidRPr="00F950D6">
        <w:rPr>
          <w:rFonts w:ascii="-webkit-standard" w:eastAsiaTheme="minorEastAsia" w:hAnsi="-webkit-standard" w:cs="Times New Roman"/>
          <w:color w:val="000000"/>
          <w:sz w:val="27"/>
          <w:szCs w:val="27"/>
          <w:lang w:val="en-IN"/>
        </w:rPr>
        <w:t> </w:t>
      </w:r>
    </w:p>
    <w:p w14:paraId="0A37D43E" w14:textId="08398887" w:rsidR="00F950D6" w:rsidRPr="00F950D6" w:rsidRDefault="00F950D6" w:rsidP="00F950D6">
      <w:pPr>
        <w:pBdr>
          <w:bottom w:val="single" w:sz="6" w:space="0" w:color="000000"/>
        </w:pBdr>
        <w:spacing w:after="180" w:line="240" w:lineRule="auto"/>
        <w:jc w:val="center"/>
        <w:divId w:val="1215198870"/>
        <w:rPr>
          <w:rFonts w:ascii="-webkit-standard" w:eastAsiaTheme="minorEastAsia" w:hAnsi="-webkit-standard" w:cs="Times New Roman"/>
          <w:color w:val="000000"/>
          <w:sz w:val="32"/>
          <w:szCs w:val="32"/>
          <w:u w:val="single"/>
          <w:lang w:val="en-IN"/>
        </w:rPr>
      </w:pPr>
      <w:r w:rsidRPr="00F950D6">
        <w:rPr>
          <w:rFonts w:ascii="Helvetica Neue" w:eastAsiaTheme="minorEastAsia" w:hAnsi="Helvetica Neue" w:cs="Times New Roman"/>
          <w:b/>
          <w:bCs/>
          <w:color w:val="000000"/>
          <w:sz w:val="32"/>
          <w:szCs w:val="32"/>
          <w:u w:val="single"/>
          <w:lang w:val="en-IN"/>
        </w:rPr>
        <w:t>X. </w:t>
      </w:r>
      <w:r w:rsidR="00DF1225" w:rsidRPr="0069504A">
        <w:rPr>
          <w:rFonts w:ascii="Helvetica Neue" w:eastAsiaTheme="minorEastAsia" w:hAnsi="Helvetica Neue" w:cs="Times New Roman"/>
          <w:b/>
          <w:bCs/>
          <w:color w:val="000000"/>
          <w:sz w:val="32"/>
          <w:szCs w:val="32"/>
          <w:u w:val="single"/>
          <w:shd w:val="clear" w:color="auto" w:fill="FFFFFF"/>
          <w:lang w:val="en-IN"/>
        </w:rPr>
        <w:t>R</w:t>
      </w:r>
      <w:r w:rsidR="00DF1225" w:rsidRPr="0069504A">
        <w:rPr>
          <w:rFonts w:ascii="Helvetica Neue" w:eastAsiaTheme="minorEastAsia" w:hAnsi="Helvetica Neue" w:cs="Times New Roman"/>
          <w:b/>
          <w:bCs/>
          <w:color w:val="000000"/>
          <w:sz w:val="32"/>
          <w:szCs w:val="32"/>
          <w:u w:val="single"/>
          <w:lang w:val="en-IN"/>
        </w:rPr>
        <w:t>EFERENCES</w:t>
      </w:r>
    </w:p>
    <w:p w14:paraId="7223357F" w14:textId="77777777" w:rsidR="00A66B97" w:rsidRDefault="00F950D6" w:rsidP="00A66B97">
      <w:pPr>
        <w:spacing w:line="240" w:lineRule="auto"/>
        <w:jc w:val="center"/>
        <w:divId w:val="1215198870"/>
        <w:rPr>
          <w:rFonts w:ascii="-webkit-standard" w:eastAsiaTheme="minorEastAsia" w:hAnsi="-webkit-standard" w:cs="Times New Roman"/>
          <w:color w:val="000000"/>
          <w:sz w:val="27"/>
          <w:szCs w:val="27"/>
          <w:lang w:val="en-IN"/>
        </w:rPr>
      </w:pPr>
      <w:r w:rsidRPr="00F950D6">
        <w:rPr>
          <w:rFonts w:ascii="-webkit-standard" w:eastAsiaTheme="minorEastAsia" w:hAnsi="-webkit-standard" w:cs="Times New Roman"/>
          <w:color w:val="000000"/>
          <w:sz w:val="27"/>
          <w:szCs w:val="27"/>
          <w:lang w:val="en-IN"/>
        </w:rPr>
        <w:t> </w:t>
      </w:r>
    </w:p>
    <w:p w14:paraId="782D05D1" w14:textId="17D56F80" w:rsidR="00D37168" w:rsidRPr="00A66B97" w:rsidRDefault="00ED188A" w:rsidP="00A66B97">
      <w:pPr>
        <w:spacing w:line="240" w:lineRule="auto"/>
        <w:divId w:val="1215198870"/>
        <w:rPr>
          <w:rStyle w:val="s2"/>
          <w:rFonts w:ascii="-webkit-standard" w:eastAsiaTheme="minorEastAsia" w:hAnsi="-webkit-standard" w:cs="Times New Roman"/>
          <w:color w:val="000000"/>
          <w:sz w:val="27"/>
          <w:szCs w:val="27"/>
          <w:lang w:val="en-IN"/>
        </w:rPr>
      </w:pPr>
      <w:r w:rsidRPr="00806548">
        <w:rPr>
          <w:rStyle w:val="s2"/>
          <w:rFonts w:ascii="Times New Roman" w:hAnsi="Times New Roman" w:cs="Times New Roman"/>
          <w:sz w:val="28"/>
          <w:szCs w:val="28"/>
        </w:rPr>
        <w:t xml:space="preserve"> </w:t>
      </w:r>
      <w:r w:rsidR="00D37168" w:rsidRPr="00806548">
        <w:rPr>
          <w:rStyle w:val="s2"/>
          <w:rFonts w:ascii="Times New Roman" w:hAnsi="Times New Roman" w:cs="Times New Roman"/>
          <w:sz w:val="28"/>
          <w:szCs w:val="28"/>
        </w:rPr>
        <w:t xml:space="preserve">L.D. </w:t>
      </w:r>
      <w:proofErr w:type="spellStart"/>
      <w:r w:rsidR="00D37168" w:rsidRPr="00806548">
        <w:rPr>
          <w:rStyle w:val="s2"/>
          <w:rFonts w:ascii="Times New Roman" w:hAnsi="Times New Roman" w:cs="Times New Roman"/>
          <w:sz w:val="28"/>
          <w:szCs w:val="28"/>
        </w:rPr>
        <w:t>Egungbola</w:t>
      </w:r>
      <w:proofErr w:type="spellEnd"/>
    </w:p>
    <w:p w14:paraId="3511DF1F" w14:textId="523FE47A" w:rsidR="00C62804" w:rsidRPr="00806548" w:rsidRDefault="00C62804">
      <w:pPr>
        <w:pStyle w:val="p2"/>
        <w:divId w:val="1956478692"/>
        <w:rPr>
          <w:rFonts w:ascii="Times New Roman" w:hAnsi="Times New Roman"/>
          <w:sz w:val="28"/>
          <w:szCs w:val="28"/>
        </w:rPr>
      </w:pPr>
      <w:proofErr w:type="spellStart"/>
      <w:r w:rsidRPr="00806548">
        <w:rPr>
          <w:rStyle w:val="s2"/>
          <w:rFonts w:ascii="Times New Roman" w:hAnsi="Times New Roman"/>
          <w:sz w:val="28"/>
          <w:szCs w:val="28"/>
        </w:rPr>
        <w:t>Babana</w:t>
      </w:r>
      <w:proofErr w:type="spellEnd"/>
      <w:r w:rsidRPr="00806548">
        <w:rPr>
          <w:rStyle w:val="s2"/>
          <w:rFonts w:ascii="Times New Roman" w:hAnsi="Times New Roman"/>
          <w:sz w:val="28"/>
          <w:szCs w:val="28"/>
        </w:rPr>
        <w:t xml:space="preserve"> parasitic disease project II.</w:t>
      </w:r>
    </w:p>
    <w:p w14:paraId="09A981CE" w14:textId="78ED2C92" w:rsidR="00C62804" w:rsidRPr="00806548" w:rsidRDefault="00C62804">
      <w:pPr>
        <w:pStyle w:val="p2"/>
        <w:divId w:val="1956478692"/>
        <w:rPr>
          <w:rFonts w:ascii="Times New Roman" w:hAnsi="Times New Roman"/>
          <w:sz w:val="28"/>
          <w:szCs w:val="28"/>
        </w:rPr>
      </w:pPr>
      <w:r w:rsidRPr="00806548">
        <w:rPr>
          <w:rStyle w:val="s2"/>
          <w:rFonts w:ascii="Times New Roman" w:hAnsi="Times New Roman"/>
          <w:sz w:val="28"/>
          <w:szCs w:val="28"/>
        </w:rPr>
        <w:t>R. Muller</w:t>
      </w:r>
      <w:r w:rsidRPr="00806548">
        <w:rPr>
          <w:rFonts w:ascii="Times New Roman" w:hAnsi="Times New Roman"/>
          <w:sz w:val="28"/>
          <w:szCs w:val="28"/>
        </w:rPr>
        <w:t xml:space="preserve"> </w:t>
      </w:r>
      <w:r w:rsidRPr="00806548">
        <w:rPr>
          <w:rFonts w:ascii="Times New Roman" w:hAnsi="Times New Roman"/>
          <w:sz w:val="28"/>
          <w:szCs w:val="28"/>
        </w:rPr>
        <w:br/>
      </w:r>
      <w:r w:rsidRPr="00806548">
        <w:rPr>
          <w:rStyle w:val="s2"/>
          <w:rFonts w:ascii="Times New Roman" w:hAnsi="Times New Roman"/>
          <w:sz w:val="28"/>
          <w:szCs w:val="28"/>
        </w:rPr>
        <w:t>Advances in Parasitology (1971)</w:t>
      </w:r>
    </w:p>
    <w:p w14:paraId="46E571A2" w14:textId="77777777" w:rsidR="00C62804" w:rsidRPr="00806548" w:rsidRDefault="00C62804">
      <w:pPr>
        <w:pStyle w:val="p3"/>
        <w:divId w:val="1956478692"/>
        <w:rPr>
          <w:rFonts w:ascii="Times New Roman" w:hAnsi="Times New Roman"/>
          <w:sz w:val="28"/>
          <w:szCs w:val="28"/>
        </w:rPr>
      </w:pPr>
    </w:p>
    <w:p w14:paraId="6B453DB9" w14:textId="76F95378" w:rsidR="00C62804" w:rsidRPr="00806548" w:rsidRDefault="00ED188A">
      <w:pPr>
        <w:pStyle w:val="p2"/>
        <w:divId w:val="1956478692"/>
        <w:rPr>
          <w:rFonts w:ascii="Times New Roman" w:hAnsi="Times New Roman"/>
          <w:sz w:val="28"/>
          <w:szCs w:val="28"/>
        </w:rPr>
      </w:pPr>
      <w:r w:rsidRPr="00806548">
        <w:rPr>
          <w:rStyle w:val="s2"/>
          <w:rFonts w:ascii="Times New Roman" w:hAnsi="Times New Roman"/>
          <w:sz w:val="28"/>
          <w:szCs w:val="28"/>
        </w:rPr>
        <w:t xml:space="preserve">2. </w:t>
      </w:r>
      <w:r w:rsidR="00C62804" w:rsidRPr="00806548">
        <w:rPr>
          <w:rStyle w:val="s2"/>
          <w:rFonts w:ascii="Times New Roman" w:hAnsi="Times New Roman"/>
          <w:sz w:val="28"/>
          <w:szCs w:val="28"/>
        </w:rPr>
        <w:t>S.J. Watts</w:t>
      </w:r>
      <w:r w:rsidR="00C62804" w:rsidRPr="00806548">
        <w:rPr>
          <w:rFonts w:ascii="Times New Roman" w:hAnsi="Times New Roman"/>
          <w:sz w:val="28"/>
          <w:szCs w:val="28"/>
        </w:rPr>
        <w:t xml:space="preserve"> </w:t>
      </w:r>
      <w:r w:rsidR="00C62804" w:rsidRPr="00806548">
        <w:rPr>
          <w:rFonts w:ascii="Times New Roman" w:hAnsi="Times New Roman"/>
          <w:sz w:val="28"/>
          <w:szCs w:val="28"/>
        </w:rPr>
        <w:br/>
      </w:r>
      <w:r w:rsidR="00C62804" w:rsidRPr="00806548">
        <w:rPr>
          <w:rStyle w:val="s2"/>
          <w:rFonts w:ascii="Times New Roman" w:hAnsi="Times New Roman"/>
          <w:sz w:val="28"/>
          <w:szCs w:val="28"/>
        </w:rPr>
        <w:t>Social Science Medicine (1989)</w:t>
      </w:r>
    </w:p>
    <w:p w14:paraId="5A5DD54C" w14:textId="77777777" w:rsidR="00C62804" w:rsidRPr="00806548" w:rsidRDefault="00C62804">
      <w:pPr>
        <w:pStyle w:val="p3"/>
        <w:divId w:val="1956478692"/>
        <w:rPr>
          <w:rFonts w:ascii="Times New Roman" w:hAnsi="Times New Roman"/>
          <w:sz w:val="28"/>
          <w:szCs w:val="28"/>
        </w:rPr>
      </w:pPr>
    </w:p>
    <w:p w14:paraId="5CCC9E72" w14:textId="0A83743D" w:rsidR="00C62804" w:rsidRPr="00806548" w:rsidRDefault="00ED188A">
      <w:pPr>
        <w:pStyle w:val="p2"/>
        <w:divId w:val="1956478692"/>
        <w:rPr>
          <w:rFonts w:ascii="Times New Roman" w:hAnsi="Times New Roman"/>
          <w:sz w:val="28"/>
          <w:szCs w:val="28"/>
        </w:rPr>
      </w:pPr>
      <w:r w:rsidRPr="00806548">
        <w:rPr>
          <w:rStyle w:val="s2"/>
          <w:rFonts w:ascii="Times New Roman" w:hAnsi="Times New Roman"/>
          <w:sz w:val="28"/>
          <w:szCs w:val="28"/>
        </w:rPr>
        <w:t xml:space="preserve">3. </w:t>
      </w:r>
      <w:r w:rsidR="00C62804" w:rsidRPr="00806548">
        <w:rPr>
          <w:rStyle w:val="s2"/>
          <w:rFonts w:ascii="Times New Roman" w:hAnsi="Times New Roman"/>
          <w:sz w:val="28"/>
          <w:szCs w:val="28"/>
        </w:rPr>
        <w:t xml:space="preserve">O.A. </w:t>
      </w:r>
      <w:proofErr w:type="spellStart"/>
      <w:r w:rsidR="00C62804" w:rsidRPr="00806548">
        <w:rPr>
          <w:rStyle w:val="s2"/>
          <w:rFonts w:ascii="Times New Roman" w:hAnsi="Times New Roman"/>
          <w:sz w:val="28"/>
          <w:szCs w:val="28"/>
        </w:rPr>
        <w:t>AdeyebaSecondary</w:t>
      </w:r>
      <w:proofErr w:type="spellEnd"/>
      <w:r w:rsidR="00C62804" w:rsidRPr="00806548">
        <w:rPr>
          <w:rStyle w:val="s2"/>
          <w:rFonts w:ascii="Times New Roman" w:hAnsi="Times New Roman"/>
          <w:sz w:val="28"/>
          <w:szCs w:val="28"/>
        </w:rPr>
        <w:t xml:space="preserve"> infections in </w:t>
      </w:r>
      <w:proofErr w:type="spellStart"/>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bacteria and morbidity</w:t>
      </w:r>
      <w:r w:rsidR="00C62804" w:rsidRPr="00806548">
        <w:rPr>
          <w:rFonts w:ascii="Times New Roman" w:hAnsi="Times New Roman"/>
          <w:sz w:val="28"/>
          <w:szCs w:val="28"/>
        </w:rPr>
        <w:br/>
      </w:r>
      <w:r w:rsidR="00C62804" w:rsidRPr="00806548">
        <w:rPr>
          <w:rStyle w:val="s2"/>
          <w:rFonts w:ascii="Times New Roman" w:hAnsi="Times New Roman"/>
          <w:sz w:val="28"/>
          <w:szCs w:val="28"/>
        </w:rPr>
        <w:t>International Journal of Zoonoses(1985)</w:t>
      </w:r>
    </w:p>
    <w:p w14:paraId="30E77373" w14:textId="77777777" w:rsidR="00C62804" w:rsidRPr="00806548" w:rsidRDefault="00C62804">
      <w:pPr>
        <w:pStyle w:val="p3"/>
        <w:divId w:val="1956478692"/>
        <w:rPr>
          <w:rFonts w:ascii="Times New Roman" w:hAnsi="Times New Roman"/>
          <w:sz w:val="28"/>
          <w:szCs w:val="28"/>
        </w:rPr>
      </w:pPr>
    </w:p>
    <w:p w14:paraId="3A44DC2B" w14:textId="457A0289" w:rsidR="00C62804" w:rsidRPr="00806548" w:rsidRDefault="00ED188A">
      <w:pPr>
        <w:pStyle w:val="p2"/>
        <w:divId w:val="1956478692"/>
        <w:rPr>
          <w:rFonts w:ascii="Times New Roman" w:hAnsi="Times New Roman"/>
          <w:sz w:val="28"/>
          <w:szCs w:val="28"/>
        </w:rPr>
      </w:pPr>
      <w:r w:rsidRPr="00806548">
        <w:rPr>
          <w:rStyle w:val="s2"/>
          <w:rFonts w:ascii="Times New Roman" w:hAnsi="Times New Roman"/>
          <w:sz w:val="28"/>
          <w:szCs w:val="28"/>
        </w:rPr>
        <w:t xml:space="preserve">4. </w:t>
      </w:r>
      <w:r w:rsidR="00C62804" w:rsidRPr="00806548">
        <w:rPr>
          <w:rStyle w:val="s2"/>
          <w:rFonts w:ascii="Times New Roman" w:hAnsi="Times New Roman"/>
          <w:sz w:val="28"/>
          <w:szCs w:val="28"/>
        </w:rPr>
        <w:t xml:space="preserve">O.A. </w:t>
      </w:r>
      <w:proofErr w:type="spellStart"/>
      <w:r w:rsidR="00C62804" w:rsidRPr="00806548">
        <w:rPr>
          <w:rStyle w:val="s2"/>
          <w:rFonts w:ascii="Times New Roman" w:hAnsi="Times New Roman"/>
          <w:sz w:val="28"/>
          <w:szCs w:val="28"/>
        </w:rPr>
        <w:t>Adeyeba</w:t>
      </w:r>
      <w:proofErr w:type="spellEnd"/>
      <w:r w:rsidR="00C62804" w:rsidRPr="00806548">
        <w:rPr>
          <w:rStyle w:val="s3"/>
          <w:rFonts w:ascii="Times New Roman" w:hAnsi="Times New Roman"/>
          <w:i w:val="0"/>
          <w:iCs w:val="0"/>
          <w:sz w:val="28"/>
          <w:szCs w:val="28"/>
        </w:rPr>
        <w:t xml:space="preserve"> et al.</w:t>
      </w:r>
      <w:r w:rsidR="00C62804" w:rsidRPr="00806548">
        <w:rPr>
          <w:rStyle w:val="s2"/>
          <w:rFonts w:ascii="Times New Roman" w:hAnsi="Times New Roman"/>
          <w:sz w:val="28"/>
          <w:szCs w:val="28"/>
        </w:rPr>
        <w:t xml:space="preserve">Epidemiology of </w:t>
      </w:r>
      <w:proofErr w:type="spellStart"/>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xml:space="preserve"> and its socio-economic impact in a village in south-west Nigeria</w:t>
      </w:r>
      <w:r w:rsidR="00C62804" w:rsidRPr="00806548">
        <w:rPr>
          <w:rFonts w:ascii="Times New Roman" w:hAnsi="Times New Roman"/>
          <w:sz w:val="28"/>
          <w:szCs w:val="28"/>
        </w:rPr>
        <w:br/>
      </w:r>
      <w:r w:rsidR="00C62804" w:rsidRPr="00806548">
        <w:rPr>
          <w:rStyle w:val="s2"/>
          <w:rFonts w:ascii="Times New Roman" w:hAnsi="Times New Roman"/>
          <w:sz w:val="28"/>
          <w:szCs w:val="28"/>
        </w:rPr>
        <w:t>West African Journal of Medicine (1991)</w:t>
      </w:r>
    </w:p>
    <w:p w14:paraId="7EBF2BD8" w14:textId="77777777" w:rsidR="00C62804" w:rsidRPr="00806548" w:rsidRDefault="00C62804">
      <w:pPr>
        <w:pStyle w:val="p3"/>
        <w:divId w:val="1956478692"/>
        <w:rPr>
          <w:rFonts w:ascii="Times New Roman" w:hAnsi="Times New Roman"/>
          <w:sz w:val="28"/>
          <w:szCs w:val="28"/>
        </w:rPr>
      </w:pPr>
    </w:p>
    <w:p w14:paraId="0701EF97" w14:textId="1FE993D3" w:rsidR="00C62804" w:rsidRPr="00806548" w:rsidRDefault="00ED188A">
      <w:pPr>
        <w:pStyle w:val="p2"/>
        <w:divId w:val="1956478692"/>
        <w:rPr>
          <w:rFonts w:ascii="Times New Roman" w:hAnsi="Times New Roman"/>
          <w:sz w:val="28"/>
          <w:szCs w:val="28"/>
        </w:rPr>
      </w:pPr>
      <w:r w:rsidRPr="00806548">
        <w:rPr>
          <w:rStyle w:val="s2"/>
          <w:rFonts w:ascii="Times New Roman" w:hAnsi="Times New Roman"/>
          <w:sz w:val="28"/>
          <w:szCs w:val="28"/>
        </w:rPr>
        <w:t xml:space="preserve">5. </w:t>
      </w:r>
      <w:r w:rsidR="00C62804" w:rsidRPr="00806548">
        <w:rPr>
          <w:rStyle w:val="s2"/>
          <w:rFonts w:ascii="Times New Roman" w:hAnsi="Times New Roman"/>
          <w:sz w:val="28"/>
          <w:szCs w:val="28"/>
        </w:rPr>
        <w:t>D.W. Belcher</w:t>
      </w:r>
      <w:r w:rsidR="00C62804" w:rsidRPr="00806548">
        <w:rPr>
          <w:rStyle w:val="s3"/>
          <w:rFonts w:ascii="Times New Roman" w:hAnsi="Times New Roman"/>
          <w:i w:val="0"/>
          <w:iCs w:val="0"/>
          <w:sz w:val="28"/>
          <w:szCs w:val="28"/>
        </w:rPr>
        <w:t xml:space="preserve"> et al.</w:t>
      </w:r>
      <w:r w:rsidR="00C62804" w:rsidRPr="00806548">
        <w:rPr>
          <w:rStyle w:val="s2"/>
          <w:rFonts w:ascii="Times New Roman" w:hAnsi="Times New Roman"/>
          <w:sz w:val="28"/>
          <w:szCs w:val="28"/>
        </w:rPr>
        <w:t>Guinea worm in southern Ghana: its epidemiology and impact on agricultural productivity</w:t>
      </w:r>
      <w:r w:rsidR="00C62804" w:rsidRPr="00806548">
        <w:rPr>
          <w:rFonts w:ascii="Times New Roman" w:hAnsi="Times New Roman"/>
          <w:sz w:val="28"/>
          <w:szCs w:val="28"/>
        </w:rPr>
        <w:br/>
      </w:r>
      <w:r w:rsidR="00C62804" w:rsidRPr="00806548">
        <w:rPr>
          <w:rStyle w:val="s2"/>
          <w:rFonts w:ascii="Times New Roman" w:hAnsi="Times New Roman"/>
          <w:sz w:val="28"/>
          <w:szCs w:val="28"/>
        </w:rPr>
        <w:t>American Journal of Tropical Medicine and Hygiene (1975)</w:t>
      </w:r>
    </w:p>
    <w:p w14:paraId="7051198B" w14:textId="77777777" w:rsidR="00C62804" w:rsidRPr="00806548" w:rsidRDefault="00C62804">
      <w:pPr>
        <w:pStyle w:val="p3"/>
        <w:divId w:val="1956478692"/>
        <w:rPr>
          <w:rFonts w:ascii="Times New Roman" w:hAnsi="Times New Roman"/>
          <w:sz w:val="28"/>
          <w:szCs w:val="28"/>
        </w:rPr>
      </w:pPr>
    </w:p>
    <w:p w14:paraId="724DD158" w14:textId="67312853" w:rsidR="00C62804" w:rsidRPr="00806548" w:rsidRDefault="00993566">
      <w:pPr>
        <w:pStyle w:val="p2"/>
        <w:divId w:val="1956478692"/>
        <w:rPr>
          <w:rFonts w:ascii="Times New Roman" w:hAnsi="Times New Roman"/>
          <w:sz w:val="28"/>
          <w:szCs w:val="28"/>
        </w:rPr>
      </w:pPr>
      <w:r w:rsidRPr="00806548">
        <w:rPr>
          <w:rStyle w:val="s2"/>
          <w:rFonts w:ascii="Times New Roman" w:hAnsi="Times New Roman"/>
          <w:sz w:val="28"/>
          <w:szCs w:val="28"/>
        </w:rPr>
        <w:t xml:space="preserve">6. </w:t>
      </w:r>
      <w:r w:rsidR="00C62804" w:rsidRPr="00806548">
        <w:rPr>
          <w:rStyle w:val="s2"/>
          <w:rFonts w:ascii="Times New Roman" w:hAnsi="Times New Roman"/>
          <w:sz w:val="28"/>
          <w:szCs w:val="28"/>
        </w:rPr>
        <w:t xml:space="preserve">S. </w:t>
      </w:r>
      <w:proofErr w:type="spellStart"/>
      <w:r w:rsidR="00C62804" w:rsidRPr="00806548">
        <w:rPr>
          <w:rStyle w:val="s2"/>
          <w:rFonts w:ascii="Times New Roman" w:hAnsi="Times New Roman"/>
          <w:sz w:val="28"/>
          <w:szCs w:val="28"/>
        </w:rPr>
        <w:t>Cairncross</w:t>
      </w:r>
      <w:proofErr w:type="spellEnd"/>
      <w:r w:rsidR="00C62804" w:rsidRPr="00806548">
        <w:rPr>
          <w:rStyle w:val="s3"/>
          <w:rFonts w:ascii="Times New Roman" w:hAnsi="Times New Roman"/>
          <w:i w:val="0"/>
          <w:iCs w:val="0"/>
          <w:sz w:val="28"/>
          <w:szCs w:val="28"/>
        </w:rPr>
        <w:t xml:space="preserve"> et </w:t>
      </w:r>
      <w:proofErr w:type="spellStart"/>
      <w:r w:rsidR="00C62804" w:rsidRPr="00806548">
        <w:rPr>
          <w:rStyle w:val="s3"/>
          <w:rFonts w:ascii="Times New Roman" w:hAnsi="Times New Roman"/>
          <w:i w:val="0"/>
          <w:iCs w:val="0"/>
          <w:sz w:val="28"/>
          <w:szCs w:val="28"/>
        </w:rPr>
        <w:t>al.</w:t>
      </w:r>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xml:space="preserve"> (Guinea worm disease) and the eradication initiative Clinical Microbiology Reviews (2002)</w:t>
      </w:r>
    </w:p>
    <w:p w14:paraId="2E6513BB" w14:textId="77777777" w:rsidR="00C62804" w:rsidRPr="00806548" w:rsidRDefault="00C62804">
      <w:pPr>
        <w:pStyle w:val="p3"/>
        <w:divId w:val="1956478692"/>
        <w:rPr>
          <w:rFonts w:ascii="Times New Roman" w:hAnsi="Times New Roman"/>
          <w:sz w:val="28"/>
          <w:szCs w:val="28"/>
        </w:rPr>
      </w:pPr>
    </w:p>
    <w:p w14:paraId="76B2C306" w14:textId="090669EA"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7. </w:t>
      </w:r>
      <w:r w:rsidR="00C62804" w:rsidRPr="00806548">
        <w:rPr>
          <w:rStyle w:val="s2"/>
          <w:rFonts w:ascii="Times New Roman" w:hAnsi="Times New Roman"/>
          <w:sz w:val="28"/>
          <w:szCs w:val="28"/>
        </w:rPr>
        <w:t>Implementation of health initiatives during a cease-fire – Sudan, 1995 Morbidity and Mortality Weekly Report (1995)</w:t>
      </w:r>
    </w:p>
    <w:p w14:paraId="42F0B211" w14:textId="77777777" w:rsidR="00C62804" w:rsidRPr="00806548" w:rsidRDefault="00C62804">
      <w:pPr>
        <w:pStyle w:val="p3"/>
        <w:divId w:val="1956478692"/>
        <w:rPr>
          <w:rFonts w:ascii="Times New Roman" w:hAnsi="Times New Roman"/>
          <w:sz w:val="28"/>
          <w:szCs w:val="28"/>
        </w:rPr>
      </w:pPr>
    </w:p>
    <w:p w14:paraId="26EC1DCE" w14:textId="44F01F9F"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8. </w:t>
      </w:r>
      <w:r w:rsidR="00C62804" w:rsidRPr="00806548">
        <w:rPr>
          <w:rStyle w:val="s2"/>
          <w:rFonts w:ascii="Times New Roman" w:hAnsi="Times New Roman"/>
          <w:sz w:val="28"/>
          <w:szCs w:val="28"/>
        </w:rPr>
        <w:t xml:space="preserve">Progress towards global eradication of </w:t>
      </w:r>
      <w:proofErr w:type="spellStart"/>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2002–2003 Morbidity and Mortality Weekly Report (2004)</w:t>
      </w:r>
    </w:p>
    <w:p w14:paraId="4B402354" w14:textId="77777777" w:rsidR="00C62804" w:rsidRPr="00806548" w:rsidRDefault="00C62804">
      <w:pPr>
        <w:pStyle w:val="p3"/>
        <w:divId w:val="1956478692"/>
        <w:rPr>
          <w:rFonts w:ascii="Times New Roman" w:hAnsi="Times New Roman"/>
          <w:sz w:val="28"/>
          <w:szCs w:val="28"/>
        </w:rPr>
      </w:pPr>
    </w:p>
    <w:p w14:paraId="76982FE5" w14:textId="6B2558B0"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9. </w:t>
      </w:r>
      <w:r w:rsidR="00C62804" w:rsidRPr="00806548">
        <w:rPr>
          <w:rStyle w:val="s2"/>
          <w:rFonts w:ascii="Times New Roman" w:hAnsi="Times New Roman"/>
          <w:sz w:val="28"/>
          <w:szCs w:val="28"/>
        </w:rPr>
        <w:t xml:space="preserve">J.P. </w:t>
      </w:r>
      <w:proofErr w:type="spellStart"/>
      <w:r w:rsidR="00C62804" w:rsidRPr="00806548">
        <w:rPr>
          <w:rStyle w:val="s2"/>
          <w:rFonts w:ascii="Times New Roman" w:hAnsi="Times New Roman"/>
          <w:sz w:val="28"/>
          <w:szCs w:val="28"/>
        </w:rPr>
        <w:t>Chippaux</w:t>
      </w:r>
      <w:proofErr w:type="spellEnd"/>
      <w:r w:rsidR="00C62804" w:rsidRPr="00806548">
        <w:rPr>
          <w:rStyle w:val="s3"/>
          <w:rFonts w:ascii="Times New Roman" w:hAnsi="Times New Roman"/>
          <w:i w:val="0"/>
          <w:iCs w:val="0"/>
          <w:sz w:val="28"/>
          <w:szCs w:val="28"/>
        </w:rPr>
        <w:t xml:space="preserve"> et al.</w:t>
      </w:r>
      <w:r w:rsidR="00C62804" w:rsidRPr="00806548">
        <w:rPr>
          <w:rStyle w:val="s2"/>
          <w:rFonts w:ascii="Times New Roman" w:hAnsi="Times New Roman"/>
          <w:sz w:val="28"/>
          <w:szCs w:val="28"/>
        </w:rPr>
        <w:t xml:space="preserve">Social and economic impact of </w:t>
      </w:r>
      <w:proofErr w:type="spellStart"/>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a longitudinal study carried out in two villages in Benin</w:t>
      </w:r>
      <w:r w:rsidR="00C62804" w:rsidRPr="00806548">
        <w:rPr>
          <w:rFonts w:ascii="Times New Roman" w:hAnsi="Times New Roman"/>
          <w:sz w:val="28"/>
          <w:szCs w:val="28"/>
        </w:rPr>
        <w:br/>
      </w:r>
      <w:r w:rsidR="00C62804" w:rsidRPr="00806548">
        <w:rPr>
          <w:rStyle w:val="s2"/>
          <w:rFonts w:ascii="Times New Roman" w:hAnsi="Times New Roman"/>
          <w:sz w:val="28"/>
          <w:szCs w:val="28"/>
        </w:rPr>
        <w:t xml:space="preserve">Bulletin of the World Health </w:t>
      </w:r>
      <w:proofErr w:type="spellStart"/>
      <w:r w:rsidR="00C62804" w:rsidRPr="00806548">
        <w:rPr>
          <w:rStyle w:val="s2"/>
          <w:rFonts w:ascii="Times New Roman" w:hAnsi="Times New Roman"/>
          <w:sz w:val="28"/>
          <w:szCs w:val="28"/>
        </w:rPr>
        <w:t>Organization</w:t>
      </w:r>
      <w:proofErr w:type="spellEnd"/>
      <w:r w:rsidR="00C62804" w:rsidRPr="00806548">
        <w:rPr>
          <w:rStyle w:val="s2"/>
          <w:rFonts w:ascii="Times New Roman" w:hAnsi="Times New Roman"/>
          <w:sz w:val="28"/>
          <w:szCs w:val="28"/>
        </w:rPr>
        <w:t xml:space="preserve"> (1992)</w:t>
      </w:r>
    </w:p>
    <w:p w14:paraId="477250FD" w14:textId="77777777" w:rsidR="00C62804" w:rsidRPr="00806548" w:rsidRDefault="00C62804">
      <w:pPr>
        <w:pStyle w:val="p3"/>
        <w:divId w:val="1956478692"/>
        <w:rPr>
          <w:rFonts w:ascii="Times New Roman" w:hAnsi="Times New Roman"/>
          <w:sz w:val="28"/>
          <w:szCs w:val="28"/>
        </w:rPr>
      </w:pPr>
    </w:p>
    <w:p w14:paraId="0799C9DD" w14:textId="7FBCCF26"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10. </w:t>
      </w:r>
      <w:r w:rsidR="00C62804" w:rsidRPr="00806548">
        <w:rPr>
          <w:rStyle w:val="s2"/>
          <w:rFonts w:ascii="Times New Roman" w:hAnsi="Times New Roman"/>
          <w:sz w:val="28"/>
          <w:szCs w:val="28"/>
        </w:rPr>
        <w:t xml:space="preserve">C. </w:t>
      </w:r>
      <w:proofErr w:type="spellStart"/>
      <w:r w:rsidR="00C62804" w:rsidRPr="00806548">
        <w:rPr>
          <w:rStyle w:val="s2"/>
          <w:rFonts w:ascii="Times New Roman" w:hAnsi="Times New Roman"/>
          <w:sz w:val="28"/>
          <w:szCs w:val="28"/>
        </w:rPr>
        <w:t>GreenawayDracunculiasis</w:t>
      </w:r>
      <w:proofErr w:type="spellEnd"/>
      <w:r w:rsidR="00C62804" w:rsidRPr="00806548">
        <w:rPr>
          <w:rStyle w:val="s2"/>
          <w:rFonts w:ascii="Times New Roman" w:hAnsi="Times New Roman"/>
          <w:sz w:val="28"/>
          <w:szCs w:val="28"/>
        </w:rPr>
        <w:t xml:space="preserve"> (guinea worm disease) Canadian Medical Association Journal (2004)</w:t>
      </w:r>
    </w:p>
    <w:p w14:paraId="31E1CF7E" w14:textId="77777777" w:rsidR="00C62804" w:rsidRPr="00806548" w:rsidRDefault="00C62804">
      <w:pPr>
        <w:pStyle w:val="p3"/>
        <w:divId w:val="1956478692"/>
        <w:rPr>
          <w:rFonts w:ascii="Times New Roman" w:hAnsi="Times New Roman"/>
          <w:sz w:val="28"/>
          <w:szCs w:val="28"/>
        </w:rPr>
      </w:pPr>
    </w:p>
    <w:p w14:paraId="3EE1F50F" w14:textId="02728E5C"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11. </w:t>
      </w:r>
      <w:r w:rsidR="00C62804" w:rsidRPr="00806548">
        <w:rPr>
          <w:rStyle w:val="s2"/>
          <w:rFonts w:ascii="Times New Roman" w:hAnsi="Times New Roman"/>
          <w:sz w:val="28"/>
          <w:szCs w:val="28"/>
        </w:rPr>
        <w:t xml:space="preserve">Hopkins, D.R. (1990). Report on IDWSSD Impact on </w:t>
      </w:r>
      <w:proofErr w:type="spellStart"/>
      <w:r w:rsidR="00C62804" w:rsidRPr="00806548">
        <w:rPr>
          <w:rStyle w:val="s2"/>
          <w:rFonts w:ascii="Times New Roman" w:hAnsi="Times New Roman"/>
          <w:sz w:val="28"/>
          <w:szCs w:val="28"/>
        </w:rPr>
        <w:t>Dracunculiasis</w:t>
      </w:r>
      <w:proofErr w:type="spellEnd"/>
      <w:r w:rsidR="00C62804" w:rsidRPr="00806548">
        <w:rPr>
          <w:rStyle w:val="s2"/>
          <w:rFonts w:ascii="Times New Roman" w:hAnsi="Times New Roman"/>
          <w:sz w:val="28"/>
          <w:szCs w:val="28"/>
        </w:rPr>
        <w:t>. Report prepared for the Steering Committee for...</w:t>
      </w:r>
    </w:p>
    <w:p w14:paraId="7D830395" w14:textId="77777777" w:rsidR="00C62804" w:rsidRPr="00806548" w:rsidRDefault="00C62804">
      <w:pPr>
        <w:pStyle w:val="p3"/>
        <w:divId w:val="1956478692"/>
        <w:rPr>
          <w:rFonts w:ascii="Times New Roman" w:hAnsi="Times New Roman"/>
          <w:sz w:val="28"/>
          <w:szCs w:val="28"/>
        </w:rPr>
      </w:pPr>
    </w:p>
    <w:p w14:paraId="262D61BE" w14:textId="4AAF19CF" w:rsidR="00C62804" w:rsidRPr="00806548" w:rsidRDefault="008264EE">
      <w:pPr>
        <w:pStyle w:val="p2"/>
        <w:divId w:val="1956478692"/>
        <w:rPr>
          <w:rFonts w:ascii="Times New Roman" w:hAnsi="Times New Roman"/>
          <w:sz w:val="28"/>
          <w:szCs w:val="28"/>
        </w:rPr>
      </w:pPr>
      <w:r w:rsidRPr="00806548">
        <w:rPr>
          <w:rStyle w:val="s2"/>
          <w:rFonts w:ascii="Times New Roman" w:hAnsi="Times New Roman"/>
          <w:sz w:val="28"/>
          <w:szCs w:val="28"/>
        </w:rPr>
        <w:t xml:space="preserve">12. </w:t>
      </w:r>
      <w:r w:rsidR="00C62804" w:rsidRPr="00806548">
        <w:rPr>
          <w:rStyle w:val="s2"/>
          <w:rFonts w:ascii="Times New Roman" w:hAnsi="Times New Roman"/>
          <w:sz w:val="28"/>
          <w:szCs w:val="28"/>
        </w:rPr>
        <w:t>D.R. Hopkins</w:t>
      </w:r>
      <w:r w:rsidR="00C62804" w:rsidRPr="00806548">
        <w:rPr>
          <w:rStyle w:val="s3"/>
          <w:rFonts w:ascii="Times New Roman" w:hAnsi="Times New Roman"/>
          <w:i w:val="0"/>
          <w:iCs w:val="0"/>
          <w:sz w:val="28"/>
          <w:szCs w:val="28"/>
        </w:rPr>
        <w:t xml:space="preserve"> et al.</w:t>
      </w:r>
      <w:r w:rsidR="00C62804" w:rsidRPr="00806548">
        <w:rPr>
          <w:rStyle w:val="s2"/>
          <w:rFonts w:ascii="Times New Roman" w:hAnsi="Times New Roman"/>
          <w:sz w:val="28"/>
          <w:szCs w:val="28"/>
        </w:rPr>
        <w:t>Guinea worm disease</w:t>
      </w:r>
      <w:r w:rsidR="00C62804" w:rsidRPr="00806548">
        <w:rPr>
          <w:rFonts w:ascii="Times New Roman" w:hAnsi="Times New Roman"/>
          <w:sz w:val="28"/>
          <w:szCs w:val="28"/>
        </w:rPr>
        <w:br/>
      </w:r>
      <w:r w:rsidR="00C62804" w:rsidRPr="00806548">
        <w:rPr>
          <w:rStyle w:val="s2"/>
          <w:rFonts w:ascii="Times New Roman" w:hAnsi="Times New Roman"/>
          <w:sz w:val="28"/>
          <w:szCs w:val="28"/>
        </w:rPr>
        <w:t>Science (1981)</w:t>
      </w:r>
    </w:p>
    <w:p w14:paraId="28FE9DA5" w14:textId="77777777" w:rsidR="00B17107" w:rsidRPr="00D37168" w:rsidRDefault="00B17107">
      <w:pPr>
        <w:rPr>
          <w:sz w:val="28"/>
          <w:szCs w:val="28"/>
        </w:rPr>
      </w:pPr>
    </w:p>
    <w:sectPr w:rsidR="00B17107" w:rsidRPr="00D3716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07C9A" w14:textId="77777777" w:rsidR="005D09EF" w:rsidRDefault="005D09EF" w:rsidP="00C20FB0">
      <w:pPr>
        <w:spacing w:line="240" w:lineRule="auto"/>
      </w:pPr>
      <w:r>
        <w:separator/>
      </w:r>
    </w:p>
  </w:endnote>
  <w:endnote w:type="continuationSeparator" w:id="0">
    <w:p w14:paraId="63933E6E" w14:textId="77777777" w:rsidR="005D09EF" w:rsidRDefault="005D09EF" w:rsidP="00C20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1"/>
    <w:family w:val="auto"/>
    <w:pitch w:val="variable"/>
    <w:sig w:usb0="E50002FF" w:usb1="500079DB" w:usb2="00000010" w:usb3="00000000" w:csb0="00000000" w:csb1="00000000"/>
  </w:font>
  <w:font w:name="Nunito">
    <w:panose1 w:val="00000000000000000000"/>
    <w:charset w:val="4D"/>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840B" w14:textId="77777777" w:rsidR="005D09EF" w:rsidRDefault="005D09EF" w:rsidP="00C20FB0">
      <w:pPr>
        <w:spacing w:line="240" w:lineRule="auto"/>
      </w:pPr>
      <w:r>
        <w:separator/>
      </w:r>
    </w:p>
  </w:footnote>
  <w:footnote w:type="continuationSeparator" w:id="0">
    <w:p w14:paraId="7219F60D" w14:textId="77777777" w:rsidR="005D09EF" w:rsidRDefault="005D09EF" w:rsidP="00C20F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525"/>
    <w:multiLevelType w:val="hybridMultilevel"/>
    <w:tmpl w:val="BB6A87E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F0467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9137341">
    <w:abstractNumId w:val="0"/>
  </w:num>
  <w:num w:numId="2" w16cid:durableId="29900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B2"/>
    <w:rsid w:val="00020609"/>
    <w:rsid w:val="00050319"/>
    <w:rsid w:val="0006797B"/>
    <w:rsid w:val="000914CD"/>
    <w:rsid w:val="000A2FD5"/>
    <w:rsid w:val="000A727E"/>
    <w:rsid w:val="000B368C"/>
    <w:rsid w:val="001112F4"/>
    <w:rsid w:val="00124ABA"/>
    <w:rsid w:val="00127ED4"/>
    <w:rsid w:val="00140044"/>
    <w:rsid w:val="00171367"/>
    <w:rsid w:val="00192D2C"/>
    <w:rsid w:val="001966A0"/>
    <w:rsid w:val="001A6ECC"/>
    <w:rsid w:val="001D7B1F"/>
    <w:rsid w:val="001E3D46"/>
    <w:rsid w:val="00221B8F"/>
    <w:rsid w:val="00226C0D"/>
    <w:rsid w:val="00232950"/>
    <w:rsid w:val="002444C8"/>
    <w:rsid w:val="0025362A"/>
    <w:rsid w:val="00254547"/>
    <w:rsid w:val="00274439"/>
    <w:rsid w:val="00274906"/>
    <w:rsid w:val="0029073B"/>
    <w:rsid w:val="002945C2"/>
    <w:rsid w:val="002A2BEE"/>
    <w:rsid w:val="002C0631"/>
    <w:rsid w:val="002D1B92"/>
    <w:rsid w:val="002E0CB3"/>
    <w:rsid w:val="002F660C"/>
    <w:rsid w:val="00323283"/>
    <w:rsid w:val="00327441"/>
    <w:rsid w:val="00334E79"/>
    <w:rsid w:val="003443EC"/>
    <w:rsid w:val="00347041"/>
    <w:rsid w:val="003706A9"/>
    <w:rsid w:val="00371C47"/>
    <w:rsid w:val="00397EBE"/>
    <w:rsid w:val="003E0DE4"/>
    <w:rsid w:val="00430ECE"/>
    <w:rsid w:val="004331B2"/>
    <w:rsid w:val="004455E0"/>
    <w:rsid w:val="00477054"/>
    <w:rsid w:val="00496AC8"/>
    <w:rsid w:val="004B38A9"/>
    <w:rsid w:val="004D58E2"/>
    <w:rsid w:val="004D5ABC"/>
    <w:rsid w:val="005068CB"/>
    <w:rsid w:val="005318FD"/>
    <w:rsid w:val="00555429"/>
    <w:rsid w:val="00582435"/>
    <w:rsid w:val="005B3906"/>
    <w:rsid w:val="005B7512"/>
    <w:rsid w:val="005C15A8"/>
    <w:rsid w:val="005C7AB8"/>
    <w:rsid w:val="005D09EF"/>
    <w:rsid w:val="006116C4"/>
    <w:rsid w:val="00626B0D"/>
    <w:rsid w:val="006639C2"/>
    <w:rsid w:val="006736AC"/>
    <w:rsid w:val="00674BC6"/>
    <w:rsid w:val="00690EBA"/>
    <w:rsid w:val="0069504A"/>
    <w:rsid w:val="006A162F"/>
    <w:rsid w:val="006C1E25"/>
    <w:rsid w:val="006D4FF8"/>
    <w:rsid w:val="006E7EA3"/>
    <w:rsid w:val="006F2416"/>
    <w:rsid w:val="006F3EFA"/>
    <w:rsid w:val="007127D9"/>
    <w:rsid w:val="00714E49"/>
    <w:rsid w:val="00744EEB"/>
    <w:rsid w:val="0074701E"/>
    <w:rsid w:val="00772230"/>
    <w:rsid w:val="007801EE"/>
    <w:rsid w:val="007B2FAA"/>
    <w:rsid w:val="007C1F72"/>
    <w:rsid w:val="007C3BE8"/>
    <w:rsid w:val="007D5265"/>
    <w:rsid w:val="007F14C7"/>
    <w:rsid w:val="00805845"/>
    <w:rsid w:val="00806548"/>
    <w:rsid w:val="00807637"/>
    <w:rsid w:val="00815433"/>
    <w:rsid w:val="00821BE0"/>
    <w:rsid w:val="008264EE"/>
    <w:rsid w:val="00837BD0"/>
    <w:rsid w:val="00841CD4"/>
    <w:rsid w:val="008479ED"/>
    <w:rsid w:val="00876DD1"/>
    <w:rsid w:val="00897015"/>
    <w:rsid w:val="008A4776"/>
    <w:rsid w:val="008F15EC"/>
    <w:rsid w:val="008F2D64"/>
    <w:rsid w:val="008F4E0A"/>
    <w:rsid w:val="00911A06"/>
    <w:rsid w:val="00922113"/>
    <w:rsid w:val="0093148C"/>
    <w:rsid w:val="009769C4"/>
    <w:rsid w:val="00993566"/>
    <w:rsid w:val="009A3836"/>
    <w:rsid w:val="009A4534"/>
    <w:rsid w:val="009A5BA9"/>
    <w:rsid w:val="009B6646"/>
    <w:rsid w:val="009D0B72"/>
    <w:rsid w:val="00A340AD"/>
    <w:rsid w:val="00A35488"/>
    <w:rsid w:val="00A66B97"/>
    <w:rsid w:val="00A72F96"/>
    <w:rsid w:val="00A8263A"/>
    <w:rsid w:val="00A83220"/>
    <w:rsid w:val="00AB3970"/>
    <w:rsid w:val="00AB52A2"/>
    <w:rsid w:val="00AC02E9"/>
    <w:rsid w:val="00AF0B43"/>
    <w:rsid w:val="00B00289"/>
    <w:rsid w:val="00B01878"/>
    <w:rsid w:val="00B14237"/>
    <w:rsid w:val="00B17107"/>
    <w:rsid w:val="00B20845"/>
    <w:rsid w:val="00B601BE"/>
    <w:rsid w:val="00B61B79"/>
    <w:rsid w:val="00B72632"/>
    <w:rsid w:val="00B774B1"/>
    <w:rsid w:val="00BD3C27"/>
    <w:rsid w:val="00BD4545"/>
    <w:rsid w:val="00BF1061"/>
    <w:rsid w:val="00C057F6"/>
    <w:rsid w:val="00C16887"/>
    <w:rsid w:val="00C20FB0"/>
    <w:rsid w:val="00C34B75"/>
    <w:rsid w:val="00C62804"/>
    <w:rsid w:val="00C86800"/>
    <w:rsid w:val="00CD7A94"/>
    <w:rsid w:val="00CD7C3B"/>
    <w:rsid w:val="00CE3F2A"/>
    <w:rsid w:val="00CF55EC"/>
    <w:rsid w:val="00CF72A8"/>
    <w:rsid w:val="00D30504"/>
    <w:rsid w:val="00D37168"/>
    <w:rsid w:val="00DA06B1"/>
    <w:rsid w:val="00DA66FC"/>
    <w:rsid w:val="00DC0245"/>
    <w:rsid w:val="00DC7196"/>
    <w:rsid w:val="00DD3179"/>
    <w:rsid w:val="00DF1225"/>
    <w:rsid w:val="00DF2237"/>
    <w:rsid w:val="00DF438B"/>
    <w:rsid w:val="00E02DCE"/>
    <w:rsid w:val="00E41EFB"/>
    <w:rsid w:val="00E66CAB"/>
    <w:rsid w:val="00E96D10"/>
    <w:rsid w:val="00ED188A"/>
    <w:rsid w:val="00ED4659"/>
    <w:rsid w:val="00ED63E6"/>
    <w:rsid w:val="00EE0B49"/>
    <w:rsid w:val="00EE784E"/>
    <w:rsid w:val="00EE7F20"/>
    <w:rsid w:val="00EF4ED0"/>
    <w:rsid w:val="00EF51F5"/>
    <w:rsid w:val="00EF7EB8"/>
    <w:rsid w:val="00F348B0"/>
    <w:rsid w:val="00F35B61"/>
    <w:rsid w:val="00F40992"/>
    <w:rsid w:val="00F501EA"/>
    <w:rsid w:val="00F950D6"/>
    <w:rsid w:val="00FB14EA"/>
    <w:rsid w:val="00FD351F"/>
    <w:rsid w:val="00FE5CDE"/>
    <w:rsid w:val="00FF06D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9347"/>
  <w15:docId w15:val="{789DFD41-16E7-E642-BD21-BD47B0E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mr-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DD3179"/>
    <w:rPr>
      <w:sz w:val="32"/>
      <w:szCs w:val="32"/>
    </w:rPr>
  </w:style>
  <w:style w:type="character" w:customStyle="1" w:styleId="apple-converted-space">
    <w:name w:val="apple-converted-space"/>
    <w:basedOn w:val="DefaultParagraphFont"/>
    <w:rsid w:val="002444C8"/>
  </w:style>
  <w:style w:type="character" w:styleId="Emphasis">
    <w:name w:val="Emphasis"/>
    <w:basedOn w:val="DefaultParagraphFont"/>
    <w:uiPriority w:val="20"/>
    <w:qFormat/>
    <w:rsid w:val="002444C8"/>
    <w:rPr>
      <w:i/>
      <w:iCs/>
    </w:rPr>
  </w:style>
  <w:style w:type="paragraph" w:styleId="Header">
    <w:name w:val="header"/>
    <w:basedOn w:val="Normal"/>
    <w:link w:val="HeaderChar"/>
    <w:uiPriority w:val="99"/>
    <w:unhideWhenUsed/>
    <w:rsid w:val="00C20FB0"/>
    <w:pPr>
      <w:tabs>
        <w:tab w:val="center" w:pos="4513"/>
        <w:tab w:val="right" w:pos="9026"/>
      </w:tabs>
      <w:spacing w:line="240" w:lineRule="auto"/>
    </w:pPr>
    <w:rPr>
      <w:szCs w:val="20"/>
    </w:rPr>
  </w:style>
  <w:style w:type="character" w:customStyle="1" w:styleId="HeaderChar">
    <w:name w:val="Header Char"/>
    <w:basedOn w:val="DefaultParagraphFont"/>
    <w:link w:val="Header"/>
    <w:uiPriority w:val="99"/>
    <w:rsid w:val="00C20FB0"/>
    <w:rPr>
      <w:szCs w:val="20"/>
    </w:rPr>
  </w:style>
  <w:style w:type="paragraph" w:styleId="Footer">
    <w:name w:val="footer"/>
    <w:basedOn w:val="Normal"/>
    <w:link w:val="FooterChar"/>
    <w:uiPriority w:val="99"/>
    <w:unhideWhenUsed/>
    <w:rsid w:val="00C20FB0"/>
    <w:pPr>
      <w:tabs>
        <w:tab w:val="center" w:pos="4513"/>
        <w:tab w:val="right" w:pos="9026"/>
      </w:tabs>
      <w:spacing w:line="240" w:lineRule="auto"/>
    </w:pPr>
    <w:rPr>
      <w:szCs w:val="20"/>
    </w:rPr>
  </w:style>
  <w:style w:type="character" w:customStyle="1" w:styleId="FooterChar">
    <w:name w:val="Footer Char"/>
    <w:basedOn w:val="DefaultParagraphFont"/>
    <w:link w:val="Footer"/>
    <w:uiPriority w:val="99"/>
    <w:rsid w:val="00C20FB0"/>
    <w:rPr>
      <w:szCs w:val="20"/>
    </w:rPr>
  </w:style>
  <w:style w:type="paragraph" w:customStyle="1" w:styleId="p1">
    <w:name w:val="p1"/>
    <w:basedOn w:val="Normal"/>
    <w:rsid w:val="00C62804"/>
    <w:pPr>
      <w:spacing w:after="45" w:line="240" w:lineRule="auto"/>
    </w:pPr>
    <w:rPr>
      <w:rFonts w:ascii=".AppleSystemUIFont" w:eastAsiaTheme="minorEastAsia" w:hAnsi=".AppleSystemUIFont" w:cs="Times New Roman"/>
      <w:sz w:val="42"/>
      <w:szCs w:val="42"/>
      <w:lang w:val="en-IN"/>
    </w:rPr>
  </w:style>
  <w:style w:type="paragraph" w:customStyle="1" w:styleId="p2">
    <w:name w:val="p2"/>
    <w:basedOn w:val="Normal"/>
    <w:rsid w:val="00C62804"/>
    <w:pPr>
      <w:spacing w:line="240" w:lineRule="auto"/>
    </w:pPr>
    <w:rPr>
      <w:rFonts w:ascii=".AppleSystemUIFont" w:eastAsiaTheme="minorEastAsia" w:hAnsi=".AppleSystemUIFont" w:cs="Times New Roman"/>
      <w:sz w:val="26"/>
      <w:szCs w:val="26"/>
      <w:lang w:val="en-IN"/>
    </w:rPr>
  </w:style>
  <w:style w:type="paragraph" w:customStyle="1" w:styleId="p3">
    <w:name w:val="p3"/>
    <w:basedOn w:val="Normal"/>
    <w:rsid w:val="00C62804"/>
    <w:pPr>
      <w:spacing w:line="240" w:lineRule="auto"/>
    </w:pPr>
    <w:rPr>
      <w:rFonts w:ascii=".AppleSystemUIFont" w:eastAsiaTheme="minorEastAsia" w:hAnsi=".AppleSystemUIFont" w:cs="Times New Roman"/>
      <w:sz w:val="26"/>
      <w:szCs w:val="26"/>
      <w:lang w:val="en-IN"/>
    </w:rPr>
  </w:style>
  <w:style w:type="character" w:customStyle="1" w:styleId="s1">
    <w:name w:val="s1"/>
    <w:basedOn w:val="DefaultParagraphFont"/>
    <w:rsid w:val="00C62804"/>
    <w:rPr>
      <w:rFonts w:ascii="UICTFontTextStyleBody" w:hAnsi="UICTFontTextStyleBody" w:hint="default"/>
      <w:b/>
      <w:bCs/>
      <w:i w:val="0"/>
      <w:iCs w:val="0"/>
      <w:sz w:val="42"/>
      <w:szCs w:val="42"/>
    </w:rPr>
  </w:style>
  <w:style w:type="character" w:customStyle="1" w:styleId="s2">
    <w:name w:val="s2"/>
    <w:basedOn w:val="DefaultParagraphFont"/>
    <w:rsid w:val="00C62804"/>
    <w:rPr>
      <w:rFonts w:ascii="UICTFontTextStyleBody" w:hAnsi="UICTFontTextStyleBody" w:hint="default"/>
      <w:b w:val="0"/>
      <w:bCs w:val="0"/>
      <w:i w:val="0"/>
      <w:iCs w:val="0"/>
      <w:sz w:val="26"/>
      <w:szCs w:val="26"/>
    </w:rPr>
  </w:style>
  <w:style w:type="character" w:customStyle="1" w:styleId="s3">
    <w:name w:val="s3"/>
    <w:basedOn w:val="DefaultParagraphFont"/>
    <w:rsid w:val="00C62804"/>
    <w:rPr>
      <w:rFonts w:ascii="UICTFontTextStyleItalicBody" w:hAnsi="UICTFontTextStyleItalicBody" w:hint="default"/>
      <w:b w:val="0"/>
      <w:bCs w:val="0"/>
      <w:i/>
      <w:iCs/>
      <w:sz w:val="26"/>
      <w:szCs w:val="26"/>
    </w:rPr>
  </w:style>
  <w:style w:type="character" w:styleId="Hyperlink">
    <w:name w:val="Hyperlink"/>
    <w:basedOn w:val="DefaultParagraphFont"/>
    <w:uiPriority w:val="99"/>
    <w:semiHidden/>
    <w:unhideWhenUsed/>
    <w:rsid w:val="00C62804"/>
    <w:rPr>
      <w:color w:val="0000FF"/>
      <w:u w:val="single"/>
    </w:rPr>
  </w:style>
  <w:style w:type="character" w:customStyle="1" w:styleId="Heading1Char">
    <w:name w:val="Heading 1 Char"/>
    <w:basedOn w:val="DefaultParagraphFont"/>
    <w:link w:val="Heading1"/>
    <w:uiPriority w:val="9"/>
    <w:rsid w:val="009769C4"/>
    <w:rPr>
      <w:sz w:val="40"/>
      <w:szCs w:val="40"/>
    </w:rPr>
  </w:style>
  <w:style w:type="character" w:customStyle="1" w:styleId="code">
    <w:name w:val="code"/>
    <w:basedOn w:val="DefaultParagraphFont"/>
    <w:rsid w:val="009769C4"/>
  </w:style>
  <w:style w:type="character" w:customStyle="1" w:styleId="bumpedfont15">
    <w:name w:val="bumpedfont15"/>
    <w:basedOn w:val="DefaultParagraphFont"/>
    <w:rsid w:val="008F2D64"/>
  </w:style>
  <w:style w:type="paragraph" w:customStyle="1" w:styleId="s7">
    <w:name w:val="s7"/>
    <w:basedOn w:val="Normal"/>
    <w:rsid w:val="00B00289"/>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customStyle="1" w:styleId="s14">
    <w:name w:val="s14"/>
    <w:basedOn w:val="Normal"/>
    <w:rsid w:val="00B00289"/>
    <w:pPr>
      <w:spacing w:before="100" w:beforeAutospacing="1" w:after="100" w:afterAutospacing="1" w:line="240" w:lineRule="auto"/>
    </w:pPr>
    <w:rPr>
      <w:rFonts w:ascii="Times New Roman" w:eastAsiaTheme="minorEastAsia" w:hAnsi="Times New Roman" w:cs="Times New Roman"/>
      <w:sz w:val="24"/>
      <w:szCs w:val="24"/>
      <w:lang w:val="en-IN"/>
    </w:rPr>
  </w:style>
  <w:style w:type="character" w:customStyle="1" w:styleId="bumpedfont17">
    <w:name w:val="bumpedfont17"/>
    <w:basedOn w:val="DefaultParagraphFont"/>
    <w:rsid w:val="00B00289"/>
  </w:style>
  <w:style w:type="character" w:customStyle="1" w:styleId="s15">
    <w:name w:val="s15"/>
    <w:basedOn w:val="DefaultParagraphFont"/>
    <w:rsid w:val="00BD3C27"/>
  </w:style>
  <w:style w:type="paragraph" w:customStyle="1" w:styleId="s17">
    <w:name w:val="s17"/>
    <w:basedOn w:val="Normal"/>
    <w:rsid w:val="00BD3C27"/>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customStyle="1" w:styleId="s19">
    <w:name w:val="s19"/>
    <w:basedOn w:val="Normal"/>
    <w:rsid w:val="007C1F72"/>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styleId="NormalWeb">
    <w:name w:val="Normal (Web)"/>
    <w:basedOn w:val="Normal"/>
    <w:uiPriority w:val="99"/>
    <w:semiHidden/>
    <w:unhideWhenUsed/>
    <w:rsid w:val="00B01878"/>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customStyle="1" w:styleId="s42">
    <w:name w:val="s42"/>
    <w:basedOn w:val="Normal"/>
    <w:rsid w:val="001E3D46"/>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customStyle="1" w:styleId="s26">
    <w:name w:val="s26"/>
    <w:basedOn w:val="Normal"/>
    <w:rsid w:val="00F950D6"/>
    <w:pPr>
      <w:spacing w:before="100" w:beforeAutospacing="1" w:after="100" w:afterAutospacing="1" w:line="240" w:lineRule="auto"/>
    </w:pPr>
    <w:rPr>
      <w:rFonts w:ascii="Times New Roman" w:eastAsiaTheme="minorEastAsia" w:hAnsi="Times New Roman" w:cs="Times New Roman"/>
      <w:sz w:val="24"/>
      <w:szCs w:val="24"/>
      <w:lang w:val="en-IN"/>
    </w:rPr>
  </w:style>
  <w:style w:type="paragraph" w:customStyle="1" w:styleId="s40">
    <w:name w:val="s40"/>
    <w:basedOn w:val="Normal"/>
    <w:rsid w:val="00F950D6"/>
    <w:pPr>
      <w:spacing w:before="100" w:beforeAutospacing="1" w:after="100" w:afterAutospacing="1" w:line="240" w:lineRule="auto"/>
    </w:pPr>
    <w:rPr>
      <w:rFonts w:ascii="Times New Roman" w:eastAsiaTheme="minorEastAsia" w:hAnsi="Times New Roman" w:cs="Times New Roman"/>
      <w:sz w:val="24"/>
      <w:szCs w:val="24"/>
      <w:lang w:val="en-IN"/>
    </w:rPr>
  </w:style>
  <w:style w:type="character" w:customStyle="1" w:styleId="s34">
    <w:name w:val="s34"/>
    <w:basedOn w:val="DefaultParagraphFont"/>
    <w:rsid w:val="00F950D6"/>
  </w:style>
  <w:style w:type="character" w:customStyle="1" w:styleId="Heading3Char">
    <w:name w:val="Heading 3 Char"/>
    <w:basedOn w:val="DefaultParagraphFont"/>
    <w:link w:val="Heading3"/>
    <w:uiPriority w:val="9"/>
    <w:rsid w:val="00807637"/>
    <w:rPr>
      <w:color w:val="434343"/>
      <w:sz w:val="28"/>
      <w:szCs w:val="28"/>
    </w:rPr>
  </w:style>
  <w:style w:type="character" w:styleId="Strong">
    <w:name w:val="Strong"/>
    <w:basedOn w:val="DefaultParagraphFont"/>
    <w:uiPriority w:val="22"/>
    <w:qFormat/>
    <w:rsid w:val="002E0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1959">
      <w:bodyDiv w:val="1"/>
      <w:marLeft w:val="0"/>
      <w:marRight w:val="0"/>
      <w:marTop w:val="0"/>
      <w:marBottom w:val="0"/>
      <w:divBdr>
        <w:top w:val="none" w:sz="0" w:space="0" w:color="auto"/>
        <w:left w:val="none" w:sz="0" w:space="0" w:color="auto"/>
        <w:bottom w:val="none" w:sz="0" w:space="0" w:color="auto"/>
        <w:right w:val="none" w:sz="0" w:space="0" w:color="auto"/>
      </w:divBdr>
    </w:div>
    <w:div w:id="160052157">
      <w:bodyDiv w:val="1"/>
      <w:marLeft w:val="0"/>
      <w:marRight w:val="0"/>
      <w:marTop w:val="0"/>
      <w:marBottom w:val="0"/>
      <w:divBdr>
        <w:top w:val="none" w:sz="0" w:space="0" w:color="auto"/>
        <w:left w:val="none" w:sz="0" w:space="0" w:color="auto"/>
        <w:bottom w:val="none" w:sz="0" w:space="0" w:color="auto"/>
        <w:right w:val="none" w:sz="0" w:space="0" w:color="auto"/>
      </w:divBdr>
    </w:div>
    <w:div w:id="363211749">
      <w:bodyDiv w:val="1"/>
      <w:marLeft w:val="0"/>
      <w:marRight w:val="0"/>
      <w:marTop w:val="0"/>
      <w:marBottom w:val="0"/>
      <w:divBdr>
        <w:top w:val="none" w:sz="0" w:space="0" w:color="auto"/>
        <w:left w:val="none" w:sz="0" w:space="0" w:color="auto"/>
        <w:bottom w:val="none" w:sz="0" w:space="0" w:color="auto"/>
        <w:right w:val="none" w:sz="0" w:space="0" w:color="auto"/>
      </w:divBdr>
      <w:divsChild>
        <w:div w:id="834761333">
          <w:marLeft w:val="540"/>
          <w:marRight w:val="0"/>
          <w:marTop w:val="0"/>
          <w:marBottom w:val="180"/>
          <w:divBdr>
            <w:top w:val="none" w:sz="0" w:space="0" w:color="000000"/>
            <w:left w:val="none" w:sz="0" w:space="0" w:color="000000"/>
            <w:bottom w:val="single" w:sz="6" w:space="0" w:color="000000"/>
            <w:right w:val="none" w:sz="0" w:space="0" w:color="000000"/>
          </w:divBdr>
        </w:div>
      </w:divsChild>
    </w:div>
    <w:div w:id="707267149">
      <w:bodyDiv w:val="1"/>
      <w:marLeft w:val="0"/>
      <w:marRight w:val="0"/>
      <w:marTop w:val="0"/>
      <w:marBottom w:val="0"/>
      <w:divBdr>
        <w:top w:val="none" w:sz="0" w:space="0" w:color="auto"/>
        <w:left w:val="none" w:sz="0" w:space="0" w:color="auto"/>
        <w:bottom w:val="none" w:sz="0" w:space="0" w:color="auto"/>
        <w:right w:val="none" w:sz="0" w:space="0" w:color="auto"/>
      </w:divBdr>
      <w:divsChild>
        <w:div w:id="556934291">
          <w:marLeft w:val="0"/>
          <w:marRight w:val="0"/>
          <w:marTop w:val="0"/>
          <w:marBottom w:val="0"/>
          <w:divBdr>
            <w:top w:val="none" w:sz="0" w:space="0" w:color="auto"/>
            <w:left w:val="none" w:sz="0" w:space="0" w:color="auto"/>
            <w:bottom w:val="none" w:sz="0" w:space="0" w:color="auto"/>
            <w:right w:val="none" w:sz="0" w:space="0" w:color="auto"/>
          </w:divBdr>
          <w:divsChild>
            <w:div w:id="1594120683">
              <w:marLeft w:val="540"/>
              <w:marRight w:val="0"/>
              <w:marTop w:val="0"/>
              <w:marBottom w:val="0"/>
              <w:divBdr>
                <w:top w:val="none" w:sz="0" w:space="0" w:color="000000"/>
                <w:left w:val="none" w:sz="0" w:space="0" w:color="000000"/>
                <w:bottom w:val="single" w:sz="6" w:space="0" w:color="000000"/>
                <w:right w:val="none" w:sz="0" w:space="0" w:color="000000"/>
              </w:divBdr>
            </w:div>
            <w:div w:id="15441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10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583">
          <w:marLeft w:val="540"/>
          <w:marRight w:val="0"/>
          <w:marTop w:val="0"/>
          <w:marBottom w:val="0"/>
          <w:divBdr>
            <w:top w:val="none" w:sz="0" w:space="0" w:color="000000"/>
            <w:left w:val="none" w:sz="0" w:space="0" w:color="000000"/>
            <w:bottom w:val="single" w:sz="6" w:space="0" w:color="000000"/>
            <w:right w:val="none" w:sz="0" w:space="0" w:color="000000"/>
          </w:divBdr>
        </w:div>
      </w:divsChild>
    </w:div>
    <w:div w:id="1189640671">
      <w:bodyDiv w:val="1"/>
      <w:marLeft w:val="0"/>
      <w:marRight w:val="0"/>
      <w:marTop w:val="0"/>
      <w:marBottom w:val="0"/>
      <w:divBdr>
        <w:top w:val="none" w:sz="0" w:space="0" w:color="auto"/>
        <w:left w:val="none" w:sz="0" w:space="0" w:color="auto"/>
        <w:bottom w:val="none" w:sz="0" w:space="0" w:color="auto"/>
        <w:right w:val="none" w:sz="0" w:space="0" w:color="auto"/>
      </w:divBdr>
    </w:div>
    <w:div w:id="1215198870">
      <w:bodyDiv w:val="1"/>
      <w:marLeft w:val="0"/>
      <w:marRight w:val="0"/>
      <w:marTop w:val="0"/>
      <w:marBottom w:val="0"/>
      <w:divBdr>
        <w:top w:val="none" w:sz="0" w:space="0" w:color="auto"/>
        <w:left w:val="none" w:sz="0" w:space="0" w:color="auto"/>
        <w:bottom w:val="none" w:sz="0" w:space="0" w:color="auto"/>
        <w:right w:val="none" w:sz="0" w:space="0" w:color="auto"/>
      </w:divBdr>
      <w:divsChild>
        <w:div w:id="1045374500">
          <w:marLeft w:val="285"/>
          <w:marRight w:val="0"/>
          <w:marTop w:val="0"/>
          <w:marBottom w:val="180"/>
          <w:divBdr>
            <w:top w:val="none" w:sz="0" w:space="0" w:color="000000"/>
            <w:left w:val="none" w:sz="0" w:space="0" w:color="000000"/>
            <w:bottom w:val="single" w:sz="6" w:space="0" w:color="000000"/>
            <w:right w:val="none" w:sz="0" w:space="0" w:color="000000"/>
          </w:divBdr>
        </w:div>
      </w:divsChild>
    </w:div>
    <w:div w:id="1571503517">
      <w:bodyDiv w:val="1"/>
      <w:marLeft w:val="0"/>
      <w:marRight w:val="0"/>
      <w:marTop w:val="0"/>
      <w:marBottom w:val="0"/>
      <w:divBdr>
        <w:top w:val="none" w:sz="0" w:space="0" w:color="auto"/>
        <w:left w:val="none" w:sz="0" w:space="0" w:color="auto"/>
        <w:bottom w:val="none" w:sz="0" w:space="0" w:color="auto"/>
        <w:right w:val="none" w:sz="0" w:space="0" w:color="auto"/>
      </w:divBdr>
      <w:divsChild>
        <w:div w:id="1205674669">
          <w:marLeft w:val="540"/>
          <w:marRight w:val="0"/>
          <w:marTop w:val="0"/>
          <w:marBottom w:val="0"/>
          <w:divBdr>
            <w:top w:val="none" w:sz="0" w:space="0" w:color="000000"/>
            <w:left w:val="none" w:sz="0" w:space="0" w:color="000000"/>
            <w:bottom w:val="single" w:sz="6" w:space="0" w:color="000000"/>
            <w:right w:val="none" w:sz="0" w:space="0" w:color="000000"/>
          </w:divBdr>
        </w:div>
      </w:divsChild>
    </w:div>
    <w:div w:id="1793019442">
      <w:bodyDiv w:val="1"/>
      <w:marLeft w:val="0"/>
      <w:marRight w:val="0"/>
      <w:marTop w:val="0"/>
      <w:marBottom w:val="0"/>
      <w:divBdr>
        <w:top w:val="none" w:sz="0" w:space="0" w:color="auto"/>
        <w:left w:val="none" w:sz="0" w:space="0" w:color="auto"/>
        <w:bottom w:val="none" w:sz="0" w:space="0" w:color="auto"/>
        <w:right w:val="none" w:sz="0" w:space="0" w:color="auto"/>
      </w:divBdr>
      <w:divsChild>
        <w:div w:id="554243069">
          <w:marLeft w:val="540"/>
          <w:marRight w:val="0"/>
          <w:marTop w:val="0"/>
          <w:marBottom w:val="0"/>
          <w:divBdr>
            <w:top w:val="none" w:sz="0" w:space="0" w:color="000000"/>
            <w:left w:val="none" w:sz="0" w:space="0" w:color="000000"/>
            <w:bottom w:val="single" w:sz="6" w:space="0" w:color="000000"/>
            <w:right w:val="none" w:sz="0" w:space="0" w:color="000000"/>
          </w:divBdr>
        </w:div>
        <w:div w:id="1165903188">
          <w:marLeft w:val="0"/>
          <w:marRight w:val="0"/>
          <w:marTop w:val="0"/>
          <w:marBottom w:val="0"/>
          <w:divBdr>
            <w:top w:val="none" w:sz="0" w:space="0" w:color="auto"/>
            <w:left w:val="none" w:sz="0" w:space="0" w:color="auto"/>
            <w:bottom w:val="none" w:sz="0" w:space="0" w:color="auto"/>
            <w:right w:val="none" w:sz="0" w:space="0" w:color="auto"/>
          </w:divBdr>
          <w:divsChild>
            <w:div w:id="2074504562">
              <w:marLeft w:val="540"/>
              <w:marRight w:val="0"/>
              <w:marTop w:val="0"/>
              <w:marBottom w:val="0"/>
              <w:divBdr>
                <w:top w:val="none" w:sz="0" w:space="0" w:color="000000"/>
                <w:left w:val="none" w:sz="0" w:space="0" w:color="000000"/>
                <w:bottom w:val="single" w:sz="6" w:space="0" w:color="000000"/>
                <w:right w:val="none" w:sz="0" w:space="0" w:color="000000"/>
              </w:divBdr>
            </w:div>
          </w:divsChild>
        </w:div>
        <w:div w:id="1135875711">
          <w:marLeft w:val="0"/>
          <w:marRight w:val="0"/>
          <w:marTop w:val="0"/>
          <w:marBottom w:val="0"/>
          <w:divBdr>
            <w:top w:val="none" w:sz="0" w:space="0" w:color="auto"/>
            <w:left w:val="none" w:sz="0" w:space="0" w:color="auto"/>
            <w:bottom w:val="none" w:sz="0" w:space="0" w:color="auto"/>
            <w:right w:val="none" w:sz="0" w:space="0" w:color="auto"/>
          </w:divBdr>
        </w:div>
      </w:divsChild>
    </w:div>
    <w:div w:id="1868593699">
      <w:bodyDiv w:val="1"/>
      <w:marLeft w:val="0"/>
      <w:marRight w:val="0"/>
      <w:marTop w:val="0"/>
      <w:marBottom w:val="0"/>
      <w:divBdr>
        <w:top w:val="none" w:sz="0" w:space="0" w:color="auto"/>
        <w:left w:val="none" w:sz="0" w:space="0" w:color="auto"/>
        <w:bottom w:val="none" w:sz="0" w:space="0" w:color="auto"/>
        <w:right w:val="none" w:sz="0" w:space="0" w:color="auto"/>
      </w:divBdr>
      <w:divsChild>
        <w:div w:id="855198140">
          <w:marLeft w:val="0"/>
          <w:marRight w:val="0"/>
          <w:marTop w:val="0"/>
          <w:marBottom w:val="0"/>
          <w:divBdr>
            <w:top w:val="none" w:sz="0" w:space="0" w:color="auto"/>
            <w:left w:val="none" w:sz="0" w:space="0" w:color="auto"/>
            <w:bottom w:val="none" w:sz="0" w:space="0" w:color="auto"/>
            <w:right w:val="none" w:sz="0" w:space="0" w:color="auto"/>
          </w:divBdr>
        </w:div>
      </w:divsChild>
    </w:div>
    <w:div w:id="1956478692">
      <w:bodyDiv w:val="1"/>
      <w:marLeft w:val="0"/>
      <w:marRight w:val="0"/>
      <w:marTop w:val="0"/>
      <w:marBottom w:val="0"/>
      <w:divBdr>
        <w:top w:val="none" w:sz="0" w:space="0" w:color="auto"/>
        <w:left w:val="none" w:sz="0" w:space="0" w:color="auto"/>
        <w:bottom w:val="none" w:sz="0" w:space="0" w:color="auto"/>
        <w:right w:val="none" w:sz="0" w:space="0" w:color="auto"/>
      </w:divBdr>
    </w:div>
    <w:div w:id="1971278428">
      <w:bodyDiv w:val="1"/>
      <w:marLeft w:val="0"/>
      <w:marRight w:val="0"/>
      <w:marTop w:val="0"/>
      <w:marBottom w:val="0"/>
      <w:divBdr>
        <w:top w:val="none" w:sz="0" w:space="0" w:color="auto"/>
        <w:left w:val="none" w:sz="0" w:space="0" w:color="auto"/>
        <w:bottom w:val="none" w:sz="0" w:space="0" w:color="auto"/>
        <w:right w:val="none" w:sz="0" w:space="0" w:color="auto"/>
      </w:divBdr>
    </w:div>
    <w:div w:id="2030176151">
      <w:bodyDiv w:val="1"/>
      <w:marLeft w:val="0"/>
      <w:marRight w:val="0"/>
      <w:marTop w:val="0"/>
      <w:marBottom w:val="0"/>
      <w:divBdr>
        <w:top w:val="none" w:sz="0" w:space="0" w:color="auto"/>
        <w:left w:val="none" w:sz="0" w:space="0" w:color="auto"/>
        <w:bottom w:val="none" w:sz="0" w:space="0" w:color="auto"/>
        <w:right w:val="none" w:sz="0" w:space="0" w:color="auto"/>
      </w:divBdr>
      <w:divsChild>
        <w:div w:id="907960474">
          <w:marLeft w:val="0"/>
          <w:marRight w:val="0"/>
          <w:marTop w:val="0"/>
          <w:marBottom w:val="0"/>
          <w:divBdr>
            <w:top w:val="none" w:sz="0" w:space="0" w:color="auto"/>
            <w:left w:val="none" w:sz="0" w:space="0" w:color="auto"/>
            <w:bottom w:val="none" w:sz="0" w:space="0" w:color="auto"/>
            <w:right w:val="none" w:sz="0" w:space="0" w:color="auto"/>
          </w:divBdr>
          <w:divsChild>
            <w:div w:id="87192088">
              <w:marLeft w:val="0"/>
              <w:marRight w:val="0"/>
              <w:marTop w:val="0"/>
              <w:marBottom w:val="0"/>
              <w:divBdr>
                <w:top w:val="none" w:sz="0" w:space="0" w:color="auto"/>
                <w:left w:val="none" w:sz="0" w:space="0" w:color="auto"/>
                <w:bottom w:val="none" w:sz="0" w:space="0" w:color="auto"/>
                <w:right w:val="none" w:sz="0" w:space="0" w:color="auto"/>
              </w:divBdr>
              <w:divsChild>
                <w:div w:id="21419212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11938071">
          <w:marLeft w:val="0"/>
          <w:marRight w:val="0"/>
          <w:marTop w:val="0"/>
          <w:marBottom w:val="0"/>
          <w:divBdr>
            <w:top w:val="none" w:sz="0" w:space="0" w:color="auto"/>
            <w:left w:val="none" w:sz="0" w:space="0" w:color="auto"/>
            <w:bottom w:val="none" w:sz="0" w:space="0" w:color="auto"/>
            <w:right w:val="none" w:sz="0" w:space="0" w:color="auto"/>
          </w:divBdr>
          <w:divsChild>
            <w:div w:id="9558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1342">
      <w:bodyDiv w:val="1"/>
      <w:marLeft w:val="0"/>
      <w:marRight w:val="0"/>
      <w:marTop w:val="0"/>
      <w:marBottom w:val="0"/>
      <w:divBdr>
        <w:top w:val="none" w:sz="0" w:space="0" w:color="auto"/>
        <w:left w:val="none" w:sz="0" w:space="0" w:color="auto"/>
        <w:bottom w:val="none" w:sz="0" w:space="0" w:color="auto"/>
        <w:right w:val="none" w:sz="0" w:space="0" w:color="auto"/>
      </w:divBdr>
    </w:div>
    <w:div w:id="210445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mc.ncbi.nlm.nih.gov/articles/PMC6090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himanshupatil2107@gmail.com</cp:lastModifiedBy>
  <cp:revision>2</cp:revision>
  <dcterms:created xsi:type="dcterms:W3CDTF">2025-03-05T08:15:00Z</dcterms:created>
  <dcterms:modified xsi:type="dcterms:W3CDTF">2025-03-05T08:15:00Z</dcterms:modified>
</cp:coreProperties>
</file>