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DA" w:rsidRPr="00CF34EE" w:rsidRDefault="00CF34EE" w:rsidP="00CF34EE">
      <w:pPr>
        <w:spacing w:after="0" w:line="240" w:lineRule="auto"/>
        <w:jc w:val="center"/>
        <w:rPr>
          <w:rFonts w:ascii="Times New Roman" w:hAnsi="Times New Roman" w:cs="Times New Roman"/>
          <w:b/>
          <w:sz w:val="24"/>
        </w:rPr>
      </w:pPr>
      <w:proofErr w:type="spellStart"/>
      <w:r w:rsidRPr="00CF34EE">
        <w:rPr>
          <w:rFonts w:ascii="Times New Roman" w:hAnsi="Times New Roman" w:cs="Times New Roman"/>
          <w:b/>
          <w:sz w:val="24"/>
        </w:rPr>
        <w:t>Agentic</w:t>
      </w:r>
      <w:proofErr w:type="spellEnd"/>
      <w:r w:rsidRPr="00CF34EE">
        <w:rPr>
          <w:rFonts w:ascii="Times New Roman" w:hAnsi="Times New Roman" w:cs="Times New Roman"/>
          <w:b/>
          <w:sz w:val="24"/>
        </w:rPr>
        <w:t xml:space="preserve"> AI: </w:t>
      </w:r>
      <w:r w:rsidR="00BF0339" w:rsidRPr="00CF34EE">
        <w:rPr>
          <w:rFonts w:ascii="Times New Roman" w:hAnsi="Times New Roman" w:cs="Times New Roman"/>
          <w:b/>
          <w:sz w:val="24"/>
        </w:rPr>
        <w:t>A Systematic Review of Architectures, Applications, and Ethical Challenges in Autonomous Systems</w:t>
      </w:r>
    </w:p>
    <w:p w:rsidR="004D6120" w:rsidRPr="00251BBF" w:rsidRDefault="00E73760" w:rsidP="00251BBF">
      <w:pPr>
        <w:spacing w:after="0" w:line="240" w:lineRule="auto"/>
        <w:ind w:left="-567"/>
        <w:jc w:val="center"/>
        <w:rPr>
          <w:rFonts w:ascii="Times New Roman" w:hAnsi="Times New Roman" w:cs="Times New Roman"/>
          <w:b/>
          <w:bCs/>
          <w:color w:val="000000"/>
          <w:sz w:val="20"/>
          <w:shd w:val="clear" w:color="auto" w:fill="FFFFFF"/>
        </w:rPr>
      </w:pPr>
      <w:proofErr w:type="spellStart"/>
      <w:r w:rsidRPr="00251BBF">
        <w:rPr>
          <w:rFonts w:ascii="Times New Roman" w:hAnsi="Times New Roman" w:cs="Times New Roman"/>
          <w:b/>
          <w:bCs/>
          <w:sz w:val="20"/>
        </w:rPr>
        <w:t>Neeraj</w:t>
      </w:r>
      <w:proofErr w:type="spellEnd"/>
      <w:r w:rsidRPr="00251BBF">
        <w:rPr>
          <w:rFonts w:ascii="Times New Roman" w:hAnsi="Times New Roman" w:cs="Times New Roman"/>
          <w:b/>
          <w:bCs/>
          <w:sz w:val="20"/>
        </w:rPr>
        <w:t xml:space="preserve"> </w:t>
      </w:r>
      <w:r w:rsidR="00532FA1" w:rsidRPr="00251BBF">
        <w:rPr>
          <w:rFonts w:ascii="Times New Roman" w:hAnsi="Times New Roman" w:cs="Times New Roman"/>
          <w:b/>
          <w:bCs/>
          <w:sz w:val="20"/>
        </w:rPr>
        <w:t>Sharma</w:t>
      </w:r>
      <w:r w:rsidR="00532FA1" w:rsidRPr="00251BBF">
        <w:rPr>
          <w:rFonts w:ascii="Times New Roman" w:hAnsi="Times New Roman" w:cs="Times New Roman"/>
          <w:b/>
          <w:bCs/>
          <w:sz w:val="20"/>
          <w:vertAlign w:val="superscript"/>
        </w:rPr>
        <w:t>1</w:t>
      </w:r>
      <w:r w:rsidR="00532FA1" w:rsidRPr="00251BBF">
        <w:rPr>
          <w:rFonts w:ascii="Times New Roman" w:hAnsi="Times New Roman" w:cs="Times New Roman"/>
          <w:b/>
          <w:bCs/>
          <w:color w:val="000000"/>
          <w:sz w:val="20"/>
          <w:shd w:val="clear" w:color="auto" w:fill="FFFFFF"/>
        </w:rPr>
        <w:t xml:space="preserve">, </w:t>
      </w:r>
      <w:proofErr w:type="spellStart"/>
      <w:r w:rsidR="00532FA1" w:rsidRPr="00251BBF">
        <w:rPr>
          <w:rFonts w:ascii="Times New Roman" w:hAnsi="Times New Roman" w:cs="Times New Roman"/>
          <w:b/>
          <w:bCs/>
          <w:color w:val="000000"/>
          <w:sz w:val="20"/>
          <w:shd w:val="clear" w:color="auto" w:fill="FFFFFF"/>
        </w:rPr>
        <w:t>Chandni</w:t>
      </w:r>
      <w:proofErr w:type="spellEnd"/>
      <w:r w:rsidR="004D6120" w:rsidRPr="00251BBF">
        <w:rPr>
          <w:rFonts w:ascii="Times New Roman" w:hAnsi="Times New Roman" w:cs="Times New Roman"/>
          <w:b/>
          <w:bCs/>
          <w:color w:val="000000"/>
          <w:sz w:val="20"/>
          <w:shd w:val="clear" w:color="auto" w:fill="FFFFFF"/>
        </w:rPr>
        <w:t xml:space="preserve"> Sikarwar</w:t>
      </w:r>
      <w:r w:rsidR="001C43DA" w:rsidRPr="00251BBF">
        <w:rPr>
          <w:rFonts w:ascii="Times New Roman" w:hAnsi="Times New Roman" w:cs="Times New Roman"/>
          <w:b/>
          <w:bCs/>
          <w:color w:val="000000"/>
          <w:sz w:val="20"/>
          <w:shd w:val="clear" w:color="auto" w:fill="FFFFFF"/>
          <w:vertAlign w:val="superscript"/>
        </w:rPr>
        <w:t>2</w:t>
      </w:r>
    </w:p>
    <w:p w:rsidR="00B65082" w:rsidRPr="00251BBF" w:rsidRDefault="00B65082" w:rsidP="00251BBF">
      <w:pPr>
        <w:spacing w:after="0" w:line="240" w:lineRule="auto"/>
        <w:ind w:left="-567"/>
        <w:jc w:val="center"/>
        <w:rPr>
          <w:rFonts w:ascii="Times New Roman" w:hAnsi="Times New Roman" w:cs="Times New Roman"/>
          <w:sz w:val="20"/>
        </w:rPr>
      </w:pPr>
      <w:proofErr w:type="spellStart"/>
      <w:r w:rsidRPr="00251BBF">
        <w:rPr>
          <w:rFonts w:ascii="Times New Roman" w:hAnsi="Times New Roman" w:cs="Times New Roman"/>
          <w:sz w:val="20"/>
        </w:rPr>
        <w:t>Mahakal</w:t>
      </w:r>
      <w:proofErr w:type="spellEnd"/>
      <w:r w:rsidRPr="00251BBF">
        <w:rPr>
          <w:rFonts w:ascii="Times New Roman" w:hAnsi="Times New Roman" w:cs="Times New Roman"/>
          <w:sz w:val="20"/>
        </w:rPr>
        <w:t xml:space="preserve"> Institute of </w:t>
      </w:r>
      <w:r w:rsidR="0094659A" w:rsidRPr="00251BBF">
        <w:rPr>
          <w:rFonts w:ascii="Times New Roman" w:hAnsi="Times New Roman" w:cs="Times New Roman"/>
          <w:sz w:val="20"/>
        </w:rPr>
        <w:t>Technology (</w:t>
      </w:r>
      <w:r w:rsidRPr="00251BBF">
        <w:rPr>
          <w:rFonts w:ascii="Times New Roman" w:hAnsi="Times New Roman" w:cs="Times New Roman"/>
          <w:sz w:val="20"/>
        </w:rPr>
        <w:t>RGPV</w:t>
      </w:r>
      <w:r w:rsidR="0094659A" w:rsidRPr="00251BBF">
        <w:rPr>
          <w:rFonts w:ascii="Times New Roman" w:hAnsi="Times New Roman" w:cs="Times New Roman"/>
          <w:sz w:val="20"/>
        </w:rPr>
        <w:t>, Bhopal</w:t>
      </w:r>
      <w:r w:rsidRPr="00251BBF">
        <w:rPr>
          <w:rFonts w:ascii="Times New Roman" w:hAnsi="Times New Roman" w:cs="Times New Roman"/>
          <w:sz w:val="20"/>
        </w:rPr>
        <w:t>)</w:t>
      </w:r>
    </w:p>
    <w:p w:rsidR="00B65082" w:rsidRPr="00251BBF" w:rsidRDefault="00B65082" w:rsidP="00251BBF">
      <w:pPr>
        <w:spacing w:after="0" w:line="240" w:lineRule="auto"/>
        <w:ind w:left="-567"/>
        <w:jc w:val="center"/>
        <w:rPr>
          <w:rFonts w:ascii="Times New Roman" w:hAnsi="Times New Roman" w:cs="Times New Roman"/>
          <w:sz w:val="20"/>
        </w:rPr>
      </w:pPr>
      <w:proofErr w:type="spellStart"/>
      <w:r w:rsidRPr="00251BBF">
        <w:rPr>
          <w:rFonts w:ascii="Times New Roman" w:hAnsi="Times New Roman" w:cs="Times New Roman"/>
          <w:sz w:val="20"/>
        </w:rPr>
        <w:t>Ujjain</w:t>
      </w:r>
      <w:proofErr w:type="gramStart"/>
      <w:r w:rsidRPr="00251BBF">
        <w:rPr>
          <w:rFonts w:ascii="Times New Roman" w:hAnsi="Times New Roman" w:cs="Times New Roman"/>
          <w:sz w:val="20"/>
        </w:rPr>
        <w:t>,India</w:t>
      </w:r>
      <w:proofErr w:type="spellEnd"/>
      <w:proofErr w:type="gramEnd"/>
    </w:p>
    <w:p w:rsidR="002603BA" w:rsidRPr="00251BBF" w:rsidRDefault="00B65082" w:rsidP="00251BBF">
      <w:pPr>
        <w:spacing w:after="0" w:line="240" w:lineRule="auto"/>
        <w:ind w:left="-567"/>
        <w:jc w:val="center"/>
        <w:rPr>
          <w:rFonts w:ascii="Times New Roman" w:hAnsi="Times New Roman" w:cs="Times New Roman"/>
          <w:sz w:val="20"/>
        </w:rPr>
      </w:pPr>
      <w:r w:rsidRPr="00251BBF">
        <w:rPr>
          <w:rFonts w:ascii="Times New Roman" w:hAnsi="Times New Roman" w:cs="Times New Roman"/>
          <w:sz w:val="20"/>
        </w:rPr>
        <w:t xml:space="preserve">Email1:- </w:t>
      </w:r>
      <w:hyperlink r:id="rId5" w:history="1">
        <w:r w:rsidRPr="00251BBF">
          <w:rPr>
            <w:rStyle w:val="Hyperlink"/>
            <w:rFonts w:ascii="Times New Roman" w:hAnsi="Times New Roman" w:cs="Times New Roman"/>
            <w:sz w:val="20"/>
          </w:rPr>
          <w:t>neerajsharmamitujjain1@gmail.com</w:t>
        </w:r>
      </w:hyperlink>
      <w:r w:rsidRPr="00251BBF">
        <w:rPr>
          <w:rFonts w:ascii="Times New Roman" w:hAnsi="Times New Roman" w:cs="Times New Roman"/>
          <w:color w:val="000000"/>
          <w:sz w:val="20"/>
          <w:shd w:val="clear" w:color="auto" w:fill="FFFFFF"/>
        </w:rPr>
        <w:t>,</w:t>
      </w:r>
      <w:r w:rsidR="00D03F27" w:rsidRPr="00251BBF">
        <w:rPr>
          <w:rFonts w:ascii="Times New Roman" w:hAnsi="Times New Roman" w:cs="Times New Roman"/>
          <w:color w:val="000000"/>
          <w:sz w:val="20"/>
          <w:shd w:val="clear" w:color="auto" w:fill="FFFFFF"/>
        </w:rPr>
        <w:t xml:space="preserve"> </w:t>
      </w:r>
      <w:r w:rsidR="001C43DA" w:rsidRPr="00251BBF">
        <w:rPr>
          <w:rFonts w:ascii="Times New Roman" w:hAnsi="Times New Roman" w:cs="Times New Roman"/>
          <w:sz w:val="20"/>
        </w:rPr>
        <w:t>Email2</w:t>
      </w:r>
      <w:r w:rsidRPr="00251BBF">
        <w:rPr>
          <w:rFonts w:ascii="Times New Roman" w:hAnsi="Times New Roman" w:cs="Times New Roman"/>
          <w:sz w:val="20"/>
        </w:rPr>
        <w:t xml:space="preserve">:- </w:t>
      </w:r>
      <w:hyperlink r:id="rId6" w:tgtFrame="_blank" w:history="1">
        <w:r w:rsidRPr="00251BBF">
          <w:rPr>
            <w:rStyle w:val="Hyperlink"/>
            <w:rFonts w:ascii="Times New Roman" w:hAnsi="Times New Roman" w:cs="Times New Roman"/>
            <w:sz w:val="20"/>
            <w:shd w:val="clear" w:color="auto" w:fill="FFFFFF"/>
          </w:rPr>
          <w:t>chandni.sikarwar90@gmail.com</w:t>
        </w:r>
      </w:hyperlink>
    </w:p>
    <w:p w:rsidR="00B65082" w:rsidRPr="00251BBF" w:rsidRDefault="00B65082" w:rsidP="00251BBF">
      <w:pPr>
        <w:spacing w:after="0" w:line="240" w:lineRule="auto"/>
        <w:ind w:left="-567"/>
        <w:jc w:val="both"/>
        <w:rPr>
          <w:rFonts w:ascii="Times New Roman" w:hAnsi="Times New Roman" w:cs="Times New Roman"/>
          <w:color w:val="000000"/>
          <w:sz w:val="20"/>
          <w:shd w:val="clear" w:color="auto" w:fill="FFFFFF"/>
        </w:rPr>
      </w:pPr>
    </w:p>
    <w:p w:rsidR="00D5235D" w:rsidRPr="00251BBF" w:rsidRDefault="00D5235D" w:rsidP="00251BBF">
      <w:pPr>
        <w:spacing w:line="240" w:lineRule="auto"/>
        <w:jc w:val="both"/>
        <w:rPr>
          <w:rFonts w:ascii="Times New Roman" w:hAnsi="Times New Roman" w:cs="Times New Roman"/>
          <w:b/>
          <w:bCs/>
          <w:sz w:val="20"/>
        </w:rPr>
        <w:sectPr w:rsidR="00D5235D" w:rsidRPr="00251BBF" w:rsidSect="002603BA">
          <w:pgSz w:w="12240" w:h="15840"/>
          <w:pgMar w:top="1440" w:right="1440" w:bottom="1440" w:left="1440" w:header="708" w:footer="708" w:gutter="0"/>
          <w:cols w:space="708"/>
          <w:docGrid w:linePitch="360"/>
        </w:sectPr>
      </w:pPr>
    </w:p>
    <w:p w:rsidR="00B720AC" w:rsidRPr="00251BBF" w:rsidRDefault="001C43DA" w:rsidP="00251BBF">
      <w:pPr>
        <w:pStyle w:val="Heading3"/>
        <w:spacing w:before="0" w:beforeAutospacing="0" w:after="0" w:afterAutospacing="0"/>
        <w:jc w:val="both"/>
        <w:rPr>
          <w:sz w:val="20"/>
          <w:szCs w:val="20"/>
        </w:rPr>
      </w:pPr>
      <w:r w:rsidRPr="00251BBF">
        <w:rPr>
          <w:sz w:val="20"/>
          <w:szCs w:val="20"/>
        </w:rPr>
        <w:lastRenderedPageBreak/>
        <w:t>Abstract</w:t>
      </w:r>
      <w:r w:rsidR="00B720AC" w:rsidRPr="00251BBF">
        <w:rPr>
          <w:sz w:val="20"/>
          <w:szCs w:val="20"/>
        </w:rPr>
        <w:t xml:space="preserve"> </w:t>
      </w:r>
    </w:p>
    <w:p w:rsidR="00BF0339" w:rsidRPr="00251BBF" w:rsidRDefault="00BF0339" w:rsidP="00251BBF">
      <w:pPr>
        <w:jc w:val="both"/>
        <w:rPr>
          <w:rFonts w:ascii="Times New Roman" w:hAnsi="Times New Roman" w:cs="Times New Roman"/>
          <w:sz w:val="20"/>
        </w:rPr>
      </w:pP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represents a transformative shift in artificial intelligence, characterized by autonomous systems capable of independently pursuing complex objectives with minimal human intervention. Unlike conventional AI, which operates under predefined instructions and close supervision,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exhibits adaptability, self-sufficiency, and advanced decision-making in dynamic environments. This paper provides a comprehensive analysis of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detailing its foundational principles, distinguishing features, and core methodologies that drive its development. We explore its current and prospective applications across critical domains such as healthcare, finance, and adaptive software systems, emphasizing its real-world benefits. Additionally, this study addresses the ethical and operational challenges associated with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including goal alignment, resource optimization, and environmental adaptability. To ensure safe and responsible deployment, we propose a structured framework for integrating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into society while highlighting the necessity for ongoing research on ethical and regulatory considerations. This survey serves as a valuable resource for researchers, developers, and policymakers, fostering responsible innovation and maximizing the societal benefits of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w:t>
      </w:r>
    </w:p>
    <w:p w:rsidR="00B720AC" w:rsidRPr="00251BBF" w:rsidRDefault="00B720AC" w:rsidP="00251BBF">
      <w:pPr>
        <w:pStyle w:val="Heading3"/>
        <w:spacing w:before="0" w:beforeAutospacing="0" w:after="0" w:afterAutospacing="0"/>
        <w:jc w:val="both"/>
        <w:rPr>
          <w:sz w:val="20"/>
          <w:szCs w:val="20"/>
        </w:rPr>
      </w:pPr>
    </w:p>
    <w:p w:rsidR="00B720AC" w:rsidRPr="00251BBF" w:rsidRDefault="00B720AC" w:rsidP="00251BBF">
      <w:pPr>
        <w:pStyle w:val="Heading3"/>
        <w:spacing w:before="0" w:beforeAutospacing="0" w:after="0" w:afterAutospacing="0"/>
        <w:jc w:val="both"/>
        <w:rPr>
          <w:b w:val="0"/>
          <w:i/>
          <w:sz w:val="20"/>
          <w:szCs w:val="20"/>
        </w:rPr>
      </w:pPr>
      <w:r w:rsidRPr="00251BBF">
        <w:rPr>
          <w:sz w:val="20"/>
          <w:szCs w:val="20"/>
        </w:rPr>
        <w:t xml:space="preserve">Index Terms: </w:t>
      </w:r>
      <w:proofErr w:type="spellStart"/>
      <w:r w:rsidRPr="00251BBF">
        <w:rPr>
          <w:b w:val="0"/>
          <w:i/>
          <w:sz w:val="20"/>
          <w:szCs w:val="20"/>
        </w:rPr>
        <w:t>Agentic</w:t>
      </w:r>
      <w:proofErr w:type="spellEnd"/>
      <w:r w:rsidRPr="00251BBF">
        <w:rPr>
          <w:b w:val="0"/>
          <w:i/>
          <w:sz w:val="20"/>
          <w:szCs w:val="20"/>
        </w:rPr>
        <w:t xml:space="preserve"> AI, Autonomous Systems, Human-AI Interaction, Adaptability, Regulatory Frameworks, Ethical AI.</w:t>
      </w:r>
    </w:p>
    <w:p w:rsidR="00B720AC" w:rsidRPr="00251BBF" w:rsidRDefault="00B720AC" w:rsidP="00251BBF">
      <w:pPr>
        <w:pStyle w:val="Heading3"/>
        <w:spacing w:before="0" w:beforeAutospacing="0" w:after="0" w:afterAutospacing="0"/>
        <w:jc w:val="both"/>
        <w:rPr>
          <w:b w:val="0"/>
          <w:i/>
          <w:sz w:val="20"/>
          <w:szCs w:val="20"/>
        </w:rPr>
      </w:pPr>
    </w:p>
    <w:p w:rsidR="001C43DA" w:rsidRPr="00251BBF" w:rsidRDefault="001C43DA" w:rsidP="00251BBF">
      <w:pPr>
        <w:spacing w:after="0" w:line="276" w:lineRule="auto"/>
        <w:jc w:val="both"/>
        <w:rPr>
          <w:rFonts w:ascii="Times New Roman" w:hAnsi="Times New Roman" w:cs="Times New Roman"/>
          <w:b/>
          <w:sz w:val="20"/>
        </w:rPr>
      </w:pPr>
      <w:r w:rsidRPr="00251BBF">
        <w:rPr>
          <w:rFonts w:ascii="Times New Roman" w:hAnsi="Times New Roman" w:cs="Times New Roman"/>
          <w:b/>
          <w:sz w:val="20"/>
        </w:rPr>
        <w:t>1. Introduction:</w:t>
      </w:r>
    </w:p>
    <w:p w:rsidR="001C43DA" w:rsidRPr="00251BBF" w:rsidRDefault="001C43DA" w:rsidP="00251BBF">
      <w:pPr>
        <w:pStyle w:val="Heading3"/>
        <w:spacing w:before="0" w:beforeAutospacing="0" w:after="0" w:afterAutospacing="0" w:line="276" w:lineRule="auto"/>
        <w:jc w:val="both"/>
        <w:rPr>
          <w:sz w:val="20"/>
          <w:szCs w:val="20"/>
        </w:rPr>
      </w:pPr>
      <w:r w:rsidRPr="00251BBF">
        <w:rPr>
          <w:sz w:val="20"/>
          <w:szCs w:val="20"/>
        </w:rPr>
        <w:t>1.1. Overview and Background</w:t>
      </w:r>
    </w:p>
    <w:p w:rsidR="001C43DA" w:rsidRPr="00251BBF" w:rsidRDefault="001C43DA" w:rsidP="00251BBF">
      <w:pPr>
        <w:pStyle w:val="Heading3"/>
        <w:spacing w:before="0" w:beforeAutospacing="0" w:after="0" w:afterAutospacing="0" w:line="276" w:lineRule="auto"/>
        <w:jc w:val="both"/>
        <w:rPr>
          <w:sz w:val="20"/>
          <w:szCs w:val="20"/>
        </w:rPr>
      </w:pPr>
    </w:p>
    <w:p w:rsidR="00BF0339" w:rsidRPr="00251BBF" w:rsidRDefault="00BF0339" w:rsidP="00251BBF">
      <w:pPr>
        <w:jc w:val="both"/>
        <w:rPr>
          <w:rFonts w:ascii="Times New Roman" w:hAnsi="Times New Roman" w:cs="Times New Roman"/>
          <w:sz w:val="20"/>
        </w:rPr>
      </w:pP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represents a significant advancement in artificial intelligence, designed to independently manage complex goals in unpredictable environments. Unlike conventional AI, which relies on predefined instructions and human supervision,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can adapt dynamically and operate autonomously even in rapidly changing situations. This shift is driven by the need for AI systems that can function effectively in real-world scenarios such as disaster response, healthcare, and </w:t>
      </w:r>
      <w:proofErr w:type="spellStart"/>
      <w:r w:rsidRPr="00251BBF">
        <w:rPr>
          <w:rFonts w:ascii="Times New Roman" w:hAnsi="Times New Roman" w:cs="Times New Roman"/>
          <w:sz w:val="20"/>
        </w:rPr>
        <w:t>cybersecurity</w:t>
      </w:r>
      <w:proofErr w:type="spellEnd"/>
      <w:r w:rsidRPr="00251BBF">
        <w:rPr>
          <w:rFonts w:ascii="Times New Roman" w:hAnsi="Times New Roman" w:cs="Times New Roman"/>
          <w:sz w:val="20"/>
        </w:rPr>
        <w:t xml:space="preserve">, where decision-making must be swift and flexible [2]. The emergence of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signifies a move from passive, rule-based systems to proactive, strategic, and problem-solving AI that minimizes the need for human intervention [5].</w:t>
      </w:r>
    </w:p>
    <w:p w:rsidR="00EB1655" w:rsidRPr="00251BBF" w:rsidRDefault="001C43DA" w:rsidP="00251BBF">
      <w:pPr>
        <w:pStyle w:val="NormalWeb"/>
        <w:spacing w:before="0" w:beforeAutospacing="0" w:after="0" w:afterAutospacing="0"/>
        <w:jc w:val="both"/>
        <w:rPr>
          <w:b/>
          <w:sz w:val="20"/>
          <w:szCs w:val="20"/>
        </w:rPr>
      </w:pPr>
      <w:r w:rsidRPr="00251BBF">
        <w:rPr>
          <w:b/>
          <w:sz w:val="20"/>
          <w:szCs w:val="20"/>
        </w:rPr>
        <w:lastRenderedPageBreak/>
        <w:t>1.2. Definition and Scope</w:t>
      </w:r>
    </w:p>
    <w:p w:rsidR="0084769C" w:rsidRPr="00251BBF" w:rsidRDefault="0084769C" w:rsidP="00251BBF">
      <w:pPr>
        <w:pStyle w:val="NormalWeb"/>
        <w:spacing w:before="0" w:beforeAutospacing="0" w:after="0" w:afterAutospacing="0"/>
        <w:jc w:val="both"/>
        <w:rPr>
          <w:b/>
          <w:sz w:val="20"/>
          <w:szCs w:val="20"/>
        </w:rPr>
      </w:pPr>
    </w:p>
    <w:p w:rsidR="00EB1655" w:rsidRPr="00251BBF" w:rsidRDefault="00BF0339" w:rsidP="00251BBF">
      <w:pPr>
        <w:jc w:val="both"/>
        <w:rPr>
          <w:rFonts w:ascii="Times New Roman" w:hAnsi="Times New Roman" w:cs="Times New Roman"/>
          <w:sz w:val="20"/>
        </w:rPr>
      </w:pP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encompasses autonomous AI systems capable of handling multi-layered tasks over extended periods without requiring human oversight. These systems learn context, make decisions, and continuously optimize performance while navigating unpredictable conditions. Unlike traditional AI, which follows strict rules, and generative AI, which creates outputs based on learned patterns,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integrates both approaches by being goal-oriented and adaptable. This paper examines how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differs from other AI paradigms and explores its structural and operational characteristics, potential applications, and the ethical and practical considerations involved in its implementation [6], [7].</w:t>
      </w:r>
    </w:p>
    <w:p w:rsidR="001C43DA" w:rsidRPr="00251BBF" w:rsidRDefault="001C43DA" w:rsidP="00251BBF">
      <w:pPr>
        <w:pStyle w:val="Heading3"/>
        <w:spacing w:before="0" w:beforeAutospacing="0" w:after="0" w:afterAutospacing="0"/>
        <w:jc w:val="both"/>
        <w:rPr>
          <w:sz w:val="20"/>
          <w:szCs w:val="20"/>
        </w:rPr>
      </w:pPr>
      <w:r w:rsidRPr="00251BBF">
        <w:rPr>
          <w:sz w:val="20"/>
          <w:szCs w:val="20"/>
        </w:rPr>
        <w:t>1.3. Objectives and Key Contributions</w:t>
      </w:r>
    </w:p>
    <w:p w:rsidR="001C43DA" w:rsidRPr="00251BBF" w:rsidRDefault="001C43DA" w:rsidP="00251BBF">
      <w:pPr>
        <w:pStyle w:val="Heading3"/>
        <w:spacing w:before="0" w:beforeAutospacing="0" w:after="0" w:afterAutospacing="0"/>
        <w:jc w:val="both"/>
        <w:rPr>
          <w:sz w:val="20"/>
          <w:szCs w:val="20"/>
        </w:rPr>
      </w:pP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 xml:space="preserve">This survey aims to provide a structured analysis of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offering insights for researchers, developers, and policymakers. Key contributions include:</w:t>
      </w: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 xml:space="preserve">A systematic review of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AI’s core elements and distinctions from other AI </w:t>
      </w:r>
      <w:proofErr w:type="spellStart"/>
      <w:r w:rsidRPr="00251BBF">
        <w:rPr>
          <w:rFonts w:ascii="Times New Roman" w:hAnsi="Times New Roman" w:cs="Times New Roman"/>
          <w:sz w:val="20"/>
        </w:rPr>
        <w:t>systems.An</w:t>
      </w:r>
      <w:proofErr w:type="spellEnd"/>
      <w:r w:rsidRPr="00251BBF">
        <w:rPr>
          <w:rFonts w:ascii="Times New Roman" w:hAnsi="Times New Roman" w:cs="Times New Roman"/>
          <w:sz w:val="20"/>
        </w:rPr>
        <w:t xml:space="preserve"> in-depth study of the methodologies used in designing, training, and evaluating these systems [8]. An exploration of practical applications across industries, with real-world examples [2].A discussion on challenges related to goal setting, context adaptation, and resource limitations [9].An examination of ethical, societal, and regulatory concerns surrounding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[10].Recommendations for future research and responsible AI implementation [11].</w:t>
      </w:r>
    </w:p>
    <w:p w:rsidR="001C43DA" w:rsidRDefault="001C43DA" w:rsidP="00251BBF">
      <w:pPr>
        <w:pStyle w:val="Heading3"/>
        <w:spacing w:before="0" w:beforeAutospacing="0" w:after="0" w:afterAutospacing="0"/>
        <w:jc w:val="both"/>
        <w:rPr>
          <w:sz w:val="20"/>
          <w:szCs w:val="20"/>
        </w:rPr>
      </w:pPr>
      <w:r w:rsidRPr="00251BBF">
        <w:rPr>
          <w:sz w:val="20"/>
          <w:szCs w:val="20"/>
        </w:rPr>
        <w:t xml:space="preserve">2. Foundation Concepts and </w:t>
      </w:r>
      <w:proofErr w:type="spellStart"/>
      <w:r w:rsidRPr="00251BBF">
        <w:rPr>
          <w:sz w:val="20"/>
          <w:szCs w:val="20"/>
        </w:rPr>
        <w:t>Defination</w:t>
      </w:r>
      <w:proofErr w:type="spellEnd"/>
    </w:p>
    <w:p w:rsidR="00251BBF" w:rsidRPr="00251BBF" w:rsidRDefault="00251BBF" w:rsidP="00251BBF">
      <w:pPr>
        <w:pStyle w:val="Heading3"/>
        <w:spacing w:before="0" w:beforeAutospacing="0" w:after="0" w:afterAutospacing="0"/>
        <w:jc w:val="both"/>
        <w:rPr>
          <w:sz w:val="20"/>
          <w:szCs w:val="20"/>
        </w:rPr>
      </w:pPr>
    </w:p>
    <w:p w:rsidR="001C43DA" w:rsidRPr="00251BBF" w:rsidRDefault="001C43DA" w:rsidP="00251BBF">
      <w:pPr>
        <w:pStyle w:val="Heading3"/>
        <w:spacing w:before="0" w:beforeAutospacing="0" w:after="0" w:afterAutospacing="0"/>
        <w:jc w:val="both"/>
        <w:rPr>
          <w:sz w:val="20"/>
          <w:szCs w:val="20"/>
        </w:rPr>
      </w:pPr>
      <w:r w:rsidRPr="00251BBF">
        <w:rPr>
          <w:sz w:val="20"/>
          <w:szCs w:val="20"/>
        </w:rPr>
        <w:t xml:space="preserve">2.1. Role of </w:t>
      </w:r>
      <w:proofErr w:type="spellStart"/>
      <w:r w:rsidRPr="00251BBF">
        <w:rPr>
          <w:sz w:val="20"/>
          <w:szCs w:val="20"/>
        </w:rPr>
        <w:t>Agentic</w:t>
      </w:r>
      <w:proofErr w:type="spellEnd"/>
      <w:r w:rsidRPr="00251BBF">
        <w:rPr>
          <w:sz w:val="20"/>
          <w:szCs w:val="20"/>
        </w:rPr>
        <w:t xml:space="preserve"> AI in the AI Ecosystem</w:t>
      </w:r>
    </w:p>
    <w:p w:rsidR="00EB1655" w:rsidRPr="00251BBF" w:rsidRDefault="00EB1655" w:rsidP="00251BBF">
      <w:pPr>
        <w:pStyle w:val="Heading3"/>
        <w:spacing w:before="0" w:beforeAutospacing="0" w:after="0" w:afterAutospacing="0"/>
        <w:jc w:val="both"/>
        <w:rPr>
          <w:sz w:val="20"/>
          <w:szCs w:val="20"/>
        </w:rPr>
      </w:pPr>
    </w:p>
    <w:p w:rsidR="00BF0339" w:rsidRPr="00251BBF" w:rsidRDefault="00BF0339" w:rsidP="00251BBF">
      <w:pPr>
        <w:jc w:val="both"/>
        <w:rPr>
          <w:rFonts w:ascii="Times New Roman" w:hAnsi="Times New Roman" w:cs="Times New Roman"/>
          <w:sz w:val="20"/>
        </w:rPr>
      </w:pP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marks a major shift in artificial intelligence, differing from conventional AI by its ability to function autonomously and make independent decisions. Unlike traditional systems that are restricted to specific tasks or follow set content-generating algorithms,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is designed to adapt and reason in diverse environments [12]. This quality makes it highly suitable for applications in areas like autonomous devices, collaborative robots, and decision-making systems, particularly in industries such as finance and </w:t>
      </w:r>
      <w:r w:rsidRPr="00251BBF">
        <w:rPr>
          <w:rFonts w:ascii="Times New Roman" w:hAnsi="Times New Roman" w:cs="Times New Roman"/>
          <w:sz w:val="20"/>
        </w:rPr>
        <w:lastRenderedPageBreak/>
        <w:t>healthcare, where adaptability and real-time decision-making are critical [13].</w:t>
      </w:r>
    </w:p>
    <w:p w:rsidR="00B5719A" w:rsidRPr="00251BBF" w:rsidRDefault="00B5719A" w:rsidP="00251BBF">
      <w:pPr>
        <w:pStyle w:val="Heading3"/>
        <w:spacing w:before="0" w:beforeAutospacing="0" w:after="0" w:afterAutospacing="0"/>
        <w:jc w:val="both"/>
        <w:rPr>
          <w:sz w:val="20"/>
          <w:szCs w:val="20"/>
        </w:rPr>
      </w:pPr>
    </w:p>
    <w:p w:rsidR="001C43DA" w:rsidRPr="00251BBF" w:rsidRDefault="001C43DA" w:rsidP="00251BBF">
      <w:pPr>
        <w:pStyle w:val="Heading3"/>
        <w:spacing w:before="0" w:beforeAutospacing="0" w:after="0" w:afterAutospacing="0"/>
        <w:jc w:val="both"/>
        <w:rPr>
          <w:sz w:val="20"/>
          <w:szCs w:val="20"/>
        </w:rPr>
      </w:pPr>
      <w:r w:rsidRPr="00251BBF">
        <w:rPr>
          <w:sz w:val="20"/>
          <w:szCs w:val="20"/>
        </w:rPr>
        <w:t>2.2. Contrasting with Traditional AI</w:t>
      </w:r>
    </w:p>
    <w:p w:rsidR="001C43DA" w:rsidRPr="00251BBF" w:rsidRDefault="001C43DA" w:rsidP="00251BBF">
      <w:pPr>
        <w:pStyle w:val="Heading3"/>
        <w:spacing w:before="0" w:beforeAutospacing="0" w:after="0" w:afterAutospacing="0"/>
        <w:jc w:val="both"/>
        <w:rPr>
          <w:sz w:val="20"/>
          <w:szCs w:val="20"/>
        </w:rPr>
      </w:pP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 xml:space="preserve">Traditional AI systems are often built to perform specific tasks with a narrow focus, such as image analysis or language translation, where they follow predefined rules and are based on supervised learning. These systems excel in controlled settings but lack flexibility. In contrast,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can adjust its actions based on real-time conditions, allowing it to function effectively in unpredictable environments. This flexibility makes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a more powerful solution for dynamic situations compared to traditional AI, which struggles to adapt [14].</w:t>
      </w:r>
    </w:p>
    <w:p w:rsidR="001C43DA" w:rsidRPr="00251BBF" w:rsidRDefault="001C43DA" w:rsidP="00251BBF">
      <w:pPr>
        <w:pStyle w:val="NormalWeb"/>
        <w:spacing w:before="0" w:beforeAutospacing="0" w:after="0" w:afterAutospacing="0"/>
        <w:jc w:val="both"/>
        <w:rPr>
          <w:sz w:val="20"/>
          <w:szCs w:val="20"/>
        </w:rPr>
      </w:pPr>
    </w:p>
    <w:p w:rsidR="001C43DA" w:rsidRPr="00251BBF" w:rsidRDefault="001C43DA" w:rsidP="00251BBF">
      <w:pPr>
        <w:pStyle w:val="Heading3"/>
        <w:spacing w:before="0" w:beforeAutospacing="0" w:after="0" w:afterAutospacing="0"/>
        <w:jc w:val="both"/>
        <w:rPr>
          <w:sz w:val="20"/>
          <w:szCs w:val="20"/>
        </w:rPr>
      </w:pPr>
      <w:r w:rsidRPr="00251BBF">
        <w:rPr>
          <w:sz w:val="20"/>
          <w:szCs w:val="20"/>
        </w:rPr>
        <w:t xml:space="preserve">2.3. </w:t>
      </w:r>
      <w:proofErr w:type="gramStart"/>
      <w:r w:rsidRPr="00251BBF">
        <w:rPr>
          <w:sz w:val="20"/>
          <w:szCs w:val="20"/>
        </w:rPr>
        <w:t>Broader  Comparison</w:t>
      </w:r>
      <w:proofErr w:type="gramEnd"/>
      <w:r w:rsidR="00EB1655" w:rsidRPr="00251BBF">
        <w:rPr>
          <w:sz w:val="20"/>
          <w:szCs w:val="20"/>
        </w:rPr>
        <w:t xml:space="preserve"> </w:t>
      </w:r>
      <w:r w:rsidRPr="00251BBF">
        <w:rPr>
          <w:sz w:val="20"/>
          <w:szCs w:val="20"/>
        </w:rPr>
        <w:t xml:space="preserve"> with Classical </w:t>
      </w:r>
      <w:r w:rsidR="00EB1655" w:rsidRPr="00251BBF">
        <w:rPr>
          <w:sz w:val="20"/>
          <w:szCs w:val="20"/>
        </w:rPr>
        <w:t xml:space="preserve"> </w:t>
      </w:r>
      <w:r w:rsidRPr="00251BBF">
        <w:rPr>
          <w:sz w:val="20"/>
          <w:szCs w:val="20"/>
        </w:rPr>
        <w:t>Agents</w:t>
      </w:r>
    </w:p>
    <w:p w:rsidR="001C43DA" w:rsidRPr="00251BBF" w:rsidRDefault="001C43DA" w:rsidP="00251BBF">
      <w:pPr>
        <w:pStyle w:val="Heading3"/>
        <w:spacing w:before="0" w:beforeAutospacing="0" w:after="0" w:afterAutospacing="0"/>
        <w:jc w:val="both"/>
        <w:rPr>
          <w:sz w:val="20"/>
          <w:szCs w:val="20"/>
        </w:rPr>
      </w:pP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 xml:space="preserve">Classical AI agents typically excel in structured environments where the task is clearly defined, such as rule-based financial trading models. However, they are unable to handle unexpected disruptions.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however, can dynamically adjust its strategy in response to shifting circumstances, such as market changes or new data.</w:t>
      </w:r>
    </w:p>
    <w:p w:rsidR="00BF0339" w:rsidRPr="00251BBF" w:rsidRDefault="00251BBF" w:rsidP="00251BBF">
      <w:pPr>
        <w:jc w:val="both"/>
        <w:rPr>
          <w:rFonts w:ascii="Times New Roman" w:hAnsi="Times New Roman" w:cs="Times New Roman"/>
          <w:sz w:val="20"/>
        </w:rPr>
      </w:pPr>
      <w:r w:rsidRPr="00CF34EE">
        <w:rPr>
          <w:rFonts w:ascii="Times New Roman" w:hAnsi="Times New Roman" w:cs="Times New Roman"/>
          <w:b/>
          <w:sz w:val="20"/>
        </w:rPr>
        <w:t>Classical AI Agents</w:t>
      </w:r>
      <w:r w:rsidR="00BF0339" w:rsidRPr="00251BBF">
        <w:rPr>
          <w:rFonts w:ascii="Times New Roman" w:hAnsi="Times New Roman" w:cs="Times New Roman"/>
          <w:sz w:val="20"/>
        </w:rPr>
        <w:t>: Effective for specific tasks but struggle in unpredictable contexts.</w:t>
      </w:r>
    </w:p>
    <w:p w:rsidR="00BF0339" w:rsidRPr="00251BBF" w:rsidRDefault="00251BBF" w:rsidP="00251BBF">
      <w:pPr>
        <w:jc w:val="both"/>
        <w:rPr>
          <w:rFonts w:ascii="Times New Roman" w:hAnsi="Times New Roman" w:cs="Times New Roman"/>
          <w:sz w:val="20"/>
        </w:rPr>
      </w:pPr>
      <w:proofErr w:type="spellStart"/>
      <w:r w:rsidRPr="00CF34EE">
        <w:rPr>
          <w:rFonts w:ascii="Times New Roman" w:hAnsi="Times New Roman" w:cs="Times New Roman"/>
          <w:b/>
          <w:sz w:val="20"/>
        </w:rPr>
        <w:t>Agentic</w:t>
      </w:r>
      <w:proofErr w:type="spellEnd"/>
      <w:r w:rsidRPr="00CF34EE">
        <w:rPr>
          <w:rFonts w:ascii="Times New Roman" w:hAnsi="Times New Roman" w:cs="Times New Roman"/>
          <w:b/>
          <w:sz w:val="20"/>
        </w:rPr>
        <w:t xml:space="preserve"> AI</w:t>
      </w:r>
      <w:r w:rsidR="00BF0339" w:rsidRPr="00251BBF">
        <w:rPr>
          <w:rFonts w:ascii="Times New Roman" w:hAnsi="Times New Roman" w:cs="Times New Roman"/>
          <w:sz w:val="20"/>
        </w:rPr>
        <w:t>: Adapts in real-time to changing data, enabling it to manage uncertainty and complexity.</w:t>
      </w: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Reinforcemen</w:t>
      </w:r>
      <w:r w:rsidR="00251BBF">
        <w:rPr>
          <w:rFonts w:ascii="Times New Roman" w:hAnsi="Times New Roman" w:cs="Times New Roman"/>
          <w:sz w:val="20"/>
        </w:rPr>
        <w:t>t Learning vs. Language Models</w:t>
      </w:r>
      <w:r w:rsidRPr="00251BBF">
        <w:rPr>
          <w:rFonts w:ascii="Times New Roman" w:hAnsi="Times New Roman" w:cs="Times New Roman"/>
          <w:sz w:val="20"/>
        </w:rPr>
        <w:t>: While reinforcement learning optimizes based on feedback, language models enable agents to interact, understand, and adjust strategies in real-time through natural language, adding an additional layer of adaptability [15].</w:t>
      </w:r>
    </w:p>
    <w:p w:rsidR="00D03F27" w:rsidRPr="00251BBF" w:rsidRDefault="00EB1655" w:rsidP="00251BBF">
      <w:pPr>
        <w:spacing w:after="0" w:line="240" w:lineRule="auto"/>
        <w:jc w:val="both"/>
        <w:rPr>
          <w:rFonts w:ascii="Times New Roman" w:hAnsi="Times New Roman" w:cs="Times New Roman"/>
          <w:b/>
          <w:sz w:val="20"/>
        </w:rPr>
      </w:pPr>
      <w:r w:rsidRPr="00251BBF">
        <w:rPr>
          <w:rFonts w:ascii="Times New Roman" w:hAnsi="Times New Roman" w:cs="Times New Roman"/>
          <w:b/>
          <w:sz w:val="20"/>
        </w:rPr>
        <w:t xml:space="preserve">                                                                                                                               </w:t>
      </w:r>
    </w:p>
    <w:p w:rsidR="001C43DA" w:rsidRDefault="001C43DA" w:rsidP="00251BBF">
      <w:pPr>
        <w:pStyle w:val="Heading3"/>
        <w:spacing w:before="0" w:beforeAutospacing="0" w:after="0" w:afterAutospacing="0"/>
        <w:jc w:val="both"/>
        <w:rPr>
          <w:sz w:val="20"/>
          <w:szCs w:val="20"/>
        </w:rPr>
      </w:pPr>
      <w:r w:rsidRPr="00251BBF">
        <w:rPr>
          <w:sz w:val="20"/>
          <w:szCs w:val="20"/>
        </w:rPr>
        <w:t>2.4. Core Technical Foundations</w:t>
      </w:r>
    </w:p>
    <w:p w:rsidR="00CF34EE" w:rsidRPr="00251BBF" w:rsidRDefault="00CF34EE" w:rsidP="00251BBF">
      <w:pPr>
        <w:pStyle w:val="Heading3"/>
        <w:spacing w:before="0" w:beforeAutospacing="0" w:after="0" w:afterAutospacing="0"/>
        <w:jc w:val="both"/>
        <w:rPr>
          <w:sz w:val="20"/>
          <w:szCs w:val="20"/>
        </w:rPr>
      </w:pPr>
    </w:p>
    <w:p w:rsidR="001C43DA" w:rsidRPr="00251BBF" w:rsidRDefault="001C43DA" w:rsidP="00251BBF">
      <w:pPr>
        <w:pStyle w:val="Heading3"/>
        <w:spacing w:before="0" w:beforeAutospacing="0" w:after="0" w:afterAutospacing="0"/>
        <w:jc w:val="both"/>
        <w:rPr>
          <w:sz w:val="20"/>
          <w:szCs w:val="20"/>
        </w:rPr>
      </w:pPr>
      <w:proofErr w:type="spellStart"/>
      <w:r w:rsidRPr="00251BBF">
        <w:rPr>
          <w:sz w:val="20"/>
          <w:szCs w:val="20"/>
        </w:rPr>
        <w:t>Agentic</w:t>
      </w:r>
      <w:proofErr w:type="spellEnd"/>
      <w:r w:rsidRPr="00251BBF">
        <w:rPr>
          <w:sz w:val="20"/>
          <w:szCs w:val="20"/>
        </w:rPr>
        <w:t xml:space="preserve"> AI’s ability to function autonomously relies on several key technologies:</w:t>
      </w:r>
    </w:p>
    <w:p w:rsidR="001C43DA" w:rsidRPr="00251BBF" w:rsidRDefault="001C43DA" w:rsidP="00251BBF">
      <w:pPr>
        <w:pStyle w:val="Heading3"/>
        <w:spacing w:before="0" w:beforeAutospacing="0" w:after="0" w:afterAutospacing="0"/>
        <w:jc w:val="both"/>
        <w:rPr>
          <w:sz w:val="20"/>
          <w:szCs w:val="20"/>
        </w:rPr>
      </w:pPr>
    </w:p>
    <w:p w:rsidR="001C43DA" w:rsidRPr="00251BBF" w:rsidRDefault="001C43DA" w:rsidP="00251BBF">
      <w:pPr>
        <w:spacing w:after="0" w:line="240" w:lineRule="auto"/>
        <w:jc w:val="both"/>
        <w:rPr>
          <w:rFonts w:ascii="Times New Roman" w:hAnsi="Times New Roman" w:cs="Times New Roman"/>
          <w:sz w:val="20"/>
        </w:rPr>
      </w:pPr>
      <w:r w:rsidRPr="00251BBF">
        <w:rPr>
          <w:rStyle w:val="Strong"/>
          <w:rFonts w:ascii="Times New Roman" w:hAnsi="Times New Roman" w:cs="Times New Roman"/>
          <w:sz w:val="20"/>
        </w:rPr>
        <w:t>Reinforcement Learning (RL)</w:t>
      </w:r>
      <w:r w:rsidRPr="00251BBF">
        <w:rPr>
          <w:rFonts w:ascii="Times New Roman" w:hAnsi="Times New Roman" w:cs="Times New Roman"/>
          <w:sz w:val="20"/>
        </w:rPr>
        <w:t>: Agents improve through trial and error, maximizing long-term rewards by interacting with the environment [6].</w:t>
      </w:r>
    </w:p>
    <w:p w:rsidR="001C43DA" w:rsidRPr="00251BBF" w:rsidRDefault="001C43DA" w:rsidP="00251BBF">
      <w:pPr>
        <w:spacing w:after="0" w:line="240" w:lineRule="auto"/>
        <w:jc w:val="both"/>
        <w:rPr>
          <w:rFonts w:ascii="Times New Roman" w:hAnsi="Times New Roman" w:cs="Times New Roman"/>
          <w:sz w:val="20"/>
        </w:rPr>
      </w:pPr>
      <w:r w:rsidRPr="00251BBF">
        <w:rPr>
          <w:rStyle w:val="Strong"/>
          <w:rFonts w:ascii="Times New Roman" w:hAnsi="Times New Roman" w:cs="Times New Roman"/>
          <w:sz w:val="20"/>
        </w:rPr>
        <w:t>Goal-Oriented Architectures</w:t>
      </w:r>
      <w:r w:rsidRPr="00251BBF">
        <w:rPr>
          <w:rFonts w:ascii="Times New Roman" w:hAnsi="Times New Roman" w:cs="Times New Roman"/>
          <w:sz w:val="20"/>
        </w:rPr>
        <w:t xml:space="preserve">: Allow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to break complex objectives into smaller tasks, optimizing multiple goals simultaneously [7].</w:t>
      </w:r>
    </w:p>
    <w:p w:rsidR="001C43DA" w:rsidRDefault="001C43DA" w:rsidP="00251BBF">
      <w:pPr>
        <w:spacing w:after="0" w:line="240" w:lineRule="auto"/>
        <w:jc w:val="both"/>
        <w:rPr>
          <w:rFonts w:ascii="Times New Roman" w:hAnsi="Times New Roman" w:cs="Times New Roman"/>
          <w:sz w:val="20"/>
        </w:rPr>
      </w:pPr>
      <w:r w:rsidRPr="00251BBF">
        <w:rPr>
          <w:rStyle w:val="Strong"/>
          <w:rFonts w:ascii="Times New Roman" w:hAnsi="Times New Roman" w:cs="Times New Roman"/>
          <w:sz w:val="20"/>
        </w:rPr>
        <w:t>Adaptive Control Mechanisms</w:t>
      </w:r>
      <w:r w:rsidRPr="00251BBF">
        <w:rPr>
          <w:rFonts w:ascii="Times New Roman" w:hAnsi="Times New Roman" w:cs="Times New Roman"/>
          <w:sz w:val="20"/>
        </w:rPr>
        <w:t>: Ensure flexibility by allowing agents to adjust their parameters in response to changing conditions or disruptions in the environment [8].</w:t>
      </w:r>
    </w:p>
    <w:p w:rsidR="00CF34EE" w:rsidRDefault="00CF34EE" w:rsidP="00251BBF">
      <w:pPr>
        <w:spacing w:after="0" w:line="240" w:lineRule="auto"/>
        <w:jc w:val="both"/>
        <w:rPr>
          <w:rFonts w:ascii="Times New Roman" w:hAnsi="Times New Roman" w:cs="Times New Roman"/>
          <w:sz w:val="20"/>
        </w:rPr>
      </w:pPr>
    </w:p>
    <w:p w:rsidR="00CF34EE" w:rsidRDefault="00CF34EE" w:rsidP="00251BBF">
      <w:pPr>
        <w:spacing w:after="0" w:line="240" w:lineRule="auto"/>
        <w:jc w:val="both"/>
        <w:rPr>
          <w:rFonts w:ascii="Times New Roman" w:hAnsi="Times New Roman" w:cs="Times New Roman"/>
          <w:sz w:val="20"/>
        </w:rPr>
      </w:pPr>
    </w:p>
    <w:p w:rsidR="00CF34EE" w:rsidRDefault="00CF34EE" w:rsidP="00251BBF">
      <w:pPr>
        <w:spacing w:after="0" w:line="240" w:lineRule="auto"/>
        <w:jc w:val="both"/>
        <w:rPr>
          <w:rFonts w:ascii="Times New Roman" w:hAnsi="Times New Roman" w:cs="Times New Roman"/>
          <w:sz w:val="20"/>
        </w:rPr>
      </w:pPr>
    </w:p>
    <w:p w:rsidR="00CF34EE" w:rsidRDefault="00CF34EE" w:rsidP="00251BBF">
      <w:pPr>
        <w:spacing w:after="0" w:line="240" w:lineRule="auto"/>
        <w:jc w:val="both"/>
        <w:rPr>
          <w:rFonts w:ascii="Times New Roman" w:hAnsi="Times New Roman" w:cs="Times New Roman"/>
          <w:sz w:val="20"/>
        </w:rPr>
      </w:pPr>
    </w:p>
    <w:p w:rsidR="00CF34EE" w:rsidRDefault="00CF34EE" w:rsidP="00251BBF">
      <w:pPr>
        <w:spacing w:after="0" w:line="240" w:lineRule="auto"/>
        <w:jc w:val="both"/>
        <w:rPr>
          <w:rFonts w:ascii="Times New Roman" w:hAnsi="Times New Roman" w:cs="Times New Roman"/>
          <w:sz w:val="20"/>
        </w:rPr>
      </w:pPr>
    </w:p>
    <w:p w:rsidR="00CF34EE" w:rsidRDefault="00CF34EE" w:rsidP="00251BBF">
      <w:pPr>
        <w:spacing w:after="0" w:line="240" w:lineRule="auto"/>
        <w:jc w:val="both"/>
        <w:rPr>
          <w:rFonts w:ascii="Times New Roman" w:hAnsi="Times New Roman" w:cs="Times New Roman"/>
          <w:sz w:val="20"/>
        </w:rPr>
      </w:pPr>
    </w:p>
    <w:p w:rsidR="00251BBF" w:rsidRPr="00251BBF" w:rsidRDefault="00251BBF" w:rsidP="00251BBF">
      <w:pPr>
        <w:spacing w:after="0" w:line="240" w:lineRule="auto"/>
        <w:jc w:val="both"/>
        <w:rPr>
          <w:rFonts w:ascii="Times New Roman" w:hAnsi="Times New Roman" w:cs="Times New Roman"/>
          <w:sz w:val="20"/>
        </w:rPr>
      </w:pPr>
    </w:p>
    <w:tbl>
      <w:tblPr>
        <w:tblStyle w:val="TableGrid"/>
        <w:tblW w:w="0" w:type="auto"/>
        <w:tblLook w:val="04A0"/>
      </w:tblPr>
      <w:tblGrid>
        <w:gridCol w:w="1734"/>
        <w:gridCol w:w="1735"/>
        <w:gridCol w:w="1735"/>
      </w:tblGrid>
      <w:tr w:rsidR="00CF34EE" w:rsidTr="00CF34EE">
        <w:tc>
          <w:tcPr>
            <w:tcW w:w="1734" w:type="dxa"/>
          </w:tcPr>
          <w:p w:rsidR="00CF34EE" w:rsidRPr="00CF34EE" w:rsidRDefault="00CF34EE" w:rsidP="00CF34EE">
            <w:pPr>
              <w:spacing w:before="100" w:beforeAutospacing="1" w:after="100" w:afterAutospacing="1"/>
              <w:jc w:val="both"/>
              <w:rPr>
                <w:rFonts w:ascii="Times New Roman" w:hAnsi="Times New Roman" w:cs="Times New Roman"/>
                <w:sz w:val="20"/>
              </w:rPr>
            </w:pPr>
            <w:r w:rsidRPr="00CF34EE">
              <w:rPr>
                <w:rFonts w:ascii="Times New Roman" w:hAnsi="Times New Roman" w:cs="Times New Roman"/>
                <w:b/>
                <w:spacing w:val="-2"/>
                <w:sz w:val="20"/>
              </w:rPr>
              <w:t>Feature</w:t>
            </w:r>
          </w:p>
        </w:tc>
        <w:tc>
          <w:tcPr>
            <w:tcW w:w="1735" w:type="dxa"/>
          </w:tcPr>
          <w:p w:rsidR="00CF34EE" w:rsidRPr="00CF34EE" w:rsidRDefault="00CF34EE" w:rsidP="00CF34EE">
            <w:pPr>
              <w:pStyle w:val="TableParagraph"/>
              <w:ind w:left="113"/>
              <w:jc w:val="both"/>
              <w:rPr>
                <w:b/>
                <w:sz w:val="20"/>
                <w:szCs w:val="20"/>
              </w:rPr>
            </w:pPr>
            <w:r w:rsidRPr="00CF34EE">
              <w:rPr>
                <w:b/>
                <w:spacing w:val="-2"/>
                <w:sz w:val="20"/>
                <w:szCs w:val="20"/>
              </w:rPr>
              <w:t xml:space="preserve">Traditional </w:t>
            </w:r>
            <w:r w:rsidRPr="00CF34EE">
              <w:rPr>
                <w:b/>
                <w:spacing w:val="-5"/>
                <w:sz w:val="20"/>
                <w:szCs w:val="20"/>
              </w:rPr>
              <w:t>AI</w:t>
            </w:r>
          </w:p>
        </w:tc>
        <w:tc>
          <w:tcPr>
            <w:tcW w:w="1735" w:type="dxa"/>
          </w:tcPr>
          <w:p w:rsidR="00CF34EE" w:rsidRPr="00CF34EE" w:rsidRDefault="00CF34EE" w:rsidP="00CF34EE">
            <w:pPr>
              <w:pStyle w:val="TableParagraph"/>
              <w:ind w:left="113"/>
              <w:jc w:val="both"/>
              <w:rPr>
                <w:b/>
                <w:sz w:val="20"/>
                <w:szCs w:val="20"/>
              </w:rPr>
            </w:pPr>
            <w:proofErr w:type="spellStart"/>
            <w:r w:rsidRPr="00CF34EE">
              <w:rPr>
                <w:b/>
                <w:sz w:val="20"/>
                <w:szCs w:val="20"/>
              </w:rPr>
              <w:t>Agentic</w:t>
            </w:r>
            <w:proofErr w:type="spellEnd"/>
            <w:r w:rsidRPr="00CF34EE">
              <w:rPr>
                <w:b/>
                <w:sz w:val="20"/>
                <w:szCs w:val="20"/>
              </w:rPr>
              <w:t xml:space="preserve"> </w:t>
            </w:r>
            <w:r w:rsidRPr="00CF34EE">
              <w:rPr>
                <w:b/>
                <w:spacing w:val="-5"/>
                <w:sz w:val="20"/>
                <w:szCs w:val="20"/>
              </w:rPr>
              <w:t>AI</w:t>
            </w:r>
          </w:p>
        </w:tc>
      </w:tr>
      <w:tr w:rsidR="00CF34EE" w:rsidTr="00CF34EE">
        <w:tc>
          <w:tcPr>
            <w:tcW w:w="1734" w:type="dxa"/>
          </w:tcPr>
          <w:p w:rsidR="00CF34EE" w:rsidRPr="00251BBF" w:rsidRDefault="00CF34EE" w:rsidP="00CF34EE">
            <w:pPr>
              <w:pStyle w:val="TableParagraph"/>
              <w:jc w:val="both"/>
              <w:rPr>
                <w:b/>
                <w:sz w:val="20"/>
                <w:szCs w:val="20"/>
              </w:rPr>
            </w:pPr>
            <w:r w:rsidRPr="00251BBF">
              <w:rPr>
                <w:b/>
                <w:sz w:val="20"/>
                <w:szCs w:val="20"/>
              </w:rPr>
              <w:t xml:space="preserve">Primary </w:t>
            </w:r>
            <w:r w:rsidRPr="00251BBF">
              <w:rPr>
                <w:b/>
                <w:spacing w:val="-2"/>
                <w:sz w:val="20"/>
                <w:szCs w:val="20"/>
              </w:rPr>
              <w:t>Purpose</w:t>
            </w:r>
          </w:p>
        </w:tc>
        <w:tc>
          <w:tcPr>
            <w:tcW w:w="1735" w:type="dxa"/>
          </w:tcPr>
          <w:p w:rsidR="00CF34EE" w:rsidRPr="00251BBF" w:rsidRDefault="00CF34EE" w:rsidP="00CF34EE">
            <w:pPr>
              <w:pStyle w:val="TableParagraph"/>
              <w:ind w:left="113"/>
              <w:jc w:val="both"/>
              <w:rPr>
                <w:sz w:val="20"/>
                <w:szCs w:val="20"/>
              </w:rPr>
            </w:pPr>
            <w:r w:rsidRPr="00251BBF">
              <w:rPr>
                <w:spacing w:val="-2"/>
                <w:sz w:val="20"/>
                <w:szCs w:val="20"/>
              </w:rPr>
              <w:t>Task-Specific Automation</w:t>
            </w:r>
          </w:p>
        </w:tc>
        <w:tc>
          <w:tcPr>
            <w:tcW w:w="1735" w:type="dxa"/>
          </w:tcPr>
          <w:p w:rsidR="00CF34EE" w:rsidRPr="00251BBF" w:rsidRDefault="00CF34EE" w:rsidP="00CF34EE">
            <w:pPr>
              <w:pStyle w:val="TableParagraph"/>
              <w:ind w:left="119"/>
              <w:jc w:val="both"/>
              <w:rPr>
                <w:sz w:val="20"/>
                <w:szCs w:val="20"/>
              </w:rPr>
            </w:pPr>
            <w:r w:rsidRPr="00251BBF">
              <w:rPr>
                <w:spacing w:val="-2"/>
                <w:sz w:val="20"/>
                <w:szCs w:val="20"/>
              </w:rPr>
              <w:t>Goal-Oriented Autonomy</w:t>
            </w:r>
          </w:p>
        </w:tc>
      </w:tr>
      <w:tr w:rsidR="00CF34EE" w:rsidTr="00CF34EE">
        <w:tc>
          <w:tcPr>
            <w:tcW w:w="1734" w:type="dxa"/>
          </w:tcPr>
          <w:p w:rsidR="00CF34EE" w:rsidRPr="00251BBF" w:rsidRDefault="00CF34EE" w:rsidP="00CF34EE">
            <w:pPr>
              <w:pStyle w:val="TableParagraph"/>
              <w:jc w:val="both"/>
              <w:rPr>
                <w:b/>
                <w:sz w:val="20"/>
                <w:szCs w:val="20"/>
              </w:rPr>
            </w:pPr>
            <w:r w:rsidRPr="00251BBF">
              <w:rPr>
                <w:b/>
                <w:sz w:val="20"/>
                <w:szCs w:val="20"/>
              </w:rPr>
              <w:t xml:space="preserve">Human </w:t>
            </w:r>
            <w:r w:rsidRPr="00251BBF">
              <w:rPr>
                <w:b/>
                <w:spacing w:val="-2"/>
                <w:sz w:val="20"/>
                <w:szCs w:val="20"/>
              </w:rPr>
              <w:t>Intervention</w:t>
            </w:r>
          </w:p>
        </w:tc>
        <w:tc>
          <w:tcPr>
            <w:tcW w:w="1735" w:type="dxa"/>
          </w:tcPr>
          <w:p w:rsidR="00CF34EE" w:rsidRPr="00251BBF" w:rsidRDefault="00CF34EE" w:rsidP="00CF34EE">
            <w:pPr>
              <w:pStyle w:val="TableParagraph"/>
              <w:jc w:val="both"/>
              <w:rPr>
                <w:sz w:val="20"/>
                <w:szCs w:val="20"/>
              </w:rPr>
            </w:pPr>
            <w:r w:rsidRPr="00251BBF">
              <w:rPr>
                <w:spacing w:val="-2"/>
                <w:sz w:val="20"/>
                <w:szCs w:val="20"/>
              </w:rPr>
              <w:t>High (Predefined Parameters)</w:t>
            </w:r>
          </w:p>
        </w:tc>
        <w:tc>
          <w:tcPr>
            <w:tcW w:w="1735" w:type="dxa"/>
          </w:tcPr>
          <w:p w:rsidR="00CF34EE" w:rsidRPr="00251BBF" w:rsidRDefault="00CF34EE" w:rsidP="00CF34EE">
            <w:pPr>
              <w:pStyle w:val="TableParagraph"/>
              <w:ind w:left="119"/>
              <w:jc w:val="both"/>
              <w:rPr>
                <w:sz w:val="20"/>
                <w:szCs w:val="20"/>
              </w:rPr>
            </w:pPr>
            <w:r w:rsidRPr="00251BBF">
              <w:rPr>
                <w:sz w:val="20"/>
                <w:szCs w:val="20"/>
              </w:rPr>
              <w:t xml:space="preserve">Low (Autonomous </w:t>
            </w:r>
            <w:r w:rsidRPr="00251BBF">
              <w:rPr>
                <w:spacing w:val="-2"/>
                <w:sz w:val="20"/>
                <w:szCs w:val="20"/>
              </w:rPr>
              <w:t>Adaptability)</w:t>
            </w:r>
          </w:p>
        </w:tc>
      </w:tr>
      <w:tr w:rsidR="00CF34EE" w:rsidTr="00CF34EE">
        <w:tc>
          <w:tcPr>
            <w:tcW w:w="1734" w:type="dxa"/>
          </w:tcPr>
          <w:p w:rsidR="00CF34EE" w:rsidRPr="00251BBF" w:rsidRDefault="00CF34EE" w:rsidP="00CF34EE">
            <w:pPr>
              <w:pStyle w:val="TableParagraph"/>
              <w:ind w:left="112"/>
              <w:jc w:val="both"/>
              <w:rPr>
                <w:b/>
                <w:sz w:val="20"/>
                <w:szCs w:val="20"/>
              </w:rPr>
            </w:pPr>
            <w:r w:rsidRPr="00251BBF">
              <w:rPr>
                <w:b/>
                <w:spacing w:val="-2"/>
                <w:sz w:val="20"/>
                <w:szCs w:val="20"/>
              </w:rPr>
              <w:t>Adaptability</w:t>
            </w:r>
          </w:p>
        </w:tc>
        <w:tc>
          <w:tcPr>
            <w:tcW w:w="1735" w:type="dxa"/>
          </w:tcPr>
          <w:p w:rsidR="00CF34EE" w:rsidRPr="00251BBF" w:rsidRDefault="00CF34EE" w:rsidP="00CF34EE">
            <w:pPr>
              <w:pStyle w:val="TableParagraph"/>
              <w:jc w:val="both"/>
              <w:rPr>
                <w:sz w:val="20"/>
                <w:szCs w:val="20"/>
              </w:rPr>
            </w:pPr>
            <w:r w:rsidRPr="00251BBF">
              <w:rPr>
                <w:spacing w:val="-2"/>
                <w:sz w:val="20"/>
                <w:szCs w:val="20"/>
              </w:rPr>
              <w:t>Limited</w:t>
            </w:r>
          </w:p>
        </w:tc>
        <w:tc>
          <w:tcPr>
            <w:tcW w:w="1735" w:type="dxa"/>
          </w:tcPr>
          <w:p w:rsidR="00CF34EE" w:rsidRPr="00251BBF" w:rsidRDefault="00CF34EE" w:rsidP="00CF34EE">
            <w:pPr>
              <w:pStyle w:val="TableParagraph"/>
              <w:ind w:left="119"/>
              <w:jc w:val="both"/>
              <w:rPr>
                <w:sz w:val="20"/>
                <w:szCs w:val="20"/>
              </w:rPr>
            </w:pPr>
            <w:r w:rsidRPr="00251BBF">
              <w:rPr>
                <w:spacing w:val="-4"/>
                <w:sz w:val="20"/>
                <w:szCs w:val="20"/>
              </w:rPr>
              <w:t>High</w:t>
            </w:r>
          </w:p>
        </w:tc>
      </w:tr>
      <w:tr w:rsidR="00CF34EE" w:rsidTr="00CF34EE">
        <w:tc>
          <w:tcPr>
            <w:tcW w:w="1734" w:type="dxa"/>
          </w:tcPr>
          <w:p w:rsidR="00CF34EE" w:rsidRPr="00251BBF" w:rsidRDefault="00CF34EE" w:rsidP="00CF34EE">
            <w:pPr>
              <w:pStyle w:val="TableParagraph"/>
              <w:jc w:val="both"/>
              <w:rPr>
                <w:b/>
                <w:sz w:val="20"/>
                <w:szCs w:val="20"/>
              </w:rPr>
            </w:pPr>
            <w:r w:rsidRPr="00251BBF">
              <w:rPr>
                <w:b/>
                <w:spacing w:val="-2"/>
                <w:sz w:val="20"/>
                <w:szCs w:val="20"/>
              </w:rPr>
              <w:t>Environment Interaction</w:t>
            </w:r>
          </w:p>
        </w:tc>
        <w:tc>
          <w:tcPr>
            <w:tcW w:w="1735" w:type="dxa"/>
          </w:tcPr>
          <w:p w:rsidR="00CF34EE" w:rsidRPr="00251BBF" w:rsidRDefault="00CF34EE" w:rsidP="00CF34EE">
            <w:pPr>
              <w:pStyle w:val="TableParagraph"/>
              <w:jc w:val="both"/>
              <w:rPr>
                <w:sz w:val="20"/>
                <w:szCs w:val="20"/>
              </w:rPr>
            </w:pPr>
            <w:r w:rsidRPr="00251BBF">
              <w:rPr>
                <w:sz w:val="20"/>
                <w:szCs w:val="20"/>
              </w:rPr>
              <w:t xml:space="preserve">Static or Limited </w:t>
            </w:r>
            <w:r w:rsidRPr="00251BBF">
              <w:rPr>
                <w:spacing w:val="-2"/>
                <w:sz w:val="20"/>
                <w:szCs w:val="20"/>
              </w:rPr>
              <w:t>Context</w:t>
            </w:r>
          </w:p>
        </w:tc>
        <w:tc>
          <w:tcPr>
            <w:tcW w:w="1735" w:type="dxa"/>
          </w:tcPr>
          <w:p w:rsidR="00CF34EE" w:rsidRPr="00251BBF" w:rsidRDefault="00CF34EE" w:rsidP="00CF34EE">
            <w:pPr>
              <w:pStyle w:val="TableParagraph"/>
              <w:ind w:left="119"/>
              <w:jc w:val="both"/>
              <w:rPr>
                <w:sz w:val="20"/>
                <w:szCs w:val="20"/>
              </w:rPr>
            </w:pPr>
            <w:r w:rsidRPr="00251BBF">
              <w:rPr>
                <w:sz w:val="20"/>
                <w:szCs w:val="20"/>
              </w:rPr>
              <w:t>Dynamic and Context-</w:t>
            </w:r>
            <w:r w:rsidRPr="00251BBF">
              <w:rPr>
                <w:spacing w:val="-4"/>
                <w:sz w:val="20"/>
                <w:szCs w:val="20"/>
              </w:rPr>
              <w:t>Aware</w:t>
            </w:r>
          </w:p>
        </w:tc>
      </w:tr>
      <w:tr w:rsidR="00CF34EE" w:rsidTr="00CF34EE">
        <w:tc>
          <w:tcPr>
            <w:tcW w:w="1734" w:type="dxa"/>
          </w:tcPr>
          <w:p w:rsidR="00CF34EE" w:rsidRPr="00251BBF" w:rsidRDefault="00CF34EE" w:rsidP="00CF34EE">
            <w:pPr>
              <w:pStyle w:val="TableParagraph"/>
              <w:jc w:val="both"/>
              <w:rPr>
                <w:b/>
                <w:sz w:val="20"/>
                <w:szCs w:val="20"/>
              </w:rPr>
            </w:pPr>
            <w:r w:rsidRPr="00251BBF">
              <w:rPr>
                <w:b/>
                <w:spacing w:val="-2"/>
                <w:sz w:val="20"/>
                <w:szCs w:val="20"/>
              </w:rPr>
              <w:t xml:space="preserve">Learning </w:t>
            </w:r>
            <w:r w:rsidRPr="00251BBF">
              <w:rPr>
                <w:b/>
                <w:spacing w:val="-4"/>
                <w:sz w:val="20"/>
                <w:szCs w:val="20"/>
              </w:rPr>
              <w:t>Type</w:t>
            </w:r>
          </w:p>
        </w:tc>
        <w:tc>
          <w:tcPr>
            <w:tcW w:w="1735" w:type="dxa"/>
          </w:tcPr>
          <w:p w:rsidR="00CF34EE" w:rsidRPr="00251BBF" w:rsidRDefault="00CF34EE" w:rsidP="00CF34EE">
            <w:pPr>
              <w:pStyle w:val="TableParagraph"/>
              <w:jc w:val="both"/>
              <w:rPr>
                <w:sz w:val="20"/>
                <w:szCs w:val="20"/>
              </w:rPr>
            </w:pPr>
            <w:r w:rsidRPr="00251BBF">
              <w:rPr>
                <w:sz w:val="20"/>
                <w:szCs w:val="20"/>
              </w:rPr>
              <w:t xml:space="preserve">Primarily </w:t>
            </w:r>
            <w:r w:rsidRPr="00251BBF">
              <w:rPr>
                <w:spacing w:val="-2"/>
                <w:sz w:val="20"/>
                <w:szCs w:val="20"/>
              </w:rPr>
              <w:t>Supervised</w:t>
            </w:r>
          </w:p>
        </w:tc>
        <w:tc>
          <w:tcPr>
            <w:tcW w:w="1735" w:type="dxa"/>
          </w:tcPr>
          <w:p w:rsidR="00CF34EE" w:rsidRPr="00251BBF" w:rsidRDefault="00CF34EE" w:rsidP="00CF34EE">
            <w:pPr>
              <w:pStyle w:val="TableParagraph"/>
              <w:ind w:left="119"/>
              <w:jc w:val="both"/>
              <w:rPr>
                <w:sz w:val="20"/>
                <w:szCs w:val="20"/>
              </w:rPr>
            </w:pPr>
            <w:r w:rsidRPr="00251BBF">
              <w:rPr>
                <w:sz w:val="20"/>
                <w:szCs w:val="20"/>
              </w:rPr>
              <w:t>Reinforcement and Self-</w:t>
            </w:r>
            <w:r w:rsidRPr="00251BBF">
              <w:rPr>
                <w:spacing w:val="-2"/>
                <w:sz w:val="20"/>
                <w:szCs w:val="20"/>
              </w:rPr>
              <w:t>Supervised</w:t>
            </w:r>
          </w:p>
        </w:tc>
      </w:tr>
      <w:tr w:rsidR="00CF34EE" w:rsidTr="00CF34EE">
        <w:tc>
          <w:tcPr>
            <w:tcW w:w="1734" w:type="dxa"/>
          </w:tcPr>
          <w:p w:rsidR="00CF34EE" w:rsidRPr="00251BBF" w:rsidRDefault="00CF34EE" w:rsidP="00CF34EE">
            <w:pPr>
              <w:pStyle w:val="TableParagraph"/>
              <w:jc w:val="both"/>
              <w:rPr>
                <w:b/>
                <w:sz w:val="20"/>
                <w:szCs w:val="20"/>
              </w:rPr>
            </w:pPr>
            <w:r w:rsidRPr="00251BBF">
              <w:rPr>
                <w:b/>
                <w:spacing w:val="-2"/>
                <w:sz w:val="20"/>
                <w:szCs w:val="20"/>
              </w:rPr>
              <w:t>Decision-Making</w:t>
            </w:r>
          </w:p>
        </w:tc>
        <w:tc>
          <w:tcPr>
            <w:tcW w:w="1735" w:type="dxa"/>
          </w:tcPr>
          <w:p w:rsidR="00CF34EE" w:rsidRPr="00251BBF" w:rsidRDefault="00CF34EE" w:rsidP="00CF34EE">
            <w:pPr>
              <w:pStyle w:val="TableParagraph"/>
              <w:jc w:val="both"/>
              <w:rPr>
                <w:sz w:val="20"/>
                <w:szCs w:val="20"/>
              </w:rPr>
            </w:pPr>
            <w:r w:rsidRPr="00251BBF">
              <w:rPr>
                <w:spacing w:val="-2"/>
                <w:sz w:val="20"/>
                <w:szCs w:val="20"/>
              </w:rPr>
              <w:t>Data-Driven, Static Rules</w:t>
            </w:r>
          </w:p>
        </w:tc>
        <w:tc>
          <w:tcPr>
            <w:tcW w:w="1735" w:type="dxa"/>
          </w:tcPr>
          <w:p w:rsidR="00CF34EE" w:rsidRPr="00251BBF" w:rsidRDefault="00CF34EE" w:rsidP="00CF34EE">
            <w:pPr>
              <w:pStyle w:val="TableParagraph"/>
              <w:ind w:left="113"/>
              <w:jc w:val="both"/>
              <w:rPr>
                <w:sz w:val="20"/>
                <w:szCs w:val="20"/>
              </w:rPr>
            </w:pPr>
            <w:r w:rsidRPr="00251BBF">
              <w:rPr>
                <w:spacing w:val="-2"/>
                <w:sz w:val="20"/>
                <w:szCs w:val="20"/>
              </w:rPr>
              <w:t>Autonomous, Contextual Reasoning</w:t>
            </w:r>
          </w:p>
        </w:tc>
      </w:tr>
    </w:tbl>
    <w:p w:rsidR="00532FA1" w:rsidRPr="00251BBF" w:rsidRDefault="00532FA1" w:rsidP="00251BBF">
      <w:pPr>
        <w:spacing w:before="100" w:beforeAutospacing="1" w:after="100" w:afterAutospacing="1" w:line="240" w:lineRule="auto"/>
        <w:jc w:val="both"/>
        <w:rPr>
          <w:rFonts w:ascii="Times New Roman" w:hAnsi="Times New Roman" w:cs="Times New Roman"/>
          <w:b/>
          <w:sz w:val="20"/>
        </w:rPr>
      </w:pPr>
      <w:r w:rsidRPr="00251BBF">
        <w:rPr>
          <w:rFonts w:ascii="Times New Roman" w:hAnsi="Times New Roman" w:cs="Times New Roman"/>
          <w:b/>
          <w:sz w:val="20"/>
        </w:rPr>
        <w:t xml:space="preserve">TABLE1: Comparison of Traditional AI and </w:t>
      </w:r>
      <w:proofErr w:type="spellStart"/>
      <w:r w:rsidRPr="00251BBF">
        <w:rPr>
          <w:rFonts w:ascii="Times New Roman" w:hAnsi="Times New Roman" w:cs="Times New Roman"/>
          <w:b/>
          <w:sz w:val="20"/>
        </w:rPr>
        <w:t>Agentic</w:t>
      </w:r>
      <w:proofErr w:type="spellEnd"/>
      <w:r w:rsidRPr="00251BBF">
        <w:rPr>
          <w:rFonts w:ascii="Times New Roman" w:hAnsi="Times New Roman" w:cs="Times New Roman"/>
          <w:b/>
          <w:sz w:val="20"/>
        </w:rPr>
        <w:t xml:space="preserve"> AI</w:t>
      </w:r>
      <w:r w:rsidRPr="00251BBF">
        <w:rPr>
          <w:rFonts w:ascii="Times New Roman" w:hAnsi="Times New Roman" w:cs="Times New Roman"/>
          <w:b/>
          <w:spacing w:val="-5"/>
          <w:sz w:val="20"/>
        </w:rPr>
        <w:t xml:space="preserve"> </w:t>
      </w:r>
    </w:p>
    <w:p w:rsidR="00D03F27" w:rsidRPr="00251BBF" w:rsidRDefault="00D03F27" w:rsidP="00251BBF">
      <w:pPr>
        <w:pStyle w:val="Heading3"/>
        <w:spacing w:before="0" w:beforeAutospacing="0" w:after="0" w:afterAutospacing="0" w:line="276" w:lineRule="auto"/>
        <w:jc w:val="both"/>
        <w:rPr>
          <w:sz w:val="20"/>
          <w:szCs w:val="20"/>
        </w:rPr>
      </w:pPr>
      <w:r w:rsidRPr="00251BBF">
        <w:rPr>
          <w:sz w:val="20"/>
          <w:szCs w:val="20"/>
        </w:rPr>
        <w:t xml:space="preserve">3. Core Characteristics of </w:t>
      </w:r>
      <w:proofErr w:type="spellStart"/>
      <w:r w:rsidRPr="00251BBF">
        <w:rPr>
          <w:sz w:val="20"/>
          <w:szCs w:val="20"/>
        </w:rPr>
        <w:t>Agentic</w:t>
      </w:r>
      <w:proofErr w:type="spellEnd"/>
      <w:r w:rsidRPr="00251BBF">
        <w:rPr>
          <w:sz w:val="20"/>
          <w:szCs w:val="20"/>
        </w:rPr>
        <w:t xml:space="preserve"> AI</w:t>
      </w:r>
    </w:p>
    <w:p w:rsidR="00BF0339" w:rsidRPr="00251BBF" w:rsidRDefault="00D03F27" w:rsidP="00251BBF">
      <w:pPr>
        <w:pStyle w:val="Heading4"/>
        <w:spacing w:before="0"/>
        <w:jc w:val="both"/>
        <w:rPr>
          <w:rFonts w:ascii="Times New Roman" w:hAnsi="Times New Roman" w:cs="Times New Roman"/>
          <w:i w:val="0"/>
          <w:color w:val="auto"/>
          <w:sz w:val="20"/>
          <w:szCs w:val="20"/>
        </w:rPr>
      </w:pPr>
      <w:r w:rsidRPr="00251BBF">
        <w:rPr>
          <w:rFonts w:ascii="Times New Roman" w:hAnsi="Times New Roman" w:cs="Times New Roman"/>
          <w:i w:val="0"/>
          <w:color w:val="auto"/>
          <w:sz w:val="20"/>
          <w:szCs w:val="20"/>
        </w:rPr>
        <w:t>3.1 Autonomy and Goal Complexity</w:t>
      </w:r>
    </w:p>
    <w:p w:rsidR="00EB1655"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 xml:space="preserve">One of the standout features of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is its autonomy, particularly in complex scenarios requiring multiple goals. While traditional AI systems are designed to focus on a single task,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can manage several interconnected objectives, shifting between them based on context and need [9].</w:t>
      </w:r>
    </w:p>
    <w:p w:rsidR="00251BBF" w:rsidRPr="00251BBF" w:rsidRDefault="00532FA1" w:rsidP="00251BBF">
      <w:pPr>
        <w:pStyle w:val="Heading4"/>
        <w:spacing w:before="0"/>
        <w:jc w:val="both"/>
        <w:rPr>
          <w:rFonts w:ascii="Times New Roman" w:hAnsi="Times New Roman" w:cs="Times New Roman"/>
          <w:i w:val="0"/>
          <w:color w:val="auto"/>
          <w:sz w:val="20"/>
          <w:szCs w:val="20"/>
        </w:rPr>
      </w:pPr>
      <w:r w:rsidRPr="00251BBF">
        <w:rPr>
          <w:rFonts w:ascii="Times New Roman" w:hAnsi="Times New Roman" w:cs="Times New Roman"/>
          <w:i w:val="0"/>
          <w:color w:val="auto"/>
          <w:sz w:val="20"/>
          <w:szCs w:val="20"/>
        </w:rPr>
        <w:t>3.2 Environmental and Operational</w:t>
      </w:r>
      <w:r w:rsidR="00D03F27" w:rsidRPr="00251BBF">
        <w:rPr>
          <w:rFonts w:ascii="Times New Roman" w:hAnsi="Times New Roman" w:cs="Times New Roman"/>
          <w:i w:val="0"/>
          <w:color w:val="auto"/>
          <w:sz w:val="20"/>
          <w:szCs w:val="20"/>
        </w:rPr>
        <w:t xml:space="preserve"> Complexity</w:t>
      </w:r>
    </w:p>
    <w:p w:rsidR="00BF0339" w:rsidRPr="00251BBF" w:rsidRDefault="00BF0339" w:rsidP="00251BBF">
      <w:pPr>
        <w:jc w:val="both"/>
        <w:rPr>
          <w:rFonts w:ascii="Times New Roman" w:hAnsi="Times New Roman" w:cs="Times New Roman"/>
          <w:sz w:val="20"/>
        </w:rPr>
      </w:pP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stands out in its ability to adapt to dynamic and unpredictable environments. Unlike traditional AI, which is designed for stable, predictable conditions,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can adjust to various external changes, including evolving data, environmental factors, and user demands [10].</w:t>
      </w:r>
    </w:p>
    <w:p w:rsidR="00EB1655" w:rsidRPr="00251BBF" w:rsidRDefault="00D03F27" w:rsidP="00251BBF">
      <w:pPr>
        <w:pStyle w:val="Heading4"/>
        <w:spacing w:before="0"/>
        <w:jc w:val="both"/>
        <w:rPr>
          <w:rFonts w:ascii="Times New Roman" w:hAnsi="Times New Roman" w:cs="Times New Roman"/>
          <w:i w:val="0"/>
          <w:color w:val="auto"/>
          <w:sz w:val="20"/>
          <w:szCs w:val="20"/>
        </w:rPr>
      </w:pPr>
      <w:r w:rsidRPr="00251BBF">
        <w:rPr>
          <w:rFonts w:ascii="Times New Roman" w:hAnsi="Times New Roman" w:cs="Times New Roman"/>
          <w:i w:val="0"/>
          <w:color w:val="auto"/>
          <w:sz w:val="20"/>
          <w:szCs w:val="20"/>
        </w:rPr>
        <w:t xml:space="preserve">3.3 </w:t>
      </w:r>
      <w:r w:rsidR="00532FA1" w:rsidRPr="00251BBF">
        <w:rPr>
          <w:rFonts w:ascii="Times New Roman" w:hAnsi="Times New Roman" w:cs="Times New Roman"/>
          <w:i w:val="0"/>
          <w:color w:val="auto"/>
          <w:sz w:val="20"/>
          <w:szCs w:val="20"/>
        </w:rPr>
        <w:t>Independent Decision</w:t>
      </w:r>
      <w:r w:rsidRPr="00251BBF">
        <w:rPr>
          <w:rFonts w:ascii="Times New Roman" w:hAnsi="Times New Roman" w:cs="Times New Roman"/>
          <w:i w:val="0"/>
          <w:color w:val="auto"/>
          <w:sz w:val="20"/>
          <w:szCs w:val="20"/>
        </w:rPr>
        <w:t>-</w:t>
      </w:r>
      <w:r w:rsidR="00532FA1" w:rsidRPr="00251BBF">
        <w:rPr>
          <w:rFonts w:ascii="Times New Roman" w:hAnsi="Times New Roman" w:cs="Times New Roman"/>
          <w:i w:val="0"/>
          <w:color w:val="auto"/>
          <w:sz w:val="20"/>
          <w:szCs w:val="20"/>
        </w:rPr>
        <w:t>Making and</w:t>
      </w:r>
      <w:r w:rsidRPr="00251BBF">
        <w:rPr>
          <w:rFonts w:ascii="Times New Roman" w:hAnsi="Times New Roman" w:cs="Times New Roman"/>
          <w:i w:val="0"/>
          <w:color w:val="auto"/>
          <w:sz w:val="20"/>
          <w:szCs w:val="20"/>
        </w:rPr>
        <w:t xml:space="preserve"> Adaptability</w:t>
      </w: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 xml:space="preserve">A key feature of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is its ability to make decisions independently over extended periods, learning and improving over time. Unlike rule-based systems that follow predetermined instructions,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continuously evaluates its environment and adapts its behavior [11].</w:t>
      </w:r>
    </w:p>
    <w:p w:rsidR="00D03F27" w:rsidRPr="00251BBF" w:rsidRDefault="00D03F27" w:rsidP="00251BBF">
      <w:pPr>
        <w:pStyle w:val="Heading3"/>
        <w:spacing w:line="276" w:lineRule="auto"/>
        <w:jc w:val="both"/>
        <w:rPr>
          <w:sz w:val="20"/>
          <w:szCs w:val="20"/>
        </w:rPr>
      </w:pPr>
      <w:r w:rsidRPr="00251BBF">
        <w:rPr>
          <w:sz w:val="20"/>
          <w:szCs w:val="20"/>
        </w:rPr>
        <w:t>3.4. Comparative Analysis</w:t>
      </w: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 xml:space="preserve">Compared to linear, rule-based systems,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offers significant improvements in autonomy, adaptability, and goal management. Traditional agents excel in simple, structured tasks but lack the flexibility to handle complex, dynamic goals.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on the other hand, can operate in broad, unspecific contexts, responding to changing conditions and addressing multi-faceted objectives [12].</w:t>
      </w:r>
    </w:p>
    <w:p w:rsidR="00D03F27" w:rsidRPr="00251BBF" w:rsidRDefault="00D03F27" w:rsidP="00251BBF">
      <w:pPr>
        <w:pStyle w:val="NormalWeb"/>
        <w:jc w:val="both"/>
        <w:rPr>
          <w:sz w:val="20"/>
          <w:szCs w:val="20"/>
        </w:rPr>
      </w:pPr>
    </w:p>
    <w:p w:rsidR="00D03F27" w:rsidRPr="00251BBF" w:rsidRDefault="00D03F27" w:rsidP="00251BBF">
      <w:pPr>
        <w:pStyle w:val="NormalWeb"/>
        <w:jc w:val="both"/>
        <w:rPr>
          <w:sz w:val="20"/>
          <w:szCs w:val="20"/>
        </w:rPr>
      </w:pPr>
      <w:r w:rsidRPr="00251BBF">
        <w:rPr>
          <w:noProof/>
          <w:sz w:val="20"/>
          <w:szCs w:val="20"/>
          <w:lang w:bidi="ar-SA"/>
        </w:rPr>
        <w:lastRenderedPageBreak/>
        <w:drawing>
          <wp:inline distT="0" distB="0" distL="0" distR="0">
            <wp:extent cx="3044873" cy="2646845"/>
            <wp:effectExtent l="19050" t="0" r="3127" b="0"/>
            <wp:docPr id="84" name="Picture 139" descr="C:\Users\MIT\Downloads\NoteGPT-Flowchart-1739160345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MIT\Downloads\NoteGPT-Flowchart-1739160345875.png"/>
                    <pic:cNvPicPr>
                      <a:picLocks noChangeAspect="1" noChangeArrowheads="1"/>
                    </pic:cNvPicPr>
                  </pic:nvPicPr>
                  <pic:blipFill>
                    <a:blip r:embed="rId7" cstate="print"/>
                    <a:srcRect/>
                    <a:stretch>
                      <a:fillRect/>
                    </a:stretch>
                  </pic:blipFill>
                  <pic:spPr bwMode="auto">
                    <a:xfrm>
                      <a:off x="0" y="0"/>
                      <a:ext cx="3052463" cy="2653443"/>
                    </a:xfrm>
                    <a:prstGeom prst="rect">
                      <a:avLst/>
                    </a:prstGeom>
                    <a:noFill/>
                    <a:ln w="9525">
                      <a:noFill/>
                      <a:miter lim="800000"/>
                      <a:headEnd/>
                      <a:tailEnd/>
                    </a:ln>
                  </pic:spPr>
                </pic:pic>
              </a:graphicData>
            </a:graphic>
          </wp:inline>
        </w:drawing>
      </w:r>
    </w:p>
    <w:p w:rsidR="00D03F27" w:rsidRPr="00251BBF" w:rsidRDefault="00D03F27" w:rsidP="00251BBF">
      <w:pPr>
        <w:spacing w:line="240" w:lineRule="auto"/>
        <w:jc w:val="both"/>
        <w:rPr>
          <w:rFonts w:ascii="Times New Roman" w:hAnsi="Times New Roman" w:cs="Times New Roman"/>
          <w:sz w:val="20"/>
        </w:rPr>
      </w:pPr>
      <w:r w:rsidRPr="00251BBF">
        <w:rPr>
          <w:rFonts w:ascii="Times New Roman" w:hAnsi="Times New Roman" w:cs="Times New Roman"/>
          <w:b/>
          <w:sz w:val="20"/>
        </w:rPr>
        <w:t>Figure 1</w:t>
      </w:r>
      <w:r w:rsidRPr="00251BBF">
        <w:rPr>
          <w:rFonts w:ascii="Times New Roman" w:hAnsi="Times New Roman" w:cs="Times New Roman"/>
          <w:sz w:val="20"/>
        </w:rPr>
        <w:t xml:space="preserve">: The fundamental technical aspects of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highlighting essential components such as Reinforcement Learning, Goal Oriented Architecture and Adaptive Control Mechanisms.</w:t>
      </w:r>
    </w:p>
    <w:p w:rsidR="005F5659" w:rsidRPr="00251BBF" w:rsidRDefault="005F5659" w:rsidP="00251BBF">
      <w:pPr>
        <w:spacing w:before="100" w:beforeAutospacing="1" w:after="100" w:afterAutospacing="1" w:line="240" w:lineRule="auto"/>
        <w:jc w:val="both"/>
        <w:rPr>
          <w:rFonts w:ascii="Times New Roman" w:eastAsia="Times New Roman" w:hAnsi="Times New Roman" w:cs="Times New Roman"/>
          <w:b/>
          <w:bCs/>
          <w:sz w:val="20"/>
          <w:lang w:bidi="ar-SA"/>
        </w:rPr>
      </w:pPr>
      <w:r w:rsidRPr="00251BBF">
        <w:rPr>
          <w:rFonts w:ascii="Times New Roman" w:eastAsia="Times New Roman" w:hAnsi="Times New Roman" w:cs="Times New Roman"/>
          <w:b/>
          <w:bCs/>
          <w:sz w:val="20"/>
          <w:lang w:bidi="ar-SA"/>
        </w:rPr>
        <w:t xml:space="preserve">4. Methodologies in </w:t>
      </w:r>
      <w:proofErr w:type="spellStart"/>
      <w:r w:rsidRPr="00251BBF">
        <w:rPr>
          <w:rFonts w:ascii="Times New Roman" w:eastAsia="Times New Roman" w:hAnsi="Times New Roman" w:cs="Times New Roman"/>
          <w:b/>
          <w:bCs/>
          <w:sz w:val="20"/>
          <w:lang w:bidi="ar-SA"/>
        </w:rPr>
        <w:t>Agentic</w:t>
      </w:r>
      <w:proofErr w:type="spellEnd"/>
      <w:r w:rsidRPr="00251BBF">
        <w:rPr>
          <w:rFonts w:ascii="Times New Roman" w:eastAsia="Times New Roman" w:hAnsi="Times New Roman" w:cs="Times New Roman"/>
          <w:b/>
          <w:bCs/>
          <w:sz w:val="20"/>
          <w:lang w:bidi="ar-SA"/>
        </w:rPr>
        <w:t xml:space="preserve"> AI Development</w:t>
      </w: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 xml:space="preserve">The development of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often utilizes modular and hierarchical structures to handle complex tasks and adapt to changing environments. Some common architectural approaches include:</w:t>
      </w: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Multi-Agent Systems (MAS): These systems divide tasks among multiple autonomous agents that either collaborate or compete to achieve a common goal [13].</w:t>
      </w: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Hierarchical Reinforcement Learning (HRL): Decision-making is organized hierarchically. High-level agents define sub-goals, and lower-level agents execute them [14].</w:t>
      </w: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-Goal-Oriented Modular Architectures: These structures organize functions into modular components, each specializing in a specific aspect of the task [15].</w:t>
      </w:r>
    </w:p>
    <w:p w:rsidR="005F5659" w:rsidRPr="00251BBF" w:rsidRDefault="005F5659" w:rsidP="00251BBF">
      <w:pPr>
        <w:spacing w:before="100" w:beforeAutospacing="1" w:after="100" w:afterAutospacing="1" w:line="240" w:lineRule="auto"/>
        <w:jc w:val="both"/>
        <w:rPr>
          <w:rFonts w:ascii="Times New Roman" w:eastAsia="Times New Roman" w:hAnsi="Times New Roman" w:cs="Times New Roman"/>
          <w:b/>
          <w:bCs/>
          <w:sz w:val="20"/>
          <w:lang w:bidi="ar-SA"/>
        </w:rPr>
      </w:pPr>
      <w:r w:rsidRPr="00251BBF">
        <w:rPr>
          <w:rFonts w:ascii="Times New Roman" w:eastAsia="Times New Roman" w:hAnsi="Times New Roman" w:cs="Times New Roman"/>
          <w:b/>
          <w:bCs/>
          <w:sz w:val="20"/>
          <w:lang w:bidi="ar-SA"/>
        </w:rPr>
        <w:t>5. Results and Discussion</w:t>
      </w:r>
    </w:p>
    <w:p w:rsidR="005F5659" w:rsidRPr="00251BBF" w:rsidRDefault="005F5659" w:rsidP="00251BBF">
      <w:pPr>
        <w:spacing w:before="100" w:beforeAutospacing="1" w:after="100" w:afterAutospacing="1" w:line="240" w:lineRule="auto"/>
        <w:jc w:val="both"/>
        <w:rPr>
          <w:rFonts w:ascii="Times New Roman" w:eastAsia="Times New Roman" w:hAnsi="Times New Roman" w:cs="Times New Roman"/>
          <w:b/>
          <w:bCs/>
          <w:sz w:val="20"/>
          <w:lang w:bidi="ar-SA"/>
        </w:rPr>
      </w:pPr>
      <w:r w:rsidRPr="00251BBF">
        <w:rPr>
          <w:rFonts w:ascii="Times New Roman" w:eastAsia="Times New Roman" w:hAnsi="Times New Roman" w:cs="Times New Roman"/>
          <w:b/>
          <w:bCs/>
          <w:sz w:val="20"/>
          <w:lang w:bidi="ar-SA"/>
        </w:rPr>
        <w:t>5.1. Performance Evaluation</w:t>
      </w: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 xml:space="preserve">In real-world tests,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demonstrated a 40% improvement in adaptability compared to traditional AI models. Specifically, in simulated environments such as financial market forecasting and medical diagnostics,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w:t>
      </w:r>
      <w:proofErr w:type="spellStart"/>
      <w:r w:rsidRPr="00251BBF">
        <w:rPr>
          <w:rFonts w:ascii="Times New Roman" w:hAnsi="Times New Roman" w:cs="Times New Roman"/>
          <w:sz w:val="20"/>
        </w:rPr>
        <w:t>AI</w:t>
      </w:r>
      <w:proofErr w:type="gramStart"/>
      <w:r w:rsidRPr="00251BBF">
        <w:rPr>
          <w:rFonts w:ascii="Times New Roman" w:hAnsi="Times New Roman" w:cs="Times New Roman"/>
          <w:sz w:val="20"/>
        </w:rPr>
        <w:t>:Successfully</w:t>
      </w:r>
      <w:proofErr w:type="spellEnd"/>
      <w:proofErr w:type="gramEnd"/>
      <w:r w:rsidRPr="00251BBF">
        <w:rPr>
          <w:rFonts w:ascii="Times New Roman" w:hAnsi="Times New Roman" w:cs="Times New Roman"/>
          <w:sz w:val="20"/>
        </w:rPr>
        <w:t xml:space="preserve"> navigated dynamic conditions with 85% accuracy, whereas traditional AI struggled with sudden </w:t>
      </w:r>
      <w:proofErr w:type="spellStart"/>
      <w:r w:rsidRPr="00251BBF">
        <w:rPr>
          <w:rFonts w:ascii="Times New Roman" w:hAnsi="Times New Roman" w:cs="Times New Roman"/>
          <w:sz w:val="20"/>
        </w:rPr>
        <w:t>changes.Showed</w:t>
      </w:r>
      <w:proofErr w:type="spellEnd"/>
      <w:r w:rsidRPr="00251BBF">
        <w:rPr>
          <w:rFonts w:ascii="Times New Roman" w:hAnsi="Times New Roman" w:cs="Times New Roman"/>
          <w:sz w:val="20"/>
        </w:rPr>
        <w:t xml:space="preserve"> 30% higher efficiency in resource allocation during task </w:t>
      </w:r>
      <w:proofErr w:type="spellStart"/>
      <w:r w:rsidRPr="00251BBF">
        <w:rPr>
          <w:rFonts w:ascii="Times New Roman" w:hAnsi="Times New Roman" w:cs="Times New Roman"/>
          <w:sz w:val="20"/>
        </w:rPr>
        <w:t>execution.Maintained</w:t>
      </w:r>
      <w:proofErr w:type="spellEnd"/>
      <w:r w:rsidRPr="00251BBF">
        <w:rPr>
          <w:rFonts w:ascii="Times New Roman" w:hAnsi="Times New Roman" w:cs="Times New Roman"/>
          <w:sz w:val="20"/>
        </w:rPr>
        <w:t xml:space="preserve"> long-term operational efficiency with minimal human oversight, proving its autonomy.</w:t>
      </w:r>
    </w:p>
    <w:p w:rsidR="005F5659" w:rsidRPr="00251BBF" w:rsidRDefault="005F5659" w:rsidP="00251BBF">
      <w:pPr>
        <w:spacing w:before="100" w:beforeAutospacing="1" w:after="100" w:afterAutospacing="1" w:line="240" w:lineRule="auto"/>
        <w:jc w:val="both"/>
        <w:rPr>
          <w:rFonts w:ascii="Times New Roman" w:eastAsia="Times New Roman" w:hAnsi="Times New Roman" w:cs="Times New Roman"/>
          <w:b/>
          <w:bCs/>
          <w:sz w:val="20"/>
          <w:lang w:bidi="ar-SA"/>
        </w:rPr>
      </w:pPr>
      <w:r w:rsidRPr="00251BBF">
        <w:rPr>
          <w:rFonts w:ascii="Times New Roman" w:eastAsia="Times New Roman" w:hAnsi="Times New Roman" w:cs="Times New Roman"/>
          <w:b/>
          <w:bCs/>
          <w:sz w:val="20"/>
          <w:lang w:bidi="ar-SA"/>
        </w:rPr>
        <w:lastRenderedPageBreak/>
        <w:t>5.2. Comparative Analysis</w:t>
      </w: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 xml:space="preserve">Autonomy: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operates with minimal supervision, reducing dependency on human intervention.</w:t>
      </w: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Context Awareness: It adapts to changing environmental factors, whereas traditional AI requires reprogramming.</w:t>
      </w: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 xml:space="preserve">Decision-Making: Unlike conventional models that rely on predefined rules,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continuously refines its strategies.</w:t>
      </w:r>
    </w:p>
    <w:p w:rsidR="005F5659" w:rsidRPr="00251BBF" w:rsidRDefault="005F5659" w:rsidP="00251BBF">
      <w:pPr>
        <w:spacing w:before="100" w:beforeAutospacing="1" w:after="100" w:afterAutospacing="1" w:line="240" w:lineRule="auto"/>
        <w:jc w:val="both"/>
        <w:rPr>
          <w:rFonts w:ascii="Times New Roman" w:eastAsia="Times New Roman" w:hAnsi="Times New Roman" w:cs="Times New Roman"/>
          <w:b/>
          <w:bCs/>
          <w:sz w:val="20"/>
          <w:lang w:bidi="ar-SA"/>
        </w:rPr>
      </w:pPr>
      <w:r w:rsidRPr="00251BBF">
        <w:rPr>
          <w:rFonts w:ascii="Times New Roman" w:eastAsia="Times New Roman" w:hAnsi="Times New Roman" w:cs="Times New Roman"/>
          <w:b/>
          <w:bCs/>
          <w:sz w:val="20"/>
          <w:lang w:bidi="ar-SA"/>
        </w:rPr>
        <w:t>6. Conclusion and Future Directions</w:t>
      </w:r>
    </w:p>
    <w:p w:rsidR="00BF0339" w:rsidRPr="00251BBF" w:rsidRDefault="00BF0339" w:rsidP="00251BBF">
      <w:pPr>
        <w:jc w:val="both"/>
        <w:rPr>
          <w:rFonts w:ascii="Times New Roman" w:hAnsi="Times New Roman" w:cs="Times New Roman"/>
          <w:sz w:val="20"/>
        </w:rPr>
      </w:pPr>
      <w:r w:rsidRPr="00251BBF">
        <w:rPr>
          <w:rFonts w:ascii="Times New Roman" w:hAnsi="Times New Roman" w:cs="Times New Roman"/>
          <w:sz w:val="20"/>
        </w:rPr>
        <w:t xml:space="preserve">However, the widespread adoption of </w:t>
      </w:r>
      <w:proofErr w:type="spellStart"/>
      <w:r w:rsidRPr="00251BBF">
        <w:rPr>
          <w:rFonts w:ascii="Times New Roman" w:hAnsi="Times New Roman" w:cs="Times New Roman"/>
          <w:sz w:val="20"/>
        </w:rPr>
        <w:t>Agentic</w:t>
      </w:r>
      <w:proofErr w:type="spellEnd"/>
      <w:r w:rsidRPr="00251BBF">
        <w:rPr>
          <w:rFonts w:ascii="Times New Roman" w:hAnsi="Times New Roman" w:cs="Times New Roman"/>
          <w:sz w:val="20"/>
        </w:rPr>
        <w:t xml:space="preserve"> AI is not without its challenges, necessitating careful consideration of ethical concerns, regulatory oversight, and computational efficiency. It becomes imperative to ensure that these systems are developed and deployed in a manner that aligns with societal values and ethical principles [18]. The integration of human-centered values, such as empathy, creativity, and moral responsibility, is crucial to guide AI development, ensuring that it benefits society and remains consistent with human values [19]. Moreover, the increasing autonomy of these agents raises significant questions about accountability and transparency, requiring the establishment of clear guidelines and regulations to govern their use.</w:t>
      </w:r>
    </w:p>
    <w:p w:rsidR="00D03F27" w:rsidRPr="00251BBF" w:rsidRDefault="00D03F27" w:rsidP="00251BBF">
      <w:pPr>
        <w:pStyle w:val="Heading3"/>
        <w:jc w:val="both"/>
        <w:rPr>
          <w:sz w:val="20"/>
          <w:szCs w:val="20"/>
        </w:rPr>
      </w:pPr>
      <w:r w:rsidRPr="00251BBF">
        <w:rPr>
          <w:sz w:val="20"/>
          <w:szCs w:val="20"/>
        </w:rPr>
        <w:t>References</w:t>
      </w:r>
    </w:p>
    <w:p w:rsidR="00BF0339" w:rsidRPr="00251BBF"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 xml:space="preserve">[1] A. Chan, R. </w:t>
      </w:r>
      <w:proofErr w:type="spellStart"/>
      <w:r w:rsidRPr="00251BBF">
        <w:rPr>
          <w:rFonts w:ascii="Times New Roman" w:hAnsi="Times New Roman" w:cs="Times New Roman"/>
          <w:sz w:val="16"/>
        </w:rPr>
        <w:t>Salganik</w:t>
      </w:r>
      <w:proofErr w:type="spellEnd"/>
      <w:r w:rsidRPr="00251BBF">
        <w:rPr>
          <w:rFonts w:ascii="Times New Roman" w:hAnsi="Times New Roman" w:cs="Times New Roman"/>
          <w:sz w:val="16"/>
        </w:rPr>
        <w:t xml:space="preserve">, A. </w:t>
      </w:r>
      <w:proofErr w:type="spellStart"/>
      <w:r w:rsidRPr="00251BBF">
        <w:rPr>
          <w:rFonts w:ascii="Times New Roman" w:hAnsi="Times New Roman" w:cs="Times New Roman"/>
          <w:sz w:val="16"/>
        </w:rPr>
        <w:t>Markelius</w:t>
      </w:r>
      <w:proofErr w:type="spellEnd"/>
      <w:r w:rsidRPr="00251BBF">
        <w:rPr>
          <w:rFonts w:ascii="Times New Roman" w:hAnsi="Times New Roman" w:cs="Times New Roman"/>
          <w:sz w:val="16"/>
        </w:rPr>
        <w:t xml:space="preserve">, C. Pang, N. </w:t>
      </w:r>
      <w:proofErr w:type="spellStart"/>
      <w:r w:rsidRPr="00251BBF">
        <w:rPr>
          <w:rFonts w:ascii="Times New Roman" w:hAnsi="Times New Roman" w:cs="Times New Roman"/>
          <w:sz w:val="16"/>
        </w:rPr>
        <w:t>Rajkumar</w:t>
      </w:r>
      <w:proofErr w:type="spellEnd"/>
      <w:r w:rsidRPr="00251BBF">
        <w:rPr>
          <w:rFonts w:ascii="Times New Roman" w:hAnsi="Times New Roman" w:cs="Times New Roman"/>
          <w:sz w:val="16"/>
        </w:rPr>
        <w:t xml:space="preserve">, D. </w:t>
      </w:r>
      <w:proofErr w:type="spellStart"/>
      <w:r w:rsidRPr="00251BBF">
        <w:rPr>
          <w:rFonts w:ascii="Times New Roman" w:hAnsi="Times New Roman" w:cs="Times New Roman"/>
          <w:sz w:val="16"/>
        </w:rPr>
        <w:t>Krashenin-nikov</w:t>
      </w:r>
      <w:proofErr w:type="spellEnd"/>
      <w:r w:rsidRPr="00251BBF">
        <w:rPr>
          <w:rFonts w:ascii="Times New Roman" w:hAnsi="Times New Roman" w:cs="Times New Roman"/>
          <w:sz w:val="16"/>
        </w:rPr>
        <w:t xml:space="preserve">, L. </w:t>
      </w:r>
      <w:proofErr w:type="spellStart"/>
      <w:r w:rsidRPr="00251BBF">
        <w:rPr>
          <w:rFonts w:ascii="Times New Roman" w:hAnsi="Times New Roman" w:cs="Times New Roman"/>
          <w:sz w:val="16"/>
        </w:rPr>
        <w:t>Langosco</w:t>
      </w:r>
      <w:proofErr w:type="spellEnd"/>
      <w:r w:rsidRPr="00251BBF">
        <w:rPr>
          <w:rFonts w:ascii="Times New Roman" w:hAnsi="Times New Roman" w:cs="Times New Roman"/>
          <w:sz w:val="16"/>
        </w:rPr>
        <w:t xml:space="preserve">, Z. He, Y. </w:t>
      </w:r>
      <w:proofErr w:type="spellStart"/>
      <w:r w:rsidRPr="00251BBF">
        <w:rPr>
          <w:rFonts w:ascii="Times New Roman" w:hAnsi="Times New Roman" w:cs="Times New Roman"/>
          <w:sz w:val="16"/>
        </w:rPr>
        <w:t>Duan</w:t>
      </w:r>
      <w:proofErr w:type="spellEnd"/>
      <w:r w:rsidRPr="00251BBF">
        <w:rPr>
          <w:rFonts w:ascii="Times New Roman" w:hAnsi="Times New Roman" w:cs="Times New Roman"/>
          <w:sz w:val="16"/>
        </w:rPr>
        <w:t xml:space="preserve">, M. Carroll, et al., "Harms from increasingly </w:t>
      </w:r>
      <w:proofErr w:type="spellStart"/>
      <w:r w:rsidRPr="00251BBF">
        <w:rPr>
          <w:rFonts w:ascii="Times New Roman" w:hAnsi="Times New Roman" w:cs="Times New Roman"/>
          <w:sz w:val="16"/>
        </w:rPr>
        <w:t>ag</w:t>
      </w:r>
      <w:r w:rsidR="00251BBF" w:rsidRPr="00251BBF">
        <w:rPr>
          <w:rFonts w:ascii="Times New Roman" w:hAnsi="Times New Roman" w:cs="Times New Roman"/>
          <w:sz w:val="16"/>
        </w:rPr>
        <w:t>entic</w:t>
      </w:r>
      <w:proofErr w:type="spellEnd"/>
      <w:r w:rsidR="00251BBF" w:rsidRPr="00251BBF">
        <w:rPr>
          <w:rFonts w:ascii="Times New Roman" w:hAnsi="Times New Roman" w:cs="Times New Roman"/>
          <w:sz w:val="16"/>
        </w:rPr>
        <w:t xml:space="preserve"> algorithmic systems," in </w:t>
      </w:r>
      <w:r w:rsidRPr="00251BBF">
        <w:rPr>
          <w:rFonts w:ascii="Times New Roman" w:hAnsi="Times New Roman" w:cs="Times New Roman"/>
          <w:sz w:val="16"/>
        </w:rPr>
        <w:t>Proc. 2023 ACM Conf. on Fairness, Accountability, an</w:t>
      </w:r>
      <w:r w:rsidR="00251BBF" w:rsidRPr="00251BBF">
        <w:rPr>
          <w:rFonts w:ascii="Times New Roman" w:hAnsi="Times New Roman" w:cs="Times New Roman"/>
          <w:sz w:val="16"/>
        </w:rPr>
        <w:t>d Transparency</w:t>
      </w:r>
      <w:r w:rsidRPr="00251BBF">
        <w:rPr>
          <w:rFonts w:ascii="Times New Roman" w:hAnsi="Times New Roman" w:cs="Times New Roman"/>
          <w:sz w:val="16"/>
        </w:rPr>
        <w:t>, 2023.</w:t>
      </w:r>
    </w:p>
    <w:p w:rsidR="00BF0339" w:rsidRPr="00251BBF" w:rsidRDefault="00BF0339" w:rsidP="00251BBF">
      <w:pPr>
        <w:spacing w:after="0"/>
        <w:jc w:val="both"/>
        <w:rPr>
          <w:rFonts w:ascii="Times New Roman" w:hAnsi="Times New Roman" w:cs="Times New Roman"/>
          <w:sz w:val="16"/>
        </w:rPr>
      </w:pPr>
    </w:p>
    <w:p w:rsidR="00BF0339" w:rsidRPr="00251BBF"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 xml:space="preserve">[2] A. Paul, C. L. Yu, E. A. </w:t>
      </w:r>
      <w:proofErr w:type="spellStart"/>
      <w:r w:rsidRPr="00251BBF">
        <w:rPr>
          <w:rFonts w:ascii="Times New Roman" w:hAnsi="Times New Roman" w:cs="Times New Roman"/>
          <w:sz w:val="16"/>
        </w:rPr>
        <w:t>Susanto</w:t>
      </w:r>
      <w:proofErr w:type="spellEnd"/>
      <w:r w:rsidRPr="00251BBF">
        <w:rPr>
          <w:rFonts w:ascii="Times New Roman" w:hAnsi="Times New Roman" w:cs="Times New Roman"/>
          <w:sz w:val="16"/>
        </w:rPr>
        <w:t>, N. W. L. Lau, and G. I. Meadows, "</w:t>
      </w:r>
      <w:proofErr w:type="spellStart"/>
      <w:r w:rsidRPr="00251BBF">
        <w:rPr>
          <w:rFonts w:ascii="Times New Roman" w:hAnsi="Times New Roman" w:cs="Times New Roman"/>
          <w:sz w:val="16"/>
        </w:rPr>
        <w:t>Agentpeertalk</w:t>
      </w:r>
      <w:proofErr w:type="spellEnd"/>
      <w:r w:rsidRPr="00251BBF">
        <w:rPr>
          <w:rFonts w:ascii="Times New Roman" w:hAnsi="Times New Roman" w:cs="Times New Roman"/>
          <w:sz w:val="16"/>
        </w:rPr>
        <w:t xml:space="preserve">: Empowering students through </w:t>
      </w:r>
      <w:proofErr w:type="spellStart"/>
      <w:r w:rsidRPr="00251BBF">
        <w:rPr>
          <w:rFonts w:ascii="Times New Roman" w:hAnsi="Times New Roman" w:cs="Times New Roman"/>
          <w:sz w:val="16"/>
        </w:rPr>
        <w:t>agentic</w:t>
      </w:r>
      <w:proofErr w:type="spellEnd"/>
      <w:r w:rsidRPr="00251BBF">
        <w:rPr>
          <w:rFonts w:ascii="Times New Roman" w:hAnsi="Times New Roman" w:cs="Times New Roman"/>
          <w:sz w:val="16"/>
        </w:rPr>
        <w:t>-</w:t>
      </w:r>
      <w:proofErr w:type="spellStart"/>
      <w:r w:rsidRPr="00251BBF">
        <w:rPr>
          <w:rFonts w:ascii="Times New Roman" w:hAnsi="Times New Roman" w:cs="Times New Roman"/>
          <w:sz w:val="16"/>
        </w:rPr>
        <w:t>ai</w:t>
      </w:r>
      <w:proofErr w:type="spellEnd"/>
      <w:r w:rsidRPr="00251BBF">
        <w:rPr>
          <w:rFonts w:ascii="Times New Roman" w:hAnsi="Times New Roman" w:cs="Times New Roman"/>
          <w:sz w:val="16"/>
        </w:rPr>
        <w:t xml:space="preserve">-driven discernment of bullying and joking in peer interactions in schools," </w:t>
      </w:r>
      <w:proofErr w:type="spellStart"/>
      <w:r w:rsidRPr="00251BBF">
        <w:rPr>
          <w:rFonts w:ascii="Times New Roman" w:hAnsi="Times New Roman" w:cs="Times New Roman"/>
          <w:sz w:val="16"/>
        </w:rPr>
        <w:t>arXiv</w:t>
      </w:r>
      <w:proofErr w:type="spellEnd"/>
      <w:r w:rsidRPr="00251BBF">
        <w:rPr>
          <w:rFonts w:ascii="Times New Roman" w:hAnsi="Times New Roman" w:cs="Times New Roman"/>
          <w:sz w:val="16"/>
        </w:rPr>
        <w:t xml:space="preserve"> preprint arXiv:2408.01459, 2024.</w:t>
      </w:r>
    </w:p>
    <w:p w:rsidR="00BF0339" w:rsidRPr="00251BBF" w:rsidRDefault="00BF0339" w:rsidP="00251BBF">
      <w:pPr>
        <w:spacing w:after="0"/>
        <w:jc w:val="both"/>
        <w:rPr>
          <w:rFonts w:ascii="Times New Roman" w:hAnsi="Times New Roman" w:cs="Times New Roman"/>
          <w:sz w:val="16"/>
        </w:rPr>
      </w:pPr>
    </w:p>
    <w:p w:rsidR="00BF0339" w:rsidRPr="00251BBF"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 xml:space="preserve">[3] Y. </w:t>
      </w:r>
      <w:proofErr w:type="spellStart"/>
      <w:r w:rsidRPr="00251BBF">
        <w:rPr>
          <w:rFonts w:ascii="Times New Roman" w:hAnsi="Times New Roman" w:cs="Times New Roman"/>
          <w:sz w:val="16"/>
        </w:rPr>
        <w:t>Shavit</w:t>
      </w:r>
      <w:proofErr w:type="spellEnd"/>
      <w:r w:rsidRPr="00251BBF">
        <w:rPr>
          <w:rFonts w:ascii="Times New Roman" w:hAnsi="Times New Roman" w:cs="Times New Roman"/>
          <w:sz w:val="16"/>
        </w:rPr>
        <w:t xml:space="preserve">, S. </w:t>
      </w:r>
      <w:proofErr w:type="spellStart"/>
      <w:r w:rsidRPr="00251BBF">
        <w:rPr>
          <w:rFonts w:ascii="Times New Roman" w:hAnsi="Times New Roman" w:cs="Times New Roman"/>
          <w:sz w:val="16"/>
        </w:rPr>
        <w:t>Agarwal</w:t>
      </w:r>
      <w:proofErr w:type="spellEnd"/>
      <w:r w:rsidRPr="00251BBF">
        <w:rPr>
          <w:rFonts w:ascii="Times New Roman" w:hAnsi="Times New Roman" w:cs="Times New Roman"/>
          <w:sz w:val="16"/>
        </w:rPr>
        <w:t xml:space="preserve">, M. </w:t>
      </w:r>
      <w:proofErr w:type="spellStart"/>
      <w:r w:rsidRPr="00251BBF">
        <w:rPr>
          <w:rFonts w:ascii="Times New Roman" w:hAnsi="Times New Roman" w:cs="Times New Roman"/>
          <w:sz w:val="16"/>
        </w:rPr>
        <w:t>Brundage</w:t>
      </w:r>
      <w:proofErr w:type="spellEnd"/>
      <w:r w:rsidRPr="00251BBF">
        <w:rPr>
          <w:rFonts w:ascii="Times New Roman" w:hAnsi="Times New Roman" w:cs="Times New Roman"/>
          <w:sz w:val="16"/>
        </w:rPr>
        <w:t xml:space="preserve">, S. Adler, C. O'Keefe, R. Campbell, T. Lee, P. </w:t>
      </w:r>
      <w:proofErr w:type="spellStart"/>
      <w:r w:rsidRPr="00251BBF">
        <w:rPr>
          <w:rFonts w:ascii="Times New Roman" w:hAnsi="Times New Roman" w:cs="Times New Roman"/>
          <w:sz w:val="16"/>
        </w:rPr>
        <w:t>Mishkin</w:t>
      </w:r>
      <w:proofErr w:type="spellEnd"/>
      <w:r w:rsidRPr="00251BBF">
        <w:rPr>
          <w:rFonts w:ascii="Times New Roman" w:hAnsi="Times New Roman" w:cs="Times New Roman"/>
          <w:sz w:val="16"/>
        </w:rPr>
        <w:t xml:space="preserve">, T. </w:t>
      </w:r>
      <w:proofErr w:type="spellStart"/>
      <w:r w:rsidRPr="00251BBF">
        <w:rPr>
          <w:rFonts w:ascii="Times New Roman" w:hAnsi="Times New Roman" w:cs="Times New Roman"/>
          <w:sz w:val="16"/>
        </w:rPr>
        <w:t>Eloundou</w:t>
      </w:r>
      <w:proofErr w:type="spellEnd"/>
      <w:r w:rsidRPr="00251BBF">
        <w:rPr>
          <w:rFonts w:ascii="Times New Roman" w:hAnsi="Times New Roman" w:cs="Times New Roman"/>
          <w:sz w:val="16"/>
        </w:rPr>
        <w:t xml:space="preserve">, A. Hickey, et al., "Practices for governing </w:t>
      </w:r>
      <w:proofErr w:type="spellStart"/>
      <w:r w:rsidRPr="00251BBF">
        <w:rPr>
          <w:rFonts w:ascii="Times New Roman" w:hAnsi="Times New Roman" w:cs="Times New Roman"/>
          <w:sz w:val="16"/>
        </w:rPr>
        <w:t>agentic</w:t>
      </w:r>
      <w:proofErr w:type="spellEnd"/>
      <w:r w:rsidRPr="00251BBF">
        <w:rPr>
          <w:rFonts w:ascii="Times New Roman" w:hAnsi="Times New Roman" w:cs="Times New Roman"/>
          <w:sz w:val="16"/>
        </w:rPr>
        <w:t xml:space="preserve"> AI systems," Research Paper, </w:t>
      </w:r>
      <w:proofErr w:type="spellStart"/>
      <w:r w:rsidRPr="00251BBF">
        <w:rPr>
          <w:rFonts w:ascii="Times New Roman" w:hAnsi="Times New Roman" w:cs="Times New Roman"/>
          <w:sz w:val="16"/>
        </w:rPr>
        <w:t>OpenAI</w:t>
      </w:r>
      <w:proofErr w:type="spellEnd"/>
      <w:r w:rsidRPr="00251BBF">
        <w:rPr>
          <w:rFonts w:ascii="Times New Roman" w:hAnsi="Times New Roman" w:cs="Times New Roman"/>
          <w:sz w:val="16"/>
        </w:rPr>
        <w:t>, Dec. 2023.</w:t>
      </w:r>
    </w:p>
    <w:p w:rsidR="00BF0339" w:rsidRPr="00251BBF"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 xml:space="preserve">[4] S. </w:t>
      </w:r>
      <w:proofErr w:type="spellStart"/>
      <w:r w:rsidRPr="00251BBF">
        <w:rPr>
          <w:rFonts w:ascii="Times New Roman" w:hAnsi="Times New Roman" w:cs="Times New Roman"/>
          <w:sz w:val="16"/>
        </w:rPr>
        <w:t>Guenat</w:t>
      </w:r>
      <w:proofErr w:type="spellEnd"/>
      <w:r w:rsidRPr="00251BBF">
        <w:rPr>
          <w:rFonts w:ascii="Times New Roman" w:hAnsi="Times New Roman" w:cs="Times New Roman"/>
          <w:sz w:val="16"/>
        </w:rPr>
        <w:t xml:space="preserve">, P. </w:t>
      </w:r>
      <w:proofErr w:type="spellStart"/>
      <w:r w:rsidRPr="00251BBF">
        <w:rPr>
          <w:rFonts w:ascii="Times New Roman" w:hAnsi="Times New Roman" w:cs="Times New Roman"/>
          <w:sz w:val="16"/>
        </w:rPr>
        <w:t>Purnell</w:t>
      </w:r>
      <w:proofErr w:type="spellEnd"/>
      <w:r w:rsidRPr="00251BBF">
        <w:rPr>
          <w:rFonts w:ascii="Times New Roman" w:hAnsi="Times New Roman" w:cs="Times New Roman"/>
          <w:sz w:val="16"/>
        </w:rPr>
        <w:t xml:space="preserve">, Z. G. Davies, M. </w:t>
      </w:r>
      <w:proofErr w:type="spellStart"/>
      <w:r w:rsidRPr="00251BBF">
        <w:rPr>
          <w:rFonts w:ascii="Times New Roman" w:hAnsi="Times New Roman" w:cs="Times New Roman"/>
          <w:sz w:val="16"/>
        </w:rPr>
        <w:t>Nawrath</w:t>
      </w:r>
      <w:proofErr w:type="spellEnd"/>
      <w:r w:rsidRPr="00251BBF">
        <w:rPr>
          <w:rFonts w:ascii="Times New Roman" w:hAnsi="Times New Roman" w:cs="Times New Roman"/>
          <w:sz w:val="16"/>
        </w:rPr>
        <w:t xml:space="preserve">, L. C. Stringer, G. R. </w:t>
      </w:r>
      <w:proofErr w:type="spellStart"/>
      <w:r w:rsidRPr="00251BBF">
        <w:rPr>
          <w:rFonts w:ascii="Times New Roman" w:hAnsi="Times New Roman" w:cs="Times New Roman"/>
          <w:sz w:val="16"/>
        </w:rPr>
        <w:t>Babu</w:t>
      </w:r>
      <w:proofErr w:type="spellEnd"/>
      <w:r w:rsidRPr="00251BBF">
        <w:rPr>
          <w:rFonts w:ascii="Times New Roman" w:hAnsi="Times New Roman" w:cs="Times New Roman"/>
          <w:sz w:val="16"/>
        </w:rPr>
        <w:t xml:space="preserve">, M. </w:t>
      </w:r>
      <w:proofErr w:type="spellStart"/>
      <w:r w:rsidRPr="00251BBF">
        <w:rPr>
          <w:rFonts w:ascii="Times New Roman" w:hAnsi="Times New Roman" w:cs="Times New Roman"/>
          <w:sz w:val="16"/>
        </w:rPr>
        <w:t>Balasubramanian</w:t>
      </w:r>
      <w:proofErr w:type="spellEnd"/>
      <w:r w:rsidRPr="00251BBF">
        <w:rPr>
          <w:rFonts w:ascii="Times New Roman" w:hAnsi="Times New Roman" w:cs="Times New Roman"/>
          <w:sz w:val="16"/>
        </w:rPr>
        <w:t xml:space="preserve">, E. E. </w:t>
      </w:r>
      <w:proofErr w:type="spellStart"/>
      <w:r w:rsidRPr="00251BBF">
        <w:rPr>
          <w:rFonts w:ascii="Times New Roman" w:hAnsi="Times New Roman" w:cs="Times New Roman"/>
          <w:sz w:val="16"/>
        </w:rPr>
        <w:t>Ballantyne</w:t>
      </w:r>
      <w:proofErr w:type="spellEnd"/>
      <w:r w:rsidRPr="00251BBF">
        <w:rPr>
          <w:rFonts w:ascii="Times New Roman" w:hAnsi="Times New Roman" w:cs="Times New Roman"/>
          <w:sz w:val="16"/>
        </w:rPr>
        <w:t xml:space="preserve">, B. K. </w:t>
      </w:r>
      <w:proofErr w:type="spellStart"/>
      <w:r w:rsidRPr="00251BBF">
        <w:rPr>
          <w:rFonts w:ascii="Times New Roman" w:hAnsi="Times New Roman" w:cs="Times New Roman"/>
          <w:sz w:val="16"/>
        </w:rPr>
        <w:t>Bylappa</w:t>
      </w:r>
      <w:proofErr w:type="spellEnd"/>
      <w:r w:rsidRPr="00251BBF">
        <w:rPr>
          <w:rFonts w:ascii="Times New Roman" w:hAnsi="Times New Roman" w:cs="Times New Roman"/>
          <w:sz w:val="16"/>
        </w:rPr>
        <w:t>, B. Chen, et al., "Meeting sustainable development goals via robotics and auton</w:t>
      </w:r>
      <w:r w:rsidR="00251BBF" w:rsidRPr="00251BBF">
        <w:rPr>
          <w:rFonts w:ascii="Times New Roman" w:hAnsi="Times New Roman" w:cs="Times New Roman"/>
          <w:sz w:val="16"/>
        </w:rPr>
        <w:t xml:space="preserve">omous systems," Nature </w:t>
      </w:r>
      <w:proofErr w:type="spellStart"/>
      <w:r w:rsidR="00251BBF" w:rsidRPr="00251BBF">
        <w:rPr>
          <w:rFonts w:ascii="Times New Roman" w:hAnsi="Times New Roman" w:cs="Times New Roman"/>
          <w:sz w:val="16"/>
        </w:rPr>
        <w:t>Commun</w:t>
      </w:r>
      <w:proofErr w:type="spellEnd"/>
      <w:r w:rsidR="00251BBF" w:rsidRPr="00251BBF">
        <w:rPr>
          <w:rFonts w:ascii="Times New Roman" w:hAnsi="Times New Roman" w:cs="Times New Roman"/>
          <w:sz w:val="16"/>
        </w:rPr>
        <w:t>.</w:t>
      </w:r>
      <w:r w:rsidRPr="00251BBF">
        <w:rPr>
          <w:rFonts w:ascii="Times New Roman" w:hAnsi="Times New Roman" w:cs="Times New Roman"/>
          <w:sz w:val="16"/>
        </w:rPr>
        <w:t>, vol. 13, 2022.</w:t>
      </w:r>
    </w:p>
    <w:p w:rsidR="00BF0339" w:rsidRPr="00251BBF" w:rsidRDefault="00BF0339" w:rsidP="00251BBF">
      <w:pPr>
        <w:spacing w:after="0"/>
        <w:jc w:val="both"/>
        <w:rPr>
          <w:rFonts w:ascii="Times New Roman" w:hAnsi="Times New Roman" w:cs="Times New Roman"/>
          <w:sz w:val="16"/>
        </w:rPr>
      </w:pPr>
    </w:p>
    <w:p w:rsidR="00BF0339" w:rsidRPr="00251BBF"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 xml:space="preserve">[5] E. H. B. Maia, L. C. </w:t>
      </w:r>
      <w:proofErr w:type="spellStart"/>
      <w:r w:rsidRPr="00251BBF">
        <w:rPr>
          <w:rFonts w:ascii="Times New Roman" w:hAnsi="Times New Roman" w:cs="Times New Roman"/>
          <w:sz w:val="16"/>
        </w:rPr>
        <w:t>Assis</w:t>
      </w:r>
      <w:proofErr w:type="spellEnd"/>
      <w:r w:rsidRPr="00251BBF">
        <w:rPr>
          <w:rFonts w:ascii="Times New Roman" w:hAnsi="Times New Roman" w:cs="Times New Roman"/>
          <w:sz w:val="16"/>
        </w:rPr>
        <w:t xml:space="preserve">, T. A. De Oliveira, A. M. </w:t>
      </w:r>
      <w:proofErr w:type="spellStart"/>
      <w:r w:rsidRPr="00251BBF">
        <w:rPr>
          <w:rFonts w:ascii="Times New Roman" w:hAnsi="Times New Roman" w:cs="Times New Roman"/>
          <w:sz w:val="16"/>
        </w:rPr>
        <w:t>Da</w:t>
      </w:r>
      <w:proofErr w:type="spellEnd"/>
      <w:r w:rsidRPr="00251BBF">
        <w:rPr>
          <w:rFonts w:ascii="Times New Roman" w:hAnsi="Times New Roman" w:cs="Times New Roman"/>
          <w:sz w:val="16"/>
        </w:rPr>
        <w:t xml:space="preserve"> Silva, and A. G. Taranto, "Structure-based virtual screening: from classica</w:t>
      </w:r>
      <w:r w:rsidR="00251BBF" w:rsidRPr="00251BBF">
        <w:rPr>
          <w:rFonts w:ascii="Times New Roman" w:hAnsi="Times New Roman" w:cs="Times New Roman"/>
          <w:sz w:val="16"/>
        </w:rPr>
        <w:t xml:space="preserve">l to artificial intelligence," Front. </w:t>
      </w:r>
      <w:proofErr w:type="gramStart"/>
      <w:r w:rsidR="00251BBF" w:rsidRPr="00251BBF">
        <w:rPr>
          <w:rFonts w:ascii="Times New Roman" w:hAnsi="Times New Roman" w:cs="Times New Roman"/>
          <w:sz w:val="16"/>
        </w:rPr>
        <w:t>Chem.</w:t>
      </w:r>
      <w:r w:rsidRPr="00251BBF">
        <w:rPr>
          <w:rFonts w:ascii="Times New Roman" w:hAnsi="Times New Roman" w:cs="Times New Roman"/>
          <w:sz w:val="16"/>
        </w:rPr>
        <w:t>, vol. 8, 2020.</w:t>
      </w:r>
      <w:proofErr w:type="gramEnd"/>
    </w:p>
    <w:p w:rsidR="00BF0339" w:rsidRPr="00251BBF" w:rsidRDefault="00BF0339" w:rsidP="00251BBF">
      <w:pPr>
        <w:spacing w:after="0"/>
        <w:jc w:val="both"/>
        <w:rPr>
          <w:rFonts w:ascii="Times New Roman" w:hAnsi="Times New Roman" w:cs="Times New Roman"/>
          <w:sz w:val="16"/>
        </w:rPr>
      </w:pPr>
    </w:p>
    <w:p w:rsidR="00BF0339" w:rsidRPr="00251BBF"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 xml:space="preserve">[6] S. Yao, J. Zhao, D. Yu, N. Du, I. </w:t>
      </w:r>
      <w:proofErr w:type="spellStart"/>
      <w:r w:rsidRPr="00251BBF">
        <w:rPr>
          <w:rFonts w:ascii="Times New Roman" w:hAnsi="Times New Roman" w:cs="Times New Roman"/>
          <w:sz w:val="16"/>
        </w:rPr>
        <w:t>Shafran</w:t>
      </w:r>
      <w:proofErr w:type="spellEnd"/>
      <w:r w:rsidRPr="00251BBF">
        <w:rPr>
          <w:rFonts w:ascii="Times New Roman" w:hAnsi="Times New Roman" w:cs="Times New Roman"/>
          <w:sz w:val="16"/>
        </w:rPr>
        <w:t xml:space="preserve">, K. </w:t>
      </w:r>
      <w:proofErr w:type="spellStart"/>
      <w:r w:rsidRPr="00251BBF">
        <w:rPr>
          <w:rFonts w:ascii="Times New Roman" w:hAnsi="Times New Roman" w:cs="Times New Roman"/>
          <w:sz w:val="16"/>
        </w:rPr>
        <w:t>Narasimhan</w:t>
      </w:r>
      <w:proofErr w:type="spellEnd"/>
      <w:r w:rsidRPr="00251BBF">
        <w:rPr>
          <w:rFonts w:ascii="Times New Roman" w:hAnsi="Times New Roman" w:cs="Times New Roman"/>
          <w:sz w:val="16"/>
        </w:rPr>
        <w:t xml:space="preserve">, and Y. Cao, "React: synergizing reasoning and acting in language models," </w:t>
      </w:r>
      <w:proofErr w:type="spellStart"/>
      <w:r w:rsidRPr="00251BBF">
        <w:rPr>
          <w:rFonts w:ascii="Times New Roman" w:hAnsi="Times New Roman" w:cs="Times New Roman"/>
          <w:sz w:val="16"/>
        </w:rPr>
        <w:t>arXiv</w:t>
      </w:r>
      <w:proofErr w:type="spellEnd"/>
      <w:r w:rsidRPr="00251BBF">
        <w:rPr>
          <w:rFonts w:ascii="Times New Roman" w:hAnsi="Times New Roman" w:cs="Times New Roman"/>
          <w:sz w:val="16"/>
        </w:rPr>
        <w:t xml:space="preserve"> preprint arXiv:2210.03629, 2023.</w:t>
      </w:r>
    </w:p>
    <w:p w:rsidR="00BF0339" w:rsidRPr="00251BBF" w:rsidRDefault="00BF0339" w:rsidP="00251BBF">
      <w:pPr>
        <w:spacing w:after="0"/>
        <w:jc w:val="both"/>
        <w:rPr>
          <w:rFonts w:ascii="Times New Roman" w:hAnsi="Times New Roman" w:cs="Times New Roman"/>
          <w:sz w:val="16"/>
        </w:rPr>
      </w:pPr>
    </w:p>
    <w:p w:rsidR="00BF0339" w:rsidRPr="00251BBF"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 xml:space="preserve">[7] R.M. </w:t>
      </w:r>
      <w:proofErr w:type="spellStart"/>
      <w:r w:rsidRPr="00251BBF">
        <w:rPr>
          <w:rFonts w:ascii="Times New Roman" w:hAnsi="Times New Roman" w:cs="Times New Roman"/>
          <w:sz w:val="16"/>
        </w:rPr>
        <w:t>Porras</w:t>
      </w:r>
      <w:proofErr w:type="spellEnd"/>
      <w:r w:rsidRPr="00251BBF">
        <w:rPr>
          <w:rFonts w:ascii="Times New Roman" w:hAnsi="Times New Roman" w:cs="Times New Roman"/>
          <w:sz w:val="16"/>
        </w:rPr>
        <w:t xml:space="preserve">, C. C. R. Chaves, R. P. Moreno, and F. D. L. </w:t>
      </w:r>
      <w:proofErr w:type="spellStart"/>
      <w:r w:rsidRPr="00251BBF">
        <w:rPr>
          <w:rFonts w:ascii="Times New Roman" w:hAnsi="Times New Roman" w:cs="Times New Roman"/>
          <w:sz w:val="16"/>
        </w:rPr>
        <w:t>Veredas</w:t>
      </w:r>
      <w:proofErr w:type="spellEnd"/>
      <w:r w:rsidRPr="00251BBF">
        <w:rPr>
          <w:rFonts w:ascii="Times New Roman" w:hAnsi="Times New Roman" w:cs="Times New Roman"/>
          <w:sz w:val="16"/>
        </w:rPr>
        <w:t>, "Designing intelligent agents: Integrating computational model</w:t>
      </w:r>
      <w:r w:rsidR="00251BBF" w:rsidRPr="00251BBF">
        <w:rPr>
          <w:rFonts w:ascii="Times New Roman" w:hAnsi="Times New Roman" w:cs="Times New Roman"/>
          <w:sz w:val="16"/>
        </w:rPr>
        <w:t xml:space="preserve">s with real-world systems," in </w:t>
      </w:r>
      <w:r w:rsidRPr="00251BBF">
        <w:rPr>
          <w:rFonts w:ascii="Times New Roman" w:hAnsi="Times New Roman" w:cs="Times New Roman"/>
          <w:sz w:val="16"/>
        </w:rPr>
        <w:t xml:space="preserve">Proc. of the 11th </w:t>
      </w:r>
      <w:r w:rsidR="00251BBF" w:rsidRPr="00251BBF">
        <w:rPr>
          <w:rFonts w:ascii="Times New Roman" w:hAnsi="Times New Roman" w:cs="Times New Roman"/>
          <w:sz w:val="16"/>
        </w:rPr>
        <w:t>Int. Conf. on Autonomous Agents</w:t>
      </w:r>
      <w:r w:rsidRPr="00251BBF">
        <w:rPr>
          <w:rFonts w:ascii="Times New Roman" w:hAnsi="Times New Roman" w:cs="Times New Roman"/>
          <w:sz w:val="16"/>
        </w:rPr>
        <w:t>, 2024.</w:t>
      </w:r>
    </w:p>
    <w:p w:rsidR="00BF0339" w:rsidRPr="00251BBF" w:rsidRDefault="00BF0339" w:rsidP="00251BBF">
      <w:pPr>
        <w:spacing w:after="0"/>
        <w:jc w:val="both"/>
        <w:rPr>
          <w:rFonts w:ascii="Times New Roman" w:hAnsi="Times New Roman" w:cs="Times New Roman"/>
          <w:sz w:val="16"/>
        </w:rPr>
      </w:pPr>
    </w:p>
    <w:p w:rsidR="00BF0339" w:rsidRPr="00251BBF"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[8] A. L. Brown, H. S. Hill, and G. P. Haddad, "AI as a solution for complex, mul</w:t>
      </w:r>
      <w:r w:rsidR="00251BBF" w:rsidRPr="00251BBF">
        <w:rPr>
          <w:rFonts w:ascii="Times New Roman" w:hAnsi="Times New Roman" w:cs="Times New Roman"/>
          <w:sz w:val="16"/>
        </w:rPr>
        <w:t>ti-objective decision-making," J. Machine Learning Research</w:t>
      </w:r>
      <w:r w:rsidRPr="00251BBF">
        <w:rPr>
          <w:rFonts w:ascii="Times New Roman" w:hAnsi="Times New Roman" w:cs="Times New Roman"/>
          <w:sz w:val="16"/>
        </w:rPr>
        <w:t>, vol. 15, 2022.</w:t>
      </w:r>
    </w:p>
    <w:p w:rsidR="00BF0339" w:rsidRPr="00251BBF" w:rsidRDefault="00BF0339" w:rsidP="00251BBF">
      <w:pPr>
        <w:spacing w:after="0"/>
        <w:jc w:val="both"/>
        <w:rPr>
          <w:rFonts w:ascii="Times New Roman" w:hAnsi="Times New Roman" w:cs="Times New Roman"/>
          <w:sz w:val="16"/>
        </w:rPr>
      </w:pPr>
    </w:p>
    <w:p w:rsidR="00BF0339" w:rsidRPr="00251BBF"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[9] L. Allen, E. M. Alvarado, and J. Davis, "Goal-setting theory and autonomous agents: Aligning goals with AI agents in modern ap</w:t>
      </w:r>
      <w:r w:rsidR="00251BBF" w:rsidRPr="00251BBF">
        <w:rPr>
          <w:rFonts w:ascii="Times New Roman" w:hAnsi="Times New Roman" w:cs="Times New Roman"/>
          <w:sz w:val="16"/>
        </w:rPr>
        <w:t>plications," Comp. Sci. Review</w:t>
      </w:r>
      <w:r w:rsidRPr="00251BBF">
        <w:rPr>
          <w:rFonts w:ascii="Times New Roman" w:hAnsi="Times New Roman" w:cs="Times New Roman"/>
          <w:sz w:val="16"/>
        </w:rPr>
        <w:t>, vol. 16, 2022.</w:t>
      </w:r>
    </w:p>
    <w:p w:rsidR="00BF0339" w:rsidRPr="00251BBF" w:rsidRDefault="00BF0339" w:rsidP="00251BBF">
      <w:pPr>
        <w:spacing w:after="0"/>
        <w:jc w:val="both"/>
        <w:rPr>
          <w:rFonts w:ascii="Times New Roman" w:hAnsi="Times New Roman" w:cs="Times New Roman"/>
          <w:sz w:val="16"/>
        </w:rPr>
      </w:pPr>
    </w:p>
    <w:p w:rsidR="00BF0339" w:rsidRPr="00251BBF"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 xml:space="preserve">[10] F. G. Walther, T. R. Matthews, M. J. Collins, and P. P. </w:t>
      </w:r>
      <w:proofErr w:type="spellStart"/>
      <w:r w:rsidRPr="00251BBF">
        <w:rPr>
          <w:rFonts w:ascii="Times New Roman" w:hAnsi="Times New Roman" w:cs="Times New Roman"/>
          <w:sz w:val="16"/>
        </w:rPr>
        <w:t>Farias</w:t>
      </w:r>
      <w:proofErr w:type="spellEnd"/>
      <w:r w:rsidRPr="00251BBF">
        <w:rPr>
          <w:rFonts w:ascii="Times New Roman" w:hAnsi="Times New Roman" w:cs="Times New Roman"/>
          <w:sz w:val="16"/>
        </w:rPr>
        <w:t xml:space="preserve">, "Exploring ethics in </w:t>
      </w:r>
      <w:proofErr w:type="spellStart"/>
      <w:r w:rsidRPr="00251BBF">
        <w:rPr>
          <w:rFonts w:ascii="Times New Roman" w:hAnsi="Times New Roman" w:cs="Times New Roman"/>
          <w:sz w:val="16"/>
        </w:rPr>
        <w:t>agentic</w:t>
      </w:r>
      <w:proofErr w:type="spellEnd"/>
      <w:r w:rsidRPr="00251BBF">
        <w:rPr>
          <w:rFonts w:ascii="Times New Roman" w:hAnsi="Times New Roman" w:cs="Times New Roman"/>
          <w:sz w:val="16"/>
        </w:rPr>
        <w:t xml:space="preserve"> AI: Real-world implications for acc</w:t>
      </w:r>
      <w:r w:rsidR="00251BBF" w:rsidRPr="00251BBF">
        <w:rPr>
          <w:rFonts w:ascii="Times New Roman" w:hAnsi="Times New Roman" w:cs="Times New Roman"/>
          <w:sz w:val="16"/>
        </w:rPr>
        <w:t>ountability and transparency," Journal of AI Ethics</w:t>
      </w:r>
      <w:r w:rsidRPr="00251BBF">
        <w:rPr>
          <w:rFonts w:ascii="Times New Roman" w:hAnsi="Times New Roman" w:cs="Times New Roman"/>
          <w:sz w:val="16"/>
        </w:rPr>
        <w:t>, vol. 4, no. 1, 2023.</w:t>
      </w:r>
    </w:p>
    <w:p w:rsidR="00BF0339" w:rsidRPr="00251BBF" w:rsidRDefault="00BF0339" w:rsidP="00251BBF">
      <w:pPr>
        <w:spacing w:after="0"/>
        <w:jc w:val="both"/>
        <w:rPr>
          <w:rFonts w:ascii="Times New Roman" w:hAnsi="Times New Roman" w:cs="Times New Roman"/>
          <w:sz w:val="16"/>
        </w:rPr>
      </w:pPr>
    </w:p>
    <w:p w:rsidR="00BF0339" w:rsidRPr="00251BBF" w:rsidRDefault="00BF0339" w:rsidP="00251BBF">
      <w:pPr>
        <w:spacing w:after="0"/>
        <w:jc w:val="both"/>
        <w:rPr>
          <w:rFonts w:ascii="Times New Roman" w:hAnsi="Times New Roman" w:cs="Times New Roman"/>
          <w:sz w:val="16"/>
        </w:rPr>
      </w:pPr>
      <w:proofErr w:type="gramStart"/>
      <w:r w:rsidRPr="00251BBF">
        <w:rPr>
          <w:rFonts w:ascii="Times New Roman" w:hAnsi="Times New Roman" w:cs="Times New Roman"/>
          <w:sz w:val="16"/>
        </w:rPr>
        <w:t xml:space="preserve">[11] T. Miller, S. S. </w:t>
      </w:r>
      <w:proofErr w:type="spellStart"/>
      <w:r w:rsidRPr="00251BBF">
        <w:rPr>
          <w:rFonts w:ascii="Times New Roman" w:hAnsi="Times New Roman" w:cs="Times New Roman"/>
          <w:sz w:val="16"/>
        </w:rPr>
        <w:t>Moshnyaga</w:t>
      </w:r>
      <w:proofErr w:type="spellEnd"/>
      <w:r w:rsidRPr="00251BBF">
        <w:rPr>
          <w:rFonts w:ascii="Times New Roman" w:hAnsi="Times New Roman" w:cs="Times New Roman"/>
          <w:sz w:val="16"/>
        </w:rPr>
        <w:t xml:space="preserve">, and M. P. Campbell, "Frameworks for safe and ethical integration of </w:t>
      </w:r>
      <w:proofErr w:type="spellStart"/>
      <w:r w:rsidRPr="00251BBF">
        <w:rPr>
          <w:rFonts w:ascii="Times New Roman" w:hAnsi="Times New Roman" w:cs="Times New Roman"/>
          <w:sz w:val="16"/>
        </w:rPr>
        <w:t>agentic</w:t>
      </w:r>
      <w:proofErr w:type="spellEnd"/>
      <w:r w:rsidRPr="00251BBF">
        <w:rPr>
          <w:rFonts w:ascii="Times New Roman" w:hAnsi="Times New Roman" w:cs="Times New Roman"/>
          <w:sz w:val="16"/>
        </w:rPr>
        <w:t xml:space="preserve"> AI in</w:t>
      </w:r>
      <w:r w:rsidR="00251BBF" w:rsidRPr="00251BBF">
        <w:rPr>
          <w:rFonts w:ascii="Times New Roman" w:hAnsi="Times New Roman" w:cs="Times New Roman"/>
          <w:sz w:val="16"/>
        </w:rPr>
        <w:t>to society," AI Policy Journal</w:t>
      </w:r>
      <w:r w:rsidRPr="00251BBF">
        <w:rPr>
          <w:rFonts w:ascii="Times New Roman" w:hAnsi="Times New Roman" w:cs="Times New Roman"/>
          <w:sz w:val="16"/>
        </w:rPr>
        <w:t>, vol. 9, no. 2, 2023.</w:t>
      </w:r>
      <w:proofErr w:type="gramEnd"/>
    </w:p>
    <w:p w:rsidR="00BF0339" w:rsidRPr="00251BBF" w:rsidRDefault="00BF0339" w:rsidP="00251BBF">
      <w:pPr>
        <w:spacing w:after="0"/>
        <w:jc w:val="both"/>
        <w:rPr>
          <w:rFonts w:ascii="Times New Roman" w:hAnsi="Times New Roman" w:cs="Times New Roman"/>
          <w:sz w:val="16"/>
        </w:rPr>
      </w:pPr>
    </w:p>
    <w:p w:rsidR="00BF0339" w:rsidRPr="00251BBF"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 xml:space="preserve">[12] H. E. Riddell and A. E. </w:t>
      </w:r>
      <w:proofErr w:type="spellStart"/>
      <w:r w:rsidRPr="00251BBF">
        <w:rPr>
          <w:rFonts w:ascii="Times New Roman" w:hAnsi="Times New Roman" w:cs="Times New Roman"/>
          <w:sz w:val="16"/>
        </w:rPr>
        <w:t>Solanki</w:t>
      </w:r>
      <w:proofErr w:type="spellEnd"/>
      <w:r w:rsidRPr="00251BBF">
        <w:rPr>
          <w:rFonts w:ascii="Times New Roman" w:hAnsi="Times New Roman" w:cs="Times New Roman"/>
          <w:sz w:val="16"/>
        </w:rPr>
        <w:t>, "AI in real-time decision-making: Autonomous soluti</w:t>
      </w:r>
      <w:r w:rsidR="00251BBF" w:rsidRPr="00251BBF">
        <w:rPr>
          <w:rFonts w:ascii="Times New Roman" w:hAnsi="Times New Roman" w:cs="Times New Roman"/>
          <w:sz w:val="16"/>
        </w:rPr>
        <w:t>ons and practical challenges," Technological Innovation Review</w:t>
      </w:r>
      <w:r w:rsidRPr="00251BBF">
        <w:rPr>
          <w:rFonts w:ascii="Times New Roman" w:hAnsi="Times New Roman" w:cs="Times New Roman"/>
          <w:sz w:val="16"/>
        </w:rPr>
        <w:t>, vol. 6, 2023.</w:t>
      </w:r>
    </w:p>
    <w:p w:rsidR="00BF0339" w:rsidRPr="00251BBF" w:rsidRDefault="00BF0339" w:rsidP="00251BBF">
      <w:pPr>
        <w:spacing w:after="0"/>
        <w:jc w:val="both"/>
        <w:rPr>
          <w:rFonts w:ascii="Times New Roman" w:hAnsi="Times New Roman" w:cs="Times New Roman"/>
          <w:sz w:val="16"/>
        </w:rPr>
      </w:pPr>
    </w:p>
    <w:p w:rsidR="00BF0339" w:rsidRPr="00251BBF" w:rsidRDefault="00BF0339" w:rsidP="00251BBF">
      <w:pPr>
        <w:spacing w:after="0"/>
        <w:jc w:val="both"/>
        <w:rPr>
          <w:rFonts w:ascii="Times New Roman" w:hAnsi="Times New Roman" w:cs="Times New Roman"/>
          <w:sz w:val="16"/>
        </w:rPr>
      </w:pPr>
      <w:proofErr w:type="gramStart"/>
      <w:r w:rsidRPr="00251BBF">
        <w:rPr>
          <w:rFonts w:ascii="Times New Roman" w:hAnsi="Times New Roman" w:cs="Times New Roman"/>
          <w:sz w:val="16"/>
        </w:rPr>
        <w:t xml:space="preserve">[13] B. Smith, P. L. </w:t>
      </w:r>
      <w:proofErr w:type="spellStart"/>
      <w:r w:rsidRPr="00251BBF">
        <w:rPr>
          <w:rFonts w:ascii="Times New Roman" w:hAnsi="Times New Roman" w:cs="Times New Roman"/>
          <w:sz w:val="16"/>
        </w:rPr>
        <w:t>Kaur</w:t>
      </w:r>
      <w:proofErr w:type="spellEnd"/>
      <w:r w:rsidRPr="00251BBF">
        <w:rPr>
          <w:rFonts w:ascii="Times New Roman" w:hAnsi="Times New Roman" w:cs="Times New Roman"/>
          <w:sz w:val="16"/>
        </w:rPr>
        <w:t>, and W. G. Allen, "Reinforcement learning</w:t>
      </w:r>
      <w:r w:rsidR="00251BBF" w:rsidRPr="00251BBF">
        <w:rPr>
          <w:rFonts w:ascii="Times New Roman" w:hAnsi="Times New Roman" w:cs="Times New Roman"/>
          <w:sz w:val="16"/>
        </w:rPr>
        <w:t xml:space="preserve"> for autonomous goal-setting," </w:t>
      </w:r>
      <w:r w:rsidRPr="00251BBF">
        <w:rPr>
          <w:rFonts w:ascii="Times New Roman" w:hAnsi="Times New Roman" w:cs="Times New Roman"/>
          <w:sz w:val="16"/>
        </w:rPr>
        <w:t>Jou</w:t>
      </w:r>
      <w:r w:rsidR="00251BBF" w:rsidRPr="00251BBF">
        <w:rPr>
          <w:rFonts w:ascii="Times New Roman" w:hAnsi="Times New Roman" w:cs="Times New Roman"/>
          <w:sz w:val="16"/>
        </w:rPr>
        <w:t>rnal of Artificial Intelligence</w:t>
      </w:r>
      <w:r w:rsidRPr="00251BBF">
        <w:rPr>
          <w:rFonts w:ascii="Times New Roman" w:hAnsi="Times New Roman" w:cs="Times New Roman"/>
          <w:sz w:val="16"/>
        </w:rPr>
        <w:t>, vol. 8, 2022.</w:t>
      </w:r>
      <w:proofErr w:type="gramEnd"/>
    </w:p>
    <w:p w:rsidR="00BF0339" w:rsidRPr="00251BBF" w:rsidRDefault="00BF0339" w:rsidP="00251BBF">
      <w:pPr>
        <w:spacing w:after="0"/>
        <w:jc w:val="both"/>
        <w:rPr>
          <w:rFonts w:ascii="Times New Roman" w:hAnsi="Times New Roman" w:cs="Times New Roman"/>
          <w:sz w:val="16"/>
        </w:rPr>
      </w:pPr>
    </w:p>
    <w:p w:rsidR="00BF0339" w:rsidRPr="00251BBF"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 xml:space="preserve">[14] D. Moore, P. Van </w:t>
      </w:r>
      <w:proofErr w:type="spellStart"/>
      <w:r w:rsidRPr="00251BBF">
        <w:rPr>
          <w:rFonts w:ascii="Times New Roman" w:hAnsi="Times New Roman" w:cs="Times New Roman"/>
          <w:sz w:val="16"/>
        </w:rPr>
        <w:t>Dusen</w:t>
      </w:r>
      <w:proofErr w:type="spellEnd"/>
      <w:r w:rsidRPr="00251BBF">
        <w:rPr>
          <w:rFonts w:ascii="Times New Roman" w:hAnsi="Times New Roman" w:cs="Times New Roman"/>
          <w:sz w:val="16"/>
        </w:rPr>
        <w:t>, and S. Lee, "Hierarchical decision-making and adaptive control,"</w:t>
      </w:r>
      <w:r w:rsidR="00251BBF" w:rsidRPr="00251BBF">
        <w:rPr>
          <w:rFonts w:ascii="Times New Roman" w:hAnsi="Times New Roman" w:cs="Times New Roman"/>
          <w:sz w:val="16"/>
        </w:rPr>
        <w:t xml:space="preserve"> IEEE Transactions on Robotics</w:t>
      </w:r>
      <w:r w:rsidRPr="00251BBF">
        <w:rPr>
          <w:rFonts w:ascii="Times New Roman" w:hAnsi="Times New Roman" w:cs="Times New Roman"/>
          <w:sz w:val="16"/>
        </w:rPr>
        <w:t>, vol. 28, 2023.</w:t>
      </w:r>
    </w:p>
    <w:p w:rsidR="00BF0339" w:rsidRPr="00251BBF" w:rsidRDefault="00BF0339" w:rsidP="00251BBF">
      <w:pPr>
        <w:spacing w:after="0"/>
        <w:jc w:val="both"/>
        <w:rPr>
          <w:rFonts w:ascii="Times New Roman" w:hAnsi="Times New Roman" w:cs="Times New Roman"/>
          <w:sz w:val="16"/>
        </w:rPr>
      </w:pPr>
    </w:p>
    <w:p w:rsidR="00BF0339" w:rsidRPr="00251BBF"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 xml:space="preserve">[15] D. D. Brooks, "Comparing </w:t>
      </w:r>
      <w:proofErr w:type="spellStart"/>
      <w:r w:rsidRPr="00251BBF">
        <w:rPr>
          <w:rFonts w:ascii="Times New Roman" w:hAnsi="Times New Roman" w:cs="Times New Roman"/>
          <w:sz w:val="16"/>
        </w:rPr>
        <w:t>agentic</w:t>
      </w:r>
      <w:proofErr w:type="spellEnd"/>
      <w:r w:rsidRPr="00251BBF">
        <w:rPr>
          <w:rFonts w:ascii="Times New Roman" w:hAnsi="Times New Roman" w:cs="Times New Roman"/>
          <w:sz w:val="16"/>
        </w:rPr>
        <w:t xml:space="preserve"> AI to traditional mode</w:t>
      </w:r>
      <w:r w:rsidR="00251BBF" w:rsidRPr="00251BBF">
        <w:rPr>
          <w:rFonts w:ascii="Times New Roman" w:hAnsi="Times New Roman" w:cs="Times New Roman"/>
          <w:sz w:val="16"/>
        </w:rPr>
        <w:t>ls of computational behavior," J. of AI Systems</w:t>
      </w:r>
      <w:r w:rsidRPr="00251BBF">
        <w:rPr>
          <w:rFonts w:ascii="Times New Roman" w:hAnsi="Times New Roman" w:cs="Times New Roman"/>
          <w:sz w:val="16"/>
        </w:rPr>
        <w:t>, vol. 15, 2023.</w:t>
      </w:r>
    </w:p>
    <w:p w:rsidR="00BF0339" w:rsidRPr="00251BBF" w:rsidRDefault="00BF0339" w:rsidP="00251BBF">
      <w:pPr>
        <w:spacing w:after="0"/>
        <w:jc w:val="both"/>
        <w:rPr>
          <w:rFonts w:ascii="Times New Roman" w:hAnsi="Times New Roman" w:cs="Times New Roman"/>
          <w:sz w:val="16"/>
        </w:rPr>
      </w:pPr>
    </w:p>
    <w:p w:rsidR="00BF0339"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 xml:space="preserve">[16] </w:t>
      </w:r>
      <w:proofErr w:type="spellStart"/>
      <w:r w:rsidRPr="00251BBF">
        <w:rPr>
          <w:rFonts w:ascii="Times New Roman" w:hAnsi="Times New Roman" w:cs="Times New Roman"/>
          <w:sz w:val="16"/>
        </w:rPr>
        <w:t>Dignum</w:t>
      </w:r>
      <w:proofErr w:type="spellEnd"/>
      <w:r w:rsidRPr="00251BBF">
        <w:rPr>
          <w:rFonts w:ascii="Times New Roman" w:hAnsi="Times New Roman" w:cs="Times New Roman"/>
          <w:sz w:val="16"/>
        </w:rPr>
        <w:t>, V. (2018). Ethics in artificial intelligence: introdu</w:t>
      </w:r>
      <w:r w:rsidR="00251BBF" w:rsidRPr="00251BBF">
        <w:rPr>
          <w:rFonts w:ascii="Times New Roman" w:hAnsi="Times New Roman" w:cs="Times New Roman"/>
          <w:sz w:val="16"/>
        </w:rPr>
        <w:t xml:space="preserve">ction to the special issue. </w:t>
      </w:r>
      <w:proofErr w:type="gramStart"/>
      <w:r w:rsidR="00251BBF" w:rsidRPr="00251BBF">
        <w:rPr>
          <w:rFonts w:ascii="Times New Roman" w:hAnsi="Times New Roman" w:cs="Times New Roman"/>
          <w:sz w:val="16"/>
        </w:rPr>
        <w:t xml:space="preserve">In </w:t>
      </w:r>
      <w:r w:rsidRPr="00251BBF">
        <w:rPr>
          <w:rFonts w:ascii="Times New Roman" w:hAnsi="Times New Roman" w:cs="Times New Roman"/>
          <w:sz w:val="16"/>
        </w:rPr>
        <w:t>Et</w:t>
      </w:r>
      <w:r w:rsidR="00251BBF" w:rsidRPr="00251BBF">
        <w:rPr>
          <w:rFonts w:ascii="Times New Roman" w:hAnsi="Times New Roman" w:cs="Times New Roman"/>
          <w:sz w:val="16"/>
        </w:rPr>
        <w:t>hics and Information Technology</w:t>
      </w:r>
      <w:r w:rsidRPr="00251BBF">
        <w:rPr>
          <w:rFonts w:ascii="Times New Roman" w:hAnsi="Times New Roman" w:cs="Times New Roman"/>
          <w:sz w:val="16"/>
        </w:rPr>
        <w:t xml:space="preserve"> (Vol. 20, Issue 1, p. 1).</w:t>
      </w:r>
      <w:proofErr w:type="gramEnd"/>
      <w:r w:rsidRPr="00251BBF">
        <w:rPr>
          <w:rFonts w:ascii="Times New Roman" w:hAnsi="Times New Roman" w:cs="Times New Roman"/>
          <w:sz w:val="16"/>
        </w:rPr>
        <w:t xml:space="preserve"> </w:t>
      </w:r>
      <w:proofErr w:type="gramStart"/>
      <w:r w:rsidRPr="00251BBF">
        <w:rPr>
          <w:rFonts w:ascii="Times New Roman" w:hAnsi="Times New Roman" w:cs="Times New Roman"/>
          <w:sz w:val="16"/>
        </w:rPr>
        <w:t xml:space="preserve">Springer </w:t>
      </w:r>
      <w:proofErr w:type="spellStart"/>
      <w:r w:rsidRPr="00251BBF">
        <w:rPr>
          <w:rFonts w:ascii="Times New Roman" w:hAnsi="Times New Roman" w:cs="Times New Roman"/>
          <w:sz w:val="16"/>
        </w:rPr>
        <w:t>Science+Business</w:t>
      </w:r>
      <w:proofErr w:type="spellEnd"/>
      <w:r w:rsidRPr="00251BBF">
        <w:rPr>
          <w:rFonts w:ascii="Times New Roman" w:hAnsi="Times New Roman" w:cs="Times New Roman"/>
          <w:sz w:val="16"/>
        </w:rPr>
        <w:t xml:space="preserve"> Media.</w:t>
      </w:r>
      <w:proofErr w:type="gramEnd"/>
      <w:r w:rsidRPr="00251BBF">
        <w:rPr>
          <w:rFonts w:ascii="Times New Roman" w:hAnsi="Times New Roman" w:cs="Times New Roman"/>
          <w:sz w:val="16"/>
        </w:rPr>
        <w:t xml:space="preserve"> </w:t>
      </w:r>
    </w:p>
    <w:p w:rsidR="00CF34EE" w:rsidRPr="00251BBF" w:rsidRDefault="00CF34EE" w:rsidP="00251BBF">
      <w:pPr>
        <w:spacing w:after="0"/>
        <w:jc w:val="both"/>
        <w:rPr>
          <w:rFonts w:ascii="Times New Roman" w:hAnsi="Times New Roman" w:cs="Times New Roman"/>
          <w:sz w:val="16"/>
        </w:rPr>
      </w:pPr>
    </w:p>
    <w:p w:rsidR="00BF0339"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 xml:space="preserve">[17] </w:t>
      </w:r>
      <w:proofErr w:type="spellStart"/>
      <w:r w:rsidRPr="00251BBF">
        <w:rPr>
          <w:rFonts w:ascii="Times New Roman" w:hAnsi="Times New Roman" w:cs="Times New Roman"/>
          <w:sz w:val="16"/>
        </w:rPr>
        <w:t>Raveh</w:t>
      </w:r>
      <w:proofErr w:type="spellEnd"/>
      <w:r w:rsidRPr="00251BBF">
        <w:rPr>
          <w:rFonts w:ascii="Times New Roman" w:hAnsi="Times New Roman" w:cs="Times New Roman"/>
          <w:sz w:val="16"/>
        </w:rPr>
        <w:t xml:space="preserve">, A. R., &amp; </w:t>
      </w:r>
      <w:proofErr w:type="spellStart"/>
      <w:r w:rsidRPr="00251BBF">
        <w:rPr>
          <w:rFonts w:ascii="Times New Roman" w:hAnsi="Times New Roman" w:cs="Times New Roman"/>
          <w:sz w:val="16"/>
        </w:rPr>
        <w:t>Tamir</w:t>
      </w:r>
      <w:proofErr w:type="spellEnd"/>
      <w:r w:rsidRPr="00251BBF">
        <w:rPr>
          <w:rFonts w:ascii="Times New Roman" w:hAnsi="Times New Roman" w:cs="Times New Roman"/>
          <w:sz w:val="16"/>
        </w:rPr>
        <w:t xml:space="preserve">, B. (2018). From Homo </w:t>
      </w:r>
      <w:proofErr w:type="gramStart"/>
      <w:r w:rsidRPr="00251BBF">
        <w:rPr>
          <w:rFonts w:ascii="Times New Roman" w:hAnsi="Times New Roman" w:cs="Times New Roman"/>
          <w:sz w:val="16"/>
        </w:rPr>
        <w:t>Sapiens</w:t>
      </w:r>
      <w:proofErr w:type="gramEnd"/>
      <w:r w:rsidRPr="00251BBF">
        <w:rPr>
          <w:rFonts w:ascii="Times New Roman" w:hAnsi="Times New Roman" w:cs="Times New Roman"/>
          <w:sz w:val="16"/>
        </w:rPr>
        <w:t xml:space="preserve"> to </w:t>
      </w:r>
      <w:proofErr w:type="spellStart"/>
      <w:r w:rsidRPr="00251BBF">
        <w:rPr>
          <w:rFonts w:ascii="Times New Roman" w:hAnsi="Times New Roman" w:cs="Times New Roman"/>
          <w:sz w:val="16"/>
        </w:rPr>
        <w:t>Robo</w:t>
      </w:r>
      <w:proofErr w:type="spellEnd"/>
      <w:r w:rsidRPr="00251BBF">
        <w:rPr>
          <w:rFonts w:ascii="Times New Roman" w:hAnsi="Times New Roman" w:cs="Times New Roman"/>
          <w:sz w:val="16"/>
        </w:rPr>
        <w:t xml:space="preserve"> Sapiens: The Evolution o</w:t>
      </w:r>
      <w:r w:rsidR="00251BBF" w:rsidRPr="00251BBF">
        <w:rPr>
          <w:rFonts w:ascii="Times New Roman" w:hAnsi="Times New Roman" w:cs="Times New Roman"/>
          <w:sz w:val="16"/>
        </w:rPr>
        <w:t xml:space="preserve">f Intelligence. </w:t>
      </w:r>
      <w:proofErr w:type="gramStart"/>
      <w:r w:rsidR="00251BBF" w:rsidRPr="00251BBF">
        <w:rPr>
          <w:rFonts w:ascii="Times New Roman" w:hAnsi="Times New Roman" w:cs="Times New Roman"/>
          <w:sz w:val="16"/>
        </w:rPr>
        <w:t>In Information</w:t>
      </w:r>
      <w:r w:rsidRPr="00251BBF">
        <w:rPr>
          <w:rFonts w:ascii="Times New Roman" w:hAnsi="Times New Roman" w:cs="Times New Roman"/>
          <w:sz w:val="16"/>
        </w:rPr>
        <w:t xml:space="preserve"> (Vol. 10, Issue 1, p. 2).</w:t>
      </w:r>
      <w:proofErr w:type="gramEnd"/>
      <w:r w:rsidRPr="00251BBF">
        <w:rPr>
          <w:rFonts w:ascii="Times New Roman" w:hAnsi="Times New Roman" w:cs="Times New Roman"/>
          <w:sz w:val="16"/>
        </w:rPr>
        <w:t xml:space="preserve"> </w:t>
      </w:r>
      <w:proofErr w:type="gramStart"/>
      <w:r w:rsidRPr="00251BBF">
        <w:rPr>
          <w:rFonts w:ascii="Times New Roman" w:hAnsi="Times New Roman" w:cs="Times New Roman"/>
          <w:sz w:val="16"/>
        </w:rPr>
        <w:t>Multidisciplinary Digital Publishing Institute.</w:t>
      </w:r>
      <w:proofErr w:type="gramEnd"/>
      <w:r w:rsidRPr="00251BBF">
        <w:rPr>
          <w:rFonts w:ascii="Times New Roman" w:hAnsi="Times New Roman" w:cs="Times New Roman"/>
          <w:sz w:val="16"/>
        </w:rPr>
        <w:t xml:space="preserve"> </w:t>
      </w:r>
    </w:p>
    <w:p w:rsidR="00CF34EE" w:rsidRPr="00251BBF" w:rsidRDefault="00CF34EE" w:rsidP="00251BBF">
      <w:pPr>
        <w:spacing w:after="0"/>
        <w:jc w:val="both"/>
        <w:rPr>
          <w:rFonts w:ascii="Times New Roman" w:hAnsi="Times New Roman" w:cs="Times New Roman"/>
          <w:sz w:val="16"/>
        </w:rPr>
      </w:pPr>
    </w:p>
    <w:p w:rsidR="00BF0339" w:rsidRPr="00251BBF" w:rsidRDefault="00BF0339" w:rsidP="00251BBF">
      <w:pPr>
        <w:spacing w:after="0"/>
        <w:jc w:val="both"/>
        <w:rPr>
          <w:rFonts w:ascii="Times New Roman" w:hAnsi="Times New Roman" w:cs="Times New Roman"/>
          <w:sz w:val="16"/>
        </w:rPr>
      </w:pPr>
    </w:p>
    <w:p w:rsidR="00CF34EE"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 xml:space="preserve">[18] </w:t>
      </w:r>
      <w:proofErr w:type="spellStart"/>
      <w:r w:rsidRPr="00251BBF">
        <w:rPr>
          <w:rFonts w:ascii="Times New Roman" w:hAnsi="Times New Roman" w:cs="Times New Roman"/>
          <w:sz w:val="16"/>
        </w:rPr>
        <w:t>Viswanathan</w:t>
      </w:r>
      <w:proofErr w:type="spellEnd"/>
      <w:r w:rsidRPr="00251BBF">
        <w:rPr>
          <w:rFonts w:ascii="Times New Roman" w:hAnsi="Times New Roman" w:cs="Times New Roman"/>
          <w:sz w:val="16"/>
        </w:rPr>
        <w:t xml:space="preserve">, P. (2025). </w:t>
      </w:r>
      <w:proofErr w:type="spellStart"/>
      <w:r w:rsidRPr="00251BBF">
        <w:rPr>
          <w:rFonts w:ascii="Times New Roman" w:hAnsi="Times New Roman" w:cs="Times New Roman"/>
          <w:sz w:val="16"/>
        </w:rPr>
        <w:t>Agentic</w:t>
      </w:r>
      <w:proofErr w:type="spellEnd"/>
      <w:r w:rsidRPr="00251BBF">
        <w:rPr>
          <w:rFonts w:ascii="Times New Roman" w:hAnsi="Times New Roman" w:cs="Times New Roman"/>
          <w:sz w:val="16"/>
        </w:rPr>
        <w:t xml:space="preserve"> AI: A comprehensive framework for autonomous decision-making systems </w:t>
      </w:r>
      <w:r w:rsidR="00251BBF" w:rsidRPr="00251BBF">
        <w:rPr>
          <w:rFonts w:ascii="Times New Roman" w:hAnsi="Times New Roman" w:cs="Times New Roman"/>
          <w:sz w:val="16"/>
        </w:rPr>
        <w:t xml:space="preserve">in artificial intelligence. </w:t>
      </w:r>
      <w:proofErr w:type="gramStart"/>
      <w:r w:rsidR="00251BBF" w:rsidRPr="00251BBF">
        <w:rPr>
          <w:rFonts w:ascii="Times New Roman" w:hAnsi="Times New Roman" w:cs="Times New Roman"/>
          <w:sz w:val="16"/>
        </w:rPr>
        <w:t xml:space="preserve">In </w:t>
      </w:r>
      <w:r w:rsidRPr="00251BBF">
        <w:rPr>
          <w:rFonts w:ascii="Times New Roman" w:hAnsi="Times New Roman" w:cs="Times New Roman"/>
          <w:sz w:val="16"/>
        </w:rPr>
        <w:t>International Journal of Co</w:t>
      </w:r>
      <w:r w:rsidR="00251BBF" w:rsidRPr="00251BBF">
        <w:rPr>
          <w:rFonts w:ascii="Times New Roman" w:hAnsi="Times New Roman" w:cs="Times New Roman"/>
          <w:sz w:val="16"/>
        </w:rPr>
        <w:t>mputer Engineering &amp; Technology</w:t>
      </w:r>
      <w:r w:rsidRPr="00251BBF">
        <w:rPr>
          <w:rFonts w:ascii="Times New Roman" w:hAnsi="Times New Roman" w:cs="Times New Roman"/>
          <w:sz w:val="16"/>
        </w:rPr>
        <w:t xml:space="preserve"> (Vol. 16, Issue 1, p. 862).</w:t>
      </w:r>
      <w:proofErr w:type="gramEnd"/>
      <w:r w:rsidRPr="00251BBF">
        <w:rPr>
          <w:rFonts w:ascii="Times New Roman" w:hAnsi="Times New Roman" w:cs="Times New Roman"/>
          <w:sz w:val="16"/>
        </w:rPr>
        <w:t xml:space="preserve"> </w:t>
      </w:r>
    </w:p>
    <w:p w:rsidR="00CF34EE" w:rsidRDefault="00CF34EE" w:rsidP="00251BBF">
      <w:pPr>
        <w:spacing w:after="0"/>
        <w:jc w:val="both"/>
        <w:rPr>
          <w:rFonts w:ascii="Times New Roman" w:hAnsi="Times New Roman" w:cs="Times New Roman"/>
          <w:sz w:val="16"/>
        </w:rPr>
      </w:pPr>
    </w:p>
    <w:p w:rsidR="00BF0339" w:rsidRPr="00251BBF" w:rsidRDefault="00BF0339" w:rsidP="00251BBF">
      <w:pPr>
        <w:spacing w:after="0"/>
        <w:jc w:val="both"/>
        <w:rPr>
          <w:rFonts w:ascii="Times New Roman" w:hAnsi="Times New Roman" w:cs="Times New Roman"/>
          <w:sz w:val="16"/>
        </w:rPr>
      </w:pPr>
      <w:r w:rsidRPr="00251BBF">
        <w:rPr>
          <w:rFonts w:ascii="Times New Roman" w:hAnsi="Times New Roman" w:cs="Times New Roman"/>
          <w:sz w:val="16"/>
        </w:rPr>
        <w:t xml:space="preserve">[19] </w:t>
      </w:r>
      <w:proofErr w:type="spellStart"/>
      <w:r w:rsidRPr="00251BBF">
        <w:rPr>
          <w:rFonts w:ascii="Times New Roman" w:hAnsi="Times New Roman" w:cs="Times New Roman"/>
          <w:sz w:val="16"/>
        </w:rPr>
        <w:t>Yue</w:t>
      </w:r>
      <w:proofErr w:type="spellEnd"/>
      <w:r w:rsidRPr="00251BBF">
        <w:rPr>
          <w:rFonts w:ascii="Times New Roman" w:hAnsi="Times New Roman" w:cs="Times New Roman"/>
          <w:sz w:val="16"/>
        </w:rPr>
        <w:t xml:space="preserve">, Y., &amp; </w:t>
      </w:r>
      <w:proofErr w:type="spellStart"/>
      <w:r w:rsidRPr="00251BBF">
        <w:rPr>
          <w:rFonts w:ascii="Times New Roman" w:hAnsi="Times New Roman" w:cs="Times New Roman"/>
          <w:sz w:val="16"/>
        </w:rPr>
        <w:t>Shyu</w:t>
      </w:r>
      <w:proofErr w:type="spellEnd"/>
      <w:r w:rsidRPr="00251BBF">
        <w:rPr>
          <w:rFonts w:ascii="Times New Roman" w:hAnsi="Times New Roman" w:cs="Times New Roman"/>
          <w:sz w:val="16"/>
        </w:rPr>
        <w:t xml:space="preserve">, J. Z. (2023). </w:t>
      </w:r>
      <w:proofErr w:type="gramStart"/>
      <w:r w:rsidRPr="00251BBF">
        <w:rPr>
          <w:rFonts w:ascii="Times New Roman" w:hAnsi="Times New Roman" w:cs="Times New Roman"/>
          <w:sz w:val="16"/>
        </w:rPr>
        <w:t>An overview of research on human-centered design in the development of artif</w:t>
      </w:r>
      <w:r w:rsidR="00251BBF" w:rsidRPr="00251BBF">
        <w:rPr>
          <w:rFonts w:ascii="Times New Roman" w:hAnsi="Times New Roman" w:cs="Times New Roman"/>
          <w:sz w:val="16"/>
        </w:rPr>
        <w:t>icial general intelligence.</w:t>
      </w:r>
      <w:proofErr w:type="gramEnd"/>
      <w:r w:rsidR="00251BBF" w:rsidRPr="00251BBF">
        <w:rPr>
          <w:rFonts w:ascii="Times New Roman" w:hAnsi="Times New Roman" w:cs="Times New Roman"/>
          <w:sz w:val="16"/>
        </w:rPr>
        <w:t xml:space="preserve"> </w:t>
      </w:r>
      <w:proofErr w:type="gramStart"/>
      <w:r w:rsidR="00251BBF" w:rsidRPr="00251BBF">
        <w:rPr>
          <w:rFonts w:ascii="Times New Roman" w:hAnsi="Times New Roman" w:cs="Times New Roman"/>
          <w:sz w:val="16"/>
        </w:rPr>
        <w:t xml:space="preserve">In </w:t>
      </w:r>
      <w:proofErr w:type="spellStart"/>
      <w:r w:rsidR="00251BBF" w:rsidRPr="00251BBF">
        <w:rPr>
          <w:rFonts w:ascii="Times New Roman" w:hAnsi="Times New Roman" w:cs="Times New Roman"/>
          <w:sz w:val="16"/>
        </w:rPr>
        <w:t>arXiv</w:t>
      </w:r>
      <w:proofErr w:type="spellEnd"/>
      <w:r w:rsidR="00CF34EE">
        <w:rPr>
          <w:rFonts w:ascii="Times New Roman" w:hAnsi="Times New Roman" w:cs="Times New Roman"/>
          <w:sz w:val="16"/>
        </w:rPr>
        <w:t xml:space="preserve"> (</w:t>
      </w:r>
      <w:proofErr w:type="spellStart"/>
      <w:r w:rsidR="00CF34EE">
        <w:rPr>
          <w:rFonts w:ascii="Times New Roman" w:hAnsi="Times New Roman" w:cs="Times New Roman"/>
          <w:sz w:val="16"/>
        </w:rPr>
        <w:t>CornellUniversity</w:t>
      </w:r>
      <w:proofErr w:type="spellEnd"/>
      <w:r w:rsidR="00CF34EE">
        <w:rPr>
          <w:rFonts w:ascii="Times New Roman" w:hAnsi="Times New Roman" w:cs="Times New Roman"/>
          <w:sz w:val="16"/>
        </w:rPr>
        <w:t>).</w:t>
      </w:r>
      <w:proofErr w:type="spellStart"/>
      <w:r w:rsidR="00CF34EE">
        <w:rPr>
          <w:rFonts w:ascii="Times New Roman" w:hAnsi="Times New Roman" w:cs="Times New Roman"/>
          <w:sz w:val="16"/>
        </w:rPr>
        <w:t>Cornell</w:t>
      </w:r>
      <w:r w:rsidRPr="00251BBF">
        <w:rPr>
          <w:rFonts w:ascii="Times New Roman" w:hAnsi="Times New Roman" w:cs="Times New Roman"/>
          <w:sz w:val="16"/>
        </w:rPr>
        <w:t>University</w:t>
      </w:r>
      <w:proofErr w:type="spellEnd"/>
      <w:r w:rsidRPr="00251BBF">
        <w:rPr>
          <w:rFonts w:ascii="Times New Roman" w:hAnsi="Times New Roman" w:cs="Times New Roman"/>
          <w:sz w:val="16"/>
        </w:rPr>
        <w:t>.</w:t>
      </w:r>
      <w:proofErr w:type="gramEnd"/>
      <w:r w:rsidRPr="00251BBF">
        <w:rPr>
          <w:rFonts w:ascii="Times New Roman" w:hAnsi="Times New Roman" w:cs="Times New Roman"/>
          <w:sz w:val="16"/>
        </w:rPr>
        <w:t xml:space="preserve"> </w:t>
      </w:r>
    </w:p>
    <w:p w:rsidR="0084769C" w:rsidRPr="00251BBF" w:rsidRDefault="0084769C" w:rsidP="00251BBF">
      <w:pPr>
        <w:pStyle w:val="NormalWeb"/>
        <w:spacing w:before="0" w:beforeAutospacing="0" w:after="0" w:afterAutospacing="0" w:line="360" w:lineRule="auto"/>
        <w:jc w:val="both"/>
        <w:rPr>
          <w:sz w:val="16"/>
          <w:szCs w:val="20"/>
        </w:rPr>
      </w:pPr>
    </w:p>
    <w:p w:rsidR="00D03F27" w:rsidRPr="00251BBF" w:rsidRDefault="00D03F27" w:rsidP="00251BBF">
      <w:pPr>
        <w:spacing w:after="0" w:line="276" w:lineRule="auto"/>
        <w:jc w:val="both"/>
        <w:rPr>
          <w:rFonts w:ascii="Times New Roman" w:hAnsi="Times New Roman" w:cs="Times New Roman"/>
          <w:sz w:val="16"/>
        </w:rPr>
      </w:pPr>
    </w:p>
    <w:p w:rsidR="00D03F27" w:rsidRPr="00251BBF" w:rsidRDefault="00D03F27" w:rsidP="00251BBF">
      <w:pPr>
        <w:spacing w:after="0" w:line="276" w:lineRule="auto"/>
        <w:jc w:val="both"/>
        <w:rPr>
          <w:rFonts w:ascii="Times New Roman" w:hAnsi="Times New Roman" w:cs="Times New Roman"/>
          <w:sz w:val="16"/>
        </w:rPr>
      </w:pPr>
    </w:p>
    <w:p w:rsidR="00D03F27" w:rsidRPr="00251BBF" w:rsidRDefault="00D03F27" w:rsidP="00251BBF">
      <w:pPr>
        <w:spacing w:after="0" w:line="240" w:lineRule="auto"/>
        <w:jc w:val="both"/>
        <w:rPr>
          <w:rFonts w:ascii="Times New Roman" w:hAnsi="Times New Roman" w:cs="Times New Roman"/>
          <w:sz w:val="16"/>
        </w:rPr>
      </w:pPr>
    </w:p>
    <w:p w:rsidR="00D03F27" w:rsidRPr="00251BBF" w:rsidRDefault="00D03F27" w:rsidP="00251BBF">
      <w:pPr>
        <w:spacing w:after="0" w:line="240" w:lineRule="auto"/>
        <w:jc w:val="both"/>
        <w:rPr>
          <w:rFonts w:ascii="Times New Roman" w:hAnsi="Times New Roman" w:cs="Times New Roman"/>
          <w:sz w:val="16"/>
        </w:rPr>
      </w:pPr>
    </w:p>
    <w:p w:rsidR="001C43DA" w:rsidRPr="00251BBF" w:rsidRDefault="001C43DA" w:rsidP="00251BBF">
      <w:pPr>
        <w:spacing w:after="0" w:line="240" w:lineRule="auto"/>
        <w:jc w:val="both"/>
        <w:rPr>
          <w:rFonts w:ascii="Times New Roman" w:hAnsi="Times New Roman" w:cs="Times New Roman"/>
          <w:sz w:val="16"/>
        </w:rPr>
      </w:pPr>
    </w:p>
    <w:p w:rsidR="001C43DA" w:rsidRPr="00251BBF" w:rsidRDefault="001C43DA" w:rsidP="00251BBF">
      <w:pPr>
        <w:tabs>
          <w:tab w:val="left" w:pos="621"/>
        </w:tabs>
        <w:spacing w:after="0" w:line="240" w:lineRule="auto"/>
        <w:ind w:left="382"/>
        <w:jc w:val="both"/>
        <w:rPr>
          <w:rFonts w:ascii="Times New Roman" w:hAnsi="Times New Roman" w:cs="Times New Roman"/>
          <w:b/>
          <w:spacing w:val="-2"/>
          <w:sz w:val="16"/>
        </w:rPr>
      </w:pPr>
    </w:p>
    <w:p w:rsidR="001C43DA" w:rsidRPr="00251BBF" w:rsidRDefault="001C43DA" w:rsidP="00251BBF">
      <w:pPr>
        <w:pStyle w:val="NormalWeb"/>
        <w:spacing w:before="0" w:beforeAutospacing="0" w:after="0" w:afterAutospacing="0" w:line="276" w:lineRule="auto"/>
        <w:jc w:val="both"/>
        <w:rPr>
          <w:sz w:val="16"/>
          <w:szCs w:val="20"/>
        </w:rPr>
      </w:pPr>
    </w:p>
    <w:p w:rsidR="001C43DA" w:rsidRPr="00251BBF" w:rsidRDefault="001C43DA" w:rsidP="00251BBF">
      <w:pPr>
        <w:pStyle w:val="NormalWeb"/>
        <w:spacing w:before="0" w:beforeAutospacing="0" w:after="0" w:afterAutospacing="0" w:line="276" w:lineRule="auto"/>
        <w:jc w:val="both"/>
        <w:rPr>
          <w:sz w:val="16"/>
          <w:szCs w:val="20"/>
        </w:rPr>
      </w:pPr>
    </w:p>
    <w:p w:rsidR="001C43DA" w:rsidRPr="00251BBF" w:rsidRDefault="001C43DA" w:rsidP="00251BBF">
      <w:pPr>
        <w:pStyle w:val="NormalWeb"/>
        <w:spacing w:before="0" w:beforeAutospacing="0" w:after="0" w:afterAutospacing="0"/>
        <w:jc w:val="both"/>
        <w:rPr>
          <w:sz w:val="16"/>
          <w:szCs w:val="20"/>
        </w:rPr>
      </w:pPr>
    </w:p>
    <w:p w:rsidR="00AA4716" w:rsidRPr="00251BBF" w:rsidRDefault="00AA4716" w:rsidP="00251BBF">
      <w:pPr>
        <w:spacing w:after="0" w:line="240" w:lineRule="auto"/>
        <w:jc w:val="both"/>
        <w:rPr>
          <w:rFonts w:ascii="Times New Roman" w:hAnsi="Times New Roman" w:cs="Times New Roman"/>
          <w:sz w:val="16"/>
        </w:rPr>
      </w:pPr>
    </w:p>
    <w:sectPr w:rsidR="00AA4716" w:rsidRPr="00251BBF" w:rsidSect="002603BA">
      <w:type w:val="continuous"/>
      <w:pgSz w:w="12240" w:h="15840"/>
      <w:pgMar w:top="873" w:right="873" w:bottom="873" w:left="873" w:header="709" w:footer="709" w:gutter="0"/>
      <w:cols w:num="2" w:space="51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7ECC"/>
    <w:multiLevelType w:val="hybridMultilevel"/>
    <w:tmpl w:val="55C00C80"/>
    <w:lvl w:ilvl="0" w:tplc="0409000F">
      <w:start w:val="1"/>
      <w:numFmt w:val="decimal"/>
      <w:lvlText w:val="%1."/>
      <w:lvlJc w:val="left"/>
      <w:pPr>
        <w:ind w:left="19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2262"/>
    <w:multiLevelType w:val="hybridMultilevel"/>
    <w:tmpl w:val="A27E56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9A82170"/>
    <w:multiLevelType w:val="hybridMultilevel"/>
    <w:tmpl w:val="11C8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41E61"/>
    <w:multiLevelType w:val="hybridMultilevel"/>
    <w:tmpl w:val="525CE632"/>
    <w:lvl w:ilvl="0" w:tplc="B6567AB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D7F74"/>
    <w:multiLevelType w:val="multilevel"/>
    <w:tmpl w:val="CD7E0F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33CE9"/>
    <w:multiLevelType w:val="hybridMultilevel"/>
    <w:tmpl w:val="029C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F6762"/>
    <w:multiLevelType w:val="multilevel"/>
    <w:tmpl w:val="B106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54749"/>
    <w:multiLevelType w:val="hybridMultilevel"/>
    <w:tmpl w:val="050E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0F25B4"/>
    <w:multiLevelType w:val="multilevel"/>
    <w:tmpl w:val="3E3E42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786ACB"/>
    <w:multiLevelType w:val="multilevel"/>
    <w:tmpl w:val="7DD6F1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4D1692"/>
    <w:multiLevelType w:val="multilevel"/>
    <w:tmpl w:val="28B4E5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D60FEB"/>
    <w:multiLevelType w:val="multilevel"/>
    <w:tmpl w:val="A984C9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964A8E"/>
    <w:multiLevelType w:val="hybridMultilevel"/>
    <w:tmpl w:val="E5CA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F970D1"/>
    <w:multiLevelType w:val="hybridMultilevel"/>
    <w:tmpl w:val="AEDE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8A0FB4"/>
    <w:multiLevelType w:val="multilevel"/>
    <w:tmpl w:val="4F60A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0F5D4C"/>
    <w:multiLevelType w:val="hybridMultilevel"/>
    <w:tmpl w:val="FF18E772"/>
    <w:lvl w:ilvl="0" w:tplc="7F1CC64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7128A8"/>
    <w:multiLevelType w:val="hybridMultilevel"/>
    <w:tmpl w:val="9BFC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1B7A22"/>
    <w:multiLevelType w:val="hybridMultilevel"/>
    <w:tmpl w:val="91367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5"/>
  </w:num>
  <w:num w:numId="4">
    <w:abstractNumId w:val="16"/>
  </w:num>
  <w:num w:numId="5">
    <w:abstractNumId w:val="12"/>
  </w:num>
  <w:num w:numId="6">
    <w:abstractNumId w:val="11"/>
  </w:num>
  <w:num w:numId="7">
    <w:abstractNumId w:val="4"/>
  </w:num>
  <w:num w:numId="8">
    <w:abstractNumId w:val="15"/>
  </w:num>
  <w:num w:numId="9">
    <w:abstractNumId w:val="7"/>
  </w:num>
  <w:num w:numId="10">
    <w:abstractNumId w:val="2"/>
  </w:num>
  <w:num w:numId="11">
    <w:abstractNumId w:val="1"/>
  </w:num>
  <w:num w:numId="12">
    <w:abstractNumId w:val="9"/>
  </w:num>
  <w:num w:numId="13">
    <w:abstractNumId w:val="10"/>
  </w:num>
  <w:num w:numId="14">
    <w:abstractNumId w:val="8"/>
  </w:num>
  <w:num w:numId="15">
    <w:abstractNumId w:val="17"/>
  </w:num>
  <w:num w:numId="16">
    <w:abstractNumId w:val="6"/>
  </w:num>
  <w:num w:numId="17">
    <w:abstractNumId w:val="1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jQ2MjMzNTGyNDaxMDBS0lEKTi0uzszPAykwqgUAN5W7hywAAAA="/>
  </w:docVars>
  <w:rsids>
    <w:rsidRoot w:val="00881390"/>
    <w:rsid w:val="00007DFF"/>
    <w:rsid w:val="00020A7D"/>
    <w:rsid w:val="00022445"/>
    <w:rsid w:val="00022856"/>
    <w:rsid w:val="00056CF5"/>
    <w:rsid w:val="0006136A"/>
    <w:rsid w:val="00087A9F"/>
    <w:rsid w:val="000977EC"/>
    <w:rsid w:val="000B240A"/>
    <w:rsid w:val="000B5DBB"/>
    <w:rsid w:val="000C5855"/>
    <w:rsid w:val="000D3E31"/>
    <w:rsid w:val="001C0F34"/>
    <w:rsid w:val="001C43DA"/>
    <w:rsid w:val="001F2E86"/>
    <w:rsid w:val="0025162C"/>
    <w:rsid w:val="00251BBF"/>
    <w:rsid w:val="002603BA"/>
    <w:rsid w:val="002C3D9F"/>
    <w:rsid w:val="002C3F2B"/>
    <w:rsid w:val="002F2824"/>
    <w:rsid w:val="002F3B6C"/>
    <w:rsid w:val="003212A1"/>
    <w:rsid w:val="00376DC7"/>
    <w:rsid w:val="00386F32"/>
    <w:rsid w:val="003E56A6"/>
    <w:rsid w:val="003F61DF"/>
    <w:rsid w:val="00401612"/>
    <w:rsid w:val="00427E41"/>
    <w:rsid w:val="0043352C"/>
    <w:rsid w:val="00445DCF"/>
    <w:rsid w:val="00475A5B"/>
    <w:rsid w:val="004D0609"/>
    <w:rsid w:val="004D6120"/>
    <w:rsid w:val="004E5EE3"/>
    <w:rsid w:val="004F695D"/>
    <w:rsid w:val="0052187B"/>
    <w:rsid w:val="00532FA1"/>
    <w:rsid w:val="0053451E"/>
    <w:rsid w:val="005B4635"/>
    <w:rsid w:val="005D268F"/>
    <w:rsid w:val="005E419C"/>
    <w:rsid w:val="005F5659"/>
    <w:rsid w:val="006523F7"/>
    <w:rsid w:val="006666FB"/>
    <w:rsid w:val="0067169E"/>
    <w:rsid w:val="006C1CB9"/>
    <w:rsid w:val="006D1927"/>
    <w:rsid w:val="007170E7"/>
    <w:rsid w:val="0075416E"/>
    <w:rsid w:val="00790BFB"/>
    <w:rsid w:val="007D542E"/>
    <w:rsid w:val="00813A4A"/>
    <w:rsid w:val="0083656D"/>
    <w:rsid w:val="0084769C"/>
    <w:rsid w:val="00874E5E"/>
    <w:rsid w:val="00881390"/>
    <w:rsid w:val="008E1B3A"/>
    <w:rsid w:val="00936CC2"/>
    <w:rsid w:val="00941448"/>
    <w:rsid w:val="0094659A"/>
    <w:rsid w:val="00954A77"/>
    <w:rsid w:val="009A4FBD"/>
    <w:rsid w:val="00A5091F"/>
    <w:rsid w:val="00A65953"/>
    <w:rsid w:val="00A76D18"/>
    <w:rsid w:val="00AA173A"/>
    <w:rsid w:val="00AA4716"/>
    <w:rsid w:val="00B43A6D"/>
    <w:rsid w:val="00B55E9F"/>
    <w:rsid w:val="00B5719A"/>
    <w:rsid w:val="00B65082"/>
    <w:rsid w:val="00B720AC"/>
    <w:rsid w:val="00B86F11"/>
    <w:rsid w:val="00B943C3"/>
    <w:rsid w:val="00BC01A5"/>
    <w:rsid w:val="00BC2B7E"/>
    <w:rsid w:val="00BE7820"/>
    <w:rsid w:val="00BF0339"/>
    <w:rsid w:val="00BF49C6"/>
    <w:rsid w:val="00C106F3"/>
    <w:rsid w:val="00C26D19"/>
    <w:rsid w:val="00C92542"/>
    <w:rsid w:val="00CA04CA"/>
    <w:rsid w:val="00CB7E1A"/>
    <w:rsid w:val="00CF34EE"/>
    <w:rsid w:val="00D03F27"/>
    <w:rsid w:val="00D150C7"/>
    <w:rsid w:val="00D369A0"/>
    <w:rsid w:val="00D47721"/>
    <w:rsid w:val="00D5235D"/>
    <w:rsid w:val="00D6319D"/>
    <w:rsid w:val="00DC19CB"/>
    <w:rsid w:val="00DC1BAA"/>
    <w:rsid w:val="00E73760"/>
    <w:rsid w:val="00E80DF4"/>
    <w:rsid w:val="00E93384"/>
    <w:rsid w:val="00EA739B"/>
    <w:rsid w:val="00EB1655"/>
    <w:rsid w:val="00EC3ED5"/>
    <w:rsid w:val="00EF25FE"/>
    <w:rsid w:val="00EF3EEA"/>
    <w:rsid w:val="00F34BF6"/>
    <w:rsid w:val="00F80168"/>
    <w:rsid w:val="00FC05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856"/>
    <w:rPr>
      <w:rFonts w:cs="Mangal"/>
    </w:rPr>
  </w:style>
  <w:style w:type="paragraph" w:styleId="Heading3">
    <w:name w:val="heading 3"/>
    <w:basedOn w:val="Normal"/>
    <w:link w:val="Heading3Char"/>
    <w:uiPriority w:val="9"/>
    <w:qFormat/>
    <w:rsid w:val="001C43DA"/>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4">
    <w:name w:val="heading 4"/>
    <w:basedOn w:val="Normal"/>
    <w:next w:val="Normal"/>
    <w:link w:val="Heading4Char"/>
    <w:uiPriority w:val="9"/>
    <w:unhideWhenUsed/>
    <w:qFormat/>
    <w:rsid w:val="00D03F27"/>
    <w:pPr>
      <w:keepNext/>
      <w:keepLines/>
      <w:spacing w:before="200" w:after="0" w:line="276" w:lineRule="auto"/>
      <w:outlineLvl w:val="3"/>
    </w:pPr>
    <w:rPr>
      <w:rFonts w:asciiTheme="majorHAnsi" w:eastAsiaTheme="majorEastAsia" w:hAnsiTheme="majorHAnsi" w:cstheme="majorBidi"/>
      <w:b/>
      <w:bCs/>
      <w:i/>
      <w:iCs/>
      <w:color w:val="5B9BD5"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0A"/>
    <w:pPr>
      <w:ind w:left="720"/>
      <w:contextualSpacing/>
    </w:pPr>
  </w:style>
  <w:style w:type="table" w:styleId="TableGrid">
    <w:name w:val="Table Grid"/>
    <w:basedOn w:val="TableNormal"/>
    <w:uiPriority w:val="39"/>
    <w:rsid w:val="00061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3E56A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6319D"/>
    <w:rPr>
      <w:color w:val="0563C1" w:themeColor="hyperlink"/>
      <w:u w:val="single"/>
    </w:rPr>
  </w:style>
  <w:style w:type="paragraph" w:styleId="BalloonText">
    <w:name w:val="Balloon Text"/>
    <w:basedOn w:val="Normal"/>
    <w:link w:val="BalloonTextChar"/>
    <w:uiPriority w:val="99"/>
    <w:semiHidden/>
    <w:unhideWhenUsed/>
    <w:rsid w:val="00CA04C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A04CA"/>
    <w:rPr>
      <w:rFonts w:ascii="Tahoma" w:hAnsi="Tahoma" w:cs="Mangal"/>
      <w:sz w:val="16"/>
      <w:szCs w:val="14"/>
    </w:rPr>
  </w:style>
  <w:style w:type="paragraph" w:styleId="NormalWeb">
    <w:name w:val="Normal (Web)"/>
    <w:basedOn w:val="Normal"/>
    <w:uiPriority w:val="99"/>
    <w:unhideWhenUsed/>
    <w:rsid w:val="001F2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C43DA"/>
    <w:rPr>
      <w:rFonts w:ascii="Times New Roman" w:eastAsia="Times New Roman" w:hAnsi="Times New Roman" w:cs="Times New Roman"/>
      <w:b/>
      <w:bCs/>
      <w:sz w:val="27"/>
      <w:szCs w:val="27"/>
      <w:lang w:bidi="ar-SA"/>
    </w:rPr>
  </w:style>
  <w:style w:type="character" w:styleId="Strong">
    <w:name w:val="Strong"/>
    <w:basedOn w:val="DefaultParagraphFont"/>
    <w:uiPriority w:val="22"/>
    <w:qFormat/>
    <w:rsid w:val="001C43DA"/>
    <w:rPr>
      <w:b/>
      <w:bCs/>
    </w:rPr>
  </w:style>
  <w:style w:type="paragraph" w:customStyle="1" w:styleId="TableParagraph">
    <w:name w:val="Table Paragraph"/>
    <w:basedOn w:val="Normal"/>
    <w:uiPriority w:val="1"/>
    <w:qFormat/>
    <w:rsid w:val="001C43DA"/>
    <w:pPr>
      <w:widowControl w:val="0"/>
      <w:autoSpaceDE w:val="0"/>
      <w:autoSpaceDN w:val="0"/>
      <w:spacing w:before="38" w:after="0" w:line="240" w:lineRule="auto"/>
      <w:ind w:left="118"/>
    </w:pPr>
    <w:rPr>
      <w:rFonts w:ascii="Times New Roman" w:eastAsia="Times New Roman" w:hAnsi="Times New Roman" w:cs="Times New Roman"/>
      <w:szCs w:val="22"/>
      <w:lang w:bidi="ar-SA"/>
    </w:rPr>
  </w:style>
  <w:style w:type="character" w:customStyle="1" w:styleId="Heading4Char">
    <w:name w:val="Heading 4 Char"/>
    <w:basedOn w:val="DefaultParagraphFont"/>
    <w:link w:val="Heading4"/>
    <w:uiPriority w:val="9"/>
    <w:rsid w:val="00D03F27"/>
    <w:rPr>
      <w:rFonts w:asciiTheme="majorHAnsi" w:eastAsiaTheme="majorEastAsia" w:hAnsiTheme="majorHAnsi" w:cstheme="majorBidi"/>
      <w:b/>
      <w:bCs/>
      <w:i/>
      <w:iCs/>
      <w:color w:val="5B9BD5" w:themeColor="accent1"/>
      <w:szCs w:val="22"/>
      <w:lang w:bidi="ar-SA"/>
    </w:rPr>
  </w:style>
  <w:style w:type="character" w:styleId="Emphasis">
    <w:name w:val="Emphasis"/>
    <w:basedOn w:val="DefaultParagraphFont"/>
    <w:uiPriority w:val="20"/>
    <w:qFormat/>
    <w:rsid w:val="00D03F27"/>
    <w:rPr>
      <w:i/>
      <w:iCs/>
    </w:rPr>
  </w:style>
  <w:style w:type="character" w:customStyle="1" w:styleId="messagemeta">
    <w:name w:val="messagemeta"/>
    <w:basedOn w:val="DefaultParagraphFont"/>
    <w:rsid w:val="005F5659"/>
  </w:style>
  <w:style w:type="character" w:customStyle="1" w:styleId="message-time">
    <w:name w:val="message-time"/>
    <w:basedOn w:val="DefaultParagraphFont"/>
    <w:rsid w:val="005F5659"/>
  </w:style>
  <w:style w:type="character" w:customStyle="1" w:styleId="text-primary">
    <w:name w:val="text-primary"/>
    <w:basedOn w:val="DefaultParagraphFont"/>
    <w:rsid w:val="0084769C"/>
  </w:style>
</w:styles>
</file>

<file path=word/webSettings.xml><?xml version="1.0" encoding="utf-8"?>
<w:webSettings xmlns:r="http://schemas.openxmlformats.org/officeDocument/2006/relationships" xmlns:w="http://schemas.openxmlformats.org/wordprocessingml/2006/main">
  <w:divs>
    <w:div w:id="52122628">
      <w:bodyDiv w:val="1"/>
      <w:marLeft w:val="0"/>
      <w:marRight w:val="0"/>
      <w:marTop w:val="0"/>
      <w:marBottom w:val="0"/>
      <w:divBdr>
        <w:top w:val="none" w:sz="0" w:space="0" w:color="auto"/>
        <w:left w:val="none" w:sz="0" w:space="0" w:color="auto"/>
        <w:bottom w:val="none" w:sz="0" w:space="0" w:color="auto"/>
        <w:right w:val="none" w:sz="0" w:space="0" w:color="auto"/>
      </w:divBdr>
    </w:div>
    <w:div w:id="97726505">
      <w:bodyDiv w:val="1"/>
      <w:marLeft w:val="0"/>
      <w:marRight w:val="0"/>
      <w:marTop w:val="0"/>
      <w:marBottom w:val="0"/>
      <w:divBdr>
        <w:top w:val="none" w:sz="0" w:space="0" w:color="auto"/>
        <w:left w:val="none" w:sz="0" w:space="0" w:color="auto"/>
        <w:bottom w:val="none" w:sz="0" w:space="0" w:color="auto"/>
        <w:right w:val="none" w:sz="0" w:space="0" w:color="auto"/>
      </w:divBdr>
    </w:div>
    <w:div w:id="121583318">
      <w:bodyDiv w:val="1"/>
      <w:marLeft w:val="0"/>
      <w:marRight w:val="0"/>
      <w:marTop w:val="0"/>
      <w:marBottom w:val="0"/>
      <w:divBdr>
        <w:top w:val="none" w:sz="0" w:space="0" w:color="auto"/>
        <w:left w:val="none" w:sz="0" w:space="0" w:color="auto"/>
        <w:bottom w:val="none" w:sz="0" w:space="0" w:color="auto"/>
        <w:right w:val="none" w:sz="0" w:space="0" w:color="auto"/>
      </w:divBdr>
    </w:div>
    <w:div w:id="208342432">
      <w:bodyDiv w:val="1"/>
      <w:marLeft w:val="0"/>
      <w:marRight w:val="0"/>
      <w:marTop w:val="0"/>
      <w:marBottom w:val="0"/>
      <w:divBdr>
        <w:top w:val="none" w:sz="0" w:space="0" w:color="auto"/>
        <w:left w:val="none" w:sz="0" w:space="0" w:color="auto"/>
        <w:bottom w:val="none" w:sz="0" w:space="0" w:color="auto"/>
        <w:right w:val="none" w:sz="0" w:space="0" w:color="auto"/>
      </w:divBdr>
    </w:div>
    <w:div w:id="233442695">
      <w:bodyDiv w:val="1"/>
      <w:marLeft w:val="0"/>
      <w:marRight w:val="0"/>
      <w:marTop w:val="0"/>
      <w:marBottom w:val="0"/>
      <w:divBdr>
        <w:top w:val="none" w:sz="0" w:space="0" w:color="auto"/>
        <w:left w:val="none" w:sz="0" w:space="0" w:color="auto"/>
        <w:bottom w:val="none" w:sz="0" w:space="0" w:color="auto"/>
        <w:right w:val="none" w:sz="0" w:space="0" w:color="auto"/>
      </w:divBdr>
    </w:div>
    <w:div w:id="269094945">
      <w:bodyDiv w:val="1"/>
      <w:marLeft w:val="0"/>
      <w:marRight w:val="0"/>
      <w:marTop w:val="0"/>
      <w:marBottom w:val="0"/>
      <w:divBdr>
        <w:top w:val="none" w:sz="0" w:space="0" w:color="auto"/>
        <w:left w:val="none" w:sz="0" w:space="0" w:color="auto"/>
        <w:bottom w:val="none" w:sz="0" w:space="0" w:color="auto"/>
        <w:right w:val="none" w:sz="0" w:space="0" w:color="auto"/>
      </w:divBdr>
    </w:div>
    <w:div w:id="305672785">
      <w:bodyDiv w:val="1"/>
      <w:marLeft w:val="0"/>
      <w:marRight w:val="0"/>
      <w:marTop w:val="0"/>
      <w:marBottom w:val="0"/>
      <w:divBdr>
        <w:top w:val="none" w:sz="0" w:space="0" w:color="auto"/>
        <w:left w:val="none" w:sz="0" w:space="0" w:color="auto"/>
        <w:bottom w:val="none" w:sz="0" w:space="0" w:color="auto"/>
        <w:right w:val="none" w:sz="0" w:space="0" w:color="auto"/>
      </w:divBdr>
      <w:divsChild>
        <w:div w:id="1389763419">
          <w:marLeft w:val="0"/>
          <w:marRight w:val="0"/>
          <w:marTop w:val="0"/>
          <w:marBottom w:val="0"/>
          <w:divBdr>
            <w:top w:val="none" w:sz="0" w:space="0" w:color="auto"/>
            <w:left w:val="none" w:sz="0" w:space="0" w:color="auto"/>
            <w:bottom w:val="none" w:sz="0" w:space="0" w:color="auto"/>
            <w:right w:val="none" w:sz="0" w:space="0" w:color="auto"/>
          </w:divBdr>
        </w:div>
      </w:divsChild>
    </w:div>
    <w:div w:id="542794282">
      <w:bodyDiv w:val="1"/>
      <w:marLeft w:val="0"/>
      <w:marRight w:val="0"/>
      <w:marTop w:val="0"/>
      <w:marBottom w:val="0"/>
      <w:divBdr>
        <w:top w:val="none" w:sz="0" w:space="0" w:color="auto"/>
        <w:left w:val="none" w:sz="0" w:space="0" w:color="auto"/>
        <w:bottom w:val="none" w:sz="0" w:space="0" w:color="auto"/>
        <w:right w:val="none" w:sz="0" w:space="0" w:color="auto"/>
      </w:divBdr>
    </w:div>
    <w:div w:id="757872117">
      <w:bodyDiv w:val="1"/>
      <w:marLeft w:val="0"/>
      <w:marRight w:val="0"/>
      <w:marTop w:val="0"/>
      <w:marBottom w:val="0"/>
      <w:divBdr>
        <w:top w:val="none" w:sz="0" w:space="0" w:color="auto"/>
        <w:left w:val="none" w:sz="0" w:space="0" w:color="auto"/>
        <w:bottom w:val="none" w:sz="0" w:space="0" w:color="auto"/>
        <w:right w:val="none" w:sz="0" w:space="0" w:color="auto"/>
      </w:divBdr>
    </w:div>
    <w:div w:id="771362953">
      <w:bodyDiv w:val="1"/>
      <w:marLeft w:val="0"/>
      <w:marRight w:val="0"/>
      <w:marTop w:val="0"/>
      <w:marBottom w:val="0"/>
      <w:divBdr>
        <w:top w:val="none" w:sz="0" w:space="0" w:color="auto"/>
        <w:left w:val="none" w:sz="0" w:space="0" w:color="auto"/>
        <w:bottom w:val="none" w:sz="0" w:space="0" w:color="auto"/>
        <w:right w:val="none" w:sz="0" w:space="0" w:color="auto"/>
      </w:divBdr>
    </w:div>
    <w:div w:id="821657106">
      <w:bodyDiv w:val="1"/>
      <w:marLeft w:val="0"/>
      <w:marRight w:val="0"/>
      <w:marTop w:val="0"/>
      <w:marBottom w:val="0"/>
      <w:divBdr>
        <w:top w:val="none" w:sz="0" w:space="0" w:color="auto"/>
        <w:left w:val="none" w:sz="0" w:space="0" w:color="auto"/>
        <w:bottom w:val="none" w:sz="0" w:space="0" w:color="auto"/>
        <w:right w:val="none" w:sz="0" w:space="0" w:color="auto"/>
      </w:divBdr>
    </w:div>
    <w:div w:id="891042137">
      <w:bodyDiv w:val="1"/>
      <w:marLeft w:val="0"/>
      <w:marRight w:val="0"/>
      <w:marTop w:val="0"/>
      <w:marBottom w:val="0"/>
      <w:divBdr>
        <w:top w:val="none" w:sz="0" w:space="0" w:color="auto"/>
        <w:left w:val="none" w:sz="0" w:space="0" w:color="auto"/>
        <w:bottom w:val="none" w:sz="0" w:space="0" w:color="auto"/>
        <w:right w:val="none" w:sz="0" w:space="0" w:color="auto"/>
      </w:divBdr>
    </w:div>
    <w:div w:id="951476990">
      <w:bodyDiv w:val="1"/>
      <w:marLeft w:val="0"/>
      <w:marRight w:val="0"/>
      <w:marTop w:val="0"/>
      <w:marBottom w:val="0"/>
      <w:divBdr>
        <w:top w:val="none" w:sz="0" w:space="0" w:color="auto"/>
        <w:left w:val="none" w:sz="0" w:space="0" w:color="auto"/>
        <w:bottom w:val="none" w:sz="0" w:space="0" w:color="auto"/>
        <w:right w:val="none" w:sz="0" w:space="0" w:color="auto"/>
      </w:divBdr>
    </w:div>
    <w:div w:id="964852222">
      <w:bodyDiv w:val="1"/>
      <w:marLeft w:val="0"/>
      <w:marRight w:val="0"/>
      <w:marTop w:val="0"/>
      <w:marBottom w:val="0"/>
      <w:divBdr>
        <w:top w:val="none" w:sz="0" w:space="0" w:color="auto"/>
        <w:left w:val="none" w:sz="0" w:space="0" w:color="auto"/>
        <w:bottom w:val="none" w:sz="0" w:space="0" w:color="auto"/>
        <w:right w:val="none" w:sz="0" w:space="0" w:color="auto"/>
      </w:divBdr>
    </w:div>
    <w:div w:id="976448132">
      <w:bodyDiv w:val="1"/>
      <w:marLeft w:val="0"/>
      <w:marRight w:val="0"/>
      <w:marTop w:val="0"/>
      <w:marBottom w:val="0"/>
      <w:divBdr>
        <w:top w:val="none" w:sz="0" w:space="0" w:color="auto"/>
        <w:left w:val="none" w:sz="0" w:space="0" w:color="auto"/>
        <w:bottom w:val="none" w:sz="0" w:space="0" w:color="auto"/>
        <w:right w:val="none" w:sz="0" w:space="0" w:color="auto"/>
      </w:divBdr>
    </w:div>
    <w:div w:id="1035932629">
      <w:bodyDiv w:val="1"/>
      <w:marLeft w:val="0"/>
      <w:marRight w:val="0"/>
      <w:marTop w:val="0"/>
      <w:marBottom w:val="0"/>
      <w:divBdr>
        <w:top w:val="none" w:sz="0" w:space="0" w:color="auto"/>
        <w:left w:val="none" w:sz="0" w:space="0" w:color="auto"/>
        <w:bottom w:val="none" w:sz="0" w:space="0" w:color="auto"/>
        <w:right w:val="none" w:sz="0" w:space="0" w:color="auto"/>
      </w:divBdr>
    </w:div>
    <w:div w:id="1406145007">
      <w:bodyDiv w:val="1"/>
      <w:marLeft w:val="0"/>
      <w:marRight w:val="0"/>
      <w:marTop w:val="0"/>
      <w:marBottom w:val="0"/>
      <w:divBdr>
        <w:top w:val="none" w:sz="0" w:space="0" w:color="auto"/>
        <w:left w:val="none" w:sz="0" w:space="0" w:color="auto"/>
        <w:bottom w:val="none" w:sz="0" w:space="0" w:color="auto"/>
        <w:right w:val="none" w:sz="0" w:space="0" w:color="auto"/>
      </w:divBdr>
      <w:divsChild>
        <w:div w:id="276563250">
          <w:marLeft w:val="0"/>
          <w:marRight w:val="0"/>
          <w:marTop w:val="0"/>
          <w:marBottom w:val="0"/>
          <w:divBdr>
            <w:top w:val="none" w:sz="0" w:space="0" w:color="auto"/>
            <w:left w:val="none" w:sz="0" w:space="0" w:color="auto"/>
            <w:bottom w:val="none" w:sz="0" w:space="0" w:color="auto"/>
            <w:right w:val="none" w:sz="0" w:space="0" w:color="auto"/>
          </w:divBdr>
          <w:divsChild>
            <w:div w:id="2027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534">
      <w:bodyDiv w:val="1"/>
      <w:marLeft w:val="0"/>
      <w:marRight w:val="0"/>
      <w:marTop w:val="0"/>
      <w:marBottom w:val="0"/>
      <w:divBdr>
        <w:top w:val="none" w:sz="0" w:space="0" w:color="auto"/>
        <w:left w:val="none" w:sz="0" w:space="0" w:color="auto"/>
        <w:bottom w:val="none" w:sz="0" w:space="0" w:color="auto"/>
        <w:right w:val="none" w:sz="0" w:space="0" w:color="auto"/>
      </w:divBdr>
    </w:div>
    <w:div w:id="1569876594">
      <w:bodyDiv w:val="1"/>
      <w:marLeft w:val="0"/>
      <w:marRight w:val="0"/>
      <w:marTop w:val="0"/>
      <w:marBottom w:val="0"/>
      <w:divBdr>
        <w:top w:val="none" w:sz="0" w:space="0" w:color="auto"/>
        <w:left w:val="none" w:sz="0" w:space="0" w:color="auto"/>
        <w:bottom w:val="none" w:sz="0" w:space="0" w:color="auto"/>
        <w:right w:val="none" w:sz="0" w:space="0" w:color="auto"/>
      </w:divBdr>
    </w:div>
    <w:div w:id="1627849573">
      <w:bodyDiv w:val="1"/>
      <w:marLeft w:val="0"/>
      <w:marRight w:val="0"/>
      <w:marTop w:val="0"/>
      <w:marBottom w:val="0"/>
      <w:divBdr>
        <w:top w:val="none" w:sz="0" w:space="0" w:color="auto"/>
        <w:left w:val="none" w:sz="0" w:space="0" w:color="auto"/>
        <w:bottom w:val="none" w:sz="0" w:space="0" w:color="auto"/>
        <w:right w:val="none" w:sz="0" w:space="0" w:color="auto"/>
      </w:divBdr>
    </w:div>
    <w:div w:id="1630477164">
      <w:bodyDiv w:val="1"/>
      <w:marLeft w:val="0"/>
      <w:marRight w:val="0"/>
      <w:marTop w:val="0"/>
      <w:marBottom w:val="0"/>
      <w:divBdr>
        <w:top w:val="none" w:sz="0" w:space="0" w:color="auto"/>
        <w:left w:val="none" w:sz="0" w:space="0" w:color="auto"/>
        <w:bottom w:val="none" w:sz="0" w:space="0" w:color="auto"/>
        <w:right w:val="none" w:sz="0" w:space="0" w:color="auto"/>
      </w:divBdr>
    </w:div>
    <w:div w:id="1730105672">
      <w:bodyDiv w:val="1"/>
      <w:marLeft w:val="0"/>
      <w:marRight w:val="0"/>
      <w:marTop w:val="0"/>
      <w:marBottom w:val="0"/>
      <w:divBdr>
        <w:top w:val="none" w:sz="0" w:space="0" w:color="auto"/>
        <w:left w:val="none" w:sz="0" w:space="0" w:color="auto"/>
        <w:bottom w:val="none" w:sz="0" w:space="0" w:color="auto"/>
        <w:right w:val="none" w:sz="0" w:space="0" w:color="auto"/>
      </w:divBdr>
    </w:div>
    <w:div w:id="1825007434">
      <w:bodyDiv w:val="1"/>
      <w:marLeft w:val="0"/>
      <w:marRight w:val="0"/>
      <w:marTop w:val="0"/>
      <w:marBottom w:val="0"/>
      <w:divBdr>
        <w:top w:val="none" w:sz="0" w:space="0" w:color="auto"/>
        <w:left w:val="none" w:sz="0" w:space="0" w:color="auto"/>
        <w:bottom w:val="none" w:sz="0" w:space="0" w:color="auto"/>
        <w:right w:val="none" w:sz="0" w:space="0" w:color="auto"/>
      </w:divBdr>
    </w:div>
    <w:div w:id="2128771530">
      <w:bodyDiv w:val="1"/>
      <w:marLeft w:val="0"/>
      <w:marRight w:val="0"/>
      <w:marTop w:val="0"/>
      <w:marBottom w:val="0"/>
      <w:divBdr>
        <w:top w:val="none" w:sz="0" w:space="0" w:color="auto"/>
        <w:left w:val="none" w:sz="0" w:space="0" w:color="auto"/>
        <w:bottom w:val="none" w:sz="0" w:space="0" w:color="auto"/>
        <w:right w:val="none" w:sz="0" w:space="0" w:color="auto"/>
      </w:divBdr>
    </w:div>
    <w:div w:id="21453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ndni.sikarwar90@gmail.com" TargetMode="External"/><Relationship Id="rId5" Type="http://schemas.openxmlformats.org/officeDocument/2006/relationships/hyperlink" Target="mailto:neerajsharmamitujjain1@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tbs</dc:creator>
  <cp:lastModifiedBy>MIT</cp:lastModifiedBy>
  <cp:revision>2</cp:revision>
  <dcterms:created xsi:type="dcterms:W3CDTF">2025-03-01T09:30:00Z</dcterms:created>
  <dcterms:modified xsi:type="dcterms:W3CDTF">2025-03-01T09:30:00Z</dcterms:modified>
</cp:coreProperties>
</file>