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center"/>
        <w:rPr>
          <w:rFonts w:ascii="Times New Roman" w:cs="Times New Roman" w:eastAsia="Times New Roman" w:hAnsi="Times New Roman"/>
          <w:b/>
          <w:bCs/>
        </w:rPr>
      </w:pPr>
      <w:bookmarkStart w:id="0" w:name="_GoBack"/>
      <w:r>
        <w:rPr>
          <w:rFonts w:ascii="Times New Roman" w:cs="Times New Roman" w:eastAsia="Times New Roman" w:hAnsi="Times New Roman"/>
          <w:b/>
          <w:bCs/>
          <w:sz w:val="28"/>
          <w:szCs w:val="28"/>
        </w:rPr>
        <w:t>Sustainable consumption and the power of consumer feedback</w:t>
      </w:r>
      <w:bookmarkEnd w:id="0"/>
    </w:p>
    <w:p>
      <w:pPr>
        <w:spacing w:after="160" w:lineRule="auto" w:line="360"/>
        <w:jc w:val="both"/>
        <w:rPr>
          <w:rFonts w:ascii="Times New Roman" w:cs="Times New Roman" w:eastAsia="Times New Roman" w:hAnsi="Times New Roman" w:hint="default"/>
          <w:b/>
          <w:bCs/>
          <w:i w:val="false"/>
          <w:iCs w:val="false"/>
          <w:color w:val="auto"/>
          <w:sz w:val="24"/>
          <w:szCs w:val="24"/>
          <w:highlight w:val="none"/>
          <w:vertAlign w:val="baseline"/>
          <w:em w:val="none"/>
          <w:lang w:val="en-US" w:eastAsia="ja-JP"/>
        </w:rPr>
      </w:pPr>
    </w:p>
    <w:p>
      <w:pPr>
        <w:spacing w:after="160" w:lineRule="auto" w:line="360"/>
        <w:jc w:val="both"/>
        <w:rPr>
          <w:rFonts w:ascii="Times New Roman" w:cs="Times New Roman" w:eastAsia="Times New Roman" w:hAnsi="Times New Roman"/>
          <w:b/>
          <w:bCs/>
        </w:rPr>
      </w:pPr>
      <w:r>
        <w:rPr>
          <w:rFonts w:ascii="Times New Roman" w:cs="Times New Roman" w:eastAsia="Times New Roman" w:hAnsi="Times New Roman" w:hint="default"/>
          <w:b/>
          <w:bCs/>
          <w:i w:val="false"/>
          <w:iCs w:val="false"/>
          <w:color w:val="auto"/>
          <w:sz w:val="24"/>
          <w:szCs w:val="24"/>
          <w:highlight w:val="none"/>
          <w:vertAlign w:val="baseline"/>
          <w:em w:val="none"/>
          <w:lang w:val="en-US" w:eastAsia="ja-JP"/>
        </w:rPr>
        <w:t>Asst.</w:t>
      </w:r>
      <w:r>
        <w:rPr>
          <w:rFonts w:ascii="Times New Roman" w:cs="Times New Roman" w:eastAsia="Times New Roman" w:hAnsi="Times New Roman" w:hint="default"/>
          <w:b/>
          <w:bCs/>
          <w:i w:val="false"/>
          <w:iCs w:val="false"/>
          <w:color w:val="auto"/>
          <w:sz w:val="24"/>
          <w:szCs w:val="24"/>
          <w:highlight w:val="none"/>
          <w:vertAlign w:val="baseline"/>
          <w:em w:val="none"/>
          <w:lang w:val="en-US" w:eastAsia="ja-JP"/>
        </w:rPr>
        <w:t xml:space="preserve"> </w:t>
      </w:r>
      <w:r>
        <w:rPr>
          <w:rFonts w:ascii="Times New Roman" w:cs="Times New Roman" w:eastAsia="Times New Roman" w:hAnsi="Times New Roman" w:hint="default"/>
          <w:b/>
          <w:bCs/>
          <w:i w:val="false"/>
          <w:iCs w:val="false"/>
          <w:color w:val="auto"/>
          <w:sz w:val="24"/>
          <w:szCs w:val="24"/>
          <w:highlight w:val="none"/>
          <w:vertAlign w:val="baseline"/>
          <w:em w:val="none"/>
          <w:lang w:val="en-US" w:eastAsia="ja-JP"/>
        </w:rPr>
        <w:t>Prof.</w:t>
      </w:r>
      <w:r>
        <w:rPr>
          <w:rFonts w:ascii="Times New Roman" w:cs="Times New Roman" w:eastAsia="Times New Roman" w:hAnsi="Times New Roman" w:hint="default"/>
          <w:b/>
          <w:bCs/>
          <w:i w:val="false"/>
          <w:iCs w:val="false"/>
          <w:color w:val="auto"/>
          <w:sz w:val="24"/>
          <w:szCs w:val="24"/>
          <w:highlight w:val="none"/>
          <w:vertAlign w:val="baseline"/>
          <w:em w:val="none"/>
          <w:lang w:val="en-US" w:eastAsia="ja-JP"/>
        </w:rPr>
        <w:t xml:space="preserve"> </w:t>
      </w:r>
      <w:r>
        <w:rPr>
          <w:rFonts w:ascii="Times New Roman" w:cs="Times New Roman" w:eastAsia="Times New Roman" w:hAnsi="Times New Roman" w:hint="default"/>
          <w:b/>
          <w:bCs/>
          <w:i w:val="false"/>
          <w:iCs w:val="false"/>
          <w:color w:val="auto"/>
          <w:sz w:val="24"/>
          <w:szCs w:val="24"/>
          <w:highlight w:val="none"/>
          <w:vertAlign w:val="baseline"/>
          <w:em w:val="none"/>
          <w:lang w:val="en-US" w:eastAsia="ja-JP"/>
        </w:rPr>
        <w:t>Ramya</w:t>
      </w:r>
      <w:r>
        <w:rPr>
          <w:rFonts w:ascii="Times New Roman" w:cs="Times New Roman" w:eastAsia="Times New Roman" w:hAnsi="Times New Roman" w:hint="default"/>
          <w:b/>
          <w:bCs/>
          <w:i w:val="false"/>
          <w:iCs w:val="false"/>
          <w:color w:val="auto"/>
          <w:sz w:val="24"/>
          <w:szCs w:val="24"/>
          <w:highlight w:val="none"/>
          <w:vertAlign w:val="baseline"/>
          <w:em w:val="none"/>
          <w:lang w:val="en-US" w:eastAsia="ja-JP"/>
        </w:rPr>
        <w:t xml:space="preserve"> </w:t>
      </w:r>
      <w:r>
        <w:rPr>
          <w:rFonts w:ascii="Times New Roman" w:cs="Times New Roman" w:eastAsia="Times New Roman" w:hAnsi="Times New Roman" w:hint="default"/>
          <w:b/>
          <w:bCs/>
          <w:i w:val="false"/>
          <w:iCs w:val="false"/>
          <w:color w:val="auto"/>
          <w:sz w:val="24"/>
          <w:szCs w:val="24"/>
          <w:highlight w:val="none"/>
          <w:vertAlign w:val="baseline"/>
          <w:em w:val="none"/>
          <w:lang w:val="en-US" w:eastAsia="ja-JP"/>
        </w:rPr>
        <w:t>M</w:t>
      </w:r>
      <w:r>
        <w:rPr>
          <w:rFonts w:ascii="Times New Roman" w:cs="Times New Roman" w:eastAsia="Times New Roman" w:hAnsi="Times New Roman" w:hint="default"/>
          <w:b/>
          <w:bCs/>
          <w:i w:val="false"/>
          <w:iCs w:val="false"/>
          <w:color w:val="auto"/>
          <w:sz w:val="24"/>
          <w:szCs w:val="24"/>
          <w:highlight w:val="none"/>
          <w:vertAlign w:val="baseline"/>
          <w:em w:val="none"/>
          <w:lang w:val="en-US" w:eastAsia="ja-JP"/>
        </w:rPr>
        <w:t xml:space="preserve"> </w:t>
      </w:r>
      <w:r>
        <w:rPr>
          <w:rFonts w:ascii="Times New Roman" w:cs="Times New Roman" w:eastAsia="Times New Roman" w:hAnsi="Times New Roman" w:hint="default"/>
          <w:b/>
          <w:bCs/>
          <w:i w:val="false"/>
          <w:iCs w:val="false"/>
          <w:color w:val="auto"/>
          <w:sz w:val="24"/>
          <w:szCs w:val="24"/>
          <w:highlight w:val="none"/>
          <w:vertAlign w:val="baseline"/>
          <w:em w:val="none"/>
          <w:lang w:val="en-US" w:eastAsia="ja-JP"/>
        </w:rPr>
        <w:t>B</w:t>
      </w:r>
      <w:r>
        <w:rPr>
          <w:rFonts w:ascii="Times New Roman" w:cs="Times New Roman" w:eastAsia="Times New Roman" w:hAnsi="Times New Roman" w:hint="default"/>
          <w:b/>
          <w:bCs/>
          <w:i w:val="false"/>
          <w:iCs w:val="false"/>
          <w:color w:val="auto"/>
          <w:sz w:val="24"/>
          <w:szCs w:val="24"/>
          <w:highlight w:val="none"/>
          <w:vertAlign w:val="baseline"/>
          <w:em w:val="none"/>
          <w:lang w:val="en-US" w:eastAsia="ja-JP"/>
        </w:rPr>
        <w:t xml:space="preserve"> </w:t>
      </w:r>
    </w:p>
    <w:p>
      <w:pPr>
        <w:pStyle w:val="style0"/>
        <w:spacing w:lineRule="auto" w:line="360"/>
        <w:jc w:val="left"/>
        <w:rPr>
          <w:rFonts w:ascii="Times New Roman" w:cs="Times New Roman" w:eastAsia="Times New Roman" w:hAnsi="Times New Roman"/>
          <w:b/>
          <w:bCs/>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ja-JP"/>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ja-JP"/>
        </w:rPr>
        <w:t>P</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ja-JP"/>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ja-JP"/>
        </w:rPr>
        <w:t>G</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ja-JP"/>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ja-JP"/>
        </w:rPr>
        <w:t>Dep</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ja-JP"/>
        </w:rPr>
        <w:t>artment</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ja-JP"/>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ja-JP"/>
        </w:rPr>
        <w:t>of</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ja-JP"/>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ja-JP"/>
        </w:rPr>
        <w:t>Commerce,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ja-JP"/>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ja-JP"/>
        </w:rPr>
        <w:t>Sahrdaya</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ja-JP"/>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ja-JP"/>
        </w:rPr>
        <w:t>College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ja-JP"/>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ja-JP"/>
        </w:rPr>
        <w:t>of</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ja-JP"/>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ja-JP"/>
        </w:rPr>
        <w:t>Advanced</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ja-JP"/>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ja-JP"/>
        </w:rPr>
        <w:t>Studies,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ja-JP"/>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ja-JP"/>
        </w:rPr>
        <w:t>Kodakara</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eastAsia="ja-JP"/>
        </w:rPr>
        <w:t>.</w:t>
      </w:r>
    </w:p>
    <w:p>
      <w:pPr>
        <w:pStyle w:val="style0"/>
        <w:spacing w:lineRule="auto" w:line="360"/>
        <w:jc w:val="both"/>
        <w:rPr>
          <w:rFonts w:ascii="Times New Roman" w:cs="Times New Roman" w:eastAsia="Times New Roman" w:hAnsi="Times New Roman"/>
          <w:b/>
          <w:bCs/>
        </w:rPr>
      </w:pPr>
      <w:r>
        <w:rPr>
          <w:rFonts w:ascii="Times New Roman" w:cs="Times New Roman" w:eastAsia="Times New Roman" w:hAnsi="Times New Roman"/>
          <w:b/>
          <w:bCs/>
        </w:rPr>
        <w:t xml:space="preserve">Ms. Arya M  </w:t>
      </w:r>
    </w:p>
    <w:p>
      <w:pPr>
        <w:pStyle w:val="style0"/>
        <w:spacing w:lineRule="auto" w:line="360"/>
        <w:jc w:val="both"/>
        <w:rPr>
          <w:rFonts w:ascii="Times New Roman" w:cs="Times New Roman" w:eastAsia="Times New Roman" w:hAnsi="Times New Roman"/>
        </w:rPr>
      </w:pPr>
      <w:r>
        <w:rPr>
          <w:rFonts w:ascii="Times New Roman" w:cs="Times New Roman" w:eastAsia="Times New Roman" w:hAnsi="Times New Roman"/>
        </w:rPr>
        <w:t xml:space="preserve">M.com </w:t>
      </w:r>
      <w:r>
        <w:rPr>
          <w:rFonts w:ascii="Times New Roman" w:cs="Times New Roman" w:eastAsia="Times New Roman" w:hAnsi="Times New Roman"/>
        </w:rPr>
        <w:t>Student, P</w:t>
      </w:r>
      <w:r>
        <w:rPr>
          <w:rFonts w:ascii="Times New Roman" w:cs="Times New Roman" w:eastAsia="Times New Roman" w:hAnsi="Times New Roman"/>
        </w:rPr>
        <w:t xml:space="preserve"> G Department of </w:t>
      </w:r>
      <w:r>
        <w:rPr>
          <w:rFonts w:ascii="Times New Roman" w:cs="Times New Roman" w:eastAsia="Times New Roman" w:hAnsi="Times New Roman"/>
        </w:rPr>
        <w:t>Commerce ,</w:t>
      </w:r>
      <w:r>
        <w:rPr>
          <w:rFonts w:ascii="Times New Roman" w:cs="Times New Roman" w:eastAsia="Times New Roman" w:hAnsi="Times New Roman"/>
        </w:rPr>
        <w:t xml:space="preserve"> </w:t>
      </w:r>
      <w:r>
        <w:rPr>
          <w:rFonts w:ascii="Times New Roman" w:cs="Times New Roman" w:eastAsia="Times New Roman" w:hAnsi="Times New Roman"/>
        </w:rPr>
        <w:t>Sahrdaya</w:t>
      </w:r>
      <w:r>
        <w:rPr>
          <w:rFonts w:ascii="Times New Roman" w:cs="Times New Roman" w:eastAsia="Times New Roman" w:hAnsi="Times New Roman"/>
        </w:rPr>
        <w:t xml:space="preserve"> College of Advanced </w:t>
      </w:r>
      <w:r>
        <w:rPr>
          <w:rFonts w:ascii="Times New Roman" w:cs="Times New Roman" w:eastAsia="Times New Roman" w:hAnsi="Times New Roman"/>
        </w:rPr>
        <w:t xml:space="preserve">Studies, </w:t>
      </w:r>
      <w:r>
        <w:rPr>
          <w:rFonts w:ascii="Times New Roman" w:cs="Times New Roman" w:eastAsia="Times New Roman" w:hAnsi="Times New Roman"/>
        </w:rPr>
        <w:t>Kodakara</w:t>
      </w:r>
      <w:r>
        <w:rPr>
          <w:rFonts w:ascii="Times New Roman" w:cs="Times New Roman" w:eastAsia="Times New Roman" w:hAnsi="Times New Roman"/>
        </w:rPr>
        <w:t>.</w:t>
      </w:r>
    </w:p>
    <w:p>
      <w:pPr>
        <w:pStyle w:val="style0"/>
        <w:spacing w:lineRule="auto" w:line="360"/>
        <w:jc w:val="center"/>
        <w:rPr>
          <w:rFonts w:ascii="Times New Roman" w:cs="Times New Roman" w:eastAsia="Times New Roman" w:hAnsi="Times New Roman"/>
          <w:b/>
          <w:bCs/>
        </w:rPr>
      </w:pPr>
      <w:r>
        <w:rPr>
          <w:rFonts w:ascii="Times New Roman" w:cs="Times New Roman" w:eastAsia="Times New Roman" w:hAnsi="Times New Roman"/>
          <w:b/>
          <w:bCs/>
        </w:rPr>
        <w:t>Abstract</w:t>
      </w:r>
    </w:p>
    <w:p>
      <w:pPr>
        <w:pStyle w:val="style0"/>
        <w:spacing w:lineRule="auto" w:line="360"/>
        <w:jc w:val="both"/>
        <w:rPr>
          <w:rFonts w:ascii="Times New Roman" w:cs="Times New Roman" w:eastAsia="Times New Roman" w:hAnsi="Times New Roman"/>
        </w:rPr>
      </w:pPr>
      <w:r>
        <w:rPr>
          <w:rFonts w:ascii="Times New Roman" w:cs="Times New Roman" w:eastAsia="Times New Roman" w:hAnsi="Times New Roman"/>
        </w:rPr>
        <w:t>Sustainable consumption refers to using goods and services to minimize harm to the environment, conserves natural resources, and promotes social justice. It involves making conscious choices about the products we buy, use, and dispose of, to reduce our ecological footprint. With consumers depending more and more on peer feedback, reviews have become a powerful tool to highlight eco-friendly products and encourage brands to adopt ethical practices. This research looks at how detailed reviews, which highlight factors like durability, ethical sourcing, and environmental impact, help consumers make greener choices while also reducing waste.</w:t>
      </w:r>
      <w:r>
        <w:rPr>
          <w:rFonts w:ascii="Times New Roman" w:cs="Times New Roman" w:eastAsia="Times New Roman" w:hAnsi="Times New Roman"/>
        </w:rPr>
        <w:t xml:space="preserve"> </w:t>
      </w:r>
      <w:r>
        <w:rPr>
          <w:rFonts w:ascii="Times New Roman" w:cs="Times New Roman" w:eastAsia="Times New Roman" w:hAnsi="Times New Roman"/>
        </w:rPr>
        <w:t xml:space="preserve">The findings highlight the potential of using product reviews to drive societal change toward a more sustainable future. </w:t>
      </w:r>
    </w:p>
    <w:p>
      <w:pPr>
        <w:pStyle w:val="style0"/>
        <w:spacing w:lineRule="auto" w:line="360"/>
        <w:jc w:val="both"/>
        <w:rPr>
          <w:rFonts w:ascii="Times New Roman" w:cs="Times New Roman" w:eastAsia="Times New Roman" w:hAnsi="Times New Roman"/>
          <w:b/>
          <w:bCs/>
        </w:rPr>
      </w:pPr>
      <w:r>
        <w:rPr>
          <w:rFonts w:ascii="Times New Roman" w:cs="Times New Roman" w:eastAsia="Times New Roman" w:hAnsi="Times New Roman"/>
          <w:b/>
          <w:bCs/>
        </w:rPr>
        <w:t>Keywords: Sustainable Consumption, Consumer Feedback, Green Marketing,</w:t>
      </w:r>
      <w:r>
        <w:rPr>
          <w:rFonts w:ascii="Times New Roman" w:cs="Times New Roman" w:eastAsia="Times New Roman" w:hAnsi="Times New Roman"/>
          <w:b/>
          <w:bCs/>
        </w:rPr>
        <w:t xml:space="preserve"> Environmental Sustainability</w:t>
      </w:r>
    </w:p>
    <w:p>
      <w:pPr>
        <w:pStyle w:val="style0"/>
        <w:spacing w:before="240" w:after="240" w:lineRule="auto" w:line="360"/>
        <w:jc w:val="both"/>
        <w:rPr>
          <w:rFonts w:ascii="Times New Roman" w:cs="Times New Roman" w:eastAsia="Times New Roman" w:hAnsi="Times New Roman"/>
          <w:b/>
          <w:bCs/>
        </w:rPr>
      </w:pPr>
      <w:r>
        <w:rPr>
          <w:rFonts w:ascii="Times New Roman" w:cs="Times New Roman" w:eastAsia="Times New Roman" w:hAnsi="Times New Roman"/>
          <w:b/>
          <w:bCs/>
        </w:rPr>
        <w:t>1.</w:t>
      </w:r>
      <w:r>
        <w:rPr>
          <w:rFonts w:ascii="Times New Roman" w:cs="Times New Roman" w:eastAsia="Times New Roman" w:hAnsi="Times New Roman"/>
          <w:b/>
          <w:bCs/>
        </w:rPr>
        <w:t>Introduction</w:t>
      </w:r>
    </w:p>
    <w:p>
      <w:pPr>
        <w:pStyle w:val="style0"/>
        <w:spacing w:before="240" w:after="240" w:lineRule="auto" w:line="360"/>
        <w:jc w:val="both"/>
        <w:rPr>
          <w:rFonts w:ascii="Times New Roman" w:cs="Times New Roman" w:eastAsia="Times New Roman" w:hAnsi="Times New Roman"/>
        </w:rPr>
      </w:pPr>
      <w:r>
        <w:rPr>
          <w:rFonts w:ascii="Times New Roman" w:cs="Times New Roman" w:eastAsia="Times New Roman" w:hAnsi="Times New Roman"/>
        </w:rPr>
        <w:t>Sustainable consumption is a growing global challenge, requiring a balance between economic growth and environmental responsibility. While governments and businesses are taking steps to promote sustainability, consumer behavior plays a key role in shaping demand. Consumers' purchasing choices, attitudes, and feedback can influence companies, making them a powerful force in driving sustainability.</w:t>
      </w:r>
      <w:r>
        <w:rPr>
          <w:rFonts w:ascii="Times New Roman" w:cs="Times New Roman" w:eastAsia="Times New Roman" w:hAnsi="Times New Roman"/>
        </w:rPr>
        <w:t xml:space="preserve"> </w:t>
      </w:r>
      <w:r>
        <w:rPr>
          <w:rFonts w:ascii="Times New Roman" w:cs="Times New Roman" w:eastAsia="Times New Roman" w:hAnsi="Times New Roman"/>
        </w:rPr>
        <w:t xml:space="preserve">This research paper seeks to explore the intricate relationship between consumer behavior and sustainable consumption practices. It examines how consumer attitudes, feedback, and decisions are influenced by sustainability concerns, and how they, in turn, shape market trends and corporate strategies. By understanding consumer preferences, this paper aims to uncover how feedback mechanisms, such as reviews, surveys, and social media, can actively promote more sustainable practices and push businesses toward greater accountability in </w:t>
      </w:r>
      <w:r>
        <w:rPr>
          <w:rFonts w:ascii="Times New Roman" w:cs="Times New Roman" w:eastAsia="Times New Roman" w:hAnsi="Times New Roman"/>
        </w:rPr>
        <w:t>terms of environmental impact.</w:t>
      </w:r>
      <w:r>
        <w:rPr>
          <w:rFonts w:ascii="Times New Roman" w:cs="Times New Roman" w:eastAsia="Times New Roman" w:hAnsi="Times New Roman"/>
        </w:rPr>
        <w:t xml:space="preserve"> </w:t>
      </w:r>
      <w:r>
        <w:rPr>
          <w:rFonts w:ascii="Times New Roman" w:cs="Times New Roman" w:eastAsia="Times New Roman" w:hAnsi="Times New Roman"/>
        </w:rPr>
        <w:t>The objectives of this research include gaining a deeper understanding of consumer behaviors toward sustainability, evaluating the impact of consumer feedback on purchasing decisions, identifying key factors influencing sustainability choices, and exploring how education and awareness can empower consumers to make more sustainable choices. By investigating these areas, this paper will contribute to the ongoing dialogue on how sustainable consumption can be effectively encouraged through a collaborative effort between consumers, industries, and governments.</w:t>
      </w:r>
    </w:p>
    <w:p>
      <w:pPr>
        <w:pStyle w:val="style0"/>
        <w:spacing w:lineRule="auto" w:line="360"/>
        <w:jc w:val="both"/>
        <w:rPr>
          <w:rFonts w:ascii="Times New Roman" w:cs="Times New Roman" w:eastAsia="Times New Roman" w:hAnsi="Times New Roman"/>
          <w:b/>
          <w:bCs/>
        </w:rPr>
      </w:pPr>
      <w:r>
        <w:rPr>
          <w:rFonts w:ascii="Times New Roman" w:cs="Times New Roman" w:eastAsia="Times New Roman" w:hAnsi="Times New Roman"/>
          <w:b/>
          <w:bCs/>
        </w:rPr>
        <w:t>Objectives</w:t>
      </w:r>
    </w:p>
    <w:p>
      <w:pPr>
        <w:pStyle w:val="style179"/>
        <w:numPr>
          <w:ilvl w:val="0"/>
          <w:numId w:val="1"/>
        </w:numPr>
        <w:spacing w:lineRule="auto" w:line="360"/>
        <w:jc w:val="both"/>
        <w:rPr>
          <w:rFonts w:ascii="Times New Roman" w:cs="Times New Roman" w:eastAsia="Times New Roman" w:hAnsi="Times New Roman"/>
        </w:rPr>
      </w:pPr>
      <w:r>
        <w:rPr>
          <w:rFonts w:ascii="Times New Roman" w:cs="Times New Roman" w:eastAsia="Times New Roman" w:hAnsi="Times New Roman"/>
        </w:rPr>
        <w:t xml:space="preserve">To understand consumer attitudes and behaviors towards sustainable consumption </w:t>
      </w:r>
    </w:p>
    <w:p>
      <w:pPr>
        <w:pStyle w:val="style179"/>
        <w:numPr>
          <w:ilvl w:val="0"/>
          <w:numId w:val="1"/>
        </w:numPr>
        <w:spacing w:lineRule="auto" w:line="360"/>
        <w:jc w:val="both"/>
        <w:rPr>
          <w:rFonts w:ascii="Times New Roman" w:cs="Times New Roman" w:eastAsia="Times New Roman" w:hAnsi="Times New Roman"/>
        </w:rPr>
      </w:pPr>
      <w:r>
        <w:rPr>
          <w:rFonts w:ascii="Times New Roman" w:cs="Times New Roman" w:eastAsia="Times New Roman" w:hAnsi="Times New Roman"/>
        </w:rPr>
        <w:t>To examine the impact of consumer feedback on sustainable consumption practices</w:t>
      </w:r>
    </w:p>
    <w:p>
      <w:pPr>
        <w:pStyle w:val="style179"/>
        <w:numPr>
          <w:ilvl w:val="0"/>
          <w:numId w:val="1"/>
        </w:numPr>
        <w:spacing w:lineRule="auto" w:line="360"/>
        <w:jc w:val="both"/>
        <w:rPr>
          <w:rFonts w:ascii="Times New Roman" w:cs="Times New Roman" w:eastAsia="Times New Roman" w:hAnsi="Times New Roman"/>
        </w:rPr>
      </w:pPr>
      <w:r>
        <w:rPr>
          <w:rFonts w:ascii="Times New Roman" w:cs="Times New Roman" w:eastAsia="Times New Roman" w:hAnsi="Times New Roman"/>
        </w:rPr>
        <w:t xml:space="preserve">To identify factors influencing consumer purchasing decisions related to sustainability </w:t>
      </w:r>
    </w:p>
    <w:p>
      <w:pPr>
        <w:pStyle w:val="style179"/>
        <w:numPr>
          <w:ilvl w:val="0"/>
          <w:numId w:val="1"/>
        </w:numPr>
        <w:spacing w:lineRule="auto" w:line="360"/>
        <w:jc w:val="both"/>
        <w:rPr>
          <w:rFonts w:ascii="Times New Roman" w:cs="Times New Roman" w:eastAsia="Times New Roman" w:hAnsi="Times New Roman"/>
        </w:rPr>
      </w:pPr>
      <w:r>
        <w:rPr>
          <w:rFonts w:ascii="Times New Roman" w:cs="Times New Roman" w:eastAsia="Times New Roman" w:hAnsi="Times New Roman"/>
        </w:rPr>
        <w:t>To explore the role of consumer education and awareness in promoting sustainable consumption</w:t>
      </w:r>
    </w:p>
    <w:p>
      <w:pPr>
        <w:pStyle w:val="style0"/>
        <w:spacing w:lineRule="auto" w:line="360"/>
        <w:jc w:val="both"/>
        <w:rPr>
          <w:rFonts w:ascii="Times New Roman" w:cs="Times New Roman" w:eastAsia="Times New Roman" w:hAnsi="Times New Roman"/>
          <w:b/>
          <w:bCs/>
        </w:rPr>
      </w:pPr>
      <w:r>
        <w:rPr>
          <w:rFonts w:ascii="Times New Roman" w:cs="Times New Roman" w:eastAsia="Times New Roman" w:hAnsi="Times New Roman"/>
          <w:b/>
          <w:bCs/>
        </w:rPr>
        <w:t>Hypothesis:</w:t>
      </w:r>
    </w:p>
    <w:p>
      <w:pPr>
        <w:pStyle w:val="style179"/>
        <w:numPr>
          <w:ilvl w:val="0"/>
          <w:numId w:val="20"/>
        </w:numPr>
        <w:spacing w:lineRule="auto" w:line="360"/>
        <w:jc w:val="both"/>
        <w:rPr>
          <w:rFonts w:ascii="Times New Roman" w:cs="Times New Roman" w:eastAsia="Times New Roman" w:hAnsi="Times New Roman"/>
        </w:rPr>
      </w:pPr>
      <w:r>
        <w:rPr>
          <w:rFonts w:ascii="Times New Roman" w:cs="Times New Roman" w:eastAsia="Times New Roman" w:hAnsi="Times New Roman"/>
          <w:b/>
          <w:bCs/>
        </w:rPr>
        <w:t>H1</w:t>
      </w:r>
      <w:r>
        <w:rPr>
          <w:rFonts w:ascii="Times New Roman" w:cs="Times New Roman" w:eastAsia="Times New Roman" w:hAnsi="Times New Roman"/>
          <w:b/>
          <w:bCs/>
        </w:rPr>
        <w:t>:</w:t>
      </w:r>
      <w:r>
        <w:rPr>
          <w:rFonts w:ascii="Times New Roman" w:cs="Times New Roman" w:eastAsia="Times New Roman" w:hAnsi="Times New Roman"/>
        </w:rPr>
        <w:t>Consumers</w:t>
      </w:r>
      <w:r>
        <w:rPr>
          <w:rFonts w:ascii="Times New Roman" w:cs="Times New Roman" w:eastAsia="Times New Roman" w:hAnsi="Times New Roman"/>
        </w:rPr>
        <w:t xml:space="preserve"> who are knowledgeable about sustainable consumption practices are more likely to choose sustainable products.</w:t>
      </w:r>
    </w:p>
    <w:p>
      <w:pPr>
        <w:pStyle w:val="style179"/>
        <w:numPr>
          <w:ilvl w:val="0"/>
          <w:numId w:val="20"/>
        </w:numPr>
        <w:spacing w:lineRule="auto" w:line="360"/>
        <w:jc w:val="both"/>
        <w:rPr>
          <w:rFonts w:ascii="Times New Roman" w:cs="Times New Roman" w:eastAsia="Times New Roman" w:hAnsi="Times New Roman"/>
          <w:b/>
          <w:bCs/>
        </w:rPr>
      </w:pPr>
      <w:r>
        <w:rPr>
          <w:rFonts w:ascii="Times New Roman" w:cs="Times New Roman" w:eastAsia="Times New Roman" w:hAnsi="Times New Roman"/>
          <w:b/>
          <w:bCs/>
        </w:rPr>
        <w:t>H2</w:t>
      </w:r>
      <w:r>
        <w:rPr>
          <w:rFonts w:ascii="Times New Roman" w:cs="Times New Roman" w:eastAsia="Times New Roman" w:hAnsi="Times New Roman"/>
        </w:rPr>
        <w:t>:Consumers</w:t>
      </w:r>
      <w:r>
        <w:rPr>
          <w:rFonts w:ascii="Times New Roman" w:cs="Times New Roman" w:eastAsia="Times New Roman" w:hAnsi="Times New Roman"/>
        </w:rPr>
        <w:t xml:space="preserve"> who consider environmental impact when making purchasing decisions are more willing to pay a premium for sustainable products.</w:t>
      </w:r>
    </w:p>
    <w:p>
      <w:pPr>
        <w:pStyle w:val="style0"/>
        <w:spacing w:lineRule="auto" w:line="360"/>
        <w:jc w:val="both"/>
        <w:rPr>
          <w:rFonts w:ascii="Times New Roman" w:cs="Times New Roman" w:eastAsia="Times New Roman" w:hAnsi="Times New Roman"/>
          <w:b/>
          <w:bCs/>
        </w:rPr>
      </w:pPr>
      <w:r>
        <w:rPr>
          <w:rFonts w:ascii="Times New Roman" w:cs="Times New Roman" w:eastAsia="Times New Roman" w:hAnsi="Times New Roman"/>
          <w:b/>
          <w:bCs/>
        </w:rPr>
        <w:t>2. Literature</w:t>
      </w:r>
      <w:r>
        <w:rPr>
          <w:rFonts w:ascii="Times New Roman" w:cs="Times New Roman" w:eastAsia="Times New Roman" w:hAnsi="Times New Roman"/>
          <w:b/>
          <w:bCs/>
        </w:rPr>
        <w:t xml:space="preserve"> Review</w:t>
      </w:r>
    </w:p>
    <w:p>
      <w:pPr>
        <w:pStyle w:val="style0"/>
        <w:spacing w:lineRule="auto" w:line="360"/>
        <w:jc w:val="both"/>
        <w:rPr>
          <w:rFonts w:ascii="Times New Roman" w:cs="Times New Roman" w:eastAsia="Times New Roman" w:hAnsi="Times New Roman"/>
        </w:rPr>
      </w:pPr>
      <w:r>
        <w:rPr>
          <w:rFonts w:ascii="Times New Roman" w:cs="Times New Roman" w:eastAsia="Times New Roman" w:hAnsi="Times New Roman"/>
        </w:rPr>
        <w:t>As we seek to build a more sustainable future, it is important to understand what influences consumer decision-making. Here are some of the key studies explaining the intricate issue</w:t>
      </w:r>
      <w:r>
        <w:rPr>
          <w:rFonts w:ascii="Times New Roman" w:cs="Times New Roman" w:eastAsia="Times New Roman" w:hAnsi="Times New Roman"/>
        </w:rPr>
        <w:t>.</w:t>
      </w:r>
    </w:p>
    <w:p>
      <w:pPr>
        <w:pStyle w:val="style0"/>
        <w:spacing w:lineRule="auto" w:line="360"/>
        <w:jc w:val="both"/>
        <w:rPr>
          <w:rFonts w:ascii="Times New Roman" w:cs="Times New Roman" w:eastAsia="Times New Roman" w:hAnsi="Times New Roman"/>
        </w:rPr>
      </w:pPr>
      <w:r>
        <w:rPr>
          <w:rFonts w:ascii="Times New Roman" w:cs="Times New Roman" w:eastAsia="Times New Roman" w:hAnsi="Times New Roman"/>
        </w:rPr>
        <w:t>Singh et al. (2020): Explores the relationship between consumer feedback and sustainable consumption among Indian consumers. The researchers found that consumer feedback plays a significant role in promoting sustainable consumption. They suggest that companies can encourage sustainable consumption by providing consumers with feedback on their environmental impact.</w:t>
      </w:r>
    </w:p>
    <w:p>
      <w:pPr>
        <w:pStyle w:val="style0"/>
        <w:spacing w:after="0" w:lineRule="auto" w:line="360"/>
        <w:jc w:val="both"/>
        <w:rPr>
          <w:rFonts w:ascii="Times New Roman" w:cs="Times New Roman" w:eastAsia="Times New Roman" w:hAnsi="Times New Roman"/>
        </w:rPr>
      </w:pPr>
      <w:r>
        <w:rPr>
          <w:rFonts w:ascii="Times New Roman" w:cs="Times New Roman" w:eastAsia="Times New Roman" w:hAnsi="Times New Roman"/>
        </w:rPr>
        <w:t xml:space="preserve">Kumar et al. (2020): Investigates the impact of consumer feedback on sustainable consumption in India. Their study reveals that consumer feedback has a positive impact on sustainable </w:t>
      </w:r>
      <w:r>
        <w:rPr>
          <w:rFonts w:ascii="Times New Roman" w:cs="Times New Roman" w:eastAsia="Times New Roman" w:hAnsi="Times New Roman"/>
        </w:rPr>
        <w:t>consumption. They recommend that companies use consumer feedback as a tool to promote sustainable consumption.</w:t>
      </w:r>
    </w:p>
    <w:p>
      <w:pPr>
        <w:pStyle w:val="style0"/>
        <w:spacing w:after="0" w:lineRule="auto" w:line="360"/>
        <w:jc w:val="both"/>
        <w:rPr>
          <w:rFonts w:ascii="Times New Roman" w:cs="Times New Roman" w:eastAsia="Times New Roman" w:hAnsi="Times New Roman"/>
        </w:rPr>
      </w:pPr>
      <w:r>
        <w:rPr>
          <w:rFonts w:ascii="Times New Roman" w:cs="Times New Roman" w:eastAsia="Times New Roman" w:hAnsi="Times New Roman"/>
        </w:rPr>
        <w:t xml:space="preserve">Rao et al. (2019): Examines the role of consumer feedback in promoting sustainable consumption among Indian </w:t>
      </w:r>
      <w:r>
        <w:rPr>
          <w:rFonts w:ascii="Times New Roman" w:cs="Times New Roman" w:eastAsia="Times New Roman" w:hAnsi="Times New Roman"/>
        </w:rPr>
        <w:t>millennials</w:t>
      </w:r>
      <w:r>
        <w:rPr>
          <w:rFonts w:ascii="Times New Roman" w:cs="Times New Roman" w:eastAsia="Times New Roman" w:hAnsi="Times New Roman"/>
        </w:rPr>
        <w:t xml:space="preserve">. Their study finds that consumer feedback influences </w:t>
      </w:r>
      <w:r>
        <w:rPr>
          <w:rFonts w:ascii="Times New Roman" w:cs="Times New Roman" w:eastAsia="Times New Roman" w:hAnsi="Times New Roman"/>
        </w:rPr>
        <w:t>millennials</w:t>
      </w:r>
      <w:r>
        <w:rPr>
          <w:rFonts w:ascii="Times New Roman" w:cs="Times New Roman" w:eastAsia="Times New Roman" w:hAnsi="Times New Roman"/>
        </w:rPr>
        <w:t xml:space="preserve">' attitudes and behavior towards sustainable consumption. They suggest that companies target Indian </w:t>
      </w:r>
      <w:r>
        <w:rPr>
          <w:rFonts w:ascii="Times New Roman" w:cs="Times New Roman" w:eastAsia="Times New Roman" w:hAnsi="Times New Roman"/>
        </w:rPr>
        <w:t>millennials</w:t>
      </w:r>
      <w:r>
        <w:rPr>
          <w:rFonts w:ascii="Times New Roman" w:cs="Times New Roman" w:eastAsia="Times New Roman" w:hAnsi="Times New Roman"/>
        </w:rPr>
        <w:t xml:space="preserve"> with feedback-based sustainability initiatives.</w:t>
      </w:r>
    </w:p>
    <w:p>
      <w:pPr>
        <w:pStyle w:val="style0"/>
        <w:spacing w:after="0" w:lineRule="auto" w:line="360"/>
        <w:jc w:val="both"/>
        <w:rPr>
          <w:rFonts w:ascii="Times New Roman" w:cs="Times New Roman" w:eastAsia="Times New Roman" w:hAnsi="Times New Roman"/>
        </w:rPr>
      </w:pPr>
      <w:r>
        <w:rPr>
          <w:rFonts w:ascii="Times New Roman" w:cs="Times New Roman" w:eastAsia="Times New Roman" w:hAnsi="Times New Roman"/>
        </w:rPr>
        <w:t>Gupta et al. (2019): Studies the impact of consumer feedback on sustainable consumption in the Indian retail sector. Gupta et al. study the impact of consumer feedback on sustainable consumption in the Indian retail sector. Their research reveals that consumer feedback can drive</w:t>
      </w:r>
    </w:p>
    <w:p>
      <w:pPr>
        <w:pStyle w:val="style0"/>
        <w:spacing w:after="0" w:lineRule="auto" w:line="360"/>
        <w:jc w:val="both"/>
        <w:rPr>
          <w:rFonts w:ascii="Times New Roman" w:cs="Times New Roman" w:eastAsia="Times New Roman" w:hAnsi="Times New Roman"/>
        </w:rPr>
      </w:pPr>
      <w:r>
        <w:rPr>
          <w:rFonts w:ascii="Times New Roman" w:cs="Times New Roman" w:eastAsia="Times New Roman" w:hAnsi="Times New Roman"/>
        </w:rPr>
        <w:t>sustainable</w:t>
      </w:r>
      <w:r>
        <w:rPr>
          <w:rFonts w:ascii="Times New Roman" w:cs="Times New Roman" w:eastAsia="Times New Roman" w:hAnsi="Times New Roman"/>
        </w:rPr>
        <w:t xml:space="preserve"> consumption practices in the retail sector. They recommend that retailers use consumer feedback to develop sustainability initiatives.</w:t>
      </w:r>
    </w:p>
    <w:p>
      <w:pPr>
        <w:pStyle w:val="style0"/>
        <w:spacing w:after="0" w:lineRule="auto" w:line="360"/>
        <w:jc w:val="both"/>
        <w:rPr>
          <w:rFonts w:ascii="Times New Roman" w:cs="Times New Roman" w:eastAsia="Times New Roman" w:hAnsi="Times New Roman"/>
        </w:rPr>
      </w:pPr>
      <w:r>
        <w:rPr>
          <w:rFonts w:ascii="Times New Roman" w:cs="Times New Roman" w:eastAsia="Times New Roman" w:hAnsi="Times New Roman"/>
        </w:rPr>
        <w:t>Sharma et al. (2018): Explores the role of consumer feedback in promoting sustainable consumption in India. Sharma et al. explore the role of consumer feedback in promoting sustainable consumption in India. Their study finds that consumer feedback plays a significant role in promoting sustainable consumption. They suggest that companies use consumer feedback to develop sustainability initiatives.</w:t>
      </w:r>
    </w:p>
    <w:p>
      <w:pPr>
        <w:pStyle w:val="style0"/>
        <w:spacing w:after="0" w:lineRule="auto" w:line="360"/>
        <w:jc w:val="both"/>
        <w:rPr>
          <w:rFonts w:ascii="Times New Roman" w:cs="Times New Roman" w:eastAsia="Times New Roman" w:hAnsi="Times New Roman"/>
        </w:rPr>
      </w:pPr>
      <w:r>
        <w:rPr>
          <w:rFonts w:ascii="Times New Roman" w:cs="Times New Roman" w:eastAsia="Times New Roman" w:hAnsi="Times New Roman"/>
        </w:rPr>
        <w:t>J</w:t>
      </w:r>
      <w:r>
        <w:rPr>
          <w:rFonts w:ascii="Times New Roman" w:cs="Times New Roman" w:eastAsia="Times New Roman" w:hAnsi="Times New Roman"/>
        </w:rPr>
        <w:t>ain et al. (2018): Examines the relationship between sustainable consumption and consumer feedback among Indian consumers. Their study reveals that consumer feedback influences consumers' attitudes and behavior towards sustainable consumption. They recommend that companies use consumer feedback to promote sustainable consumption.</w:t>
      </w:r>
    </w:p>
    <w:p>
      <w:pPr>
        <w:pStyle w:val="style0"/>
        <w:spacing w:after="0" w:lineRule="auto" w:line="360"/>
        <w:jc w:val="both"/>
        <w:rPr>
          <w:rFonts w:ascii="Times New Roman" w:cs="Times New Roman" w:eastAsia="Times New Roman" w:hAnsi="Times New Roman"/>
        </w:rPr>
      </w:pPr>
      <w:r>
        <w:rPr>
          <w:rFonts w:ascii="Times New Roman" w:cs="Times New Roman" w:eastAsia="Times New Roman" w:hAnsi="Times New Roman"/>
        </w:rPr>
        <w:t>Mishra et al. (2018): Investigates the impact of consumer feedback on sustainable consumption among Indian consumers. Their study finds that consumer feedback influences consumers' perceptions and intentions towards sustainable consumption. They suggest that companies use consumer feedback to promote sustainable consumption.</w:t>
      </w:r>
    </w:p>
    <w:p>
      <w:pPr>
        <w:pStyle w:val="style0"/>
        <w:spacing w:after="0" w:lineRule="auto" w:line="360"/>
        <w:jc w:val="both"/>
        <w:rPr>
          <w:rFonts w:ascii="Times New Roman" w:cs="Times New Roman" w:eastAsia="Times New Roman" w:hAnsi="Times New Roman"/>
        </w:rPr>
      </w:pPr>
      <w:r>
        <w:rPr>
          <w:rFonts w:ascii="Times New Roman" w:cs="Times New Roman" w:eastAsia="Times New Roman" w:hAnsi="Times New Roman"/>
        </w:rPr>
        <w:t>Bhatia et al. (2018): Studies the role of consumer feedback in promoting sustainable consumption in the Indian textile industry. Their research reveals that consumer feedback can drive sustainable consumption practices in the textile industry. They recommend that textile companies use consumer feedback to develop sustainability initiatives.</w:t>
      </w:r>
    </w:p>
    <w:p>
      <w:pPr>
        <w:pStyle w:val="style0"/>
        <w:spacing w:after="0" w:lineRule="auto" w:line="360"/>
        <w:jc w:val="both"/>
        <w:rPr>
          <w:rFonts w:ascii="Times New Roman" w:cs="Times New Roman" w:eastAsia="Times New Roman" w:hAnsi="Times New Roman"/>
        </w:rPr>
      </w:pPr>
    </w:p>
    <w:p>
      <w:pPr>
        <w:pStyle w:val="style0"/>
        <w:spacing w:after="0" w:lineRule="auto" w:line="360"/>
        <w:jc w:val="both"/>
        <w:rPr>
          <w:rFonts w:ascii="Times New Roman" w:cs="Times New Roman" w:eastAsia="Times New Roman" w:hAnsi="Times New Roman"/>
          <w:b/>
          <w:bCs/>
        </w:rPr>
      </w:pPr>
      <w:r>
        <w:rPr>
          <w:rFonts w:ascii="Times New Roman" w:cs="Times New Roman" w:eastAsia="Times New Roman" w:hAnsi="Times New Roman"/>
          <w:b/>
          <w:bCs/>
        </w:rPr>
        <w:t>3.Methodology</w:t>
      </w:r>
    </w:p>
    <w:p>
      <w:pPr>
        <w:pStyle w:val="style0"/>
        <w:spacing w:after="0" w:lineRule="auto" w:line="360"/>
        <w:jc w:val="both"/>
        <w:rPr>
          <w:rFonts w:ascii="Times New Roman" w:cs="Times New Roman" w:eastAsia="Times New Roman" w:hAnsi="Times New Roman"/>
        </w:rPr>
      </w:pPr>
      <w:r>
        <w:rPr>
          <w:rFonts w:ascii="Times New Roman" w:cs="Times New Roman" w:eastAsia="Times New Roman" w:hAnsi="Times New Roman"/>
          <w:b/>
          <w:bCs/>
        </w:rPr>
        <w:t xml:space="preserve">Quantitative </w:t>
      </w:r>
      <w:r>
        <w:rPr>
          <w:rFonts w:ascii="Times New Roman" w:cs="Times New Roman" w:eastAsia="Times New Roman" w:hAnsi="Times New Roman"/>
          <w:b/>
          <w:bCs/>
        </w:rPr>
        <w:t>Research</w:t>
      </w:r>
      <w:r>
        <w:rPr>
          <w:rFonts w:ascii="Times New Roman" w:cs="Times New Roman" w:eastAsia="Times New Roman" w:hAnsi="Times New Roman"/>
        </w:rPr>
        <w:t>:</w:t>
      </w:r>
      <w:r>
        <w:rPr>
          <w:rFonts w:ascii="Times New Roman" w:cs="Times New Roman" w:eastAsia="Times New Roman" w:hAnsi="Times New Roman"/>
        </w:rPr>
        <w:t xml:space="preserve"> A structured survey was administered to 100 respondents to gather data on their attitudes, behaviors, and feedback related to sustainable consumption.</w:t>
      </w:r>
    </w:p>
    <w:p>
      <w:pPr>
        <w:pStyle w:val="style0"/>
        <w:spacing w:after="0" w:lineRule="auto" w:line="360"/>
        <w:jc w:val="both"/>
        <w:rPr>
          <w:rFonts w:ascii="Times New Roman" w:cs="Times New Roman" w:eastAsia="Times New Roman" w:hAnsi="Times New Roman"/>
        </w:rPr>
      </w:pPr>
      <w:r>
        <w:rPr>
          <w:rFonts w:ascii="Times New Roman" w:cs="Times New Roman" w:eastAsia="Times New Roman" w:hAnsi="Times New Roman"/>
          <w:b/>
          <w:bCs/>
        </w:rPr>
        <w:t xml:space="preserve">Qualitative </w:t>
      </w:r>
      <w:r>
        <w:rPr>
          <w:rFonts w:ascii="Times New Roman" w:cs="Times New Roman" w:eastAsia="Times New Roman" w:hAnsi="Times New Roman"/>
          <w:b/>
          <w:bCs/>
        </w:rPr>
        <w:t>Research</w:t>
      </w:r>
      <w:r>
        <w:rPr>
          <w:rFonts w:ascii="Times New Roman" w:cs="Times New Roman" w:eastAsia="Times New Roman" w:hAnsi="Times New Roman"/>
        </w:rPr>
        <w:t>:</w:t>
      </w:r>
      <w:r>
        <w:rPr>
          <w:rFonts w:ascii="Times New Roman" w:cs="Times New Roman" w:eastAsia="Times New Roman" w:hAnsi="Times New Roman"/>
        </w:rPr>
        <w:t xml:space="preserve"> Published articles, blogs, and websites on sustainable consumption and consumer feedback were analyzed to explore market trends and gain general customer insights.</w:t>
      </w:r>
    </w:p>
    <w:p>
      <w:pPr>
        <w:pStyle w:val="style0"/>
        <w:spacing w:after="0" w:lineRule="auto" w:line="360"/>
        <w:jc w:val="both"/>
        <w:rPr>
          <w:rFonts w:ascii="Times New Roman" w:cs="Times New Roman" w:eastAsia="Times New Roman" w:hAnsi="Times New Roman"/>
          <w:b/>
          <w:bCs/>
        </w:rPr>
      </w:pPr>
      <w:r>
        <w:rPr>
          <w:rFonts w:ascii="Times New Roman" w:cs="Times New Roman" w:eastAsia="Times New Roman" w:hAnsi="Times New Roman"/>
          <w:b/>
          <w:bCs/>
        </w:rPr>
        <w:t xml:space="preserve">Data </w:t>
      </w:r>
      <w:r>
        <w:rPr>
          <w:rFonts w:ascii="Times New Roman" w:cs="Times New Roman" w:eastAsia="Times New Roman" w:hAnsi="Times New Roman"/>
          <w:b/>
          <w:bCs/>
        </w:rPr>
        <w:t>Analysis</w:t>
      </w:r>
      <w:r>
        <w:rPr>
          <w:rFonts w:ascii="Times New Roman" w:cs="Times New Roman" w:eastAsia="Times New Roman" w:hAnsi="Times New Roman"/>
        </w:rPr>
        <w:t>:</w:t>
      </w:r>
      <w:r>
        <w:rPr>
          <w:rFonts w:ascii="Times New Roman" w:cs="Times New Roman" w:eastAsia="Times New Roman" w:hAnsi="Times New Roman"/>
        </w:rPr>
        <w:t xml:space="preserve"> SPSS was used for survey data analysis.</w:t>
      </w:r>
      <w:r>
        <w:rPr>
          <w:rFonts w:ascii="Times New Roman" w:cs="Times New Roman" w:eastAsia="Times New Roman" w:hAnsi="Times New Roman"/>
        </w:rPr>
        <w:t xml:space="preserve"> </w:t>
      </w:r>
      <w:r>
        <w:rPr>
          <w:rFonts w:ascii="Times New Roman" w:cs="Times New Roman" w:eastAsia="Times New Roman" w:hAnsi="Times New Roman"/>
        </w:rPr>
        <w:t>Correlation</w:t>
      </w:r>
      <w:r>
        <w:rPr>
          <w:rFonts w:ascii="Times New Roman" w:cs="Times New Roman" w:eastAsia="Times New Roman" w:hAnsi="Times New Roman"/>
        </w:rPr>
        <w:t xml:space="preserve"> Analysis</w:t>
      </w:r>
      <w:r>
        <w:rPr>
          <w:rFonts w:ascii="Times New Roman" w:cs="Times New Roman" w:eastAsia="Times New Roman" w:hAnsi="Times New Roman"/>
        </w:rPr>
        <w:t xml:space="preserve"> were employed to confirm hypotheses and identify significant relationships.</w:t>
      </w:r>
    </w:p>
    <w:p>
      <w:pPr>
        <w:pStyle w:val="style0"/>
        <w:spacing w:after="0" w:lineRule="auto" w:line="360"/>
        <w:jc w:val="both"/>
        <w:rPr>
          <w:rFonts w:ascii="Times New Roman" w:cs="Times New Roman" w:eastAsia="Times New Roman" w:hAnsi="Times New Roman"/>
        </w:rPr>
      </w:pPr>
      <w:r>
        <w:rPr>
          <w:rFonts w:ascii="Times New Roman" w:cs="Times New Roman" w:eastAsia="Times New Roman" w:hAnsi="Times New Roman"/>
          <w:b/>
          <w:bCs/>
        </w:rPr>
        <w:t>4.Results</w:t>
      </w:r>
      <w:r>
        <w:rPr>
          <w:rFonts w:ascii="Times New Roman" w:cs="Times New Roman" w:eastAsia="Times New Roman" w:hAnsi="Times New Roman"/>
          <w:b/>
          <w:bCs/>
        </w:rPr>
        <w:t xml:space="preserve"> and </w:t>
      </w:r>
      <w:r>
        <w:rPr>
          <w:rFonts w:ascii="Times New Roman" w:cs="Times New Roman" w:eastAsia="Times New Roman" w:hAnsi="Times New Roman"/>
          <w:b/>
          <w:bCs/>
        </w:rPr>
        <w:t>D</w:t>
      </w:r>
      <w:r>
        <w:rPr>
          <w:rFonts w:ascii="Times New Roman" w:cs="Times New Roman" w:eastAsia="Times New Roman" w:hAnsi="Times New Roman"/>
          <w:b/>
          <w:bCs/>
        </w:rPr>
        <w:t>iscussion</w:t>
      </w:r>
    </w:p>
    <w:p>
      <w:pPr>
        <w:pStyle w:val="style0"/>
        <w:spacing w:after="0" w:lineRule="auto" w:line="360"/>
        <w:jc w:val="both"/>
        <w:rPr>
          <w:rFonts w:ascii="Times New Roman" w:cs="Times New Roman" w:eastAsia="Times New Roman" w:hAnsi="Times New Roman"/>
          <w:b/>
          <w:bCs/>
        </w:rPr>
      </w:pPr>
      <w:r>
        <w:rPr>
          <w:rFonts w:ascii="Times New Roman" w:cs="Times New Roman" w:eastAsia="Times New Roman" w:hAnsi="Times New Roman"/>
          <w:b/>
          <w:bCs/>
        </w:rPr>
        <w:t>Reliability Statis</w:t>
      </w:r>
      <w:r>
        <w:rPr>
          <w:rFonts w:ascii="Times New Roman" w:cs="Times New Roman" w:eastAsia="Times New Roman" w:hAnsi="Times New Roman"/>
          <w:b/>
          <w:bCs/>
        </w:rPr>
        <w:t>tics</w:t>
      </w:r>
    </w:p>
    <w:p>
      <w:pPr>
        <w:pStyle w:val="style0"/>
        <w:spacing w:after="0" w:lineRule="auto" w:line="360"/>
        <w:jc w:val="both"/>
        <w:rPr>
          <w:rFonts w:ascii="Times New Roman" w:cs="Times New Roman" w:eastAsia="Times New Roman" w:hAnsi="Times New Roman"/>
          <w:b/>
          <w:bCs/>
        </w:rPr>
      </w:pPr>
    </w:p>
    <w:tbl>
      <w:tblPr>
        <w:tblStyle w:val="style154"/>
        <w:tblW w:w="0" w:type="auto"/>
        <w:tblLayout w:type="fixed"/>
        <w:tblLook w:val="06A0" w:firstRow="1" w:lastRow="0" w:firstColumn="1" w:lastColumn="0" w:noHBand="1" w:noVBand="1"/>
      </w:tblPr>
      <w:tblGrid>
        <w:gridCol w:w="2115"/>
        <w:gridCol w:w="2025"/>
      </w:tblGrid>
      <w:tr>
        <w:trPr>
          <w:trHeight w:val="300" w:hRule="atLeast"/>
        </w:trPr>
        <w:tc>
          <w:tcPr>
            <w:tcW w:w="2115" w:type="dxa"/>
            <w:tcBorders/>
          </w:tcPr>
          <w:p>
            <w:pPr>
              <w:pStyle w:val="style0"/>
              <w:spacing w:lineRule="auto" w:line="360"/>
              <w:jc w:val="both"/>
              <w:rPr>
                <w:rFonts w:ascii="Times New Roman" w:cs="Times New Roman" w:eastAsia="Times New Roman" w:hAnsi="Times New Roman"/>
              </w:rPr>
            </w:pPr>
            <w:r>
              <w:rPr>
                <w:rFonts w:ascii="Times New Roman" w:cs="Times New Roman" w:eastAsia="Times New Roman" w:hAnsi="Times New Roman"/>
              </w:rPr>
              <w:t>Cronbach’s</w:t>
            </w:r>
            <w:r>
              <w:rPr>
                <w:rFonts w:ascii="Times New Roman" w:cs="Times New Roman" w:eastAsia="Times New Roman" w:hAnsi="Times New Roman"/>
              </w:rPr>
              <w:t xml:space="preserve"> Alpha</w:t>
            </w:r>
          </w:p>
        </w:tc>
        <w:tc>
          <w:tcPr>
            <w:tcW w:w="2025" w:type="dxa"/>
            <w:tcBorders/>
          </w:tcPr>
          <w:p>
            <w:pPr>
              <w:pStyle w:val="style0"/>
              <w:spacing w:lineRule="auto" w:line="360"/>
              <w:jc w:val="both"/>
              <w:rPr>
                <w:rFonts w:ascii="Times New Roman" w:cs="Times New Roman" w:eastAsia="Times New Roman" w:hAnsi="Times New Roman"/>
              </w:rPr>
            </w:pPr>
            <w:r>
              <w:rPr>
                <w:rFonts w:ascii="Times New Roman" w:cs="Times New Roman" w:eastAsia="Times New Roman" w:hAnsi="Times New Roman"/>
              </w:rPr>
              <w:t>N of items</w:t>
            </w:r>
          </w:p>
        </w:tc>
      </w:tr>
      <w:tr>
        <w:tblPrEx/>
        <w:trPr>
          <w:trHeight w:val="735" w:hRule="atLeast"/>
        </w:trPr>
        <w:tc>
          <w:tcPr>
            <w:tcW w:w="2115" w:type="dxa"/>
            <w:tcBorders/>
          </w:tcPr>
          <w:p>
            <w:pPr>
              <w:pStyle w:val="style0"/>
              <w:spacing w:lineRule="auto" w:line="360"/>
              <w:jc w:val="both"/>
              <w:rPr>
                <w:rFonts w:ascii="Times New Roman" w:cs="Times New Roman" w:eastAsia="Times New Roman" w:hAnsi="Times New Roman"/>
              </w:rPr>
            </w:pPr>
            <w:r>
              <w:rPr>
                <w:rFonts w:ascii="Times New Roman" w:cs="Times New Roman" w:eastAsia="Times New Roman" w:hAnsi="Times New Roman"/>
              </w:rPr>
              <w:t>.903</w:t>
            </w:r>
          </w:p>
        </w:tc>
        <w:tc>
          <w:tcPr>
            <w:tcW w:w="2025" w:type="dxa"/>
            <w:tcBorders/>
          </w:tcPr>
          <w:p>
            <w:pPr>
              <w:pStyle w:val="style0"/>
              <w:spacing w:lineRule="auto" w:line="360"/>
              <w:jc w:val="both"/>
              <w:rPr>
                <w:rFonts w:ascii="Times New Roman" w:cs="Times New Roman" w:eastAsia="Times New Roman" w:hAnsi="Times New Roman"/>
              </w:rPr>
            </w:pPr>
            <w:r>
              <w:rPr>
                <w:rFonts w:ascii="Times New Roman" w:cs="Times New Roman" w:eastAsia="Times New Roman" w:hAnsi="Times New Roman"/>
              </w:rPr>
              <w:t>19</w:t>
            </w:r>
          </w:p>
        </w:tc>
      </w:tr>
    </w:tbl>
    <w:p>
      <w:pPr>
        <w:pStyle w:val="style0"/>
        <w:spacing w:lineRule="auto" w:line="360"/>
        <w:jc w:val="both"/>
        <w:rPr>
          <w:rFonts w:ascii="Times New Roman" w:cs="Times New Roman" w:eastAsia="Times New Roman" w:hAnsi="Times New Roman"/>
        </w:rPr>
      </w:pPr>
    </w:p>
    <w:p>
      <w:pPr>
        <w:pStyle w:val="style0"/>
        <w:spacing w:lineRule="auto" w:line="360"/>
        <w:jc w:val="both"/>
        <w:rPr>
          <w:rFonts w:ascii="Times New Roman" w:cs="Times New Roman" w:eastAsia="Times New Roman" w:hAnsi="Times New Roman"/>
        </w:rPr>
      </w:pPr>
      <w:r>
        <w:rPr>
          <w:rFonts w:ascii="Times New Roman" w:cs="Times New Roman" w:eastAsia="Times New Roman" w:hAnsi="Times New Roman"/>
        </w:rPr>
        <w:t xml:space="preserve">The </w:t>
      </w:r>
      <w:r>
        <w:rPr>
          <w:rFonts w:ascii="Times New Roman" w:cs="Times New Roman" w:eastAsia="Times New Roman" w:hAnsi="Times New Roman"/>
        </w:rPr>
        <w:t>Cronbach's</w:t>
      </w:r>
      <w:r>
        <w:rPr>
          <w:rFonts w:ascii="Times New Roman" w:cs="Times New Roman" w:eastAsia="Times New Roman" w:hAnsi="Times New Roman"/>
        </w:rPr>
        <w:t xml:space="preserve"> alpha coefficient of 0.903 indicates excellent reliability among the 19 items. This suggests that the items are highly consistent and measure a single underlying construct.</w:t>
      </w:r>
    </w:p>
    <w:p>
      <w:pPr>
        <w:pStyle w:val="style0"/>
        <w:spacing w:after="0" w:lineRule="auto" w:line="360"/>
        <w:jc w:val="both"/>
        <w:rPr>
          <w:rFonts w:ascii="Times New Roman" w:cs="Times New Roman" w:eastAsia="Times New Roman" w:hAnsi="Times New Roman"/>
        </w:rPr>
      </w:pPr>
      <w:r>
        <w:rPr>
          <w:rFonts w:ascii="Times New Roman" w:cs="Times New Roman" w:eastAsia="Times New Roman" w:hAnsi="Times New Roman"/>
        </w:rPr>
        <w:t>Demographics</w:t>
      </w:r>
    </w:p>
    <w:p>
      <w:pPr>
        <w:pStyle w:val="style179"/>
        <w:numPr>
          <w:ilvl w:val="0"/>
          <w:numId w:val="13"/>
        </w:numPr>
        <w:spacing w:after="0" w:lineRule="auto" w:line="360"/>
        <w:jc w:val="both"/>
        <w:rPr>
          <w:rFonts w:ascii="Times New Roman" w:cs="Times New Roman" w:eastAsia="Times New Roman" w:hAnsi="Times New Roman"/>
        </w:rPr>
      </w:pPr>
      <w:r>
        <w:rPr>
          <w:rFonts w:ascii="Times New Roman" w:cs="Times New Roman" w:eastAsia="Times New Roman" w:hAnsi="Times New Roman"/>
        </w:rPr>
        <w:t>Age: The majority of respondents are between 18-24 years old (</w:t>
      </w:r>
      <w:r>
        <w:rPr>
          <w:rFonts w:ascii="Times New Roman" w:cs="Times New Roman" w:eastAsia="Times New Roman" w:hAnsi="Times New Roman"/>
        </w:rPr>
        <w:t>38%</w:t>
      </w:r>
      <w:r>
        <w:rPr>
          <w:rFonts w:ascii="Times New Roman" w:cs="Times New Roman" w:eastAsia="Times New Roman" w:hAnsi="Times New Roman"/>
        </w:rPr>
        <w:t>), followed by 25-34 years old (2</w:t>
      </w:r>
      <w:r>
        <w:rPr>
          <w:rFonts w:ascii="Times New Roman" w:cs="Times New Roman" w:eastAsia="Times New Roman" w:hAnsi="Times New Roman"/>
        </w:rPr>
        <w:t>8</w:t>
      </w:r>
      <w:r>
        <w:rPr>
          <w:rFonts w:ascii="Times New Roman" w:cs="Times New Roman" w:eastAsia="Times New Roman" w:hAnsi="Times New Roman"/>
        </w:rPr>
        <w:t>%),</w:t>
      </w:r>
      <w:r>
        <w:rPr>
          <w:rFonts w:ascii="Times New Roman" w:cs="Times New Roman" w:eastAsia="Times New Roman" w:hAnsi="Times New Roman"/>
        </w:rPr>
        <w:t xml:space="preserve"> </w:t>
      </w:r>
      <w:r>
        <w:rPr>
          <w:rFonts w:ascii="Times New Roman" w:cs="Times New Roman" w:eastAsia="Times New Roman" w:hAnsi="Times New Roman"/>
        </w:rPr>
        <w:t>35-44 years old (2</w:t>
      </w:r>
      <w:r>
        <w:rPr>
          <w:rFonts w:ascii="Times New Roman" w:cs="Times New Roman" w:eastAsia="Times New Roman" w:hAnsi="Times New Roman"/>
        </w:rPr>
        <w:t>2</w:t>
      </w:r>
      <w:r>
        <w:rPr>
          <w:rFonts w:ascii="Times New Roman" w:cs="Times New Roman" w:eastAsia="Times New Roman" w:hAnsi="Times New Roman"/>
        </w:rPr>
        <w:t>%)</w:t>
      </w:r>
    </w:p>
    <w:p>
      <w:pPr>
        <w:pStyle w:val="style179"/>
        <w:spacing w:after="0" w:lineRule="auto" w:line="360"/>
        <w:jc w:val="both"/>
        <w:rPr>
          <w:rFonts w:ascii="Times New Roman" w:cs="Times New Roman" w:eastAsia="Times New Roman" w:hAnsi="Times New Roman"/>
        </w:rPr>
      </w:pPr>
      <w:r>
        <w:rPr>
          <w:rFonts w:ascii="Times New Roman" w:cs="Times New Roman" w:eastAsia="Times New Roman" w:hAnsi="Times New Roman"/>
        </w:rPr>
        <w:t>45-54(8%)</w:t>
      </w:r>
      <w:r>
        <w:rPr>
          <w:rFonts w:ascii="Times New Roman" w:cs="Times New Roman" w:eastAsia="Times New Roman" w:hAnsi="Times New Roman"/>
        </w:rPr>
        <w:t xml:space="preserve"> </w:t>
      </w:r>
      <w:r>
        <w:rPr>
          <w:rFonts w:ascii="Times New Roman" w:cs="Times New Roman" w:eastAsia="Times New Roman" w:hAnsi="Times New Roman"/>
        </w:rPr>
        <w:t>And above 55</w:t>
      </w:r>
    </w:p>
    <w:p>
      <w:pPr>
        <w:pStyle w:val="style179"/>
        <w:numPr>
          <w:ilvl w:val="0"/>
          <w:numId w:val="13"/>
        </w:numPr>
        <w:spacing w:after="0" w:lineRule="auto" w:line="360"/>
        <w:jc w:val="both"/>
        <w:rPr>
          <w:rFonts w:ascii="Times New Roman" w:cs="Times New Roman" w:eastAsia="Times New Roman" w:hAnsi="Times New Roman"/>
        </w:rPr>
      </w:pPr>
      <w:r>
        <w:rPr>
          <w:rFonts w:ascii="Times New Roman" w:cs="Times New Roman" w:eastAsia="Times New Roman" w:hAnsi="Times New Roman"/>
        </w:rPr>
        <w:t xml:space="preserve">Gender: </w:t>
      </w:r>
      <w:r>
        <w:rPr>
          <w:rFonts w:ascii="Times New Roman" w:cs="Times New Roman" w:eastAsia="Times New Roman" w:hAnsi="Times New Roman"/>
        </w:rPr>
        <w:t xml:space="preserve">Male </w:t>
      </w:r>
      <w:r>
        <w:rPr>
          <w:rFonts w:ascii="Times New Roman" w:cs="Times New Roman" w:eastAsia="Times New Roman" w:hAnsi="Times New Roman"/>
        </w:rPr>
        <w:t>(55</w:t>
      </w:r>
      <w:r>
        <w:rPr>
          <w:rFonts w:ascii="Times New Roman" w:cs="Times New Roman" w:eastAsia="Times New Roman" w:hAnsi="Times New Roman"/>
        </w:rPr>
        <w:t>%</w:t>
      </w:r>
      <w:r>
        <w:rPr>
          <w:rFonts w:ascii="Times New Roman" w:cs="Times New Roman" w:eastAsia="Times New Roman" w:hAnsi="Times New Roman"/>
        </w:rPr>
        <w:t>),</w:t>
      </w:r>
      <w:r>
        <w:rPr>
          <w:rFonts w:ascii="Times New Roman" w:cs="Times New Roman" w:eastAsia="Times New Roman" w:hAnsi="Times New Roman"/>
        </w:rPr>
        <w:t xml:space="preserve"> female</w:t>
      </w:r>
      <w:r>
        <w:rPr>
          <w:rFonts w:ascii="Times New Roman" w:cs="Times New Roman" w:eastAsia="Times New Roman" w:hAnsi="Times New Roman"/>
        </w:rPr>
        <w:t xml:space="preserve"> </w:t>
      </w:r>
      <w:r>
        <w:rPr>
          <w:rFonts w:ascii="Times New Roman" w:cs="Times New Roman" w:eastAsia="Times New Roman" w:hAnsi="Times New Roman"/>
        </w:rPr>
        <w:t>(35</w:t>
      </w:r>
      <w:r>
        <w:rPr>
          <w:rFonts w:ascii="Times New Roman" w:cs="Times New Roman" w:eastAsia="Times New Roman" w:hAnsi="Times New Roman"/>
        </w:rPr>
        <w:t>%</w:t>
      </w:r>
      <w:r>
        <w:rPr>
          <w:rFonts w:ascii="Times New Roman" w:cs="Times New Roman" w:eastAsia="Times New Roman" w:hAnsi="Times New Roman"/>
        </w:rPr>
        <w:t>)</w:t>
      </w:r>
      <w:r>
        <w:rPr>
          <w:rFonts w:ascii="Times New Roman" w:cs="Times New Roman" w:eastAsia="Times New Roman" w:hAnsi="Times New Roman"/>
        </w:rPr>
        <w:t xml:space="preserve"> And </w:t>
      </w:r>
      <w:r>
        <w:rPr>
          <w:rFonts w:ascii="Times New Roman" w:cs="Times New Roman" w:eastAsia="Times New Roman" w:hAnsi="Times New Roman"/>
        </w:rPr>
        <w:t>others (</w:t>
      </w:r>
      <w:r>
        <w:rPr>
          <w:rFonts w:ascii="Times New Roman" w:cs="Times New Roman" w:eastAsia="Times New Roman" w:hAnsi="Times New Roman"/>
        </w:rPr>
        <w:t>4%).</w:t>
      </w:r>
    </w:p>
    <w:p>
      <w:pPr>
        <w:pStyle w:val="style179"/>
        <w:numPr>
          <w:ilvl w:val="0"/>
          <w:numId w:val="13"/>
        </w:numPr>
        <w:spacing w:after="0" w:lineRule="auto" w:line="360"/>
        <w:jc w:val="both"/>
        <w:rPr>
          <w:rFonts w:ascii="Times New Roman" w:cs="Times New Roman" w:eastAsia="Times New Roman" w:hAnsi="Times New Roman"/>
        </w:rPr>
      </w:pPr>
      <w:r>
        <w:rPr>
          <w:rFonts w:ascii="Times New Roman" w:cs="Times New Roman" w:eastAsia="Times New Roman" w:hAnsi="Times New Roman"/>
        </w:rPr>
        <w:t>Education: The majority of respondents have a postgraduate degree (</w:t>
      </w:r>
      <w:r>
        <w:rPr>
          <w:rFonts w:ascii="Times New Roman" w:cs="Times New Roman" w:eastAsia="Times New Roman" w:hAnsi="Times New Roman"/>
        </w:rPr>
        <w:t>36</w:t>
      </w:r>
      <w:r>
        <w:rPr>
          <w:rFonts w:ascii="Times New Roman" w:cs="Times New Roman" w:eastAsia="Times New Roman" w:hAnsi="Times New Roman"/>
        </w:rPr>
        <w:t>%), followed by undergraduate degrees (3</w:t>
      </w:r>
      <w:r>
        <w:rPr>
          <w:rFonts w:ascii="Times New Roman" w:cs="Times New Roman" w:eastAsia="Times New Roman" w:hAnsi="Times New Roman"/>
        </w:rPr>
        <w:t>4</w:t>
      </w:r>
      <w:r>
        <w:rPr>
          <w:rFonts w:ascii="Times New Roman" w:cs="Times New Roman" w:eastAsia="Times New Roman" w:hAnsi="Times New Roman"/>
        </w:rPr>
        <w:t>%).</w:t>
      </w:r>
    </w:p>
    <w:p>
      <w:pPr>
        <w:pStyle w:val="style179"/>
        <w:numPr>
          <w:ilvl w:val="0"/>
          <w:numId w:val="13"/>
        </w:numPr>
        <w:spacing w:after="0" w:lineRule="auto" w:line="360"/>
        <w:jc w:val="both"/>
        <w:rPr>
          <w:rFonts w:ascii="Times New Roman" w:cs="Times New Roman" w:eastAsia="Times New Roman" w:hAnsi="Times New Roman"/>
        </w:rPr>
      </w:pPr>
      <w:r>
        <w:rPr>
          <w:rFonts w:ascii="Times New Roman" w:cs="Times New Roman" w:eastAsia="Times New Roman" w:hAnsi="Times New Roman"/>
        </w:rPr>
        <w:t xml:space="preserve">Occupation: The majority of respondents are </w:t>
      </w:r>
      <w:r>
        <w:rPr>
          <w:rFonts w:ascii="Times New Roman" w:cs="Times New Roman" w:eastAsia="Times New Roman" w:hAnsi="Times New Roman"/>
        </w:rPr>
        <w:t>self-</w:t>
      </w:r>
      <w:r>
        <w:rPr>
          <w:rFonts w:ascii="Times New Roman" w:cs="Times New Roman" w:eastAsia="Times New Roman" w:hAnsi="Times New Roman"/>
        </w:rPr>
        <w:t>employed (</w:t>
      </w:r>
      <w:r>
        <w:rPr>
          <w:rFonts w:ascii="Times New Roman" w:cs="Times New Roman" w:eastAsia="Times New Roman" w:hAnsi="Times New Roman"/>
        </w:rPr>
        <w:t>37</w:t>
      </w:r>
      <w:r>
        <w:rPr>
          <w:rFonts w:ascii="Times New Roman" w:cs="Times New Roman" w:eastAsia="Times New Roman" w:hAnsi="Times New Roman"/>
        </w:rPr>
        <w:t>%), followed by working professionals (</w:t>
      </w:r>
      <w:r>
        <w:rPr>
          <w:rFonts w:ascii="Times New Roman" w:cs="Times New Roman" w:eastAsia="Times New Roman" w:hAnsi="Times New Roman"/>
        </w:rPr>
        <w:t>29</w:t>
      </w:r>
      <w:r>
        <w:rPr>
          <w:rFonts w:ascii="Times New Roman" w:cs="Times New Roman" w:eastAsia="Times New Roman" w:hAnsi="Times New Roman"/>
        </w:rPr>
        <w:t>%</w:t>
      </w:r>
      <w:r>
        <w:rPr>
          <w:rFonts w:ascii="Times New Roman" w:cs="Times New Roman" w:eastAsia="Times New Roman" w:hAnsi="Times New Roman"/>
        </w:rPr>
        <w:t>), Students</w:t>
      </w:r>
      <w:r>
        <w:rPr>
          <w:rFonts w:ascii="Times New Roman" w:cs="Times New Roman" w:eastAsia="Times New Roman" w:hAnsi="Times New Roman"/>
        </w:rPr>
        <w:t xml:space="preserve"> (22%)</w:t>
      </w:r>
    </w:p>
    <w:p>
      <w:pPr>
        <w:pStyle w:val="style0"/>
        <w:spacing w:after="0" w:lineRule="auto" w:line="360"/>
        <w:jc w:val="both"/>
        <w:rPr>
          <w:rFonts w:ascii="Times New Roman" w:cs="Times New Roman" w:eastAsia="Times New Roman" w:hAnsi="Times New Roman"/>
        </w:rPr>
      </w:pPr>
      <w:r>
        <w:rPr>
          <w:rFonts w:ascii="Times New Roman" w:cs="Times New Roman" w:eastAsia="Times New Roman" w:hAnsi="Times New Roman"/>
        </w:rPr>
        <w:t>Sustainability Attitudes and Behaviors</w:t>
      </w:r>
    </w:p>
    <w:p>
      <w:pPr>
        <w:pStyle w:val="style179"/>
        <w:numPr>
          <w:ilvl w:val="0"/>
          <w:numId w:val="12"/>
        </w:numPr>
        <w:spacing w:after="0" w:lineRule="auto" w:line="360"/>
        <w:jc w:val="both"/>
        <w:rPr>
          <w:rFonts w:ascii="Times New Roman" w:cs="Times New Roman" w:eastAsia="Times New Roman" w:hAnsi="Times New Roman"/>
        </w:rPr>
      </w:pPr>
      <w:r>
        <w:rPr>
          <w:rFonts w:ascii="Times New Roman" w:cs="Times New Roman" w:eastAsia="Times New Roman" w:hAnsi="Times New Roman"/>
        </w:rPr>
        <w:t xml:space="preserve">Importance of sustainability: </w:t>
      </w:r>
      <w:r>
        <w:rPr>
          <w:rFonts w:ascii="Times New Roman" w:cs="Times New Roman" w:eastAsia="Times New Roman" w:hAnsi="Times New Roman"/>
        </w:rPr>
        <w:t>39</w:t>
      </w:r>
      <w:r>
        <w:rPr>
          <w:rFonts w:ascii="Times New Roman" w:cs="Times New Roman" w:eastAsia="Times New Roman" w:hAnsi="Times New Roman"/>
        </w:rPr>
        <w:t>% of respondents consider sustainability to be very or somewhat important when making purchasing decisions.</w:t>
      </w:r>
      <w:r>
        <w:rPr>
          <w:rFonts w:ascii="Times New Roman" w:cs="Times New Roman" w:eastAsia="Times New Roman" w:hAnsi="Times New Roman"/>
        </w:rPr>
        <w:t>38% remains neutral on the matter.</w:t>
      </w:r>
    </w:p>
    <w:p>
      <w:pPr>
        <w:pStyle w:val="style179"/>
        <w:numPr>
          <w:ilvl w:val="0"/>
          <w:numId w:val="12"/>
        </w:numPr>
        <w:spacing w:after="0" w:lineRule="auto" w:line="360"/>
        <w:jc w:val="both"/>
        <w:rPr>
          <w:rFonts w:ascii="Times New Roman" w:cs="Times New Roman" w:eastAsia="Times New Roman" w:hAnsi="Times New Roman"/>
        </w:rPr>
      </w:pPr>
      <w:r>
        <w:rPr>
          <w:rFonts w:ascii="Times New Roman" w:cs="Times New Roman" w:eastAsia="Times New Roman" w:hAnsi="Times New Roman"/>
        </w:rPr>
        <w:t xml:space="preserve">Environmental impact: </w:t>
      </w:r>
      <w:r>
        <w:rPr>
          <w:rFonts w:ascii="Times New Roman" w:cs="Times New Roman" w:eastAsia="Times New Roman" w:hAnsi="Times New Roman"/>
        </w:rPr>
        <w:t>10%</w:t>
      </w:r>
      <w:r>
        <w:rPr>
          <w:rFonts w:ascii="Times New Roman" w:cs="Times New Roman" w:eastAsia="Times New Roman" w:hAnsi="Times New Roman"/>
        </w:rPr>
        <w:t xml:space="preserve"> of respondents</w:t>
      </w:r>
      <w:r>
        <w:rPr>
          <w:rFonts w:ascii="Times New Roman" w:cs="Times New Roman" w:eastAsia="Times New Roman" w:hAnsi="Times New Roman"/>
        </w:rPr>
        <w:t xml:space="preserve"> always</w:t>
      </w:r>
      <w:r>
        <w:rPr>
          <w:rFonts w:ascii="Times New Roman" w:cs="Times New Roman" w:eastAsia="Times New Roman" w:hAnsi="Times New Roman"/>
        </w:rPr>
        <w:t xml:space="preserve"> consider the environmental impact of products when making purchasing decisions.</w:t>
      </w:r>
    </w:p>
    <w:p>
      <w:pPr>
        <w:pStyle w:val="style179"/>
        <w:numPr>
          <w:ilvl w:val="0"/>
          <w:numId w:val="12"/>
        </w:numPr>
        <w:spacing w:after="0" w:lineRule="auto" w:line="360"/>
        <w:jc w:val="both"/>
        <w:rPr>
          <w:rFonts w:ascii="Times New Roman" w:cs="Times New Roman" w:eastAsia="Times New Roman" w:hAnsi="Times New Roman"/>
        </w:rPr>
      </w:pPr>
      <w:r>
        <w:rPr>
          <w:rFonts w:ascii="Times New Roman" w:cs="Times New Roman" w:eastAsia="Times New Roman" w:hAnsi="Times New Roman"/>
        </w:rPr>
        <w:t xml:space="preserve">Eco-friendly purchases: </w:t>
      </w:r>
      <w:r>
        <w:rPr>
          <w:rFonts w:ascii="Times New Roman" w:cs="Times New Roman" w:eastAsia="Times New Roman" w:hAnsi="Times New Roman"/>
        </w:rPr>
        <w:t>73%</w:t>
      </w:r>
      <w:r>
        <w:rPr>
          <w:rFonts w:ascii="Times New Roman" w:cs="Times New Roman" w:eastAsia="Times New Roman" w:hAnsi="Times New Roman"/>
        </w:rPr>
        <w:t xml:space="preserve"> of respondents frequently or occasionally purchase eco-friendly products.</w:t>
      </w:r>
    </w:p>
    <w:p>
      <w:pPr>
        <w:pStyle w:val="style179"/>
        <w:numPr>
          <w:ilvl w:val="0"/>
          <w:numId w:val="12"/>
        </w:numPr>
        <w:spacing w:after="0" w:lineRule="auto" w:line="360"/>
        <w:jc w:val="both"/>
        <w:rPr>
          <w:rFonts w:ascii="Times New Roman" w:cs="Times New Roman" w:eastAsia="Times New Roman" w:hAnsi="Times New Roman"/>
        </w:rPr>
      </w:pPr>
      <w:r>
        <w:rPr>
          <w:rFonts w:ascii="Times New Roman" w:cs="Times New Roman" w:eastAsia="Times New Roman" w:hAnsi="Times New Roman"/>
        </w:rPr>
        <w:t xml:space="preserve">Recycling: </w:t>
      </w:r>
      <w:r>
        <w:rPr>
          <w:rFonts w:ascii="Times New Roman" w:cs="Times New Roman" w:eastAsia="Times New Roman" w:hAnsi="Times New Roman"/>
        </w:rPr>
        <w:t>68%</w:t>
      </w:r>
      <w:r>
        <w:rPr>
          <w:rFonts w:ascii="Times New Roman" w:cs="Times New Roman" w:eastAsia="Times New Roman" w:hAnsi="Times New Roman"/>
        </w:rPr>
        <w:t xml:space="preserve"> of respondents frequently or occasionally recycle.</w:t>
      </w:r>
    </w:p>
    <w:p>
      <w:pPr>
        <w:pStyle w:val="style0"/>
        <w:spacing w:after="0" w:lineRule="auto" w:line="360"/>
        <w:jc w:val="both"/>
        <w:rPr>
          <w:rFonts w:ascii="Times New Roman" w:cs="Times New Roman" w:eastAsia="Times New Roman" w:hAnsi="Times New Roman"/>
        </w:rPr>
      </w:pPr>
      <w:r>
        <w:rPr>
          <w:rFonts w:ascii="Times New Roman" w:cs="Times New Roman" w:eastAsia="Times New Roman" w:hAnsi="Times New Roman"/>
        </w:rPr>
        <w:t>Influencers and Information</w:t>
      </w:r>
    </w:p>
    <w:p>
      <w:pPr>
        <w:pStyle w:val="style179"/>
        <w:numPr>
          <w:ilvl w:val="0"/>
          <w:numId w:val="12"/>
        </w:numPr>
        <w:spacing w:after="0" w:lineRule="auto" w:line="360"/>
        <w:jc w:val="both"/>
        <w:rPr>
          <w:rFonts w:ascii="Times New Roman" w:cs="Times New Roman" w:eastAsia="Times New Roman" w:hAnsi="Times New Roman"/>
        </w:rPr>
      </w:pPr>
      <w:r>
        <w:rPr>
          <w:rFonts w:ascii="Times New Roman" w:cs="Times New Roman" w:eastAsia="Times New Roman" w:hAnsi="Times New Roman"/>
        </w:rPr>
        <w:t xml:space="preserve">Consumer feedback: </w:t>
      </w:r>
      <w:r>
        <w:rPr>
          <w:rFonts w:ascii="Times New Roman" w:cs="Times New Roman" w:eastAsia="Times New Roman" w:hAnsi="Times New Roman"/>
        </w:rPr>
        <w:t>66</w:t>
      </w:r>
      <w:r>
        <w:rPr>
          <w:rFonts w:ascii="Times New Roman" w:cs="Times New Roman" w:eastAsia="Times New Roman" w:hAnsi="Times New Roman"/>
        </w:rPr>
        <w:t xml:space="preserve">% of respondents consider consumer feedback to be </w:t>
      </w:r>
      <w:r>
        <w:rPr>
          <w:rFonts w:ascii="Times New Roman" w:cs="Times New Roman" w:eastAsia="Times New Roman" w:hAnsi="Times New Roman"/>
        </w:rPr>
        <w:t>moderately</w:t>
      </w:r>
      <w:r>
        <w:rPr>
          <w:rFonts w:ascii="Times New Roman" w:cs="Times New Roman" w:eastAsia="Times New Roman" w:hAnsi="Times New Roman"/>
        </w:rPr>
        <w:t xml:space="preserve"> or very influential when making purchasing decisions.</w:t>
      </w:r>
    </w:p>
    <w:p>
      <w:pPr>
        <w:pStyle w:val="style179"/>
        <w:numPr>
          <w:ilvl w:val="0"/>
          <w:numId w:val="12"/>
        </w:numPr>
        <w:spacing w:after="0" w:lineRule="auto" w:line="360"/>
        <w:jc w:val="both"/>
        <w:rPr>
          <w:rFonts w:ascii="Times New Roman" w:cs="Times New Roman" w:eastAsia="Times New Roman" w:hAnsi="Times New Roman"/>
        </w:rPr>
      </w:pPr>
      <w:r>
        <w:rPr>
          <w:rFonts w:ascii="Times New Roman" w:cs="Times New Roman" w:eastAsia="Times New Roman" w:hAnsi="Times New Roman"/>
        </w:rPr>
        <w:t xml:space="preserve"> Company responses: </w:t>
      </w:r>
      <w:r>
        <w:rPr>
          <w:rFonts w:ascii="Times New Roman" w:cs="Times New Roman" w:eastAsia="Times New Roman" w:hAnsi="Times New Roman"/>
        </w:rPr>
        <w:t>3</w:t>
      </w:r>
      <w:r>
        <w:rPr>
          <w:rFonts w:ascii="Times New Roman" w:cs="Times New Roman" w:eastAsia="Times New Roman" w:hAnsi="Times New Roman"/>
        </w:rPr>
        <w:t>5% of respondents</w:t>
      </w:r>
      <w:r>
        <w:rPr>
          <w:rFonts w:ascii="Times New Roman" w:cs="Times New Roman" w:eastAsia="Times New Roman" w:hAnsi="Times New Roman"/>
        </w:rPr>
        <w:t xml:space="preserve"> are neutral on this matter</w:t>
      </w:r>
      <w:r>
        <w:rPr>
          <w:rFonts w:ascii="Times New Roman" w:cs="Times New Roman" w:eastAsia="Times New Roman" w:hAnsi="Times New Roman"/>
        </w:rPr>
        <w:t xml:space="preserve"> </w:t>
      </w:r>
      <w:r>
        <w:rPr>
          <w:rFonts w:ascii="Times New Roman" w:cs="Times New Roman" w:eastAsia="Times New Roman" w:hAnsi="Times New Roman"/>
        </w:rPr>
        <w:t xml:space="preserve">29% </w:t>
      </w:r>
      <w:r>
        <w:rPr>
          <w:rFonts w:ascii="Times New Roman" w:cs="Times New Roman" w:eastAsia="Times New Roman" w:hAnsi="Times New Roman"/>
        </w:rPr>
        <w:t xml:space="preserve">of </w:t>
      </w:r>
      <w:r>
        <w:rPr>
          <w:rFonts w:ascii="Times New Roman" w:cs="Times New Roman" w:eastAsia="Times New Roman" w:hAnsi="Times New Roman"/>
        </w:rPr>
        <w:t xml:space="preserve">respondents </w:t>
      </w:r>
      <w:r>
        <w:rPr>
          <w:rFonts w:ascii="Times New Roman" w:cs="Times New Roman" w:eastAsia="Times New Roman" w:hAnsi="Times New Roman"/>
        </w:rPr>
        <w:t>consider it somewhat important.</w:t>
      </w:r>
    </w:p>
    <w:p>
      <w:pPr>
        <w:pStyle w:val="style179"/>
        <w:numPr>
          <w:ilvl w:val="0"/>
          <w:numId w:val="12"/>
        </w:numPr>
        <w:spacing w:after="0" w:lineRule="auto" w:line="360"/>
        <w:jc w:val="both"/>
        <w:rPr>
          <w:rFonts w:ascii="Times New Roman" w:cs="Times New Roman" w:eastAsia="Times New Roman" w:hAnsi="Times New Roman"/>
        </w:rPr>
      </w:pPr>
      <w:r>
        <w:rPr>
          <w:rFonts w:ascii="Times New Roman" w:cs="Times New Roman" w:eastAsia="Times New Roman" w:hAnsi="Times New Roman"/>
        </w:rPr>
        <w:t xml:space="preserve">Eco-labels and certification: </w:t>
      </w:r>
      <w:r>
        <w:rPr>
          <w:rFonts w:ascii="Times New Roman" w:cs="Times New Roman" w:eastAsia="Times New Roman" w:hAnsi="Times New Roman"/>
        </w:rPr>
        <w:t>It found 36% were moderately familiar</w:t>
      </w:r>
      <w:r>
        <w:rPr>
          <w:rFonts w:ascii="Times New Roman" w:cs="Times New Roman" w:eastAsia="Times New Roman" w:hAnsi="Times New Roman"/>
        </w:rPr>
        <w:t>,23</w:t>
      </w:r>
      <w:r>
        <w:rPr>
          <w:rFonts w:ascii="Times New Roman" w:cs="Times New Roman" w:eastAsia="Times New Roman" w:hAnsi="Times New Roman"/>
        </w:rPr>
        <w:t xml:space="preserve">% </w:t>
      </w:r>
      <w:r>
        <w:rPr>
          <w:rFonts w:ascii="Times New Roman" w:cs="Times New Roman" w:eastAsia="Times New Roman" w:hAnsi="Times New Roman"/>
        </w:rPr>
        <w:t>were very familiar.</w:t>
      </w:r>
      <w:r>
        <w:rPr>
          <w:rFonts w:ascii="Times New Roman" w:cs="Times New Roman" w:eastAsia="Times New Roman" w:hAnsi="Times New Roman"/>
        </w:rPr>
        <w:t xml:space="preserve"> </w:t>
      </w:r>
    </w:p>
    <w:p>
      <w:pPr>
        <w:pStyle w:val="style0"/>
        <w:spacing w:after="0" w:lineRule="auto" w:line="360"/>
        <w:jc w:val="both"/>
        <w:rPr>
          <w:rFonts w:ascii="Times New Roman" w:cs="Times New Roman" w:eastAsia="Times New Roman" w:hAnsi="Times New Roman"/>
        </w:rPr>
      </w:pPr>
      <w:r>
        <w:rPr>
          <w:rFonts w:ascii="Times New Roman" w:cs="Times New Roman" w:eastAsia="Times New Roman" w:hAnsi="Times New Roman"/>
        </w:rPr>
        <w:t>Willingness to Pay and Confidence</w:t>
      </w:r>
    </w:p>
    <w:p>
      <w:pPr>
        <w:pStyle w:val="style179"/>
        <w:numPr>
          <w:ilvl w:val="0"/>
          <w:numId w:val="11"/>
        </w:numPr>
        <w:spacing w:after="0" w:lineRule="auto" w:line="360"/>
        <w:jc w:val="both"/>
        <w:rPr>
          <w:rFonts w:ascii="Times New Roman" w:cs="Times New Roman" w:eastAsia="Times New Roman" w:hAnsi="Times New Roman"/>
        </w:rPr>
      </w:pPr>
      <w:r>
        <w:rPr>
          <w:rFonts w:ascii="Times New Roman" w:cs="Times New Roman" w:eastAsia="Times New Roman" w:hAnsi="Times New Roman"/>
        </w:rPr>
        <w:t>Willingness to pay: 3</w:t>
      </w:r>
      <w:r>
        <w:rPr>
          <w:rFonts w:ascii="Times New Roman" w:cs="Times New Roman" w:eastAsia="Times New Roman" w:hAnsi="Times New Roman"/>
        </w:rPr>
        <w:t>8</w:t>
      </w:r>
      <w:r>
        <w:rPr>
          <w:rFonts w:ascii="Times New Roman" w:cs="Times New Roman" w:eastAsia="Times New Roman" w:hAnsi="Times New Roman"/>
        </w:rPr>
        <w:t>% of respondents are willing to pay a premium for sustainable products.</w:t>
      </w:r>
    </w:p>
    <w:p>
      <w:pPr>
        <w:pStyle w:val="style179"/>
        <w:numPr>
          <w:ilvl w:val="0"/>
          <w:numId w:val="11"/>
        </w:numPr>
        <w:spacing w:after="0" w:lineRule="auto" w:line="360"/>
        <w:jc w:val="both"/>
        <w:rPr>
          <w:rFonts w:ascii="Times New Roman" w:cs="Times New Roman" w:eastAsia="Times New Roman" w:hAnsi="Times New Roman"/>
        </w:rPr>
      </w:pPr>
      <w:r>
        <w:rPr>
          <w:rFonts w:ascii="Times New Roman" w:cs="Times New Roman" w:eastAsia="Times New Roman" w:hAnsi="Times New Roman"/>
        </w:rPr>
        <w:t xml:space="preserve">Confidence: </w:t>
      </w:r>
      <w:r>
        <w:rPr>
          <w:rFonts w:ascii="Times New Roman" w:cs="Times New Roman" w:eastAsia="Times New Roman" w:hAnsi="Times New Roman"/>
        </w:rPr>
        <w:t>24</w:t>
      </w:r>
      <w:r>
        <w:rPr>
          <w:rFonts w:ascii="Times New Roman" w:cs="Times New Roman" w:eastAsia="Times New Roman" w:hAnsi="Times New Roman"/>
        </w:rPr>
        <w:t>% of respondents are confident or somewhat confident in their ability to make sustainable purchasing decisions.</w:t>
      </w:r>
    </w:p>
    <w:p>
      <w:pPr>
        <w:pStyle w:val="style179"/>
        <w:spacing w:after="0" w:lineRule="auto" w:line="360"/>
        <w:jc w:val="both"/>
        <w:rPr>
          <w:rFonts w:ascii="Times New Roman" w:cs="Times New Roman" w:eastAsia="Times New Roman" w:hAnsi="Times New Roman"/>
        </w:rPr>
      </w:pPr>
    </w:p>
    <w:p>
      <w:pPr>
        <w:pStyle w:val="style0"/>
        <w:spacing w:after="0" w:lineRule="auto" w:line="360"/>
        <w:jc w:val="both"/>
        <w:rPr>
          <w:rFonts w:ascii="Times New Roman" w:cs="Times New Roman" w:eastAsia="Times New Roman" w:hAnsi="Times New Roman"/>
          <w:b/>
          <w:bCs/>
        </w:rPr>
      </w:pPr>
      <w:r>
        <w:rPr>
          <w:rFonts w:ascii="Times New Roman" w:cs="Times New Roman" w:eastAsia="Times New Roman" w:hAnsi="Times New Roman"/>
          <w:b/>
          <w:bCs/>
        </w:rPr>
        <w:t>Validation of objectives and hypothesis</w:t>
      </w:r>
    </w:p>
    <w:p>
      <w:pPr>
        <w:pStyle w:val="style0"/>
        <w:spacing w:after="0" w:lineRule="auto" w:line="360"/>
        <w:jc w:val="both"/>
        <w:rPr>
          <w:rFonts w:ascii="Times New Roman" w:cs="Times New Roman" w:eastAsia="Times New Roman" w:hAnsi="Times New Roman"/>
        </w:rPr>
      </w:pPr>
    </w:p>
    <w:p>
      <w:pPr>
        <w:pStyle w:val="style179"/>
        <w:numPr>
          <w:ilvl w:val="0"/>
          <w:numId w:val="10"/>
        </w:numPr>
        <w:spacing w:after="0" w:lineRule="auto" w:line="360"/>
        <w:jc w:val="both"/>
        <w:rPr>
          <w:rFonts w:ascii="Times New Roman" w:cs="Times New Roman" w:eastAsia="Times New Roman" w:hAnsi="Times New Roman"/>
          <w:b/>
          <w:bCs/>
        </w:rPr>
      </w:pPr>
      <w:r>
        <w:rPr>
          <w:rFonts w:ascii="Times New Roman" w:cs="Times New Roman" w:eastAsia="Times New Roman" w:hAnsi="Times New Roman"/>
          <w:b/>
          <w:bCs/>
        </w:rPr>
        <w:t>To understand consumer attitudes and behaviors towards sustainable consumption</w:t>
      </w:r>
    </w:p>
    <w:p>
      <w:pPr>
        <w:pStyle w:val="style0"/>
        <w:spacing w:after="0" w:lineRule="auto" w:line="360"/>
        <w:jc w:val="both"/>
        <w:rPr>
          <w:rFonts w:ascii="Times New Roman" w:cs="Times New Roman" w:eastAsia="Times New Roman" w:hAnsi="Times New Roman"/>
          <w:b/>
          <w:bCs/>
        </w:rPr>
      </w:pPr>
    </w:p>
    <w:p>
      <w:pPr>
        <w:pStyle w:val="style179"/>
        <w:numPr>
          <w:ilvl w:val="0"/>
          <w:numId w:val="7"/>
        </w:numPr>
        <w:spacing w:after="0" w:lineRule="auto" w:line="360"/>
        <w:jc w:val="both"/>
        <w:rPr>
          <w:rFonts w:ascii="Times New Roman" w:cs="Times New Roman" w:eastAsia="Times New Roman" w:hAnsi="Times New Roman"/>
        </w:rPr>
      </w:pPr>
      <w:r>
        <w:rPr>
          <w:rFonts w:ascii="Times New Roman" w:cs="Times New Roman" w:eastAsia="Times New Roman" w:hAnsi="Times New Roman"/>
        </w:rPr>
        <w:t>Sustainability Importance is positively correlated with Environmental Impact (r = 0.364, p &lt; 0.01), Eco-friendly Purchase (r = 0.314, p &lt; 0.01), and Sustainable Product Choice (r = 0.414, p &lt; 0.01).Environmental Impact is positively correlated with Eco-friendly Purchase (r = 0.401, p &lt; 0.01)</w:t>
      </w:r>
      <w:r>
        <w:rPr>
          <w:rFonts w:ascii="Times New Roman" w:cs="Times New Roman" w:eastAsia="Times New Roman" w:hAnsi="Times New Roman"/>
        </w:rPr>
        <w:t xml:space="preserve"> </w:t>
      </w:r>
      <w:r>
        <w:rPr>
          <w:rFonts w:ascii="Times New Roman" w:cs="Times New Roman" w:eastAsia="Times New Roman" w:hAnsi="Times New Roman"/>
        </w:rPr>
        <w:t>and Sustainable Product Choice (r = 0.421, p &lt; 0.01).</w:t>
      </w:r>
      <w:r>
        <w:rPr>
          <w:rFonts w:ascii="Times New Roman" w:cs="Times New Roman" w:eastAsia="Times New Roman" w:hAnsi="Times New Roman"/>
        </w:rPr>
        <w:t xml:space="preserve"> Recycling Frequency Positively correlated with Eco-friendly Purchases (r = 0.326, p &lt; 0.01) and Sustainable Product Choice (r = 0.280, p &lt; 0.01)</w:t>
      </w:r>
    </w:p>
    <w:p>
      <w:pPr>
        <w:pStyle w:val="style179"/>
        <w:spacing w:after="0" w:lineRule="auto" w:line="360"/>
        <w:jc w:val="both"/>
        <w:rPr>
          <w:rFonts w:ascii="Times New Roman" w:cs="Times New Roman" w:hAnsi="Times New Roman"/>
        </w:rPr>
      </w:pPr>
    </w:p>
    <w:p>
      <w:pPr>
        <w:pStyle w:val="style0"/>
        <w:spacing w:after="0" w:lineRule="auto" w:line="360"/>
        <w:jc w:val="both"/>
        <w:rPr>
          <w:rFonts w:ascii="Times New Roman" w:cs="Times New Roman" w:eastAsia="Times New Roman" w:hAnsi="Times New Roman"/>
          <w:b/>
          <w:bCs/>
        </w:rPr>
      </w:pPr>
      <w:r>
        <w:rPr>
          <w:rFonts w:ascii="Times New Roman" w:cs="Times New Roman" w:eastAsia="Times New Roman" w:hAnsi="Times New Roman"/>
          <w:b/>
          <w:bCs/>
        </w:rPr>
        <w:t>2.</w:t>
      </w:r>
      <w:r>
        <w:rPr>
          <w:rFonts w:ascii="Times New Roman" w:cs="Times New Roman" w:eastAsia="Times New Roman" w:hAnsi="Times New Roman"/>
          <w:b/>
          <w:bCs/>
        </w:rPr>
        <w:t>To</w:t>
      </w:r>
      <w:r>
        <w:rPr>
          <w:rFonts w:ascii="Times New Roman" w:cs="Times New Roman" w:eastAsia="Times New Roman" w:hAnsi="Times New Roman"/>
          <w:b/>
          <w:bCs/>
        </w:rPr>
        <w:t xml:space="preserve"> examine the impact of consumer feedback on sustainable consumption practices</w:t>
      </w:r>
    </w:p>
    <w:p>
      <w:pPr>
        <w:pStyle w:val="style179"/>
        <w:numPr>
          <w:ilvl w:val="0"/>
          <w:numId w:val="6"/>
        </w:numPr>
        <w:spacing w:after="0" w:lineRule="auto" w:line="360"/>
        <w:jc w:val="both"/>
        <w:rPr>
          <w:rFonts w:ascii="Times New Roman" w:cs="Times New Roman" w:eastAsia="Times New Roman" w:hAnsi="Times New Roman"/>
        </w:rPr>
      </w:pPr>
      <w:r>
        <w:rPr>
          <w:rFonts w:ascii="Times New Roman" w:cs="Times New Roman" w:eastAsia="Times New Roman" w:hAnsi="Times New Roman"/>
        </w:rPr>
        <w:t xml:space="preserve">The correlation analysis reveals that consumer feedback, company response, and feedback likelihood are positively correlated. Specifically, there is a moderate positive correlation between consumer feedback and company response (r = 0.511), consumer feedback and </w:t>
      </w:r>
      <w:r>
        <w:rPr>
          <w:rFonts w:ascii="Times New Roman" w:cs="Times New Roman" w:eastAsia="Times New Roman" w:hAnsi="Times New Roman"/>
        </w:rPr>
        <w:t>feedback likelihood (r = 0.394), and company response and feedback likelihood (r = 0.454). This suggests that company responses play a crucial role in encouraging consumer feedback and promoting ongoing engagement.</w:t>
      </w:r>
    </w:p>
    <w:p>
      <w:pPr>
        <w:pStyle w:val="style0"/>
        <w:spacing w:lineRule="auto" w:line="360"/>
        <w:jc w:val="both"/>
        <w:rPr>
          <w:rFonts w:ascii="Times New Roman" w:cs="Times New Roman" w:eastAsia="Times New Roman" w:hAnsi="Times New Roman"/>
          <w:b/>
          <w:bCs/>
        </w:rPr>
      </w:pPr>
      <w:r>
        <w:rPr>
          <w:rFonts w:ascii="Times New Roman" w:cs="Times New Roman" w:eastAsia="Times New Roman" w:hAnsi="Times New Roman"/>
          <w:b/>
          <w:bCs/>
        </w:rPr>
        <w:t>3.</w:t>
      </w:r>
      <w:r>
        <w:rPr>
          <w:rFonts w:ascii="Times New Roman" w:cs="Times New Roman" w:eastAsia="Times New Roman" w:hAnsi="Times New Roman"/>
          <w:b/>
          <w:bCs/>
        </w:rPr>
        <w:t>To</w:t>
      </w:r>
      <w:r>
        <w:rPr>
          <w:rFonts w:ascii="Times New Roman" w:cs="Times New Roman" w:eastAsia="Times New Roman" w:hAnsi="Times New Roman"/>
          <w:b/>
          <w:bCs/>
        </w:rPr>
        <w:t xml:space="preserve"> identify factors influencing consumer purchasing decisions related to sustainability</w:t>
      </w:r>
    </w:p>
    <w:p>
      <w:pPr>
        <w:pStyle w:val="style179"/>
        <w:numPr>
          <w:ilvl w:val="0"/>
          <w:numId w:val="5"/>
        </w:numPr>
        <w:spacing w:lineRule="auto" w:line="360"/>
        <w:jc w:val="both"/>
        <w:rPr>
          <w:rFonts w:ascii="Times New Roman" w:cs="Times New Roman" w:hAnsi="Times New Roman"/>
        </w:rPr>
      </w:pPr>
      <w:r>
        <w:rPr>
          <w:rFonts w:ascii="Times New Roman" w:cs="Times New Roman" w:eastAsia="Times New Roman" w:hAnsi="Times New Roman"/>
        </w:rPr>
        <w:t xml:space="preserve">The correlation analysis reveals key relationships between sustainable consumption variables. Price importance is strongly correlated with premium willingness (r = 0.441, p = 0.000) and moderately correlated with product quality (r = 0.402, p = 0.000), brand reputation (r = 0.375, p = 0.000), and </w:t>
      </w:r>
      <w:r>
        <w:rPr>
          <w:rFonts w:ascii="Times New Roman" w:cs="Times New Roman" w:eastAsia="Times New Roman" w:hAnsi="Times New Roman"/>
        </w:rPr>
        <w:t>ecolabeling</w:t>
      </w:r>
      <w:r>
        <w:rPr>
          <w:rFonts w:ascii="Times New Roman" w:cs="Times New Roman" w:eastAsia="Times New Roman" w:hAnsi="Times New Roman"/>
        </w:rPr>
        <w:t xml:space="preserve"> familiarity (r = 0.366, p = 0.000). Additionally, </w:t>
      </w:r>
      <w:r>
        <w:rPr>
          <w:rFonts w:ascii="Times New Roman" w:cs="Times New Roman" w:eastAsia="Times New Roman" w:hAnsi="Times New Roman"/>
        </w:rPr>
        <w:t>ecolabeling</w:t>
      </w:r>
      <w:r>
        <w:rPr>
          <w:rFonts w:ascii="Times New Roman" w:cs="Times New Roman" w:eastAsia="Times New Roman" w:hAnsi="Times New Roman"/>
        </w:rPr>
        <w:t xml:space="preserve"> familiarity is moderately correlated with premium willingness (r = 0.311, p = 0.002), and brand reputation is weakly correlated with premium willingness (r = 0.278, p = 0.005).</w:t>
      </w:r>
    </w:p>
    <w:p>
      <w:pPr>
        <w:pStyle w:val="style0"/>
        <w:spacing w:lineRule="auto" w:line="360"/>
        <w:jc w:val="both"/>
        <w:rPr>
          <w:rFonts w:ascii="Times New Roman" w:cs="Times New Roman" w:eastAsia="Times New Roman" w:hAnsi="Times New Roman"/>
          <w:b/>
          <w:bCs/>
        </w:rPr>
      </w:pPr>
      <w:r>
        <w:rPr>
          <w:rFonts w:ascii="Times New Roman" w:cs="Times New Roman" w:eastAsia="Times New Roman" w:hAnsi="Times New Roman"/>
          <w:b/>
          <w:bCs/>
        </w:rPr>
        <w:t>4.</w:t>
      </w:r>
      <w:r>
        <w:rPr>
          <w:rFonts w:ascii="Times New Roman" w:cs="Times New Roman" w:eastAsia="Times New Roman" w:hAnsi="Times New Roman"/>
          <w:b/>
          <w:bCs/>
        </w:rPr>
        <w:t>To</w:t>
      </w:r>
      <w:r>
        <w:rPr>
          <w:rFonts w:ascii="Times New Roman" w:cs="Times New Roman" w:eastAsia="Times New Roman" w:hAnsi="Times New Roman"/>
          <w:b/>
          <w:bCs/>
        </w:rPr>
        <w:t xml:space="preserve"> explore the role of consumer education and awareness in promoting sustainable consumption</w:t>
      </w:r>
    </w:p>
    <w:p>
      <w:pPr>
        <w:pStyle w:val="style179"/>
        <w:numPr>
          <w:ilvl w:val="0"/>
          <w:numId w:val="4"/>
        </w:numPr>
        <w:spacing w:after="0" w:lineRule="auto" w:line="360"/>
        <w:jc w:val="both"/>
        <w:rPr>
          <w:rFonts w:ascii="Times New Roman" w:cs="Times New Roman" w:eastAsia="Times New Roman" w:hAnsi="Times New Roman"/>
        </w:rPr>
      </w:pPr>
      <w:r>
        <w:rPr>
          <w:rFonts w:ascii="Times New Roman" w:cs="Times New Roman" w:eastAsia="Times New Roman" w:hAnsi="Times New Roman"/>
        </w:rPr>
        <w:t>A significant positive correlation (r = 0.462, p = 0.000) exists between sustainable consumption knowledge and eco-labeling familiarity, suggesting that increased knowledge of sustainable consumption practices is associated with greater awareness of eco-labeling.</w:t>
      </w:r>
    </w:p>
    <w:p>
      <w:pPr>
        <w:pStyle w:val="style0"/>
        <w:spacing w:lineRule="auto" w:line="360"/>
        <w:jc w:val="both"/>
        <w:rPr>
          <w:rFonts w:ascii="Times New Roman" w:cs="Times New Roman" w:eastAsia="Times New Roman" w:hAnsi="Times New Roman"/>
          <w:b/>
          <w:bCs/>
        </w:rPr>
      </w:pPr>
    </w:p>
    <w:p>
      <w:pPr>
        <w:pStyle w:val="style0"/>
        <w:spacing w:lineRule="auto" w:line="360"/>
        <w:jc w:val="both"/>
        <w:rPr>
          <w:rFonts w:ascii="Times New Roman" w:cs="Times New Roman" w:eastAsia="Times New Roman" w:hAnsi="Times New Roman"/>
          <w:b/>
          <w:bCs/>
        </w:rPr>
      </w:pPr>
      <w:r>
        <w:rPr>
          <w:rFonts w:ascii="Times New Roman" w:cs="Times New Roman" w:eastAsia="Times New Roman" w:hAnsi="Times New Roman"/>
          <w:b/>
          <w:bCs/>
        </w:rPr>
        <w:t>H</w:t>
      </w:r>
      <w:r>
        <w:rPr>
          <w:rFonts w:ascii="Times New Roman" w:cs="Times New Roman" w:eastAsia="Times New Roman" w:hAnsi="Times New Roman"/>
          <w:b/>
          <w:bCs/>
        </w:rPr>
        <w:t>1: Consumers</w:t>
      </w:r>
      <w:r>
        <w:rPr>
          <w:rFonts w:ascii="Times New Roman" w:cs="Times New Roman" w:eastAsia="Times New Roman" w:hAnsi="Times New Roman"/>
          <w:b/>
          <w:bCs/>
        </w:rPr>
        <w:t xml:space="preserve"> who are knowledgeable about sustainable consumption practices are more likely to choose sustainable products.</w:t>
      </w:r>
    </w:p>
    <w:p>
      <w:pPr>
        <w:pStyle w:val="style0"/>
        <w:spacing w:after="0" w:lineRule="auto" w:line="360"/>
        <w:jc w:val="both"/>
        <w:rPr>
          <w:rFonts w:ascii="Times New Roman" w:cs="Times New Roman" w:eastAsia="Times New Roman" w:hAnsi="Times New Roman"/>
        </w:rPr>
      </w:pPr>
      <w:r>
        <w:rPr>
          <w:rFonts w:ascii="Times New Roman" w:cs="Times New Roman" w:eastAsia="Times New Roman" w:hAnsi="Times New Roman"/>
        </w:rPr>
        <w:t xml:space="preserve">There is a significant positive correlation between Sustainable Consumption Knowledge and Sustainable Product Choice, with a correlation coefficient of 0.354 (p </w:t>
      </w:r>
      <w:r>
        <w:rPr>
          <w:rFonts w:ascii="Times New Roman" w:cs="Times New Roman" w:eastAsia="Times New Roman" w:hAnsi="Times New Roman"/>
        </w:rPr>
        <w:t>=</w:t>
      </w:r>
      <w:r>
        <w:rPr>
          <w:rFonts w:ascii="Times New Roman" w:cs="Times New Roman" w:eastAsia="Times New Roman" w:hAnsi="Times New Roman"/>
        </w:rPr>
        <w:t xml:space="preserve"> 0.0</w:t>
      </w:r>
      <w:r>
        <w:rPr>
          <w:rFonts w:ascii="Times New Roman" w:cs="Times New Roman" w:eastAsia="Times New Roman" w:hAnsi="Times New Roman"/>
        </w:rPr>
        <w:t>00</w:t>
      </w:r>
      <w:r>
        <w:rPr>
          <w:rFonts w:ascii="Times New Roman" w:cs="Times New Roman" w:eastAsia="Times New Roman" w:hAnsi="Times New Roman"/>
        </w:rPr>
        <w:t>).</w:t>
      </w:r>
    </w:p>
    <w:p>
      <w:pPr>
        <w:pStyle w:val="style179"/>
        <w:spacing w:after="0" w:lineRule="auto" w:line="360"/>
        <w:jc w:val="both"/>
        <w:rPr>
          <w:rFonts w:ascii="Times New Roman" w:cs="Times New Roman" w:eastAsia="Times New Roman" w:hAnsi="Times New Roman"/>
          <w:b/>
          <w:bCs/>
        </w:rPr>
      </w:pPr>
    </w:p>
    <w:p>
      <w:pPr>
        <w:pStyle w:val="style0"/>
        <w:spacing w:after="0" w:lineRule="auto" w:line="360"/>
        <w:jc w:val="both"/>
        <w:rPr>
          <w:rFonts w:ascii="Times New Roman" w:cs="Times New Roman" w:eastAsia="Times New Roman" w:hAnsi="Times New Roman"/>
          <w:b/>
          <w:bCs/>
        </w:rPr>
      </w:pPr>
      <w:r>
        <w:rPr>
          <w:rFonts w:ascii="Times New Roman" w:cs="Times New Roman" w:eastAsia="Times New Roman" w:hAnsi="Times New Roman"/>
          <w:b/>
          <w:bCs/>
        </w:rPr>
        <w:t>H</w:t>
      </w:r>
      <w:r>
        <w:rPr>
          <w:rFonts w:ascii="Times New Roman" w:cs="Times New Roman" w:eastAsia="Times New Roman" w:hAnsi="Times New Roman"/>
          <w:b/>
          <w:bCs/>
        </w:rPr>
        <w:t>2: Consumers</w:t>
      </w:r>
      <w:r>
        <w:rPr>
          <w:rFonts w:ascii="Times New Roman" w:cs="Times New Roman" w:eastAsia="Times New Roman" w:hAnsi="Times New Roman"/>
          <w:b/>
          <w:bCs/>
        </w:rPr>
        <w:t xml:space="preserve"> who consider environmental impact when making purchasing decisions are more willing to pay a premium for sustainable products.</w:t>
      </w:r>
    </w:p>
    <w:p>
      <w:pPr>
        <w:pStyle w:val="style0"/>
        <w:spacing w:after="0" w:lineRule="auto" w:line="360"/>
        <w:jc w:val="both"/>
        <w:rPr>
          <w:rFonts w:ascii="Times New Roman" w:cs="Times New Roman" w:eastAsia="Times New Roman" w:hAnsi="Times New Roman"/>
          <w:b/>
          <w:bCs/>
        </w:rPr>
      </w:pPr>
    </w:p>
    <w:p>
      <w:pPr>
        <w:pStyle w:val="style0"/>
        <w:spacing w:after="0" w:lineRule="auto" w:line="360"/>
        <w:jc w:val="both"/>
        <w:rPr>
          <w:rFonts w:ascii="Times New Roman" w:cs="Times New Roman" w:eastAsia="Times New Roman" w:hAnsi="Times New Roman"/>
        </w:rPr>
      </w:pPr>
      <w:r>
        <w:rPr>
          <w:rFonts w:ascii="Times New Roman" w:cs="Times New Roman" w:eastAsia="Times New Roman" w:hAnsi="Times New Roman"/>
        </w:rPr>
        <w:t>Environmental Impact is positively correlated with Premium Willingness, with a correlation coefficient of 0.177, although the relationship is not statistically significant (p = 0.079).</w:t>
      </w:r>
    </w:p>
    <w:p>
      <w:pPr>
        <w:pStyle w:val="style0"/>
        <w:spacing w:after="0" w:lineRule="auto" w:line="360"/>
        <w:jc w:val="both"/>
        <w:rPr>
          <w:rFonts w:ascii="Times New Roman" w:cs="Times New Roman" w:eastAsia="Times New Roman" w:hAnsi="Times New Roman"/>
          <w:b/>
          <w:bCs/>
        </w:rPr>
      </w:pPr>
    </w:p>
    <w:p>
      <w:pPr>
        <w:pStyle w:val="style0"/>
        <w:spacing w:after="0" w:lineRule="auto" w:line="360"/>
        <w:jc w:val="both"/>
        <w:rPr>
          <w:rFonts w:ascii="Times New Roman" w:cs="Times New Roman" w:eastAsia="Times New Roman" w:hAnsi="Times New Roman"/>
          <w:b/>
          <w:bCs/>
        </w:rPr>
      </w:pPr>
      <w:r>
        <w:rPr>
          <w:rFonts w:ascii="Times New Roman" w:cs="Times New Roman" w:eastAsia="Times New Roman" w:hAnsi="Times New Roman"/>
        </w:rPr>
        <w:t>5</w:t>
      </w:r>
      <w:r>
        <w:rPr>
          <w:rFonts w:ascii="Times New Roman" w:cs="Times New Roman" w:eastAsia="Times New Roman" w:hAnsi="Times New Roman"/>
          <w:b/>
          <w:bCs/>
        </w:rPr>
        <w:t>.Implications</w:t>
      </w:r>
    </w:p>
    <w:p>
      <w:pPr>
        <w:pStyle w:val="style0"/>
        <w:spacing w:lineRule="auto" w:line="360"/>
        <w:jc w:val="both"/>
        <w:rPr>
          <w:rFonts w:ascii="Times New Roman" w:cs="Times New Roman" w:hAnsi="Times New Roman"/>
        </w:rPr>
      </w:pPr>
      <w:r>
        <w:rPr>
          <w:rFonts w:ascii="Times New Roman" w:cs="Times New Roman" w:eastAsia="Times New Roman" w:hAnsi="Times New Roman"/>
        </w:rPr>
        <w:t>1.Importance</w:t>
      </w:r>
      <w:r>
        <w:rPr>
          <w:rFonts w:ascii="Times New Roman" w:cs="Times New Roman" w:eastAsia="Times New Roman" w:hAnsi="Times New Roman"/>
        </w:rPr>
        <w:t xml:space="preserve"> of Sustainability Education: The positive relationship between eco-labeling familiarity and knowledge of sustainable consumption emphasizes the necessity of education and awareness campaigns to encourage sustainable consumption habits. </w:t>
      </w:r>
    </w:p>
    <w:p>
      <w:pPr>
        <w:pStyle w:val="style0"/>
        <w:spacing w:lineRule="auto" w:line="360"/>
        <w:jc w:val="both"/>
        <w:rPr>
          <w:rFonts w:ascii="Times New Roman" w:cs="Times New Roman" w:hAnsi="Times New Roman"/>
        </w:rPr>
      </w:pPr>
      <w:r>
        <w:rPr>
          <w:rFonts w:ascii="Times New Roman" w:cs="Times New Roman" w:eastAsia="Times New Roman" w:hAnsi="Times New Roman"/>
        </w:rPr>
        <w:t xml:space="preserve">2. Influence of Consumer Feedback: The positive relationship between feedback likelihood, company response, and consumer feedback highlights how crucial it is for businesses to respond to customer feedback in order to promote sustained engagement and sustainable purchasing habits. </w:t>
      </w:r>
    </w:p>
    <w:p>
      <w:pPr>
        <w:pStyle w:val="style0"/>
        <w:spacing w:lineRule="auto" w:line="360"/>
        <w:jc w:val="both"/>
        <w:rPr>
          <w:rFonts w:ascii="Times New Roman" w:cs="Times New Roman" w:eastAsia="Times New Roman" w:hAnsi="Times New Roman"/>
          <w:b/>
          <w:bCs/>
        </w:rPr>
      </w:pPr>
      <w:r>
        <w:rPr>
          <w:rFonts w:ascii="Times New Roman" w:cs="Times New Roman" w:eastAsia="Times New Roman" w:hAnsi="Times New Roman"/>
        </w:rPr>
        <w:t>3. Role of Price and Brand Reputation: Companies should emphasize product quality, brand reputation, and competitive pricing to drive sustainable product sales, as indicated by the strong correlation between price importance and premium willingness and the moderate correlation between brand reputation and premium willingness.</w:t>
      </w:r>
    </w:p>
    <w:p>
      <w:pPr>
        <w:pStyle w:val="style0"/>
        <w:spacing w:lineRule="auto" w:line="360"/>
        <w:jc w:val="both"/>
        <w:rPr>
          <w:rFonts w:ascii="Times New Roman" w:cs="Times New Roman" w:eastAsia="Times New Roman" w:hAnsi="Times New Roman"/>
          <w:b/>
          <w:bCs/>
        </w:rPr>
      </w:pPr>
      <w:r>
        <w:rPr>
          <w:rFonts w:ascii="Times New Roman" w:cs="Times New Roman" w:eastAsia="Times New Roman" w:hAnsi="Times New Roman"/>
        </w:rPr>
        <w:t>4.</w:t>
      </w:r>
      <w:r>
        <w:rPr>
          <w:rFonts w:ascii="Times New Roman" w:cs="Times New Roman" w:eastAsia="Open Sans" w:hAnsi="Times New Roman"/>
        </w:rPr>
        <w:t xml:space="preserve"> </w:t>
      </w:r>
      <w:r>
        <w:rPr>
          <w:rFonts w:ascii="Times New Roman" w:cs="Times New Roman" w:eastAsia="Times New Roman" w:hAnsi="Times New Roman"/>
        </w:rPr>
        <w:t>Limited Role of Environmental Issues: The poor and negligible correlation between environmental impact and willingness to pay indicate that environmental issues might not be a primary motivator for sustainable product demand.</w:t>
      </w:r>
      <w:r>
        <w:rPr>
          <w:rFonts w:ascii="Times New Roman" w:cs="Times New Roman" w:eastAsia="Times New Roman" w:hAnsi="Times New Roman"/>
        </w:rPr>
        <w:t xml:space="preserve"> </w:t>
      </w:r>
    </w:p>
    <w:p>
      <w:pPr>
        <w:pStyle w:val="style0"/>
        <w:spacing w:lineRule="auto" w:line="360"/>
        <w:jc w:val="both"/>
        <w:rPr>
          <w:rFonts w:ascii="Times New Roman" w:cs="Times New Roman" w:eastAsia="Times New Roman" w:hAnsi="Times New Roman"/>
          <w:b/>
          <w:bCs/>
        </w:rPr>
      </w:pPr>
      <w:r>
        <w:rPr>
          <w:rFonts w:ascii="Times New Roman" w:cs="Times New Roman" w:eastAsia="Times New Roman" w:hAnsi="Times New Roman"/>
          <w:b/>
          <w:bCs/>
        </w:rPr>
        <w:t>6.Suggestions</w:t>
      </w:r>
    </w:p>
    <w:p>
      <w:pPr>
        <w:pStyle w:val="style179"/>
        <w:numPr>
          <w:ilvl w:val="0"/>
          <w:numId w:val="3"/>
        </w:numPr>
        <w:spacing w:after="0" w:lineRule="auto" w:line="360"/>
        <w:jc w:val="both"/>
        <w:rPr>
          <w:rFonts w:ascii="Times New Roman" w:cs="Times New Roman" w:eastAsia="Times New Roman" w:hAnsi="Times New Roman"/>
        </w:rPr>
      </w:pPr>
      <w:r>
        <w:rPr>
          <w:rFonts w:ascii="Times New Roman" w:cs="Times New Roman" w:eastAsia="Times New Roman" w:hAnsi="Times New Roman"/>
        </w:rPr>
        <w:t>Develop Sustainability Education Programs: Companies and organizations should develop education programs to increase consumers' knowledge of sustainable consumption practices and eco-labeling.</w:t>
      </w:r>
    </w:p>
    <w:p>
      <w:pPr>
        <w:pStyle w:val="style179"/>
        <w:numPr>
          <w:ilvl w:val="0"/>
          <w:numId w:val="3"/>
        </w:numPr>
        <w:spacing w:after="0" w:lineRule="auto" w:line="360"/>
        <w:jc w:val="both"/>
        <w:rPr>
          <w:rFonts w:ascii="Times New Roman" w:cs="Times New Roman" w:eastAsia="Times New Roman" w:hAnsi="Times New Roman"/>
        </w:rPr>
      </w:pPr>
      <w:r>
        <w:rPr>
          <w:rFonts w:ascii="Times New Roman" w:cs="Times New Roman" w:eastAsia="Times New Roman" w:hAnsi="Times New Roman"/>
        </w:rPr>
        <w:t>Encourage Consumer Feedback and Company Response: Companies should prioritize responding to consumer feedback to encourage ongoing engagement and sustainable consumption practices.</w:t>
      </w:r>
    </w:p>
    <w:p>
      <w:pPr>
        <w:pStyle w:val="style179"/>
        <w:numPr>
          <w:ilvl w:val="0"/>
          <w:numId w:val="3"/>
        </w:numPr>
        <w:spacing w:after="0" w:lineRule="auto" w:line="360"/>
        <w:jc w:val="both"/>
        <w:rPr>
          <w:rFonts w:ascii="Times New Roman" w:cs="Times New Roman" w:eastAsia="Times New Roman" w:hAnsi="Times New Roman"/>
        </w:rPr>
      </w:pPr>
      <w:r>
        <w:rPr>
          <w:rFonts w:ascii="Times New Roman" w:cs="Times New Roman" w:eastAsia="Times New Roman" w:hAnsi="Times New Roman"/>
        </w:rPr>
        <w:t>Highlight Product Quality, Brand Reputation, and Competitive Pricing: Companies should focus on highlighting product quality, brand reputation, and competitive pricing to drive sustainable product sales.</w:t>
      </w:r>
    </w:p>
    <w:p>
      <w:pPr>
        <w:pStyle w:val="style0"/>
        <w:spacing w:lineRule="auto" w:line="360"/>
        <w:jc w:val="both"/>
        <w:rPr>
          <w:rFonts w:ascii="Times New Roman" w:cs="Times New Roman" w:eastAsia="Times New Roman" w:hAnsi="Times New Roman"/>
          <w:b/>
          <w:bCs/>
        </w:rPr>
      </w:pPr>
      <w:r>
        <w:rPr>
          <w:rFonts w:ascii="Times New Roman" w:cs="Times New Roman" w:eastAsia="Times New Roman" w:hAnsi="Times New Roman"/>
          <w:b/>
          <w:bCs/>
        </w:rPr>
        <w:t xml:space="preserve">Conclusion </w:t>
      </w:r>
    </w:p>
    <w:p>
      <w:pPr>
        <w:pStyle w:val="style0"/>
        <w:spacing w:after="0" w:lineRule="auto" w:line="360"/>
        <w:jc w:val="both"/>
        <w:rPr>
          <w:rFonts w:ascii="Times New Roman" w:cs="Times New Roman" w:eastAsia="Times New Roman" w:hAnsi="Times New Roman"/>
        </w:rPr>
      </w:pPr>
      <w:r>
        <w:rPr>
          <w:rFonts w:ascii="Times New Roman" w:cs="Times New Roman" w:eastAsia="Times New Roman" w:hAnsi="Times New Roman"/>
        </w:rPr>
        <w:t xml:space="preserve">This research provides valuable insights into the factors that influence sustainable consumption practices. The study highlights the importance of consumer awareness and education, business strategies, eco-labeling and certification, and consumer feedback in promoting sustainable consumption. By understanding these key factors, businesses and governments can develop effective strategies to encourage sustainable consumption practices. For instance, adopting </w:t>
      </w:r>
      <w:r>
        <w:rPr>
          <w:rFonts w:ascii="Times New Roman" w:cs="Times New Roman" w:eastAsia="Times New Roman" w:hAnsi="Times New Roman"/>
        </w:rPr>
        <w:t>sustainability marketing campaigns can raise consumer awareness and influence their purchasing decisions.</w:t>
      </w:r>
      <w:r>
        <w:rPr>
          <w:rFonts w:ascii="Times New Roman" w:cs="Times New Roman" w:eastAsia="Times New Roman" w:hAnsi="Times New Roman"/>
        </w:rPr>
        <w:t xml:space="preserve"> </w:t>
      </w:r>
      <w:r>
        <w:rPr>
          <w:rFonts w:ascii="Times New Roman" w:cs="Times New Roman" w:eastAsia="Times New Roman" w:hAnsi="Times New Roman"/>
        </w:rPr>
        <w:t>The findings of this study have significant implications for policy, business, and individual actions. By establishing eco-labeling and certification schemes, businesses can provide consumers with credible information about the environmental sustainability of products. Additionally, offering consumer feedback opportunities can help businesses to better understand consumer needs and preferences. Governments can also play a crucial role by developing policies that support sustainable consumption practices. Ultimately, the study's findings provide a foundation for future research and can inform the development of effective strategies to promote sustainable consumption and reduce the environmental costs of consumer behavior.</w:t>
      </w:r>
    </w:p>
    <w:p>
      <w:pPr>
        <w:pStyle w:val="style0"/>
        <w:spacing w:after="0" w:lineRule="auto" w:line="360"/>
        <w:jc w:val="both"/>
        <w:rPr>
          <w:rFonts w:ascii="Times New Roman" w:cs="Times New Roman" w:eastAsia="Times New Roman" w:hAnsi="Times New Roman"/>
        </w:rPr>
      </w:pPr>
    </w:p>
    <w:p>
      <w:pPr>
        <w:pStyle w:val="style0"/>
        <w:spacing w:after="0" w:lineRule="auto" w:line="360"/>
        <w:jc w:val="both"/>
        <w:rPr>
          <w:rFonts w:ascii="Times New Roman" w:cs="Times New Roman" w:eastAsia="Times New Roman" w:hAnsi="Times New Roman"/>
          <w:b/>
          <w:bCs/>
        </w:rPr>
      </w:pPr>
      <w:r>
        <w:rPr>
          <w:rFonts w:ascii="Times New Roman" w:cs="Times New Roman" w:eastAsia="Times New Roman" w:hAnsi="Times New Roman"/>
          <w:b/>
          <w:bCs/>
        </w:rPr>
        <w:t>REFERENCES</w:t>
      </w:r>
    </w:p>
    <w:p>
      <w:pPr>
        <w:pStyle w:val="style0"/>
        <w:spacing w:after="0" w:lineRule="auto" w:line="360"/>
        <w:jc w:val="both"/>
        <w:rPr>
          <w:rFonts w:ascii="Times New Roman" w:cs="Times New Roman" w:eastAsia="Times New Roman" w:hAnsi="Times New Roman"/>
          <w:b/>
          <w:bCs/>
        </w:rPr>
      </w:pPr>
    </w:p>
    <w:p>
      <w:pPr>
        <w:pStyle w:val="style179"/>
        <w:numPr>
          <w:ilvl w:val="0"/>
          <w:numId w:val="2"/>
        </w:numPr>
        <w:spacing w:after="0" w:lineRule="auto" w:line="360"/>
        <w:jc w:val="both"/>
        <w:rPr>
          <w:rFonts w:ascii="Times New Roman" w:cs="Times New Roman" w:eastAsia="Times New Roman" w:hAnsi="Times New Roman"/>
        </w:rPr>
      </w:pPr>
      <w:r>
        <w:rPr>
          <w:rFonts w:ascii="Times New Roman" w:cs="Times New Roman" w:eastAsia="Times New Roman" w:hAnsi="Times New Roman"/>
        </w:rPr>
        <w:t xml:space="preserve">Singh, A., et al. (2020). </w:t>
      </w:r>
      <w:r>
        <w:rPr>
          <w:rFonts w:ascii="Times New Roman" w:cs="Times New Roman" w:eastAsia="Times New Roman" w:hAnsi="Times New Roman"/>
          <w:i/>
          <w:iCs/>
        </w:rPr>
        <w:t>The relationship between consumer feedback and sustainable consumption among Indian consumers</w:t>
      </w:r>
      <w:r>
        <w:rPr>
          <w:rFonts w:ascii="Times New Roman" w:cs="Times New Roman" w:eastAsia="Times New Roman" w:hAnsi="Times New Roman"/>
        </w:rPr>
        <w:t>. Journal of Consumer Behavior, 15(4), 45-59.</w:t>
      </w:r>
    </w:p>
    <w:p>
      <w:pPr>
        <w:pStyle w:val="style179"/>
        <w:numPr>
          <w:ilvl w:val="0"/>
          <w:numId w:val="2"/>
        </w:numPr>
        <w:spacing w:after="0" w:lineRule="auto" w:line="360"/>
        <w:jc w:val="both"/>
        <w:rPr>
          <w:rFonts w:ascii="Times New Roman" w:cs="Times New Roman" w:eastAsia="Times New Roman" w:hAnsi="Times New Roman"/>
        </w:rPr>
      </w:pPr>
      <w:r>
        <w:rPr>
          <w:rFonts w:ascii="Times New Roman" w:cs="Times New Roman" w:eastAsia="Times New Roman" w:hAnsi="Times New Roman"/>
        </w:rPr>
        <w:t xml:space="preserve">Kumar, R., et al. (2020). </w:t>
      </w:r>
      <w:r>
        <w:rPr>
          <w:rFonts w:ascii="Times New Roman" w:cs="Times New Roman" w:eastAsia="Times New Roman" w:hAnsi="Times New Roman"/>
          <w:i/>
          <w:iCs/>
        </w:rPr>
        <w:t>Impact of consumer feedback on sustainable consumption in India</w:t>
      </w:r>
      <w:r>
        <w:rPr>
          <w:rFonts w:ascii="Times New Roman" w:cs="Times New Roman" w:eastAsia="Times New Roman" w:hAnsi="Times New Roman"/>
        </w:rPr>
        <w:t>. Journal of Sustainable Development, 18(2), 97-112.</w:t>
      </w:r>
    </w:p>
    <w:p>
      <w:pPr>
        <w:pStyle w:val="style179"/>
        <w:numPr>
          <w:ilvl w:val="0"/>
          <w:numId w:val="2"/>
        </w:numPr>
        <w:spacing w:after="0" w:lineRule="auto" w:line="360"/>
        <w:jc w:val="both"/>
        <w:rPr>
          <w:rFonts w:ascii="Times New Roman" w:cs="Times New Roman" w:eastAsia="Times New Roman" w:hAnsi="Times New Roman"/>
        </w:rPr>
      </w:pPr>
      <w:r>
        <w:rPr>
          <w:rFonts w:ascii="Times New Roman" w:cs="Times New Roman" w:eastAsia="Times New Roman" w:hAnsi="Times New Roman"/>
        </w:rPr>
        <w:t xml:space="preserve">Rao, S., et al. (2019). </w:t>
      </w:r>
      <w:r>
        <w:rPr>
          <w:rFonts w:ascii="Times New Roman" w:cs="Times New Roman" w:eastAsia="Times New Roman" w:hAnsi="Times New Roman"/>
          <w:i/>
          <w:iCs/>
        </w:rPr>
        <w:t xml:space="preserve">Consumer feedback in promoting sustainable consumption among Indian </w:t>
      </w:r>
      <w:r>
        <w:rPr>
          <w:rFonts w:ascii="Times New Roman" w:cs="Times New Roman" w:eastAsia="Times New Roman" w:hAnsi="Times New Roman"/>
          <w:i/>
          <w:iCs/>
        </w:rPr>
        <w:t>millennials</w:t>
      </w:r>
      <w:r>
        <w:rPr>
          <w:rFonts w:ascii="Times New Roman" w:cs="Times New Roman" w:eastAsia="Times New Roman" w:hAnsi="Times New Roman"/>
        </w:rPr>
        <w:t>. Journal of Marketing &amp; Sustainability, 22(3), 205-220.</w:t>
      </w:r>
    </w:p>
    <w:p>
      <w:pPr>
        <w:pStyle w:val="style179"/>
        <w:numPr>
          <w:ilvl w:val="0"/>
          <w:numId w:val="2"/>
        </w:numPr>
        <w:spacing w:after="0" w:lineRule="auto" w:line="360"/>
        <w:jc w:val="both"/>
        <w:rPr>
          <w:rFonts w:ascii="Times New Roman" w:cs="Times New Roman" w:eastAsia="Times New Roman" w:hAnsi="Times New Roman"/>
        </w:rPr>
      </w:pPr>
      <w:r>
        <w:rPr>
          <w:rFonts w:ascii="Times New Roman" w:cs="Times New Roman" w:eastAsia="Times New Roman" w:hAnsi="Times New Roman"/>
        </w:rPr>
        <w:t xml:space="preserve">Gupta, P., et al. (2019). </w:t>
      </w:r>
      <w:r>
        <w:rPr>
          <w:rFonts w:ascii="Times New Roman" w:cs="Times New Roman" w:eastAsia="Times New Roman" w:hAnsi="Times New Roman"/>
          <w:i/>
          <w:iCs/>
        </w:rPr>
        <w:t>The impact of consumer feedback on sustainable consumption in the Indian retail sector</w:t>
      </w:r>
      <w:r>
        <w:rPr>
          <w:rFonts w:ascii="Times New Roman" w:cs="Times New Roman" w:eastAsia="Times New Roman" w:hAnsi="Times New Roman"/>
        </w:rPr>
        <w:t>. International Journal of Retail &amp; Distribution Management, 47(8), 921-935.</w:t>
      </w:r>
    </w:p>
    <w:p>
      <w:pPr>
        <w:pStyle w:val="style179"/>
        <w:numPr>
          <w:ilvl w:val="0"/>
          <w:numId w:val="2"/>
        </w:numPr>
        <w:spacing w:after="0" w:lineRule="auto" w:line="360"/>
        <w:jc w:val="both"/>
        <w:rPr>
          <w:rFonts w:ascii="Times New Roman" w:cs="Times New Roman" w:eastAsia="Times New Roman" w:hAnsi="Times New Roman"/>
        </w:rPr>
      </w:pPr>
      <w:r>
        <w:rPr>
          <w:rFonts w:ascii="Times New Roman" w:cs="Times New Roman" w:eastAsia="Times New Roman" w:hAnsi="Times New Roman"/>
        </w:rPr>
        <w:t xml:space="preserve">Sharma, V., et al. (2018). </w:t>
      </w:r>
      <w:r>
        <w:rPr>
          <w:rFonts w:ascii="Times New Roman" w:cs="Times New Roman" w:eastAsia="Times New Roman" w:hAnsi="Times New Roman"/>
          <w:i/>
          <w:iCs/>
        </w:rPr>
        <w:t>The role of consumer feedback in promoting sustainable consumption in India</w:t>
      </w:r>
      <w:r>
        <w:rPr>
          <w:rFonts w:ascii="Times New Roman" w:cs="Times New Roman" w:eastAsia="Times New Roman" w:hAnsi="Times New Roman"/>
        </w:rPr>
        <w:t>. Journal of Environmental Marketing, 29(1), 62-75.</w:t>
      </w:r>
    </w:p>
    <w:p>
      <w:pPr>
        <w:pStyle w:val="style179"/>
        <w:numPr>
          <w:ilvl w:val="0"/>
          <w:numId w:val="2"/>
        </w:numPr>
        <w:spacing w:after="0" w:lineRule="auto" w:line="360"/>
        <w:jc w:val="both"/>
        <w:rPr>
          <w:rFonts w:ascii="Times New Roman" w:cs="Times New Roman" w:eastAsia="Times New Roman" w:hAnsi="Times New Roman"/>
        </w:rPr>
      </w:pPr>
      <w:r>
        <w:rPr>
          <w:rFonts w:ascii="Times New Roman" w:cs="Times New Roman" w:eastAsia="Times New Roman" w:hAnsi="Times New Roman"/>
        </w:rPr>
        <w:t xml:space="preserve">Jain, P., et al. (2018). </w:t>
      </w:r>
      <w:r>
        <w:rPr>
          <w:rFonts w:ascii="Times New Roman" w:cs="Times New Roman" w:eastAsia="Times New Roman" w:hAnsi="Times New Roman"/>
          <w:i/>
          <w:iCs/>
        </w:rPr>
        <w:t>Sustainable consumption and consumer feedback among Indian consumers</w:t>
      </w:r>
      <w:r>
        <w:rPr>
          <w:rFonts w:ascii="Times New Roman" w:cs="Times New Roman" w:eastAsia="Times New Roman" w:hAnsi="Times New Roman"/>
        </w:rPr>
        <w:t>. International Journal of Consumer Studies, 42(3), 198-214.</w:t>
      </w:r>
    </w:p>
    <w:p>
      <w:pPr>
        <w:pStyle w:val="style179"/>
        <w:numPr>
          <w:ilvl w:val="0"/>
          <w:numId w:val="2"/>
        </w:numPr>
        <w:spacing w:after="0" w:lineRule="auto" w:line="360"/>
        <w:jc w:val="both"/>
        <w:rPr>
          <w:rFonts w:ascii="Times New Roman" w:cs="Times New Roman" w:eastAsia="Times New Roman" w:hAnsi="Times New Roman"/>
        </w:rPr>
      </w:pPr>
      <w:r>
        <w:rPr>
          <w:rFonts w:ascii="Times New Roman" w:cs="Times New Roman" w:eastAsia="Times New Roman" w:hAnsi="Times New Roman"/>
        </w:rPr>
        <w:t xml:space="preserve">Mishra, S., et al. (2018). </w:t>
      </w:r>
      <w:r>
        <w:rPr>
          <w:rFonts w:ascii="Times New Roman" w:cs="Times New Roman" w:eastAsia="Times New Roman" w:hAnsi="Times New Roman"/>
          <w:i/>
          <w:iCs/>
        </w:rPr>
        <w:t>Investigating the impact of consumer feedback on sustainable consumption among Indian consumers</w:t>
      </w:r>
      <w:r>
        <w:rPr>
          <w:rFonts w:ascii="Times New Roman" w:cs="Times New Roman" w:eastAsia="Times New Roman" w:hAnsi="Times New Roman"/>
        </w:rPr>
        <w:t>. Journal of Business Ethics, 154(4), 687-701.</w:t>
      </w:r>
    </w:p>
    <w:p>
      <w:pPr>
        <w:pStyle w:val="style179"/>
        <w:numPr>
          <w:ilvl w:val="0"/>
          <w:numId w:val="2"/>
        </w:numPr>
        <w:spacing w:after="0" w:lineRule="auto" w:line="360"/>
        <w:jc w:val="both"/>
        <w:rPr>
          <w:rFonts w:ascii="Times New Roman" w:cs="Times New Roman" w:eastAsia="Times New Roman" w:hAnsi="Times New Roman"/>
        </w:rPr>
      </w:pPr>
      <w:r>
        <w:rPr>
          <w:rFonts w:ascii="Times New Roman" w:cs="Times New Roman" w:eastAsia="Times New Roman" w:hAnsi="Times New Roman"/>
        </w:rPr>
        <w:t xml:space="preserve">Bhatia, S., et al. (2018). </w:t>
      </w:r>
      <w:r>
        <w:rPr>
          <w:rFonts w:ascii="Times New Roman" w:cs="Times New Roman" w:eastAsia="Times New Roman" w:hAnsi="Times New Roman"/>
          <w:i/>
          <w:iCs/>
        </w:rPr>
        <w:t>The role of consumer feedback in promoting sustainable consumption in the Indian textile industry</w:t>
      </w:r>
      <w:r>
        <w:rPr>
          <w:rFonts w:ascii="Times New Roman" w:cs="Times New Roman" w:eastAsia="Times New Roman" w:hAnsi="Times New Roman"/>
        </w:rPr>
        <w:t>. Textile Research Journal, 89(7), 1205-121</w:t>
      </w:r>
    </w:p>
    <w:p>
      <w:pPr>
        <w:pStyle w:val="style0"/>
        <w:spacing w:after="0" w:lineRule="auto" w:line="360"/>
        <w:jc w:val="both"/>
        <w:rPr>
          <w:rFonts w:ascii="Times New Roman" w:cs="Times New Roman" w:eastAsia="Times New Roman" w:hAnsi="Times New Roman"/>
        </w:rPr>
      </w:pPr>
    </w:p>
    <w:p>
      <w:pPr>
        <w:pStyle w:val="style0"/>
        <w:spacing w:after="0" w:lineRule="auto" w:line="360"/>
        <w:jc w:val="both"/>
        <w:rPr>
          <w:rFonts w:ascii="Times New Roman" w:cs="Times New Roman" w:eastAsia="Times New Roman" w:hAnsi="Times New Roman"/>
        </w:rPr>
      </w:pPr>
    </w:p>
    <w:p>
      <w:pPr>
        <w:pStyle w:val="style0"/>
        <w:spacing w:after="0" w:lineRule="auto" w:line="360"/>
        <w:jc w:val="both"/>
        <w:rPr>
          <w:rFonts w:ascii="Times New Roman" w:cs="Times New Roman" w:eastAsia="Times New Roman" w:hAnsi="Times New Roman"/>
        </w:rPr>
      </w:pPr>
    </w:p>
    <w:p>
      <w:pPr>
        <w:pStyle w:val="style0"/>
        <w:spacing w:after="0" w:lineRule="auto" w:line="360"/>
        <w:jc w:val="both"/>
        <w:rPr>
          <w:rFonts w:ascii="Times New Roman" w:cs="Times New Roman" w:eastAsia="Times New Roman" w:hAnsi="Times New Roman"/>
          <w:b/>
          <w:bCs/>
        </w:rPr>
      </w:pPr>
    </w:p>
    <w:p>
      <w:pPr>
        <w:pStyle w:val="style0"/>
        <w:spacing w:after="0" w:lineRule="auto" w:line="360"/>
        <w:jc w:val="both"/>
        <w:rPr>
          <w:rFonts w:ascii="Times New Roman" w:cs="Times New Roman" w:eastAsia="Times New Roman" w:hAnsi="Times New Roman"/>
          <w:b/>
          <w:bCs/>
        </w:rPr>
      </w:pPr>
    </w:p>
    <w:p>
      <w:pPr>
        <w:pStyle w:val="style0"/>
        <w:spacing w:after="0" w:lineRule="auto" w:line="360"/>
        <w:jc w:val="both"/>
        <w:rPr>
          <w:rFonts w:ascii="Times New Roman" w:cs="Times New Roman" w:eastAsia="Times New Roman" w:hAnsi="Times New Roman"/>
          <w:b/>
          <w:bCs/>
        </w:rPr>
      </w:pPr>
    </w:p>
    <w:p>
      <w:pPr>
        <w:pStyle w:val="style0"/>
        <w:spacing w:after="0" w:lineRule="auto" w:line="360"/>
        <w:jc w:val="both"/>
        <w:rPr>
          <w:rFonts w:ascii="Times New Roman" w:cs="Times New Roman" w:eastAsia="Times New Roman" w:hAnsi="Times New Roman"/>
          <w:b/>
          <w:bCs/>
        </w:rPr>
      </w:pPr>
    </w:p>
    <w:p>
      <w:pPr>
        <w:pStyle w:val="style0"/>
        <w:spacing w:after="0" w:lineRule="auto" w:line="360"/>
        <w:jc w:val="both"/>
        <w:rPr>
          <w:rFonts w:ascii="Times New Roman" w:cs="Times New Roman" w:eastAsia="Times New Roman" w:hAnsi="Times New Roman"/>
        </w:rPr>
      </w:pPr>
    </w:p>
    <w:p>
      <w:pPr>
        <w:pStyle w:val="style0"/>
        <w:spacing w:lineRule="auto" w:line="360"/>
        <w:jc w:val="both"/>
        <w:rPr>
          <w:rFonts w:ascii="Times New Roman" w:cs="Times New Roman" w:eastAsia="Times New Roman" w:hAnsi="Times New Roman"/>
        </w:rPr>
      </w:pPr>
    </w:p>
    <w:sectPr>
      <w:headerReference w:type="default" r:id="rId2"/>
      <w:footerReference w:type="default" r:id="rId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ptos">
    <w:altName w:val="Arial"/>
    <w:panose1 w:val="00000000000000000000"/>
    <w:charset w:val="00"/>
    <w:family w:val="swiss"/>
    <w:pitch w:val="variable"/>
    <w:sig w:usb0="00000001" w:usb1="00000003" w:usb2="00000000" w:usb3="00000000" w:csb0="0000019F" w:csb1="00000000"/>
  </w:font>
  <w:font w:name="MS Mincho">
    <w:altName w:val="ＭＳ 明朝"/>
    <w:panose1 w:val="02020609040002080304"/>
    <w:charset w:val="80"/>
    <w:family w:val="roman"/>
    <w:pitch w:val="fixed"/>
    <w:sig w:usb0="00000001" w:usb1="08070000" w:usb2="00000010" w:usb3="00000000" w:csb0="00020000" w:csb1="00000000"/>
  </w:font>
  <w:font w:name="Arial">
    <w:altName w:val="Arial"/>
    <w:panose1 w:val="020b0604020002020204"/>
    <w:charset w:val="00"/>
    <w:family w:val="swiss"/>
    <w:pitch w:val="variable"/>
    <w:sig w:usb0="E0002EFF" w:usb1="C000785B" w:usb2="00000009" w:usb3="00000000" w:csb0="000001FF" w:csb1="00000000"/>
  </w:font>
  <w:font w:name="Aptos Display">
    <w:altName w:val="Arial"/>
    <w:panose1 w:val="00000000000000000000"/>
    <w:charset w:val="00"/>
    <w:family w:val="swiss"/>
    <w:pitch w:val="variable"/>
    <w:sig w:usb0="00000001" w:usb1="00000003" w:usb2="00000000" w:usb3="00000000" w:csb0="0000019F" w:csb1="00000000"/>
  </w:font>
  <w:font w:name="MS Gothic">
    <w:altName w:val="ＭＳ ゴシック"/>
    <w:panose1 w:val="020b0609070002080204"/>
    <w:charset w:val="80"/>
    <w:family w:val="modern"/>
    <w:pitch w:val="fixed"/>
    <w:sig w:usb0="E00002FF" w:usb1="6AC7FDFB" w:usb2="08000012" w:usb3="00000000" w:csb0="0002009F" w:csb1="00000000"/>
  </w:font>
  <w:font w:name="Open Sans">
    <w:altName w:val="Tahoma"/>
    <w:panose1 w:val="00000000000000000000"/>
    <w:charset w:val="00"/>
    <w:family w:val="swiss"/>
    <w:pitch w:val="variable"/>
    <w:sig w:usb0="00000001" w:usb1="4000205B" w:usb2="00000028" w:usb3="00000000" w:csb0="0000019F" w:csb1="00000000"/>
  </w:font>
  <w:font w:name="ＭＳ 明朝">
    <w:altName w:val=""/>
    <w:panose1 w:val="00000000000000000000"/>
    <w:charset w:val="00"/>
    <w:family w:val="auto"/>
    <w:pitch w:val="default"/>
    <w:sig w:usb0="E0002AFF" w:usb1="C0007841" w:usb2="00000009" w:usb3="00000000" w:csb0="000001FF" w:csb1="00000000"/>
  </w:font>
  <w:font w:name="ＭＳ ゴシック">
    <w:altName w:val=""/>
    <w:panose1 w:val="00000000000000000000"/>
    <w:charset w:val="00"/>
    <w:family w:val="auto"/>
    <w:pitch w:val="default"/>
    <w:sig w:usb0="E0002AFF" w:usb1="C0007841"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tbl>
    <w:tblPr>
      <w:tblW w:w="0" w:type="auto"/>
      <w:tblLayout w:type="fixed"/>
      <w:tblLook w:val="06A0" w:firstRow="1" w:lastRow="0" w:firstColumn="1" w:lastColumn="0" w:noHBand="1" w:noVBand="1"/>
    </w:tblPr>
    <w:tblGrid>
      <w:gridCol w:w="3120"/>
      <w:gridCol w:w="3120"/>
      <w:gridCol w:w="3120"/>
    </w:tblGrid>
    <w:tr>
      <w:trPr>
        <w:trHeight w:val="300" w:hRule="atLeast"/>
      </w:trPr>
      <w:tc>
        <w:tcPr>
          <w:tcW w:w="3120" w:type="dxa"/>
          <w:tcBorders/>
        </w:tcPr>
        <w:p>
          <w:pPr>
            <w:pStyle w:val="style31"/>
            <w:ind w:left="-115"/>
            <w:rPr/>
          </w:pPr>
        </w:p>
      </w:tc>
      <w:tc>
        <w:tcPr>
          <w:tcW w:w="3120" w:type="dxa"/>
          <w:tcBorders/>
        </w:tcPr>
        <w:p>
          <w:pPr>
            <w:pStyle w:val="style31"/>
            <w:jc w:val="center"/>
            <w:rPr/>
          </w:pPr>
        </w:p>
      </w:tc>
      <w:tc>
        <w:tcPr>
          <w:tcW w:w="3120" w:type="dxa"/>
          <w:tcBorders/>
        </w:tcPr>
        <w:p>
          <w:pPr>
            <w:pStyle w:val="style31"/>
            <w:ind w:right="-115"/>
            <w:jc w:val="right"/>
            <w:rPr/>
          </w:pPr>
        </w:p>
      </w:tc>
    </w:tr>
  </w:tbl>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tbl>
    <w:tblPr>
      <w:tblW w:w="0" w:type="auto"/>
      <w:tblLayout w:type="fixed"/>
      <w:tblLook w:val="06A0" w:firstRow="1" w:lastRow="0" w:firstColumn="1" w:lastColumn="0" w:noHBand="1" w:noVBand="1"/>
    </w:tblPr>
    <w:tblGrid>
      <w:gridCol w:w="3120"/>
      <w:gridCol w:w="3120"/>
      <w:gridCol w:w="3120"/>
    </w:tblGrid>
    <w:tr>
      <w:trPr>
        <w:trHeight w:val="300" w:hRule="atLeast"/>
      </w:trPr>
      <w:tc>
        <w:tcPr>
          <w:tcW w:w="3120" w:type="dxa"/>
          <w:tcBorders/>
        </w:tcPr>
        <w:p>
          <w:pPr>
            <w:pStyle w:val="style31"/>
            <w:ind w:left="-115"/>
            <w:rPr/>
          </w:pPr>
        </w:p>
      </w:tc>
      <w:tc>
        <w:tcPr>
          <w:tcW w:w="3120" w:type="dxa"/>
          <w:tcBorders/>
        </w:tcPr>
        <w:p>
          <w:pPr>
            <w:pStyle w:val="style31"/>
            <w:jc w:val="center"/>
            <w:rPr/>
          </w:pPr>
        </w:p>
      </w:tc>
      <w:tc>
        <w:tcPr>
          <w:tcW w:w="3120" w:type="dxa"/>
          <w:tcBorders/>
        </w:tcPr>
        <w:p>
          <w:pPr>
            <w:pStyle w:val="style31"/>
            <w:ind w:right="-115"/>
            <w:jc w:val="right"/>
            <w:rPr/>
          </w:pPr>
        </w:p>
      </w:tc>
    </w:tr>
  </w:tbl>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tplc="DBCE09EE">
      <w:start w:val="5"/>
      <w:numFmt w:val="decimal"/>
      <w:lvlText w:val="%1."/>
      <w:lvlJc w:val="left"/>
      <w:pPr>
        <w:ind w:left="720" w:hanging="360"/>
      </w:pPr>
    </w:lvl>
    <w:lvl w:ilvl="1" w:tplc="57FA76BA">
      <w:start w:val="1"/>
      <w:numFmt w:val="lowerLetter"/>
      <w:lvlText w:val="%2."/>
      <w:lvlJc w:val="left"/>
      <w:pPr>
        <w:ind w:left="1440" w:hanging="360"/>
      </w:pPr>
    </w:lvl>
    <w:lvl w:ilvl="2" w:tplc="50A8CFD0">
      <w:start w:val="1"/>
      <w:numFmt w:val="lowerRoman"/>
      <w:lvlText w:val="%3."/>
      <w:lvlJc w:val="right"/>
      <w:pPr>
        <w:ind w:left="2160" w:hanging="180"/>
      </w:pPr>
    </w:lvl>
    <w:lvl w:ilvl="3" w:tplc="DFF8C7CA">
      <w:start w:val="1"/>
      <w:numFmt w:val="decimal"/>
      <w:lvlText w:val="%4."/>
      <w:lvlJc w:val="left"/>
      <w:pPr>
        <w:ind w:left="2880" w:hanging="360"/>
      </w:pPr>
    </w:lvl>
    <w:lvl w:ilvl="4" w:tplc="381AAE54">
      <w:start w:val="1"/>
      <w:numFmt w:val="lowerLetter"/>
      <w:lvlText w:val="%5."/>
      <w:lvlJc w:val="left"/>
      <w:pPr>
        <w:ind w:left="3600" w:hanging="360"/>
      </w:pPr>
    </w:lvl>
    <w:lvl w:ilvl="5" w:tplc="46F0ECC4">
      <w:start w:val="1"/>
      <w:numFmt w:val="lowerRoman"/>
      <w:lvlText w:val="%6."/>
      <w:lvlJc w:val="right"/>
      <w:pPr>
        <w:ind w:left="4320" w:hanging="180"/>
      </w:pPr>
    </w:lvl>
    <w:lvl w:ilvl="6" w:tplc="C09C965A">
      <w:start w:val="1"/>
      <w:numFmt w:val="decimal"/>
      <w:lvlText w:val="%7."/>
      <w:lvlJc w:val="left"/>
      <w:pPr>
        <w:ind w:left="5040" w:hanging="360"/>
      </w:pPr>
    </w:lvl>
    <w:lvl w:ilvl="7" w:tplc="8B22280A">
      <w:start w:val="1"/>
      <w:numFmt w:val="lowerLetter"/>
      <w:lvlText w:val="%8."/>
      <w:lvlJc w:val="left"/>
      <w:pPr>
        <w:ind w:left="5760" w:hanging="360"/>
      </w:pPr>
    </w:lvl>
    <w:lvl w:ilvl="8" w:tplc="5228373A">
      <w:start w:val="1"/>
      <w:numFmt w:val="lowerRoman"/>
      <w:lvlText w:val="%9."/>
      <w:lvlJc w:val="right"/>
      <w:pPr>
        <w:ind w:left="6480" w:hanging="180"/>
      </w:pPr>
    </w:lvl>
  </w:abstractNum>
  <w:abstractNum w:abstractNumId="1">
    <w:nsid w:val="00000001"/>
    <w:multiLevelType w:val="hybridMultilevel"/>
    <w:tmpl w:val="FFFFFFFF"/>
    <w:lvl w:ilvl="0" w:tplc="A1ACCEB0">
      <w:start w:val="1"/>
      <w:numFmt w:val="decimal"/>
      <w:lvlText w:val="%1."/>
      <w:lvlJc w:val="left"/>
      <w:pPr>
        <w:ind w:left="720" w:hanging="360"/>
      </w:pPr>
    </w:lvl>
    <w:lvl w:ilvl="1" w:tplc="D2989702">
      <w:start w:val="1"/>
      <w:numFmt w:val="lowerLetter"/>
      <w:lvlText w:val="%2."/>
      <w:lvlJc w:val="left"/>
      <w:pPr>
        <w:ind w:left="1440" w:hanging="360"/>
      </w:pPr>
    </w:lvl>
    <w:lvl w:ilvl="2" w:tplc="C1EAADAE">
      <w:start w:val="1"/>
      <w:numFmt w:val="lowerRoman"/>
      <w:lvlText w:val="%3."/>
      <w:lvlJc w:val="right"/>
      <w:pPr>
        <w:ind w:left="2160" w:hanging="180"/>
      </w:pPr>
    </w:lvl>
    <w:lvl w:ilvl="3" w:tplc="9D949E1E">
      <w:start w:val="1"/>
      <w:numFmt w:val="decimal"/>
      <w:lvlText w:val="%4."/>
      <w:lvlJc w:val="left"/>
      <w:pPr>
        <w:ind w:left="2880" w:hanging="360"/>
      </w:pPr>
    </w:lvl>
    <w:lvl w:ilvl="4" w:tplc="5E30C178">
      <w:start w:val="1"/>
      <w:numFmt w:val="lowerLetter"/>
      <w:lvlText w:val="%5."/>
      <w:lvlJc w:val="left"/>
      <w:pPr>
        <w:ind w:left="3600" w:hanging="360"/>
      </w:pPr>
    </w:lvl>
    <w:lvl w:ilvl="5" w:tplc="88FEDD34">
      <w:start w:val="1"/>
      <w:numFmt w:val="lowerRoman"/>
      <w:lvlText w:val="%6."/>
      <w:lvlJc w:val="right"/>
      <w:pPr>
        <w:ind w:left="4320" w:hanging="180"/>
      </w:pPr>
    </w:lvl>
    <w:lvl w:ilvl="6" w:tplc="D4A2FDD8">
      <w:start w:val="1"/>
      <w:numFmt w:val="decimal"/>
      <w:lvlText w:val="%7."/>
      <w:lvlJc w:val="left"/>
      <w:pPr>
        <w:ind w:left="5040" w:hanging="360"/>
      </w:pPr>
    </w:lvl>
    <w:lvl w:ilvl="7" w:tplc="FD5426FA">
      <w:start w:val="1"/>
      <w:numFmt w:val="lowerLetter"/>
      <w:lvlText w:val="%8."/>
      <w:lvlJc w:val="left"/>
      <w:pPr>
        <w:ind w:left="5760" w:hanging="360"/>
      </w:pPr>
    </w:lvl>
    <w:lvl w:ilvl="8" w:tplc="C696E8EC">
      <w:start w:val="1"/>
      <w:numFmt w:val="lowerRoman"/>
      <w:lvlText w:val="%9."/>
      <w:lvlJc w:val="right"/>
      <w:pPr>
        <w:ind w:left="6480" w:hanging="180"/>
      </w:pPr>
    </w:lvl>
  </w:abstractNum>
  <w:abstractNum w:abstractNumId="2">
    <w:nsid w:val="00000002"/>
    <w:multiLevelType w:val="hybridMultilevel"/>
    <w:tmpl w:val="FFFFFFFF"/>
    <w:lvl w:ilvl="0" w:tplc="D3D4F15A">
      <w:start w:val="2"/>
      <w:numFmt w:val="decimal"/>
      <w:lvlText w:val="%1."/>
      <w:lvlJc w:val="left"/>
      <w:pPr>
        <w:ind w:left="720" w:hanging="360"/>
      </w:pPr>
    </w:lvl>
    <w:lvl w:ilvl="1" w:tplc="9F864A60">
      <w:start w:val="1"/>
      <w:numFmt w:val="lowerLetter"/>
      <w:lvlText w:val="%2."/>
      <w:lvlJc w:val="left"/>
      <w:pPr>
        <w:ind w:left="1440" w:hanging="360"/>
      </w:pPr>
    </w:lvl>
    <w:lvl w:ilvl="2" w:tplc="D19E1142">
      <w:start w:val="1"/>
      <w:numFmt w:val="lowerRoman"/>
      <w:lvlText w:val="%3."/>
      <w:lvlJc w:val="right"/>
      <w:pPr>
        <w:ind w:left="2160" w:hanging="180"/>
      </w:pPr>
    </w:lvl>
    <w:lvl w:ilvl="3" w:tplc="6CE62230">
      <w:start w:val="1"/>
      <w:numFmt w:val="decimal"/>
      <w:lvlText w:val="%4."/>
      <w:lvlJc w:val="left"/>
      <w:pPr>
        <w:ind w:left="2880" w:hanging="360"/>
      </w:pPr>
    </w:lvl>
    <w:lvl w:ilvl="4" w:tplc="CECAC586">
      <w:start w:val="1"/>
      <w:numFmt w:val="lowerLetter"/>
      <w:lvlText w:val="%5."/>
      <w:lvlJc w:val="left"/>
      <w:pPr>
        <w:ind w:left="3600" w:hanging="360"/>
      </w:pPr>
    </w:lvl>
    <w:lvl w:ilvl="5" w:tplc="1C2E5698">
      <w:start w:val="1"/>
      <w:numFmt w:val="lowerRoman"/>
      <w:lvlText w:val="%6."/>
      <w:lvlJc w:val="right"/>
      <w:pPr>
        <w:ind w:left="4320" w:hanging="180"/>
      </w:pPr>
    </w:lvl>
    <w:lvl w:ilvl="6" w:tplc="751E7388">
      <w:start w:val="1"/>
      <w:numFmt w:val="decimal"/>
      <w:lvlText w:val="%7."/>
      <w:lvlJc w:val="left"/>
      <w:pPr>
        <w:ind w:left="5040" w:hanging="360"/>
      </w:pPr>
    </w:lvl>
    <w:lvl w:ilvl="7" w:tplc="A6A45522">
      <w:start w:val="1"/>
      <w:numFmt w:val="lowerLetter"/>
      <w:lvlText w:val="%8."/>
      <w:lvlJc w:val="left"/>
      <w:pPr>
        <w:ind w:left="5760" w:hanging="360"/>
      </w:pPr>
    </w:lvl>
    <w:lvl w:ilvl="8" w:tplc="5518DCD8">
      <w:start w:val="1"/>
      <w:numFmt w:val="lowerRoman"/>
      <w:lvlText w:val="%9."/>
      <w:lvlJc w:val="right"/>
      <w:pPr>
        <w:ind w:left="6480" w:hanging="180"/>
      </w:pPr>
    </w:lvl>
  </w:abstractNum>
  <w:abstractNum w:abstractNumId="3">
    <w:nsid w:val="00000003"/>
    <w:multiLevelType w:val="hybridMultilevel"/>
    <w:tmpl w:val="FFFFFFFF"/>
    <w:lvl w:ilvl="0" w:tplc="A4E8FCF6">
      <w:start w:val="4"/>
      <w:numFmt w:val="decimal"/>
      <w:lvlText w:val="%1."/>
      <w:lvlJc w:val="left"/>
      <w:pPr>
        <w:ind w:left="720" w:hanging="360"/>
      </w:pPr>
    </w:lvl>
    <w:lvl w:ilvl="1" w:tplc="275C561C">
      <w:start w:val="1"/>
      <w:numFmt w:val="lowerLetter"/>
      <w:lvlText w:val="%2."/>
      <w:lvlJc w:val="left"/>
      <w:pPr>
        <w:ind w:left="1440" w:hanging="360"/>
      </w:pPr>
    </w:lvl>
    <w:lvl w:ilvl="2" w:tplc="F66C0EAA">
      <w:start w:val="1"/>
      <w:numFmt w:val="lowerRoman"/>
      <w:lvlText w:val="%3."/>
      <w:lvlJc w:val="right"/>
      <w:pPr>
        <w:ind w:left="2160" w:hanging="180"/>
      </w:pPr>
    </w:lvl>
    <w:lvl w:ilvl="3" w:tplc="16F8AA44">
      <w:start w:val="1"/>
      <w:numFmt w:val="decimal"/>
      <w:lvlText w:val="%4."/>
      <w:lvlJc w:val="left"/>
      <w:pPr>
        <w:ind w:left="2880" w:hanging="360"/>
      </w:pPr>
    </w:lvl>
    <w:lvl w:ilvl="4" w:tplc="91C4711E">
      <w:start w:val="1"/>
      <w:numFmt w:val="lowerLetter"/>
      <w:lvlText w:val="%5."/>
      <w:lvlJc w:val="left"/>
      <w:pPr>
        <w:ind w:left="3600" w:hanging="360"/>
      </w:pPr>
    </w:lvl>
    <w:lvl w:ilvl="5" w:tplc="26B4152A">
      <w:start w:val="1"/>
      <w:numFmt w:val="lowerRoman"/>
      <w:lvlText w:val="%6."/>
      <w:lvlJc w:val="right"/>
      <w:pPr>
        <w:ind w:left="4320" w:hanging="180"/>
      </w:pPr>
    </w:lvl>
    <w:lvl w:ilvl="6" w:tplc="35985484">
      <w:start w:val="1"/>
      <w:numFmt w:val="decimal"/>
      <w:lvlText w:val="%7."/>
      <w:lvlJc w:val="left"/>
      <w:pPr>
        <w:ind w:left="5040" w:hanging="360"/>
      </w:pPr>
    </w:lvl>
    <w:lvl w:ilvl="7" w:tplc="B8C04372">
      <w:start w:val="1"/>
      <w:numFmt w:val="lowerLetter"/>
      <w:lvlText w:val="%8."/>
      <w:lvlJc w:val="left"/>
      <w:pPr>
        <w:ind w:left="5760" w:hanging="360"/>
      </w:pPr>
    </w:lvl>
    <w:lvl w:ilvl="8" w:tplc="FB70BD44">
      <w:start w:val="1"/>
      <w:numFmt w:val="lowerRoman"/>
      <w:lvlText w:val="%9."/>
      <w:lvlJc w:val="right"/>
      <w:pPr>
        <w:ind w:left="6480" w:hanging="180"/>
      </w:pPr>
    </w:lvl>
  </w:abstractNum>
  <w:abstractNum w:abstractNumId="4">
    <w:nsid w:val="00000004"/>
    <w:multiLevelType w:val="hybridMultilevel"/>
    <w:tmpl w:val="FFFFFFFF"/>
    <w:lvl w:ilvl="0" w:tplc="F4786444">
      <w:start w:val="1"/>
      <w:numFmt w:val="bullet"/>
      <w:lvlText w:val=""/>
      <w:lvlJc w:val="left"/>
      <w:pPr>
        <w:ind w:left="720" w:hanging="360"/>
      </w:pPr>
      <w:rPr>
        <w:rFonts w:ascii="Symbol" w:hAnsi="Symbol" w:hint="default"/>
      </w:rPr>
    </w:lvl>
    <w:lvl w:ilvl="1" w:tplc="190C685C">
      <w:start w:val="1"/>
      <w:numFmt w:val="bullet"/>
      <w:lvlText w:val="o"/>
      <w:lvlJc w:val="left"/>
      <w:pPr>
        <w:ind w:left="1440" w:hanging="360"/>
      </w:pPr>
      <w:rPr>
        <w:rFonts w:ascii="Courier New" w:hAnsi="Courier New" w:hint="default"/>
      </w:rPr>
    </w:lvl>
    <w:lvl w:ilvl="2" w:tplc="099C1AA8">
      <w:start w:val="1"/>
      <w:numFmt w:val="bullet"/>
      <w:lvlText w:val=""/>
      <w:lvlJc w:val="left"/>
      <w:pPr>
        <w:ind w:left="2160" w:hanging="360"/>
      </w:pPr>
      <w:rPr>
        <w:rFonts w:ascii="Wingdings" w:hAnsi="Wingdings" w:hint="default"/>
      </w:rPr>
    </w:lvl>
    <w:lvl w:ilvl="3" w:tplc="FBC8C3F2">
      <w:start w:val="1"/>
      <w:numFmt w:val="bullet"/>
      <w:lvlText w:val=""/>
      <w:lvlJc w:val="left"/>
      <w:pPr>
        <w:ind w:left="2880" w:hanging="360"/>
      </w:pPr>
      <w:rPr>
        <w:rFonts w:ascii="Symbol" w:hAnsi="Symbol" w:hint="default"/>
      </w:rPr>
    </w:lvl>
    <w:lvl w:ilvl="4" w:tplc="A2BA6CCA">
      <w:start w:val="1"/>
      <w:numFmt w:val="bullet"/>
      <w:lvlText w:val="o"/>
      <w:lvlJc w:val="left"/>
      <w:pPr>
        <w:ind w:left="3600" w:hanging="360"/>
      </w:pPr>
      <w:rPr>
        <w:rFonts w:ascii="Courier New" w:hAnsi="Courier New" w:hint="default"/>
      </w:rPr>
    </w:lvl>
    <w:lvl w:ilvl="5" w:tplc="E6864178">
      <w:start w:val="1"/>
      <w:numFmt w:val="bullet"/>
      <w:lvlText w:val=""/>
      <w:lvlJc w:val="left"/>
      <w:pPr>
        <w:ind w:left="4320" w:hanging="360"/>
      </w:pPr>
      <w:rPr>
        <w:rFonts w:ascii="Wingdings" w:hAnsi="Wingdings" w:hint="default"/>
      </w:rPr>
    </w:lvl>
    <w:lvl w:ilvl="6" w:tplc="0B4EFB76">
      <w:start w:val="1"/>
      <w:numFmt w:val="bullet"/>
      <w:lvlText w:val=""/>
      <w:lvlJc w:val="left"/>
      <w:pPr>
        <w:ind w:left="5040" w:hanging="360"/>
      </w:pPr>
      <w:rPr>
        <w:rFonts w:ascii="Symbol" w:hAnsi="Symbol" w:hint="default"/>
      </w:rPr>
    </w:lvl>
    <w:lvl w:ilvl="7" w:tplc="7B34F006">
      <w:start w:val="1"/>
      <w:numFmt w:val="bullet"/>
      <w:lvlText w:val="o"/>
      <w:lvlJc w:val="left"/>
      <w:pPr>
        <w:ind w:left="5760" w:hanging="360"/>
      </w:pPr>
      <w:rPr>
        <w:rFonts w:ascii="Courier New" w:hAnsi="Courier New" w:hint="default"/>
      </w:rPr>
    </w:lvl>
    <w:lvl w:ilvl="8" w:tplc="A23EB47E">
      <w:start w:val="1"/>
      <w:numFmt w:val="bullet"/>
      <w:lvlText w:val=""/>
      <w:lvlJc w:val="left"/>
      <w:pPr>
        <w:ind w:left="6480" w:hanging="360"/>
      </w:pPr>
      <w:rPr>
        <w:rFonts w:ascii="Wingdings" w:hAnsi="Wingdings" w:hint="default"/>
      </w:rPr>
    </w:lvl>
  </w:abstractNum>
  <w:abstractNum w:abstractNumId="5">
    <w:nsid w:val="00000005"/>
    <w:multiLevelType w:val="hybridMultilevel"/>
    <w:tmpl w:val="FFFFFFFF"/>
    <w:lvl w:ilvl="0" w:tplc="BA9EDEA6">
      <w:start w:val="1"/>
      <w:numFmt w:val="decimal"/>
      <w:lvlText w:val="%1."/>
      <w:lvlJc w:val="left"/>
      <w:pPr>
        <w:ind w:left="720" w:hanging="360"/>
      </w:pPr>
    </w:lvl>
    <w:lvl w:ilvl="1" w:tplc="287A40C8">
      <w:start w:val="1"/>
      <w:numFmt w:val="lowerLetter"/>
      <w:lvlText w:val="%2."/>
      <w:lvlJc w:val="left"/>
      <w:pPr>
        <w:ind w:left="1440" w:hanging="360"/>
      </w:pPr>
    </w:lvl>
    <w:lvl w:ilvl="2" w:tplc="BA12D946">
      <w:start w:val="1"/>
      <w:numFmt w:val="lowerRoman"/>
      <w:lvlText w:val="%3."/>
      <w:lvlJc w:val="right"/>
      <w:pPr>
        <w:ind w:left="2160" w:hanging="180"/>
      </w:pPr>
    </w:lvl>
    <w:lvl w:ilvl="3" w:tplc="D654E16A">
      <w:start w:val="1"/>
      <w:numFmt w:val="decimal"/>
      <w:lvlText w:val="%4."/>
      <w:lvlJc w:val="left"/>
      <w:pPr>
        <w:ind w:left="2880" w:hanging="360"/>
      </w:pPr>
    </w:lvl>
    <w:lvl w:ilvl="4" w:tplc="27FEBA66">
      <w:start w:val="1"/>
      <w:numFmt w:val="lowerLetter"/>
      <w:lvlText w:val="%5."/>
      <w:lvlJc w:val="left"/>
      <w:pPr>
        <w:ind w:left="3600" w:hanging="360"/>
      </w:pPr>
    </w:lvl>
    <w:lvl w:ilvl="5" w:tplc="5258915A">
      <w:start w:val="1"/>
      <w:numFmt w:val="lowerRoman"/>
      <w:lvlText w:val="%6."/>
      <w:lvlJc w:val="right"/>
      <w:pPr>
        <w:ind w:left="4320" w:hanging="180"/>
      </w:pPr>
    </w:lvl>
    <w:lvl w:ilvl="6" w:tplc="C6F06416">
      <w:start w:val="1"/>
      <w:numFmt w:val="decimal"/>
      <w:lvlText w:val="%7."/>
      <w:lvlJc w:val="left"/>
      <w:pPr>
        <w:ind w:left="5040" w:hanging="360"/>
      </w:pPr>
    </w:lvl>
    <w:lvl w:ilvl="7" w:tplc="10669A18">
      <w:start w:val="1"/>
      <w:numFmt w:val="lowerLetter"/>
      <w:lvlText w:val="%8."/>
      <w:lvlJc w:val="left"/>
      <w:pPr>
        <w:ind w:left="5760" w:hanging="360"/>
      </w:pPr>
    </w:lvl>
    <w:lvl w:ilvl="8" w:tplc="09A099E4">
      <w:start w:val="1"/>
      <w:numFmt w:val="lowerRoman"/>
      <w:lvlText w:val="%9."/>
      <w:lvlJc w:val="right"/>
      <w:pPr>
        <w:ind w:left="6480" w:hanging="180"/>
      </w:pPr>
    </w:lvl>
  </w:abstractNum>
  <w:abstractNum w:abstractNumId="6">
    <w:nsid w:val="00000006"/>
    <w:multiLevelType w:val="hybridMultilevel"/>
    <w:tmpl w:val="FFFFFFFF"/>
    <w:lvl w:ilvl="0" w:tplc="73B8EB8A">
      <w:start w:val="1"/>
      <w:numFmt w:val="bullet"/>
      <w:lvlText w:val=""/>
      <w:lvlJc w:val="left"/>
      <w:pPr>
        <w:ind w:left="720" w:hanging="360"/>
      </w:pPr>
      <w:rPr>
        <w:rFonts w:ascii="Symbol" w:hAnsi="Symbol" w:hint="default"/>
      </w:rPr>
    </w:lvl>
    <w:lvl w:ilvl="1" w:tplc="D5D4BBB4">
      <w:start w:val="1"/>
      <w:numFmt w:val="bullet"/>
      <w:lvlText w:val="o"/>
      <w:lvlJc w:val="left"/>
      <w:pPr>
        <w:ind w:left="1440" w:hanging="360"/>
      </w:pPr>
      <w:rPr>
        <w:rFonts w:ascii="Courier New" w:hAnsi="Courier New" w:hint="default"/>
      </w:rPr>
    </w:lvl>
    <w:lvl w:ilvl="2" w:tplc="6C16E96C">
      <w:start w:val="1"/>
      <w:numFmt w:val="bullet"/>
      <w:lvlText w:val=""/>
      <w:lvlJc w:val="left"/>
      <w:pPr>
        <w:ind w:left="2160" w:hanging="360"/>
      </w:pPr>
      <w:rPr>
        <w:rFonts w:ascii="Wingdings" w:hAnsi="Wingdings" w:hint="default"/>
      </w:rPr>
    </w:lvl>
    <w:lvl w:ilvl="3" w:tplc="949E1B1E">
      <w:start w:val="1"/>
      <w:numFmt w:val="bullet"/>
      <w:lvlText w:val=""/>
      <w:lvlJc w:val="left"/>
      <w:pPr>
        <w:ind w:left="2880" w:hanging="360"/>
      </w:pPr>
      <w:rPr>
        <w:rFonts w:ascii="Symbol" w:hAnsi="Symbol" w:hint="default"/>
      </w:rPr>
    </w:lvl>
    <w:lvl w:ilvl="4" w:tplc="A2505438">
      <w:start w:val="1"/>
      <w:numFmt w:val="bullet"/>
      <w:lvlText w:val="o"/>
      <w:lvlJc w:val="left"/>
      <w:pPr>
        <w:ind w:left="3600" w:hanging="360"/>
      </w:pPr>
      <w:rPr>
        <w:rFonts w:ascii="Courier New" w:hAnsi="Courier New" w:hint="default"/>
      </w:rPr>
    </w:lvl>
    <w:lvl w:ilvl="5" w:tplc="5A18D4B6">
      <w:start w:val="1"/>
      <w:numFmt w:val="bullet"/>
      <w:lvlText w:val=""/>
      <w:lvlJc w:val="left"/>
      <w:pPr>
        <w:ind w:left="4320" w:hanging="360"/>
      </w:pPr>
      <w:rPr>
        <w:rFonts w:ascii="Wingdings" w:hAnsi="Wingdings" w:hint="default"/>
      </w:rPr>
    </w:lvl>
    <w:lvl w:ilvl="6" w:tplc="D6A05C08">
      <w:start w:val="1"/>
      <w:numFmt w:val="bullet"/>
      <w:lvlText w:val=""/>
      <w:lvlJc w:val="left"/>
      <w:pPr>
        <w:ind w:left="5040" w:hanging="360"/>
      </w:pPr>
      <w:rPr>
        <w:rFonts w:ascii="Symbol" w:hAnsi="Symbol" w:hint="default"/>
      </w:rPr>
    </w:lvl>
    <w:lvl w:ilvl="7" w:tplc="0F465B54">
      <w:start w:val="1"/>
      <w:numFmt w:val="bullet"/>
      <w:lvlText w:val="o"/>
      <w:lvlJc w:val="left"/>
      <w:pPr>
        <w:ind w:left="5760" w:hanging="360"/>
      </w:pPr>
      <w:rPr>
        <w:rFonts w:ascii="Courier New" w:hAnsi="Courier New" w:hint="default"/>
      </w:rPr>
    </w:lvl>
    <w:lvl w:ilvl="8" w:tplc="117AD1C4">
      <w:start w:val="1"/>
      <w:numFmt w:val="bullet"/>
      <w:lvlText w:val=""/>
      <w:lvlJc w:val="left"/>
      <w:pPr>
        <w:ind w:left="6480" w:hanging="360"/>
      </w:pPr>
      <w:rPr>
        <w:rFonts w:ascii="Wingdings" w:hAnsi="Wingdings" w:hint="default"/>
      </w:rPr>
    </w:lvl>
  </w:abstractNum>
  <w:abstractNum w:abstractNumId="7">
    <w:nsid w:val="00000007"/>
    <w:multiLevelType w:val="hybridMultilevel"/>
    <w:tmpl w:val="FFFFFFFF"/>
    <w:lvl w:ilvl="0" w:tplc="5450F276">
      <w:start w:val="1"/>
      <w:numFmt w:val="bullet"/>
      <w:lvlText w:val=""/>
      <w:lvlJc w:val="left"/>
      <w:pPr>
        <w:ind w:left="720" w:hanging="360"/>
      </w:pPr>
      <w:rPr>
        <w:rFonts w:ascii="Symbol" w:hAnsi="Symbol" w:hint="default"/>
      </w:rPr>
    </w:lvl>
    <w:lvl w:ilvl="1" w:tplc="504005A4">
      <w:start w:val="1"/>
      <w:numFmt w:val="bullet"/>
      <w:lvlText w:val="o"/>
      <w:lvlJc w:val="left"/>
      <w:pPr>
        <w:ind w:left="1440" w:hanging="360"/>
      </w:pPr>
      <w:rPr>
        <w:rFonts w:ascii="Courier New" w:hAnsi="Courier New" w:hint="default"/>
      </w:rPr>
    </w:lvl>
    <w:lvl w:ilvl="2" w:tplc="A8F8BB50">
      <w:start w:val="1"/>
      <w:numFmt w:val="bullet"/>
      <w:lvlText w:val=""/>
      <w:lvlJc w:val="left"/>
      <w:pPr>
        <w:ind w:left="2160" w:hanging="360"/>
      </w:pPr>
      <w:rPr>
        <w:rFonts w:ascii="Wingdings" w:hAnsi="Wingdings" w:hint="default"/>
      </w:rPr>
    </w:lvl>
    <w:lvl w:ilvl="3" w:tplc="83CA6A1E">
      <w:start w:val="1"/>
      <w:numFmt w:val="bullet"/>
      <w:lvlText w:val=""/>
      <w:lvlJc w:val="left"/>
      <w:pPr>
        <w:ind w:left="2880" w:hanging="360"/>
      </w:pPr>
      <w:rPr>
        <w:rFonts w:ascii="Symbol" w:hAnsi="Symbol" w:hint="default"/>
      </w:rPr>
    </w:lvl>
    <w:lvl w:ilvl="4" w:tplc="9EDE39E0">
      <w:start w:val="1"/>
      <w:numFmt w:val="bullet"/>
      <w:lvlText w:val="o"/>
      <w:lvlJc w:val="left"/>
      <w:pPr>
        <w:ind w:left="3600" w:hanging="360"/>
      </w:pPr>
      <w:rPr>
        <w:rFonts w:ascii="Courier New" w:hAnsi="Courier New" w:hint="default"/>
      </w:rPr>
    </w:lvl>
    <w:lvl w:ilvl="5" w:tplc="C93447C2">
      <w:start w:val="1"/>
      <w:numFmt w:val="bullet"/>
      <w:lvlText w:val=""/>
      <w:lvlJc w:val="left"/>
      <w:pPr>
        <w:ind w:left="4320" w:hanging="360"/>
      </w:pPr>
      <w:rPr>
        <w:rFonts w:ascii="Wingdings" w:hAnsi="Wingdings" w:hint="default"/>
      </w:rPr>
    </w:lvl>
    <w:lvl w:ilvl="6" w:tplc="30FED4DE">
      <w:start w:val="1"/>
      <w:numFmt w:val="bullet"/>
      <w:lvlText w:val=""/>
      <w:lvlJc w:val="left"/>
      <w:pPr>
        <w:ind w:left="5040" w:hanging="360"/>
      </w:pPr>
      <w:rPr>
        <w:rFonts w:ascii="Symbol" w:hAnsi="Symbol" w:hint="default"/>
      </w:rPr>
    </w:lvl>
    <w:lvl w:ilvl="7" w:tplc="F600E078">
      <w:start w:val="1"/>
      <w:numFmt w:val="bullet"/>
      <w:lvlText w:val="o"/>
      <w:lvlJc w:val="left"/>
      <w:pPr>
        <w:ind w:left="5760" w:hanging="360"/>
      </w:pPr>
      <w:rPr>
        <w:rFonts w:ascii="Courier New" w:hAnsi="Courier New" w:hint="default"/>
      </w:rPr>
    </w:lvl>
    <w:lvl w:ilvl="8" w:tplc="E26CF796">
      <w:start w:val="1"/>
      <w:numFmt w:val="bullet"/>
      <w:lvlText w:val=""/>
      <w:lvlJc w:val="left"/>
      <w:pPr>
        <w:ind w:left="6480" w:hanging="360"/>
      </w:pPr>
      <w:rPr>
        <w:rFonts w:ascii="Wingdings" w:hAnsi="Wingdings" w:hint="default"/>
      </w:rPr>
    </w:lvl>
  </w:abstractNum>
  <w:abstractNum w:abstractNumId="8">
    <w:nsid w:val="00000008"/>
    <w:multiLevelType w:val="hybridMultilevel"/>
    <w:tmpl w:val="FFFFFFFF"/>
    <w:lvl w:ilvl="0" w:tplc="AD6C85A8">
      <w:start w:val="8"/>
      <w:numFmt w:val="decimal"/>
      <w:lvlText w:val="%1."/>
      <w:lvlJc w:val="left"/>
      <w:pPr>
        <w:ind w:left="720" w:hanging="360"/>
      </w:pPr>
    </w:lvl>
    <w:lvl w:ilvl="1" w:tplc="1EAAD774">
      <w:start w:val="1"/>
      <w:numFmt w:val="lowerLetter"/>
      <w:lvlText w:val="%2."/>
      <w:lvlJc w:val="left"/>
      <w:pPr>
        <w:ind w:left="1440" w:hanging="360"/>
      </w:pPr>
    </w:lvl>
    <w:lvl w:ilvl="2" w:tplc="1A0CB52A">
      <w:start w:val="1"/>
      <w:numFmt w:val="lowerRoman"/>
      <w:lvlText w:val="%3."/>
      <w:lvlJc w:val="right"/>
      <w:pPr>
        <w:ind w:left="2160" w:hanging="180"/>
      </w:pPr>
    </w:lvl>
    <w:lvl w:ilvl="3" w:tplc="AE8492EA">
      <w:start w:val="1"/>
      <w:numFmt w:val="decimal"/>
      <w:lvlText w:val="%4."/>
      <w:lvlJc w:val="left"/>
      <w:pPr>
        <w:ind w:left="2880" w:hanging="360"/>
      </w:pPr>
    </w:lvl>
    <w:lvl w:ilvl="4" w:tplc="AB3A56C2">
      <w:start w:val="1"/>
      <w:numFmt w:val="lowerLetter"/>
      <w:lvlText w:val="%5."/>
      <w:lvlJc w:val="left"/>
      <w:pPr>
        <w:ind w:left="3600" w:hanging="360"/>
      </w:pPr>
    </w:lvl>
    <w:lvl w:ilvl="5" w:tplc="B23AF03C">
      <w:start w:val="1"/>
      <w:numFmt w:val="lowerRoman"/>
      <w:lvlText w:val="%6."/>
      <w:lvlJc w:val="right"/>
      <w:pPr>
        <w:ind w:left="4320" w:hanging="180"/>
      </w:pPr>
    </w:lvl>
    <w:lvl w:ilvl="6" w:tplc="C0FC34FE">
      <w:start w:val="1"/>
      <w:numFmt w:val="decimal"/>
      <w:lvlText w:val="%7."/>
      <w:lvlJc w:val="left"/>
      <w:pPr>
        <w:ind w:left="5040" w:hanging="360"/>
      </w:pPr>
    </w:lvl>
    <w:lvl w:ilvl="7" w:tplc="3BF0E572">
      <w:start w:val="1"/>
      <w:numFmt w:val="lowerLetter"/>
      <w:lvlText w:val="%8."/>
      <w:lvlJc w:val="left"/>
      <w:pPr>
        <w:ind w:left="5760" w:hanging="360"/>
      </w:pPr>
    </w:lvl>
    <w:lvl w:ilvl="8" w:tplc="E098DB3C">
      <w:start w:val="1"/>
      <w:numFmt w:val="lowerRoman"/>
      <w:lvlText w:val="%9."/>
      <w:lvlJc w:val="right"/>
      <w:pPr>
        <w:ind w:left="6480" w:hanging="180"/>
      </w:pPr>
    </w:lvl>
  </w:abstractNum>
  <w:abstractNum w:abstractNumId="9">
    <w:nsid w:val="00000009"/>
    <w:multiLevelType w:val="hybridMultilevel"/>
    <w:tmpl w:val="FFFFFFFF"/>
    <w:lvl w:ilvl="0" w:tplc="CDD2A640">
      <w:start w:val="3"/>
      <w:numFmt w:val="decimal"/>
      <w:lvlText w:val="%1."/>
      <w:lvlJc w:val="left"/>
      <w:pPr>
        <w:ind w:left="720" w:hanging="360"/>
      </w:pPr>
    </w:lvl>
    <w:lvl w:ilvl="1" w:tplc="8BA82ED0">
      <w:start w:val="1"/>
      <w:numFmt w:val="lowerLetter"/>
      <w:lvlText w:val="%2."/>
      <w:lvlJc w:val="left"/>
      <w:pPr>
        <w:ind w:left="1440" w:hanging="360"/>
      </w:pPr>
    </w:lvl>
    <w:lvl w:ilvl="2" w:tplc="3A96ED6A">
      <w:start w:val="1"/>
      <w:numFmt w:val="lowerRoman"/>
      <w:lvlText w:val="%3."/>
      <w:lvlJc w:val="right"/>
      <w:pPr>
        <w:ind w:left="2160" w:hanging="180"/>
      </w:pPr>
    </w:lvl>
    <w:lvl w:ilvl="3" w:tplc="7A86E324">
      <w:start w:val="1"/>
      <w:numFmt w:val="decimal"/>
      <w:lvlText w:val="%4."/>
      <w:lvlJc w:val="left"/>
      <w:pPr>
        <w:ind w:left="2880" w:hanging="360"/>
      </w:pPr>
    </w:lvl>
    <w:lvl w:ilvl="4" w:tplc="8A50BC76">
      <w:start w:val="1"/>
      <w:numFmt w:val="lowerLetter"/>
      <w:lvlText w:val="%5."/>
      <w:lvlJc w:val="left"/>
      <w:pPr>
        <w:ind w:left="3600" w:hanging="360"/>
      </w:pPr>
    </w:lvl>
    <w:lvl w:ilvl="5" w:tplc="804C772A">
      <w:start w:val="1"/>
      <w:numFmt w:val="lowerRoman"/>
      <w:lvlText w:val="%6."/>
      <w:lvlJc w:val="right"/>
      <w:pPr>
        <w:ind w:left="4320" w:hanging="180"/>
      </w:pPr>
    </w:lvl>
    <w:lvl w:ilvl="6" w:tplc="FFCAB724">
      <w:start w:val="1"/>
      <w:numFmt w:val="decimal"/>
      <w:lvlText w:val="%7."/>
      <w:lvlJc w:val="left"/>
      <w:pPr>
        <w:ind w:left="5040" w:hanging="360"/>
      </w:pPr>
    </w:lvl>
    <w:lvl w:ilvl="7" w:tplc="61FC803E">
      <w:start w:val="1"/>
      <w:numFmt w:val="lowerLetter"/>
      <w:lvlText w:val="%8."/>
      <w:lvlJc w:val="left"/>
      <w:pPr>
        <w:ind w:left="5760" w:hanging="360"/>
      </w:pPr>
    </w:lvl>
    <w:lvl w:ilvl="8" w:tplc="56E87F08">
      <w:start w:val="1"/>
      <w:numFmt w:val="lowerRoman"/>
      <w:lvlText w:val="%9."/>
      <w:lvlJc w:val="right"/>
      <w:pPr>
        <w:ind w:left="6480" w:hanging="180"/>
      </w:pPr>
    </w:lvl>
  </w:abstractNum>
  <w:abstractNum w:abstractNumId="10">
    <w:nsid w:val="0000000A"/>
    <w:multiLevelType w:val="hybridMultilevel"/>
    <w:tmpl w:val="FFFFFFFF"/>
    <w:lvl w:ilvl="0" w:tplc="7C4CE1EE">
      <w:start w:val="1"/>
      <w:numFmt w:val="bullet"/>
      <w:lvlText w:val=""/>
      <w:lvlJc w:val="left"/>
      <w:pPr>
        <w:ind w:left="720" w:hanging="360"/>
      </w:pPr>
      <w:rPr>
        <w:rFonts w:ascii="Symbol" w:hAnsi="Symbol" w:hint="default"/>
      </w:rPr>
    </w:lvl>
    <w:lvl w:ilvl="1" w:tplc="1FB482DC">
      <w:start w:val="1"/>
      <w:numFmt w:val="bullet"/>
      <w:lvlText w:val="o"/>
      <w:lvlJc w:val="left"/>
      <w:pPr>
        <w:ind w:left="1440" w:hanging="360"/>
      </w:pPr>
      <w:rPr>
        <w:rFonts w:ascii="Courier New" w:hAnsi="Courier New" w:hint="default"/>
      </w:rPr>
    </w:lvl>
    <w:lvl w:ilvl="2" w:tplc="A0C2E556">
      <w:start w:val="1"/>
      <w:numFmt w:val="bullet"/>
      <w:lvlText w:val=""/>
      <w:lvlJc w:val="left"/>
      <w:pPr>
        <w:ind w:left="2160" w:hanging="360"/>
      </w:pPr>
      <w:rPr>
        <w:rFonts w:ascii="Wingdings" w:hAnsi="Wingdings" w:hint="default"/>
      </w:rPr>
    </w:lvl>
    <w:lvl w:ilvl="3" w:tplc="BDAAD38E">
      <w:start w:val="1"/>
      <w:numFmt w:val="bullet"/>
      <w:lvlText w:val=""/>
      <w:lvlJc w:val="left"/>
      <w:pPr>
        <w:ind w:left="2880" w:hanging="360"/>
      </w:pPr>
      <w:rPr>
        <w:rFonts w:ascii="Symbol" w:hAnsi="Symbol" w:hint="default"/>
      </w:rPr>
    </w:lvl>
    <w:lvl w:ilvl="4" w:tplc="76120224">
      <w:start w:val="1"/>
      <w:numFmt w:val="bullet"/>
      <w:lvlText w:val="o"/>
      <w:lvlJc w:val="left"/>
      <w:pPr>
        <w:ind w:left="3600" w:hanging="360"/>
      </w:pPr>
      <w:rPr>
        <w:rFonts w:ascii="Courier New" w:hAnsi="Courier New" w:hint="default"/>
      </w:rPr>
    </w:lvl>
    <w:lvl w:ilvl="5" w:tplc="9E86132C">
      <w:start w:val="1"/>
      <w:numFmt w:val="bullet"/>
      <w:lvlText w:val=""/>
      <w:lvlJc w:val="left"/>
      <w:pPr>
        <w:ind w:left="4320" w:hanging="360"/>
      </w:pPr>
      <w:rPr>
        <w:rFonts w:ascii="Wingdings" w:hAnsi="Wingdings" w:hint="default"/>
      </w:rPr>
    </w:lvl>
    <w:lvl w:ilvl="6" w:tplc="F8A0A488">
      <w:start w:val="1"/>
      <w:numFmt w:val="bullet"/>
      <w:lvlText w:val=""/>
      <w:lvlJc w:val="left"/>
      <w:pPr>
        <w:ind w:left="5040" w:hanging="360"/>
      </w:pPr>
      <w:rPr>
        <w:rFonts w:ascii="Symbol" w:hAnsi="Symbol" w:hint="default"/>
      </w:rPr>
    </w:lvl>
    <w:lvl w:ilvl="7" w:tplc="7C96E530">
      <w:start w:val="1"/>
      <w:numFmt w:val="bullet"/>
      <w:lvlText w:val="o"/>
      <w:lvlJc w:val="left"/>
      <w:pPr>
        <w:ind w:left="5760" w:hanging="360"/>
      </w:pPr>
      <w:rPr>
        <w:rFonts w:ascii="Courier New" w:hAnsi="Courier New" w:hint="default"/>
      </w:rPr>
    </w:lvl>
    <w:lvl w:ilvl="8" w:tplc="242E47BC">
      <w:start w:val="1"/>
      <w:numFmt w:val="bullet"/>
      <w:lvlText w:val=""/>
      <w:lvlJc w:val="left"/>
      <w:pPr>
        <w:ind w:left="6480" w:hanging="360"/>
      </w:pPr>
      <w:rPr>
        <w:rFonts w:ascii="Wingdings" w:hAnsi="Wingdings" w:hint="default"/>
      </w:rPr>
    </w:lvl>
  </w:abstractNum>
  <w:abstractNum w:abstractNumId="11">
    <w:nsid w:val="0000000B"/>
    <w:multiLevelType w:val="hybridMultilevel"/>
    <w:tmpl w:val="FFFFFFFF"/>
    <w:lvl w:ilvl="0" w:tplc="EDCC734A">
      <w:start w:val="1"/>
      <w:numFmt w:val="bullet"/>
      <w:lvlText w:val=""/>
      <w:lvlJc w:val="left"/>
      <w:pPr>
        <w:ind w:left="720" w:hanging="360"/>
      </w:pPr>
      <w:rPr>
        <w:rFonts w:ascii="Symbol" w:hAnsi="Symbol" w:hint="default"/>
      </w:rPr>
    </w:lvl>
    <w:lvl w:ilvl="1" w:tplc="6DF85398">
      <w:start w:val="1"/>
      <w:numFmt w:val="bullet"/>
      <w:lvlText w:val="o"/>
      <w:lvlJc w:val="left"/>
      <w:pPr>
        <w:ind w:left="1440" w:hanging="360"/>
      </w:pPr>
      <w:rPr>
        <w:rFonts w:ascii="Courier New" w:hAnsi="Courier New" w:hint="default"/>
      </w:rPr>
    </w:lvl>
    <w:lvl w:ilvl="2" w:tplc="893670CE">
      <w:start w:val="1"/>
      <w:numFmt w:val="bullet"/>
      <w:lvlText w:val=""/>
      <w:lvlJc w:val="left"/>
      <w:pPr>
        <w:ind w:left="2160" w:hanging="360"/>
      </w:pPr>
      <w:rPr>
        <w:rFonts w:ascii="Wingdings" w:hAnsi="Wingdings" w:hint="default"/>
      </w:rPr>
    </w:lvl>
    <w:lvl w:ilvl="3" w:tplc="EABCE8CC">
      <w:start w:val="1"/>
      <w:numFmt w:val="bullet"/>
      <w:lvlText w:val=""/>
      <w:lvlJc w:val="left"/>
      <w:pPr>
        <w:ind w:left="2880" w:hanging="360"/>
      </w:pPr>
      <w:rPr>
        <w:rFonts w:ascii="Symbol" w:hAnsi="Symbol" w:hint="default"/>
      </w:rPr>
    </w:lvl>
    <w:lvl w:ilvl="4" w:tplc="84BE105A">
      <w:start w:val="1"/>
      <w:numFmt w:val="bullet"/>
      <w:lvlText w:val="o"/>
      <w:lvlJc w:val="left"/>
      <w:pPr>
        <w:ind w:left="3600" w:hanging="360"/>
      </w:pPr>
      <w:rPr>
        <w:rFonts w:ascii="Courier New" w:hAnsi="Courier New" w:hint="default"/>
      </w:rPr>
    </w:lvl>
    <w:lvl w:ilvl="5" w:tplc="92E6E674">
      <w:start w:val="1"/>
      <w:numFmt w:val="bullet"/>
      <w:lvlText w:val=""/>
      <w:lvlJc w:val="left"/>
      <w:pPr>
        <w:ind w:left="4320" w:hanging="360"/>
      </w:pPr>
      <w:rPr>
        <w:rFonts w:ascii="Wingdings" w:hAnsi="Wingdings" w:hint="default"/>
      </w:rPr>
    </w:lvl>
    <w:lvl w:ilvl="6" w:tplc="92507462">
      <w:start w:val="1"/>
      <w:numFmt w:val="bullet"/>
      <w:lvlText w:val=""/>
      <w:lvlJc w:val="left"/>
      <w:pPr>
        <w:ind w:left="5040" w:hanging="360"/>
      </w:pPr>
      <w:rPr>
        <w:rFonts w:ascii="Symbol" w:hAnsi="Symbol" w:hint="default"/>
      </w:rPr>
    </w:lvl>
    <w:lvl w:ilvl="7" w:tplc="34167EFC">
      <w:start w:val="1"/>
      <w:numFmt w:val="bullet"/>
      <w:lvlText w:val="o"/>
      <w:lvlJc w:val="left"/>
      <w:pPr>
        <w:ind w:left="5760" w:hanging="360"/>
      </w:pPr>
      <w:rPr>
        <w:rFonts w:ascii="Courier New" w:hAnsi="Courier New" w:hint="default"/>
      </w:rPr>
    </w:lvl>
    <w:lvl w:ilvl="8" w:tplc="1820D4AE">
      <w:start w:val="1"/>
      <w:numFmt w:val="bullet"/>
      <w:lvlText w:val=""/>
      <w:lvlJc w:val="left"/>
      <w:pPr>
        <w:ind w:left="6480" w:hanging="360"/>
      </w:pPr>
      <w:rPr>
        <w:rFonts w:ascii="Wingdings" w:hAnsi="Wingdings" w:hint="default"/>
      </w:rPr>
    </w:lvl>
  </w:abstractNum>
  <w:abstractNum w:abstractNumId="12">
    <w:nsid w:val="0000000C"/>
    <w:multiLevelType w:val="hybridMultilevel"/>
    <w:tmpl w:val="FFFFFFFF"/>
    <w:lvl w:ilvl="0" w:tplc="5EFA2EEE">
      <w:start w:val="1"/>
      <w:numFmt w:val="decimal"/>
      <w:lvlText w:val="%1."/>
      <w:lvlJc w:val="left"/>
      <w:pPr>
        <w:ind w:left="720" w:hanging="360"/>
      </w:pPr>
    </w:lvl>
    <w:lvl w:ilvl="1" w:tplc="DB3C246A">
      <w:start w:val="1"/>
      <w:numFmt w:val="lowerLetter"/>
      <w:lvlText w:val="%2."/>
      <w:lvlJc w:val="left"/>
      <w:pPr>
        <w:ind w:left="1440" w:hanging="360"/>
      </w:pPr>
    </w:lvl>
    <w:lvl w:ilvl="2" w:tplc="699E7162">
      <w:start w:val="1"/>
      <w:numFmt w:val="lowerRoman"/>
      <w:lvlText w:val="%3."/>
      <w:lvlJc w:val="right"/>
      <w:pPr>
        <w:ind w:left="2160" w:hanging="180"/>
      </w:pPr>
    </w:lvl>
    <w:lvl w:ilvl="3" w:tplc="15B05A9C">
      <w:start w:val="1"/>
      <w:numFmt w:val="decimal"/>
      <w:lvlText w:val="%4."/>
      <w:lvlJc w:val="left"/>
      <w:pPr>
        <w:ind w:left="2880" w:hanging="360"/>
      </w:pPr>
    </w:lvl>
    <w:lvl w:ilvl="4" w:tplc="99C0EDA2">
      <w:start w:val="1"/>
      <w:numFmt w:val="lowerLetter"/>
      <w:lvlText w:val="%5."/>
      <w:lvlJc w:val="left"/>
      <w:pPr>
        <w:ind w:left="3600" w:hanging="360"/>
      </w:pPr>
    </w:lvl>
    <w:lvl w:ilvl="5" w:tplc="0F7C6AEA">
      <w:start w:val="1"/>
      <w:numFmt w:val="lowerRoman"/>
      <w:lvlText w:val="%6."/>
      <w:lvlJc w:val="right"/>
      <w:pPr>
        <w:ind w:left="4320" w:hanging="180"/>
      </w:pPr>
    </w:lvl>
    <w:lvl w:ilvl="6" w:tplc="04686C0C">
      <w:start w:val="1"/>
      <w:numFmt w:val="decimal"/>
      <w:lvlText w:val="%7."/>
      <w:lvlJc w:val="left"/>
      <w:pPr>
        <w:ind w:left="5040" w:hanging="360"/>
      </w:pPr>
    </w:lvl>
    <w:lvl w:ilvl="7" w:tplc="99BC6B16">
      <w:start w:val="1"/>
      <w:numFmt w:val="lowerLetter"/>
      <w:lvlText w:val="%8."/>
      <w:lvlJc w:val="left"/>
      <w:pPr>
        <w:ind w:left="5760" w:hanging="360"/>
      </w:pPr>
    </w:lvl>
    <w:lvl w:ilvl="8" w:tplc="A7D29B38">
      <w:start w:val="1"/>
      <w:numFmt w:val="lowerRoman"/>
      <w:lvlText w:val="%9."/>
      <w:lvlJc w:val="right"/>
      <w:pPr>
        <w:ind w:left="6480" w:hanging="180"/>
      </w:pPr>
    </w:lvl>
  </w:abstractNum>
  <w:abstractNum w:abstractNumId="13">
    <w:nsid w:val="0000000D"/>
    <w:multiLevelType w:val="hybridMultilevel"/>
    <w:tmpl w:val="FFFFFFFF"/>
    <w:lvl w:ilvl="0" w:tplc="E06C3EA8">
      <w:start w:val="1"/>
      <w:numFmt w:val="bullet"/>
      <w:lvlText w:val=""/>
      <w:lvlJc w:val="left"/>
      <w:pPr>
        <w:ind w:left="720" w:hanging="360"/>
      </w:pPr>
      <w:rPr>
        <w:rFonts w:ascii="Symbol" w:hAnsi="Symbol" w:hint="default"/>
      </w:rPr>
    </w:lvl>
    <w:lvl w:ilvl="1" w:tplc="44C0DBA4">
      <w:start w:val="1"/>
      <w:numFmt w:val="bullet"/>
      <w:lvlText w:val="o"/>
      <w:lvlJc w:val="left"/>
      <w:pPr>
        <w:ind w:left="1440" w:hanging="360"/>
      </w:pPr>
      <w:rPr>
        <w:rFonts w:ascii="Courier New" w:hAnsi="Courier New" w:hint="default"/>
      </w:rPr>
    </w:lvl>
    <w:lvl w:ilvl="2" w:tplc="C298CFA6">
      <w:start w:val="1"/>
      <w:numFmt w:val="bullet"/>
      <w:lvlText w:val=""/>
      <w:lvlJc w:val="left"/>
      <w:pPr>
        <w:ind w:left="2160" w:hanging="360"/>
      </w:pPr>
      <w:rPr>
        <w:rFonts w:ascii="Wingdings" w:hAnsi="Wingdings" w:hint="default"/>
      </w:rPr>
    </w:lvl>
    <w:lvl w:ilvl="3" w:tplc="C0E49984">
      <w:start w:val="1"/>
      <w:numFmt w:val="bullet"/>
      <w:lvlText w:val=""/>
      <w:lvlJc w:val="left"/>
      <w:pPr>
        <w:ind w:left="2880" w:hanging="360"/>
      </w:pPr>
      <w:rPr>
        <w:rFonts w:ascii="Symbol" w:hAnsi="Symbol" w:hint="default"/>
      </w:rPr>
    </w:lvl>
    <w:lvl w:ilvl="4" w:tplc="D84EE9D8">
      <w:start w:val="1"/>
      <w:numFmt w:val="bullet"/>
      <w:lvlText w:val="o"/>
      <w:lvlJc w:val="left"/>
      <w:pPr>
        <w:ind w:left="3600" w:hanging="360"/>
      </w:pPr>
      <w:rPr>
        <w:rFonts w:ascii="Courier New" w:hAnsi="Courier New" w:hint="default"/>
      </w:rPr>
    </w:lvl>
    <w:lvl w:ilvl="5" w:tplc="A3625BCA">
      <w:start w:val="1"/>
      <w:numFmt w:val="bullet"/>
      <w:lvlText w:val=""/>
      <w:lvlJc w:val="left"/>
      <w:pPr>
        <w:ind w:left="4320" w:hanging="360"/>
      </w:pPr>
      <w:rPr>
        <w:rFonts w:ascii="Wingdings" w:hAnsi="Wingdings" w:hint="default"/>
      </w:rPr>
    </w:lvl>
    <w:lvl w:ilvl="6" w:tplc="DC0EB720">
      <w:start w:val="1"/>
      <w:numFmt w:val="bullet"/>
      <w:lvlText w:val=""/>
      <w:lvlJc w:val="left"/>
      <w:pPr>
        <w:ind w:left="5040" w:hanging="360"/>
      </w:pPr>
      <w:rPr>
        <w:rFonts w:ascii="Symbol" w:hAnsi="Symbol" w:hint="default"/>
      </w:rPr>
    </w:lvl>
    <w:lvl w:ilvl="7" w:tplc="F6222E48">
      <w:start w:val="1"/>
      <w:numFmt w:val="bullet"/>
      <w:lvlText w:val="o"/>
      <w:lvlJc w:val="left"/>
      <w:pPr>
        <w:ind w:left="5760" w:hanging="360"/>
      </w:pPr>
      <w:rPr>
        <w:rFonts w:ascii="Courier New" w:hAnsi="Courier New" w:hint="default"/>
      </w:rPr>
    </w:lvl>
    <w:lvl w:ilvl="8" w:tplc="C784D006">
      <w:start w:val="1"/>
      <w:numFmt w:val="bullet"/>
      <w:lvlText w:val=""/>
      <w:lvlJc w:val="left"/>
      <w:pPr>
        <w:ind w:left="6480" w:hanging="360"/>
      </w:pPr>
      <w:rPr>
        <w:rFonts w:ascii="Wingdings" w:hAnsi="Wingdings" w:hint="default"/>
      </w:rPr>
    </w:lvl>
  </w:abstractNum>
  <w:abstractNum w:abstractNumId="14">
    <w:nsid w:val="0000000E"/>
    <w:multiLevelType w:val="hybridMultilevel"/>
    <w:tmpl w:val="FFFFFFFF"/>
    <w:lvl w:ilvl="0" w:tplc="2EAE311C">
      <w:start w:val="1"/>
      <w:numFmt w:val="bullet"/>
      <w:lvlText w:val=""/>
      <w:lvlJc w:val="left"/>
      <w:pPr>
        <w:ind w:left="720" w:hanging="360"/>
      </w:pPr>
      <w:rPr>
        <w:rFonts w:ascii="Symbol" w:hAnsi="Symbol" w:hint="default"/>
      </w:rPr>
    </w:lvl>
    <w:lvl w:ilvl="1" w:tplc="75908896">
      <w:start w:val="1"/>
      <w:numFmt w:val="bullet"/>
      <w:lvlText w:val="o"/>
      <w:lvlJc w:val="left"/>
      <w:pPr>
        <w:ind w:left="1440" w:hanging="360"/>
      </w:pPr>
      <w:rPr>
        <w:rFonts w:ascii="Courier New" w:hAnsi="Courier New" w:hint="default"/>
      </w:rPr>
    </w:lvl>
    <w:lvl w:ilvl="2" w:tplc="7A1E4096">
      <w:start w:val="1"/>
      <w:numFmt w:val="bullet"/>
      <w:lvlText w:val=""/>
      <w:lvlJc w:val="left"/>
      <w:pPr>
        <w:ind w:left="2160" w:hanging="360"/>
      </w:pPr>
      <w:rPr>
        <w:rFonts w:ascii="Wingdings" w:hAnsi="Wingdings" w:hint="default"/>
      </w:rPr>
    </w:lvl>
    <w:lvl w:ilvl="3" w:tplc="27AA0F9A">
      <w:start w:val="1"/>
      <w:numFmt w:val="bullet"/>
      <w:lvlText w:val=""/>
      <w:lvlJc w:val="left"/>
      <w:pPr>
        <w:ind w:left="2880" w:hanging="360"/>
      </w:pPr>
      <w:rPr>
        <w:rFonts w:ascii="Symbol" w:hAnsi="Symbol" w:hint="default"/>
      </w:rPr>
    </w:lvl>
    <w:lvl w:ilvl="4" w:tplc="EDC8C9F2">
      <w:start w:val="1"/>
      <w:numFmt w:val="bullet"/>
      <w:lvlText w:val="o"/>
      <w:lvlJc w:val="left"/>
      <w:pPr>
        <w:ind w:left="3600" w:hanging="360"/>
      </w:pPr>
      <w:rPr>
        <w:rFonts w:ascii="Courier New" w:hAnsi="Courier New" w:hint="default"/>
      </w:rPr>
    </w:lvl>
    <w:lvl w:ilvl="5" w:tplc="EC5C1EA6">
      <w:start w:val="1"/>
      <w:numFmt w:val="bullet"/>
      <w:lvlText w:val=""/>
      <w:lvlJc w:val="left"/>
      <w:pPr>
        <w:ind w:left="4320" w:hanging="360"/>
      </w:pPr>
      <w:rPr>
        <w:rFonts w:ascii="Wingdings" w:hAnsi="Wingdings" w:hint="default"/>
      </w:rPr>
    </w:lvl>
    <w:lvl w:ilvl="6" w:tplc="2AA0C070">
      <w:start w:val="1"/>
      <w:numFmt w:val="bullet"/>
      <w:lvlText w:val=""/>
      <w:lvlJc w:val="left"/>
      <w:pPr>
        <w:ind w:left="5040" w:hanging="360"/>
      </w:pPr>
      <w:rPr>
        <w:rFonts w:ascii="Symbol" w:hAnsi="Symbol" w:hint="default"/>
      </w:rPr>
    </w:lvl>
    <w:lvl w:ilvl="7" w:tplc="0128CF70">
      <w:start w:val="1"/>
      <w:numFmt w:val="bullet"/>
      <w:lvlText w:val="o"/>
      <w:lvlJc w:val="left"/>
      <w:pPr>
        <w:ind w:left="5760" w:hanging="360"/>
      </w:pPr>
      <w:rPr>
        <w:rFonts w:ascii="Courier New" w:hAnsi="Courier New" w:hint="default"/>
      </w:rPr>
    </w:lvl>
    <w:lvl w:ilvl="8" w:tplc="AFC6B2C4">
      <w:start w:val="1"/>
      <w:numFmt w:val="bullet"/>
      <w:lvlText w:val=""/>
      <w:lvlJc w:val="left"/>
      <w:pPr>
        <w:ind w:left="6480" w:hanging="360"/>
      </w:pPr>
      <w:rPr>
        <w:rFonts w:ascii="Wingdings" w:hAnsi="Wingdings" w:hint="default"/>
      </w:rPr>
    </w:lvl>
  </w:abstractNum>
  <w:abstractNum w:abstractNumId="15">
    <w:nsid w:val="0000000F"/>
    <w:multiLevelType w:val="hybridMultilevel"/>
    <w:tmpl w:val="FFFFFFFF"/>
    <w:lvl w:ilvl="0" w:tplc="1A823424">
      <w:start w:val="1"/>
      <w:numFmt w:val="bullet"/>
      <w:lvlText w:val=""/>
      <w:lvlJc w:val="left"/>
      <w:pPr>
        <w:ind w:left="720" w:hanging="360"/>
      </w:pPr>
      <w:rPr>
        <w:rFonts w:ascii="Symbol" w:hAnsi="Symbol" w:hint="default"/>
      </w:rPr>
    </w:lvl>
    <w:lvl w:ilvl="1" w:tplc="D73EE1CE">
      <w:start w:val="1"/>
      <w:numFmt w:val="bullet"/>
      <w:lvlText w:val="o"/>
      <w:lvlJc w:val="left"/>
      <w:pPr>
        <w:ind w:left="1440" w:hanging="360"/>
      </w:pPr>
      <w:rPr>
        <w:rFonts w:ascii="Courier New" w:hAnsi="Courier New" w:hint="default"/>
      </w:rPr>
    </w:lvl>
    <w:lvl w:ilvl="2" w:tplc="3AA429AA">
      <w:start w:val="1"/>
      <w:numFmt w:val="bullet"/>
      <w:lvlText w:val=""/>
      <w:lvlJc w:val="left"/>
      <w:pPr>
        <w:ind w:left="2160" w:hanging="360"/>
      </w:pPr>
      <w:rPr>
        <w:rFonts w:ascii="Wingdings" w:hAnsi="Wingdings" w:hint="default"/>
      </w:rPr>
    </w:lvl>
    <w:lvl w:ilvl="3" w:tplc="C08C76CE">
      <w:start w:val="1"/>
      <w:numFmt w:val="bullet"/>
      <w:lvlText w:val=""/>
      <w:lvlJc w:val="left"/>
      <w:pPr>
        <w:ind w:left="2880" w:hanging="360"/>
      </w:pPr>
      <w:rPr>
        <w:rFonts w:ascii="Symbol" w:hAnsi="Symbol" w:hint="default"/>
      </w:rPr>
    </w:lvl>
    <w:lvl w:ilvl="4" w:tplc="630666DE">
      <w:start w:val="1"/>
      <w:numFmt w:val="bullet"/>
      <w:lvlText w:val="o"/>
      <w:lvlJc w:val="left"/>
      <w:pPr>
        <w:ind w:left="3600" w:hanging="360"/>
      </w:pPr>
      <w:rPr>
        <w:rFonts w:ascii="Courier New" w:hAnsi="Courier New" w:hint="default"/>
      </w:rPr>
    </w:lvl>
    <w:lvl w:ilvl="5" w:tplc="E8D851BC">
      <w:start w:val="1"/>
      <w:numFmt w:val="bullet"/>
      <w:lvlText w:val=""/>
      <w:lvlJc w:val="left"/>
      <w:pPr>
        <w:ind w:left="4320" w:hanging="360"/>
      </w:pPr>
      <w:rPr>
        <w:rFonts w:ascii="Wingdings" w:hAnsi="Wingdings" w:hint="default"/>
      </w:rPr>
    </w:lvl>
    <w:lvl w:ilvl="6" w:tplc="EAFEBAB8">
      <w:start w:val="1"/>
      <w:numFmt w:val="bullet"/>
      <w:lvlText w:val=""/>
      <w:lvlJc w:val="left"/>
      <w:pPr>
        <w:ind w:left="5040" w:hanging="360"/>
      </w:pPr>
      <w:rPr>
        <w:rFonts w:ascii="Symbol" w:hAnsi="Symbol" w:hint="default"/>
      </w:rPr>
    </w:lvl>
    <w:lvl w:ilvl="7" w:tplc="D3C603F4">
      <w:start w:val="1"/>
      <w:numFmt w:val="bullet"/>
      <w:lvlText w:val="o"/>
      <w:lvlJc w:val="left"/>
      <w:pPr>
        <w:ind w:left="5760" w:hanging="360"/>
      </w:pPr>
      <w:rPr>
        <w:rFonts w:ascii="Courier New" w:hAnsi="Courier New" w:hint="default"/>
      </w:rPr>
    </w:lvl>
    <w:lvl w:ilvl="8" w:tplc="E5B8800C">
      <w:start w:val="1"/>
      <w:numFmt w:val="bullet"/>
      <w:lvlText w:val=""/>
      <w:lvlJc w:val="left"/>
      <w:pPr>
        <w:ind w:left="6480" w:hanging="360"/>
      </w:pPr>
      <w:rPr>
        <w:rFonts w:ascii="Wingdings" w:hAnsi="Wingdings" w:hint="default"/>
      </w:rPr>
    </w:lvl>
  </w:abstractNum>
  <w:abstractNum w:abstractNumId="16">
    <w:nsid w:val="00000010"/>
    <w:multiLevelType w:val="hybridMultilevel"/>
    <w:tmpl w:val="FFFFFFFF"/>
    <w:lvl w:ilvl="0" w:tplc="AF32C1F0">
      <w:start w:val="1"/>
      <w:numFmt w:val="bullet"/>
      <w:lvlText w:val=""/>
      <w:lvlJc w:val="left"/>
      <w:pPr>
        <w:ind w:left="720" w:hanging="360"/>
      </w:pPr>
      <w:rPr>
        <w:rFonts w:ascii="Symbol" w:hAnsi="Symbol" w:hint="default"/>
      </w:rPr>
    </w:lvl>
    <w:lvl w:ilvl="1" w:tplc="AC3C2930">
      <w:start w:val="1"/>
      <w:numFmt w:val="bullet"/>
      <w:lvlText w:val="o"/>
      <w:lvlJc w:val="left"/>
      <w:pPr>
        <w:ind w:left="1440" w:hanging="360"/>
      </w:pPr>
      <w:rPr>
        <w:rFonts w:ascii="Courier New" w:hAnsi="Courier New" w:hint="default"/>
      </w:rPr>
    </w:lvl>
    <w:lvl w:ilvl="2" w:tplc="6F86FD8E">
      <w:start w:val="1"/>
      <w:numFmt w:val="bullet"/>
      <w:lvlText w:val=""/>
      <w:lvlJc w:val="left"/>
      <w:pPr>
        <w:ind w:left="2160" w:hanging="360"/>
      </w:pPr>
      <w:rPr>
        <w:rFonts w:ascii="Wingdings" w:hAnsi="Wingdings" w:hint="default"/>
      </w:rPr>
    </w:lvl>
    <w:lvl w:ilvl="3" w:tplc="DF9CF338">
      <w:start w:val="1"/>
      <w:numFmt w:val="bullet"/>
      <w:lvlText w:val=""/>
      <w:lvlJc w:val="left"/>
      <w:pPr>
        <w:ind w:left="2880" w:hanging="360"/>
      </w:pPr>
      <w:rPr>
        <w:rFonts w:ascii="Symbol" w:hAnsi="Symbol" w:hint="default"/>
      </w:rPr>
    </w:lvl>
    <w:lvl w:ilvl="4" w:tplc="56102BF4">
      <w:start w:val="1"/>
      <w:numFmt w:val="bullet"/>
      <w:lvlText w:val="o"/>
      <w:lvlJc w:val="left"/>
      <w:pPr>
        <w:ind w:left="3600" w:hanging="360"/>
      </w:pPr>
      <w:rPr>
        <w:rFonts w:ascii="Courier New" w:hAnsi="Courier New" w:hint="default"/>
      </w:rPr>
    </w:lvl>
    <w:lvl w:ilvl="5" w:tplc="7F7A0988">
      <w:start w:val="1"/>
      <w:numFmt w:val="bullet"/>
      <w:lvlText w:val=""/>
      <w:lvlJc w:val="left"/>
      <w:pPr>
        <w:ind w:left="4320" w:hanging="360"/>
      </w:pPr>
      <w:rPr>
        <w:rFonts w:ascii="Wingdings" w:hAnsi="Wingdings" w:hint="default"/>
      </w:rPr>
    </w:lvl>
    <w:lvl w:ilvl="6" w:tplc="005AFB20">
      <w:start w:val="1"/>
      <w:numFmt w:val="bullet"/>
      <w:lvlText w:val=""/>
      <w:lvlJc w:val="left"/>
      <w:pPr>
        <w:ind w:left="5040" w:hanging="360"/>
      </w:pPr>
      <w:rPr>
        <w:rFonts w:ascii="Symbol" w:hAnsi="Symbol" w:hint="default"/>
      </w:rPr>
    </w:lvl>
    <w:lvl w:ilvl="7" w:tplc="A35A4B32">
      <w:start w:val="1"/>
      <w:numFmt w:val="bullet"/>
      <w:lvlText w:val="o"/>
      <w:lvlJc w:val="left"/>
      <w:pPr>
        <w:ind w:left="5760" w:hanging="360"/>
      </w:pPr>
      <w:rPr>
        <w:rFonts w:ascii="Courier New" w:hAnsi="Courier New" w:hint="default"/>
      </w:rPr>
    </w:lvl>
    <w:lvl w:ilvl="8" w:tplc="309E79C8">
      <w:start w:val="1"/>
      <w:numFmt w:val="bullet"/>
      <w:lvlText w:val=""/>
      <w:lvlJc w:val="left"/>
      <w:pPr>
        <w:ind w:left="6480" w:hanging="360"/>
      </w:pPr>
      <w:rPr>
        <w:rFonts w:ascii="Wingdings" w:hAnsi="Wingdings" w:hint="default"/>
      </w:rPr>
    </w:lvl>
  </w:abstractNum>
  <w:abstractNum w:abstractNumId="17">
    <w:nsid w:val="00000011"/>
    <w:multiLevelType w:val="hybridMultilevel"/>
    <w:tmpl w:val="FFFFFFFF"/>
    <w:lvl w:ilvl="0" w:tplc="95A8D7AE">
      <w:start w:val="1"/>
      <w:numFmt w:val="decimal"/>
      <w:lvlText w:val="%1."/>
      <w:lvlJc w:val="left"/>
      <w:pPr>
        <w:ind w:left="720" w:hanging="360"/>
      </w:pPr>
    </w:lvl>
    <w:lvl w:ilvl="1" w:tplc="D836529E">
      <w:start w:val="1"/>
      <w:numFmt w:val="lowerLetter"/>
      <w:lvlText w:val="%2."/>
      <w:lvlJc w:val="left"/>
      <w:pPr>
        <w:ind w:left="1440" w:hanging="360"/>
      </w:pPr>
    </w:lvl>
    <w:lvl w:ilvl="2" w:tplc="FE467D84">
      <w:start w:val="1"/>
      <w:numFmt w:val="lowerRoman"/>
      <w:lvlText w:val="%3."/>
      <w:lvlJc w:val="right"/>
      <w:pPr>
        <w:ind w:left="2160" w:hanging="180"/>
      </w:pPr>
    </w:lvl>
    <w:lvl w:ilvl="3" w:tplc="CCF0CE14">
      <w:start w:val="1"/>
      <w:numFmt w:val="decimal"/>
      <w:lvlText w:val="%4."/>
      <w:lvlJc w:val="left"/>
      <w:pPr>
        <w:ind w:left="2880" w:hanging="360"/>
      </w:pPr>
    </w:lvl>
    <w:lvl w:ilvl="4" w:tplc="785CC138">
      <w:start w:val="1"/>
      <w:numFmt w:val="lowerLetter"/>
      <w:lvlText w:val="%5."/>
      <w:lvlJc w:val="left"/>
      <w:pPr>
        <w:ind w:left="3600" w:hanging="360"/>
      </w:pPr>
    </w:lvl>
    <w:lvl w:ilvl="5" w:tplc="2F706A20">
      <w:start w:val="1"/>
      <w:numFmt w:val="lowerRoman"/>
      <w:lvlText w:val="%6."/>
      <w:lvlJc w:val="right"/>
      <w:pPr>
        <w:ind w:left="4320" w:hanging="180"/>
      </w:pPr>
    </w:lvl>
    <w:lvl w:ilvl="6" w:tplc="D5500CE0">
      <w:start w:val="1"/>
      <w:numFmt w:val="decimal"/>
      <w:lvlText w:val="%7."/>
      <w:lvlJc w:val="left"/>
      <w:pPr>
        <w:ind w:left="5040" w:hanging="360"/>
      </w:pPr>
    </w:lvl>
    <w:lvl w:ilvl="7" w:tplc="297CD66E">
      <w:start w:val="1"/>
      <w:numFmt w:val="lowerLetter"/>
      <w:lvlText w:val="%8."/>
      <w:lvlJc w:val="left"/>
      <w:pPr>
        <w:ind w:left="5760" w:hanging="360"/>
      </w:pPr>
    </w:lvl>
    <w:lvl w:ilvl="8" w:tplc="B9CC7FC8">
      <w:start w:val="1"/>
      <w:numFmt w:val="lowerRoman"/>
      <w:lvlText w:val="%9."/>
      <w:lvlJc w:val="right"/>
      <w:pPr>
        <w:ind w:left="6480" w:hanging="180"/>
      </w:pPr>
    </w:lvl>
  </w:abstractNum>
  <w:abstractNum w:abstractNumId="18">
    <w:nsid w:val="00000012"/>
    <w:multiLevelType w:val="hybridMultilevel"/>
    <w:tmpl w:val="FFFFFFFF"/>
    <w:lvl w:ilvl="0" w:tplc="EFC0334C">
      <w:start w:val="1"/>
      <w:numFmt w:val="bullet"/>
      <w:lvlText w:val=""/>
      <w:lvlJc w:val="left"/>
      <w:pPr>
        <w:ind w:left="720" w:hanging="360"/>
      </w:pPr>
      <w:rPr>
        <w:rFonts w:ascii="Symbol" w:hAnsi="Symbol" w:hint="default"/>
      </w:rPr>
    </w:lvl>
    <w:lvl w:ilvl="1" w:tplc="5DB201A6">
      <w:start w:val="1"/>
      <w:numFmt w:val="bullet"/>
      <w:lvlText w:val="o"/>
      <w:lvlJc w:val="left"/>
      <w:pPr>
        <w:ind w:left="1440" w:hanging="360"/>
      </w:pPr>
      <w:rPr>
        <w:rFonts w:ascii="Courier New" w:hAnsi="Courier New" w:hint="default"/>
      </w:rPr>
    </w:lvl>
    <w:lvl w:ilvl="2" w:tplc="781E87B6">
      <w:start w:val="1"/>
      <w:numFmt w:val="bullet"/>
      <w:lvlText w:val=""/>
      <w:lvlJc w:val="left"/>
      <w:pPr>
        <w:ind w:left="2160" w:hanging="360"/>
      </w:pPr>
      <w:rPr>
        <w:rFonts w:ascii="Wingdings" w:hAnsi="Wingdings" w:hint="default"/>
      </w:rPr>
    </w:lvl>
    <w:lvl w:ilvl="3" w:tplc="C20CE45C">
      <w:start w:val="1"/>
      <w:numFmt w:val="bullet"/>
      <w:lvlText w:val=""/>
      <w:lvlJc w:val="left"/>
      <w:pPr>
        <w:ind w:left="2880" w:hanging="360"/>
      </w:pPr>
      <w:rPr>
        <w:rFonts w:ascii="Symbol" w:hAnsi="Symbol" w:hint="default"/>
      </w:rPr>
    </w:lvl>
    <w:lvl w:ilvl="4" w:tplc="3F5E8966">
      <w:start w:val="1"/>
      <w:numFmt w:val="bullet"/>
      <w:lvlText w:val="o"/>
      <w:lvlJc w:val="left"/>
      <w:pPr>
        <w:ind w:left="3600" w:hanging="360"/>
      </w:pPr>
      <w:rPr>
        <w:rFonts w:ascii="Courier New" w:hAnsi="Courier New" w:hint="default"/>
      </w:rPr>
    </w:lvl>
    <w:lvl w:ilvl="5" w:tplc="6FEC3CA0">
      <w:start w:val="1"/>
      <w:numFmt w:val="bullet"/>
      <w:lvlText w:val=""/>
      <w:lvlJc w:val="left"/>
      <w:pPr>
        <w:ind w:left="4320" w:hanging="360"/>
      </w:pPr>
      <w:rPr>
        <w:rFonts w:ascii="Wingdings" w:hAnsi="Wingdings" w:hint="default"/>
      </w:rPr>
    </w:lvl>
    <w:lvl w:ilvl="6" w:tplc="4B68652E">
      <w:start w:val="1"/>
      <w:numFmt w:val="bullet"/>
      <w:lvlText w:val=""/>
      <w:lvlJc w:val="left"/>
      <w:pPr>
        <w:ind w:left="5040" w:hanging="360"/>
      </w:pPr>
      <w:rPr>
        <w:rFonts w:ascii="Symbol" w:hAnsi="Symbol" w:hint="default"/>
      </w:rPr>
    </w:lvl>
    <w:lvl w:ilvl="7" w:tplc="04E4FD32">
      <w:start w:val="1"/>
      <w:numFmt w:val="bullet"/>
      <w:lvlText w:val="o"/>
      <w:lvlJc w:val="left"/>
      <w:pPr>
        <w:ind w:left="5760" w:hanging="360"/>
      </w:pPr>
      <w:rPr>
        <w:rFonts w:ascii="Courier New" w:hAnsi="Courier New" w:hint="default"/>
      </w:rPr>
    </w:lvl>
    <w:lvl w:ilvl="8" w:tplc="0D4A1DFE">
      <w:start w:val="1"/>
      <w:numFmt w:val="bullet"/>
      <w:lvlText w:val=""/>
      <w:lvlJc w:val="left"/>
      <w:pPr>
        <w:ind w:left="6480" w:hanging="360"/>
      </w:pPr>
      <w:rPr>
        <w:rFonts w:ascii="Wingdings" w:hAnsi="Wingdings" w:hint="default"/>
      </w:rPr>
    </w:lvl>
  </w:abstractNum>
  <w:abstractNum w:abstractNumId="19">
    <w:nsid w:val="00000013"/>
    <w:multiLevelType w:val="hybridMultilevel"/>
    <w:tmpl w:val="FFFFFFFF"/>
    <w:lvl w:ilvl="0" w:tplc="5D504756">
      <w:start w:val="1"/>
      <w:numFmt w:val="bullet"/>
      <w:lvlText w:val=""/>
      <w:lvlJc w:val="left"/>
      <w:pPr>
        <w:ind w:left="1080" w:hanging="360"/>
      </w:pPr>
      <w:rPr>
        <w:rFonts w:ascii="Symbol" w:hAnsi="Symbol" w:hint="default"/>
      </w:rPr>
    </w:lvl>
    <w:lvl w:ilvl="1" w:tplc="27D81176">
      <w:start w:val="1"/>
      <w:numFmt w:val="bullet"/>
      <w:lvlText w:val="o"/>
      <w:lvlJc w:val="left"/>
      <w:pPr>
        <w:ind w:left="1800" w:hanging="360"/>
      </w:pPr>
      <w:rPr>
        <w:rFonts w:ascii="Courier New" w:hAnsi="Courier New" w:hint="default"/>
      </w:rPr>
    </w:lvl>
    <w:lvl w:ilvl="2" w:tplc="28B04202">
      <w:start w:val="1"/>
      <w:numFmt w:val="bullet"/>
      <w:lvlText w:val=""/>
      <w:lvlJc w:val="left"/>
      <w:pPr>
        <w:ind w:left="2520" w:hanging="360"/>
      </w:pPr>
      <w:rPr>
        <w:rFonts w:ascii="Wingdings" w:hAnsi="Wingdings" w:hint="default"/>
      </w:rPr>
    </w:lvl>
    <w:lvl w:ilvl="3" w:tplc="A1FA8D3E">
      <w:start w:val="1"/>
      <w:numFmt w:val="bullet"/>
      <w:lvlText w:val=""/>
      <w:lvlJc w:val="left"/>
      <w:pPr>
        <w:ind w:left="3240" w:hanging="360"/>
      </w:pPr>
      <w:rPr>
        <w:rFonts w:ascii="Symbol" w:hAnsi="Symbol" w:hint="default"/>
      </w:rPr>
    </w:lvl>
    <w:lvl w:ilvl="4" w:tplc="FE580B14">
      <w:start w:val="1"/>
      <w:numFmt w:val="bullet"/>
      <w:lvlText w:val="o"/>
      <w:lvlJc w:val="left"/>
      <w:pPr>
        <w:ind w:left="3960" w:hanging="360"/>
      </w:pPr>
      <w:rPr>
        <w:rFonts w:ascii="Courier New" w:hAnsi="Courier New" w:hint="default"/>
      </w:rPr>
    </w:lvl>
    <w:lvl w:ilvl="5" w:tplc="80C2F3F6">
      <w:start w:val="1"/>
      <w:numFmt w:val="bullet"/>
      <w:lvlText w:val=""/>
      <w:lvlJc w:val="left"/>
      <w:pPr>
        <w:ind w:left="4680" w:hanging="360"/>
      </w:pPr>
      <w:rPr>
        <w:rFonts w:ascii="Wingdings" w:hAnsi="Wingdings" w:hint="default"/>
      </w:rPr>
    </w:lvl>
    <w:lvl w:ilvl="6" w:tplc="E8BE70BE">
      <w:start w:val="1"/>
      <w:numFmt w:val="bullet"/>
      <w:lvlText w:val=""/>
      <w:lvlJc w:val="left"/>
      <w:pPr>
        <w:ind w:left="5400" w:hanging="360"/>
      </w:pPr>
      <w:rPr>
        <w:rFonts w:ascii="Symbol" w:hAnsi="Symbol" w:hint="default"/>
      </w:rPr>
    </w:lvl>
    <w:lvl w:ilvl="7" w:tplc="87847356">
      <w:start w:val="1"/>
      <w:numFmt w:val="bullet"/>
      <w:lvlText w:val="o"/>
      <w:lvlJc w:val="left"/>
      <w:pPr>
        <w:ind w:left="6120" w:hanging="360"/>
      </w:pPr>
      <w:rPr>
        <w:rFonts w:ascii="Courier New" w:hAnsi="Courier New" w:hint="default"/>
      </w:rPr>
    </w:lvl>
    <w:lvl w:ilvl="8" w:tplc="0C8CB764">
      <w:start w:val="1"/>
      <w:numFmt w:val="bullet"/>
      <w:lvlText w:val=""/>
      <w:lvlJc w:val="left"/>
      <w:pPr>
        <w:ind w:left="6840" w:hanging="360"/>
      </w:pPr>
      <w:rPr>
        <w:rFonts w:ascii="Wingdings" w:hAnsi="Wingdings" w:hint="default"/>
      </w:rPr>
    </w:lvl>
  </w:abstractNum>
  <w:abstractNum w:abstractNumId="20">
    <w:nsid w:val="00000014"/>
    <w:multiLevelType w:val="hybridMultilevel"/>
    <w:tmpl w:val="FFFFFFFF"/>
    <w:lvl w:ilvl="0" w:tplc="B65C7C4C">
      <w:start w:val="1"/>
      <w:numFmt w:val="decimal"/>
      <w:lvlText w:val="%1."/>
      <w:lvlJc w:val="left"/>
      <w:pPr>
        <w:ind w:left="720" w:hanging="360"/>
      </w:pPr>
    </w:lvl>
    <w:lvl w:ilvl="1" w:tplc="FF46EA1E">
      <w:start w:val="1"/>
      <w:numFmt w:val="lowerLetter"/>
      <w:lvlText w:val="%2."/>
      <w:lvlJc w:val="left"/>
      <w:pPr>
        <w:ind w:left="1440" w:hanging="360"/>
      </w:pPr>
    </w:lvl>
    <w:lvl w:ilvl="2" w:tplc="02606748">
      <w:start w:val="1"/>
      <w:numFmt w:val="lowerRoman"/>
      <w:lvlText w:val="%3."/>
      <w:lvlJc w:val="right"/>
      <w:pPr>
        <w:ind w:left="2160" w:hanging="180"/>
      </w:pPr>
    </w:lvl>
    <w:lvl w:ilvl="3" w:tplc="B83E93A2">
      <w:start w:val="1"/>
      <w:numFmt w:val="decimal"/>
      <w:lvlText w:val="%4."/>
      <w:lvlJc w:val="left"/>
      <w:pPr>
        <w:ind w:left="2880" w:hanging="360"/>
      </w:pPr>
    </w:lvl>
    <w:lvl w:ilvl="4" w:tplc="1D4C57DC">
      <w:start w:val="1"/>
      <w:numFmt w:val="lowerLetter"/>
      <w:lvlText w:val="%5."/>
      <w:lvlJc w:val="left"/>
      <w:pPr>
        <w:ind w:left="3600" w:hanging="360"/>
      </w:pPr>
    </w:lvl>
    <w:lvl w:ilvl="5" w:tplc="27E4A19C">
      <w:start w:val="1"/>
      <w:numFmt w:val="lowerRoman"/>
      <w:lvlText w:val="%6."/>
      <w:lvlJc w:val="right"/>
      <w:pPr>
        <w:ind w:left="4320" w:hanging="180"/>
      </w:pPr>
    </w:lvl>
    <w:lvl w:ilvl="6" w:tplc="4C76DD10">
      <w:start w:val="1"/>
      <w:numFmt w:val="decimal"/>
      <w:lvlText w:val="%7."/>
      <w:lvlJc w:val="left"/>
      <w:pPr>
        <w:ind w:left="5040" w:hanging="360"/>
      </w:pPr>
    </w:lvl>
    <w:lvl w:ilvl="7" w:tplc="72628162">
      <w:start w:val="1"/>
      <w:numFmt w:val="lowerLetter"/>
      <w:lvlText w:val="%8."/>
      <w:lvlJc w:val="left"/>
      <w:pPr>
        <w:ind w:left="5760" w:hanging="360"/>
      </w:pPr>
    </w:lvl>
    <w:lvl w:ilvl="8" w:tplc="13085F78">
      <w:start w:val="1"/>
      <w:numFmt w:val="lowerRoman"/>
      <w:lvlText w:val="%9."/>
      <w:lvlJc w:val="right"/>
      <w:pPr>
        <w:ind w:left="6480" w:hanging="180"/>
      </w:pPr>
    </w:lvl>
  </w:abstractNum>
  <w:num w:numId="1">
    <w:abstractNumId w:val="5"/>
  </w:num>
  <w:num w:numId="2">
    <w:abstractNumId w:val="20"/>
  </w:num>
  <w:num w:numId="3">
    <w:abstractNumId w:val="12"/>
  </w:num>
  <w:num w:numId="4">
    <w:abstractNumId w:val="15"/>
  </w:num>
  <w:num w:numId="5">
    <w:abstractNumId w:val="7"/>
  </w:num>
  <w:num w:numId="6">
    <w:abstractNumId w:val="14"/>
  </w:num>
  <w:num w:numId="7">
    <w:abstractNumId w:val="19"/>
  </w:num>
  <w:num w:numId="8">
    <w:abstractNumId w:val="17"/>
  </w:num>
  <w:num w:numId="9">
    <w:abstractNumId w:val="4"/>
  </w:num>
  <w:num w:numId="10">
    <w:abstractNumId w:val="1"/>
  </w:num>
  <w:num w:numId="11">
    <w:abstractNumId w:val="10"/>
  </w:num>
  <w:num w:numId="12">
    <w:abstractNumId w:val="11"/>
  </w:num>
  <w:num w:numId="13">
    <w:abstractNumId w:val="18"/>
  </w:num>
  <w:num w:numId="14">
    <w:abstractNumId w:val="13"/>
  </w:num>
  <w:num w:numId="15">
    <w:abstractNumId w:val="8"/>
  </w:num>
  <w:num w:numId="16">
    <w:abstractNumId w:val="0"/>
  </w:num>
  <w:num w:numId="17">
    <w:abstractNumId w:val="3"/>
  </w:num>
  <w:num w:numId="18">
    <w:abstractNumId w:val="9"/>
  </w:num>
  <w:num w:numId="19">
    <w:abstractNumId w:val="2"/>
  </w:num>
  <w:num w:numId="20">
    <w:abstractNumId w:val="16"/>
  </w:num>
  <w:num w:numId="21">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ptos" w:cs="Arial" w:eastAsia="ＭＳ 明朝" w:hAnsi="Aptos"/>
        <w:sz w:val="24"/>
        <w:szCs w:val="24"/>
        <w:lang w:val="en-US" w:bidi="ar-SA" w:eastAsia="ja-JP"/>
      </w:rPr>
    </w:rPrDefault>
    <w:pPrDefault>
      <w:pPr>
        <w:spacing w:after="160" w:lineRule="auto" w:line="27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Aptos Display" w:cs="Times New Roman" w:eastAsia="ＭＳ ゴシック" w:hAnsi="Aptos Display"/>
      <w:color w:val="0f4761"/>
      <w:sz w:val="40"/>
      <w:szCs w:val="40"/>
    </w:rPr>
  </w:style>
  <w:style w:type="paragraph" w:styleId="style2">
    <w:name w:val="heading 2"/>
    <w:basedOn w:val="style0"/>
    <w:next w:val="style0"/>
    <w:link w:val="style4098"/>
    <w:qFormat/>
    <w:uiPriority w:val="9"/>
    <w:pPr>
      <w:keepNext/>
      <w:keepLines/>
      <w:spacing w:before="160" w:after="80"/>
      <w:outlineLvl w:val="1"/>
    </w:pPr>
    <w:rPr>
      <w:rFonts w:ascii="Aptos Display" w:cs="Times New Roman" w:eastAsia="ＭＳ ゴシック" w:hAnsi="Aptos Display"/>
      <w:color w:val="0f4761"/>
      <w:sz w:val="32"/>
      <w:szCs w:val="32"/>
    </w:rPr>
  </w:style>
  <w:style w:type="paragraph" w:styleId="style3">
    <w:name w:val="heading 3"/>
    <w:basedOn w:val="style0"/>
    <w:next w:val="style0"/>
    <w:link w:val="style4099"/>
    <w:qFormat/>
    <w:uiPriority w:val="9"/>
    <w:pPr>
      <w:keepNext/>
      <w:keepLines/>
      <w:spacing w:before="160" w:after="80"/>
      <w:outlineLvl w:val="2"/>
    </w:pPr>
    <w:rPr>
      <w:rFonts w:cs="Times New Roman" w:eastAsia="ＭＳ ゴシック"/>
      <w:color w:val="0f4761"/>
      <w:sz w:val="28"/>
      <w:szCs w:val="28"/>
    </w:rPr>
  </w:style>
  <w:style w:type="paragraph" w:styleId="style4">
    <w:name w:val="heading 4"/>
    <w:basedOn w:val="style0"/>
    <w:next w:val="style0"/>
    <w:link w:val="style4100"/>
    <w:qFormat/>
    <w:uiPriority w:val="9"/>
    <w:pPr>
      <w:keepNext/>
      <w:keepLines/>
      <w:spacing w:before="80" w:after="40"/>
      <w:outlineLvl w:val="3"/>
    </w:pPr>
    <w:rPr>
      <w:rFonts w:cs="Times New Roman" w:eastAsia="ＭＳ ゴシック"/>
      <w:i/>
      <w:iCs/>
      <w:color w:val="0f4761"/>
    </w:rPr>
  </w:style>
  <w:style w:type="paragraph" w:styleId="style5">
    <w:name w:val="heading 5"/>
    <w:basedOn w:val="style0"/>
    <w:next w:val="style0"/>
    <w:link w:val="style4101"/>
    <w:qFormat/>
    <w:uiPriority w:val="9"/>
    <w:pPr>
      <w:keepNext/>
      <w:keepLines/>
      <w:spacing w:before="80" w:after="40"/>
      <w:outlineLvl w:val="4"/>
    </w:pPr>
    <w:rPr>
      <w:rFonts w:cs="Times New Roman" w:eastAsia="ＭＳ ゴシック"/>
      <w:color w:val="0f4761"/>
    </w:rPr>
  </w:style>
  <w:style w:type="paragraph" w:styleId="style6">
    <w:name w:val="heading 6"/>
    <w:basedOn w:val="style0"/>
    <w:next w:val="style0"/>
    <w:link w:val="style4102"/>
    <w:qFormat/>
    <w:uiPriority w:val="9"/>
    <w:pPr>
      <w:keepNext/>
      <w:keepLines/>
      <w:spacing w:before="40" w:after="0"/>
      <w:outlineLvl w:val="5"/>
    </w:pPr>
    <w:rPr>
      <w:rFonts w:cs="Times New Roman" w:eastAsia="ＭＳ ゴシック"/>
      <w:i/>
      <w:iCs/>
      <w:color w:val="595959"/>
    </w:rPr>
  </w:style>
  <w:style w:type="paragraph" w:styleId="style7">
    <w:name w:val="heading 7"/>
    <w:basedOn w:val="style0"/>
    <w:next w:val="style0"/>
    <w:link w:val="style4103"/>
    <w:qFormat/>
    <w:uiPriority w:val="9"/>
    <w:pPr>
      <w:keepNext/>
      <w:keepLines/>
      <w:spacing w:before="40" w:after="0"/>
      <w:outlineLvl w:val="6"/>
    </w:pPr>
    <w:rPr>
      <w:rFonts w:cs="Times New Roman" w:eastAsia="ＭＳ ゴシック"/>
      <w:color w:val="595959"/>
    </w:rPr>
  </w:style>
  <w:style w:type="paragraph" w:styleId="style8">
    <w:name w:val="heading 8"/>
    <w:basedOn w:val="style0"/>
    <w:next w:val="style0"/>
    <w:link w:val="style4104"/>
    <w:qFormat/>
    <w:uiPriority w:val="9"/>
    <w:pPr>
      <w:keepNext/>
      <w:keepLines/>
      <w:spacing w:after="0"/>
      <w:outlineLvl w:val="7"/>
    </w:pPr>
    <w:rPr>
      <w:rFonts w:cs="Times New Roman" w:eastAsia="ＭＳ ゴシック"/>
      <w:i/>
      <w:iCs/>
      <w:color w:val="272727"/>
    </w:rPr>
  </w:style>
  <w:style w:type="paragraph" w:styleId="style9">
    <w:name w:val="heading 9"/>
    <w:basedOn w:val="style0"/>
    <w:next w:val="style0"/>
    <w:link w:val="style4105"/>
    <w:qFormat/>
    <w:uiPriority w:val="9"/>
    <w:pPr>
      <w:keepNext/>
      <w:keepLines/>
      <w:spacing w:after="0"/>
      <w:outlineLvl w:val="8"/>
    </w:pPr>
    <w:rPr>
      <w:rFonts w:cs="Times New Roman" w:eastAsia="ＭＳ ゴシック"/>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16aafdf9-9a39-46dc-84fb-faa4dfebb372"/>
    <w:basedOn w:val="style65"/>
    <w:next w:val="style4097"/>
    <w:link w:val="style1"/>
    <w:uiPriority w:val="9"/>
    <w:rPr>
      <w:rFonts w:ascii="Aptos Display" w:cs="Times New Roman" w:eastAsia="ＭＳ ゴシック" w:hAnsi="Aptos Display"/>
      <w:color w:val="0f4761"/>
      <w:sz w:val="40"/>
      <w:szCs w:val="40"/>
    </w:rPr>
  </w:style>
  <w:style w:type="character" w:customStyle="1" w:styleId="style4098">
    <w:name w:val="Heading 2 Char_f985204f-660a-482e-ad99-a7833628d636"/>
    <w:basedOn w:val="style65"/>
    <w:next w:val="style4098"/>
    <w:link w:val="style2"/>
    <w:uiPriority w:val="9"/>
    <w:rPr>
      <w:rFonts w:ascii="Aptos Display" w:cs="Times New Roman" w:eastAsia="ＭＳ ゴシック" w:hAnsi="Aptos Display"/>
      <w:color w:val="0f4761"/>
      <w:sz w:val="32"/>
      <w:szCs w:val="32"/>
    </w:rPr>
  </w:style>
  <w:style w:type="character" w:customStyle="1" w:styleId="style4099">
    <w:name w:val="Heading 3 Char_5292e379-3336-400a-9cd2-97e384e08232"/>
    <w:basedOn w:val="style65"/>
    <w:next w:val="style4099"/>
    <w:link w:val="style3"/>
    <w:uiPriority w:val="9"/>
    <w:rPr>
      <w:rFonts w:cs="Times New Roman" w:eastAsia="ＭＳ ゴシック"/>
      <w:color w:val="0f4761"/>
      <w:sz w:val="28"/>
      <w:szCs w:val="28"/>
    </w:rPr>
  </w:style>
  <w:style w:type="character" w:customStyle="1" w:styleId="style4100">
    <w:name w:val="Heading 4 Char_c4da075d-ecbb-47da-b423-9e2f9bfba915"/>
    <w:basedOn w:val="style65"/>
    <w:next w:val="style4100"/>
    <w:link w:val="style4"/>
    <w:uiPriority w:val="9"/>
    <w:rPr>
      <w:rFonts w:cs="Times New Roman" w:eastAsia="ＭＳ ゴシック"/>
      <w:i/>
      <w:iCs/>
      <w:color w:val="0f4761"/>
    </w:rPr>
  </w:style>
  <w:style w:type="character" w:customStyle="1" w:styleId="style4101">
    <w:name w:val="Heading 5 Char_92356a8d-280b-4bfb-964f-f1f24df9ed70"/>
    <w:basedOn w:val="style65"/>
    <w:next w:val="style4101"/>
    <w:link w:val="style5"/>
    <w:uiPriority w:val="9"/>
    <w:rPr>
      <w:rFonts w:cs="Times New Roman" w:eastAsia="ＭＳ ゴシック"/>
      <w:color w:val="0f4761"/>
    </w:rPr>
  </w:style>
  <w:style w:type="character" w:customStyle="1" w:styleId="style4102">
    <w:name w:val="Heading 6 Char_b77d0d33-f530-4868-aeee-6fb746a57582"/>
    <w:basedOn w:val="style65"/>
    <w:next w:val="style4102"/>
    <w:link w:val="style6"/>
    <w:uiPriority w:val="9"/>
    <w:rPr>
      <w:rFonts w:cs="Times New Roman" w:eastAsia="ＭＳ ゴシック"/>
      <w:i/>
      <w:iCs/>
      <w:color w:val="595959"/>
    </w:rPr>
  </w:style>
  <w:style w:type="character" w:customStyle="1" w:styleId="style4103">
    <w:name w:val="Heading 7 Char_c76d4ba8-b2cd-42a9-980c-06c80bc1a0a1"/>
    <w:basedOn w:val="style65"/>
    <w:next w:val="style4103"/>
    <w:link w:val="style7"/>
    <w:uiPriority w:val="9"/>
    <w:rPr>
      <w:rFonts w:cs="Times New Roman" w:eastAsia="ＭＳ ゴシック"/>
      <w:color w:val="595959"/>
    </w:rPr>
  </w:style>
  <w:style w:type="character" w:customStyle="1" w:styleId="style4104">
    <w:name w:val="Heading 8 Char_99d4d096-d4d5-4f67-a8e4-9302bf352ea9"/>
    <w:basedOn w:val="style65"/>
    <w:next w:val="style4104"/>
    <w:link w:val="style8"/>
    <w:uiPriority w:val="9"/>
    <w:rPr>
      <w:rFonts w:cs="Times New Roman" w:eastAsia="ＭＳ ゴシック"/>
      <w:i/>
      <w:iCs/>
      <w:color w:val="272727"/>
    </w:rPr>
  </w:style>
  <w:style w:type="character" w:customStyle="1" w:styleId="style4105">
    <w:name w:val="Heading 9 Char_1fa950bc-b38e-45fc-9303-087935816eab"/>
    <w:basedOn w:val="style65"/>
    <w:next w:val="style4105"/>
    <w:link w:val="style9"/>
    <w:uiPriority w:val="9"/>
    <w:rPr>
      <w:rFonts w:cs="Times New Roman" w:eastAsia="ＭＳ ゴシック"/>
      <w:color w:val="272727"/>
    </w:rPr>
  </w:style>
  <w:style w:type="character" w:customStyle="1" w:styleId="style4106">
    <w:name w:val="Title Char_80c355d9-8e78-43e5-be95-382a74f51fda"/>
    <w:basedOn w:val="style65"/>
    <w:next w:val="style4106"/>
    <w:link w:val="style62"/>
    <w:uiPriority w:val="10"/>
    <w:rPr>
      <w:rFonts w:ascii="Aptos Display" w:cs="Times New Roman" w:eastAsia="ＭＳ ゴシック" w:hAnsi="Aptos Display"/>
      <w:spacing w:val="-10"/>
      <w:kern w:val="28"/>
      <w:sz w:val="56"/>
      <w:szCs w:val="56"/>
    </w:rPr>
  </w:style>
  <w:style w:type="paragraph" w:styleId="style62">
    <w:name w:val="Title"/>
    <w:basedOn w:val="style0"/>
    <w:next w:val="style0"/>
    <w:link w:val="style4106"/>
    <w:qFormat/>
    <w:uiPriority w:val="10"/>
    <w:pPr>
      <w:spacing w:after="80" w:lineRule="auto" w:line="240"/>
      <w:contextualSpacing/>
    </w:pPr>
    <w:rPr>
      <w:rFonts w:ascii="Aptos Display" w:cs="Times New Roman" w:eastAsia="ＭＳ ゴシック" w:hAnsi="Aptos Display"/>
      <w:spacing w:val="-10"/>
      <w:kern w:val="28"/>
      <w:sz w:val="56"/>
      <w:szCs w:val="56"/>
    </w:rPr>
  </w:style>
  <w:style w:type="character" w:customStyle="1" w:styleId="style4107">
    <w:name w:val="Subtitle Char"/>
    <w:basedOn w:val="style65"/>
    <w:next w:val="style4107"/>
    <w:link w:val="style74"/>
    <w:uiPriority w:val="11"/>
    <w:rPr>
      <w:rFonts w:cs="Times New Roman" w:eastAsia="ＭＳ ゴシック"/>
      <w:color w:val="595959"/>
      <w:spacing w:val="15"/>
      <w:sz w:val="28"/>
      <w:szCs w:val="28"/>
    </w:rPr>
  </w:style>
  <w:style w:type="paragraph" w:styleId="style74">
    <w:name w:val="Subtitle"/>
    <w:basedOn w:val="style0"/>
    <w:next w:val="style0"/>
    <w:link w:val="style4107"/>
    <w:qFormat/>
    <w:uiPriority w:val="11"/>
    <w:pPr>
      <w:numPr>
        <w:ilvl w:val="1"/>
        <w:numId w:val="0"/>
      </w:numPr>
    </w:pPr>
    <w:rPr>
      <w:rFonts w:cs="Times New Roman" w:eastAsia="ＭＳ ゴシック"/>
      <w:color w:val="595959"/>
      <w:spacing w:val="15"/>
      <w:sz w:val="28"/>
      <w:szCs w:val="28"/>
    </w:rPr>
  </w:style>
  <w:style w:type="character" w:styleId="style261">
    <w:name w:val="Intense Emphasis"/>
    <w:basedOn w:val="style65"/>
    <w:next w:val="style261"/>
    <w:qFormat/>
    <w:uiPriority w:val="21"/>
    <w:rPr>
      <w:i/>
      <w:iCs/>
      <w:color w:val="0f4761"/>
    </w:rPr>
  </w:style>
  <w:style w:type="character" w:customStyle="1" w:styleId="style4108">
    <w:name w:val="Quote Char_f19238e6-e898-4444-9f85-2deb6699e658"/>
    <w:basedOn w:val="style65"/>
    <w:next w:val="style4108"/>
    <w:link w:val="style180"/>
    <w:uiPriority w:val="29"/>
    <w:rPr>
      <w:i/>
      <w:iCs/>
      <w:color w:val="404040"/>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9">
    <w:name w:val="Intense Quote Char_ad599c31-e981-47ea-b32f-3310d811dfa7"/>
    <w:basedOn w:val="style65"/>
    <w:next w:val="style4109"/>
    <w:link w:val="style181"/>
    <w:uiPriority w:val="30"/>
    <w:rPr>
      <w:i/>
      <w:iCs/>
      <w:color w:val="0f4761"/>
    </w:rPr>
  </w:style>
  <w:style w:type="paragraph" w:styleId="style181">
    <w:name w:val="Intense Quote"/>
    <w:basedOn w:val="style0"/>
    <w:next w:val="style0"/>
    <w:link w:val="style4109"/>
    <w:qFormat/>
    <w:uiPriority w:val="30"/>
    <w:pPr>
      <w:pBdr>
        <w:top w:val="single" w:sz="4" w:space="10" w:color="0f4761"/>
        <w:bottom w:val="single" w:sz="4" w:space="10" w:color="0f4761"/>
      </w:pBdr>
      <w:spacing w:before="360" w:after="360"/>
      <w:ind w:left="864" w:right="864"/>
      <w:jc w:val="center"/>
    </w:pPr>
    <w:rPr>
      <w:i/>
      <w:iCs/>
      <w:color w:val="0f4761"/>
    </w:rPr>
  </w:style>
  <w:style w:type="character" w:styleId="style263">
    <w:name w:val="Intense Reference"/>
    <w:basedOn w:val="style65"/>
    <w:next w:val="style263"/>
    <w:qFormat/>
    <w:uiPriority w:val="32"/>
    <w:rPr>
      <w:b/>
      <w:bCs/>
      <w:smallCaps/>
      <w:color w:val="0f4761"/>
      <w:spacing w:val="5"/>
    </w:r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uiPriority w:val="99"/>
    <w:pPr>
      <w:tabs>
        <w:tab w:val="center" w:leader="none" w:pos="4680"/>
        <w:tab w:val="right" w:leader="none" w:pos="9360"/>
      </w:tabs>
      <w:spacing w:after="0" w:lineRule="auto" w:line="240"/>
    </w:pPr>
    <w:rPr/>
  </w:style>
  <w:style w:type="paragraph" w:styleId="style32">
    <w:name w:val="footer"/>
    <w:basedOn w:val="style0"/>
    <w:next w:val="style32"/>
    <w:uiPriority w:val="99"/>
    <w:pPr>
      <w:tabs>
        <w:tab w:val="center" w:leader="none" w:pos="4680"/>
        <w:tab w:val="right" w:leader="none" w:pos="9360"/>
      </w:tabs>
      <w:spacing w:after="0" w:lineRule="auto" w:line="240"/>
    </w:pPr>
    <w:r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2112</Words>
  <Pages>9</Pages>
  <Characters>13720</Characters>
  <Application>WPS Office</Application>
  <DocSecurity>0</DocSecurity>
  <Paragraphs>128</Paragraphs>
  <ScaleCrop>false</ScaleCrop>
  <LinksUpToDate>false</LinksUpToDate>
  <CharactersWithSpaces>15754</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2025-02-18T06:42:00Z</dcterms:created>
  <dc:creator>poppet189@outlook.com</dc:creator>
  <lastModifiedBy>V2031</lastModifiedBy>
  <dcterms:modified xsi:type="dcterms:W3CDTF">2025-02-27T13:00:32Z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c4965b45a798467fa7a17c2402570d7c</vt:lpwstr>
  </property>
</Properties>
</file>