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52962A" w14:textId="77777777" w:rsidR="0088326A" w:rsidRDefault="0088326A">
      <w:pPr>
        <w:pStyle w:val="BodyText"/>
        <w:rPr>
          <w:sz w:val="20"/>
        </w:rPr>
      </w:pPr>
    </w:p>
    <w:p w14:paraId="2157B229" w14:textId="77777777" w:rsidR="0088326A" w:rsidRDefault="0088326A">
      <w:pPr>
        <w:pStyle w:val="BodyText"/>
        <w:rPr>
          <w:sz w:val="20"/>
        </w:rPr>
      </w:pPr>
    </w:p>
    <w:p w14:paraId="3C5A8DC3" w14:textId="77777777" w:rsidR="0088326A" w:rsidRDefault="0088326A">
      <w:pPr>
        <w:pStyle w:val="BodyText"/>
        <w:rPr>
          <w:sz w:val="20"/>
        </w:rPr>
      </w:pPr>
    </w:p>
    <w:p w14:paraId="78FD3486" w14:textId="637600AA" w:rsidR="0088326A" w:rsidRPr="005726DF" w:rsidRDefault="00A3481E" w:rsidP="005726DF">
      <w:pPr>
        <w:spacing w:before="243"/>
        <w:ind w:left="1211" w:right="1211"/>
        <w:jc w:val="center"/>
        <w:rPr>
          <w:b/>
          <w:sz w:val="17"/>
        </w:rPr>
      </w:pPr>
      <w:r w:rsidRPr="00A24F79">
        <w:rPr>
          <w:b/>
          <w:color w:val="9F1D21"/>
          <w:spacing w:val="-1"/>
          <w:sz w:val="36"/>
        </w:rPr>
        <w:t>Streamlining Deployment via Cloud Services</w:t>
      </w:r>
    </w:p>
    <w:p w14:paraId="24D4EBD9" w14:textId="77777777" w:rsidR="0088326A" w:rsidRDefault="0088326A">
      <w:pPr>
        <w:pStyle w:val="BodyText"/>
        <w:spacing w:before="9"/>
        <w:rPr>
          <w:b/>
          <w:sz w:val="17"/>
        </w:rPr>
      </w:pPr>
    </w:p>
    <w:p w14:paraId="17689E5B" w14:textId="77777777" w:rsidR="0088326A" w:rsidRDefault="0088326A">
      <w:pPr>
        <w:rPr>
          <w:sz w:val="17"/>
        </w:rPr>
        <w:sectPr w:rsidR="0088326A">
          <w:headerReference w:type="default" r:id="rId8"/>
          <w:footerReference w:type="default" r:id="rId9"/>
          <w:type w:val="continuous"/>
          <w:pgSz w:w="12240" w:h="15840"/>
          <w:pgMar w:top="800" w:right="1020" w:bottom="1580" w:left="1020" w:header="720" w:footer="1390" w:gutter="0"/>
          <w:pgNumType w:start="1"/>
          <w:cols w:space="720"/>
        </w:sectPr>
      </w:pPr>
    </w:p>
    <w:p w14:paraId="238FB737" w14:textId="77777777" w:rsidR="0088326A" w:rsidRDefault="00AE6565">
      <w:pPr>
        <w:pStyle w:val="Heading1"/>
        <w:ind w:left="113"/>
      </w:pPr>
      <w:r>
        <w:rPr>
          <w:color w:val="008BBF"/>
        </w:rPr>
        <w:t xml:space="preserve"> Prof. G. L. Girhe</w:t>
      </w:r>
    </w:p>
    <w:p w14:paraId="5B748E9F" w14:textId="77777777" w:rsidR="0088326A" w:rsidRDefault="00AE6565">
      <w:pPr>
        <w:pStyle w:val="BodyText"/>
        <w:spacing w:before="6"/>
        <w:ind w:left="113"/>
      </w:pPr>
      <w:r>
        <w:t>Head Of Department</w:t>
      </w:r>
    </w:p>
    <w:p w14:paraId="21905B35" w14:textId="77777777" w:rsidR="00AE6565" w:rsidRDefault="004B1946">
      <w:pPr>
        <w:pStyle w:val="BodyText"/>
        <w:spacing w:before="11" w:line="249" w:lineRule="auto"/>
        <w:ind w:left="113" w:right="20"/>
        <w:rPr>
          <w:spacing w:val="1"/>
        </w:rPr>
      </w:pPr>
      <w:r>
        <w:t>C</w:t>
      </w:r>
      <w:r w:rsidR="00AE6565">
        <w:t xml:space="preserve">omputer </w:t>
      </w:r>
      <w:r>
        <w:t>En</w:t>
      </w:r>
      <w:r w:rsidR="00AE6565">
        <w:t>gineering</w:t>
      </w:r>
      <w:r>
        <w:rPr>
          <w:spacing w:val="1"/>
        </w:rPr>
        <w:t xml:space="preserve"> </w:t>
      </w:r>
    </w:p>
    <w:p w14:paraId="3A07B3E1" w14:textId="77777777" w:rsidR="00AE6565" w:rsidRDefault="00AE6565">
      <w:pPr>
        <w:pStyle w:val="BodyText"/>
        <w:spacing w:before="11" w:line="249" w:lineRule="auto"/>
        <w:ind w:left="113" w:right="20"/>
        <w:rPr>
          <w:spacing w:val="1"/>
        </w:rPr>
      </w:pPr>
      <w:r>
        <w:rPr>
          <w:spacing w:val="1"/>
        </w:rPr>
        <w:t>Department , SRPCE, Nagpur,</w:t>
      </w:r>
    </w:p>
    <w:p w14:paraId="548C9E59" w14:textId="77777777" w:rsidR="00AE6565" w:rsidRDefault="00AE6565" w:rsidP="00AE6565">
      <w:pPr>
        <w:pStyle w:val="BodyText"/>
        <w:spacing w:before="11" w:line="249" w:lineRule="auto"/>
        <w:ind w:left="113" w:right="20"/>
      </w:pPr>
      <w:r>
        <w:t>Maharashtra, India</w:t>
      </w:r>
    </w:p>
    <w:p w14:paraId="31A38D7B" w14:textId="49DF79F9" w:rsidR="0088326A" w:rsidRDefault="004B1946">
      <w:pPr>
        <w:pStyle w:val="BodyText"/>
        <w:spacing w:before="3"/>
        <w:ind w:left="113"/>
      </w:pPr>
      <w:r>
        <w:rPr>
          <w:rFonts w:ascii="Wingdings" w:hAnsi="Wingdings"/>
        </w:rPr>
        <w:t></w:t>
      </w:r>
      <w:r w:rsidR="00DB70BA">
        <w:rPr>
          <w:spacing w:val="-1"/>
        </w:rPr>
        <w:t xml:space="preserve"> </w:t>
      </w:r>
      <w:r w:rsidR="00627789">
        <w:rPr>
          <w:spacing w:val="-1"/>
        </w:rPr>
        <w:t>G</w:t>
      </w:r>
      <w:r w:rsidR="00DB70BA">
        <w:rPr>
          <w:spacing w:val="-1"/>
        </w:rPr>
        <w:t>aurishaka</w:t>
      </w:r>
      <w:r w:rsidR="00C525BC">
        <w:rPr>
          <w:spacing w:val="-1"/>
        </w:rPr>
        <w:t>r00377</w:t>
      </w:r>
      <w:hyperlink r:id="rId10">
        <w:r>
          <w:t>@gmail.com</w:t>
        </w:r>
      </w:hyperlink>
    </w:p>
    <w:p w14:paraId="6A7776A8" w14:textId="77777777" w:rsidR="0088326A" w:rsidRDefault="004B1946">
      <w:pPr>
        <w:pStyle w:val="BodyText"/>
        <w:rPr>
          <w:sz w:val="26"/>
        </w:rPr>
      </w:pPr>
      <w:r>
        <w:br w:type="column"/>
      </w:r>
    </w:p>
    <w:p w14:paraId="040FF61C" w14:textId="77777777" w:rsidR="0088326A" w:rsidRDefault="0088326A">
      <w:pPr>
        <w:pStyle w:val="BodyText"/>
        <w:rPr>
          <w:sz w:val="26"/>
        </w:rPr>
      </w:pPr>
    </w:p>
    <w:p w14:paraId="736132F0" w14:textId="77777777" w:rsidR="0088326A" w:rsidRDefault="0088326A">
      <w:pPr>
        <w:pStyle w:val="BodyText"/>
        <w:rPr>
          <w:sz w:val="26"/>
        </w:rPr>
      </w:pPr>
    </w:p>
    <w:p w14:paraId="72EC05D0" w14:textId="77777777" w:rsidR="0088326A" w:rsidRDefault="0088326A">
      <w:pPr>
        <w:pStyle w:val="BodyText"/>
        <w:rPr>
          <w:sz w:val="26"/>
        </w:rPr>
      </w:pPr>
    </w:p>
    <w:p w14:paraId="63A7FAAA" w14:textId="77777777" w:rsidR="0088326A" w:rsidRDefault="0088326A">
      <w:pPr>
        <w:pStyle w:val="BodyText"/>
        <w:spacing w:before="7"/>
        <w:ind w:left="113"/>
      </w:pPr>
    </w:p>
    <w:p w14:paraId="3E484092" w14:textId="759824C3" w:rsidR="003B628E" w:rsidRPr="00FC7C55" w:rsidRDefault="004B1946" w:rsidP="00025AC6">
      <w:pPr>
        <w:pStyle w:val="Heading1"/>
        <w:spacing w:before="0"/>
        <w:ind w:left="1440" w:right="112" w:firstLine="720"/>
        <w:jc w:val="center"/>
        <w:rPr>
          <w:color w:val="008BBF"/>
        </w:rPr>
      </w:pPr>
      <w:r>
        <w:rPr>
          <w:b w:val="0"/>
        </w:rPr>
        <w:br w:type="column"/>
      </w:r>
      <w:bookmarkStart w:id="0" w:name="_Hlk190104572"/>
      <w:r w:rsidR="00253050">
        <w:rPr>
          <w:color w:val="008BBF"/>
        </w:rPr>
        <w:t>Amol Harinkhede</w:t>
      </w:r>
    </w:p>
    <w:p w14:paraId="74E201B2" w14:textId="77777777" w:rsidR="00025AC6" w:rsidRDefault="003B628E" w:rsidP="00025AC6">
      <w:pPr>
        <w:pStyle w:val="BodyText"/>
        <w:spacing w:before="6" w:line="249" w:lineRule="auto"/>
        <w:ind w:right="112"/>
        <w:jc w:val="right"/>
      </w:pPr>
      <w:r>
        <w:t>UG Student</w:t>
      </w:r>
      <w:r w:rsidR="00560474">
        <w:t>,</w:t>
      </w:r>
    </w:p>
    <w:p w14:paraId="1D67EFA5" w14:textId="77777777" w:rsidR="0088326A" w:rsidRDefault="00FC7C55" w:rsidP="00025AC6">
      <w:pPr>
        <w:pStyle w:val="BodyText"/>
        <w:spacing w:before="6" w:line="249" w:lineRule="auto"/>
        <w:ind w:right="112"/>
        <w:jc w:val="right"/>
      </w:pPr>
      <w:r>
        <w:t xml:space="preserve"> </w:t>
      </w:r>
      <w:r w:rsidR="003B628E">
        <w:t>Computer</w:t>
      </w:r>
      <w:r w:rsidR="004B1946">
        <w:rPr>
          <w:spacing w:val="-3"/>
        </w:rPr>
        <w:t xml:space="preserve"> </w:t>
      </w:r>
      <w:r w:rsidR="004B1946">
        <w:t>Engineering</w:t>
      </w:r>
    </w:p>
    <w:p w14:paraId="376148A9" w14:textId="77777777" w:rsidR="0088326A" w:rsidRDefault="003B628E" w:rsidP="00025AC6">
      <w:pPr>
        <w:pStyle w:val="BodyText"/>
        <w:spacing w:before="2"/>
        <w:ind w:right="112"/>
        <w:jc w:val="right"/>
      </w:pPr>
      <w:r>
        <w:t>Department</w:t>
      </w:r>
      <w:r w:rsidR="004B1946">
        <w:t>,</w:t>
      </w:r>
      <w:r w:rsidR="004B1946">
        <w:rPr>
          <w:spacing w:val="-4"/>
        </w:rPr>
        <w:t xml:space="preserve"> </w:t>
      </w:r>
      <w:r>
        <w:t>SRPCE, Nagpur,</w:t>
      </w:r>
    </w:p>
    <w:p w14:paraId="2A2D4C52" w14:textId="77777777" w:rsidR="0088326A" w:rsidRDefault="003B628E" w:rsidP="00025AC6">
      <w:pPr>
        <w:pStyle w:val="BodyText"/>
        <w:spacing w:before="11"/>
        <w:ind w:right="113"/>
        <w:jc w:val="right"/>
      </w:pPr>
      <w:r>
        <w:rPr>
          <w:spacing w:val="-1"/>
        </w:rPr>
        <w:t>Maharashtra</w:t>
      </w:r>
      <w:r w:rsidR="004B1946">
        <w:rPr>
          <w:spacing w:val="-1"/>
        </w:rPr>
        <w:t>,</w:t>
      </w:r>
      <w:r w:rsidR="004B1946">
        <w:rPr>
          <w:spacing w:val="-10"/>
        </w:rPr>
        <w:t xml:space="preserve"> </w:t>
      </w:r>
      <w:r>
        <w:t>India</w:t>
      </w:r>
    </w:p>
    <w:p w14:paraId="26D59FDC" w14:textId="79A181AD" w:rsidR="00025AC6" w:rsidRDefault="00DB70BA" w:rsidP="00025AC6">
      <w:pPr>
        <w:pStyle w:val="BodyText"/>
        <w:spacing w:before="11"/>
        <w:ind w:right="113"/>
        <w:jc w:val="right"/>
      </w:pPr>
      <w:r>
        <w:rPr>
          <w:rFonts w:ascii="Wingdings" w:hAnsi="Wingdings"/>
        </w:rPr>
        <w:t></w:t>
      </w:r>
      <w:r>
        <w:rPr>
          <w:spacing w:val="-1"/>
        </w:rPr>
        <w:t xml:space="preserve"> </w:t>
      </w:r>
      <w:r w:rsidR="00253050">
        <w:t>Amolharinkhede</w:t>
      </w:r>
      <w:r w:rsidR="00025AC6">
        <w:t>@gmail.com</w:t>
      </w:r>
    </w:p>
    <w:bookmarkEnd w:id="0"/>
    <w:p w14:paraId="6C628BFE" w14:textId="77777777" w:rsidR="0088326A" w:rsidRDefault="0088326A">
      <w:pPr>
        <w:jc w:val="right"/>
        <w:sectPr w:rsidR="0088326A">
          <w:type w:val="continuous"/>
          <w:pgSz w:w="12240" w:h="15840"/>
          <w:pgMar w:top="800" w:right="1020" w:bottom="1580" w:left="1020" w:header="720" w:footer="720" w:gutter="0"/>
          <w:cols w:num="3" w:space="720" w:equalWidth="0">
            <w:col w:w="3239" w:space="876"/>
            <w:col w:w="1855" w:space="40"/>
            <w:col w:w="4190"/>
          </w:cols>
        </w:sectPr>
      </w:pPr>
    </w:p>
    <w:p w14:paraId="1BA17DA5" w14:textId="77777777" w:rsidR="00025AC6" w:rsidRDefault="00025AC6" w:rsidP="00025AC6">
      <w:pPr>
        <w:pStyle w:val="Heading1"/>
        <w:spacing w:before="0"/>
        <w:ind w:left="0" w:right="112"/>
        <w:jc w:val="center"/>
        <w:rPr>
          <w:color w:val="008BBF"/>
        </w:rPr>
      </w:pPr>
      <w:r>
        <w:rPr>
          <w:color w:val="008BBF"/>
        </w:rPr>
        <w:t xml:space="preserve">                                                                                                                             </w:t>
      </w:r>
    </w:p>
    <w:p w14:paraId="1D5DEBD9" w14:textId="56C09613" w:rsidR="00025AC6" w:rsidRPr="00025AC6" w:rsidRDefault="00253050" w:rsidP="00025AC6">
      <w:pPr>
        <w:pStyle w:val="Heading1"/>
        <w:spacing w:before="0"/>
        <w:ind w:left="0"/>
        <w:jc w:val="center"/>
      </w:pPr>
      <w:r>
        <w:rPr>
          <w:color w:val="008BBF"/>
        </w:rPr>
        <w:t>Harsh Pakhale</w:t>
      </w:r>
    </w:p>
    <w:p w14:paraId="372DB38E" w14:textId="77777777" w:rsidR="00025AC6" w:rsidRDefault="00025AC6" w:rsidP="00025AC6">
      <w:pPr>
        <w:pStyle w:val="BodyText"/>
        <w:spacing w:before="6" w:line="249" w:lineRule="auto"/>
        <w:ind w:right="112"/>
        <w:jc w:val="center"/>
      </w:pPr>
      <w:r>
        <w:t>UG Student,</w:t>
      </w:r>
    </w:p>
    <w:p w14:paraId="6F4E329D" w14:textId="77777777" w:rsidR="00025AC6" w:rsidRDefault="00025AC6" w:rsidP="00025AC6">
      <w:pPr>
        <w:pStyle w:val="BodyText"/>
        <w:spacing w:before="6" w:line="249" w:lineRule="auto"/>
        <w:ind w:right="112"/>
        <w:jc w:val="center"/>
      </w:pPr>
      <w:r>
        <w:t>Computer</w:t>
      </w:r>
      <w:r>
        <w:rPr>
          <w:spacing w:val="-3"/>
        </w:rPr>
        <w:t xml:space="preserve"> </w:t>
      </w:r>
      <w:r>
        <w:t>Engineering</w:t>
      </w:r>
    </w:p>
    <w:p w14:paraId="25F89DAF" w14:textId="77777777" w:rsidR="00025AC6" w:rsidRDefault="00025AC6" w:rsidP="00025AC6">
      <w:pPr>
        <w:pStyle w:val="BodyText"/>
        <w:spacing w:before="2"/>
        <w:ind w:right="112"/>
        <w:jc w:val="center"/>
      </w:pPr>
      <w:r>
        <w:t>Department,</w:t>
      </w:r>
      <w:r>
        <w:rPr>
          <w:spacing w:val="-4"/>
        </w:rPr>
        <w:t xml:space="preserve"> </w:t>
      </w:r>
      <w:r>
        <w:t>SRPCE, Nagpur,</w:t>
      </w:r>
    </w:p>
    <w:p w14:paraId="4DC604BC" w14:textId="77777777" w:rsidR="00025AC6" w:rsidRDefault="00025AC6" w:rsidP="00025AC6">
      <w:pPr>
        <w:pStyle w:val="BodyText"/>
        <w:spacing w:before="11"/>
        <w:ind w:right="113"/>
        <w:jc w:val="center"/>
      </w:pPr>
      <w:r>
        <w:rPr>
          <w:spacing w:val="-1"/>
        </w:rPr>
        <w:t>Maharashtra,</w:t>
      </w:r>
      <w:r>
        <w:rPr>
          <w:spacing w:val="-10"/>
        </w:rPr>
        <w:t xml:space="preserve"> </w:t>
      </w:r>
      <w:r>
        <w:t>India</w:t>
      </w:r>
    </w:p>
    <w:p w14:paraId="40B0890C" w14:textId="30BDE550" w:rsidR="00025AC6" w:rsidRDefault="00DB70BA" w:rsidP="00025AC6">
      <w:pPr>
        <w:pStyle w:val="BodyText"/>
        <w:spacing w:before="11"/>
        <w:ind w:right="113"/>
        <w:jc w:val="center"/>
      </w:pPr>
      <w:r>
        <w:rPr>
          <w:rFonts w:ascii="Wingdings" w:hAnsi="Wingdings"/>
        </w:rPr>
        <w:t></w:t>
      </w:r>
      <w:r>
        <w:rPr>
          <w:spacing w:val="-1"/>
        </w:rPr>
        <w:t xml:space="preserve"> </w:t>
      </w:r>
      <w:r w:rsidR="00253050">
        <w:t>Harshpakhale99</w:t>
      </w:r>
      <w:r w:rsidR="00AF2B3A">
        <w:t>@gmail.com</w:t>
      </w:r>
    </w:p>
    <w:p w14:paraId="4F8668A6" w14:textId="77777777" w:rsidR="005A6829" w:rsidRDefault="005A6829" w:rsidP="00AF2B3A">
      <w:pPr>
        <w:pStyle w:val="BodyText"/>
        <w:spacing w:before="11"/>
        <w:ind w:right="113"/>
      </w:pPr>
    </w:p>
    <w:p w14:paraId="72699998" w14:textId="77777777" w:rsidR="00025AC6" w:rsidRPr="00AF2B3A" w:rsidRDefault="00025AC6" w:rsidP="00AF2B3A">
      <w:pPr>
        <w:pStyle w:val="BodyText"/>
        <w:spacing w:before="11"/>
        <w:ind w:right="113"/>
      </w:pPr>
      <w:r>
        <w:tab/>
      </w:r>
      <w:r>
        <w:tab/>
      </w:r>
      <w:r>
        <w:tab/>
      </w:r>
      <w:r>
        <w:tab/>
      </w:r>
      <w:r>
        <w:tab/>
      </w:r>
      <w:r>
        <w:tab/>
      </w:r>
      <w:r>
        <w:tab/>
      </w:r>
      <w:r>
        <w:tab/>
      </w:r>
      <w:r>
        <w:tab/>
      </w:r>
      <w:r>
        <w:tab/>
      </w:r>
      <w:r>
        <w:tab/>
      </w:r>
      <w:r>
        <w:tab/>
      </w:r>
      <w:r>
        <w:tab/>
      </w:r>
      <w:r>
        <w:tab/>
      </w:r>
    </w:p>
    <w:p w14:paraId="58364EA2" w14:textId="77777777" w:rsidR="0088326A" w:rsidRDefault="004B1946">
      <w:pPr>
        <w:pStyle w:val="Heading1"/>
      </w:pPr>
      <w:r>
        <w:rPr>
          <w:color w:val="008BBF"/>
        </w:rPr>
        <w:t>ABSTRACT</w:t>
      </w:r>
    </w:p>
    <w:p w14:paraId="367384C7" w14:textId="77777777" w:rsidR="0018064A" w:rsidRPr="0018064A" w:rsidRDefault="0018064A" w:rsidP="0015354F">
      <w:pPr>
        <w:pStyle w:val="BodyText"/>
        <w:spacing w:before="120"/>
        <w:ind w:left="113" w:right="107"/>
        <w:jc w:val="both"/>
        <w:rPr>
          <w:w w:val="95"/>
        </w:rPr>
      </w:pPr>
      <w:r w:rsidRPr="0018064A">
        <w:rPr>
          <w:w w:val="95"/>
        </w:rPr>
        <w:t xml:space="preserve">Our Cloud-Based Quick Deployment Service makes it easy to deploy, test, and monitor applications in the cloud by using an asset-based, actor-centric approach. Users can quickly deploy their code by providing a GitHub repository link, after which the system automatically sets up the environment, assigns a unique identifier, and runs the code on the cloud platform. This removes the hassle of manual setup, making development faster and more efficient. The service also improves security by allowing quick deployment of monitoring tools to detect threats and protect cloud assets. With features like automated environment management, real-time debugging, and built-in security checks, developers can focus on building applications instead of fixing configuration issues. </w:t>
      </w:r>
    </w:p>
    <w:p w14:paraId="08B99DAA" w14:textId="77777777" w:rsidR="0088326A" w:rsidRPr="002C68C8" w:rsidRDefault="0018064A" w:rsidP="0015354F">
      <w:pPr>
        <w:pStyle w:val="BodyText"/>
        <w:spacing w:before="120"/>
        <w:ind w:left="113" w:right="107"/>
        <w:jc w:val="both"/>
        <w:rPr>
          <w:w w:val="95"/>
        </w:rPr>
      </w:pPr>
      <w:r w:rsidRPr="002C68C8">
        <w:rPr>
          <w:b/>
          <w:bCs/>
          <w:w w:val="95"/>
        </w:rPr>
        <w:t>Keywords:</w:t>
      </w:r>
      <w:r w:rsidR="002C68C8">
        <w:rPr>
          <w:w w:val="95"/>
        </w:rPr>
        <w:t xml:space="preserve"> </w:t>
      </w:r>
      <w:r w:rsidR="00C525BC">
        <w:rPr>
          <w:w w:val="95"/>
        </w:rPr>
        <w:t>VPC(Virtual Private Cloud) , S3 Bucket , SQS(Simple Queuing Service) , EC2 Instance</w:t>
      </w:r>
      <w:r w:rsidR="00E818E6">
        <w:rPr>
          <w:w w:val="95"/>
        </w:rPr>
        <w:t xml:space="preserve"> , Redis</w:t>
      </w:r>
      <w:r w:rsidR="00C525BC">
        <w:rPr>
          <w:w w:val="95"/>
        </w:rPr>
        <w:t>.</w:t>
      </w:r>
    </w:p>
    <w:p w14:paraId="53E22E4A" w14:textId="77777777" w:rsidR="00905F10" w:rsidRDefault="00322AEB" w:rsidP="00C74B4B">
      <w:pPr>
        <w:spacing w:before="123"/>
        <w:jc w:val="both"/>
        <w:rPr>
          <w:i/>
        </w:rPr>
      </w:pPr>
      <w:r>
        <w:rPr>
          <w:noProof/>
        </w:rPr>
        <mc:AlternateContent>
          <mc:Choice Requires="wps">
            <w:drawing>
              <wp:anchor distT="0" distB="0" distL="114300" distR="114300" simplePos="0" relativeHeight="15729152" behindDoc="0" locked="0" layoutInCell="1" allowOverlap="1" wp14:anchorId="4A753F7F" wp14:editId="0F11BF6F">
                <wp:simplePos x="0" y="0"/>
                <wp:positionH relativeFrom="page">
                  <wp:posOffset>720090</wp:posOffset>
                </wp:positionH>
                <wp:positionV relativeFrom="paragraph">
                  <wp:posOffset>262255</wp:posOffset>
                </wp:positionV>
                <wp:extent cx="6332220" cy="0"/>
                <wp:effectExtent l="0" t="0" r="0" b="0"/>
                <wp:wrapNone/>
                <wp:docPr id="201504736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22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3AC9ED" id="Line 3" o:spid="_x0000_s1026" style="position:absolute;z-index:1572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7pt,20.65pt" to="555.3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" strokeweight="1pt">
                <w10:wrap anchorx="page"/>
              </v:line>
            </w:pict>
          </mc:Fallback>
        </mc:AlternateContent>
      </w:r>
    </w:p>
    <w:p w14:paraId="2716BB2E" w14:textId="77777777" w:rsidR="00C74B4B" w:rsidRDefault="00C74B4B" w:rsidP="00C74B4B">
      <w:pPr>
        <w:spacing w:before="123"/>
        <w:jc w:val="both"/>
        <w:rPr>
          <w:i/>
        </w:rPr>
      </w:pPr>
    </w:p>
    <w:p w14:paraId="2E179593" w14:textId="77777777" w:rsidR="009C5D94" w:rsidRDefault="009C5D94" w:rsidP="00905F10">
      <w:pPr>
        <w:pStyle w:val="Heading1"/>
        <w:spacing w:before="84"/>
        <w:ind w:left="0" w:right="108"/>
        <w:rPr>
          <w:color w:val="008BBF"/>
        </w:rPr>
        <w:sectPr w:rsidR="009C5D94">
          <w:type w:val="continuous"/>
          <w:pgSz w:w="12240" w:h="15840"/>
          <w:pgMar w:top="800" w:right="1020" w:bottom="1580" w:left="1020" w:header="720" w:footer="720" w:gutter="0"/>
          <w:cols w:space="720"/>
        </w:sectPr>
      </w:pPr>
    </w:p>
    <w:p w14:paraId="59D1F547" w14:textId="77777777" w:rsidR="00905F10" w:rsidRDefault="00C74B4B" w:rsidP="00905F10">
      <w:pPr>
        <w:pStyle w:val="Heading1"/>
        <w:spacing w:before="84"/>
        <w:ind w:left="0" w:right="108"/>
        <w:rPr>
          <w:color w:val="008BBF"/>
        </w:rPr>
      </w:pPr>
      <w:r>
        <w:rPr>
          <w:noProof/>
        </w:rPr>
        <mc:AlternateContent>
          <mc:Choice Requires="wps">
            <w:drawing>
              <wp:anchor distT="0" distB="0" distL="114300" distR="114300" simplePos="0" relativeHeight="487453184" behindDoc="1" locked="0" layoutInCell="1" allowOverlap="1" wp14:anchorId="36E9C610" wp14:editId="41602B41">
                <wp:simplePos x="0" y="0"/>
                <wp:positionH relativeFrom="page">
                  <wp:posOffset>626989</wp:posOffset>
                </wp:positionH>
                <wp:positionV relativeFrom="paragraph">
                  <wp:posOffset>114300</wp:posOffset>
                </wp:positionV>
                <wp:extent cx="370840" cy="435610"/>
                <wp:effectExtent l="0" t="0" r="10160" b="2540"/>
                <wp:wrapNone/>
                <wp:docPr id="39912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435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B6587" w14:textId="77777777" w:rsidR="00905F10" w:rsidRPr="00550A06" w:rsidRDefault="00905F10" w:rsidP="00905F10">
                            <w:pPr>
                              <w:spacing w:line="685" w:lineRule="exact"/>
                              <w:rPr>
                                <w:sz w:val="62"/>
                                <w:lang w:val="en-IN"/>
                              </w:rPr>
                            </w:pPr>
                            <w:r>
                              <w:rPr>
                                <w:color w:val="9F1D21"/>
                                <w:w w:val="99"/>
                                <w:sz w:val="62"/>
                                <w:lang w:val="en-IN"/>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E9C610" id="_x0000_t202" coordsize="21600,21600" o:spt="202" path="m,l,21600r21600,l21600,xe">
                <v:stroke joinstyle="miter"/>
                <v:path gradientshapeok="t" o:connecttype="rect"/>
              </v:shapetype>
              <v:shape id="Text Box 2" o:spid="_x0000_s1026" type="#_x0000_t202" style="position:absolute;margin-left:49.35pt;margin-top:9pt;width:29.2pt;height:34.3pt;z-index:-1586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" filled="f" stroked="f">
                <v:textbox inset="0,0,0,0">
                  <w:txbxContent>
                    <w:p w14:paraId="77CB6587" w14:textId="77777777" w:rsidR="00905F10" w:rsidRPr="00550A06" w:rsidRDefault="00905F10" w:rsidP="00905F10">
                      <w:pPr>
                        <w:spacing w:line="685" w:lineRule="exact"/>
                        <w:rPr>
                          <w:sz w:val="62"/>
                          <w:lang w:val="en-IN"/>
                        </w:rPr>
                      </w:pPr>
                      <w:r>
                        <w:rPr>
                          <w:color w:val="9F1D21"/>
                          <w:w w:val="99"/>
                          <w:sz w:val="62"/>
                          <w:lang w:val="en-IN"/>
                        </w:rPr>
                        <w:t>B</w:t>
                      </w:r>
                    </w:p>
                  </w:txbxContent>
                </v:textbox>
                <w10:wrap anchorx="page"/>
              </v:shape>
            </w:pict>
          </mc:Fallback>
        </mc:AlternateContent>
      </w:r>
      <w:r w:rsidR="00905F10">
        <w:rPr>
          <w:color w:val="008BBF"/>
        </w:rPr>
        <w:t>INTRODUCTION</w:t>
      </w:r>
    </w:p>
    <w:p w14:paraId="66BB8C91" w14:textId="77777777" w:rsidR="00BD59FA" w:rsidRDefault="00905F10" w:rsidP="009C5D94">
      <w:pPr>
        <w:pStyle w:val="BodyText"/>
        <w:spacing w:before="84" w:line="249" w:lineRule="auto"/>
        <w:ind w:right="108"/>
        <w:jc w:val="both"/>
      </w:pPr>
      <w:r>
        <w:t xml:space="preserve">       uilding a cloud-based quick deployment                                                                                                                                                                            .service transforms the way modern applications are developed and deployed. This platform simplifies the deployment process, allowing developers to focus more on creating innovative solutions rather than dealing with complex setup issues. By simply providing a GitHub repository link, users can have their environment automatically configured, including the installation of dependencies and necessary settings. Once the setup is complete, the service deploys and runs the code, offering a temporary domain for real-time testing</w:t>
      </w:r>
    </w:p>
    <w:p w14:paraId="440C8678" w14:textId="77777777" w:rsidR="00695836" w:rsidRPr="00BD59FA" w:rsidRDefault="00695836" w:rsidP="00BD59FA">
      <w:pPr>
        <w:pStyle w:val="BodyText"/>
        <w:spacing w:before="84"/>
        <w:ind w:right="108"/>
        <w:jc w:val="both"/>
        <w:rPr>
          <w:b/>
          <w:bCs/>
          <w:color w:val="008BBF"/>
          <w:sz w:val="24"/>
          <w:szCs w:val="24"/>
        </w:rPr>
      </w:pPr>
      <w:r w:rsidRPr="00BD59FA">
        <w:rPr>
          <w:b/>
          <w:bCs/>
          <w:color w:val="008BBF"/>
          <w:sz w:val="24"/>
          <w:szCs w:val="24"/>
        </w:rPr>
        <w:t>PROBLEM STATEMENT</w:t>
      </w:r>
    </w:p>
    <w:p w14:paraId="2F8F83BC" w14:textId="77777777" w:rsidR="00695836" w:rsidRDefault="00695836" w:rsidP="00AF2B3A">
      <w:pPr>
        <w:pStyle w:val="BodyText"/>
        <w:spacing w:before="84"/>
        <w:ind w:right="108"/>
        <w:jc w:val="both"/>
        <w:rPr>
          <w:lang w:val="en-IN"/>
        </w:rPr>
      </w:pPr>
      <w:r w:rsidRPr="00460EA9">
        <w:rPr>
          <w:lang w:val="en-IN"/>
        </w:rPr>
        <w:t>Deploying web applications at scale presents multiple challenges, requiring developers to handle code builds, infrastructure provisioning, cloud service configurations, and application scaling. These processes are often complex, time-consuming, and prone to misconfigurations, leading to increased costs, longer development cycles, and reduced application reliability. Developers, particularly those with limited cloud expertise, may struggle with optimizing performance, managing security risks, and ensuring seamless scalability across cloud environments</w:t>
      </w:r>
    </w:p>
    <w:p w14:paraId="2FBD8A7B" w14:textId="77777777" w:rsidR="00BD59FA" w:rsidRDefault="00BD59FA" w:rsidP="00AF2B3A">
      <w:pPr>
        <w:pStyle w:val="Heading1"/>
        <w:spacing w:before="84"/>
        <w:ind w:left="0" w:right="108"/>
        <w:jc w:val="both"/>
        <w:rPr>
          <w:b w:val="0"/>
          <w:bCs w:val="0"/>
          <w:sz w:val="22"/>
          <w:szCs w:val="22"/>
          <w:lang w:val="en-IN"/>
        </w:rPr>
        <w:sectPr w:rsidR="00BD59FA" w:rsidSect="00C74B4B">
          <w:headerReference w:type="default" r:id="rId11"/>
          <w:footerReference w:type="default" r:id="rId12"/>
          <w:type w:val="continuous"/>
          <w:pgSz w:w="12240" w:h="15840"/>
          <w:pgMar w:top="1680" w:right="1020" w:bottom="1580" w:left="1020" w:header="1050" w:footer="1390" w:gutter="0"/>
          <w:cols w:num="2" w:space="720"/>
        </w:sectPr>
      </w:pPr>
    </w:p>
    <w:p w14:paraId="5A43A2CB" w14:textId="2C396563" w:rsidR="00550A06" w:rsidRDefault="00550A06" w:rsidP="00AF2B3A">
      <w:pPr>
        <w:pStyle w:val="Heading1"/>
        <w:spacing w:before="84"/>
        <w:ind w:left="0" w:right="108"/>
        <w:jc w:val="both"/>
        <w:rPr>
          <w:color w:val="008BBF"/>
        </w:rPr>
      </w:pPr>
      <w:r w:rsidRPr="00550A06">
        <w:rPr>
          <w:color w:val="008BBF"/>
        </w:rPr>
        <w:lastRenderedPageBreak/>
        <w:t>METHODOLOGY</w:t>
      </w:r>
    </w:p>
    <w:p w14:paraId="6FC93277" w14:textId="77777777" w:rsidR="002C68C8" w:rsidRDefault="00550A06" w:rsidP="00AF2B3A">
      <w:pPr>
        <w:pStyle w:val="Heading1"/>
        <w:spacing w:before="84"/>
        <w:ind w:left="0" w:right="108"/>
        <w:jc w:val="both"/>
        <w:rPr>
          <w:b w:val="0"/>
          <w:bCs w:val="0"/>
          <w:sz w:val="22"/>
          <w:szCs w:val="22"/>
          <w:lang w:val="en-IN"/>
        </w:rPr>
      </w:pPr>
      <w:r w:rsidRPr="00550A06">
        <w:rPr>
          <w:b w:val="0"/>
          <w:bCs w:val="0"/>
          <w:sz w:val="22"/>
          <w:szCs w:val="22"/>
          <w:lang w:val="en-IN"/>
        </w:rPr>
        <w:t xml:space="preserve">This section introduces a cloud-based deployment service designed to enable rapid and   efficient application deployment directly from GitHub. The system automates the entire environment setup, dependency installation, and configuration process, ensuring that applications are deployed with minimal manual effort. By integrating with version control systems, the service detects changes in the repository, automatically triggers builds, and deploys the latest version of the application. To streamline the deployment workflow, the system leverages containerization and serverless computing, allowing applications to be deployed in isolated environments that ensure consistency across different cloud infrastructures. Automated provisioning allocates resources dynamically based on workload </w:t>
      </w:r>
    </w:p>
    <w:p w14:paraId="14A1EE94" w14:textId="77777777" w:rsidR="00BD59FA" w:rsidRPr="00BD59FA" w:rsidRDefault="00BD59FA" w:rsidP="00AF2B3A">
      <w:pPr>
        <w:pStyle w:val="Heading1"/>
        <w:spacing w:before="84"/>
        <w:ind w:left="0" w:right="108"/>
        <w:jc w:val="both"/>
        <w:rPr>
          <w:b w:val="0"/>
          <w:bCs w:val="0"/>
          <w:sz w:val="12"/>
          <w:szCs w:val="12"/>
          <w:lang w:val="en-IN"/>
        </w:rPr>
      </w:pPr>
    </w:p>
    <w:p w14:paraId="234A543F" w14:textId="77777777" w:rsidR="00BD59FA" w:rsidRDefault="00BD59FA" w:rsidP="00AF2B3A">
      <w:pPr>
        <w:pStyle w:val="Heading1"/>
        <w:spacing w:before="84"/>
        <w:ind w:left="0" w:right="108"/>
        <w:jc w:val="both"/>
        <w:rPr>
          <w:b w:val="0"/>
          <w:bCs w:val="0"/>
          <w:sz w:val="22"/>
          <w:szCs w:val="22"/>
          <w:lang w:val="en-IN"/>
        </w:rPr>
      </w:pPr>
      <w:r>
        <w:rPr>
          <w:color w:val="008BBF"/>
        </w:rPr>
        <w:t>RELATED WORK</w:t>
      </w:r>
      <w:r w:rsidR="00550A06" w:rsidRPr="00550A06">
        <w:rPr>
          <w:b w:val="0"/>
          <w:bCs w:val="0"/>
          <w:sz w:val="22"/>
          <w:szCs w:val="22"/>
          <w:lang w:val="en-IN"/>
        </w:rPr>
        <w:t xml:space="preserve"> </w:t>
      </w:r>
    </w:p>
    <w:p w14:paraId="758EBC5E" w14:textId="77777777" w:rsidR="00550A06" w:rsidRDefault="00BD59FA" w:rsidP="00AF2B3A">
      <w:pPr>
        <w:pStyle w:val="Heading1"/>
        <w:spacing w:before="84"/>
        <w:ind w:left="0" w:right="108"/>
        <w:jc w:val="both"/>
        <w:rPr>
          <w:color w:val="008BBF"/>
        </w:rPr>
      </w:pPr>
      <w:r w:rsidRPr="00BD59FA">
        <w:rPr>
          <w:b w:val="0"/>
          <w:bCs w:val="0"/>
          <w:sz w:val="22"/>
          <w:szCs w:val="22"/>
          <w:lang w:val="en-IN"/>
        </w:rPr>
        <w:t xml:space="preserve">Cloud deployment has been a focus of various studies, exploring public, private, hybrid, and multi-cloud models. Tools like Kubernetes for orchestration and dynamic resource allocation for cost efficiency have been widely </w:t>
      </w:r>
      <w:proofErr w:type="spellStart"/>
      <w:r w:rsidRPr="00BD59FA">
        <w:rPr>
          <w:b w:val="0"/>
          <w:bCs w:val="0"/>
          <w:sz w:val="22"/>
          <w:szCs w:val="22"/>
          <w:lang w:val="en-IN"/>
        </w:rPr>
        <w:t>analyzed</w:t>
      </w:r>
      <w:proofErr w:type="spellEnd"/>
      <w:r w:rsidRPr="00BD59FA">
        <w:rPr>
          <w:b w:val="0"/>
          <w:bCs w:val="0"/>
          <w:sz w:val="22"/>
          <w:szCs w:val="22"/>
          <w:lang w:val="en-IN"/>
        </w:rPr>
        <w:t>. Research highlights persistent challenges in security, compliance, and scalability, alongside emerging trends such as serverless and edge computing. This study builds on prior work to address gaps in interoperability, real-time scaling, and multi-tenant security, advancing cloud deployment practices.</w:t>
      </w:r>
      <w:r w:rsidR="00550A06">
        <w:rPr>
          <w:b w:val="0"/>
          <w:bCs w:val="0"/>
          <w:sz w:val="22"/>
          <w:szCs w:val="22"/>
          <w:lang w:val="en-IN"/>
        </w:rPr>
        <w:t xml:space="preserve">                                                              </w:t>
      </w:r>
    </w:p>
    <w:p w14:paraId="7FDD46EC" w14:textId="77777777" w:rsidR="00C74B4B" w:rsidRDefault="00C74B4B" w:rsidP="00AF2B3A">
      <w:pPr>
        <w:pStyle w:val="Heading1"/>
        <w:spacing w:before="84"/>
        <w:ind w:left="0" w:right="108"/>
        <w:rPr>
          <w:color w:val="008BBF"/>
        </w:rPr>
      </w:pPr>
    </w:p>
    <w:p w14:paraId="66F6D7C6" w14:textId="77777777" w:rsidR="0088326A" w:rsidRPr="00764E4D" w:rsidRDefault="00764E4D" w:rsidP="00AF2B3A">
      <w:pPr>
        <w:pStyle w:val="Heading1"/>
        <w:spacing w:before="84"/>
        <w:ind w:left="0" w:right="108"/>
      </w:pPr>
      <w:r w:rsidRPr="00764E4D">
        <w:rPr>
          <w:color w:val="008BBF"/>
        </w:rPr>
        <w:t>ARCHITECTURAL DESIGN</w:t>
      </w:r>
    </w:p>
    <w:p w14:paraId="26C0B381" w14:textId="77777777" w:rsidR="00FA2690" w:rsidRDefault="00FC7C55" w:rsidP="00AF2B3A">
      <w:pPr>
        <w:spacing w:before="84"/>
        <w:ind w:right="108"/>
        <w:jc w:val="both"/>
      </w:pPr>
      <w:r>
        <w:t xml:space="preserve"> </w:t>
      </w:r>
      <w:r w:rsidR="00764E4D" w:rsidRPr="00764E4D">
        <w:t xml:space="preserve">The architecture of the </w:t>
      </w:r>
      <w:r w:rsidR="00D14683">
        <w:t>existing</w:t>
      </w:r>
      <w:r w:rsidR="00764E4D" w:rsidRPr="00764E4D">
        <w:t xml:space="preserve"> system is designed to </w:t>
      </w:r>
      <w:r>
        <w:t xml:space="preserve">  </w:t>
      </w:r>
      <w:r w:rsidR="00764E4D" w:rsidRPr="00764E4D">
        <w:t>facilitate the seamless deployment of web applications from GitHub repositories to the cloud. It encompasses three main phases: Uploading, Deployment, and Request Handling. Each phase is powered by dedicated services that work collaboratively to ensure efficient and smooth operations.</w:t>
      </w:r>
    </w:p>
    <w:p w14:paraId="49B316E8" w14:textId="77777777" w:rsidR="00FA2690" w:rsidRPr="00FA2690" w:rsidRDefault="00FA2690" w:rsidP="00AF2B3A">
      <w:pPr>
        <w:pStyle w:val="BodyText"/>
        <w:spacing w:before="84"/>
        <w:ind w:right="108"/>
        <w:jc w:val="both"/>
        <w:rPr>
          <w:b/>
          <w:bCs/>
          <w:spacing w:val="-1"/>
          <w:lang w:val="en-IN"/>
        </w:rPr>
      </w:pPr>
      <w:r w:rsidRPr="00FA2690">
        <w:rPr>
          <w:b/>
          <w:bCs/>
          <w:spacing w:val="-1"/>
          <w:lang w:val="en-IN"/>
        </w:rPr>
        <w:t>Uploading Phase</w:t>
      </w:r>
    </w:p>
    <w:p w14:paraId="7682A136" w14:textId="77777777" w:rsidR="00FA2690" w:rsidRPr="00FA2690" w:rsidRDefault="00FA2690" w:rsidP="00AF2B3A">
      <w:pPr>
        <w:pStyle w:val="BodyText"/>
        <w:spacing w:before="84"/>
        <w:ind w:right="108"/>
        <w:jc w:val="both"/>
        <w:rPr>
          <w:spacing w:val="-1"/>
          <w:lang w:val="en-IN"/>
        </w:rPr>
      </w:pPr>
      <w:r w:rsidRPr="00FA2690">
        <w:rPr>
          <w:spacing w:val="-1"/>
          <w:lang w:val="en-IN"/>
        </w:rPr>
        <w:t>Users submit GitHub repository URLs via a simple interface. The upload service clones the repository and stores the project files securely in an AWS S3 bucket for processing.</w:t>
      </w:r>
    </w:p>
    <w:p w14:paraId="0C6F9A25" w14:textId="77777777" w:rsidR="00FA2690" w:rsidRPr="00FA2690" w:rsidRDefault="00FA2690" w:rsidP="00AF2B3A">
      <w:pPr>
        <w:pStyle w:val="BodyText"/>
        <w:spacing w:before="84"/>
        <w:ind w:right="108"/>
        <w:jc w:val="both"/>
        <w:rPr>
          <w:b/>
          <w:bCs/>
          <w:spacing w:val="-1"/>
          <w:lang w:val="en-IN"/>
        </w:rPr>
      </w:pPr>
      <w:r w:rsidRPr="00FA2690">
        <w:rPr>
          <w:b/>
          <w:bCs/>
          <w:spacing w:val="-1"/>
          <w:lang w:val="en-IN"/>
        </w:rPr>
        <w:t>Deployment Phase</w:t>
      </w:r>
    </w:p>
    <w:p w14:paraId="307924EE" w14:textId="77777777" w:rsidR="00FA2690" w:rsidRPr="00FA2690" w:rsidRDefault="00FA2690" w:rsidP="00AF2B3A">
      <w:pPr>
        <w:pStyle w:val="BodyText"/>
        <w:spacing w:before="84"/>
        <w:ind w:right="108"/>
        <w:jc w:val="both"/>
        <w:rPr>
          <w:spacing w:val="-1"/>
          <w:lang w:val="en-IN"/>
        </w:rPr>
      </w:pPr>
      <w:r w:rsidRPr="00FA2690">
        <w:rPr>
          <w:spacing w:val="-1"/>
          <w:lang w:val="en-IN"/>
        </w:rPr>
        <w:t>The deployment service processes the uploaded files, building assets for frameworks like React by transforming JSX into static files (HTML, CSS, JavaScript). AWS auto-scaling, using SQS and EC2, manages resource scaling dynamically. Built assets are stored back in S3 for efficient distribution.</w:t>
      </w:r>
    </w:p>
    <w:p w14:paraId="328A8DBC" w14:textId="77777777" w:rsidR="00FA2690" w:rsidRPr="00FA2690" w:rsidRDefault="00FA2690" w:rsidP="00AF2B3A">
      <w:pPr>
        <w:pStyle w:val="BodyText"/>
        <w:spacing w:before="84"/>
        <w:ind w:right="108"/>
        <w:jc w:val="both"/>
        <w:rPr>
          <w:b/>
          <w:bCs/>
          <w:spacing w:val="-1"/>
          <w:lang w:val="en-IN"/>
        </w:rPr>
      </w:pPr>
      <w:r w:rsidRPr="00FA2690">
        <w:rPr>
          <w:b/>
          <w:bCs/>
          <w:spacing w:val="-1"/>
          <w:lang w:val="en-IN"/>
        </w:rPr>
        <w:t>Request Handling Phase</w:t>
      </w:r>
    </w:p>
    <w:p w14:paraId="086C45E2" w14:textId="77777777" w:rsidR="00FA2690" w:rsidRPr="00FA2690" w:rsidRDefault="00FA2690" w:rsidP="00AF2B3A">
      <w:pPr>
        <w:pStyle w:val="BodyText"/>
        <w:spacing w:before="84"/>
        <w:ind w:right="108"/>
        <w:jc w:val="both"/>
        <w:rPr>
          <w:spacing w:val="-1"/>
          <w:lang w:val="en-IN"/>
        </w:rPr>
      </w:pPr>
      <w:r w:rsidRPr="00FA2690">
        <w:rPr>
          <w:spacing w:val="-1"/>
          <w:lang w:val="en-IN"/>
        </w:rPr>
        <w:t>An HTTP server handles user interactions, serving application files stored in S3. It supports file retrieval, caching strategies, and global delivery through CDNs to ensure fast, reliable access. Status checks and robust error handling enhance reliability and user experience.</w:t>
      </w:r>
    </w:p>
    <w:p w14:paraId="3CC1A7BF" w14:textId="77777777" w:rsidR="0094699D" w:rsidRDefault="003A6A40" w:rsidP="00AF2B3A">
      <w:pPr>
        <w:pStyle w:val="BodyText"/>
        <w:spacing w:before="84"/>
        <w:ind w:right="108"/>
        <w:jc w:val="both"/>
        <w:rPr>
          <w:noProof/>
        </w:rPr>
      </w:pPr>
      <w:r>
        <w:rPr>
          <w:noProof/>
        </w:rPr>
        <mc:AlternateContent>
          <mc:Choice Requires="wps">
            <w:drawing>
              <wp:anchor distT="0" distB="0" distL="114300" distR="114300" simplePos="0" relativeHeight="487436800" behindDoc="0" locked="0" layoutInCell="1" allowOverlap="1" wp14:anchorId="2168357B" wp14:editId="35D8737F">
                <wp:simplePos x="0" y="0"/>
                <wp:positionH relativeFrom="column">
                  <wp:posOffset>191135</wp:posOffset>
                </wp:positionH>
                <wp:positionV relativeFrom="paragraph">
                  <wp:posOffset>1983105</wp:posOffset>
                </wp:positionV>
                <wp:extent cx="2417618" cy="332509"/>
                <wp:effectExtent l="0" t="0" r="0" b="0"/>
                <wp:wrapNone/>
                <wp:docPr id="2090643107" name="Text Box 14"/>
                <wp:cNvGraphicFramePr/>
                <a:graphic xmlns:a="http://schemas.openxmlformats.org/drawingml/2006/main">
                  <a:graphicData uri="http://schemas.microsoft.com/office/word/2010/wordprocessingShape">
                    <wps:wsp>
                      <wps:cNvSpPr txBox="1"/>
                      <wps:spPr>
                        <a:xfrm>
                          <a:off x="0" y="0"/>
                          <a:ext cx="2417618" cy="33250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8FA1586" w14:textId="77777777" w:rsidR="0083698F" w:rsidRPr="00C525BC" w:rsidRDefault="0083698F" w:rsidP="0083698F">
                            <w:pPr>
                              <w:jc w:val="center"/>
                              <w:rPr>
                                <w:i/>
                                <w:iCs/>
                              </w:rPr>
                            </w:pPr>
                            <w:r w:rsidRPr="00C525BC">
                              <w:rPr>
                                <w:i/>
                                <w:iCs/>
                              </w:rPr>
                              <w:t>Fig.1.  System</w:t>
                            </w:r>
                            <w:r w:rsidR="00C525BC" w:rsidRPr="00C525BC">
                              <w:rPr>
                                <w:i/>
                                <w:iCs/>
                              </w:rPr>
                              <w:t xml:space="preserve"> Architecture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8357B" id="Text Box 14" o:spid="_x0000_s1027" type="#_x0000_t202" style="position:absolute;left:0;text-align:left;margin-left:15.05pt;margin-top:156.15pt;width:190.35pt;height:26.2pt;z-index:4874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" filled="f" stroked="f">
                <v:textbox>
                  <w:txbxContent>
                    <w:p w14:paraId="78FA1586" w14:textId="77777777" w:rsidR="0083698F" w:rsidRPr="00C525BC" w:rsidRDefault="0083698F" w:rsidP="0083698F">
                      <w:pPr>
                        <w:jc w:val="center"/>
                        <w:rPr>
                          <w:i/>
                          <w:iCs/>
                        </w:rPr>
                      </w:pPr>
                      <w:r w:rsidRPr="00C525BC">
                        <w:rPr>
                          <w:i/>
                          <w:iCs/>
                        </w:rPr>
                        <w:t>Fig.1.  System</w:t>
                      </w:r>
                      <w:r w:rsidR="00C525BC" w:rsidRPr="00C525BC">
                        <w:rPr>
                          <w:i/>
                          <w:iCs/>
                        </w:rPr>
                        <w:t xml:space="preserve"> Architecture</w:t>
                      </w:r>
                    </w:p>
                  </w:txbxContent>
                </v:textbox>
              </v:shape>
            </w:pict>
          </mc:Fallback>
        </mc:AlternateContent>
      </w:r>
      <w:r w:rsidR="00332CE7" w:rsidRPr="00332CE7">
        <w:rPr>
          <w:noProof/>
        </w:rPr>
        <w:drawing>
          <wp:inline distT="0" distB="0" distL="0" distR="0" wp14:anchorId="4BD3915F" wp14:editId="0E7CD93C">
            <wp:extent cx="2844165" cy="1945640"/>
            <wp:effectExtent l="0" t="0" r="0" b="0"/>
            <wp:docPr id="1356469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469824" name=""/>
                    <pic:cNvPicPr/>
                  </pic:nvPicPr>
                  <pic:blipFill>
                    <a:blip r:embed="rId13"/>
                    <a:stretch>
                      <a:fillRect/>
                    </a:stretch>
                  </pic:blipFill>
                  <pic:spPr>
                    <a:xfrm>
                      <a:off x="0" y="0"/>
                      <a:ext cx="2880582" cy="1970552"/>
                    </a:xfrm>
                    <a:prstGeom prst="rect">
                      <a:avLst/>
                    </a:prstGeom>
                  </pic:spPr>
                </pic:pic>
              </a:graphicData>
            </a:graphic>
          </wp:inline>
        </w:drawing>
      </w:r>
    </w:p>
    <w:p w14:paraId="6C4D3083" w14:textId="77777777" w:rsidR="003A6A40" w:rsidRDefault="003A6A40" w:rsidP="00AF2B3A">
      <w:pPr>
        <w:pStyle w:val="BodyText"/>
        <w:spacing w:before="84"/>
        <w:ind w:right="108"/>
        <w:jc w:val="both"/>
        <w:rPr>
          <w:spacing w:val="-1"/>
          <w:lang w:val="en-IN"/>
        </w:rPr>
      </w:pPr>
    </w:p>
    <w:p w14:paraId="684B0188" w14:textId="77777777" w:rsidR="00FA2690" w:rsidRDefault="00FA2690" w:rsidP="00AF2B3A">
      <w:pPr>
        <w:pStyle w:val="BodyText"/>
        <w:spacing w:before="84"/>
        <w:ind w:right="108"/>
        <w:jc w:val="both"/>
        <w:rPr>
          <w:spacing w:val="-1"/>
          <w:lang w:val="en-IN"/>
        </w:rPr>
      </w:pPr>
      <w:r w:rsidRPr="00FA2690">
        <w:rPr>
          <w:spacing w:val="-1"/>
          <w:lang w:val="en-IN"/>
        </w:rPr>
        <w:t>This design delivers an automated, scalable, and efficient workflow for deploying web applications from source code to live environments.</w:t>
      </w:r>
    </w:p>
    <w:p w14:paraId="2086A6A2" w14:textId="77777777" w:rsidR="00C628B9" w:rsidRPr="00C628B9" w:rsidRDefault="00C628B9" w:rsidP="00AF2B3A">
      <w:pPr>
        <w:pStyle w:val="BodyText"/>
        <w:spacing w:before="84"/>
        <w:ind w:right="108"/>
        <w:jc w:val="both"/>
        <w:rPr>
          <w:spacing w:val="-1"/>
          <w:lang w:val="en-IN"/>
        </w:rPr>
      </w:pPr>
    </w:p>
    <w:p w14:paraId="68B361BA" w14:textId="77777777" w:rsidR="00C628B9" w:rsidRDefault="00C628B9" w:rsidP="00AF2B3A">
      <w:pPr>
        <w:pStyle w:val="Heading1"/>
        <w:spacing w:before="84"/>
        <w:ind w:left="0" w:right="108"/>
        <w:jc w:val="both"/>
      </w:pPr>
      <w:r>
        <w:rPr>
          <w:color w:val="008BBF"/>
        </w:rPr>
        <w:t>UPLOADING PHASE</w:t>
      </w:r>
    </w:p>
    <w:p w14:paraId="44B90459" w14:textId="77777777" w:rsidR="00C628B9" w:rsidRPr="00C628B9" w:rsidRDefault="00C628B9" w:rsidP="00AF2B3A">
      <w:pPr>
        <w:spacing w:before="84"/>
        <w:ind w:right="108"/>
        <w:jc w:val="both"/>
        <w:rPr>
          <w:spacing w:val="-1"/>
        </w:rPr>
      </w:pPr>
      <w:r w:rsidRPr="00C628B9">
        <w:rPr>
          <w:spacing w:val="-1"/>
        </w:rPr>
        <w:t>The process starts with a user-friendly interface that allows users to submit their GitHub repository URLs. This action activates the upload service, which performs the following tasks:</w:t>
      </w:r>
    </w:p>
    <w:p w14:paraId="08E893C4" w14:textId="77777777" w:rsidR="00C628B9" w:rsidRPr="00C628B9" w:rsidRDefault="00C628B9" w:rsidP="00AF2B3A">
      <w:pPr>
        <w:spacing w:before="84"/>
        <w:ind w:right="108"/>
        <w:jc w:val="both"/>
        <w:rPr>
          <w:spacing w:val="-1"/>
        </w:rPr>
      </w:pPr>
      <w:r w:rsidRPr="00C628B9">
        <w:rPr>
          <w:spacing w:val="-1"/>
        </w:rPr>
        <w:t xml:space="preserve"> - Cloning the Repository: The upload service clones the repository from GitHub to capture the latest            version of the code.</w:t>
      </w:r>
    </w:p>
    <w:p w14:paraId="5D7979FA" w14:textId="77777777" w:rsidR="00C628B9" w:rsidRDefault="00C628B9" w:rsidP="00AF2B3A">
      <w:pPr>
        <w:spacing w:before="84"/>
        <w:ind w:right="108"/>
        <w:jc w:val="both"/>
        <w:rPr>
          <w:spacing w:val="-1"/>
        </w:rPr>
      </w:pPr>
      <w:r w:rsidRPr="00C628B9">
        <w:rPr>
          <w:spacing w:val="-1"/>
        </w:rPr>
        <w:t xml:space="preserve"> -  Uploading to S3: It subsequently uploads the project files to an AWS S3 bucket, offering a secure storage solution for the source code, which is crucial for further processing</w:t>
      </w:r>
    </w:p>
    <w:p w14:paraId="1849595E" w14:textId="77777777" w:rsidR="00FA2690" w:rsidRDefault="00C628B9" w:rsidP="00AF2B3A">
      <w:pPr>
        <w:spacing w:before="84"/>
        <w:ind w:right="108"/>
        <w:jc w:val="both"/>
        <w:rPr>
          <w:noProof/>
          <w:sz w:val="20"/>
          <w:szCs w:val="20"/>
        </w:rPr>
      </w:pPr>
      <w:r w:rsidRPr="00C628B9">
        <w:rPr>
          <w:spacing w:val="-1"/>
        </w:rPr>
        <w:t xml:space="preserve">When you upload a file to Amazon S3, it is stored as an S3 object. Objects consist of the file data and </w:t>
      </w:r>
      <w:r w:rsidRPr="00C628B9">
        <w:rPr>
          <w:spacing w:val="-1"/>
        </w:rPr>
        <w:lastRenderedPageBreak/>
        <w:t>metadata that describes the object. You can have an unlimited number of objects in a bucket. Before you can upload files to an Amazon S3 bucket, you need write permissions for the bucket. For more information about access permissions, see Identity and Access Management for Amazon S3.</w:t>
      </w:r>
    </w:p>
    <w:p w14:paraId="50F6340E" w14:textId="77777777" w:rsidR="003A6A40" w:rsidRDefault="00FD14A5" w:rsidP="00AF2B3A">
      <w:pPr>
        <w:spacing w:before="84"/>
        <w:ind w:right="108"/>
        <w:jc w:val="both"/>
        <w:rPr>
          <w:spacing w:val="-1"/>
        </w:rPr>
      </w:pPr>
      <w:r w:rsidRPr="00FD14A5">
        <w:rPr>
          <w:noProof/>
          <w:spacing w:val="-1"/>
        </w:rPr>
        <w:drawing>
          <wp:inline distT="0" distB="0" distL="0" distR="0" wp14:anchorId="66A67F9A" wp14:editId="1C7A289D">
            <wp:extent cx="3009900" cy="2026090"/>
            <wp:effectExtent l="0" t="0" r="0" b="0"/>
            <wp:docPr id="976771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771582" name=""/>
                    <pic:cNvPicPr/>
                  </pic:nvPicPr>
                  <pic:blipFill>
                    <a:blip r:embed="rId14"/>
                    <a:stretch>
                      <a:fillRect/>
                    </a:stretch>
                  </pic:blipFill>
                  <pic:spPr>
                    <a:xfrm>
                      <a:off x="0" y="0"/>
                      <a:ext cx="3014487" cy="2029178"/>
                    </a:xfrm>
                    <a:prstGeom prst="rect">
                      <a:avLst/>
                    </a:prstGeom>
                  </pic:spPr>
                </pic:pic>
              </a:graphicData>
            </a:graphic>
          </wp:inline>
        </w:drawing>
      </w:r>
    </w:p>
    <w:p w14:paraId="1037CCD0" w14:textId="77777777" w:rsidR="00BF1853" w:rsidRDefault="00EC152B" w:rsidP="00AF2B3A">
      <w:pPr>
        <w:spacing w:before="84"/>
        <w:ind w:right="108"/>
        <w:jc w:val="both"/>
        <w:rPr>
          <w:spacing w:val="-1"/>
        </w:rPr>
      </w:pPr>
      <w:r>
        <w:rPr>
          <w:noProof/>
        </w:rPr>
        <mc:AlternateContent>
          <mc:Choice Requires="wps">
            <w:drawing>
              <wp:anchor distT="0" distB="0" distL="114300" distR="114300" simplePos="0" relativeHeight="487438848" behindDoc="0" locked="0" layoutInCell="1" allowOverlap="1" wp14:anchorId="1574D792" wp14:editId="3E7EA8EC">
                <wp:simplePos x="0" y="0"/>
                <wp:positionH relativeFrom="column">
                  <wp:posOffset>189577</wp:posOffset>
                </wp:positionH>
                <wp:positionV relativeFrom="paragraph">
                  <wp:posOffset>-1675</wp:posOffset>
                </wp:positionV>
                <wp:extent cx="2417445" cy="332105"/>
                <wp:effectExtent l="0" t="0" r="0" b="0"/>
                <wp:wrapNone/>
                <wp:docPr id="1583451594" name="Text Box 14"/>
                <wp:cNvGraphicFramePr/>
                <a:graphic xmlns:a="http://schemas.openxmlformats.org/drawingml/2006/main">
                  <a:graphicData uri="http://schemas.microsoft.com/office/word/2010/wordprocessingShape">
                    <wps:wsp>
                      <wps:cNvSpPr txBox="1"/>
                      <wps:spPr>
                        <a:xfrm>
                          <a:off x="0" y="0"/>
                          <a:ext cx="2417445" cy="33210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6712329" w14:textId="77777777" w:rsidR="0083698F" w:rsidRPr="0083698F" w:rsidRDefault="0083698F" w:rsidP="0083698F">
                            <w:pPr>
                              <w:jc w:val="center"/>
                              <w:rPr>
                                <w:i/>
                                <w:iCs/>
                                <w:sz w:val="20"/>
                                <w:szCs w:val="20"/>
                              </w:rPr>
                            </w:pPr>
                            <w:r w:rsidRPr="0083698F">
                              <w:rPr>
                                <w:i/>
                                <w:iCs/>
                                <w:sz w:val="20"/>
                                <w:szCs w:val="20"/>
                              </w:rPr>
                              <w:t>Fig.2. Upload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4D792" id="_x0000_s1028" type="#_x0000_t202" style="position:absolute;left:0;text-align:left;margin-left:14.95pt;margin-top:-.15pt;width:190.35pt;height:26.15pt;z-index:4874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" filled="f" stroked="f">
                <v:textbox>
                  <w:txbxContent>
                    <w:p w14:paraId="26712329" w14:textId="77777777" w:rsidR="0083698F" w:rsidRPr="0083698F" w:rsidRDefault="0083698F" w:rsidP="0083698F">
                      <w:pPr>
                        <w:jc w:val="center"/>
                        <w:rPr>
                          <w:i/>
                          <w:iCs/>
                          <w:sz w:val="20"/>
                          <w:szCs w:val="20"/>
                        </w:rPr>
                      </w:pPr>
                      <w:r w:rsidRPr="0083698F">
                        <w:rPr>
                          <w:i/>
                          <w:iCs/>
                          <w:sz w:val="20"/>
                          <w:szCs w:val="20"/>
                        </w:rPr>
                        <w:t>Fig.2. Upload Service</w:t>
                      </w:r>
                    </w:p>
                  </w:txbxContent>
                </v:textbox>
              </v:shape>
            </w:pict>
          </mc:Fallback>
        </mc:AlternateContent>
      </w:r>
    </w:p>
    <w:p w14:paraId="47B9053A" w14:textId="77777777" w:rsidR="00BF1853" w:rsidRDefault="00BF1853" w:rsidP="00AF2B3A">
      <w:pPr>
        <w:spacing w:before="84"/>
        <w:ind w:right="108"/>
        <w:jc w:val="both"/>
        <w:rPr>
          <w:spacing w:val="-1"/>
        </w:rPr>
      </w:pPr>
      <w:r w:rsidRPr="00BF1853">
        <w:rPr>
          <w:spacing w:val="-1"/>
        </w:rPr>
        <w:t>The initial phase involves uploading your project to the deployment service. This is where the system interacts with the GitHub repository to get the code that needs to be deployed.</w:t>
      </w:r>
      <w:r w:rsidR="00FC7C55">
        <w:rPr>
          <w:spacing w:val="-1"/>
        </w:rPr>
        <w:t xml:space="preserve"> </w:t>
      </w:r>
      <w:r w:rsidRPr="00BF1853">
        <w:rPr>
          <w:spacing w:val="-1"/>
        </w:rPr>
        <w:t>A persistent queue (often backed by Redis) is utilized to manage deployment tasks. This means that uploads can be processed in an orderly fashion, preventing server overload and ensuring that requests can be handled one at a time if necessary.</w:t>
      </w:r>
    </w:p>
    <w:p w14:paraId="200A6EB8" w14:textId="77777777" w:rsidR="0015354F" w:rsidRDefault="0015354F" w:rsidP="00AF2B3A">
      <w:pPr>
        <w:pStyle w:val="Heading1"/>
        <w:spacing w:before="84"/>
        <w:ind w:left="0" w:right="108"/>
        <w:jc w:val="both"/>
        <w:rPr>
          <w:color w:val="008BBF"/>
        </w:rPr>
      </w:pPr>
    </w:p>
    <w:p w14:paraId="4B464ADB" w14:textId="77777777" w:rsidR="00BF1853" w:rsidRDefault="00BF1853" w:rsidP="00AF2B3A">
      <w:pPr>
        <w:pStyle w:val="Heading1"/>
        <w:spacing w:before="84"/>
        <w:ind w:left="0" w:right="108"/>
        <w:jc w:val="both"/>
      </w:pPr>
      <w:r>
        <w:rPr>
          <w:color w:val="008BBF"/>
        </w:rPr>
        <w:t>DEPLOYMENT PHASE</w:t>
      </w:r>
    </w:p>
    <w:p w14:paraId="62B28E5F" w14:textId="77777777" w:rsidR="00BF1853" w:rsidRPr="00BF1853" w:rsidRDefault="00BF1853" w:rsidP="00AF2B3A">
      <w:pPr>
        <w:spacing w:before="84"/>
        <w:ind w:right="108"/>
        <w:jc w:val="both"/>
        <w:rPr>
          <w:spacing w:val="-1"/>
        </w:rPr>
      </w:pPr>
      <w:r w:rsidRPr="00BF1853">
        <w:rPr>
          <w:spacing w:val="-1"/>
        </w:rPr>
        <w:t>Once the upload is complete, the system signals the deployment service to initiate the transformation of the raw source code into deployable assets. Key responsibilities of the deployment service include:</w:t>
      </w:r>
    </w:p>
    <w:p w14:paraId="770CB20B" w14:textId="77777777" w:rsidR="00BF1853" w:rsidRPr="00BF1853" w:rsidRDefault="00BF1853" w:rsidP="00AF2B3A">
      <w:pPr>
        <w:spacing w:before="84"/>
        <w:ind w:right="108"/>
        <w:jc w:val="both"/>
        <w:rPr>
          <w:spacing w:val="-1"/>
        </w:rPr>
      </w:pPr>
      <w:r w:rsidRPr="00BF1853">
        <w:rPr>
          <w:spacing w:val="-1"/>
          <w:lang w:val="en-IN"/>
        </w:rPr>
        <w:t>Build Process</w:t>
      </w:r>
      <w:r w:rsidRPr="00BF1853">
        <w:rPr>
          <w:b/>
          <w:bCs/>
          <w:spacing w:val="-1"/>
          <w:lang w:val="en-IN"/>
        </w:rPr>
        <w:t>:</w:t>
      </w:r>
      <w:r w:rsidRPr="00BF1853">
        <w:rPr>
          <w:spacing w:val="-1"/>
          <w:lang w:val="en-IN"/>
        </w:rPr>
        <w:t xml:space="preserve"> For projects built with React, the service transforms JSX and other components into static HTML, CSS, and JavaScript files.</w:t>
      </w:r>
    </w:p>
    <w:p w14:paraId="3D17408A" w14:textId="77777777" w:rsidR="00BF1853" w:rsidRPr="00BF1853" w:rsidRDefault="00BF1853" w:rsidP="00AF2B3A">
      <w:pPr>
        <w:spacing w:before="84"/>
        <w:ind w:right="108"/>
        <w:jc w:val="both"/>
        <w:rPr>
          <w:spacing w:val="-1"/>
          <w:lang w:val="en-IN"/>
        </w:rPr>
      </w:pPr>
      <w:r w:rsidRPr="00BF1853">
        <w:rPr>
          <w:spacing w:val="-1"/>
          <w:lang w:val="en-IN"/>
        </w:rPr>
        <w:t>Auto-Scaling: Utilizing AWS’s auto-scaling features, including Amazon SQS for task queuing and EC2 or Faregate for dynamically adjusting computing resources, this service guarantees optimal performance during fluctuations in demand.</w:t>
      </w:r>
    </w:p>
    <w:p w14:paraId="4013C161" w14:textId="77777777" w:rsidR="00BF1853" w:rsidRPr="00BF1853" w:rsidRDefault="00BF1853" w:rsidP="00AF2B3A">
      <w:pPr>
        <w:spacing w:before="84"/>
        <w:ind w:right="108"/>
        <w:jc w:val="both"/>
        <w:rPr>
          <w:spacing w:val="-1"/>
        </w:rPr>
      </w:pPr>
      <w:r w:rsidRPr="00BF1853">
        <w:rPr>
          <w:spacing w:val="-1"/>
        </w:rPr>
        <w:t>Once the build process is complete, the resulting assets are stored back in S3, ready for user access.</w:t>
      </w:r>
    </w:p>
    <w:p w14:paraId="50EE7882" w14:textId="77777777" w:rsidR="00BF1853" w:rsidRDefault="00BF1853" w:rsidP="00AF2B3A">
      <w:pPr>
        <w:spacing w:before="84"/>
        <w:ind w:right="108"/>
        <w:jc w:val="both"/>
        <w:rPr>
          <w:spacing w:val="-1"/>
        </w:rPr>
      </w:pPr>
      <w:r w:rsidRPr="00BF1853">
        <w:rPr>
          <w:spacing w:val="-1"/>
        </w:rPr>
        <w:t>The task of designing a scalable, efficient, and cost-</w:t>
      </w:r>
      <w:r w:rsidRPr="00BF1853">
        <w:rPr>
          <w:spacing w:val="-1"/>
        </w:rPr>
        <w:t xml:space="preserve">effective deployment solution should not be limited to how you will update your application version, but should also consider how you will manage supporting infrastructure throughout the complete application </w:t>
      </w:r>
    </w:p>
    <w:p w14:paraId="6791FDFF" w14:textId="77777777" w:rsidR="00FD14A5" w:rsidRDefault="00FD14A5" w:rsidP="00AF2B3A">
      <w:pPr>
        <w:spacing w:before="84"/>
        <w:ind w:right="108"/>
        <w:jc w:val="both"/>
        <w:rPr>
          <w:spacing w:val="-1"/>
        </w:rPr>
      </w:pPr>
      <w:r>
        <w:rPr>
          <w:noProof/>
        </w:rPr>
        <mc:AlternateContent>
          <mc:Choice Requires="wps">
            <w:drawing>
              <wp:anchor distT="0" distB="0" distL="114300" distR="114300" simplePos="0" relativeHeight="487440896" behindDoc="0" locked="0" layoutInCell="1" allowOverlap="1" wp14:anchorId="1C233802" wp14:editId="0E286924">
                <wp:simplePos x="0" y="0"/>
                <wp:positionH relativeFrom="column">
                  <wp:posOffset>205886</wp:posOffset>
                </wp:positionH>
                <wp:positionV relativeFrom="paragraph">
                  <wp:posOffset>2178880</wp:posOffset>
                </wp:positionV>
                <wp:extent cx="2417618" cy="332509"/>
                <wp:effectExtent l="0" t="0" r="0" b="0"/>
                <wp:wrapNone/>
                <wp:docPr id="220138478" name="Text Box 14"/>
                <wp:cNvGraphicFramePr/>
                <a:graphic xmlns:a="http://schemas.openxmlformats.org/drawingml/2006/main">
                  <a:graphicData uri="http://schemas.microsoft.com/office/word/2010/wordprocessingShape">
                    <wps:wsp>
                      <wps:cNvSpPr txBox="1"/>
                      <wps:spPr>
                        <a:xfrm>
                          <a:off x="0" y="0"/>
                          <a:ext cx="2417618" cy="33250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28C0035" w14:textId="77777777" w:rsidR="0083698F" w:rsidRPr="0083698F" w:rsidRDefault="0083698F" w:rsidP="0083698F">
                            <w:pPr>
                              <w:jc w:val="center"/>
                              <w:rPr>
                                <w:i/>
                                <w:iCs/>
                              </w:rPr>
                            </w:pPr>
                            <w:r w:rsidRPr="0083698F">
                              <w:rPr>
                                <w:i/>
                                <w:iCs/>
                              </w:rPr>
                              <w:t>Fig.</w:t>
                            </w:r>
                            <w:r>
                              <w:rPr>
                                <w:i/>
                                <w:iCs/>
                              </w:rPr>
                              <w:t>3</w:t>
                            </w:r>
                            <w:r w:rsidRPr="0083698F">
                              <w:rPr>
                                <w:i/>
                                <w:iCs/>
                              </w:rPr>
                              <w:t xml:space="preserve">. </w:t>
                            </w:r>
                            <w:r>
                              <w:rPr>
                                <w:i/>
                                <w:iCs/>
                              </w:rPr>
                              <w:t>Deployment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33802" id="_x0000_s1029" type="#_x0000_t202" style="position:absolute;left:0;text-align:left;margin-left:16.2pt;margin-top:171.55pt;width:190.35pt;height:26.2pt;z-index:4874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" filled="f" stroked="f">
                <v:textbox>
                  <w:txbxContent>
                    <w:p w14:paraId="128C0035" w14:textId="77777777" w:rsidR="0083698F" w:rsidRPr="0083698F" w:rsidRDefault="0083698F" w:rsidP="0083698F">
                      <w:pPr>
                        <w:jc w:val="center"/>
                        <w:rPr>
                          <w:i/>
                          <w:iCs/>
                        </w:rPr>
                      </w:pPr>
                      <w:r w:rsidRPr="0083698F">
                        <w:rPr>
                          <w:i/>
                          <w:iCs/>
                        </w:rPr>
                        <w:t>Fig.</w:t>
                      </w:r>
                      <w:r>
                        <w:rPr>
                          <w:i/>
                          <w:iCs/>
                        </w:rPr>
                        <w:t>3</w:t>
                      </w:r>
                      <w:r w:rsidRPr="0083698F">
                        <w:rPr>
                          <w:i/>
                          <w:iCs/>
                        </w:rPr>
                        <w:t xml:space="preserve">. </w:t>
                      </w:r>
                      <w:r>
                        <w:rPr>
                          <w:i/>
                          <w:iCs/>
                        </w:rPr>
                        <w:t>Deployment Service</w:t>
                      </w:r>
                    </w:p>
                  </w:txbxContent>
                </v:textbox>
              </v:shape>
            </w:pict>
          </mc:Fallback>
        </mc:AlternateContent>
      </w:r>
      <w:r w:rsidRPr="00FD14A5">
        <w:rPr>
          <w:noProof/>
          <w:spacing w:val="-1"/>
        </w:rPr>
        <w:drawing>
          <wp:inline distT="0" distB="0" distL="0" distR="0" wp14:anchorId="3F563756" wp14:editId="6995ACFD">
            <wp:extent cx="3009900" cy="2166766"/>
            <wp:effectExtent l="0" t="0" r="0" b="5080"/>
            <wp:docPr id="1159001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001444" name=""/>
                    <pic:cNvPicPr/>
                  </pic:nvPicPr>
                  <pic:blipFill>
                    <a:blip r:embed="rId15"/>
                    <a:stretch>
                      <a:fillRect/>
                    </a:stretch>
                  </pic:blipFill>
                  <pic:spPr>
                    <a:xfrm>
                      <a:off x="0" y="0"/>
                      <a:ext cx="3015312" cy="2170662"/>
                    </a:xfrm>
                    <a:prstGeom prst="rect">
                      <a:avLst/>
                    </a:prstGeom>
                  </pic:spPr>
                </pic:pic>
              </a:graphicData>
            </a:graphic>
          </wp:inline>
        </w:drawing>
      </w:r>
    </w:p>
    <w:p w14:paraId="66CA199E" w14:textId="77777777" w:rsidR="00FD14A5" w:rsidRDefault="00FD14A5" w:rsidP="00AF2B3A">
      <w:pPr>
        <w:spacing w:before="84"/>
        <w:ind w:right="108"/>
        <w:jc w:val="both"/>
        <w:rPr>
          <w:spacing w:val="-1"/>
        </w:rPr>
      </w:pPr>
    </w:p>
    <w:p w14:paraId="7245B782" w14:textId="77777777" w:rsidR="00BF1853" w:rsidRDefault="00BF1853" w:rsidP="00AF2B3A">
      <w:pPr>
        <w:spacing w:before="84"/>
        <w:ind w:right="108"/>
        <w:jc w:val="both"/>
        <w:rPr>
          <w:b/>
          <w:bCs/>
          <w:color w:val="008BBF"/>
          <w:sz w:val="24"/>
          <w:szCs w:val="24"/>
        </w:rPr>
      </w:pPr>
      <w:r w:rsidRPr="00BF1853">
        <w:rPr>
          <w:b/>
          <w:bCs/>
          <w:color w:val="008BBF"/>
          <w:sz w:val="24"/>
          <w:szCs w:val="24"/>
        </w:rPr>
        <w:t>REQUEST HANDLING PHASE</w:t>
      </w:r>
    </w:p>
    <w:p w14:paraId="779DF2C1" w14:textId="77777777" w:rsidR="00BF1853" w:rsidRPr="00BF1853" w:rsidRDefault="00BF1853" w:rsidP="00AF2B3A">
      <w:pPr>
        <w:spacing w:before="84"/>
        <w:ind w:right="108"/>
        <w:jc w:val="both"/>
        <w:rPr>
          <w:spacing w:val="-1"/>
        </w:rPr>
      </w:pPr>
      <w:r w:rsidRPr="00BF1853">
        <w:rPr>
          <w:spacing w:val="-1"/>
        </w:rPr>
        <w:t>The request phase in a Cloud-Based Rapid Deployment Service (CBRDS) is critical as it manages how clients interact with the deployed applications. This phase involves receiving and processing requests from users, serving the appropriate application files, and handling application status checks. Below is a detailed breakdown of the entire request phase process:</w:t>
      </w:r>
    </w:p>
    <w:p w14:paraId="0176D220" w14:textId="77777777" w:rsidR="00FD5307" w:rsidRDefault="00BF1853" w:rsidP="00AF2B3A">
      <w:pPr>
        <w:pStyle w:val="ListParagraph"/>
        <w:numPr>
          <w:ilvl w:val="0"/>
          <w:numId w:val="4"/>
        </w:numPr>
        <w:spacing w:before="84"/>
        <w:ind w:left="0" w:right="108"/>
        <w:rPr>
          <w:spacing w:val="-1"/>
        </w:rPr>
      </w:pPr>
      <w:r w:rsidRPr="00BF1853">
        <w:rPr>
          <w:spacing w:val="-1"/>
        </w:rPr>
        <w:t>Receiving HTTP Requests</w:t>
      </w:r>
    </w:p>
    <w:p w14:paraId="4667BA6A" w14:textId="77777777" w:rsidR="00BF1853" w:rsidRPr="00FD5307" w:rsidRDefault="00BF1853" w:rsidP="00AF2B3A">
      <w:pPr>
        <w:pStyle w:val="ListParagraph"/>
        <w:spacing w:before="84"/>
        <w:ind w:left="0" w:right="108" w:firstLine="0"/>
        <w:rPr>
          <w:spacing w:val="-1"/>
        </w:rPr>
      </w:pPr>
      <w:r w:rsidRPr="00FD5307">
        <w:rPr>
          <w:spacing w:val="-1"/>
        </w:rPr>
        <w:t>The first step in the request phase is to set up a robust HTTP server capable of handling requests from users. Utilizing the Express framework, we can create a server that listens for incoming requests on specified routes.</w:t>
      </w:r>
    </w:p>
    <w:p w14:paraId="14675578" w14:textId="77777777" w:rsidR="00BF1853" w:rsidRPr="00FD5307" w:rsidRDefault="00BF1853" w:rsidP="00AF2B3A">
      <w:pPr>
        <w:pStyle w:val="ListParagraph"/>
        <w:numPr>
          <w:ilvl w:val="0"/>
          <w:numId w:val="5"/>
        </w:numPr>
        <w:spacing w:before="84"/>
        <w:ind w:left="0" w:right="108"/>
        <w:rPr>
          <w:spacing w:val="-1"/>
        </w:rPr>
      </w:pPr>
      <w:r w:rsidRPr="00FD5307">
        <w:rPr>
          <w:spacing w:val="-1"/>
        </w:rPr>
        <w:t>Common request types include:</w:t>
      </w:r>
    </w:p>
    <w:p w14:paraId="5B469D2E" w14:textId="77777777" w:rsidR="00BF1853" w:rsidRPr="00FD5307" w:rsidRDefault="00BF1853" w:rsidP="00AF2B3A">
      <w:pPr>
        <w:pStyle w:val="ListParagraph"/>
        <w:numPr>
          <w:ilvl w:val="0"/>
          <w:numId w:val="5"/>
        </w:numPr>
        <w:spacing w:before="84"/>
        <w:ind w:left="0" w:right="108"/>
        <w:rPr>
          <w:spacing w:val="-1"/>
        </w:rPr>
      </w:pPr>
      <w:r w:rsidRPr="00FD5307">
        <w:rPr>
          <w:spacing w:val="-1"/>
        </w:rPr>
        <w:t>GET requests to retrieve the application files.</w:t>
      </w:r>
    </w:p>
    <w:p w14:paraId="3F08DD94" w14:textId="77777777" w:rsidR="00BF1853" w:rsidRPr="00FD5307" w:rsidRDefault="00BF1853" w:rsidP="00AF2B3A">
      <w:pPr>
        <w:pStyle w:val="ListParagraph"/>
        <w:numPr>
          <w:ilvl w:val="0"/>
          <w:numId w:val="5"/>
        </w:numPr>
        <w:spacing w:before="84"/>
        <w:ind w:left="0" w:right="108"/>
        <w:rPr>
          <w:spacing w:val="-1"/>
        </w:rPr>
      </w:pPr>
      <w:r w:rsidRPr="00FD5307">
        <w:rPr>
          <w:spacing w:val="-1"/>
        </w:rPr>
        <w:t>GET requests to check the deployment status.</w:t>
      </w:r>
    </w:p>
    <w:p w14:paraId="522957DF" w14:textId="77777777" w:rsidR="00BF1853" w:rsidRPr="00FD5307" w:rsidRDefault="00BF1853" w:rsidP="00AF2B3A">
      <w:pPr>
        <w:pStyle w:val="ListParagraph"/>
        <w:numPr>
          <w:ilvl w:val="0"/>
          <w:numId w:val="5"/>
        </w:numPr>
        <w:spacing w:before="84"/>
        <w:ind w:left="0" w:right="108"/>
        <w:rPr>
          <w:spacing w:val="-1"/>
        </w:rPr>
      </w:pPr>
      <w:r w:rsidRPr="00FD5307">
        <w:rPr>
          <w:spacing w:val="-1"/>
        </w:rPr>
        <w:t>Each request is routed to appropriate handler functions based on the endpoint.</w:t>
      </w:r>
    </w:p>
    <w:p w14:paraId="171CEF70" w14:textId="77777777" w:rsidR="00BF1853" w:rsidRPr="00BF1853" w:rsidRDefault="00BF1853" w:rsidP="00AF2B3A">
      <w:pPr>
        <w:spacing w:before="84"/>
        <w:ind w:right="108"/>
        <w:jc w:val="both"/>
        <w:rPr>
          <w:spacing w:val="-1"/>
        </w:rPr>
      </w:pPr>
    </w:p>
    <w:p w14:paraId="4C1A64F8" w14:textId="77777777" w:rsidR="00BF1853" w:rsidRPr="00FD5307" w:rsidRDefault="00BF1853" w:rsidP="00AF2B3A">
      <w:pPr>
        <w:spacing w:before="84"/>
        <w:ind w:right="108"/>
        <w:jc w:val="both"/>
        <w:rPr>
          <w:b/>
          <w:bCs/>
          <w:spacing w:val="-1"/>
        </w:rPr>
      </w:pPr>
      <w:r w:rsidRPr="00FD5307">
        <w:rPr>
          <w:b/>
          <w:bCs/>
          <w:spacing w:val="-1"/>
        </w:rPr>
        <w:t>Fetching Application Files from Storage</w:t>
      </w:r>
    </w:p>
    <w:p w14:paraId="2BA04A4C" w14:textId="77777777" w:rsidR="00BF1853" w:rsidRPr="00BF1853" w:rsidRDefault="00BF1853" w:rsidP="00AF2B3A">
      <w:pPr>
        <w:spacing w:before="84"/>
        <w:ind w:right="108"/>
        <w:jc w:val="both"/>
        <w:rPr>
          <w:spacing w:val="-1"/>
        </w:rPr>
      </w:pPr>
      <w:r w:rsidRPr="00BF1853">
        <w:rPr>
          <w:spacing w:val="-1"/>
        </w:rPr>
        <w:t xml:space="preserve">Once the deployment ID is obtained, the system needs to search for the associated application files stored in an object storage service like AWS S3. This involves constructing a request to retrieve the relevant files </w:t>
      </w:r>
      <w:r w:rsidRPr="00BF1853">
        <w:rPr>
          <w:spacing w:val="-1"/>
        </w:rPr>
        <w:lastRenderedPageBreak/>
        <w:t>based on the ID.</w:t>
      </w:r>
    </w:p>
    <w:p w14:paraId="3F4F1509" w14:textId="77777777" w:rsidR="00BF1853" w:rsidRPr="00BF1853" w:rsidRDefault="00BF1853" w:rsidP="00AF2B3A">
      <w:pPr>
        <w:spacing w:before="84"/>
        <w:ind w:right="108"/>
        <w:jc w:val="both"/>
        <w:rPr>
          <w:spacing w:val="-1"/>
        </w:rPr>
      </w:pPr>
      <w:r w:rsidRPr="00BF1853">
        <w:rPr>
          <w:spacing w:val="-1"/>
        </w:rPr>
        <w:t>Using the deployment ID to retrieve the associated files from the storage service (e.g., AWS S3).</w:t>
      </w:r>
    </w:p>
    <w:p w14:paraId="57E6C26D" w14:textId="77777777" w:rsidR="00BF1853" w:rsidRPr="00BF1853" w:rsidRDefault="00BF1853" w:rsidP="00AF2B3A">
      <w:pPr>
        <w:spacing w:before="84"/>
        <w:ind w:right="108"/>
        <w:jc w:val="both"/>
        <w:rPr>
          <w:spacing w:val="-1"/>
        </w:rPr>
      </w:pPr>
      <w:r w:rsidRPr="00BF1853">
        <w:rPr>
          <w:spacing w:val="-1"/>
        </w:rPr>
        <w:t>Construct an S3 get</w:t>
      </w:r>
      <w:r w:rsidR="00FC7C55">
        <w:rPr>
          <w:spacing w:val="-1"/>
        </w:rPr>
        <w:t xml:space="preserve">  </w:t>
      </w:r>
      <w:r w:rsidRPr="00BF1853">
        <w:rPr>
          <w:spacing w:val="-1"/>
        </w:rPr>
        <w:t>Object request to retrieve the files.</w:t>
      </w:r>
    </w:p>
    <w:p w14:paraId="4ABDA65D" w14:textId="77777777" w:rsidR="00BF1853" w:rsidRPr="00BF1853" w:rsidRDefault="00BF1853" w:rsidP="00AF2B3A">
      <w:pPr>
        <w:spacing w:before="84"/>
        <w:ind w:right="108"/>
        <w:jc w:val="both"/>
        <w:rPr>
          <w:spacing w:val="-1"/>
        </w:rPr>
      </w:pPr>
      <w:r w:rsidRPr="00BF1853">
        <w:rPr>
          <w:spacing w:val="-1"/>
        </w:rPr>
        <w:t>Serving the Application Files</w:t>
      </w:r>
      <w:r w:rsidR="00FD5307">
        <w:rPr>
          <w:spacing w:val="-1"/>
        </w:rPr>
        <w:t xml:space="preserve">: </w:t>
      </w:r>
      <w:r w:rsidRPr="00BF1853">
        <w:rPr>
          <w:spacing w:val="-1"/>
        </w:rPr>
        <w:t>After successfully retrieving the application files, the service must prepare to serve these files back to the client. This involves sending the appropriate files as a response to the user’s request.</w:t>
      </w:r>
    </w:p>
    <w:p w14:paraId="68A424A9" w14:textId="77777777" w:rsidR="00FD5307" w:rsidRDefault="00BF1853" w:rsidP="00AF2B3A">
      <w:pPr>
        <w:spacing w:before="84"/>
        <w:ind w:right="108"/>
        <w:jc w:val="both"/>
        <w:rPr>
          <w:spacing w:val="-1"/>
        </w:rPr>
      </w:pPr>
      <w:r w:rsidRPr="00BF1853">
        <w:rPr>
          <w:spacing w:val="-1"/>
        </w:rPr>
        <w:t xml:space="preserve">Depending on the nature of the request (whether it’s for HTML content, CSS, or JavaScript), the server should send back the corresponding file with the </w:t>
      </w:r>
    </w:p>
    <w:p w14:paraId="7C1F504A" w14:textId="77777777" w:rsidR="00FD5307" w:rsidRDefault="0083698F" w:rsidP="00AF2B3A">
      <w:pPr>
        <w:spacing w:before="84"/>
        <w:ind w:right="108"/>
        <w:jc w:val="both"/>
        <w:rPr>
          <w:spacing w:val="-1"/>
        </w:rPr>
      </w:pPr>
      <w:r>
        <w:rPr>
          <w:noProof/>
        </w:rPr>
        <mc:AlternateContent>
          <mc:Choice Requires="wps">
            <w:drawing>
              <wp:anchor distT="0" distB="0" distL="114300" distR="114300" simplePos="0" relativeHeight="487447040" behindDoc="0" locked="0" layoutInCell="1" allowOverlap="1" wp14:anchorId="2E1A6271" wp14:editId="453F5E8B">
                <wp:simplePos x="0" y="0"/>
                <wp:positionH relativeFrom="column">
                  <wp:posOffset>180109</wp:posOffset>
                </wp:positionH>
                <wp:positionV relativeFrom="paragraph">
                  <wp:posOffset>1567642</wp:posOffset>
                </wp:positionV>
                <wp:extent cx="2417618" cy="332509"/>
                <wp:effectExtent l="0" t="0" r="0" b="0"/>
                <wp:wrapNone/>
                <wp:docPr id="1066008433" name="Text Box 14"/>
                <wp:cNvGraphicFramePr/>
                <a:graphic xmlns:a="http://schemas.openxmlformats.org/drawingml/2006/main">
                  <a:graphicData uri="http://schemas.microsoft.com/office/word/2010/wordprocessingShape">
                    <wps:wsp>
                      <wps:cNvSpPr txBox="1"/>
                      <wps:spPr>
                        <a:xfrm>
                          <a:off x="0" y="0"/>
                          <a:ext cx="2417618" cy="33250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1592429" w14:textId="77777777" w:rsidR="0083698F" w:rsidRPr="0083698F" w:rsidRDefault="0083698F" w:rsidP="0083698F">
                            <w:pPr>
                              <w:jc w:val="center"/>
                              <w:rPr>
                                <w:i/>
                                <w:iCs/>
                                <w:sz w:val="20"/>
                                <w:szCs w:val="20"/>
                              </w:rPr>
                            </w:pPr>
                            <w:r w:rsidRPr="0083698F">
                              <w:rPr>
                                <w:i/>
                                <w:iCs/>
                                <w:sz w:val="20"/>
                                <w:szCs w:val="20"/>
                              </w:rPr>
                              <w:t>Fig.4. Request Phase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A6271" id="_x0000_s1030" type="#_x0000_t202" style="position:absolute;left:0;text-align:left;margin-left:14.2pt;margin-top:123.45pt;width:190.35pt;height:26.2pt;z-index:4874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" filled="f" stroked="f">
                <v:textbox>
                  <w:txbxContent>
                    <w:p w14:paraId="71592429" w14:textId="77777777" w:rsidR="0083698F" w:rsidRPr="0083698F" w:rsidRDefault="0083698F" w:rsidP="0083698F">
                      <w:pPr>
                        <w:jc w:val="center"/>
                        <w:rPr>
                          <w:i/>
                          <w:iCs/>
                          <w:sz w:val="20"/>
                          <w:szCs w:val="20"/>
                        </w:rPr>
                      </w:pPr>
                      <w:r w:rsidRPr="0083698F">
                        <w:rPr>
                          <w:i/>
                          <w:iCs/>
                          <w:sz w:val="20"/>
                          <w:szCs w:val="20"/>
                        </w:rPr>
                        <w:t>Fig.4. Request Phase</w:t>
                      </w:r>
                    </w:p>
                  </w:txbxContent>
                </v:textbox>
              </v:shape>
            </w:pict>
          </mc:Fallback>
        </mc:AlternateContent>
      </w:r>
      <w:r w:rsidR="00C74B4B" w:rsidRPr="00C74B4B">
        <w:rPr>
          <w:noProof/>
          <w:spacing w:val="-1"/>
        </w:rPr>
        <w:drawing>
          <wp:inline distT="0" distB="0" distL="0" distR="0" wp14:anchorId="2B1ADE01" wp14:editId="40C3883B">
            <wp:extent cx="3009900" cy="1512277"/>
            <wp:effectExtent l="0" t="0" r="0" b="0"/>
            <wp:docPr id="159515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15440" name=""/>
                    <pic:cNvPicPr/>
                  </pic:nvPicPr>
                  <pic:blipFill>
                    <a:blip r:embed="rId16"/>
                    <a:stretch>
                      <a:fillRect/>
                    </a:stretch>
                  </pic:blipFill>
                  <pic:spPr>
                    <a:xfrm>
                      <a:off x="0" y="0"/>
                      <a:ext cx="3017071" cy="1515880"/>
                    </a:xfrm>
                    <a:prstGeom prst="rect">
                      <a:avLst/>
                    </a:prstGeom>
                  </pic:spPr>
                </pic:pic>
              </a:graphicData>
            </a:graphic>
          </wp:inline>
        </w:drawing>
      </w:r>
    </w:p>
    <w:p w14:paraId="58583279" w14:textId="77777777" w:rsidR="00695836" w:rsidRDefault="00695836" w:rsidP="00AF2B3A">
      <w:pPr>
        <w:spacing w:before="84"/>
        <w:ind w:right="108"/>
        <w:jc w:val="both"/>
        <w:rPr>
          <w:spacing w:val="-1"/>
        </w:rPr>
      </w:pPr>
    </w:p>
    <w:p w14:paraId="4A953515" w14:textId="77777777" w:rsidR="00FD5307" w:rsidRDefault="00FD5307" w:rsidP="00AF2B3A">
      <w:pPr>
        <w:spacing w:before="84"/>
        <w:ind w:right="108"/>
        <w:jc w:val="both"/>
        <w:rPr>
          <w:spacing w:val="-1"/>
        </w:rPr>
      </w:pPr>
      <w:r w:rsidRPr="00FD5307">
        <w:rPr>
          <w:spacing w:val="-1"/>
        </w:rPr>
        <w:t xml:space="preserve">The request phase in a Cloud-Based Rapid Deployment Service (CBRDS) is a multifaceted process that manages user interactions and resource retrieval efficiently. By establishing a clear structure for receiving requests, unpackaging parameters, fetching application files, serving responses, handling status checks, and implementing robust error handling and logging, the service ensures a seamless and user-friendly experience. </w:t>
      </w:r>
    </w:p>
    <w:p w14:paraId="59223A66" w14:textId="77777777" w:rsidR="0088326A" w:rsidRDefault="004B1946" w:rsidP="00AF2B3A">
      <w:pPr>
        <w:pStyle w:val="Heading1"/>
        <w:spacing w:before="84"/>
        <w:ind w:left="0" w:right="108"/>
        <w:jc w:val="both"/>
      </w:pPr>
      <w:r>
        <w:rPr>
          <w:color w:val="008BBF"/>
        </w:rPr>
        <w:t>RESULTS</w:t>
      </w:r>
      <w:r>
        <w:rPr>
          <w:color w:val="008BBF"/>
          <w:spacing w:val="30"/>
        </w:rPr>
        <w:t xml:space="preserve"> </w:t>
      </w:r>
      <w:r>
        <w:rPr>
          <w:color w:val="008BBF"/>
        </w:rPr>
        <w:t>AND</w:t>
      </w:r>
      <w:r>
        <w:rPr>
          <w:color w:val="008BBF"/>
          <w:spacing w:val="51"/>
        </w:rPr>
        <w:t xml:space="preserve"> </w:t>
      </w:r>
      <w:r>
        <w:rPr>
          <w:color w:val="008BBF"/>
        </w:rPr>
        <w:t>DISCUSSIONS</w:t>
      </w:r>
    </w:p>
    <w:p w14:paraId="112737BF" w14:textId="77777777" w:rsidR="0088326A" w:rsidRDefault="0018064A" w:rsidP="00AF2B3A">
      <w:pPr>
        <w:pStyle w:val="Heading2"/>
        <w:spacing w:before="84"/>
        <w:ind w:left="0" w:right="108"/>
      </w:pPr>
      <w:r>
        <w:t>EC2 INSTANCE</w:t>
      </w:r>
      <w:r w:rsidR="00D81C5E">
        <w:t xml:space="preserve"> MONITORING</w:t>
      </w:r>
    </w:p>
    <w:p w14:paraId="289241F3" w14:textId="77777777" w:rsidR="00550A06" w:rsidRDefault="0018064A" w:rsidP="00AF2B3A">
      <w:pPr>
        <w:pStyle w:val="BodyText"/>
        <w:spacing w:before="84"/>
        <w:ind w:right="108"/>
        <w:jc w:val="both"/>
      </w:pPr>
      <w:r w:rsidRPr="00550A06">
        <w:t>The percentage of physical CPU time that Amazon EC2 uses to run the EC2 instance, which includes time spent to run both the user code and the Amazon EC2 code.</w:t>
      </w:r>
      <w:r w:rsidR="00550A06" w:rsidRPr="00550A06">
        <w:t xml:space="preserve"> </w:t>
      </w:r>
      <w:r w:rsidRPr="00550A06">
        <w:t>At a very high level, CPU</w:t>
      </w:r>
      <w:r w:rsidR="00550A06" w:rsidRPr="00550A06">
        <w:t>-</w:t>
      </w:r>
      <w:r w:rsidRPr="00550A06">
        <w:t>Utilization is the sum of</w:t>
      </w:r>
      <w:r w:rsidR="00550A06" w:rsidRPr="00550A06">
        <w:t xml:space="preserve"> </w:t>
      </w:r>
      <w:r w:rsidRPr="00550A06">
        <w:t>guest CPU</w:t>
      </w:r>
      <w:r w:rsidR="00FC7C55">
        <w:t xml:space="preserve">  </w:t>
      </w:r>
      <w:r w:rsidRPr="00550A06">
        <w:t>Utilization and hypervisor CPU</w:t>
      </w:r>
      <w:r w:rsidR="00FC7C55">
        <w:t xml:space="preserve"> </w:t>
      </w:r>
      <w:r w:rsidRPr="00550A06">
        <w:t>Utilization. Tools in your operating system can show a different percentage than CloudWatch due to factors such as legacy device simulation, configuration of non-legacy devices, interrupt-heavy workloads, live migration, and live update.</w:t>
      </w:r>
    </w:p>
    <w:p w14:paraId="0DF8DD86" w14:textId="77777777" w:rsidR="00560474" w:rsidRDefault="00682559" w:rsidP="00682559">
      <w:pPr>
        <w:pStyle w:val="BodyText"/>
        <w:spacing w:before="84"/>
        <w:ind w:right="108"/>
        <w:jc w:val="center"/>
      </w:pPr>
      <w:r>
        <w:rPr>
          <w:noProof/>
        </w:rPr>
        <mc:AlternateContent>
          <mc:Choice Requires="wps">
            <w:drawing>
              <wp:anchor distT="0" distB="0" distL="114300" distR="114300" simplePos="0" relativeHeight="487442944" behindDoc="0" locked="0" layoutInCell="1" allowOverlap="1" wp14:anchorId="284E1E4B" wp14:editId="57ECFB70">
                <wp:simplePos x="0" y="0"/>
                <wp:positionH relativeFrom="column">
                  <wp:posOffset>378460</wp:posOffset>
                </wp:positionH>
                <wp:positionV relativeFrom="paragraph">
                  <wp:posOffset>1521460</wp:posOffset>
                </wp:positionV>
                <wp:extent cx="2417445" cy="332105"/>
                <wp:effectExtent l="0" t="0" r="0" b="0"/>
                <wp:wrapNone/>
                <wp:docPr id="311295034" name="Text Box 14"/>
                <wp:cNvGraphicFramePr/>
                <a:graphic xmlns:a="http://schemas.openxmlformats.org/drawingml/2006/main">
                  <a:graphicData uri="http://schemas.microsoft.com/office/word/2010/wordprocessingShape">
                    <wps:wsp>
                      <wps:cNvSpPr txBox="1"/>
                      <wps:spPr>
                        <a:xfrm>
                          <a:off x="0" y="0"/>
                          <a:ext cx="2417445" cy="33210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E9F193E" w14:textId="77777777" w:rsidR="0083698F" w:rsidRPr="0083698F" w:rsidRDefault="0083698F" w:rsidP="0083698F">
                            <w:pPr>
                              <w:jc w:val="center"/>
                              <w:rPr>
                                <w:i/>
                                <w:iCs/>
                                <w:sz w:val="20"/>
                                <w:szCs w:val="20"/>
                              </w:rPr>
                            </w:pPr>
                            <w:r w:rsidRPr="0083698F">
                              <w:rPr>
                                <w:i/>
                                <w:iCs/>
                                <w:sz w:val="20"/>
                                <w:szCs w:val="20"/>
                              </w:rPr>
                              <w:t>Fig.5. CPU Utilization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E1E4B" id="_x0000_s1031" type="#_x0000_t202" style="position:absolute;left:0;text-align:left;margin-left:29.8pt;margin-top:119.8pt;width:190.35pt;height:26.15pt;z-index:4874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" filled="f" stroked="f">
                <v:textbox>
                  <w:txbxContent>
                    <w:p w14:paraId="6E9F193E" w14:textId="77777777" w:rsidR="0083698F" w:rsidRPr="0083698F" w:rsidRDefault="0083698F" w:rsidP="0083698F">
                      <w:pPr>
                        <w:jc w:val="center"/>
                        <w:rPr>
                          <w:i/>
                          <w:iCs/>
                          <w:sz w:val="20"/>
                          <w:szCs w:val="20"/>
                        </w:rPr>
                      </w:pPr>
                      <w:r w:rsidRPr="0083698F">
                        <w:rPr>
                          <w:i/>
                          <w:iCs/>
                          <w:sz w:val="20"/>
                          <w:szCs w:val="20"/>
                        </w:rPr>
                        <w:t>Fig.5. CPU Utilization</w:t>
                      </w:r>
                    </w:p>
                  </w:txbxContent>
                </v:textbox>
              </v:shape>
            </w:pict>
          </mc:Fallback>
        </mc:AlternateContent>
      </w:r>
      <w:r w:rsidR="00560474" w:rsidRPr="00D81C5E">
        <w:rPr>
          <w:noProof/>
        </w:rPr>
        <w:drawing>
          <wp:inline distT="0" distB="0" distL="0" distR="0" wp14:anchorId="3976C983" wp14:editId="1D1D678E">
            <wp:extent cx="2852631" cy="1524000"/>
            <wp:effectExtent l="0" t="0" r="5080" b="0"/>
            <wp:docPr id="231987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987653" name=""/>
                    <pic:cNvPicPr/>
                  </pic:nvPicPr>
                  <pic:blipFill>
                    <a:blip r:embed="rId17"/>
                    <a:stretch>
                      <a:fillRect/>
                    </a:stretch>
                  </pic:blipFill>
                  <pic:spPr>
                    <a:xfrm>
                      <a:off x="0" y="0"/>
                      <a:ext cx="2859366" cy="1527598"/>
                    </a:xfrm>
                    <a:prstGeom prst="rect">
                      <a:avLst/>
                    </a:prstGeom>
                  </pic:spPr>
                </pic:pic>
              </a:graphicData>
            </a:graphic>
          </wp:inline>
        </w:drawing>
      </w:r>
    </w:p>
    <w:p w14:paraId="1F5713C8" w14:textId="77777777" w:rsidR="0083698F" w:rsidRDefault="0083698F" w:rsidP="00AF2B3A">
      <w:pPr>
        <w:jc w:val="both"/>
        <w:rPr>
          <w:lang w:val="en-IN"/>
        </w:rPr>
      </w:pPr>
    </w:p>
    <w:p w14:paraId="6A9E98AD" w14:textId="77777777" w:rsidR="005A6829" w:rsidRDefault="00560474" w:rsidP="00AF2B3A">
      <w:pPr>
        <w:jc w:val="both"/>
        <w:rPr>
          <w:noProof/>
        </w:rPr>
      </w:pPr>
      <w:r w:rsidRPr="00D04D5B">
        <w:rPr>
          <w:lang w:val="en-IN"/>
        </w:rPr>
        <w:t>The number of packets sent out by the instance on all network interfaces. This metric identifies the volume of outgoing traffic in terms of the number of packets on a single instance.</w:t>
      </w:r>
      <w:r w:rsidR="00695836" w:rsidRPr="00695836">
        <w:rPr>
          <w:noProof/>
        </w:rPr>
        <w:t xml:space="preserve"> </w:t>
      </w:r>
    </w:p>
    <w:p w14:paraId="61540774" w14:textId="77777777" w:rsidR="005A6829" w:rsidRDefault="005A6829" w:rsidP="005A6829">
      <w:pPr>
        <w:jc w:val="center"/>
        <w:rPr>
          <w:noProof/>
        </w:rPr>
      </w:pPr>
      <w:r>
        <w:rPr>
          <w:noProof/>
        </w:rPr>
        <mc:AlternateContent>
          <mc:Choice Requires="wps">
            <w:drawing>
              <wp:anchor distT="0" distB="0" distL="114300" distR="114300" simplePos="0" relativeHeight="487455232" behindDoc="0" locked="0" layoutInCell="1" allowOverlap="1" wp14:anchorId="0C1A7893" wp14:editId="6E90458A">
                <wp:simplePos x="0" y="0"/>
                <wp:positionH relativeFrom="column">
                  <wp:posOffset>264160</wp:posOffset>
                </wp:positionH>
                <wp:positionV relativeFrom="paragraph">
                  <wp:posOffset>1601470</wp:posOffset>
                </wp:positionV>
                <wp:extent cx="2417618" cy="332509"/>
                <wp:effectExtent l="0" t="0" r="0" b="0"/>
                <wp:wrapNone/>
                <wp:docPr id="1149654923" name="Text Box 14"/>
                <wp:cNvGraphicFramePr/>
                <a:graphic xmlns:a="http://schemas.openxmlformats.org/drawingml/2006/main">
                  <a:graphicData uri="http://schemas.microsoft.com/office/word/2010/wordprocessingShape">
                    <wps:wsp>
                      <wps:cNvSpPr txBox="1"/>
                      <wps:spPr>
                        <a:xfrm>
                          <a:off x="0" y="0"/>
                          <a:ext cx="2417618" cy="33250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89A5486" w14:textId="77777777" w:rsidR="005A6829" w:rsidRPr="0083698F" w:rsidRDefault="005A6829" w:rsidP="0083698F">
                            <w:pPr>
                              <w:jc w:val="center"/>
                              <w:rPr>
                                <w:i/>
                                <w:iCs/>
                                <w:sz w:val="20"/>
                                <w:szCs w:val="20"/>
                              </w:rPr>
                            </w:pPr>
                            <w:r w:rsidRPr="0083698F">
                              <w:rPr>
                                <w:i/>
                                <w:iCs/>
                                <w:sz w:val="20"/>
                                <w:szCs w:val="20"/>
                              </w:rPr>
                              <w:t>Fig.</w:t>
                            </w:r>
                            <w:r>
                              <w:rPr>
                                <w:i/>
                                <w:iCs/>
                                <w:sz w:val="20"/>
                                <w:szCs w:val="20"/>
                              </w:rPr>
                              <w:t>6</w:t>
                            </w:r>
                            <w:r w:rsidRPr="0083698F">
                              <w:rPr>
                                <w:i/>
                                <w:iCs/>
                                <w:sz w:val="20"/>
                                <w:szCs w:val="20"/>
                              </w:rPr>
                              <w:t xml:space="preserve">. </w:t>
                            </w:r>
                            <w:r>
                              <w:rPr>
                                <w:i/>
                                <w:iCs/>
                                <w:sz w:val="20"/>
                                <w:szCs w:val="20"/>
                              </w:rPr>
                              <w:t>Network Packets out(count)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A7893" id="_x0000_s1032" type="#_x0000_t202" style="position:absolute;left:0;text-align:left;margin-left:20.8pt;margin-top:126.1pt;width:190.35pt;height:26.2pt;z-index:4874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" filled="f" stroked="f">
                <v:textbox>
                  <w:txbxContent>
                    <w:p w14:paraId="389A5486" w14:textId="77777777" w:rsidR="005A6829" w:rsidRPr="0083698F" w:rsidRDefault="005A6829" w:rsidP="0083698F">
                      <w:pPr>
                        <w:jc w:val="center"/>
                        <w:rPr>
                          <w:i/>
                          <w:iCs/>
                          <w:sz w:val="20"/>
                          <w:szCs w:val="20"/>
                        </w:rPr>
                      </w:pPr>
                      <w:r w:rsidRPr="0083698F">
                        <w:rPr>
                          <w:i/>
                          <w:iCs/>
                          <w:sz w:val="20"/>
                          <w:szCs w:val="20"/>
                        </w:rPr>
                        <w:t>Fig.</w:t>
                      </w:r>
                      <w:r>
                        <w:rPr>
                          <w:i/>
                          <w:iCs/>
                          <w:sz w:val="20"/>
                          <w:szCs w:val="20"/>
                        </w:rPr>
                        <w:t>6</w:t>
                      </w:r>
                      <w:r w:rsidRPr="0083698F">
                        <w:rPr>
                          <w:i/>
                          <w:iCs/>
                          <w:sz w:val="20"/>
                          <w:szCs w:val="20"/>
                        </w:rPr>
                        <w:t xml:space="preserve">. </w:t>
                      </w:r>
                      <w:r>
                        <w:rPr>
                          <w:i/>
                          <w:iCs/>
                          <w:sz w:val="20"/>
                          <w:szCs w:val="20"/>
                        </w:rPr>
                        <w:t>Network Packets out(count)</w:t>
                      </w:r>
                    </w:p>
                  </w:txbxContent>
                </v:textbox>
              </v:shape>
            </w:pict>
          </mc:Fallback>
        </mc:AlternateContent>
      </w:r>
      <w:r w:rsidRPr="00DC582C">
        <w:rPr>
          <w:noProof/>
        </w:rPr>
        <w:drawing>
          <wp:inline distT="0" distB="0" distL="0" distR="0" wp14:anchorId="2FC8AA6E" wp14:editId="403F1BFF">
            <wp:extent cx="2476500" cy="1633006"/>
            <wp:effectExtent l="0" t="0" r="0" b="5715"/>
            <wp:docPr id="4884257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425718" name=""/>
                    <pic:cNvPicPr/>
                  </pic:nvPicPr>
                  <pic:blipFill>
                    <a:blip r:embed="rId18"/>
                    <a:stretch>
                      <a:fillRect/>
                    </a:stretch>
                  </pic:blipFill>
                  <pic:spPr>
                    <a:xfrm>
                      <a:off x="0" y="0"/>
                      <a:ext cx="2480433" cy="1635600"/>
                    </a:xfrm>
                    <a:prstGeom prst="rect">
                      <a:avLst/>
                    </a:prstGeom>
                  </pic:spPr>
                </pic:pic>
              </a:graphicData>
            </a:graphic>
          </wp:inline>
        </w:drawing>
      </w:r>
    </w:p>
    <w:p w14:paraId="6FAEC87A" w14:textId="77777777" w:rsidR="00560474" w:rsidRDefault="00560474" w:rsidP="00AF2B3A">
      <w:pPr>
        <w:jc w:val="both"/>
        <w:rPr>
          <w:noProof/>
        </w:rPr>
      </w:pPr>
    </w:p>
    <w:p w14:paraId="1F4DDA45" w14:textId="77777777" w:rsidR="0083698F" w:rsidRPr="00D04D5B" w:rsidRDefault="0083698F" w:rsidP="0098732E">
      <w:pPr>
        <w:rPr>
          <w:lang w:val="en-IN"/>
        </w:rPr>
      </w:pPr>
    </w:p>
    <w:p w14:paraId="08BB5CEA" w14:textId="77777777" w:rsidR="00560474" w:rsidRPr="00D04D5B" w:rsidRDefault="00560474" w:rsidP="0098732E">
      <w:pPr>
        <w:jc w:val="both"/>
        <w:rPr>
          <w:lang w:val="en-IN"/>
        </w:rPr>
      </w:pPr>
      <w:r w:rsidRPr="00D04D5B">
        <w:rPr>
          <w:lang w:val="en-IN"/>
        </w:rPr>
        <w:t>This metric is available for basic monitoring only (5-minute periods). To calculate the number of packets per second (PPS) your instance sent for the 5 minutes, divide the Sum statistic value by 300. You can also use the CloudWatch metric math function DIFF_TIME to find the packets per second. For example, if you have graphed Network</w:t>
      </w:r>
      <w:r w:rsidR="0098732E">
        <w:rPr>
          <w:lang w:val="en-IN"/>
        </w:rPr>
        <w:t xml:space="preserve"> </w:t>
      </w:r>
      <w:r w:rsidRPr="00D04D5B">
        <w:rPr>
          <w:lang w:val="en-IN"/>
        </w:rPr>
        <w:t>Packets</w:t>
      </w:r>
      <w:r w:rsidR="0098732E">
        <w:rPr>
          <w:lang w:val="en-IN"/>
        </w:rPr>
        <w:t xml:space="preserve"> </w:t>
      </w:r>
      <w:r w:rsidRPr="00D04D5B">
        <w:rPr>
          <w:lang w:val="en-IN"/>
        </w:rPr>
        <w:t xml:space="preserve">Out in CloudWatch as m1, </w:t>
      </w:r>
      <w:r w:rsidR="0098732E">
        <w:rPr>
          <w:lang w:val="en-IN"/>
        </w:rPr>
        <w:t>m</w:t>
      </w:r>
      <w:r w:rsidRPr="00D04D5B">
        <w:rPr>
          <w:lang w:val="en-IN"/>
        </w:rPr>
        <w:t>etric</w:t>
      </w:r>
      <w:r w:rsidR="0098732E">
        <w:rPr>
          <w:lang w:val="en-IN"/>
        </w:rPr>
        <w:t xml:space="preserve"> </w:t>
      </w:r>
      <w:r w:rsidRPr="00D04D5B">
        <w:rPr>
          <w:lang w:val="en-IN"/>
        </w:rPr>
        <w:t>math</w:t>
      </w:r>
      <w:r w:rsidR="0098732E">
        <w:rPr>
          <w:lang w:val="en-IN"/>
        </w:rPr>
        <w:t xml:space="preserve"> </w:t>
      </w:r>
      <w:r w:rsidRPr="00D04D5B">
        <w:rPr>
          <w:lang w:val="en-IN"/>
        </w:rPr>
        <w:t>formula m1/(DIFF_TIME(m1)) returns the metric in packets/second.</w:t>
      </w:r>
      <w:r w:rsidR="0098732E">
        <w:rPr>
          <w:lang w:val="en-IN"/>
        </w:rPr>
        <w:t xml:space="preserve"> </w:t>
      </w:r>
      <w:r w:rsidRPr="00D04D5B">
        <w:rPr>
          <w:lang w:val="en-IN"/>
        </w:rPr>
        <w:t>For</w:t>
      </w:r>
      <w:r w:rsidR="0098732E">
        <w:rPr>
          <w:lang w:val="en-IN"/>
        </w:rPr>
        <w:t xml:space="preserve"> </w:t>
      </w:r>
      <w:r w:rsidRPr="00D04D5B">
        <w:rPr>
          <w:lang w:val="en-IN"/>
        </w:rPr>
        <w:t>more</w:t>
      </w:r>
      <w:r w:rsidR="0098732E">
        <w:rPr>
          <w:lang w:val="en-IN"/>
        </w:rPr>
        <w:t xml:space="preserve"> </w:t>
      </w:r>
      <w:r w:rsidRPr="00D04D5B">
        <w:rPr>
          <w:lang w:val="en-IN"/>
        </w:rPr>
        <w:t>information about DIFF_TIME and other metric math functions</w:t>
      </w:r>
      <w:r>
        <w:rPr>
          <w:lang w:val="en-IN"/>
        </w:rPr>
        <w:t>.</w:t>
      </w:r>
    </w:p>
    <w:p w14:paraId="16E83A4D" w14:textId="77777777" w:rsidR="00560474" w:rsidRDefault="00560474" w:rsidP="00AF2B3A"/>
    <w:p w14:paraId="661165C6" w14:textId="77777777" w:rsidR="00560474" w:rsidRDefault="0083698F" w:rsidP="00AF2B3A">
      <w:r>
        <w:rPr>
          <w:noProof/>
        </w:rPr>
        <mc:AlternateContent>
          <mc:Choice Requires="wps">
            <w:drawing>
              <wp:anchor distT="0" distB="0" distL="114300" distR="114300" simplePos="0" relativeHeight="487449088" behindDoc="0" locked="0" layoutInCell="1" allowOverlap="1" wp14:anchorId="5021DDE7" wp14:editId="3E4ABFB5">
                <wp:simplePos x="0" y="0"/>
                <wp:positionH relativeFrom="column">
                  <wp:posOffset>401320</wp:posOffset>
                </wp:positionH>
                <wp:positionV relativeFrom="paragraph">
                  <wp:posOffset>1252105</wp:posOffset>
                </wp:positionV>
                <wp:extent cx="2417618" cy="332509"/>
                <wp:effectExtent l="0" t="0" r="0" b="0"/>
                <wp:wrapNone/>
                <wp:docPr id="1624137122" name="Text Box 14"/>
                <wp:cNvGraphicFramePr/>
                <a:graphic xmlns:a="http://schemas.openxmlformats.org/drawingml/2006/main">
                  <a:graphicData uri="http://schemas.microsoft.com/office/word/2010/wordprocessingShape">
                    <wps:wsp>
                      <wps:cNvSpPr txBox="1"/>
                      <wps:spPr>
                        <a:xfrm>
                          <a:off x="0" y="0"/>
                          <a:ext cx="2417618" cy="33250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37EEDCF" w14:textId="77777777" w:rsidR="0083698F" w:rsidRDefault="0083698F" w:rsidP="0083698F">
                            <w:pPr>
                              <w:jc w:val="center"/>
                              <w:rPr>
                                <w:i/>
                                <w:iCs/>
                                <w:sz w:val="20"/>
                                <w:szCs w:val="20"/>
                              </w:rPr>
                            </w:pPr>
                            <w:r w:rsidRPr="0083698F">
                              <w:rPr>
                                <w:i/>
                                <w:iCs/>
                                <w:sz w:val="20"/>
                                <w:szCs w:val="20"/>
                              </w:rPr>
                              <w:t>Fig.</w:t>
                            </w:r>
                            <w:r>
                              <w:rPr>
                                <w:i/>
                                <w:iCs/>
                                <w:sz w:val="20"/>
                                <w:szCs w:val="20"/>
                              </w:rPr>
                              <w:t>7</w:t>
                            </w:r>
                            <w:r w:rsidRPr="0083698F">
                              <w:rPr>
                                <w:i/>
                                <w:iCs/>
                                <w:sz w:val="20"/>
                                <w:szCs w:val="20"/>
                              </w:rPr>
                              <w:t xml:space="preserve">. </w:t>
                            </w:r>
                            <w:r>
                              <w:rPr>
                                <w:i/>
                                <w:iCs/>
                                <w:sz w:val="20"/>
                                <w:szCs w:val="20"/>
                              </w:rPr>
                              <w:t>VPC</w:t>
                            </w:r>
                            <w:r w:rsidR="0098732E">
                              <w:rPr>
                                <w:i/>
                                <w:iCs/>
                                <w:sz w:val="20"/>
                                <w:szCs w:val="20"/>
                              </w:rPr>
                              <w:t>(Virtual Private Cloud)</w:t>
                            </w:r>
                          </w:p>
                          <w:p w14:paraId="17761497" w14:textId="77777777" w:rsidR="00682559" w:rsidRPr="0083698F" w:rsidRDefault="00682559" w:rsidP="0083698F">
                            <w:pPr>
                              <w:jc w:val="center"/>
                              <w:rPr>
                                <w:i/>
                                <w:i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1DDE7" id="_x0000_s1033" type="#_x0000_t202" style="position:absolute;margin-left:31.6pt;margin-top:98.6pt;width:190.35pt;height:26.2pt;z-index:4874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" filled="f" stroked="f">
                <v:textbox>
                  <w:txbxContent>
                    <w:p w14:paraId="637EEDCF" w14:textId="77777777" w:rsidR="0083698F" w:rsidRDefault="0083698F" w:rsidP="0083698F">
                      <w:pPr>
                        <w:jc w:val="center"/>
                        <w:rPr>
                          <w:i/>
                          <w:iCs/>
                          <w:sz w:val="20"/>
                          <w:szCs w:val="20"/>
                        </w:rPr>
                      </w:pPr>
                      <w:r w:rsidRPr="0083698F">
                        <w:rPr>
                          <w:i/>
                          <w:iCs/>
                          <w:sz w:val="20"/>
                          <w:szCs w:val="20"/>
                        </w:rPr>
                        <w:t>Fig.</w:t>
                      </w:r>
                      <w:r>
                        <w:rPr>
                          <w:i/>
                          <w:iCs/>
                          <w:sz w:val="20"/>
                          <w:szCs w:val="20"/>
                        </w:rPr>
                        <w:t>7</w:t>
                      </w:r>
                      <w:r w:rsidRPr="0083698F">
                        <w:rPr>
                          <w:i/>
                          <w:iCs/>
                          <w:sz w:val="20"/>
                          <w:szCs w:val="20"/>
                        </w:rPr>
                        <w:t xml:space="preserve">. </w:t>
                      </w:r>
                      <w:r>
                        <w:rPr>
                          <w:i/>
                          <w:iCs/>
                          <w:sz w:val="20"/>
                          <w:szCs w:val="20"/>
                        </w:rPr>
                        <w:t>VPC</w:t>
                      </w:r>
                      <w:r w:rsidR="0098732E">
                        <w:rPr>
                          <w:i/>
                          <w:iCs/>
                          <w:sz w:val="20"/>
                          <w:szCs w:val="20"/>
                        </w:rPr>
                        <w:t>(Virtual Private Cloud)</w:t>
                      </w:r>
                    </w:p>
                    <w:p w14:paraId="17761497" w14:textId="77777777" w:rsidR="00682559" w:rsidRPr="0083698F" w:rsidRDefault="00682559" w:rsidP="0083698F">
                      <w:pPr>
                        <w:jc w:val="center"/>
                        <w:rPr>
                          <w:i/>
                          <w:iCs/>
                          <w:sz w:val="20"/>
                          <w:szCs w:val="20"/>
                        </w:rPr>
                      </w:pPr>
                    </w:p>
                  </w:txbxContent>
                </v:textbox>
              </v:shape>
            </w:pict>
          </mc:Fallback>
        </mc:AlternateContent>
      </w:r>
      <w:r w:rsidR="00682559" w:rsidRPr="00682559">
        <w:rPr>
          <w:noProof/>
        </w:rPr>
        <w:drawing>
          <wp:inline distT="0" distB="0" distL="0" distR="0" wp14:anchorId="54A965F5" wp14:editId="01B954BB">
            <wp:extent cx="3009900" cy="1248507"/>
            <wp:effectExtent l="0" t="0" r="0" b="8890"/>
            <wp:docPr id="1531092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092424" name=""/>
                    <pic:cNvPicPr/>
                  </pic:nvPicPr>
                  <pic:blipFill>
                    <a:blip r:embed="rId19"/>
                    <a:stretch>
                      <a:fillRect/>
                    </a:stretch>
                  </pic:blipFill>
                  <pic:spPr>
                    <a:xfrm>
                      <a:off x="0" y="0"/>
                      <a:ext cx="3019734" cy="1252586"/>
                    </a:xfrm>
                    <a:prstGeom prst="rect">
                      <a:avLst/>
                    </a:prstGeom>
                  </pic:spPr>
                </pic:pic>
              </a:graphicData>
            </a:graphic>
          </wp:inline>
        </w:drawing>
      </w:r>
    </w:p>
    <w:p w14:paraId="447A59E9" w14:textId="77777777" w:rsidR="0083698F" w:rsidRDefault="0083698F" w:rsidP="00AF2B3A">
      <w:pPr>
        <w:jc w:val="both"/>
      </w:pPr>
    </w:p>
    <w:p w14:paraId="24D81896" w14:textId="77777777" w:rsidR="00682559" w:rsidRPr="00682559" w:rsidRDefault="00682559" w:rsidP="00AF2B3A">
      <w:pPr>
        <w:jc w:val="both"/>
        <w:rPr>
          <w:sz w:val="14"/>
          <w:szCs w:val="14"/>
        </w:rPr>
      </w:pPr>
    </w:p>
    <w:p w14:paraId="1133FD46" w14:textId="77777777" w:rsidR="00560474" w:rsidRDefault="00560474" w:rsidP="00AF2B3A">
      <w:pPr>
        <w:jc w:val="both"/>
      </w:pPr>
      <w:r>
        <w:t xml:space="preserve">The resource map shows relationships between resources inside a VPC and how traffic flows from </w:t>
      </w:r>
      <w:r>
        <w:lastRenderedPageBreak/>
        <w:t>subnets to NAT gateways, internet gateway and gateway endpoints.</w:t>
      </w:r>
    </w:p>
    <w:p w14:paraId="1288248C" w14:textId="77777777" w:rsidR="00560474" w:rsidRDefault="0083698F" w:rsidP="00AF2B3A">
      <w:pPr>
        <w:jc w:val="both"/>
      </w:pPr>
      <w:r>
        <w:rPr>
          <w:noProof/>
        </w:rPr>
        <mc:AlternateContent>
          <mc:Choice Requires="wps">
            <w:drawing>
              <wp:anchor distT="0" distB="0" distL="114300" distR="114300" simplePos="0" relativeHeight="487451136" behindDoc="0" locked="0" layoutInCell="1" allowOverlap="1" wp14:anchorId="3DF42C8D" wp14:editId="5B5DF3EA">
                <wp:simplePos x="0" y="0"/>
                <wp:positionH relativeFrom="column">
                  <wp:posOffset>477982</wp:posOffset>
                </wp:positionH>
                <wp:positionV relativeFrom="paragraph">
                  <wp:posOffset>1791797</wp:posOffset>
                </wp:positionV>
                <wp:extent cx="2417618" cy="332509"/>
                <wp:effectExtent l="0" t="0" r="0" b="0"/>
                <wp:wrapNone/>
                <wp:docPr id="1657952754" name="Text Box 14"/>
                <wp:cNvGraphicFramePr/>
                <a:graphic xmlns:a="http://schemas.openxmlformats.org/drawingml/2006/main">
                  <a:graphicData uri="http://schemas.microsoft.com/office/word/2010/wordprocessingShape">
                    <wps:wsp>
                      <wps:cNvSpPr txBox="1"/>
                      <wps:spPr>
                        <a:xfrm>
                          <a:off x="0" y="0"/>
                          <a:ext cx="2417618" cy="33250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9D54712" w14:textId="77777777" w:rsidR="0083698F" w:rsidRPr="0083698F" w:rsidRDefault="0083698F" w:rsidP="0083698F">
                            <w:pPr>
                              <w:jc w:val="center"/>
                              <w:rPr>
                                <w:i/>
                                <w:iCs/>
                                <w:sz w:val="20"/>
                                <w:szCs w:val="20"/>
                              </w:rPr>
                            </w:pPr>
                            <w:r w:rsidRPr="0083698F">
                              <w:rPr>
                                <w:i/>
                                <w:iCs/>
                                <w:sz w:val="20"/>
                                <w:szCs w:val="20"/>
                              </w:rPr>
                              <w:t>Fig.</w:t>
                            </w:r>
                            <w:r>
                              <w:rPr>
                                <w:i/>
                                <w:iCs/>
                                <w:sz w:val="20"/>
                                <w:szCs w:val="20"/>
                              </w:rPr>
                              <w:t>8</w:t>
                            </w:r>
                            <w:r w:rsidRPr="0083698F">
                              <w:rPr>
                                <w:i/>
                                <w:iCs/>
                                <w:sz w:val="20"/>
                                <w:szCs w:val="20"/>
                              </w:rPr>
                              <w:t xml:space="preserve">. </w:t>
                            </w:r>
                            <w:r>
                              <w:rPr>
                                <w:i/>
                                <w:iCs/>
                                <w:sz w:val="20"/>
                                <w:szCs w:val="20"/>
                              </w:rPr>
                              <w:t>AWS</w:t>
                            </w:r>
                            <w:r w:rsidR="00C307CD">
                              <w:rPr>
                                <w:i/>
                                <w:iCs/>
                                <w:sz w:val="20"/>
                                <w:szCs w:val="20"/>
                              </w:rPr>
                              <w:t xml:space="preserve"> </w:t>
                            </w:r>
                            <w:r>
                              <w:rPr>
                                <w:i/>
                                <w:iCs/>
                                <w:sz w:val="20"/>
                                <w:szCs w:val="20"/>
                              </w:rPr>
                              <w:t>S3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42C8D" id="_x0000_s1034" type="#_x0000_t202" style="position:absolute;left:0;text-align:left;margin-left:37.65pt;margin-top:141.1pt;width:190.35pt;height:26.2pt;z-index:4874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" filled="f" stroked="f">
                <v:textbox>
                  <w:txbxContent>
                    <w:p w14:paraId="39D54712" w14:textId="77777777" w:rsidR="0083698F" w:rsidRPr="0083698F" w:rsidRDefault="0083698F" w:rsidP="0083698F">
                      <w:pPr>
                        <w:jc w:val="center"/>
                        <w:rPr>
                          <w:i/>
                          <w:iCs/>
                          <w:sz w:val="20"/>
                          <w:szCs w:val="20"/>
                        </w:rPr>
                      </w:pPr>
                      <w:r w:rsidRPr="0083698F">
                        <w:rPr>
                          <w:i/>
                          <w:iCs/>
                          <w:sz w:val="20"/>
                          <w:szCs w:val="20"/>
                        </w:rPr>
                        <w:t>Fig.</w:t>
                      </w:r>
                      <w:r>
                        <w:rPr>
                          <w:i/>
                          <w:iCs/>
                          <w:sz w:val="20"/>
                          <w:szCs w:val="20"/>
                        </w:rPr>
                        <w:t>8</w:t>
                      </w:r>
                      <w:r w:rsidRPr="0083698F">
                        <w:rPr>
                          <w:i/>
                          <w:iCs/>
                          <w:sz w:val="20"/>
                          <w:szCs w:val="20"/>
                        </w:rPr>
                        <w:t xml:space="preserve">. </w:t>
                      </w:r>
                      <w:r>
                        <w:rPr>
                          <w:i/>
                          <w:iCs/>
                          <w:sz w:val="20"/>
                          <w:szCs w:val="20"/>
                        </w:rPr>
                        <w:t>AWS</w:t>
                      </w:r>
                      <w:r w:rsidR="00C307CD">
                        <w:rPr>
                          <w:i/>
                          <w:iCs/>
                          <w:sz w:val="20"/>
                          <w:szCs w:val="20"/>
                        </w:rPr>
                        <w:t xml:space="preserve"> </w:t>
                      </w:r>
                      <w:r>
                        <w:rPr>
                          <w:i/>
                          <w:iCs/>
                          <w:sz w:val="20"/>
                          <w:szCs w:val="20"/>
                        </w:rPr>
                        <w:t>S3</w:t>
                      </w:r>
                    </w:p>
                  </w:txbxContent>
                </v:textbox>
              </v:shape>
            </w:pict>
          </mc:Fallback>
        </mc:AlternateContent>
      </w:r>
      <w:r w:rsidR="00682559" w:rsidRPr="00682559">
        <w:rPr>
          <w:noProof/>
        </w:rPr>
        <w:drawing>
          <wp:inline distT="0" distB="0" distL="0" distR="0" wp14:anchorId="3E634EEB" wp14:editId="02D77154">
            <wp:extent cx="3062243" cy="1818859"/>
            <wp:effectExtent l="0" t="0" r="5080" b="0"/>
            <wp:docPr id="1810069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069207" name=""/>
                    <pic:cNvPicPr/>
                  </pic:nvPicPr>
                  <pic:blipFill>
                    <a:blip r:embed="rId20"/>
                    <a:stretch>
                      <a:fillRect/>
                    </a:stretch>
                  </pic:blipFill>
                  <pic:spPr>
                    <a:xfrm>
                      <a:off x="0" y="0"/>
                      <a:ext cx="3075304" cy="1826617"/>
                    </a:xfrm>
                    <a:prstGeom prst="rect">
                      <a:avLst/>
                    </a:prstGeom>
                  </pic:spPr>
                </pic:pic>
              </a:graphicData>
            </a:graphic>
          </wp:inline>
        </w:drawing>
      </w:r>
    </w:p>
    <w:p w14:paraId="0BEED898" w14:textId="77777777" w:rsidR="002C68C8" w:rsidRDefault="002C68C8" w:rsidP="00AF2B3A">
      <w:pPr>
        <w:jc w:val="both"/>
      </w:pPr>
    </w:p>
    <w:p w14:paraId="64F7E881" w14:textId="77777777" w:rsidR="00560474" w:rsidRDefault="00560474" w:rsidP="00AF2B3A">
      <w:pPr>
        <w:jc w:val="both"/>
      </w:pPr>
      <w:r w:rsidRPr="00081EAA">
        <w:t>Amazon Simple Storage Service (Amazon S3) is an object storage service offering industry-leading scalability, data availability, security, and performance. Millions of customers of all sizes and industries store, manage, analyze, and protect any amount of data for virtually any use case, such as data lakes, cloud-native applications, and mobile apps. With cost-effective storage classes and easy-to-use management features</w:t>
      </w:r>
      <w:r w:rsidR="00354972">
        <w:t>.</w:t>
      </w:r>
    </w:p>
    <w:p w14:paraId="159F79ED" w14:textId="77777777" w:rsidR="00354972" w:rsidRDefault="00354972" w:rsidP="00AF2B3A">
      <w:pPr>
        <w:jc w:val="both"/>
      </w:pPr>
    </w:p>
    <w:p w14:paraId="22154381" w14:textId="77777777" w:rsidR="00560474" w:rsidRDefault="00560474" w:rsidP="00AF2B3A">
      <w:pPr>
        <w:pStyle w:val="Heading1"/>
        <w:spacing w:before="126"/>
        <w:ind w:left="0"/>
      </w:pPr>
      <w:r>
        <w:rPr>
          <w:color w:val="008BBF"/>
        </w:rPr>
        <w:t>CONCLUSIONS</w:t>
      </w:r>
    </w:p>
    <w:p w14:paraId="24CB6D81" w14:textId="77777777" w:rsidR="00C74B4B" w:rsidRDefault="00560474" w:rsidP="00E818E6">
      <w:pPr>
        <w:pStyle w:val="Heading1"/>
        <w:spacing w:before="126"/>
        <w:ind w:left="0"/>
        <w:jc w:val="both"/>
        <w:rPr>
          <w:b w:val="0"/>
          <w:bCs w:val="0"/>
          <w:sz w:val="22"/>
          <w:szCs w:val="22"/>
        </w:rPr>
      </w:pPr>
      <w:r w:rsidRPr="00EC152B">
        <w:rPr>
          <w:b w:val="0"/>
          <w:bCs w:val="0"/>
          <w:sz w:val="22"/>
          <w:szCs w:val="22"/>
        </w:rPr>
        <w:t xml:space="preserve">The </w:t>
      </w:r>
      <w:r w:rsidR="00D14683">
        <w:rPr>
          <w:b w:val="0"/>
          <w:bCs w:val="0"/>
          <w:sz w:val="22"/>
          <w:szCs w:val="22"/>
        </w:rPr>
        <w:t>existing</w:t>
      </w:r>
      <w:r w:rsidRPr="00EC152B">
        <w:rPr>
          <w:b w:val="0"/>
          <w:bCs w:val="0"/>
          <w:sz w:val="22"/>
          <w:szCs w:val="22"/>
        </w:rPr>
        <w:t xml:space="preserve"> cloud-based rapid deployment service offers a streamlined and efficient solution for deploying web applications from GitHub repositories to the cloud. By leveraging robust services like AWS S3 for secure storage, auto-scaling with AWS EC2 and Fargate, and effective request handling through caching and global distribution, the system ensures scalability, reliability, and high performance. Its structured phases—uploading, deployment, and request handling—simplify complex deployment workflows, enabling seamless user interactions and quick application delivery. This architecture paves the way for a responsive, user-friendly platform that meets the growing demands for rapid and scalable web application deployment</w:t>
      </w:r>
    </w:p>
    <w:p w14:paraId="2B34A5D6" w14:textId="77777777" w:rsidR="00546156" w:rsidRPr="00C74B4B" w:rsidRDefault="00546156" w:rsidP="00E818E6">
      <w:pPr>
        <w:pStyle w:val="Heading1"/>
        <w:spacing w:before="126"/>
        <w:ind w:left="0"/>
        <w:jc w:val="both"/>
        <w:rPr>
          <w:b w:val="0"/>
          <w:bCs w:val="0"/>
          <w:sz w:val="22"/>
          <w:szCs w:val="22"/>
        </w:rPr>
      </w:pPr>
      <w:r>
        <w:rPr>
          <w:color w:val="008BBF"/>
        </w:rPr>
        <w:t>FUTURE SCOPE</w:t>
      </w:r>
    </w:p>
    <w:p w14:paraId="1DCAD085" w14:textId="77777777" w:rsidR="00546156" w:rsidRDefault="00546156" w:rsidP="005726DF">
      <w:pPr>
        <w:pStyle w:val="Heading1"/>
        <w:spacing w:before="126"/>
        <w:ind w:left="0"/>
        <w:jc w:val="both"/>
        <w:rPr>
          <w:b w:val="0"/>
          <w:bCs w:val="0"/>
          <w:sz w:val="22"/>
          <w:szCs w:val="22"/>
        </w:rPr>
      </w:pPr>
      <w:r w:rsidRPr="00546156">
        <w:rPr>
          <w:b w:val="0"/>
          <w:bCs w:val="0"/>
          <w:sz w:val="22"/>
          <w:szCs w:val="22"/>
        </w:rPr>
        <w:t>The</w:t>
      </w:r>
      <w:r>
        <w:rPr>
          <w:b w:val="0"/>
          <w:bCs w:val="0"/>
          <w:sz w:val="22"/>
          <w:szCs w:val="22"/>
        </w:rPr>
        <w:t xml:space="preserve"> future of</w:t>
      </w:r>
      <w:r w:rsidRPr="00546156">
        <w:rPr>
          <w:b w:val="0"/>
          <w:bCs w:val="0"/>
          <w:sz w:val="22"/>
          <w:szCs w:val="22"/>
        </w:rPr>
        <w:t xml:space="preserve"> </w:t>
      </w:r>
      <w:r>
        <w:rPr>
          <w:b w:val="0"/>
          <w:bCs w:val="0"/>
          <w:sz w:val="22"/>
          <w:szCs w:val="22"/>
        </w:rPr>
        <w:t>d</w:t>
      </w:r>
      <w:r w:rsidRPr="00546156">
        <w:rPr>
          <w:b w:val="0"/>
          <w:bCs w:val="0"/>
          <w:sz w:val="22"/>
          <w:szCs w:val="22"/>
        </w:rPr>
        <w:t xml:space="preserve">eployment </w:t>
      </w:r>
      <w:r>
        <w:rPr>
          <w:b w:val="0"/>
          <w:bCs w:val="0"/>
          <w:sz w:val="22"/>
          <w:szCs w:val="22"/>
        </w:rPr>
        <w:t>s</w:t>
      </w:r>
      <w:r w:rsidRPr="00546156">
        <w:rPr>
          <w:b w:val="0"/>
          <w:bCs w:val="0"/>
          <w:sz w:val="22"/>
          <w:szCs w:val="22"/>
        </w:rPr>
        <w:t>ervice</w:t>
      </w:r>
      <w:r>
        <w:rPr>
          <w:b w:val="0"/>
          <w:bCs w:val="0"/>
          <w:sz w:val="22"/>
          <w:szCs w:val="22"/>
        </w:rPr>
        <w:t>s</w:t>
      </w:r>
      <w:r w:rsidRPr="00546156">
        <w:rPr>
          <w:b w:val="0"/>
          <w:bCs w:val="0"/>
          <w:sz w:val="22"/>
          <w:szCs w:val="22"/>
        </w:rPr>
        <w:t xml:space="preserve"> ha</w:t>
      </w:r>
      <w:r>
        <w:rPr>
          <w:b w:val="0"/>
          <w:bCs w:val="0"/>
          <w:sz w:val="22"/>
          <w:szCs w:val="22"/>
        </w:rPr>
        <w:t>s</w:t>
      </w:r>
      <w:r w:rsidRPr="00546156">
        <w:rPr>
          <w:b w:val="0"/>
          <w:bCs w:val="0"/>
          <w:sz w:val="22"/>
          <w:szCs w:val="22"/>
        </w:rPr>
        <w:t xml:space="preserve"> great potential for further development and scaling</w:t>
      </w:r>
      <w:r w:rsidR="0098732E">
        <w:rPr>
          <w:b w:val="0"/>
          <w:bCs w:val="0"/>
          <w:sz w:val="22"/>
          <w:szCs w:val="22"/>
        </w:rPr>
        <w:t xml:space="preserve"> </w:t>
      </w:r>
      <w:r w:rsidRPr="00546156">
        <w:rPr>
          <w:b w:val="0"/>
          <w:bCs w:val="0"/>
          <w:sz w:val="22"/>
          <w:szCs w:val="22"/>
        </w:rPr>
        <w:t>Integration with More Cloud Providers</w:t>
      </w:r>
      <w:r w:rsidR="00E818E6">
        <w:rPr>
          <w:b w:val="0"/>
          <w:bCs w:val="0"/>
          <w:sz w:val="22"/>
          <w:szCs w:val="22"/>
        </w:rPr>
        <w:t>.</w:t>
      </w:r>
      <w:r w:rsidRPr="00546156">
        <w:rPr>
          <w:b w:val="0"/>
          <w:bCs w:val="0"/>
          <w:sz w:val="22"/>
          <w:szCs w:val="22"/>
        </w:rPr>
        <w:t xml:space="preserve"> Expanding beyond AWS to include Google Cloud Platform (GCP) and Microsoft Azure for more flexibility.</w:t>
      </w:r>
      <w:r w:rsidR="0098732E">
        <w:rPr>
          <w:b w:val="0"/>
          <w:bCs w:val="0"/>
          <w:sz w:val="22"/>
          <w:szCs w:val="22"/>
        </w:rPr>
        <w:t xml:space="preserve"> </w:t>
      </w:r>
      <w:r w:rsidRPr="00546156">
        <w:rPr>
          <w:b w:val="0"/>
          <w:bCs w:val="0"/>
          <w:sz w:val="22"/>
          <w:szCs w:val="22"/>
        </w:rPr>
        <w:t xml:space="preserve">Advanced Auto-Scaling </w:t>
      </w:r>
      <w:r w:rsidRPr="00546156">
        <w:rPr>
          <w:b w:val="0"/>
          <w:bCs w:val="0"/>
          <w:sz w:val="22"/>
          <w:szCs w:val="22"/>
        </w:rPr>
        <w:t>and Load Balancing: Utilizing machine learning to predict traffic patterns and adjust server capacity dynamically.</w:t>
      </w:r>
      <w:r w:rsidR="0098732E">
        <w:rPr>
          <w:b w:val="0"/>
          <w:bCs w:val="0"/>
          <w:sz w:val="22"/>
          <w:szCs w:val="22"/>
        </w:rPr>
        <w:t xml:space="preserve"> </w:t>
      </w:r>
      <w:r w:rsidRPr="00546156">
        <w:rPr>
          <w:b w:val="0"/>
          <w:bCs w:val="0"/>
          <w:sz w:val="22"/>
          <w:szCs w:val="22"/>
        </w:rPr>
        <w:t>Support for Multiple Frameworks: Extending support to Angular, Vue.js, and full-stack applications like Node.js</w:t>
      </w:r>
      <w:r>
        <w:rPr>
          <w:b w:val="0"/>
          <w:bCs w:val="0"/>
          <w:sz w:val="22"/>
          <w:szCs w:val="22"/>
        </w:rPr>
        <w:t xml:space="preserve"> or</w:t>
      </w:r>
      <w:r w:rsidRPr="00546156">
        <w:rPr>
          <w:b w:val="0"/>
          <w:bCs w:val="0"/>
          <w:sz w:val="22"/>
          <w:szCs w:val="22"/>
        </w:rPr>
        <w:t xml:space="preserve"> Django.</w:t>
      </w:r>
      <w:r w:rsidR="0098732E">
        <w:rPr>
          <w:b w:val="0"/>
          <w:bCs w:val="0"/>
          <w:sz w:val="22"/>
          <w:szCs w:val="22"/>
        </w:rPr>
        <w:t xml:space="preserve"> </w:t>
      </w:r>
      <w:r w:rsidRPr="00546156">
        <w:rPr>
          <w:b w:val="0"/>
          <w:bCs w:val="0"/>
          <w:sz w:val="22"/>
          <w:szCs w:val="22"/>
        </w:rPr>
        <w:t>CI/CD Pipeline Integration: Evolving into a comprehensive CI/CD platform with automated testing, quality assurance, and rollback mechanisms.</w:t>
      </w:r>
    </w:p>
    <w:p w14:paraId="08AE46A0" w14:textId="77777777" w:rsidR="00957A59" w:rsidRPr="00957A59" w:rsidRDefault="00957A59" w:rsidP="00546156">
      <w:pPr>
        <w:pStyle w:val="Heading1"/>
        <w:spacing w:before="126"/>
        <w:jc w:val="both"/>
        <w:rPr>
          <w:b w:val="0"/>
          <w:bCs w:val="0"/>
          <w:sz w:val="14"/>
          <w:szCs w:val="14"/>
        </w:rPr>
      </w:pPr>
    </w:p>
    <w:p w14:paraId="20D82678" w14:textId="77777777" w:rsidR="0088326A" w:rsidRDefault="004B1946" w:rsidP="00AF2B3A">
      <w:pPr>
        <w:pStyle w:val="Heading1"/>
        <w:spacing w:before="136"/>
        <w:ind w:left="0"/>
        <w:rPr>
          <w:color w:val="008BBF"/>
        </w:rPr>
      </w:pPr>
      <w:r>
        <w:rPr>
          <w:color w:val="008BBF"/>
        </w:rPr>
        <w:t>REFERENCES</w:t>
      </w:r>
    </w:p>
    <w:p w14:paraId="1F4881DE" w14:textId="77777777" w:rsidR="002C68C8" w:rsidRPr="00F97343" w:rsidRDefault="00F97343" w:rsidP="00F97343">
      <w:pPr>
        <w:tabs>
          <w:tab w:val="left" w:pos="574"/>
        </w:tabs>
        <w:spacing w:before="78"/>
        <w:ind w:right="111"/>
        <w:jc w:val="both"/>
        <w:rPr>
          <w:lang w:val="en-IN"/>
        </w:rPr>
      </w:pPr>
      <w:r>
        <w:t xml:space="preserve">[1] </w:t>
      </w:r>
      <w:r w:rsidR="002C68C8" w:rsidRPr="00EC152B">
        <w:t>Durner, D., Leis, V., &amp; Neumann, T. (202</w:t>
      </w:r>
      <w:r w:rsidR="002C1188">
        <w:t>4</w:t>
      </w:r>
      <w:r w:rsidR="002C68C8" w:rsidRPr="00EC152B">
        <w:t>). Exploiting Cloud Object Storage for High-Performance Analytics Proceedings of the VLDB Endowment, 16(11), 2769-2782 3.</w:t>
      </w:r>
    </w:p>
    <w:p w14:paraId="3BAAE4EF" w14:textId="77777777" w:rsidR="002C1188" w:rsidRPr="00F97343" w:rsidRDefault="00F97343" w:rsidP="00F97343">
      <w:pPr>
        <w:tabs>
          <w:tab w:val="left" w:pos="574"/>
        </w:tabs>
        <w:spacing w:before="78"/>
        <w:ind w:right="111"/>
        <w:jc w:val="both"/>
        <w:rPr>
          <w:lang w:val="en-IN"/>
        </w:rPr>
      </w:pPr>
      <w:r>
        <w:rPr>
          <w:lang w:val="en-IN"/>
        </w:rPr>
        <w:t xml:space="preserve">[2] </w:t>
      </w:r>
      <w:r w:rsidR="002C1188" w:rsidRPr="00F97343">
        <w:rPr>
          <w:lang w:val="en-IN"/>
        </w:rPr>
        <w:t>Prof. G. L. Girhe, Amol Harinkhede, Harsh Pakhale , Deployment Through Cloud Services,</w:t>
      </w:r>
      <w:r w:rsidR="002C1188" w:rsidRPr="002C1188">
        <w:t xml:space="preserve"> </w:t>
      </w:r>
      <w:r w:rsidR="002C1188" w:rsidRPr="00F97343">
        <w:rPr>
          <w:lang w:val="en-IN"/>
        </w:rPr>
        <w:t>Vol. 04, Issue 09, September 2024, pp : 929-931</w:t>
      </w:r>
    </w:p>
    <w:p w14:paraId="261D8303" w14:textId="77777777" w:rsidR="002C68C8" w:rsidRPr="00F97343" w:rsidRDefault="00F97343" w:rsidP="00C74B4B">
      <w:pPr>
        <w:tabs>
          <w:tab w:val="left" w:pos="574"/>
        </w:tabs>
        <w:spacing w:before="78"/>
        <w:ind w:right="111"/>
        <w:jc w:val="both"/>
        <w:rPr>
          <w:lang w:val="en-IN"/>
        </w:rPr>
      </w:pPr>
      <w:r>
        <w:rPr>
          <w:lang w:val="en-IN"/>
        </w:rPr>
        <w:t xml:space="preserve">[3] </w:t>
      </w:r>
      <w:r w:rsidR="002C1188" w:rsidRPr="00F97343">
        <w:rPr>
          <w:lang w:val="en-IN"/>
        </w:rPr>
        <w:t>Prof. G. L. Girhe</w:t>
      </w:r>
      <w:r w:rsidR="002C1188" w:rsidRPr="002C1188">
        <w:t xml:space="preserve"> , Aditya Awathare, Shailesh Madankar</w:t>
      </w:r>
      <w:r w:rsidR="002C1188" w:rsidRPr="00F97343">
        <w:rPr>
          <w:lang w:val="en-IN"/>
        </w:rPr>
        <w:t>, Quick Deployment Service,</w:t>
      </w:r>
      <w:r w:rsidR="002C1188" w:rsidRPr="002C1188">
        <w:t xml:space="preserve"> </w:t>
      </w:r>
      <w:r w:rsidR="002C1188" w:rsidRPr="00F97343">
        <w:rPr>
          <w:lang w:val="en-IN"/>
        </w:rPr>
        <w:t>Vol. 04, Issue 09, September 2024, pp : 939-941</w:t>
      </w:r>
      <w:r w:rsidR="0098732E">
        <w:rPr>
          <w:lang w:val="en-IN"/>
        </w:rPr>
        <w:t xml:space="preserve">  </w:t>
      </w:r>
    </w:p>
    <w:p w14:paraId="5537C9EE" w14:textId="77777777" w:rsidR="002C68C8" w:rsidRPr="00EC152B" w:rsidRDefault="00F97343" w:rsidP="00C74B4B">
      <w:pPr>
        <w:tabs>
          <w:tab w:val="left" w:pos="574"/>
        </w:tabs>
        <w:spacing w:before="100"/>
        <w:jc w:val="both"/>
      </w:pPr>
      <w:r>
        <w:rPr>
          <w:lang w:val="en-IN"/>
        </w:rPr>
        <w:t>[</w:t>
      </w:r>
      <w:r w:rsidR="00C74B4B">
        <w:rPr>
          <w:lang w:val="en-IN"/>
        </w:rPr>
        <w:t>4</w:t>
      </w:r>
      <w:r>
        <w:rPr>
          <w:lang w:val="en-IN"/>
        </w:rPr>
        <w:t xml:space="preserve">] </w:t>
      </w:r>
      <w:r w:rsidR="002C68C8" w:rsidRPr="00EC152B">
        <w:t>Patel, S., et al.</w:t>
      </w:r>
      <w:r w:rsidR="002C68C8" w:rsidRPr="00F97343">
        <w:rPr>
          <w:b/>
          <w:bCs/>
        </w:rPr>
        <w:t>,</w:t>
      </w:r>
      <w:r w:rsidR="002C68C8" w:rsidRPr="00EC152B">
        <w:t xml:space="preserve"> Review of PaaS offerings such as AWS Elastic Beanstalk, Google App Engine, and Azure App Service for fast, scalable deployment of web applications. </w:t>
      </w:r>
      <w:r w:rsidR="002C68C8" w:rsidRPr="00F97343">
        <w:rPr>
          <w:i/>
          <w:iCs/>
        </w:rPr>
        <w:t>International Journal of Cloud Computing and Services Engineering</w:t>
      </w:r>
      <w:r w:rsidR="002C68C8" w:rsidRPr="00EC152B">
        <w:t>, 202</w:t>
      </w:r>
      <w:r>
        <w:t>3</w:t>
      </w:r>
      <w:r w:rsidR="002C68C8" w:rsidRPr="00EC152B">
        <w:t>. 10(2): p. 178-</w:t>
      </w:r>
      <w:proofErr w:type="gramStart"/>
      <w:r w:rsidR="002C68C8" w:rsidRPr="00EC152B">
        <w:t>192..</w:t>
      </w:r>
      <w:proofErr w:type="gramEnd"/>
    </w:p>
    <w:p w14:paraId="584A8002" w14:textId="77777777" w:rsidR="002C68C8" w:rsidRPr="00EC152B" w:rsidRDefault="00F97343" w:rsidP="00C74B4B">
      <w:pPr>
        <w:tabs>
          <w:tab w:val="left" w:pos="574"/>
        </w:tabs>
        <w:spacing w:before="101"/>
        <w:jc w:val="both"/>
      </w:pPr>
      <w:r>
        <w:rPr>
          <w:lang w:val="en-IN"/>
        </w:rPr>
        <w:t>[</w:t>
      </w:r>
      <w:r w:rsidR="00C74B4B">
        <w:rPr>
          <w:lang w:val="en-IN"/>
        </w:rPr>
        <w:t>5</w:t>
      </w:r>
      <w:r>
        <w:rPr>
          <w:lang w:val="en-IN"/>
        </w:rPr>
        <w:t xml:space="preserve">] </w:t>
      </w:r>
      <w:r w:rsidR="002C68C8" w:rsidRPr="00EC152B">
        <w:t xml:space="preserve">Li, P., et al., Comparing deployment speed, cost-efficiency, and cloud platform suitability for applications, focusing on Amazon Web Services and Microsoft Azure for enterprise solutions. </w:t>
      </w:r>
      <w:r w:rsidR="002C68C8" w:rsidRPr="00F97343">
        <w:rPr>
          <w:i/>
          <w:iCs/>
        </w:rPr>
        <w:t>IEEE Cloud Computing</w:t>
      </w:r>
      <w:r w:rsidR="002C68C8" w:rsidRPr="00EC152B">
        <w:t>, 202</w:t>
      </w:r>
      <w:r>
        <w:t>3</w:t>
      </w:r>
      <w:r w:rsidR="002C68C8" w:rsidRPr="00EC152B">
        <w:t>. 6(4): p. 115-128..</w:t>
      </w:r>
    </w:p>
    <w:p w14:paraId="3D1DB0AE" w14:textId="77777777" w:rsidR="002C68C8" w:rsidRPr="00EC152B" w:rsidRDefault="00F97343" w:rsidP="00C74B4B">
      <w:pPr>
        <w:jc w:val="both"/>
      </w:pPr>
      <w:r>
        <w:rPr>
          <w:lang w:val="en-IN"/>
        </w:rPr>
        <w:t>[</w:t>
      </w:r>
      <w:r w:rsidR="00C74B4B">
        <w:rPr>
          <w:lang w:val="en-IN"/>
        </w:rPr>
        <w:t>6</w:t>
      </w:r>
      <w:r>
        <w:rPr>
          <w:lang w:val="en-IN"/>
        </w:rPr>
        <w:t xml:space="preserve">] </w:t>
      </w:r>
      <w:r w:rsidR="002C68C8" w:rsidRPr="00EC152B">
        <w:t xml:space="preserve">Tan, Y., et al., Examining the role of automated scaling in cloud-based deployment services, improving application uptime and resource utilization with dynamic scaling. </w:t>
      </w:r>
      <w:r w:rsidR="002C68C8" w:rsidRPr="00F97343">
        <w:rPr>
          <w:i/>
          <w:iCs/>
        </w:rPr>
        <w:t>Cloud Computing Review</w:t>
      </w:r>
      <w:r w:rsidR="002C68C8" w:rsidRPr="00EC152B">
        <w:t>, 202</w:t>
      </w:r>
      <w:r>
        <w:t>3</w:t>
      </w:r>
      <w:r w:rsidR="002C68C8" w:rsidRPr="00EC152B">
        <w:t>. 14(3): p. 67-82.</w:t>
      </w:r>
    </w:p>
    <w:p w14:paraId="370FE8E4" w14:textId="77777777" w:rsidR="002C68C8" w:rsidRPr="00EC152B" w:rsidRDefault="00F97343" w:rsidP="00C74B4B">
      <w:pPr>
        <w:tabs>
          <w:tab w:val="left" w:pos="574"/>
        </w:tabs>
        <w:spacing w:before="119"/>
        <w:ind w:right="38"/>
        <w:jc w:val="both"/>
      </w:pPr>
      <w:r>
        <w:rPr>
          <w:lang w:val="en-IN"/>
        </w:rPr>
        <w:t>[</w:t>
      </w:r>
      <w:r w:rsidR="00C74B4B">
        <w:rPr>
          <w:lang w:val="en-IN"/>
        </w:rPr>
        <w:t>7</w:t>
      </w:r>
      <w:r>
        <w:rPr>
          <w:lang w:val="en-IN"/>
        </w:rPr>
        <w:t xml:space="preserve">] </w:t>
      </w:r>
      <w:r w:rsidR="002C68C8" w:rsidRPr="00EC152B">
        <w:t xml:space="preserve">Chen, W., et al., Exploring various cloud service models (IaaS, PaaS, SaaS) for rapid application deployment, evaluating operational overhead and efficiency in cloud environments. </w:t>
      </w:r>
      <w:r w:rsidR="002C68C8" w:rsidRPr="00F97343">
        <w:rPr>
          <w:i/>
          <w:iCs/>
        </w:rPr>
        <w:t>Journal of Computing and Cloud Technology</w:t>
      </w:r>
      <w:r w:rsidR="002C68C8" w:rsidRPr="00EC152B">
        <w:t>, 202</w:t>
      </w:r>
      <w:r>
        <w:t>3</w:t>
      </w:r>
      <w:r w:rsidR="002C68C8" w:rsidRPr="00EC152B">
        <w:t>. 9(1): p. 32-44.</w:t>
      </w:r>
    </w:p>
    <w:p w14:paraId="786638F5" w14:textId="77777777" w:rsidR="002C68C8" w:rsidRPr="00EC152B" w:rsidRDefault="00F97343" w:rsidP="00C74B4B">
      <w:pPr>
        <w:tabs>
          <w:tab w:val="left" w:pos="574"/>
        </w:tabs>
        <w:spacing w:before="118"/>
        <w:ind w:right="38"/>
        <w:jc w:val="both"/>
      </w:pPr>
      <w:r>
        <w:t>[</w:t>
      </w:r>
      <w:r w:rsidR="00C74B4B">
        <w:t>8</w:t>
      </w:r>
      <w:r>
        <w:t xml:space="preserve">] </w:t>
      </w:r>
      <w:r w:rsidR="002C68C8" w:rsidRPr="00EC152B">
        <w:t>Reddy, A., et al.</w:t>
      </w:r>
      <w:r w:rsidR="002C68C8" w:rsidRPr="00F97343">
        <w:rPr>
          <w:b/>
          <w:bCs/>
        </w:rPr>
        <w:t>,</w:t>
      </w:r>
      <w:r w:rsidR="002C68C8" w:rsidRPr="00EC152B">
        <w:t xml:space="preserve"> Evaluating multi-region deployment services in cloud platforms for global application   performance, focusing on load balancing, redundancy, and failover strategies. </w:t>
      </w:r>
      <w:r w:rsidR="002C68C8" w:rsidRPr="00F97343">
        <w:rPr>
          <w:i/>
          <w:iCs/>
        </w:rPr>
        <w:t xml:space="preserve">Journal of Cloud </w:t>
      </w:r>
      <w:r w:rsidR="002C68C8" w:rsidRPr="00F97343">
        <w:rPr>
          <w:i/>
          <w:iCs/>
        </w:rPr>
        <w:lastRenderedPageBreak/>
        <w:t>Infrastructure</w:t>
      </w:r>
      <w:r w:rsidR="002C68C8" w:rsidRPr="00EC152B">
        <w:t>, 202</w:t>
      </w:r>
      <w:r>
        <w:t>2</w:t>
      </w:r>
      <w:r w:rsidR="002C68C8" w:rsidRPr="00EC152B">
        <w:t>. 18(7): p. 230-243.</w:t>
      </w:r>
    </w:p>
    <w:p w14:paraId="04A40FCF" w14:textId="77777777" w:rsidR="00354972" w:rsidRPr="00EC152B" w:rsidRDefault="00F97343" w:rsidP="00F97343">
      <w:pPr>
        <w:tabs>
          <w:tab w:val="left" w:pos="574"/>
        </w:tabs>
        <w:spacing w:before="118"/>
        <w:ind w:left="-360" w:right="38"/>
        <w:jc w:val="both"/>
      </w:pPr>
      <w:r>
        <w:t>[</w:t>
      </w:r>
      <w:r w:rsidR="00C74B4B">
        <w:t>9</w:t>
      </w:r>
      <w:r>
        <w:t xml:space="preserve">] </w:t>
      </w:r>
      <w:r w:rsidR="00354972" w:rsidRPr="00EC152B">
        <w:t xml:space="preserve">platforms like AWS Lambda for rapid deployment, highlighting cost reductions, scalability, and simplified infrastructure management. </w:t>
      </w:r>
      <w:r w:rsidR="00354972" w:rsidRPr="00F97343">
        <w:rPr>
          <w:i/>
          <w:iCs/>
        </w:rPr>
        <w:t>Cloud Computing Advances</w:t>
      </w:r>
      <w:r w:rsidR="00354972" w:rsidRPr="00EC152B">
        <w:t>, 202</w:t>
      </w:r>
      <w:r>
        <w:t>2</w:t>
      </w:r>
      <w:r w:rsidR="00354972" w:rsidRPr="00EC152B">
        <w:t>. 10(3): p. 102-113</w:t>
      </w:r>
    </w:p>
    <w:p w14:paraId="24FF34F8" w14:textId="77777777" w:rsidR="002C68C8" w:rsidRPr="00EC152B" w:rsidRDefault="00F97343" w:rsidP="00F97343">
      <w:pPr>
        <w:tabs>
          <w:tab w:val="left" w:pos="574"/>
        </w:tabs>
        <w:ind w:left="-363" w:right="38"/>
        <w:jc w:val="both"/>
      </w:pPr>
      <w:r>
        <w:t>[</w:t>
      </w:r>
      <w:r w:rsidR="00C74B4B">
        <w:t>10</w:t>
      </w:r>
      <w:r>
        <w:t xml:space="preserve">] </w:t>
      </w:r>
      <w:r w:rsidR="002C68C8" w:rsidRPr="00EC152B">
        <w:t>Singh, K., et al., Review of serverless computing.</w:t>
      </w:r>
    </w:p>
    <w:p w14:paraId="6D9FCD7B" w14:textId="77777777" w:rsidR="002C68C8" w:rsidRPr="00EC152B" w:rsidRDefault="002C68C8" w:rsidP="00F97343">
      <w:pPr>
        <w:tabs>
          <w:tab w:val="left" w:pos="574"/>
        </w:tabs>
        <w:ind w:left="-363" w:right="40"/>
        <w:jc w:val="both"/>
      </w:pPr>
      <w:r w:rsidRPr="00EC152B">
        <w:t xml:space="preserve">Huang, L., et al., Optimizing deployment of high-performance web applications using cloud resources, focusing on latency reduction and efficient resource </w:t>
      </w:r>
    </w:p>
    <w:p w14:paraId="269ADB26" w14:textId="77777777" w:rsidR="00E818E6" w:rsidRDefault="00F97343" w:rsidP="00E818E6">
      <w:pPr>
        <w:tabs>
          <w:tab w:val="left" w:pos="574"/>
        </w:tabs>
        <w:spacing w:before="84"/>
        <w:ind w:left="-363"/>
        <w:jc w:val="both"/>
        <w:rPr>
          <w:spacing w:val="-1"/>
        </w:rPr>
      </w:pPr>
      <w:r>
        <w:rPr>
          <w:spacing w:val="-1"/>
        </w:rPr>
        <w:t>[</w:t>
      </w:r>
      <w:r w:rsidR="00C74B4B">
        <w:rPr>
          <w:spacing w:val="-1"/>
        </w:rPr>
        <w:t>11</w:t>
      </w:r>
      <w:r>
        <w:rPr>
          <w:spacing w:val="-1"/>
        </w:rPr>
        <w:t xml:space="preserve">] </w:t>
      </w:r>
      <w:r w:rsidR="002C68C8" w:rsidRPr="00F97343">
        <w:rPr>
          <w:spacing w:val="-1"/>
        </w:rPr>
        <w:t xml:space="preserve">Zhang, T., et al., Investigating the security challenges in cloud-based rapid deployment services, focusing on encryption, authentication, and data privacy. </w:t>
      </w:r>
      <w:r w:rsidR="002C68C8" w:rsidRPr="00F97343">
        <w:rPr>
          <w:i/>
          <w:iCs/>
          <w:spacing w:val="-1"/>
        </w:rPr>
        <w:t>IEEE Transactions on Cloud Computing</w:t>
      </w:r>
      <w:r w:rsidR="002C68C8" w:rsidRPr="00F97343">
        <w:rPr>
          <w:spacing w:val="-1"/>
        </w:rPr>
        <w:t>, 202</w:t>
      </w:r>
      <w:r w:rsidR="006E6CF4">
        <w:rPr>
          <w:spacing w:val="-1"/>
        </w:rPr>
        <w:t>2</w:t>
      </w:r>
      <w:r w:rsidR="002C68C8" w:rsidRPr="00F97343">
        <w:rPr>
          <w:spacing w:val="-1"/>
        </w:rPr>
        <w:t>. 8(6): p. 926-939.</w:t>
      </w:r>
    </w:p>
    <w:p w14:paraId="1DD61733" w14:textId="77777777" w:rsidR="00C74B4B" w:rsidRDefault="00C74B4B" w:rsidP="00C74B4B">
      <w:pPr>
        <w:tabs>
          <w:tab w:val="left" w:pos="574"/>
        </w:tabs>
        <w:spacing w:before="84"/>
        <w:ind w:left="-363"/>
        <w:jc w:val="both"/>
      </w:pPr>
      <w:r>
        <w:t>[12] Brown, M., &amp; Lee, S. “Building Custom Deployment Pipelines with AWS Services,” AWS Summit Proceedings, 2021.</w:t>
      </w:r>
    </w:p>
    <w:p w14:paraId="3944C390" w14:textId="77777777" w:rsidR="00C74B4B" w:rsidRDefault="00C74B4B" w:rsidP="00C74B4B">
      <w:pPr>
        <w:tabs>
          <w:tab w:val="left" w:pos="574"/>
        </w:tabs>
        <w:spacing w:before="84"/>
        <w:ind w:left="-363"/>
        <w:jc w:val="both"/>
      </w:pPr>
      <w:r>
        <w:t>[13] Duvvuri, K., &amp; Prathibha, S. “A Study on CI/CD Pipeline Automation,” International Journal of Engineering and Advanced Technology, 2021.</w:t>
      </w:r>
    </w:p>
    <w:p w14:paraId="1E0F4275" w14:textId="77777777" w:rsidR="002C68C8" w:rsidRPr="00EC152B" w:rsidRDefault="00F97343" w:rsidP="00E818E6">
      <w:pPr>
        <w:tabs>
          <w:tab w:val="left" w:pos="574"/>
        </w:tabs>
        <w:spacing w:before="84"/>
        <w:ind w:left="-363"/>
        <w:jc w:val="both"/>
      </w:pPr>
      <w:r>
        <w:t>[</w:t>
      </w:r>
      <w:r w:rsidR="00C74B4B">
        <w:t>14</w:t>
      </w:r>
      <w:r>
        <w:t xml:space="preserve">] </w:t>
      </w:r>
      <w:r w:rsidR="002C68C8" w:rsidRPr="00EC152B">
        <w:t xml:space="preserve">Liang, Q., et al., Surveying cloud platforms for continuous integration and delivery (CI/CD), evaluating tools and techniques for rapid application deployment. </w:t>
      </w:r>
      <w:r w:rsidR="002C68C8" w:rsidRPr="00F97343">
        <w:rPr>
          <w:i/>
          <w:iCs/>
        </w:rPr>
        <w:t>International Journal of Web and Cloud Computing</w:t>
      </w:r>
      <w:r w:rsidR="002C68C8" w:rsidRPr="00EC152B">
        <w:t>, 202</w:t>
      </w:r>
      <w:r w:rsidR="006E6CF4">
        <w:t>1</w:t>
      </w:r>
      <w:r w:rsidR="002C68C8" w:rsidRPr="00EC152B">
        <w:t>. 10(1): p. 89-101..</w:t>
      </w:r>
    </w:p>
    <w:sectPr w:rsidR="002C68C8" w:rsidRPr="00EC152B" w:rsidSect="00C74B4B">
      <w:type w:val="continuous"/>
      <w:pgSz w:w="12240" w:h="15840"/>
      <w:pgMar w:top="1680" w:right="1020" w:bottom="1580" w:left="1020" w:header="1050" w:footer="1390"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73C5D4" w14:textId="77777777" w:rsidR="00692D90" w:rsidRDefault="00692D90">
      <w:r>
        <w:separator/>
      </w:r>
    </w:p>
  </w:endnote>
  <w:endnote w:type="continuationSeparator" w:id="0">
    <w:p w14:paraId="1752E90B" w14:textId="77777777" w:rsidR="00692D90" w:rsidRDefault="00692D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24693770"/>
      <w:docPartObj>
        <w:docPartGallery w:val="Page Numbers (Bottom of Page)"/>
        <w:docPartUnique/>
      </w:docPartObj>
    </w:sdtPr>
    <w:sdtEndPr>
      <w:rPr>
        <w:noProof/>
        <w:sz w:val="20"/>
        <w:szCs w:val="20"/>
      </w:rPr>
    </w:sdtEndPr>
    <w:sdtContent>
      <w:p w14:paraId="0177EB4E" w14:textId="77777777" w:rsidR="00682559" w:rsidRPr="00682559" w:rsidRDefault="00682559">
        <w:pPr>
          <w:pStyle w:val="Footer"/>
          <w:jc w:val="center"/>
          <w:rPr>
            <w:sz w:val="20"/>
            <w:szCs w:val="20"/>
          </w:rPr>
        </w:pPr>
        <w:r w:rsidRPr="00682559">
          <w:rPr>
            <w:sz w:val="20"/>
            <w:szCs w:val="20"/>
          </w:rPr>
          <w:fldChar w:fldCharType="begin"/>
        </w:r>
        <w:r w:rsidRPr="00682559">
          <w:rPr>
            <w:sz w:val="20"/>
            <w:szCs w:val="20"/>
          </w:rPr>
          <w:instrText xml:space="preserve"> PAGE   \* MERGEFORMAT </w:instrText>
        </w:r>
        <w:r w:rsidRPr="00682559">
          <w:rPr>
            <w:sz w:val="20"/>
            <w:szCs w:val="20"/>
          </w:rPr>
          <w:fldChar w:fldCharType="separate"/>
        </w:r>
        <w:r w:rsidRPr="00682559">
          <w:rPr>
            <w:noProof/>
            <w:sz w:val="20"/>
            <w:szCs w:val="20"/>
          </w:rPr>
          <w:t>2</w:t>
        </w:r>
        <w:r w:rsidRPr="00682559">
          <w:rPr>
            <w:noProof/>
            <w:sz w:val="20"/>
            <w:szCs w:val="20"/>
          </w:rPr>
          <w:fldChar w:fldCharType="end"/>
        </w:r>
      </w:p>
    </w:sdtContent>
  </w:sdt>
  <w:p w14:paraId="708ABD7D" w14:textId="77777777" w:rsidR="0088326A" w:rsidRDefault="0088326A">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5672659"/>
      <w:docPartObj>
        <w:docPartGallery w:val="Page Numbers (Bottom of Page)"/>
        <w:docPartUnique/>
      </w:docPartObj>
    </w:sdtPr>
    <w:sdtEndPr>
      <w:rPr>
        <w:noProof/>
      </w:rPr>
    </w:sdtEndPr>
    <w:sdtContent>
      <w:p w14:paraId="06056C5E" w14:textId="77777777" w:rsidR="00682559" w:rsidRDefault="0068255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91B10A4" w14:textId="77777777" w:rsidR="0088326A" w:rsidRDefault="0088326A">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DD9AE9" w14:textId="77777777" w:rsidR="00692D90" w:rsidRDefault="00692D90">
      <w:r>
        <w:separator/>
      </w:r>
    </w:p>
  </w:footnote>
  <w:footnote w:type="continuationSeparator" w:id="0">
    <w:p w14:paraId="0098C5E7" w14:textId="77777777" w:rsidR="00692D90" w:rsidRDefault="00692D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1812C" w14:textId="77777777" w:rsidR="005726DF" w:rsidRDefault="005726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3BF8F" w14:textId="77777777" w:rsidR="0088326A" w:rsidRDefault="0088326A">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5C4C75"/>
    <w:multiLevelType w:val="hybridMultilevel"/>
    <w:tmpl w:val="BD10A328"/>
    <w:lvl w:ilvl="0" w:tplc="40090001">
      <w:start w:val="1"/>
      <w:numFmt w:val="bullet"/>
      <w:lvlText w:val=""/>
      <w:lvlJc w:val="left"/>
      <w:pPr>
        <w:ind w:left="927" w:hanging="360"/>
      </w:pPr>
      <w:rPr>
        <w:rFonts w:ascii="Symbol" w:hAnsi="Symbol"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1" w15:restartNumberingAfterBreak="0">
    <w:nsid w:val="1B303A2F"/>
    <w:multiLevelType w:val="hybridMultilevel"/>
    <w:tmpl w:val="DBD6290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10F6FB9"/>
    <w:multiLevelType w:val="hybridMultilevel"/>
    <w:tmpl w:val="C6B8FAF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450336CB"/>
    <w:multiLevelType w:val="hybridMultilevel"/>
    <w:tmpl w:val="AD8EA086"/>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526E79CE"/>
    <w:multiLevelType w:val="hybridMultilevel"/>
    <w:tmpl w:val="6C66EC08"/>
    <w:lvl w:ilvl="0" w:tplc="40090001">
      <w:start w:val="1"/>
      <w:numFmt w:val="bullet"/>
      <w:lvlText w:val=""/>
      <w:lvlJc w:val="left"/>
      <w:pPr>
        <w:ind w:left="502" w:hanging="360"/>
      </w:pPr>
      <w:rPr>
        <w:rFonts w:ascii="Symbol" w:hAnsi="Symbol" w:hint="default"/>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5" w15:restartNumberingAfterBreak="0">
    <w:nsid w:val="59A97DB2"/>
    <w:multiLevelType w:val="hybridMultilevel"/>
    <w:tmpl w:val="CAE0871E"/>
    <w:lvl w:ilvl="0" w:tplc="359CFE2C">
      <w:start w:val="1"/>
      <w:numFmt w:val="decimal"/>
      <w:lvlText w:val="%1."/>
      <w:lvlJc w:val="left"/>
      <w:pPr>
        <w:ind w:left="573" w:hanging="460"/>
      </w:pPr>
      <w:rPr>
        <w:rFonts w:ascii="Times New Roman" w:eastAsia="Times New Roman" w:hAnsi="Times New Roman" w:cs="Times New Roman" w:hint="default"/>
        <w:w w:val="100"/>
        <w:sz w:val="20"/>
        <w:szCs w:val="20"/>
        <w:lang w:val="en-US" w:eastAsia="en-US" w:bidi="ar-SA"/>
      </w:rPr>
    </w:lvl>
    <w:lvl w:ilvl="1" w:tplc="9FBC8B60">
      <w:numFmt w:val="bullet"/>
      <w:lvlText w:val="•"/>
      <w:lvlJc w:val="left"/>
      <w:pPr>
        <w:ind w:left="1024" w:hanging="460"/>
      </w:pPr>
      <w:rPr>
        <w:rFonts w:hint="default"/>
        <w:lang w:val="en-US" w:eastAsia="en-US" w:bidi="ar-SA"/>
      </w:rPr>
    </w:lvl>
    <w:lvl w:ilvl="2" w:tplc="8398BC98">
      <w:numFmt w:val="bullet"/>
      <w:lvlText w:val="•"/>
      <w:lvlJc w:val="left"/>
      <w:pPr>
        <w:ind w:left="1468" w:hanging="460"/>
      </w:pPr>
      <w:rPr>
        <w:rFonts w:hint="default"/>
        <w:lang w:val="en-US" w:eastAsia="en-US" w:bidi="ar-SA"/>
      </w:rPr>
    </w:lvl>
    <w:lvl w:ilvl="3" w:tplc="BC1C02E2">
      <w:numFmt w:val="bullet"/>
      <w:lvlText w:val="•"/>
      <w:lvlJc w:val="left"/>
      <w:pPr>
        <w:ind w:left="1912" w:hanging="460"/>
      </w:pPr>
      <w:rPr>
        <w:rFonts w:hint="default"/>
        <w:lang w:val="en-US" w:eastAsia="en-US" w:bidi="ar-SA"/>
      </w:rPr>
    </w:lvl>
    <w:lvl w:ilvl="4" w:tplc="14CE70B2">
      <w:numFmt w:val="bullet"/>
      <w:lvlText w:val="•"/>
      <w:lvlJc w:val="left"/>
      <w:pPr>
        <w:ind w:left="2356" w:hanging="460"/>
      </w:pPr>
      <w:rPr>
        <w:rFonts w:hint="default"/>
        <w:lang w:val="en-US" w:eastAsia="en-US" w:bidi="ar-SA"/>
      </w:rPr>
    </w:lvl>
    <w:lvl w:ilvl="5" w:tplc="E9BC503E">
      <w:numFmt w:val="bullet"/>
      <w:lvlText w:val="•"/>
      <w:lvlJc w:val="left"/>
      <w:pPr>
        <w:ind w:left="2801" w:hanging="460"/>
      </w:pPr>
      <w:rPr>
        <w:rFonts w:hint="default"/>
        <w:lang w:val="en-US" w:eastAsia="en-US" w:bidi="ar-SA"/>
      </w:rPr>
    </w:lvl>
    <w:lvl w:ilvl="6" w:tplc="E76E2B5A">
      <w:numFmt w:val="bullet"/>
      <w:lvlText w:val="•"/>
      <w:lvlJc w:val="left"/>
      <w:pPr>
        <w:ind w:left="3245" w:hanging="460"/>
      </w:pPr>
      <w:rPr>
        <w:rFonts w:hint="default"/>
        <w:lang w:val="en-US" w:eastAsia="en-US" w:bidi="ar-SA"/>
      </w:rPr>
    </w:lvl>
    <w:lvl w:ilvl="7" w:tplc="6ECCE71E">
      <w:numFmt w:val="bullet"/>
      <w:lvlText w:val="•"/>
      <w:lvlJc w:val="left"/>
      <w:pPr>
        <w:ind w:left="3689" w:hanging="460"/>
      </w:pPr>
      <w:rPr>
        <w:rFonts w:hint="default"/>
        <w:lang w:val="en-US" w:eastAsia="en-US" w:bidi="ar-SA"/>
      </w:rPr>
    </w:lvl>
    <w:lvl w:ilvl="8" w:tplc="29EE04BE">
      <w:numFmt w:val="bullet"/>
      <w:lvlText w:val="•"/>
      <w:lvlJc w:val="left"/>
      <w:pPr>
        <w:ind w:left="4133" w:hanging="460"/>
      </w:pPr>
      <w:rPr>
        <w:rFonts w:hint="default"/>
        <w:lang w:val="en-US" w:eastAsia="en-US" w:bidi="ar-SA"/>
      </w:rPr>
    </w:lvl>
  </w:abstractNum>
  <w:abstractNum w:abstractNumId="6" w15:restartNumberingAfterBreak="0">
    <w:nsid w:val="629F3D03"/>
    <w:multiLevelType w:val="hybridMultilevel"/>
    <w:tmpl w:val="1CB25DE6"/>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080" w:hanging="360"/>
      </w:pPr>
      <w:rPr>
        <w:rFonts w:ascii="Courier New" w:hAnsi="Courier New" w:cs="Courier New" w:hint="default"/>
      </w:rPr>
    </w:lvl>
    <w:lvl w:ilvl="2" w:tplc="40090005">
      <w:start w:val="1"/>
      <w:numFmt w:val="bullet"/>
      <w:lvlText w:val=""/>
      <w:lvlJc w:val="left"/>
      <w:pPr>
        <w:ind w:left="1800" w:hanging="360"/>
      </w:pPr>
      <w:rPr>
        <w:rFonts w:ascii="Wingdings" w:hAnsi="Wingdings" w:hint="default"/>
      </w:rPr>
    </w:lvl>
    <w:lvl w:ilvl="3" w:tplc="40090001">
      <w:start w:val="1"/>
      <w:numFmt w:val="bullet"/>
      <w:lvlText w:val=""/>
      <w:lvlJc w:val="left"/>
      <w:pPr>
        <w:ind w:left="2520" w:hanging="360"/>
      </w:pPr>
      <w:rPr>
        <w:rFonts w:ascii="Symbol" w:hAnsi="Symbol" w:hint="default"/>
      </w:rPr>
    </w:lvl>
    <w:lvl w:ilvl="4" w:tplc="40090003">
      <w:start w:val="1"/>
      <w:numFmt w:val="bullet"/>
      <w:lvlText w:val="o"/>
      <w:lvlJc w:val="left"/>
      <w:pPr>
        <w:ind w:left="3240" w:hanging="360"/>
      </w:pPr>
      <w:rPr>
        <w:rFonts w:ascii="Courier New" w:hAnsi="Courier New" w:cs="Courier New" w:hint="default"/>
      </w:rPr>
    </w:lvl>
    <w:lvl w:ilvl="5" w:tplc="40090005">
      <w:start w:val="1"/>
      <w:numFmt w:val="bullet"/>
      <w:lvlText w:val=""/>
      <w:lvlJc w:val="left"/>
      <w:pPr>
        <w:ind w:left="3960" w:hanging="360"/>
      </w:pPr>
      <w:rPr>
        <w:rFonts w:ascii="Wingdings" w:hAnsi="Wingdings" w:hint="default"/>
      </w:rPr>
    </w:lvl>
    <w:lvl w:ilvl="6" w:tplc="40090001">
      <w:start w:val="1"/>
      <w:numFmt w:val="bullet"/>
      <w:lvlText w:val=""/>
      <w:lvlJc w:val="left"/>
      <w:pPr>
        <w:ind w:left="4680" w:hanging="360"/>
      </w:pPr>
      <w:rPr>
        <w:rFonts w:ascii="Symbol" w:hAnsi="Symbol" w:hint="default"/>
      </w:rPr>
    </w:lvl>
    <w:lvl w:ilvl="7" w:tplc="40090003">
      <w:start w:val="1"/>
      <w:numFmt w:val="bullet"/>
      <w:lvlText w:val="o"/>
      <w:lvlJc w:val="left"/>
      <w:pPr>
        <w:ind w:left="5400" w:hanging="360"/>
      </w:pPr>
      <w:rPr>
        <w:rFonts w:ascii="Courier New" w:hAnsi="Courier New" w:cs="Courier New" w:hint="default"/>
      </w:rPr>
    </w:lvl>
    <w:lvl w:ilvl="8" w:tplc="40090005">
      <w:start w:val="1"/>
      <w:numFmt w:val="bullet"/>
      <w:lvlText w:val=""/>
      <w:lvlJc w:val="left"/>
      <w:pPr>
        <w:ind w:left="6120" w:hanging="360"/>
      </w:pPr>
      <w:rPr>
        <w:rFonts w:ascii="Wingdings" w:hAnsi="Wingdings" w:hint="default"/>
      </w:rPr>
    </w:lvl>
  </w:abstractNum>
  <w:abstractNum w:abstractNumId="7" w15:restartNumberingAfterBreak="0">
    <w:nsid w:val="78022ED2"/>
    <w:multiLevelType w:val="hybridMultilevel"/>
    <w:tmpl w:val="DE36370C"/>
    <w:lvl w:ilvl="0" w:tplc="4009000D">
      <w:start w:val="1"/>
      <w:numFmt w:val="bullet"/>
      <w:lvlText w:val=""/>
      <w:lvlJc w:val="left"/>
      <w:pPr>
        <w:ind w:left="502" w:hanging="360"/>
      </w:pPr>
      <w:rPr>
        <w:rFonts w:ascii="Wingdings" w:hAnsi="Wingdings" w:hint="default"/>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8" w15:restartNumberingAfterBreak="0">
    <w:nsid w:val="7FD562D6"/>
    <w:multiLevelType w:val="hybridMultilevel"/>
    <w:tmpl w:val="338E4AF0"/>
    <w:lvl w:ilvl="0" w:tplc="40090001">
      <w:start w:val="1"/>
      <w:numFmt w:val="bullet"/>
      <w:lvlText w:val=""/>
      <w:lvlJc w:val="left"/>
      <w:pPr>
        <w:ind w:left="502" w:hanging="360"/>
      </w:pPr>
      <w:rPr>
        <w:rFonts w:ascii="Symbol" w:hAnsi="Symbol" w:hint="default"/>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num w:numId="1" w16cid:durableId="707949775">
    <w:abstractNumId w:val="5"/>
  </w:num>
  <w:num w:numId="2" w16cid:durableId="1618021636">
    <w:abstractNumId w:val="6"/>
  </w:num>
  <w:num w:numId="3" w16cid:durableId="2047675662">
    <w:abstractNumId w:val="6"/>
  </w:num>
  <w:num w:numId="4" w16cid:durableId="658191722">
    <w:abstractNumId w:val="4"/>
  </w:num>
  <w:num w:numId="5" w16cid:durableId="66849181">
    <w:abstractNumId w:val="7"/>
  </w:num>
  <w:num w:numId="6" w16cid:durableId="423184718">
    <w:abstractNumId w:val="8"/>
  </w:num>
  <w:num w:numId="7" w16cid:durableId="1183350687">
    <w:abstractNumId w:val="3"/>
  </w:num>
  <w:num w:numId="8" w16cid:durableId="1807502379">
    <w:abstractNumId w:val="0"/>
  </w:num>
  <w:num w:numId="9" w16cid:durableId="547953032">
    <w:abstractNumId w:val="1"/>
  </w:num>
  <w:num w:numId="10" w16cid:durableId="73656149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26A"/>
    <w:rsid w:val="00005F79"/>
    <w:rsid w:val="00025AC6"/>
    <w:rsid w:val="000C13BC"/>
    <w:rsid w:val="000E3757"/>
    <w:rsid w:val="000F6ECB"/>
    <w:rsid w:val="000F7A40"/>
    <w:rsid w:val="00153474"/>
    <w:rsid w:val="0015354F"/>
    <w:rsid w:val="0018064A"/>
    <w:rsid w:val="001811CF"/>
    <w:rsid w:val="001C2A9E"/>
    <w:rsid w:val="001F4D1B"/>
    <w:rsid w:val="00222EE9"/>
    <w:rsid w:val="00253050"/>
    <w:rsid w:val="002C1188"/>
    <w:rsid w:val="002C68C8"/>
    <w:rsid w:val="002F1008"/>
    <w:rsid w:val="002F5FB6"/>
    <w:rsid w:val="00322AEB"/>
    <w:rsid w:val="00327647"/>
    <w:rsid w:val="00332CE7"/>
    <w:rsid w:val="00354972"/>
    <w:rsid w:val="00391F8E"/>
    <w:rsid w:val="003A6A40"/>
    <w:rsid w:val="003B628E"/>
    <w:rsid w:val="004A36F5"/>
    <w:rsid w:val="004B1946"/>
    <w:rsid w:val="004F536A"/>
    <w:rsid w:val="00546156"/>
    <w:rsid w:val="00550A06"/>
    <w:rsid w:val="00560474"/>
    <w:rsid w:val="005726DF"/>
    <w:rsid w:val="005967FD"/>
    <w:rsid w:val="005A6829"/>
    <w:rsid w:val="005D1327"/>
    <w:rsid w:val="005F165D"/>
    <w:rsid w:val="00627789"/>
    <w:rsid w:val="00653D89"/>
    <w:rsid w:val="00673255"/>
    <w:rsid w:val="00682559"/>
    <w:rsid w:val="00692D90"/>
    <w:rsid w:val="00695836"/>
    <w:rsid w:val="006C29E3"/>
    <w:rsid w:val="006E453F"/>
    <w:rsid w:val="006E6CF4"/>
    <w:rsid w:val="00707D68"/>
    <w:rsid w:val="00714229"/>
    <w:rsid w:val="007260BE"/>
    <w:rsid w:val="00750806"/>
    <w:rsid w:val="00764E4D"/>
    <w:rsid w:val="007C5139"/>
    <w:rsid w:val="00832754"/>
    <w:rsid w:val="0083698F"/>
    <w:rsid w:val="00865F53"/>
    <w:rsid w:val="008818D0"/>
    <w:rsid w:val="0088326A"/>
    <w:rsid w:val="008E6824"/>
    <w:rsid w:val="00905F10"/>
    <w:rsid w:val="009102F4"/>
    <w:rsid w:val="0092086A"/>
    <w:rsid w:val="0094699D"/>
    <w:rsid w:val="00957A59"/>
    <w:rsid w:val="0098732E"/>
    <w:rsid w:val="009C5D94"/>
    <w:rsid w:val="009F0B0E"/>
    <w:rsid w:val="00A24F79"/>
    <w:rsid w:val="00A3481E"/>
    <w:rsid w:val="00AC3F78"/>
    <w:rsid w:val="00AE6565"/>
    <w:rsid w:val="00AF0B9A"/>
    <w:rsid w:val="00AF2B3A"/>
    <w:rsid w:val="00B518CB"/>
    <w:rsid w:val="00BD59FA"/>
    <w:rsid w:val="00BE4EAB"/>
    <w:rsid w:val="00BF1853"/>
    <w:rsid w:val="00C307CD"/>
    <w:rsid w:val="00C525BC"/>
    <w:rsid w:val="00C628B9"/>
    <w:rsid w:val="00C74B4B"/>
    <w:rsid w:val="00C77AD7"/>
    <w:rsid w:val="00C90F2D"/>
    <w:rsid w:val="00D03C07"/>
    <w:rsid w:val="00D14683"/>
    <w:rsid w:val="00D81C5E"/>
    <w:rsid w:val="00DB70BA"/>
    <w:rsid w:val="00DC6025"/>
    <w:rsid w:val="00DD7505"/>
    <w:rsid w:val="00E00D37"/>
    <w:rsid w:val="00E56268"/>
    <w:rsid w:val="00E6495D"/>
    <w:rsid w:val="00E818E6"/>
    <w:rsid w:val="00EA7CB8"/>
    <w:rsid w:val="00EC152B"/>
    <w:rsid w:val="00F17A91"/>
    <w:rsid w:val="00F97343"/>
    <w:rsid w:val="00FA2690"/>
    <w:rsid w:val="00FC7C55"/>
    <w:rsid w:val="00FD14A5"/>
    <w:rsid w:val="00FD5307"/>
    <w:rsid w:val="00FF47E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F45C12"/>
  <w15:docId w15:val="{9D4E7D42-386C-4D0E-9AD6-FA2F1C3F0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link w:val="Heading1Char"/>
    <w:uiPriority w:val="1"/>
    <w:qFormat/>
    <w:pPr>
      <w:spacing w:before="90"/>
      <w:ind w:left="118"/>
      <w:outlineLvl w:val="0"/>
    </w:pPr>
    <w:rPr>
      <w:b/>
      <w:bCs/>
      <w:sz w:val="24"/>
      <w:szCs w:val="24"/>
    </w:rPr>
  </w:style>
  <w:style w:type="paragraph" w:styleId="Heading2">
    <w:name w:val="heading 2"/>
    <w:basedOn w:val="Normal"/>
    <w:uiPriority w:val="1"/>
    <w:qFormat/>
    <w:pPr>
      <w:spacing w:before="120"/>
      <w:ind w:left="113"/>
      <w:jc w:val="both"/>
      <w:outlineLvl w:val="1"/>
    </w:pPr>
    <w:rPr>
      <w:b/>
      <w:bCs/>
    </w:rPr>
  </w:style>
  <w:style w:type="paragraph" w:styleId="Heading4">
    <w:name w:val="heading 4"/>
    <w:basedOn w:val="Normal"/>
    <w:next w:val="Normal"/>
    <w:link w:val="Heading4Char"/>
    <w:uiPriority w:val="9"/>
    <w:semiHidden/>
    <w:unhideWhenUsed/>
    <w:qFormat/>
    <w:rsid w:val="00FA269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Title">
    <w:name w:val="Title"/>
    <w:basedOn w:val="Normal"/>
    <w:uiPriority w:val="1"/>
    <w:qFormat/>
    <w:pPr>
      <w:spacing w:line="685" w:lineRule="exact"/>
    </w:pPr>
    <w:rPr>
      <w:sz w:val="62"/>
      <w:szCs w:val="62"/>
    </w:rPr>
  </w:style>
  <w:style w:type="paragraph" w:styleId="ListParagraph">
    <w:name w:val="List Paragraph"/>
    <w:basedOn w:val="Normal"/>
    <w:uiPriority w:val="1"/>
    <w:qFormat/>
    <w:pPr>
      <w:spacing w:before="117"/>
      <w:ind w:left="573" w:right="110" w:hanging="460"/>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E6824"/>
    <w:pPr>
      <w:tabs>
        <w:tab w:val="center" w:pos="4513"/>
        <w:tab w:val="right" w:pos="9026"/>
      </w:tabs>
    </w:pPr>
  </w:style>
  <w:style w:type="character" w:customStyle="1" w:styleId="HeaderChar">
    <w:name w:val="Header Char"/>
    <w:basedOn w:val="DefaultParagraphFont"/>
    <w:link w:val="Header"/>
    <w:uiPriority w:val="99"/>
    <w:rsid w:val="008E6824"/>
    <w:rPr>
      <w:rFonts w:ascii="Times New Roman" w:eastAsia="Times New Roman" w:hAnsi="Times New Roman" w:cs="Times New Roman"/>
    </w:rPr>
  </w:style>
  <w:style w:type="paragraph" w:styleId="Footer">
    <w:name w:val="footer"/>
    <w:basedOn w:val="Normal"/>
    <w:link w:val="FooterChar"/>
    <w:uiPriority w:val="99"/>
    <w:unhideWhenUsed/>
    <w:rsid w:val="008E6824"/>
    <w:pPr>
      <w:tabs>
        <w:tab w:val="center" w:pos="4513"/>
        <w:tab w:val="right" w:pos="9026"/>
      </w:tabs>
    </w:pPr>
  </w:style>
  <w:style w:type="character" w:customStyle="1" w:styleId="FooterChar">
    <w:name w:val="Footer Char"/>
    <w:basedOn w:val="DefaultParagraphFont"/>
    <w:link w:val="Footer"/>
    <w:uiPriority w:val="99"/>
    <w:rsid w:val="008E6824"/>
    <w:rPr>
      <w:rFonts w:ascii="Times New Roman" w:eastAsia="Times New Roman" w:hAnsi="Times New Roman" w:cs="Times New Roman"/>
    </w:rPr>
  </w:style>
  <w:style w:type="character" w:customStyle="1" w:styleId="Heading1Char">
    <w:name w:val="Heading 1 Char"/>
    <w:basedOn w:val="DefaultParagraphFont"/>
    <w:link w:val="Heading1"/>
    <w:uiPriority w:val="1"/>
    <w:rsid w:val="00FA2690"/>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uiPriority w:val="1"/>
    <w:rsid w:val="00FA2690"/>
    <w:rPr>
      <w:rFonts w:ascii="Times New Roman" w:eastAsia="Times New Roman" w:hAnsi="Times New Roman" w:cs="Times New Roman"/>
    </w:rPr>
  </w:style>
  <w:style w:type="character" w:customStyle="1" w:styleId="Heading4Char">
    <w:name w:val="Heading 4 Char"/>
    <w:basedOn w:val="DefaultParagraphFont"/>
    <w:link w:val="Heading4"/>
    <w:uiPriority w:val="9"/>
    <w:semiHidden/>
    <w:rsid w:val="00FA2690"/>
    <w:rPr>
      <w:rFonts w:asciiTheme="majorHAnsi" w:eastAsiaTheme="majorEastAsia" w:hAnsiTheme="majorHAnsi" w:cstheme="majorBidi"/>
      <w:i/>
      <w:iCs/>
      <w:color w:val="365F91" w:themeColor="accent1" w:themeShade="BF"/>
    </w:rPr>
  </w:style>
  <w:style w:type="paragraph" w:styleId="NormalWeb">
    <w:name w:val="Normal (Web)"/>
    <w:basedOn w:val="Normal"/>
    <w:uiPriority w:val="99"/>
    <w:unhideWhenUsed/>
    <w:rsid w:val="002C68C8"/>
    <w:pPr>
      <w:widowControl/>
      <w:autoSpaceDE/>
      <w:autoSpaceDN/>
      <w:spacing w:before="100" w:beforeAutospacing="1" w:after="100" w:afterAutospacing="1"/>
    </w:pPr>
    <w:rPr>
      <w:sz w:val="24"/>
      <w:szCs w:val="24"/>
      <w:lang w:val="en-IN" w:eastAsia="en-IN"/>
    </w:rPr>
  </w:style>
  <w:style w:type="character" w:styleId="Strong">
    <w:name w:val="Strong"/>
    <w:basedOn w:val="DefaultParagraphFont"/>
    <w:uiPriority w:val="22"/>
    <w:qFormat/>
    <w:rsid w:val="002C68C8"/>
    <w:rPr>
      <w:b/>
      <w:bCs/>
    </w:rPr>
  </w:style>
  <w:style w:type="character" w:styleId="Emphasis">
    <w:name w:val="Emphasis"/>
    <w:basedOn w:val="DefaultParagraphFont"/>
    <w:uiPriority w:val="20"/>
    <w:qFormat/>
    <w:rsid w:val="002C68C8"/>
    <w:rPr>
      <w:i/>
      <w:iCs/>
    </w:rPr>
  </w:style>
  <w:style w:type="character" w:styleId="Hyperlink">
    <w:name w:val="Hyperlink"/>
    <w:basedOn w:val="DefaultParagraphFont"/>
    <w:uiPriority w:val="99"/>
    <w:unhideWhenUsed/>
    <w:rsid w:val="00025AC6"/>
    <w:rPr>
      <w:color w:val="0000FF" w:themeColor="hyperlink"/>
      <w:u w:val="single"/>
    </w:rPr>
  </w:style>
  <w:style w:type="character" w:styleId="UnresolvedMention">
    <w:name w:val="Unresolved Mention"/>
    <w:basedOn w:val="DefaultParagraphFont"/>
    <w:uiPriority w:val="99"/>
    <w:semiHidden/>
    <w:unhideWhenUsed/>
    <w:rsid w:val="00025A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623976">
      <w:bodyDiv w:val="1"/>
      <w:marLeft w:val="0"/>
      <w:marRight w:val="0"/>
      <w:marTop w:val="0"/>
      <w:marBottom w:val="0"/>
      <w:divBdr>
        <w:top w:val="none" w:sz="0" w:space="0" w:color="auto"/>
        <w:left w:val="none" w:sz="0" w:space="0" w:color="auto"/>
        <w:bottom w:val="none" w:sz="0" w:space="0" w:color="auto"/>
        <w:right w:val="none" w:sz="0" w:space="0" w:color="auto"/>
      </w:divBdr>
    </w:div>
    <w:div w:id="104274279">
      <w:bodyDiv w:val="1"/>
      <w:marLeft w:val="0"/>
      <w:marRight w:val="0"/>
      <w:marTop w:val="0"/>
      <w:marBottom w:val="0"/>
      <w:divBdr>
        <w:top w:val="none" w:sz="0" w:space="0" w:color="auto"/>
        <w:left w:val="none" w:sz="0" w:space="0" w:color="auto"/>
        <w:bottom w:val="none" w:sz="0" w:space="0" w:color="auto"/>
        <w:right w:val="none" w:sz="0" w:space="0" w:color="auto"/>
      </w:divBdr>
    </w:div>
    <w:div w:id="279993556">
      <w:bodyDiv w:val="1"/>
      <w:marLeft w:val="0"/>
      <w:marRight w:val="0"/>
      <w:marTop w:val="0"/>
      <w:marBottom w:val="0"/>
      <w:divBdr>
        <w:top w:val="none" w:sz="0" w:space="0" w:color="auto"/>
        <w:left w:val="none" w:sz="0" w:space="0" w:color="auto"/>
        <w:bottom w:val="none" w:sz="0" w:space="0" w:color="auto"/>
        <w:right w:val="none" w:sz="0" w:space="0" w:color="auto"/>
      </w:divBdr>
    </w:div>
    <w:div w:id="470052604">
      <w:bodyDiv w:val="1"/>
      <w:marLeft w:val="0"/>
      <w:marRight w:val="0"/>
      <w:marTop w:val="0"/>
      <w:marBottom w:val="0"/>
      <w:divBdr>
        <w:top w:val="none" w:sz="0" w:space="0" w:color="auto"/>
        <w:left w:val="none" w:sz="0" w:space="0" w:color="auto"/>
        <w:bottom w:val="none" w:sz="0" w:space="0" w:color="auto"/>
        <w:right w:val="none" w:sz="0" w:space="0" w:color="auto"/>
      </w:divBdr>
    </w:div>
    <w:div w:id="534540273">
      <w:bodyDiv w:val="1"/>
      <w:marLeft w:val="0"/>
      <w:marRight w:val="0"/>
      <w:marTop w:val="0"/>
      <w:marBottom w:val="0"/>
      <w:divBdr>
        <w:top w:val="none" w:sz="0" w:space="0" w:color="auto"/>
        <w:left w:val="none" w:sz="0" w:space="0" w:color="auto"/>
        <w:bottom w:val="none" w:sz="0" w:space="0" w:color="auto"/>
        <w:right w:val="none" w:sz="0" w:space="0" w:color="auto"/>
      </w:divBdr>
    </w:div>
    <w:div w:id="535704639">
      <w:bodyDiv w:val="1"/>
      <w:marLeft w:val="0"/>
      <w:marRight w:val="0"/>
      <w:marTop w:val="0"/>
      <w:marBottom w:val="0"/>
      <w:divBdr>
        <w:top w:val="none" w:sz="0" w:space="0" w:color="auto"/>
        <w:left w:val="none" w:sz="0" w:space="0" w:color="auto"/>
        <w:bottom w:val="none" w:sz="0" w:space="0" w:color="auto"/>
        <w:right w:val="none" w:sz="0" w:space="0" w:color="auto"/>
      </w:divBdr>
    </w:div>
    <w:div w:id="801463407">
      <w:bodyDiv w:val="1"/>
      <w:marLeft w:val="0"/>
      <w:marRight w:val="0"/>
      <w:marTop w:val="0"/>
      <w:marBottom w:val="0"/>
      <w:divBdr>
        <w:top w:val="none" w:sz="0" w:space="0" w:color="auto"/>
        <w:left w:val="none" w:sz="0" w:space="0" w:color="auto"/>
        <w:bottom w:val="none" w:sz="0" w:space="0" w:color="auto"/>
        <w:right w:val="none" w:sz="0" w:space="0" w:color="auto"/>
      </w:divBdr>
    </w:div>
    <w:div w:id="824467131">
      <w:bodyDiv w:val="1"/>
      <w:marLeft w:val="0"/>
      <w:marRight w:val="0"/>
      <w:marTop w:val="0"/>
      <w:marBottom w:val="0"/>
      <w:divBdr>
        <w:top w:val="none" w:sz="0" w:space="0" w:color="auto"/>
        <w:left w:val="none" w:sz="0" w:space="0" w:color="auto"/>
        <w:bottom w:val="none" w:sz="0" w:space="0" w:color="auto"/>
        <w:right w:val="none" w:sz="0" w:space="0" w:color="auto"/>
      </w:divBdr>
    </w:div>
    <w:div w:id="885140094">
      <w:bodyDiv w:val="1"/>
      <w:marLeft w:val="0"/>
      <w:marRight w:val="0"/>
      <w:marTop w:val="0"/>
      <w:marBottom w:val="0"/>
      <w:divBdr>
        <w:top w:val="none" w:sz="0" w:space="0" w:color="auto"/>
        <w:left w:val="none" w:sz="0" w:space="0" w:color="auto"/>
        <w:bottom w:val="none" w:sz="0" w:space="0" w:color="auto"/>
        <w:right w:val="none" w:sz="0" w:space="0" w:color="auto"/>
      </w:divBdr>
    </w:div>
    <w:div w:id="972443838">
      <w:bodyDiv w:val="1"/>
      <w:marLeft w:val="0"/>
      <w:marRight w:val="0"/>
      <w:marTop w:val="0"/>
      <w:marBottom w:val="0"/>
      <w:divBdr>
        <w:top w:val="none" w:sz="0" w:space="0" w:color="auto"/>
        <w:left w:val="none" w:sz="0" w:space="0" w:color="auto"/>
        <w:bottom w:val="none" w:sz="0" w:space="0" w:color="auto"/>
        <w:right w:val="none" w:sz="0" w:space="0" w:color="auto"/>
      </w:divBdr>
      <w:divsChild>
        <w:div w:id="1992520770">
          <w:marLeft w:val="0"/>
          <w:marRight w:val="0"/>
          <w:marTop w:val="0"/>
          <w:marBottom w:val="150"/>
          <w:divBdr>
            <w:top w:val="none" w:sz="0" w:space="0" w:color="auto"/>
            <w:left w:val="none" w:sz="0" w:space="0" w:color="auto"/>
            <w:bottom w:val="none" w:sz="0" w:space="0" w:color="auto"/>
            <w:right w:val="none" w:sz="0" w:space="0" w:color="auto"/>
          </w:divBdr>
        </w:div>
      </w:divsChild>
    </w:div>
    <w:div w:id="1103571048">
      <w:bodyDiv w:val="1"/>
      <w:marLeft w:val="0"/>
      <w:marRight w:val="0"/>
      <w:marTop w:val="0"/>
      <w:marBottom w:val="0"/>
      <w:divBdr>
        <w:top w:val="none" w:sz="0" w:space="0" w:color="auto"/>
        <w:left w:val="none" w:sz="0" w:space="0" w:color="auto"/>
        <w:bottom w:val="none" w:sz="0" w:space="0" w:color="auto"/>
        <w:right w:val="none" w:sz="0" w:space="0" w:color="auto"/>
      </w:divBdr>
    </w:div>
    <w:div w:id="1158036872">
      <w:bodyDiv w:val="1"/>
      <w:marLeft w:val="0"/>
      <w:marRight w:val="0"/>
      <w:marTop w:val="0"/>
      <w:marBottom w:val="0"/>
      <w:divBdr>
        <w:top w:val="none" w:sz="0" w:space="0" w:color="auto"/>
        <w:left w:val="none" w:sz="0" w:space="0" w:color="auto"/>
        <w:bottom w:val="none" w:sz="0" w:space="0" w:color="auto"/>
        <w:right w:val="none" w:sz="0" w:space="0" w:color="auto"/>
      </w:divBdr>
    </w:div>
    <w:div w:id="1209954122">
      <w:bodyDiv w:val="1"/>
      <w:marLeft w:val="0"/>
      <w:marRight w:val="0"/>
      <w:marTop w:val="0"/>
      <w:marBottom w:val="0"/>
      <w:divBdr>
        <w:top w:val="none" w:sz="0" w:space="0" w:color="auto"/>
        <w:left w:val="none" w:sz="0" w:space="0" w:color="auto"/>
        <w:bottom w:val="none" w:sz="0" w:space="0" w:color="auto"/>
        <w:right w:val="none" w:sz="0" w:space="0" w:color="auto"/>
      </w:divBdr>
    </w:div>
    <w:div w:id="1304891858">
      <w:bodyDiv w:val="1"/>
      <w:marLeft w:val="0"/>
      <w:marRight w:val="0"/>
      <w:marTop w:val="0"/>
      <w:marBottom w:val="0"/>
      <w:divBdr>
        <w:top w:val="none" w:sz="0" w:space="0" w:color="auto"/>
        <w:left w:val="none" w:sz="0" w:space="0" w:color="auto"/>
        <w:bottom w:val="none" w:sz="0" w:space="0" w:color="auto"/>
        <w:right w:val="none" w:sz="0" w:space="0" w:color="auto"/>
      </w:divBdr>
    </w:div>
    <w:div w:id="1314219987">
      <w:bodyDiv w:val="1"/>
      <w:marLeft w:val="0"/>
      <w:marRight w:val="0"/>
      <w:marTop w:val="0"/>
      <w:marBottom w:val="0"/>
      <w:divBdr>
        <w:top w:val="none" w:sz="0" w:space="0" w:color="auto"/>
        <w:left w:val="none" w:sz="0" w:space="0" w:color="auto"/>
        <w:bottom w:val="none" w:sz="0" w:space="0" w:color="auto"/>
        <w:right w:val="none" w:sz="0" w:space="0" w:color="auto"/>
      </w:divBdr>
    </w:div>
    <w:div w:id="1500583125">
      <w:bodyDiv w:val="1"/>
      <w:marLeft w:val="0"/>
      <w:marRight w:val="0"/>
      <w:marTop w:val="0"/>
      <w:marBottom w:val="0"/>
      <w:divBdr>
        <w:top w:val="none" w:sz="0" w:space="0" w:color="auto"/>
        <w:left w:val="none" w:sz="0" w:space="0" w:color="auto"/>
        <w:bottom w:val="none" w:sz="0" w:space="0" w:color="auto"/>
        <w:right w:val="none" w:sz="0" w:space="0" w:color="auto"/>
      </w:divBdr>
    </w:div>
    <w:div w:id="1511601887">
      <w:bodyDiv w:val="1"/>
      <w:marLeft w:val="0"/>
      <w:marRight w:val="0"/>
      <w:marTop w:val="0"/>
      <w:marBottom w:val="0"/>
      <w:divBdr>
        <w:top w:val="none" w:sz="0" w:space="0" w:color="auto"/>
        <w:left w:val="none" w:sz="0" w:space="0" w:color="auto"/>
        <w:bottom w:val="none" w:sz="0" w:space="0" w:color="auto"/>
        <w:right w:val="none" w:sz="0" w:space="0" w:color="auto"/>
      </w:divBdr>
    </w:div>
    <w:div w:id="1556892809">
      <w:bodyDiv w:val="1"/>
      <w:marLeft w:val="0"/>
      <w:marRight w:val="0"/>
      <w:marTop w:val="0"/>
      <w:marBottom w:val="0"/>
      <w:divBdr>
        <w:top w:val="none" w:sz="0" w:space="0" w:color="auto"/>
        <w:left w:val="none" w:sz="0" w:space="0" w:color="auto"/>
        <w:bottom w:val="none" w:sz="0" w:space="0" w:color="auto"/>
        <w:right w:val="none" w:sz="0" w:space="0" w:color="auto"/>
      </w:divBdr>
    </w:div>
    <w:div w:id="1573469684">
      <w:bodyDiv w:val="1"/>
      <w:marLeft w:val="0"/>
      <w:marRight w:val="0"/>
      <w:marTop w:val="0"/>
      <w:marBottom w:val="0"/>
      <w:divBdr>
        <w:top w:val="none" w:sz="0" w:space="0" w:color="auto"/>
        <w:left w:val="none" w:sz="0" w:space="0" w:color="auto"/>
        <w:bottom w:val="none" w:sz="0" w:space="0" w:color="auto"/>
        <w:right w:val="none" w:sz="0" w:space="0" w:color="auto"/>
      </w:divBdr>
    </w:div>
    <w:div w:id="1593858993">
      <w:bodyDiv w:val="1"/>
      <w:marLeft w:val="0"/>
      <w:marRight w:val="0"/>
      <w:marTop w:val="0"/>
      <w:marBottom w:val="0"/>
      <w:divBdr>
        <w:top w:val="none" w:sz="0" w:space="0" w:color="auto"/>
        <w:left w:val="none" w:sz="0" w:space="0" w:color="auto"/>
        <w:bottom w:val="none" w:sz="0" w:space="0" w:color="auto"/>
        <w:right w:val="none" w:sz="0" w:space="0" w:color="auto"/>
      </w:divBdr>
    </w:div>
    <w:div w:id="1649703135">
      <w:bodyDiv w:val="1"/>
      <w:marLeft w:val="0"/>
      <w:marRight w:val="0"/>
      <w:marTop w:val="0"/>
      <w:marBottom w:val="0"/>
      <w:divBdr>
        <w:top w:val="none" w:sz="0" w:space="0" w:color="auto"/>
        <w:left w:val="none" w:sz="0" w:space="0" w:color="auto"/>
        <w:bottom w:val="none" w:sz="0" w:space="0" w:color="auto"/>
        <w:right w:val="none" w:sz="0" w:space="0" w:color="auto"/>
      </w:divBdr>
      <w:divsChild>
        <w:div w:id="658970061">
          <w:marLeft w:val="0"/>
          <w:marRight w:val="0"/>
          <w:marTop w:val="0"/>
          <w:marBottom w:val="150"/>
          <w:divBdr>
            <w:top w:val="none" w:sz="0" w:space="0" w:color="auto"/>
            <w:left w:val="none" w:sz="0" w:space="0" w:color="auto"/>
            <w:bottom w:val="none" w:sz="0" w:space="0" w:color="auto"/>
            <w:right w:val="none" w:sz="0" w:space="0" w:color="auto"/>
          </w:divBdr>
        </w:div>
      </w:divsChild>
    </w:div>
    <w:div w:id="1654724475">
      <w:bodyDiv w:val="1"/>
      <w:marLeft w:val="0"/>
      <w:marRight w:val="0"/>
      <w:marTop w:val="0"/>
      <w:marBottom w:val="0"/>
      <w:divBdr>
        <w:top w:val="none" w:sz="0" w:space="0" w:color="auto"/>
        <w:left w:val="none" w:sz="0" w:space="0" w:color="auto"/>
        <w:bottom w:val="none" w:sz="0" w:space="0" w:color="auto"/>
        <w:right w:val="none" w:sz="0" w:space="0" w:color="auto"/>
      </w:divBdr>
    </w:div>
    <w:div w:id="1684435636">
      <w:bodyDiv w:val="1"/>
      <w:marLeft w:val="0"/>
      <w:marRight w:val="0"/>
      <w:marTop w:val="0"/>
      <w:marBottom w:val="0"/>
      <w:divBdr>
        <w:top w:val="none" w:sz="0" w:space="0" w:color="auto"/>
        <w:left w:val="none" w:sz="0" w:space="0" w:color="auto"/>
        <w:bottom w:val="none" w:sz="0" w:space="0" w:color="auto"/>
        <w:right w:val="none" w:sz="0" w:space="0" w:color="auto"/>
      </w:divBdr>
    </w:div>
    <w:div w:id="1902521202">
      <w:bodyDiv w:val="1"/>
      <w:marLeft w:val="0"/>
      <w:marRight w:val="0"/>
      <w:marTop w:val="0"/>
      <w:marBottom w:val="0"/>
      <w:divBdr>
        <w:top w:val="none" w:sz="0" w:space="0" w:color="auto"/>
        <w:left w:val="none" w:sz="0" w:space="0" w:color="auto"/>
        <w:bottom w:val="none" w:sz="0" w:space="0" w:color="auto"/>
        <w:right w:val="none" w:sz="0" w:space="0" w:color="auto"/>
      </w:divBdr>
    </w:div>
    <w:div w:id="2008558264">
      <w:bodyDiv w:val="1"/>
      <w:marLeft w:val="0"/>
      <w:marRight w:val="0"/>
      <w:marTop w:val="0"/>
      <w:marBottom w:val="0"/>
      <w:divBdr>
        <w:top w:val="none" w:sz="0" w:space="0" w:color="auto"/>
        <w:left w:val="none" w:sz="0" w:space="0" w:color="auto"/>
        <w:bottom w:val="none" w:sz="0" w:space="0" w:color="auto"/>
        <w:right w:val="none" w:sz="0" w:space="0" w:color="auto"/>
      </w:divBdr>
    </w:div>
    <w:div w:id="2103185218">
      <w:bodyDiv w:val="1"/>
      <w:marLeft w:val="0"/>
      <w:marRight w:val="0"/>
      <w:marTop w:val="0"/>
      <w:marBottom w:val="0"/>
      <w:divBdr>
        <w:top w:val="none" w:sz="0" w:space="0" w:color="auto"/>
        <w:left w:val="none" w:sz="0" w:space="0" w:color="auto"/>
        <w:bottom w:val="none" w:sz="0" w:space="0" w:color="auto"/>
        <w:right w:val="none" w:sz="0" w:space="0" w:color="auto"/>
      </w:divBdr>
    </w:div>
    <w:div w:id="21126272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mailto:venkatesanautvl@gmail.com"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360AFD-795A-411F-80F4-2790B7D5C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6</Pages>
  <Words>2385</Words>
  <Characters>13601</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Aditya</dc:creator>
  <cp:lastModifiedBy>Aditya Awathare</cp:lastModifiedBy>
  <cp:revision>4</cp:revision>
  <cp:lastPrinted>2025-02-27T07:44:00Z</cp:lastPrinted>
  <dcterms:created xsi:type="dcterms:W3CDTF">2025-02-27T07:25:00Z</dcterms:created>
  <dcterms:modified xsi:type="dcterms:W3CDTF">2025-03-01T05:26:00Z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2024-03-07T00:00:00Z</vt:filetime>
  </property>
</Properties>
</file>