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081" w:rsidRPr="008B08A7" w:rsidRDefault="00BF19A9" w:rsidP="003521A8">
      <w:pPr>
        <w:pStyle w:val="Title"/>
        <w:jc w:val="center"/>
        <w:rPr>
          <w:rFonts w:ascii="Times New Roman" w:hAnsi="Times New Roman" w:cs="Times New Roman"/>
          <w:b/>
          <w:bCs/>
          <w:sz w:val="24"/>
          <w:szCs w:val="24"/>
        </w:rPr>
      </w:pPr>
      <w:r>
        <w:rPr>
          <w:rFonts w:ascii="Times New Roman" w:hAnsi="Times New Roman" w:cs="Times New Roman"/>
          <w:b/>
          <w:bCs/>
          <w:sz w:val="24"/>
          <w:szCs w:val="24"/>
        </w:rPr>
        <w:t>SOYBEAN CROP PROTECTION: AN IPM APPROACH</w:t>
      </w:r>
    </w:p>
    <w:p w:rsidR="006312A2" w:rsidRPr="009A4FBF" w:rsidRDefault="00383F23" w:rsidP="008C0782">
      <w:pPr>
        <w:jc w:val="center"/>
        <w:rPr>
          <w:rFonts w:ascii="Times New Roman"/>
          <w:b/>
          <w:sz w:val="24"/>
          <w:szCs w:val="24"/>
        </w:rPr>
      </w:pPr>
      <w:r w:rsidRPr="00BF19A9">
        <w:rPr>
          <w:rFonts w:ascii="Times New Roman"/>
          <w:b/>
          <w:sz w:val="24"/>
          <w:szCs w:val="24"/>
        </w:rPr>
        <w:t>Ramkumari.M.M</w:t>
      </w:r>
      <w:r w:rsidRPr="00BF19A9">
        <w:rPr>
          <w:rFonts w:ascii="Times New Roman"/>
          <w:b/>
          <w:sz w:val="24"/>
          <w:szCs w:val="24"/>
          <w:vertAlign w:val="superscript"/>
        </w:rPr>
        <w:t>1</w:t>
      </w:r>
      <w:r w:rsidR="008B08A7" w:rsidRPr="00BF19A9">
        <w:rPr>
          <w:rFonts w:ascii="Times New Roman"/>
          <w:b/>
          <w:sz w:val="24"/>
          <w:szCs w:val="24"/>
        </w:rPr>
        <w:t>, V.Vidhya</w:t>
      </w:r>
      <w:r w:rsidRPr="00BF19A9">
        <w:rPr>
          <w:rFonts w:ascii="Times New Roman"/>
          <w:b/>
          <w:sz w:val="24"/>
          <w:szCs w:val="24"/>
          <w:vertAlign w:val="superscript"/>
        </w:rPr>
        <w:t>2</w:t>
      </w:r>
      <w:r w:rsidR="009A4FBF">
        <w:rPr>
          <w:rFonts w:ascii="Times New Roman"/>
          <w:b/>
          <w:sz w:val="24"/>
          <w:szCs w:val="24"/>
        </w:rPr>
        <w:br/>
      </w:r>
      <w:r w:rsidR="006312A2" w:rsidRPr="006312A2">
        <w:rPr>
          <w:rFonts w:ascii="Times New Roman"/>
          <w:b/>
          <w:sz w:val="24"/>
          <w:szCs w:val="24"/>
          <w:vertAlign w:val="superscript"/>
        </w:rPr>
        <w:t>1</w:t>
      </w:r>
      <w:r w:rsidR="00BF19A9">
        <w:rPr>
          <w:rFonts w:ascii="Times New Roman"/>
          <w:b/>
          <w:sz w:val="24"/>
          <w:szCs w:val="24"/>
          <w:vertAlign w:val="superscript"/>
        </w:rPr>
        <w:t>,</w:t>
      </w:r>
      <w:r w:rsidR="008B08A7">
        <w:rPr>
          <w:rFonts w:ascii="Times New Roman"/>
          <w:b/>
          <w:sz w:val="24"/>
          <w:szCs w:val="24"/>
          <w:vertAlign w:val="superscript"/>
        </w:rPr>
        <w:t xml:space="preserve">2 </w:t>
      </w:r>
      <w:r w:rsidR="006312A2" w:rsidRPr="006312A2">
        <w:rPr>
          <w:rFonts w:ascii="Times New Roman"/>
          <w:b/>
          <w:sz w:val="24"/>
          <w:szCs w:val="24"/>
        </w:rPr>
        <w:t>UG Scholar, Department of Agriculture, Thanthai Roever Institute of Agriculture and Rural Develo</w:t>
      </w:r>
      <w:r w:rsidR="008B08A7">
        <w:rPr>
          <w:rFonts w:ascii="Times New Roman"/>
          <w:b/>
          <w:sz w:val="24"/>
          <w:szCs w:val="24"/>
        </w:rPr>
        <w:t>pment (TRIARD),TamilNadu, India</w:t>
      </w:r>
    </w:p>
    <w:p w:rsidR="003521A8" w:rsidRPr="00085806" w:rsidRDefault="00E937BA" w:rsidP="00B3234D">
      <w:pPr>
        <w:pStyle w:val="NoSpacing"/>
        <w:jc w:val="center"/>
        <w:rPr>
          <w:rFonts w:ascii="Times New Roman" w:hAnsi="Times New Roman" w:cs="Times New Roman"/>
          <w:sz w:val="24"/>
          <w:szCs w:val="24"/>
        </w:rPr>
      </w:pPr>
      <w:r w:rsidRPr="00085806">
        <w:rPr>
          <w:rFonts w:ascii="Times New Roman" w:hAnsi="Times New Roman" w:cs="Times New Roman"/>
          <w:sz w:val="24"/>
          <w:szCs w:val="24"/>
        </w:rPr>
        <w:t xml:space="preserve">Corresponding author Mail </w:t>
      </w:r>
      <w:r w:rsidR="00EB7543" w:rsidRPr="00085806">
        <w:rPr>
          <w:rFonts w:ascii="Times New Roman" w:hAnsi="Times New Roman" w:cs="Times New Roman"/>
          <w:sz w:val="24"/>
          <w:szCs w:val="24"/>
        </w:rPr>
        <w:t>ID</w:t>
      </w:r>
      <w:proofErr w:type="gramStart"/>
      <w:r w:rsidR="00EB7543" w:rsidRPr="00085806">
        <w:rPr>
          <w:rFonts w:ascii="Times New Roman" w:hAnsi="Times New Roman" w:cs="Times New Roman"/>
          <w:sz w:val="24"/>
          <w:szCs w:val="24"/>
        </w:rPr>
        <w:t>:</w:t>
      </w:r>
      <w:proofErr w:type="gramEnd"/>
      <w:r w:rsidR="00F80597">
        <w:fldChar w:fldCharType="begin"/>
      </w:r>
      <w:r w:rsidR="00D23512">
        <w:instrText>HYPERLINK "mailto:nihithamahadevan12@gmail.com"</w:instrText>
      </w:r>
      <w:r w:rsidR="00F80597">
        <w:fldChar w:fldCharType="separate"/>
      </w:r>
      <w:r w:rsidRPr="00085806">
        <w:rPr>
          <w:rStyle w:val="Hyperlink"/>
          <w:rFonts w:ascii="Times New Roman" w:hAnsi="Times New Roman" w:cs="Times New Roman"/>
          <w:sz w:val="24"/>
          <w:szCs w:val="24"/>
        </w:rPr>
        <w:t>nihithamahadevan12@gmail.com</w:t>
      </w:r>
      <w:r w:rsidR="00F80597">
        <w:fldChar w:fldCharType="end"/>
      </w:r>
    </w:p>
    <w:p w:rsidR="00E937BA" w:rsidRPr="00085806" w:rsidRDefault="00E937BA" w:rsidP="00E937BA">
      <w:pPr>
        <w:pStyle w:val="NoSpacing"/>
        <w:jc w:val="both"/>
        <w:rPr>
          <w:sz w:val="24"/>
          <w:szCs w:val="24"/>
        </w:rPr>
      </w:pPr>
    </w:p>
    <w:p w:rsidR="009A4FBF" w:rsidRDefault="00385A4B" w:rsidP="009A4FBF">
      <w:pPr>
        <w:pStyle w:val="NoSpacing"/>
        <w:jc w:val="center"/>
        <w:rPr>
          <w:rFonts w:ascii="Times New Roman" w:hAnsi="Times New Roman" w:cs="Times New Roman"/>
          <w:b/>
          <w:bCs/>
          <w:sz w:val="24"/>
          <w:szCs w:val="24"/>
        </w:rPr>
      </w:pPr>
      <w:r w:rsidRPr="00085806">
        <w:rPr>
          <w:rFonts w:ascii="Times New Roman" w:hAnsi="Times New Roman" w:cs="Times New Roman"/>
          <w:b/>
          <w:bCs/>
          <w:sz w:val="24"/>
          <w:szCs w:val="24"/>
        </w:rPr>
        <w:t>Abstract</w:t>
      </w:r>
    </w:p>
    <w:p w:rsidR="002208CB" w:rsidRPr="00085806" w:rsidRDefault="009A4FBF" w:rsidP="009A4FBF">
      <w:pPr>
        <w:pStyle w:val="NoSpacing"/>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Soybean </w:t>
      </w:r>
      <w:r w:rsidR="00385A4B" w:rsidRPr="00085806">
        <w:rPr>
          <w:rFonts w:ascii="Times New Roman" w:hAnsi="Times New Roman" w:cs="Times New Roman"/>
          <w:sz w:val="24"/>
          <w:szCs w:val="24"/>
        </w:rPr>
        <w:t>(</w:t>
      </w:r>
      <w:r w:rsidR="00385A4B" w:rsidRPr="00085806">
        <w:rPr>
          <w:rFonts w:ascii="Times New Roman" w:hAnsi="Times New Roman" w:cs="Times New Roman"/>
          <w:i/>
          <w:iCs/>
          <w:sz w:val="24"/>
          <w:szCs w:val="24"/>
        </w:rPr>
        <w:t>Glycine max</w:t>
      </w:r>
      <w:r w:rsidR="00EB7543" w:rsidRPr="00085806">
        <w:rPr>
          <w:rFonts w:ascii="Times New Roman" w:hAnsi="Times New Roman" w:cs="Times New Roman"/>
          <w:sz w:val="24"/>
          <w:szCs w:val="24"/>
        </w:rPr>
        <w:t>. (</w:t>
      </w:r>
      <w:r w:rsidR="00205FAB">
        <w:rPr>
          <w:rFonts w:ascii="Times New Roman" w:hAnsi="Times New Roman" w:cs="Times New Roman"/>
          <w:sz w:val="24"/>
          <w:szCs w:val="24"/>
        </w:rPr>
        <w:t>L.)</w:t>
      </w:r>
      <w:proofErr w:type="spellStart"/>
      <w:proofErr w:type="gramStart"/>
      <w:r w:rsidR="00205FAB">
        <w:rPr>
          <w:rFonts w:ascii="Times New Roman" w:hAnsi="Times New Roman" w:cs="Times New Roman"/>
          <w:sz w:val="24"/>
          <w:szCs w:val="24"/>
        </w:rPr>
        <w:t>Merr</w:t>
      </w:r>
      <w:proofErr w:type="spellEnd"/>
      <w:r w:rsidR="00205FAB">
        <w:rPr>
          <w:rFonts w:ascii="Times New Roman" w:hAnsi="Times New Roman" w:cs="Times New Roman"/>
          <w:sz w:val="24"/>
          <w:szCs w:val="24"/>
        </w:rPr>
        <w:t>.)</w:t>
      </w:r>
      <w:proofErr w:type="gramEnd"/>
      <w:r w:rsidR="00205FAB">
        <w:rPr>
          <w:rFonts w:ascii="Times New Roman" w:hAnsi="Times New Roman" w:cs="Times New Roman"/>
          <w:sz w:val="24"/>
          <w:szCs w:val="24"/>
        </w:rPr>
        <w:t xml:space="preserve"> </w:t>
      </w:r>
      <w:proofErr w:type="gramStart"/>
      <w:r w:rsidR="008C0782">
        <w:rPr>
          <w:rFonts w:ascii="Times New Roman" w:hAnsi="Times New Roman" w:cs="Times New Roman"/>
          <w:sz w:val="24"/>
          <w:szCs w:val="24"/>
        </w:rPr>
        <w:t>i</w:t>
      </w:r>
      <w:r w:rsidR="00EB7543" w:rsidRPr="00085806">
        <w:rPr>
          <w:rFonts w:ascii="Times New Roman" w:hAnsi="Times New Roman" w:cs="Times New Roman"/>
          <w:sz w:val="24"/>
          <w:szCs w:val="24"/>
        </w:rPr>
        <w:t>s</w:t>
      </w:r>
      <w:proofErr w:type="gramEnd"/>
      <w:r w:rsidR="00385A4B" w:rsidRPr="00085806">
        <w:rPr>
          <w:rFonts w:ascii="Times New Roman" w:hAnsi="Times New Roman" w:cs="Times New Roman"/>
          <w:sz w:val="24"/>
          <w:szCs w:val="24"/>
        </w:rPr>
        <w:t xml:space="preserve"> an important </w:t>
      </w:r>
      <w:r w:rsidR="00171D76" w:rsidRPr="00085806">
        <w:rPr>
          <w:rFonts w:ascii="Times New Roman" w:hAnsi="Times New Roman" w:cs="Times New Roman"/>
          <w:sz w:val="24"/>
          <w:szCs w:val="24"/>
        </w:rPr>
        <w:t xml:space="preserve">leguminous </w:t>
      </w:r>
      <w:r w:rsidR="00385A4B" w:rsidRPr="00085806">
        <w:rPr>
          <w:rFonts w:ascii="Times New Roman" w:hAnsi="Times New Roman" w:cs="Times New Roman"/>
          <w:sz w:val="24"/>
          <w:szCs w:val="24"/>
        </w:rPr>
        <w:t>crop</w:t>
      </w:r>
      <w:r w:rsidR="00171D76" w:rsidRPr="00085806">
        <w:rPr>
          <w:rFonts w:ascii="Times New Roman" w:hAnsi="Times New Roman" w:cs="Times New Roman"/>
          <w:sz w:val="24"/>
          <w:szCs w:val="24"/>
        </w:rPr>
        <w:t xml:space="preserve"> cultivated on millions of hectares worldwide.</w:t>
      </w:r>
      <w:r w:rsidR="00D410A1" w:rsidRPr="00085806">
        <w:rPr>
          <w:rFonts w:ascii="Times New Roman" w:hAnsi="Times New Roman" w:cs="Times New Roman"/>
          <w:sz w:val="24"/>
          <w:szCs w:val="24"/>
        </w:rPr>
        <w:t xml:space="preserve"> Phyto-biotic stress is an adverse condition which affects a plants growth due to its interaction with other deleterious organisms such as virus, fungi, bacteria, pests, nematodes </w:t>
      </w:r>
      <w:r w:rsidR="00E937BA" w:rsidRPr="00085806">
        <w:rPr>
          <w:rFonts w:ascii="Times New Roman" w:hAnsi="Times New Roman" w:cs="Times New Roman"/>
          <w:sz w:val="24"/>
          <w:szCs w:val="24"/>
        </w:rPr>
        <w:t>etc.,. This</w:t>
      </w:r>
      <w:r w:rsidR="00171D76" w:rsidRPr="00085806">
        <w:rPr>
          <w:rFonts w:ascii="Times New Roman" w:hAnsi="Times New Roman" w:cs="Times New Roman"/>
          <w:sz w:val="24"/>
          <w:szCs w:val="24"/>
        </w:rPr>
        <w:t xml:space="preserve"> Biotic stresses are a global concern for soybean growers.</w:t>
      </w:r>
      <w:r w:rsidR="00D410A1" w:rsidRPr="00085806">
        <w:rPr>
          <w:rFonts w:ascii="Times New Roman" w:hAnsi="Times New Roman" w:cs="Times New Roman"/>
          <w:sz w:val="24"/>
          <w:szCs w:val="24"/>
        </w:rPr>
        <w:t xml:space="preserve"> Integrated Pest </w:t>
      </w:r>
      <w:r w:rsidR="00EB7543" w:rsidRPr="00085806">
        <w:rPr>
          <w:rFonts w:ascii="Times New Roman" w:hAnsi="Times New Roman" w:cs="Times New Roman"/>
          <w:sz w:val="24"/>
          <w:szCs w:val="24"/>
        </w:rPr>
        <w:t>Management (</w:t>
      </w:r>
      <w:r w:rsidR="00D410A1" w:rsidRPr="00085806">
        <w:rPr>
          <w:rFonts w:ascii="Times New Roman" w:hAnsi="Times New Roman" w:cs="Times New Roman"/>
          <w:sz w:val="24"/>
          <w:szCs w:val="24"/>
        </w:rPr>
        <w:t>IPM) consists of biological, cultural and chemica</w:t>
      </w:r>
      <w:r w:rsidR="00E937BA" w:rsidRPr="00085806">
        <w:rPr>
          <w:rFonts w:ascii="Times New Roman" w:hAnsi="Times New Roman" w:cs="Times New Roman"/>
          <w:sz w:val="24"/>
          <w:szCs w:val="24"/>
        </w:rPr>
        <w:t>l practices to control insect pests in agriculture productions.</w:t>
      </w:r>
      <w:r w:rsidR="00C13556" w:rsidRPr="00085806">
        <w:rPr>
          <w:rFonts w:ascii="Times New Roman" w:hAnsi="Times New Roman" w:cs="Times New Roman"/>
          <w:sz w:val="24"/>
          <w:szCs w:val="24"/>
        </w:rPr>
        <w:t xml:space="preserve">IPM for soybean crop was established in 1970s, since then it was an important tool for sustainable agriculture. It comprises </w:t>
      </w:r>
      <w:r w:rsidR="001973AC" w:rsidRPr="00085806">
        <w:rPr>
          <w:rFonts w:ascii="Times New Roman" w:hAnsi="Times New Roman" w:cs="Times New Roman"/>
          <w:sz w:val="24"/>
          <w:szCs w:val="24"/>
        </w:rPr>
        <w:t xml:space="preserve">of </w:t>
      </w:r>
      <w:r w:rsidR="00C13556" w:rsidRPr="00085806">
        <w:rPr>
          <w:rFonts w:ascii="Times New Roman" w:hAnsi="Times New Roman" w:cs="Times New Roman"/>
          <w:sz w:val="24"/>
          <w:szCs w:val="24"/>
        </w:rPr>
        <w:t>better agrotechnical practices including crop rotation, selecting disease resistant varieties, fertilizers</w:t>
      </w:r>
      <w:r w:rsidR="001973AC" w:rsidRPr="00085806">
        <w:rPr>
          <w:rFonts w:ascii="Times New Roman" w:hAnsi="Times New Roman" w:cs="Times New Roman"/>
          <w:sz w:val="24"/>
          <w:szCs w:val="24"/>
        </w:rPr>
        <w:t xml:space="preserve">, inter-row cultivation and so on, which have a special role in IPM. Apart from reducing the risk to humans and environment through these practices, healthy development of soybean crops by decreasing a biotic stress also becomes mandatory. </w:t>
      </w:r>
      <w:r w:rsidR="00171D76" w:rsidRPr="00085806">
        <w:rPr>
          <w:rFonts w:ascii="Times New Roman" w:hAnsi="Times New Roman" w:cs="Times New Roman"/>
          <w:sz w:val="24"/>
          <w:szCs w:val="24"/>
        </w:rPr>
        <w:t>This article highlights the importance of IPM strategies to overcome the biotic stress in soybean crop</w:t>
      </w:r>
      <w:r w:rsidR="001973AC" w:rsidRPr="00085806">
        <w:rPr>
          <w:rFonts w:ascii="Times New Roman" w:hAnsi="Times New Roman" w:cs="Times New Roman"/>
          <w:sz w:val="24"/>
          <w:szCs w:val="24"/>
        </w:rPr>
        <w:t>.</w:t>
      </w:r>
    </w:p>
    <w:p w:rsidR="00EA45C8" w:rsidRPr="00085806" w:rsidRDefault="00EA45C8" w:rsidP="009A4FBF">
      <w:pPr>
        <w:pStyle w:val="NoSpacing"/>
        <w:jc w:val="both"/>
        <w:rPr>
          <w:rFonts w:ascii="Times New Roman" w:hAnsi="Times New Roman" w:cs="Times New Roman"/>
          <w:sz w:val="24"/>
          <w:szCs w:val="24"/>
        </w:rPr>
      </w:pPr>
      <w:r w:rsidRPr="00085806">
        <w:rPr>
          <w:rFonts w:ascii="Times New Roman" w:hAnsi="Times New Roman" w:cs="Times New Roman"/>
          <w:b/>
          <w:bCs/>
          <w:sz w:val="24"/>
          <w:szCs w:val="24"/>
        </w:rPr>
        <w:t xml:space="preserve">Key words: </w:t>
      </w:r>
      <w:r w:rsidR="00B436D7">
        <w:rPr>
          <w:rFonts w:ascii="Times New Roman" w:hAnsi="Times New Roman" w:cs="Times New Roman"/>
          <w:sz w:val="24"/>
          <w:szCs w:val="24"/>
        </w:rPr>
        <w:t>Soy</w:t>
      </w:r>
      <w:r w:rsidRPr="00085806">
        <w:rPr>
          <w:rFonts w:ascii="Times New Roman" w:hAnsi="Times New Roman" w:cs="Times New Roman"/>
          <w:sz w:val="24"/>
          <w:szCs w:val="24"/>
        </w:rPr>
        <w:t>bean, Biotic stress, Management,</w:t>
      </w:r>
      <w:r w:rsidR="00205FAB">
        <w:rPr>
          <w:rFonts w:ascii="Times New Roman" w:hAnsi="Times New Roman" w:cs="Times New Roman"/>
          <w:sz w:val="24"/>
          <w:szCs w:val="24"/>
        </w:rPr>
        <w:t xml:space="preserve"> </w:t>
      </w:r>
      <w:r w:rsidRPr="00085806">
        <w:rPr>
          <w:rFonts w:ascii="Times New Roman" w:hAnsi="Times New Roman" w:cs="Times New Roman"/>
          <w:sz w:val="24"/>
          <w:szCs w:val="24"/>
        </w:rPr>
        <w:t>Varieties</w:t>
      </w:r>
      <w:r w:rsidR="00036026" w:rsidRPr="00085806">
        <w:rPr>
          <w:rFonts w:ascii="Times New Roman" w:hAnsi="Times New Roman" w:cs="Times New Roman"/>
          <w:sz w:val="24"/>
          <w:szCs w:val="24"/>
        </w:rPr>
        <w:t xml:space="preserve"> and </w:t>
      </w:r>
      <w:r w:rsidRPr="00085806">
        <w:rPr>
          <w:rFonts w:ascii="Times New Roman" w:hAnsi="Times New Roman" w:cs="Times New Roman"/>
          <w:sz w:val="24"/>
          <w:szCs w:val="24"/>
        </w:rPr>
        <w:t>Crop.</w:t>
      </w:r>
    </w:p>
    <w:p w:rsidR="00AF2D67" w:rsidRPr="00085806" w:rsidRDefault="00AF2D67" w:rsidP="00E937BA">
      <w:pPr>
        <w:pStyle w:val="NoSpacing"/>
        <w:jc w:val="both"/>
        <w:rPr>
          <w:rFonts w:ascii="Times New Roman" w:hAnsi="Times New Roman" w:cs="Times New Roman"/>
          <w:sz w:val="24"/>
          <w:szCs w:val="24"/>
        </w:rPr>
      </w:pPr>
    </w:p>
    <w:p w:rsidR="00AF2D67" w:rsidRPr="00085806" w:rsidRDefault="00AF2D67" w:rsidP="00E937BA">
      <w:pPr>
        <w:pStyle w:val="NoSpacing"/>
        <w:jc w:val="both"/>
        <w:rPr>
          <w:rFonts w:ascii="Times New Roman" w:hAnsi="Times New Roman" w:cs="Times New Roman"/>
          <w:sz w:val="24"/>
          <w:szCs w:val="24"/>
        </w:rPr>
      </w:pPr>
      <w:r w:rsidRPr="00085806">
        <w:rPr>
          <w:rFonts w:ascii="Times New Roman" w:hAnsi="Times New Roman" w:cs="Times New Roman"/>
          <w:b/>
          <w:bCs/>
          <w:sz w:val="24"/>
          <w:szCs w:val="24"/>
        </w:rPr>
        <w:t>Introduction</w:t>
      </w:r>
      <w:r w:rsidRPr="00085806">
        <w:rPr>
          <w:rFonts w:ascii="Times New Roman" w:hAnsi="Times New Roman" w:cs="Times New Roman"/>
          <w:b/>
          <w:bCs/>
          <w:sz w:val="24"/>
          <w:szCs w:val="24"/>
        </w:rPr>
        <w:br/>
      </w:r>
      <w:r w:rsidRPr="00085806">
        <w:rPr>
          <w:rFonts w:ascii="Times New Roman" w:hAnsi="Times New Roman" w:cs="Times New Roman"/>
          <w:b/>
          <w:bCs/>
          <w:sz w:val="24"/>
          <w:szCs w:val="24"/>
        </w:rPr>
        <w:tab/>
      </w:r>
      <w:r w:rsidRPr="00085806">
        <w:rPr>
          <w:rFonts w:ascii="Times New Roman" w:hAnsi="Times New Roman" w:cs="Times New Roman"/>
          <w:sz w:val="24"/>
          <w:szCs w:val="24"/>
        </w:rPr>
        <w:t>In India, Since 2005 Soybean has been the number one crop both in terms of its area and production. Soybean occupied 42% of India's total oilseed production and 25% of edible oil production.</w:t>
      </w:r>
      <w:r w:rsidR="0037749D" w:rsidRPr="00085806">
        <w:rPr>
          <w:rFonts w:ascii="Times New Roman" w:hAnsi="Times New Roman" w:cs="Times New Roman"/>
          <w:sz w:val="24"/>
          <w:szCs w:val="24"/>
        </w:rPr>
        <w:t xml:space="preserve"> The crop has an ability of mitigating rampant protein energy malnutrition also becoming an ideal food of the country on account of</w:t>
      </w:r>
      <w:r w:rsidR="00F62778" w:rsidRPr="00085806">
        <w:rPr>
          <w:rFonts w:ascii="Times New Roman" w:hAnsi="Times New Roman" w:cs="Times New Roman"/>
          <w:sz w:val="24"/>
          <w:szCs w:val="24"/>
        </w:rPr>
        <w:t xml:space="preserve"> possessing</w:t>
      </w:r>
      <w:r w:rsidR="0037749D" w:rsidRPr="00085806">
        <w:rPr>
          <w:rFonts w:ascii="Times New Roman" w:hAnsi="Times New Roman" w:cs="Times New Roman"/>
          <w:sz w:val="24"/>
          <w:szCs w:val="24"/>
        </w:rPr>
        <w:t xml:space="preserve"> numerous nutraceutical and functional compounds. At the beginning, in India soybean was free from pest and dis</w:t>
      </w:r>
      <w:r w:rsidR="00F62778" w:rsidRPr="00085806">
        <w:rPr>
          <w:rFonts w:ascii="Times New Roman" w:hAnsi="Times New Roman" w:cs="Times New Roman"/>
          <w:sz w:val="24"/>
          <w:szCs w:val="24"/>
        </w:rPr>
        <w:t>eases due to</w:t>
      </w:r>
      <w:r w:rsidR="0037749D" w:rsidRPr="00085806">
        <w:rPr>
          <w:rFonts w:ascii="Times New Roman" w:hAnsi="Times New Roman" w:cs="Times New Roman"/>
          <w:sz w:val="24"/>
          <w:szCs w:val="24"/>
        </w:rPr>
        <w:t xml:space="preserve"> continuous cultivation with simultaneous increase in area has led to </w:t>
      </w:r>
      <w:r w:rsidR="00F62778" w:rsidRPr="00085806">
        <w:rPr>
          <w:rFonts w:ascii="Times New Roman" w:hAnsi="Times New Roman" w:cs="Times New Roman"/>
          <w:sz w:val="24"/>
          <w:szCs w:val="24"/>
        </w:rPr>
        <w:t xml:space="preserve">increase in </w:t>
      </w:r>
      <w:r w:rsidR="0037749D" w:rsidRPr="00085806">
        <w:rPr>
          <w:rFonts w:ascii="Times New Roman" w:hAnsi="Times New Roman" w:cs="Times New Roman"/>
          <w:sz w:val="24"/>
          <w:szCs w:val="24"/>
        </w:rPr>
        <w:t>phyto-biotic stress</w:t>
      </w:r>
      <w:r w:rsidR="00F62778" w:rsidRPr="00085806">
        <w:rPr>
          <w:rFonts w:ascii="Times New Roman" w:hAnsi="Times New Roman" w:cs="Times New Roman"/>
          <w:sz w:val="24"/>
          <w:szCs w:val="24"/>
        </w:rPr>
        <w:t>es including pest, disease and weed in the crop</w:t>
      </w:r>
      <w:r w:rsidR="0037749D" w:rsidRPr="00085806">
        <w:rPr>
          <w:rFonts w:ascii="Times New Roman" w:hAnsi="Times New Roman" w:cs="Times New Roman"/>
          <w:sz w:val="24"/>
          <w:szCs w:val="24"/>
        </w:rPr>
        <w:t>. Due to which the yield loss resulted about 20 to 100%. By handling the Integrated Pest Management schedule minimization of yield loss and 30 - 35% additional yield could be obtained.</w:t>
      </w:r>
      <w:r w:rsidR="00F62778" w:rsidRPr="00085806">
        <w:rPr>
          <w:rFonts w:ascii="Times New Roman" w:hAnsi="Times New Roman" w:cs="Times New Roman"/>
          <w:sz w:val="24"/>
          <w:szCs w:val="24"/>
        </w:rPr>
        <w:t xml:space="preserve"> There is no reason not to support IPM as defined by the FAO International Code of Conduct on the Dis</w:t>
      </w:r>
      <w:r w:rsidR="008C0782">
        <w:rPr>
          <w:rFonts w:ascii="Times New Roman" w:hAnsi="Times New Roman" w:cs="Times New Roman"/>
          <w:sz w:val="24"/>
          <w:szCs w:val="24"/>
        </w:rPr>
        <w:t xml:space="preserve">tribution and Use of pesticides </w:t>
      </w:r>
      <w:r w:rsidR="00F62778" w:rsidRPr="00085806">
        <w:rPr>
          <w:rFonts w:ascii="Times New Roman" w:hAnsi="Times New Roman" w:cs="Times New Roman"/>
          <w:sz w:val="24"/>
          <w:szCs w:val="24"/>
        </w:rPr>
        <w:t xml:space="preserve">(Article 2): Integrated Pest Management (IPM) means a pest management system that, in the context of the associated environment and the population dynamics of the pest species, </w:t>
      </w:r>
      <w:r w:rsidR="00EA57CE" w:rsidRPr="00085806">
        <w:rPr>
          <w:rFonts w:ascii="Times New Roman" w:hAnsi="Times New Roman" w:cs="Times New Roman"/>
          <w:sz w:val="24"/>
          <w:szCs w:val="24"/>
        </w:rPr>
        <w:t xml:space="preserve">utilizes all suitable techniques and methods in a compatible manner as possible and maintains the pest populations at levels below those causing economicallyunacceptable damage or loss (FAO, 1967). Thus, IPM seems to be the best combination of cultural, biological and chemical measures that provides the most cost effective, environmentally sound and socially adoptable way for managing biotic stress in the crop. </w:t>
      </w:r>
    </w:p>
    <w:p w:rsidR="00EB7543" w:rsidRPr="00085806" w:rsidRDefault="00EB7543" w:rsidP="00E937BA">
      <w:pPr>
        <w:pStyle w:val="NoSpacing"/>
        <w:jc w:val="both"/>
        <w:rPr>
          <w:rFonts w:ascii="Times New Roman" w:hAnsi="Times New Roman" w:cs="Times New Roman"/>
          <w:sz w:val="24"/>
          <w:szCs w:val="24"/>
        </w:rPr>
      </w:pPr>
    </w:p>
    <w:p w:rsidR="008D4162" w:rsidRPr="00085806" w:rsidRDefault="008A322E" w:rsidP="00E937BA">
      <w:pPr>
        <w:pStyle w:val="NoSpacing"/>
        <w:jc w:val="both"/>
        <w:rPr>
          <w:rFonts w:ascii="Times New Roman" w:hAnsi="Times New Roman" w:cs="Times New Roman"/>
          <w:b/>
          <w:sz w:val="24"/>
          <w:szCs w:val="24"/>
        </w:rPr>
      </w:pPr>
      <w:r w:rsidRPr="00085806">
        <w:rPr>
          <w:rFonts w:ascii="Times New Roman" w:hAnsi="Times New Roman" w:cs="Times New Roman"/>
          <w:b/>
          <w:sz w:val="24"/>
          <w:szCs w:val="24"/>
        </w:rPr>
        <w:t>The Tormentors</w:t>
      </w:r>
      <w:r w:rsidR="008D4162" w:rsidRPr="00085806">
        <w:rPr>
          <w:rFonts w:ascii="Times New Roman" w:hAnsi="Times New Roman" w:cs="Times New Roman"/>
          <w:b/>
          <w:sz w:val="24"/>
          <w:szCs w:val="24"/>
        </w:rPr>
        <w:t>:</w:t>
      </w:r>
    </w:p>
    <w:p w:rsidR="00DB3044" w:rsidRDefault="008D4162" w:rsidP="00E937BA">
      <w:pPr>
        <w:pStyle w:val="NoSpacing"/>
        <w:jc w:val="both"/>
        <w:rPr>
          <w:rFonts w:ascii="Arial" w:hAnsi="Arial" w:cs="Arial"/>
          <w:i/>
          <w:iCs/>
          <w:color w:val="000000"/>
          <w:sz w:val="24"/>
          <w:szCs w:val="24"/>
          <w:shd w:val="clear" w:color="auto" w:fill="FFFFFF"/>
        </w:rPr>
      </w:pPr>
      <w:r w:rsidRPr="00085806">
        <w:rPr>
          <w:rFonts w:ascii="Times New Roman" w:hAnsi="Times New Roman" w:cs="Times New Roman"/>
          <w:sz w:val="24"/>
          <w:szCs w:val="24"/>
        </w:rPr>
        <w:tab/>
      </w:r>
      <w:r w:rsidR="00C40989" w:rsidRPr="00085806">
        <w:rPr>
          <w:rFonts w:ascii="Times New Roman" w:hAnsi="Times New Roman" w:cs="Times New Roman"/>
          <w:sz w:val="24"/>
          <w:szCs w:val="24"/>
        </w:rPr>
        <w:t>A pest is an organism which harms man or his property significantly or is likely to do so (Woods, 1976).</w:t>
      </w:r>
      <w:r w:rsidR="008A322E" w:rsidRPr="00085806">
        <w:rPr>
          <w:rFonts w:ascii="Times New Roman" w:hAnsi="Times New Roman" w:cs="Times New Roman"/>
          <w:sz w:val="24"/>
          <w:szCs w:val="24"/>
        </w:rPr>
        <w:t>T</w:t>
      </w:r>
      <w:r w:rsidR="00237F3A" w:rsidRPr="00085806">
        <w:rPr>
          <w:rFonts w:ascii="Times New Roman" w:hAnsi="Times New Roman" w:cs="Times New Roman"/>
          <w:sz w:val="24"/>
          <w:szCs w:val="24"/>
        </w:rPr>
        <w:t>he agricultural crops</w:t>
      </w:r>
      <w:r w:rsidR="008A322E" w:rsidRPr="00085806">
        <w:rPr>
          <w:rFonts w:ascii="Times New Roman" w:hAnsi="Times New Roman" w:cs="Times New Roman"/>
          <w:sz w:val="24"/>
          <w:szCs w:val="24"/>
        </w:rPr>
        <w:t xml:space="preserve"> are subjected to the attack of many pests which cause considerable damage to their life. </w:t>
      </w:r>
      <w:r w:rsidR="00C40989" w:rsidRPr="00085806">
        <w:rPr>
          <w:rFonts w:ascii="Times New Roman" w:hAnsi="Times New Roman" w:cs="Times New Roman"/>
          <w:sz w:val="24"/>
          <w:szCs w:val="24"/>
        </w:rPr>
        <w:t>Pests include insects, nematodes, mites, snails, slugs, etc. and vertebrates like rats, birds, etc</w:t>
      </w:r>
      <w:r w:rsidR="00C40989" w:rsidRPr="00085806">
        <w:rPr>
          <w:sz w:val="24"/>
          <w:szCs w:val="24"/>
        </w:rPr>
        <w:t xml:space="preserve">. </w:t>
      </w:r>
      <w:r w:rsidR="00C40989" w:rsidRPr="00085806">
        <w:rPr>
          <w:rFonts w:ascii="Times New Roman" w:hAnsi="Times New Roman" w:cs="Times New Roman"/>
          <w:sz w:val="24"/>
          <w:szCs w:val="24"/>
        </w:rPr>
        <w:t>In whic</w:t>
      </w:r>
      <w:r w:rsidR="00C40155" w:rsidRPr="00085806">
        <w:rPr>
          <w:rFonts w:ascii="Times New Roman" w:hAnsi="Times New Roman" w:cs="Times New Roman"/>
          <w:sz w:val="24"/>
          <w:szCs w:val="24"/>
        </w:rPr>
        <w:t xml:space="preserve">h insects are the vexatious organisms to farmers. The common insect pests </w:t>
      </w:r>
      <w:r w:rsidR="00237F3A" w:rsidRPr="00085806">
        <w:rPr>
          <w:rFonts w:ascii="Times New Roman" w:hAnsi="Times New Roman" w:cs="Times New Roman"/>
          <w:sz w:val="24"/>
          <w:szCs w:val="24"/>
        </w:rPr>
        <w:t xml:space="preserve">include fruit, seed or bud borers, gall forming insects </w:t>
      </w:r>
      <w:r w:rsidR="00237F3A" w:rsidRPr="00085806">
        <w:rPr>
          <w:rFonts w:ascii="Times New Roman" w:hAnsi="Times New Roman" w:cs="Times New Roman"/>
          <w:sz w:val="24"/>
          <w:szCs w:val="24"/>
        </w:rPr>
        <w:lastRenderedPageBreak/>
        <w:t xml:space="preserve">sucking pests, leaf rollers, leaf eating caterpillars etc. </w:t>
      </w:r>
      <w:r w:rsidR="006A5E86" w:rsidRPr="00085806">
        <w:rPr>
          <w:rFonts w:ascii="Times New Roman" w:hAnsi="Times New Roman" w:cs="Times New Roman"/>
          <w:iCs/>
          <w:color w:val="000000"/>
          <w:sz w:val="24"/>
          <w:szCs w:val="24"/>
          <w:shd w:val="clear" w:color="auto" w:fill="FFFFFF"/>
        </w:rPr>
        <w:t xml:space="preserve">Although some affect production in nearly all locations, many others are of national and regional </w:t>
      </w:r>
      <w:r w:rsidR="00DB3044" w:rsidRPr="00085806">
        <w:rPr>
          <w:rFonts w:ascii="Times New Roman" w:hAnsi="Times New Roman" w:cs="Times New Roman"/>
          <w:iCs/>
          <w:color w:val="000000"/>
          <w:sz w:val="24"/>
          <w:szCs w:val="24"/>
          <w:shd w:val="clear" w:color="auto" w:fill="FFFFFF"/>
        </w:rPr>
        <w:t>significance</w:t>
      </w:r>
      <w:r w:rsidR="00DB3044" w:rsidRPr="00085806">
        <w:rPr>
          <w:rFonts w:ascii="Arial" w:hAnsi="Arial" w:cs="Arial"/>
          <w:i/>
          <w:iCs/>
          <w:color w:val="000000"/>
          <w:sz w:val="24"/>
          <w:szCs w:val="24"/>
          <w:shd w:val="clear" w:color="auto" w:fill="FFFFFF"/>
        </w:rPr>
        <w:t>.</w:t>
      </w:r>
    </w:p>
    <w:p w:rsidR="00D40355" w:rsidRPr="00D40355" w:rsidRDefault="00D40355" w:rsidP="00E937BA">
      <w:pPr>
        <w:pStyle w:val="NoSpacing"/>
        <w:jc w:val="both"/>
        <w:rPr>
          <w:rFonts w:ascii="Times New Roman" w:hAnsi="Times New Roman" w:cs="Times New Roman"/>
          <w:iCs/>
          <w:color w:val="000000"/>
          <w:sz w:val="24"/>
          <w:szCs w:val="24"/>
          <w:shd w:val="clear" w:color="auto" w:fill="FFFFFF"/>
        </w:rPr>
      </w:pPr>
      <w:r>
        <w:rPr>
          <w:rFonts w:ascii="Times New Roman" w:hAnsi="Times New Roman" w:cs="Times New Roman"/>
          <w:iCs/>
          <w:noProof/>
          <w:color w:val="000000"/>
          <w:sz w:val="24"/>
          <w:szCs w:val="24"/>
          <w:shd w:val="clear" w:color="auto" w:fill="FFFFFF"/>
          <w:lang w:val="en-US"/>
        </w:rPr>
        <w:drawing>
          <wp:anchor distT="0" distB="0" distL="114300" distR="114300" simplePos="0" relativeHeight="251658240" behindDoc="1" locked="0" layoutInCell="1" allowOverlap="1" wp14:anchorId="47563A8A" wp14:editId="52108DFC">
            <wp:simplePos x="0" y="0"/>
            <wp:positionH relativeFrom="column">
              <wp:posOffset>295275</wp:posOffset>
            </wp:positionH>
            <wp:positionV relativeFrom="paragraph">
              <wp:posOffset>153670</wp:posOffset>
            </wp:positionV>
            <wp:extent cx="5067300" cy="1571625"/>
            <wp:effectExtent l="0" t="0" r="0" b="0"/>
            <wp:wrapThrough wrapText="bothSides">
              <wp:wrapPolygon edited="0">
                <wp:start x="0" y="0"/>
                <wp:lineTo x="0" y="21469"/>
                <wp:lineTo x="21519" y="21469"/>
                <wp:lineTo x="215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252D.tmp"/>
                    <pic:cNvPicPr/>
                  </pic:nvPicPr>
                  <pic:blipFill rotWithShape="1">
                    <a:blip r:embed="rId6" cstate="print">
                      <a:extLst>
                        <a:ext uri="{28A0092B-C50C-407E-A947-70E740481C1C}">
                          <a14:useLocalDpi xmlns:a14="http://schemas.microsoft.com/office/drawing/2010/main" val="0"/>
                        </a:ext>
                      </a:extLst>
                    </a:blip>
                    <a:srcRect l="5491" t="31672" r="5990" b="19930"/>
                    <a:stretch/>
                  </pic:blipFill>
                  <pic:spPr bwMode="auto">
                    <a:xfrm>
                      <a:off x="0" y="0"/>
                      <a:ext cx="50673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3044" w:rsidRDefault="00DB3044" w:rsidP="00E937BA">
      <w:pPr>
        <w:pStyle w:val="NoSpacing"/>
        <w:jc w:val="both"/>
        <w:rPr>
          <w:rFonts w:ascii="Times New Roman" w:hAnsi="Times New Roman" w:cs="Times New Roman"/>
          <w:iCs/>
          <w:color w:val="000000"/>
          <w:sz w:val="24"/>
          <w:szCs w:val="24"/>
          <w:shd w:val="clear" w:color="auto" w:fill="FFFFFF"/>
        </w:rPr>
      </w:pPr>
    </w:p>
    <w:p w:rsidR="00D40355" w:rsidRPr="00085806"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644480" w:rsidP="00E937BA">
      <w:pPr>
        <w:pStyle w:val="NoSpacing"/>
        <w:jc w:val="both"/>
        <w:rPr>
          <w:rFonts w:ascii="Times New Roman" w:hAnsi="Times New Roman" w:cs="Times New Roman"/>
          <w:iCs/>
          <w:color w:val="000000"/>
          <w:sz w:val="24"/>
          <w:szCs w:val="24"/>
          <w:shd w:val="clear" w:color="auto" w:fill="FFFFFF"/>
        </w:rPr>
      </w:pPr>
      <w:r>
        <w:rPr>
          <w:rFonts w:ascii="Times New Roman" w:hAnsi="Times New Roman" w:cs="Times New Roman"/>
          <w:iCs/>
          <w:noProof/>
          <w:color w:val="000000"/>
          <w:sz w:val="24"/>
          <w:szCs w:val="24"/>
          <w:shd w:val="clear" w:color="auto" w:fill="FFFFFF"/>
          <w:lang w:val="en-US"/>
        </w:rPr>
        <w:drawing>
          <wp:anchor distT="0" distB="0" distL="114300" distR="114300" simplePos="0" relativeHeight="251659264" behindDoc="1" locked="0" layoutInCell="1" allowOverlap="1" wp14:anchorId="27588C2E" wp14:editId="0B06972F">
            <wp:simplePos x="0" y="0"/>
            <wp:positionH relativeFrom="column">
              <wp:posOffset>247650</wp:posOffset>
            </wp:positionH>
            <wp:positionV relativeFrom="paragraph">
              <wp:posOffset>33655</wp:posOffset>
            </wp:positionV>
            <wp:extent cx="5251450" cy="1733550"/>
            <wp:effectExtent l="0" t="0" r="0" b="0"/>
            <wp:wrapThrough wrapText="bothSides">
              <wp:wrapPolygon edited="0">
                <wp:start x="0" y="0"/>
                <wp:lineTo x="0" y="21363"/>
                <wp:lineTo x="21548" y="21363"/>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B9A9.tmp"/>
                    <pic:cNvPicPr/>
                  </pic:nvPicPr>
                  <pic:blipFill rotWithShape="1">
                    <a:blip r:embed="rId7" cstate="print">
                      <a:extLst>
                        <a:ext uri="{28A0092B-C50C-407E-A947-70E740481C1C}">
                          <a14:useLocalDpi xmlns:a14="http://schemas.microsoft.com/office/drawing/2010/main" val="0"/>
                        </a:ext>
                      </a:extLst>
                    </a:blip>
                    <a:srcRect l="9318" t="30499" r="5490" b="19928"/>
                    <a:stretch/>
                  </pic:blipFill>
                  <pic:spPr bwMode="auto">
                    <a:xfrm>
                      <a:off x="0" y="0"/>
                      <a:ext cx="525145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644480" w:rsidRDefault="00644480" w:rsidP="00E937BA">
      <w:pPr>
        <w:pStyle w:val="NoSpacing"/>
        <w:jc w:val="both"/>
        <w:rPr>
          <w:rFonts w:ascii="Times New Roman" w:hAnsi="Times New Roman" w:cs="Times New Roman"/>
          <w:iCs/>
          <w:color w:val="000000"/>
          <w:sz w:val="24"/>
          <w:szCs w:val="24"/>
          <w:shd w:val="clear" w:color="auto" w:fill="FFFFFF"/>
        </w:rPr>
      </w:pPr>
    </w:p>
    <w:p w:rsidR="00311C7D" w:rsidRDefault="00311C7D" w:rsidP="00E937BA">
      <w:pPr>
        <w:pStyle w:val="NoSpacing"/>
        <w:jc w:val="both"/>
        <w:rPr>
          <w:rFonts w:ascii="Times New Roman" w:hAnsi="Times New Roman" w:cs="Times New Roman"/>
          <w:iCs/>
          <w:color w:val="000000"/>
          <w:sz w:val="24"/>
          <w:szCs w:val="24"/>
          <w:shd w:val="clear" w:color="auto" w:fill="FFFFFF"/>
        </w:rPr>
      </w:pPr>
    </w:p>
    <w:p w:rsidR="00D40355" w:rsidRDefault="00D40355" w:rsidP="00E937BA">
      <w:pPr>
        <w:pStyle w:val="NoSpacing"/>
        <w:jc w:val="both"/>
        <w:rPr>
          <w:rFonts w:ascii="Times New Roman" w:hAnsi="Times New Roman" w:cs="Times New Roman"/>
          <w:iCs/>
          <w:color w:val="000000"/>
          <w:sz w:val="24"/>
          <w:szCs w:val="24"/>
          <w:shd w:val="clear" w:color="auto" w:fill="FFFFFF"/>
        </w:rPr>
      </w:pPr>
    </w:p>
    <w:p w:rsidR="00DB3044" w:rsidRPr="00085806" w:rsidRDefault="00DB6415" w:rsidP="00E937BA">
      <w:pPr>
        <w:pStyle w:val="NoSpacing"/>
        <w:jc w:val="both"/>
        <w:rPr>
          <w:rFonts w:ascii="Times New Roman" w:hAnsi="Times New Roman" w:cs="Times New Roman"/>
          <w:iCs/>
          <w:color w:val="000000"/>
          <w:sz w:val="24"/>
          <w:szCs w:val="24"/>
          <w:shd w:val="clear" w:color="auto" w:fill="FFFFFF"/>
        </w:rPr>
      </w:pPr>
      <w:r w:rsidRPr="00085806">
        <w:rPr>
          <w:rFonts w:ascii="Times New Roman" w:hAnsi="Times New Roman" w:cs="Times New Roman"/>
          <w:iCs/>
          <w:color w:val="000000"/>
          <w:sz w:val="24"/>
          <w:szCs w:val="24"/>
          <w:shd w:val="clear" w:color="auto" w:fill="FFFFFF"/>
        </w:rPr>
        <w:t>The Major pests of soybean are:</w:t>
      </w:r>
    </w:p>
    <w:p w:rsidR="00DB6415" w:rsidRPr="00085806" w:rsidRDefault="00DB6415" w:rsidP="00E937BA">
      <w:pPr>
        <w:pStyle w:val="NoSpacing"/>
        <w:jc w:val="both"/>
        <w:rPr>
          <w:rFonts w:ascii="Times New Roman" w:hAnsi="Times New Roman" w:cs="Times New Roman"/>
          <w:sz w:val="24"/>
          <w:szCs w:val="24"/>
        </w:rPr>
      </w:pPr>
    </w:p>
    <w:p w:rsidR="00237F3A" w:rsidRPr="00085806" w:rsidRDefault="00237F3A"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 xml:space="preserve">Stem fly </w:t>
      </w:r>
      <w:r w:rsidR="00DB3044" w:rsidRPr="00085806">
        <w:rPr>
          <w:rFonts w:ascii="Times New Roman" w:hAnsi="Times New Roman" w:cs="Times New Roman"/>
          <w:sz w:val="24"/>
          <w:szCs w:val="24"/>
        </w:rPr>
        <w:tab/>
      </w:r>
      <w:r w:rsidR="00DB3044" w:rsidRPr="00085806">
        <w:rPr>
          <w:rFonts w:ascii="Times New Roman" w:hAnsi="Times New Roman" w:cs="Times New Roman"/>
          <w:sz w:val="24"/>
          <w:szCs w:val="24"/>
        </w:rPr>
        <w:tab/>
      </w:r>
      <w:r w:rsidR="002867B4">
        <w:rPr>
          <w:rFonts w:ascii="Times New Roman" w:hAnsi="Times New Roman" w:cs="Times New Roman"/>
          <w:sz w:val="24"/>
          <w:szCs w:val="24"/>
        </w:rPr>
        <w:t xml:space="preserve">  </w:t>
      </w:r>
      <w:r w:rsidR="00DB3044" w:rsidRPr="00085806">
        <w:rPr>
          <w:rFonts w:ascii="Times New Roman" w:hAnsi="Times New Roman" w:cs="Times New Roman"/>
          <w:sz w:val="24"/>
          <w:szCs w:val="24"/>
        </w:rPr>
        <w:t>-</w:t>
      </w:r>
      <w:r w:rsidR="00A43877" w:rsidRPr="00085806">
        <w:rPr>
          <w:rStyle w:val="Strong"/>
          <w:rFonts w:ascii="Arial" w:hAnsi="Arial" w:cs="Arial"/>
          <w:color w:val="000000"/>
          <w:sz w:val="24"/>
          <w:szCs w:val="24"/>
        </w:rPr>
        <w:t> </w:t>
      </w:r>
      <w:proofErr w:type="spellStart"/>
      <w:r w:rsidR="00A43877" w:rsidRPr="00085806">
        <w:rPr>
          <w:rStyle w:val="Emphasis"/>
          <w:rFonts w:ascii="Times New Roman" w:hAnsi="Times New Roman" w:cs="Times New Roman"/>
          <w:bCs/>
          <w:color w:val="000000"/>
          <w:sz w:val="24"/>
          <w:szCs w:val="24"/>
        </w:rPr>
        <w:t>Melanagromyza</w:t>
      </w:r>
      <w:proofErr w:type="spellEnd"/>
      <w:r w:rsidR="00A43877" w:rsidRPr="00085806">
        <w:rPr>
          <w:rStyle w:val="Emphasis"/>
          <w:rFonts w:ascii="Times New Roman" w:hAnsi="Times New Roman" w:cs="Times New Roman"/>
          <w:bCs/>
          <w:color w:val="000000"/>
          <w:sz w:val="24"/>
          <w:szCs w:val="24"/>
        </w:rPr>
        <w:t xml:space="preserve"> </w:t>
      </w:r>
      <w:proofErr w:type="spellStart"/>
      <w:r w:rsidR="00A43877" w:rsidRPr="00085806">
        <w:rPr>
          <w:rStyle w:val="Emphasis"/>
          <w:rFonts w:ascii="Times New Roman" w:hAnsi="Times New Roman" w:cs="Times New Roman"/>
          <w:bCs/>
          <w:color w:val="000000"/>
          <w:sz w:val="24"/>
          <w:szCs w:val="24"/>
        </w:rPr>
        <w:t>sojae</w:t>
      </w:r>
      <w:proofErr w:type="spellEnd"/>
    </w:p>
    <w:p w:rsidR="005902CB" w:rsidRPr="00085806" w:rsidRDefault="00237F3A" w:rsidP="002867B4">
      <w:pPr>
        <w:pStyle w:val="NoSpacing"/>
        <w:numPr>
          <w:ilvl w:val="0"/>
          <w:numId w:val="1"/>
        </w:numPr>
        <w:rPr>
          <w:rFonts w:ascii="Times New Roman" w:hAnsi="Times New Roman" w:cs="Times New Roman"/>
          <w:i/>
          <w:sz w:val="24"/>
          <w:szCs w:val="24"/>
        </w:rPr>
      </w:pPr>
      <w:r w:rsidRPr="00085806">
        <w:rPr>
          <w:rFonts w:ascii="Times New Roman" w:hAnsi="Times New Roman" w:cs="Times New Roman"/>
          <w:sz w:val="24"/>
          <w:szCs w:val="24"/>
        </w:rPr>
        <w:t>Tobacco caterpillar</w:t>
      </w:r>
      <w:r w:rsidR="00DB3044" w:rsidRPr="00085806">
        <w:rPr>
          <w:rFonts w:ascii="Times New Roman" w:hAnsi="Times New Roman" w:cs="Times New Roman"/>
          <w:sz w:val="24"/>
          <w:szCs w:val="24"/>
        </w:rPr>
        <w:t xml:space="preserve">  </w:t>
      </w:r>
      <w:r w:rsidR="002867B4">
        <w:rPr>
          <w:rFonts w:ascii="Times New Roman" w:hAnsi="Times New Roman" w:cs="Times New Roman"/>
          <w:sz w:val="24"/>
          <w:szCs w:val="24"/>
        </w:rPr>
        <w:t xml:space="preserve">     </w:t>
      </w:r>
      <w:r w:rsidR="00DB3044" w:rsidRPr="00085806">
        <w:rPr>
          <w:rFonts w:ascii="Times New Roman" w:hAnsi="Times New Roman" w:cs="Times New Roman"/>
          <w:sz w:val="24"/>
          <w:szCs w:val="24"/>
        </w:rPr>
        <w:t>-</w:t>
      </w:r>
      <w:r w:rsidR="002867B4">
        <w:rPr>
          <w:rFonts w:ascii="Times New Roman" w:hAnsi="Times New Roman" w:cs="Times New Roman"/>
          <w:sz w:val="24"/>
          <w:szCs w:val="24"/>
        </w:rPr>
        <w:t xml:space="preserve"> </w:t>
      </w:r>
      <w:proofErr w:type="spellStart"/>
      <w:r w:rsidR="005902CB" w:rsidRPr="00085806">
        <w:rPr>
          <w:rFonts w:ascii="Times New Roman" w:hAnsi="Times New Roman" w:cs="Times New Roman"/>
          <w:i/>
          <w:sz w:val="24"/>
          <w:szCs w:val="24"/>
        </w:rPr>
        <w:t>Spodoptera</w:t>
      </w:r>
      <w:proofErr w:type="spellEnd"/>
      <w:r w:rsidR="005902CB" w:rsidRPr="00085806">
        <w:rPr>
          <w:rFonts w:ascii="Times New Roman" w:hAnsi="Times New Roman" w:cs="Times New Roman"/>
          <w:i/>
          <w:sz w:val="24"/>
          <w:szCs w:val="24"/>
        </w:rPr>
        <w:t xml:space="preserve"> </w:t>
      </w:r>
      <w:proofErr w:type="spellStart"/>
      <w:r w:rsidR="005902CB" w:rsidRPr="00085806">
        <w:rPr>
          <w:rFonts w:ascii="Times New Roman" w:hAnsi="Times New Roman" w:cs="Times New Roman"/>
          <w:i/>
          <w:sz w:val="24"/>
          <w:szCs w:val="24"/>
        </w:rPr>
        <w:t>litura</w:t>
      </w:r>
      <w:proofErr w:type="spellEnd"/>
    </w:p>
    <w:p w:rsidR="00237F3A" w:rsidRPr="00085806" w:rsidRDefault="002867B4" w:rsidP="002867B4">
      <w:pPr>
        <w:pStyle w:val="NoSpacing"/>
        <w:numPr>
          <w:ilvl w:val="0"/>
          <w:numId w:val="1"/>
        </w:numPr>
        <w:rPr>
          <w:rFonts w:ascii="Times New Roman" w:hAnsi="Times New Roman" w:cs="Times New Roman"/>
          <w:i/>
          <w:sz w:val="24"/>
          <w:szCs w:val="24"/>
        </w:rPr>
      </w:pPr>
      <w:r>
        <w:rPr>
          <w:rFonts w:ascii="Times New Roman" w:hAnsi="Times New Roman" w:cs="Times New Roman"/>
          <w:sz w:val="24"/>
          <w:szCs w:val="24"/>
        </w:rPr>
        <w:t xml:space="preserve">Green Semi </w:t>
      </w:r>
      <w:proofErr w:type="spellStart"/>
      <w:r>
        <w:rPr>
          <w:rFonts w:ascii="Times New Roman" w:hAnsi="Times New Roman" w:cs="Times New Roman"/>
          <w:sz w:val="24"/>
          <w:szCs w:val="24"/>
        </w:rPr>
        <w:t>loopers</w:t>
      </w:r>
      <w:proofErr w:type="spellEnd"/>
      <w:r>
        <w:rPr>
          <w:rFonts w:ascii="Times New Roman" w:hAnsi="Times New Roman" w:cs="Times New Roman"/>
          <w:sz w:val="24"/>
          <w:szCs w:val="24"/>
        </w:rPr>
        <w:t xml:space="preserve">  </w:t>
      </w:r>
      <w:r w:rsidR="00DB3044" w:rsidRPr="00085806">
        <w:rPr>
          <w:rFonts w:ascii="Times New Roman" w:hAnsi="Times New Roman" w:cs="Times New Roman"/>
          <w:sz w:val="24"/>
          <w:szCs w:val="24"/>
        </w:rPr>
        <w:t xml:space="preserve"> </w:t>
      </w:r>
      <w:r>
        <w:rPr>
          <w:rFonts w:ascii="Times New Roman" w:hAnsi="Times New Roman" w:cs="Times New Roman"/>
          <w:sz w:val="24"/>
          <w:szCs w:val="24"/>
        </w:rPr>
        <w:t xml:space="preserve">   </w:t>
      </w:r>
      <w:r w:rsidR="00DB3044" w:rsidRPr="0008580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5902CB" w:rsidRPr="00085806">
        <w:rPr>
          <w:rFonts w:ascii="Times New Roman" w:hAnsi="Times New Roman" w:cs="Times New Roman"/>
          <w:i/>
          <w:sz w:val="24"/>
          <w:szCs w:val="24"/>
        </w:rPr>
        <w:t>Chrysodeixis</w:t>
      </w:r>
      <w:proofErr w:type="spellEnd"/>
      <w:r w:rsidR="005902CB" w:rsidRPr="00085806">
        <w:rPr>
          <w:rFonts w:ascii="Times New Roman" w:hAnsi="Times New Roman" w:cs="Times New Roman"/>
          <w:i/>
          <w:sz w:val="24"/>
          <w:szCs w:val="24"/>
        </w:rPr>
        <w:t xml:space="preserve"> </w:t>
      </w:r>
      <w:proofErr w:type="spellStart"/>
      <w:r w:rsidR="005902CB" w:rsidRPr="00085806">
        <w:rPr>
          <w:rFonts w:ascii="Times New Roman" w:hAnsi="Times New Roman" w:cs="Times New Roman"/>
          <w:i/>
          <w:sz w:val="24"/>
          <w:szCs w:val="24"/>
        </w:rPr>
        <w:t>acuta</w:t>
      </w:r>
      <w:proofErr w:type="spellEnd"/>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Griddle beetle</w:t>
      </w:r>
      <w:r w:rsidR="00A43877" w:rsidRPr="00085806">
        <w:rPr>
          <w:rFonts w:ascii="Times New Roman" w:hAnsi="Times New Roman" w:cs="Times New Roman"/>
          <w:sz w:val="24"/>
          <w:szCs w:val="24"/>
        </w:rPr>
        <w:tab/>
      </w:r>
      <w:r w:rsidR="00A43877" w:rsidRPr="00085806">
        <w:rPr>
          <w:rFonts w:ascii="Times New Roman" w:hAnsi="Times New Roman" w:cs="Times New Roman"/>
          <w:sz w:val="24"/>
          <w:szCs w:val="24"/>
        </w:rPr>
        <w:tab/>
        <w:t xml:space="preserve">  -</w:t>
      </w:r>
      <w:r w:rsidR="002867B4">
        <w:rPr>
          <w:rFonts w:ascii="Times New Roman" w:hAnsi="Times New Roman" w:cs="Times New Roman"/>
          <w:sz w:val="24"/>
          <w:szCs w:val="24"/>
        </w:rPr>
        <w:t xml:space="preserve"> </w:t>
      </w:r>
      <w:proofErr w:type="spellStart"/>
      <w:r w:rsidR="005902CB" w:rsidRPr="00085806">
        <w:rPr>
          <w:rStyle w:val="Emphasis"/>
          <w:rFonts w:ascii="Times New Roman" w:hAnsi="Times New Roman" w:cs="Times New Roman"/>
          <w:bCs/>
          <w:color w:val="000000"/>
          <w:sz w:val="24"/>
          <w:szCs w:val="24"/>
        </w:rPr>
        <w:t>Obereopsis</w:t>
      </w:r>
      <w:proofErr w:type="spellEnd"/>
      <w:r w:rsidR="005902CB" w:rsidRPr="00085806">
        <w:rPr>
          <w:rStyle w:val="Emphasis"/>
          <w:rFonts w:ascii="Times New Roman" w:hAnsi="Times New Roman" w:cs="Times New Roman"/>
          <w:bCs/>
          <w:color w:val="000000"/>
          <w:sz w:val="24"/>
          <w:szCs w:val="24"/>
        </w:rPr>
        <w:t xml:space="preserve"> </w:t>
      </w:r>
      <w:proofErr w:type="spellStart"/>
      <w:r w:rsidR="005902CB" w:rsidRPr="00085806">
        <w:rPr>
          <w:rStyle w:val="Emphasis"/>
          <w:rFonts w:ascii="Times New Roman" w:hAnsi="Times New Roman" w:cs="Times New Roman"/>
          <w:bCs/>
          <w:color w:val="000000"/>
          <w:sz w:val="24"/>
          <w:szCs w:val="24"/>
        </w:rPr>
        <w:t>brevis</w:t>
      </w:r>
      <w:proofErr w:type="spellEnd"/>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Pod borer</w:t>
      </w:r>
      <w:r w:rsidR="00A43877" w:rsidRPr="00085806">
        <w:rPr>
          <w:rFonts w:ascii="Times New Roman" w:hAnsi="Times New Roman" w:cs="Times New Roman"/>
          <w:sz w:val="24"/>
          <w:szCs w:val="24"/>
        </w:rPr>
        <w:tab/>
      </w:r>
      <w:r w:rsidR="00A43877" w:rsidRPr="00085806">
        <w:rPr>
          <w:rFonts w:ascii="Times New Roman" w:hAnsi="Times New Roman" w:cs="Times New Roman"/>
          <w:sz w:val="24"/>
          <w:szCs w:val="24"/>
        </w:rPr>
        <w:tab/>
        <w:t xml:space="preserve">  -</w:t>
      </w:r>
      <w:r w:rsidR="002867B4">
        <w:rPr>
          <w:rFonts w:ascii="Times New Roman" w:hAnsi="Times New Roman" w:cs="Times New Roman"/>
          <w:sz w:val="24"/>
          <w:szCs w:val="24"/>
        </w:rPr>
        <w:t xml:space="preserve"> </w:t>
      </w:r>
      <w:proofErr w:type="spellStart"/>
      <w:r w:rsidR="005902CB" w:rsidRPr="00085806">
        <w:rPr>
          <w:rFonts w:ascii="Times New Roman" w:hAnsi="Times New Roman" w:cs="Times New Roman"/>
          <w:i/>
          <w:sz w:val="24"/>
          <w:szCs w:val="24"/>
        </w:rPr>
        <w:t>Helicoverpa</w:t>
      </w:r>
      <w:proofErr w:type="spellEnd"/>
      <w:r w:rsidR="005902CB" w:rsidRPr="00085806">
        <w:rPr>
          <w:rFonts w:ascii="Times New Roman" w:hAnsi="Times New Roman" w:cs="Times New Roman"/>
          <w:i/>
          <w:sz w:val="24"/>
          <w:szCs w:val="24"/>
        </w:rPr>
        <w:t xml:space="preserve"> </w:t>
      </w:r>
      <w:proofErr w:type="spellStart"/>
      <w:r w:rsidR="005902CB" w:rsidRPr="00085806">
        <w:rPr>
          <w:rFonts w:ascii="Times New Roman" w:hAnsi="Times New Roman" w:cs="Times New Roman"/>
          <w:i/>
          <w:sz w:val="24"/>
          <w:szCs w:val="24"/>
        </w:rPr>
        <w:t>armigera</w:t>
      </w:r>
      <w:proofErr w:type="spellEnd"/>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White fly</w:t>
      </w:r>
      <w:r w:rsidR="00A43877" w:rsidRPr="00085806">
        <w:rPr>
          <w:rFonts w:ascii="Times New Roman" w:hAnsi="Times New Roman" w:cs="Times New Roman"/>
          <w:sz w:val="24"/>
          <w:szCs w:val="24"/>
        </w:rPr>
        <w:tab/>
      </w:r>
      <w:r w:rsidR="00A43877" w:rsidRPr="00085806">
        <w:rPr>
          <w:rFonts w:ascii="Times New Roman" w:hAnsi="Times New Roman" w:cs="Times New Roman"/>
          <w:sz w:val="24"/>
          <w:szCs w:val="24"/>
        </w:rPr>
        <w:tab/>
        <w:t xml:space="preserve">  -</w:t>
      </w:r>
      <w:r w:rsidR="002867B4">
        <w:rPr>
          <w:rFonts w:ascii="Times New Roman" w:hAnsi="Times New Roman" w:cs="Times New Roman"/>
          <w:sz w:val="24"/>
          <w:szCs w:val="24"/>
        </w:rPr>
        <w:t xml:space="preserve"> </w:t>
      </w:r>
      <w:proofErr w:type="spellStart"/>
      <w:r w:rsidR="005902CB" w:rsidRPr="00085806">
        <w:rPr>
          <w:rFonts w:ascii="Times New Roman" w:hAnsi="Times New Roman" w:cs="Times New Roman"/>
          <w:i/>
          <w:sz w:val="24"/>
          <w:szCs w:val="24"/>
        </w:rPr>
        <w:t>Bemisia</w:t>
      </w:r>
      <w:proofErr w:type="spellEnd"/>
      <w:r w:rsidR="005902CB" w:rsidRPr="00085806">
        <w:rPr>
          <w:rFonts w:ascii="Times New Roman" w:hAnsi="Times New Roman" w:cs="Times New Roman"/>
          <w:i/>
          <w:sz w:val="24"/>
          <w:szCs w:val="24"/>
        </w:rPr>
        <w:t xml:space="preserve"> </w:t>
      </w:r>
      <w:proofErr w:type="spellStart"/>
      <w:r w:rsidR="005902CB" w:rsidRPr="00085806">
        <w:rPr>
          <w:rFonts w:ascii="Times New Roman" w:hAnsi="Times New Roman" w:cs="Times New Roman"/>
          <w:i/>
          <w:sz w:val="24"/>
          <w:szCs w:val="24"/>
        </w:rPr>
        <w:t>tabaci</w:t>
      </w:r>
      <w:proofErr w:type="spellEnd"/>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 xml:space="preserve">Blue beetle </w:t>
      </w:r>
      <w:r w:rsidR="00A43877" w:rsidRPr="00085806">
        <w:rPr>
          <w:rFonts w:ascii="Times New Roman" w:hAnsi="Times New Roman" w:cs="Times New Roman"/>
          <w:sz w:val="24"/>
          <w:szCs w:val="24"/>
        </w:rPr>
        <w:tab/>
      </w:r>
      <w:r w:rsidR="00A43877" w:rsidRPr="00085806">
        <w:rPr>
          <w:rFonts w:ascii="Times New Roman" w:hAnsi="Times New Roman" w:cs="Times New Roman"/>
          <w:sz w:val="24"/>
          <w:szCs w:val="24"/>
        </w:rPr>
        <w:tab/>
        <w:t xml:space="preserve">  -</w:t>
      </w:r>
      <w:r w:rsidR="002867B4">
        <w:rPr>
          <w:rFonts w:ascii="Times New Roman" w:hAnsi="Times New Roman" w:cs="Times New Roman"/>
          <w:sz w:val="24"/>
          <w:szCs w:val="24"/>
        </w:rPr>
        <w:t xml:space="preserve"> </w:t>
      </w:r>
      <w:proofErr w:type="spellStart"/>
      <w:r w:rsidR="005902CB" w:rsidRPr="00085806">
        <w:rPr>
          <w:rFonts w:ascii="Times New Roman" w:hAnsi="Times New Roman" w:cs="Times New Roman"/>
          <w:i/>
          <w:sz w:val="24"/>
          <w:szCs w:val="24"/>
        </w:rPr>
        <w:t>Cneorane</w:t>
      </w:r>
      <w:proofErr w:type="spellEnd"/>
      <w:r w:rsidR="005902CB" w:rsidRPr="00085806">
        <w:rPr>
          <w:rFonts w:ascii="Times New Roman" w:hAnsi="Times New Roman" w:cs="Times New Roman"/>
          <w:i/>
          <w:sz w:val="24"/>
          <w:szCs w:val="24"/>
        </w:rPr>
        <w:t xml:space="preserve"> </w:t>
      </w:r>
      <w:r w:rsidR="005902CB" w:rsidRPr="002867B4">
        <w:rPr>
          <w:rFonts w:ascii="Times New Roman" w:hAnsi="Times New Roman" w:cs="Times New Roman"/>
          <w:i/>
          <w:sz w:val="24"/>
          <w:szCs w:val="24"/>
        </w:rPr>
        <w:t>spp</w:t>
      </w:r>
      <w:r w:rsidR="005902CB" w:rsidRPr="00085806">
        <w:rPr>
          <w:rFonts w:ascii="Times New Roman" w:hAnsi="Times New Roman" w:cs="Times New Roman"/>
          <w:sz w:val="24"/>
          <w:szCs w:val="24"/>
        </w:rPr>
        <w:t>.</w:t>
      </w:r>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Leaf Miner</w:t>
      </w:r>
      <w:r w:rsidR="00A43877" w:rsidRPr="00085806">
        <w:rPr>
          <w:rFonts w:ascii="Times New Roman" w:hAnsi="Times New Roman" w:cs="Times New Roman"/>
          <w:sz w:val="24"/>
          <w:szCs w:val="24"/>
        </w:rPr>
        <w:tab/>
      </w:r>
      <w:r w:rsidR="00A43877" w:rsidRPr="00085806">
        <w:rPr>
          <w:rFonts w:ascii="Times New Roman" w:hAnsi="Times New Roman" w:cs="Times New Roman"/>
          <w:sz w:val="24"/>
          <w:szCs w:val="24"/>
        </w:rPr>
        <w:tab/>
        <w:t xml:space="preserve">  -</w:t>
      </w:r>
      <w:r w:rsidR="002867B4">
        <w:rPr>
          <w:rFonts w:ascii="Times New Roman" w:hAnsi="Times New Roman" w:cs="Times New Roman"/>
          <w:sz w:val="24"/>
          <w:szCs w:val="24"/>
        </w:rPr>
        <w:t xml:space="preserve"> </w:t>
      </w:r>
      <w:proofErr w:type="spellStart"/>
      <w:r w:rsidR="005902CB" w:rsidRPr="00085806">
        <w:rPr>
          <w:rFonts w:ascii="Times New Roman" w:hAnsi="Times New Roman" w:cs="Times New Roman"/>
          <w:i/>
          <w:sz w:val="24"/>
          <w:szCs w:val="24"/>
        </w:rPr>
        <w:t>Aproaerema</w:t>
      </w:r>
      <w:proofErr w:type="spellEnd"/>
      <w:r w:rsidR="005902CB" w:rsidRPr="00085806">
        <w:rPr>
          <w:rFonts w:ascii="Times New Roman" w:hAnsi="Times New Roman" w:cs="Times New Roman"/>
          <w:i/>
          <w:sz w:val="24"/>
          <w:szCs w:val="24"/>
        </w:rPr>
        <w:t xml:space="preserve"> </w:t>
      </w:r>
      <w:proofErr w:type="spellStart"/>
      <w:r w:rsidR="005902CB" w:rsidRPr="00085806">
        <w:rPr>
          <w:rFonts w:ascii="Times New Roman" w:hAnsi="Times New Roman" w:cs="Times New Roman"/>
          <w:i/>
          <w:sz w:val="24"/>
          <w:szCs w:val="24"/>
        </w:rPr>
        <w:t>modicella</w:t>
      </w:r>
      <w:proofErr w:type="spellEnd"/>
      <w:r w:rsidR="005902CB" w:rsidRPr="00085806">
        <w:rPr>
          <w:rFonts w:ascii="Times New Roman" w:hAnsi="Times New Roman" w:cs="Times New Roman"/>
          <w:i/>
          <w:sz w:val="24"/>
          <w:szCs w:val="24"/>
        </w:rPr>
        <w:t xml:space="preserve"> </w:t>
      </w:r>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Cotton grey weevil</w:t>
      </w:r>
      <w:r w:rsidR="00A43877" w:rsidRPr="00085806">
        <w:rPr>
          <w:rFonts w:ascii="Times New Roman" w:hAnsi="Times New Roman" w:cs="Times New Roman"/>
          <w:sz w:val="24"/>
          <w:szCs w:val="24"/>
        </w:rPr>
        <w:tab/>
        <w:t xml:space="preserve">  -</w:t>
      </w:r>
      <w:r w:rsidR="002867B4">
        <w:rPr>
          <w:rFonts w:ascii="Times New Roman" w:hAnsi="Times New Roman" w:cs="Times New Roman"/>
          <w:sz w:val="24"/>
          <w:szCs w:val="24"/>
        </w:rPr>
        <w:t xml:space="preserve"> </w:t>
      </w:r>
      <w:proofErr w:type="spellStart"/>
      <w:r w:rsidR="005902CB" w:rsidRPr="00085806">
        <w:rPr>
          <w:rFonts w:ascii="Times New Roman" w:hAnsi="Times New Roman" w:cs="Times New Roman"/>
          <w:i/>
          <w:sz w:val="24"/>
          <w:szCs w:val="24"/>
        </w:rPr>
        <w:t>Myllocerus</w:t>
      </w:r>
      <w:proofErr w:type="spellEnd"/>
      <w:r w:rsidR="00DB6415" w:rsidRPr="00085806">
        <w:rPr>
          <w:rFonts w:ascii="Times New Roman" w:hAnsi="Times New Roman" w:cs="Times New Roman"/>
          <w:sz w:val="24"/>
          <w:szCs w:val="24"/>
        </w:rPr>
        <w:t xml:space="preserve"> </w:t>
      </w:r>
      <w:r w:rsidR="00DB6415" w:rsidRPr="002867B4">
        <w:rPr>
          <w:rFonts w:ascii="Times New Roman" w:hAnsi="Times New Roman" w:cs="Times New Roman"/>
          <w:i/>
          <w:sz w:val="24"/>
          <w:szCs w:val="24"/>
        </w:rPr>
        <w:t>spp</w:t>
      </w:r>
      <w:r w:rsidR="00DB6415" w:rsidRPr="00085806">
        <w:rPr>
          <w:rFonts w:ascii="Times New Roman" w:hAnsi="Times New Roman" w:cs="Times New Roman"/>
          <w:sz w:val="24"/>
          <w:szCs w:val="24"/>
        </w:rPr>
        <w:t>.</w:t>
      </w:r>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Bihar Hairy Caterpillar</w:t>
      </w:r>
      <w:r w:rsidR="00A43877" w:rsidRPr="00085806">
        <w:rPr>
          <w:rFonts w:ascii="Times New Roman" w:hAnsi="Times New Roman" w:cs="Times New Roman"/>
          <w:sz w:val="24"/>
          <w:szCs w:val="24"/>
        </w:rPr>
        <w:t xml:space="preserve"> -</w:t>
      </w:r>
      <w:proofErr w:type="spellStart"/>
      <w:r w:rsidR="005902CB" w:rsidRPr="00085806">
        <w:rPr>
          <w:rFonts w:ascii="Times New Roman" w:hAnsi="Times New Roman" w:cs="Times New Roman"/>
          <w:i/>
          <w:sz w:val="24"/>
          <w:szCs w:val="24"/>
        </w:rPr>
        <w:t>Spilosoma</w:t>
      </w:r>
      <w:proofErr w:type="spellEnd"/>
      <w:r w:rsidR="005902CB" w:rsidRPr="00085806">
        <w:rPr>
          <w:rFonts w:ascii="Times New Roman" w:hAnsi="Times New Roman" w:cs="Times New Roman"/>
          <w:i/>
          <w:sz w:val="24"/>
          <w:szCs w:val="24"/>
        </w:rPr>
        <w:t xml:space="preserve"> </w:t>
      </w:r>
      <w:proofErr w:type="spellStart"/>
      <w:r w:rsidR="005902CB" w:rsidRPr="00085806">
        <w:rPr>
          <w:rFonts w:ascii="Times New Roman" w:hAnsi="Times New Roman" w:cs="Times New Roman"/>
          <w:i/>
          <w:sz w:val="24"/>
          <w:szCs w:val="24"/>
        </w:rPr>
        <w:t>obliqua</w:t>
      </w:r>
      <w:proofErr w:type="spellEnd"/>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Leaf folder</w:t>
      </w:r>
      <w:r w:rsidR="00A43877" w:rsidRPr="00085806">
        <w:rPr>
          <w:rFonts w:ascii="Times New Roman" w:hAnsi="Times New Roman" w:cs="Times New Roman"/>
          <w:sz w:val="24"/>
          <w:szCs w:val="24"/>
        </w:rPr>
        <w:tab/>
      </w:r>
      <w:r w:rsidR="00A43877" w:rsidRPr="00085806">
        <w:rPr>
          <w:rFonts w:ascii="Times New Roman" w:hAnsi="Times New Roman" w:cs="Times New Roman"/>
          <w:sz w:val="24"/>
          <w:szCs w:val="24"/>
        </w:rPr>
        <w:tab/>
        <w:t xml:space="preserve">  -</w:t>
      </w:r>
      <w:r w:rsidR="00DB6415" w:rsidRPr="00085806">
        <w:rPr>
          <w:rFonts w:ascii="Times New Roman" w:hAnsi="Times New Roman" w:cs="Times New Roman"/>
          <w:i/>
          <w:sz w:val="24"/>
          <w:szCs w:val="24"/>
        </w:rPr>
        <w:t>Hedylepta indicate</w:t>
      </w:r>
    </w:p>
    <w:p w:rsidR="00DB3044" w:rsidRPr="00085806" w:rsidRDefault="00DB3044" w:rsidP="002867B4">
      <w:pPr>
        <w:pStyle w:val="NoSpacing"/>
        <w:numPr>
          <w:ilvl w:val="0"/>
          <w:numId w:val="1"/>
        </w:numPr>
        <w:rPr>
          <w:rFonts w:ascii="Times New Roman" w:hAnsi="Times New Roman" w:cs="Times New Roman"/>
          <w:sz w:val="24"/>
          <w:szCs w:val="24"/>
        </w:rPr>
      </w:pPr>
      <w:r w:rsidRPr="00085806">
        <w:rPr>
          <w:rFonts w:ascii="Times New Roman" w:hAnsi="Times New Roman" w:cs="Times New Roman"/>
          <w:sz w:val="24"/>
          <w:szCs w:val="24"/>
        </w:rPr>
        <w:t xml:space="preserve">Leaf defoliator </w:t>
      </w:r>
      <w:r w:rsidR="00A43877" w:rsidRPr="00085806">
        <w:rPr>
          <w:rFonts w:ascii="Times New Roman" w:hAnsi="Times New Roman" w:cs="Times New Roman"/>
          <w:sz w:val="24"/>
          <w:szCs w:val="24"/>
        </w:rPr>
        <w:tab/>
      </w:r>
      <w:r w:rsidR="002867B4">
        <w:rPr>
          <w:rFonts w:ascii="Times New Roman" w:hAnsi="Times New Roman" w:cs="Times New Roman"/>
          <w:sz w:val="24"/>
          <w:szCs w:val="24"/>
        </w:rPr>
        <w:t xml:space="preserve">  </w:t>
      </w:r>
      <w:r w:rsidR="00A43877" w:rsidRPr="002867B4">
        <w:rPr>
          <w:rFonts w:ascii="Times New Roman" w:hAnsi="Times New Roman" w:cs="Times New Roman"/>
          <w:sz w:val="24"/>
          <w:szCs w:val="24"/>
        </w:rPr>
        <w:t>-</w:t>
      </w:r>
      <w:r w:rsidR="00DB6415" w:rsidRPr="00085806">
        <w:rPr>
          <w:rFonts w:ascii="Times New Roman" w:hAnsi="Times New Roman" w:cs="Times New Roman"/>
          <w:i/>
          <w:sz w:val="24"/>
          <w:szCs w:val="24"/>
        </w:rPr>
        <w:t xml:space="preserve"> </w:t>
      </w:r>
      <w:proofErr w:type="spellStart"/>
      <w:r w:rsidR="00DB6415" w:rsidRPr="00085806">
        <w:rPr>
          <w:rFonts w:ascii="Times New Roman" w:hAnsi="Times New Roman" w:cs="Times New Roman"/>
          <w:i/>
          <w:sz w:val="24"/>
          <w:szCs w:val="24"/>
        </w:rPr>
        <w:t>Spodoptera</w:t>
      </w:r>
      <w:proofErr w:type="spellEnd"/>
      <w:r w:rsidR="00DB6415" w:rsidRPr="00085806">
        <w:rPr>
          <w:rFonts w:ascii="Times New Roman" w:hAnsi="Times New Roman" w:cs="Times New Roman"/>
          <w:i/>
          <w:sz w:val="24"/>
          <w:szCs w:val="24"/>
        </w:rPr>
        <w:t xml:space="preserve"> </w:t>
      </w:r>
      <w:proofErr w:type="spellStart"/>
      <w:r w:rsidR="00DB6415" w:rsidRPr="00085806">
        <w:rPr>
          <w:rFonts w:ascii="Times New Roman" w:hAnsi="Times New Roman" w:cs="Times New Roman"/>
          <w:i/>
          <w:sz w:val="24"/>
          <w:szCs w:val="24"/>
        </w:rPr>
        <w:t>exigua</w:t>
      </w:r>
      <w:proofErr w:type="spellEnd"/>
    </w:p>
    <w:p w:rsidR="00DB6415" w:rsidRPr="00085806" w:rsidRDefault="00DB6415" w:rsidP="00DB6415">
      <w:pPr>
        <w:pStyle w:val="NoSpacing"/>
        <w:ind w:left="720"/>
        <w:jc w:val="both"/>
        <w:rPr>
          <w:rFonts w:ascii="Times New Roman" w:hAnsi="Times New Roman" w:cs="Times New Roman"/>
          <w:i/>
          <w:sz w:val="24"/>
          <w:szCs w:val="24"/>
        </w:rPr>
      </w:pPr>
    </w:p>
    <w:p w:rsidR="008378DA" w:rsidRPr="00085806" w:rsidRDefault="00DB6415" w:rsidP="00DB6415">
      <w:pPr>
        <w:pStyle w:val="NoSpacing"/>
        <w:jc w:val="both"/>
        <w:rPr>
          <w:rFonts w:ascii="Times New Roman" w:hAnsi="Times New Roman" w:cs="Times New Roman"/>
          <w:b/>
          <w:sz w:val="24"/>
          <w:szCs w:val="24"/>
        </w:rPr>
      </w:pPr>
      <w:r w:rsidRPr="00085806">
        <w:rPr>
          <w:rFonts w:ascii="Times New Roman" w:hAnsi="Times New Roman" w:cs="Times New Roman"/>
          <w:b/>
          <w:sz w:val="24"/>
          <w:szCs w:val="24"/>
        </w:rPr>
        <w:t>Pest Monitoring:</w:t>
      </w:r>
    </w:p>
    <w:p w:rsidR="008378DA" w:rsidRPr="00085806" w:rsidRDefault="008378DA" w:rsidP="00DB6415">
      <w:pPr>
        <w:pStyle w:val="NoSpacing"/>
        <w:jc w:val="both"/>
        <w:rPr>
          <w:rFonts w:ascii="Times New Roman" w:hAnsi="Times New Roman" w:cs="Times New Roman"/>
          <w:sz w:val="24"/>
          <w:szCs w:val="24"/>
        </w:rPr>
      </w:pPr>
    </w:p>
    <w:p w:rsidR="00DB6415" w:rsidRPr="00085806" w:rsidRDefault="008378DA" w:rsidP="00DB6415">
      <w:pPr>
        <w:pStyle w:val="NoSpacing"/>
        <w:numPr>
          <w:ilvl w:val="0"/>
          <w:numId w:val="2"/>
        </w:numPr>
        <w:jc w:val="both"/>
        <w:rPr>
          <w:rFonts w:ascii="Times New Roman" w:hAnsi="Times New Roman" w:cs="Times New Roman"/>
          <w:sz w:val="24"/>
          <w:szCs w:val="24"/>
        </w:rPr>
      </w:pPr>
      <w:r w:rsidRPr="00085806">
        <w:rPr>
          <w:rFonts w:ascii="Times New Roman" w:hAnsi="Times New Roman" w:cs="Times New Roman"/>
          <w:sz w:val="24"/>
          <w:szCs w:val="24"/>
        </w:rPr>
        <w:t>Pest Monitoring through F</w:t>
      </w:r>
      <w:r w:rsidR="00DB6415" w:rsidRPr="00085806">
        <w:rPr>
          <w:rFonts w:ascii="Times New Roman" w:hAnsi="Times New Roman" w:cs="Times New Roman"/>
          <w:sz w:val="24"/>
          <w:szCs w:val="24"/>
        </w:rPr>
        <w:t>ield Scouting</w:t>
      </w:r>
    </w:p>
    <w:p w:rsidR="00DB6415" w:rsidRPr="00085806" w:rsidRDefault="008378DA" w:rsidP="008378DA">
      <w:pPr>
        <w:pStyle w:val="NoSpacing"/>
        <w:ind w:firstLine="360"/>
        <w:jc w:val="both"/>
        <w:rPr>
          <w:rFonts w:ascii="Times New Roman" w:hAnsi="Times New Roman" w:cs="Times New Roman"/>
          <w:sz w:val="24"/>
          <w:szCs w:val="24"/>
        </w:rPr>
      </w:pPr>
      <w:r w:rsidRPr="00085806">
        <w:rPr>
          <w:rFonts w:ascii="Times New Roman" w:hAnsi="Times New Roman" w:cs="Times New Roman"/>
          <w:sz w:val="24"/>
          <w:szCs w:val="24"/>
        </w:rPr>
        <w:t xml:space="preserve">                     Field scouting becomes necessary to detect the early signs and stages of pest attack. For field scouting the farmers should be mobilised to observe the insect pest occurrence at regular intervals.</w:t>
      </w:r>
      <w:r w:rsidR="002D1928" w:rsidRPr="00085806">
        <w:rPr>
          <w:rFonts w:ascii="Times New Roman" w:hAnsi="Times New Roman" w:cs="Times New Roman"/>
          <w:sz w:val="24"/>
          <w:szCs w:val="24"/>
        </w:rPr>
        <w:t xml:space="preserve"> Magnifying glasses can be used for accurate pest identifications.</w:t>
      </w:r>
    </w:p>
    <w:p w:rsidR="002D1928" w:rsidRPr="00085806" w:rsidRDefault="002D1928" w:rsidP="002D1928">
      <w:pPr>
        <w:pStyle w:val="NoSpacing"/>
        <w:jc w:val="both"/>
        <w:rPr>
          <w:rFonts w:ascii="Times New Roman" w:hAnsi="Times New Roman" w:cs="Times New Roman"/>
          <w:sz w:val="24"/>
          <w:szCs w:val="24"/>
        </w:rPr>
      </w:pPr>
    </w:p>
    <w:p w:rsidR="002D1928" w:rsidRPr="00085806" w:rsidRDefault="002D1928" w:rsidP="002D1928">
      <w:pPr>
        <w:pStyle w:val="NoSpacing"/>
        <w:numPr>
          <w:ilvl w:val="0"/>
          <w:numId w:val="2"/>
        </w:numPr>
        <w:jc w:val="both"/>
        <w:rPr>
          <w:rFonts w:ascii="Times New Roman" w:hAnsi="Times New Roman" w:cs="Times New Roman"/>
          <w:sz w:val="24"/>
          <w:szCs w:val="24"/>
        </w:rPr>
      </w:pPr>
      <w:r w:rsidRPr="00085806">
        <w:rPr>
          <w:rFonts w:ascii="Times New Roman" w:hAnsi="Times New Roman" w:cs="Times New Roman"/>
          <w:sz w:val="24"/>
          <w:szCs w:val="24"/>
        </w:rPr>
        <w:t>Pest Monitoring through pheromones/light traps etc.</w:t>
      </w:r>
    </w:p>
    <w:p w:rsidR="002D1928" w:rsidRPr="00085806" w:rsidRDefault="002D1928" w:rsidP="002D1928">
      <w:pPr>
        <w:pStyle w:val="NoSpacing"/>
        <w:ind w:left="1440"/>
        <w:jc w:val="both"/>
        <w:rPr>
          <w:rFonts w:ascii="Times New Roman" w:hAnsi="Times New Roman" w:cs="Times New Roman"/>
          <w:sz w:val="24"/>
          <w:szCs w:val="24"/>
        </w:rPr>
      </w:pPr>
      <w:r w:rsidRPr="00085806">
        <w:rPr>
          <w:rFonts w:ascii="Times New Roman" w:hAnsi="Times New Roman" w:cs="Times New Roman"/>
          <w:sz w:val="24"/>
          <w:szCs w:val="24"/>
        </w:rPr>
        <w:t xml:space="preserve">  Majority of insect populations can be monitored by fixing and positioning of</w:t>
      </w:r>
    </w:p>
    <w:p w:rsidR="002D1928" w:rsidRPr="00085806" w:rsidRDefault="002D1928" w:rsidP="002D1928">
      <w:pPr>
        <w:pStyle w:val="NoSpacing"/>
        <w:jc w:val="both"/>
        <w:rPr>
          <w:rFonts w:ascii="Times New Roman" w:hAnsi="Times New Roman" w:cs="Times New Roman"/>
          <w:sz w:val="24"/>
          <w:szCs w:val="24"/>
        </w:rPr>
      </w:pPr>
      <w:r w:rsidRPr="00085806">
        <w:rPr>
          <w:rFonts w:ascii="Times New Roman" w:hAnsi="Times New Roman" w:cs="Times New Roman"/>
          <w:sz w:val="24"/>
          <w:szCs w:val="24"/>
        </w:rPr>
        <w:t xml:space="preserve">Pheromone traps, light traps at appropriate stage of the crop. Blue and yellow sticky traps can be used to control insect pests like white fly &amp; aphids. Pheromone trap </w:t>
      </w:r>
      <w:proofErr w:type="gramStart"/>
      <w:r w:rsidRPr="00085806">
        <w:rPr>
          <w:rFonts w:ascii="Times New Roman" w:hAnsi="Times New Roman" w:cs="Times New Roman"/>
          <w:sz w:val="24"/>
          <w:szCs w:val="24"/>
        </w:rPr>
        <w:t>@ 5 traps/hectare</w:t>
      </w:r>
      <w:proofErr w:type="gramEnd"/>
      <w:r w:rsidRPr="00085806">
        <w:rPr>
          <w:rFonts w:ascii="Times New Roman" w:hAnsi="Times New Roman" w:cs="Times New Roman"/>
          <w:sz w:val="24"/>
          <w:szCs w:val="24"/>
        </w:rPr>
        <w:t xml:space="preserve"> may be used to monitor </w:t>
      </w:r>
      <w:proofErr w:type="spellStart"/>
      <w:r w:rsidRPr="00085806">
        <w:rPr>
          <w:rFonts w:ascii="Times New Roman" w:hAnsi="Times New Roman" w:cs="Times New Roman"/>
          <w:i/>
          <w:sz w:val="24"/>
          <w:szCs w:val="24"/>
        </w:rPr>
        <w:t>Helicoverpa</w:t>
      </w:r>
      <w:proofErr w:type="spellEnd"/>
      <w:r w:rsidRPr="00085806">
        <w:rPr>
          <w:rFonts w:ascii="Times New Roman" w:hAnsi="Times New Roman" w:cs="Times New Roman"/>
          <w:i/>
          <w:sz w:val="24"/>
          <w:szCs w:val="24"/>
        </w:rPr>
        <w:t>/</w:t>
      </w:r>
      <w:proofErr w:type="spellStart"/>
      <w:r w:rsidRPr="00085806">
        <w:rPr>
          <w:rFonts w:ascii="Times New Roman" w:hAnsi="Times New Roman" w:cs="Times New Roman"/>
          <w:i/>
          <w:sz w:val="24"/>
          <w:szCs w:val="24"/>
        </w:rPr>
        <w:t>Spodoptera</w:t>
      </w:r>
      <w:proofErr w:type="spellEnd"/>
      <w:r w:rsidRPr="00085806">
        <w:rPr>
          <w:rFonts w:ascii="Times New Roman" w:hAnsi="Times New Roman" w:cs="Times New Roman"/>
          <w:sz w:val="24"/>
          <w:szCs w:val="24"/>
        </w:rPr>
        <w:t xml:space="preserve"> population.</w:t>
      </w:r>
    </w:p>
    <w:p w:rsidR="00EB7543" w:rsidRPr="00085806" w:rsidRDefault="00B40B13" w:rsidP="00E937BA">
      <w:pPr>
        <w:pStyle w:val="NoSpacing"/>
        <w:jc w:val="both"/>
        <w:rPr>
          <w:rFonts w:ascii="Times New Roman" w:hAnsi="Times New Roman" w:cs="Times New Roman"/>
          <w:b/>
          <w:sz w:val="24"/>
          <w:szCs w:val="24"/>
        </w:rPr>
      </w:pPr>
      <w:r w:rsidRPr="00085806">
        <w:rPr>
          <w:rFonts w:ascii="Times New Roman" w:hAnsi="Times New Roman" w:cs="Times New Roman"/>
          <w:b/>
          <w:sz w:val="24"/>
          <w:szCs w:val="24"/>
        </w:rPr>
        <w:lastRenderedPageBreak/>
        <w:t>Cultural practices:</w:t>
      </w:r>
    </w:p>
    <w:p w:rsidR="00B40B13" w:rsidRPr="00085806" w:rsidRDefault="00B40B13" w:rsidP="00B40B13">
      <w:pPr>
        <w:pStyle w:val="NoSpacing"/>
        <w:jc w:val="both"/>
        <w:rPr>
          <w:rFonts w:ascii="Times New Roman" w:hAnsi="Times New Roman" w:cs="Times New Roman"/>
          <w:sz w:val="24"/>
          <w:szCs w:val="24"/>
        </w:rPr>
      </w:pPr>
      <w:r w:rsidRPr="00085806">
        <w:rPr>
          <w:rFonts w:ascii="Times New Roman" w:hAnsi="Times New Roman" w:cs="Times New Roman"/>
          <w:b/>
          <w:sz w:val="24"/>
          <w:szCs w:val="24"/>
        </w:rPr>
        <w:tab/>
      </w:r>
      <w:r w:rsidR="00E16883" w:rsidRPr="00085806">
        <w:rPr>
          <w:rFonts w:ascii="Times New Roman" w:hAnsi="Times New Roman" w:cs="Times New Roman"/>
          <w:sz w:val="24"/>
          <w:szCs w:val="24"/>
        </w:rPr>
        <w:t>Cultural practices are agricultural practices used to enhance the crop and prevent the problems without the use of chemicals. The important cultural practices to be done in soybean are c</w:t>
      </w:r>
      <w:r w:rsidRPr="00085806">
        <w:rPr>
          <w:rFonts w:ascii="Times New Roman" w:hAnsi="Times New Roman" w:cs="Times New Roman"/>
          <w:sz w:val="24"/>
          <w:szCs w:val="24"/>
        </w:rPr>
        <w:t>leaning of infected stubbles followed by deep summer ploughing, optimal fertilizer application</w:t>
      </w:r>
      <w:r w:rsidR="00E16883" w:rsidRPr="00085806">
        <w:rPr>
          <w:rFonts w:ascii="Times New Roman" w:hAnsi="Times New Roman" w:cs="Times New Roman"/>
          <w:sz w:val="24"/>
          <w:szCs w:val="24"/>
        </w:rPr>
        <w:t xml:space="preserve">, </w:t>
      </w:r>
      <w:r w:rsidRPr="00085806">
        <w:rPr>
          <w:rFonts w:ascii="Times New Roman" w:hAnsi="Times New Roman" w:cs="Times New Roman"/>
          <w:sz w:val="24"/>
          <w:szCs w:val="24"/>
        </w:rPr>
        <w:t>timely sowing, proper seedbe</w:t>
      </w:r>
      <w:r w:rsidR="00E16883" w:rsidRPr="00085806">
        <w:rPr>
          <w:rFonts w:ascii="Times New Roman" w:hAnsi="Times New Roman" w:cs="Times New Roman"/>
          <w:sz w:val="24"/>
          <w:szCs w:val="24"/>
        </w:rPr>
        <w:t xml:space="preserve">d conditions and optimum seeding rate and plant </w:t>
      </w:r>
      <w:r w:rsidRPr="00085806">
        <w:rPr>
          <w:rFonts w:ascii="Times New Roman" w:hAnsi="Times New Roman" w:cs="Times New Roman"/>
          <w:sz w:val="24"/>
          <w:szCs w:val="24"/>
        </w:rPr>
        <w:t>popula</w:t>
      </w:r>
      <w:r w:rsidR="00E16883" w:rsidRPr="00085806">
        <w:rPr>
          <w:rFonts w:ascii="Times New Roman" w:hAnsi="Times New Roman" w:cs="Times New Roman"/>
          <w:sz w:val="24"/>
          <w:szCs w:val="24"/>
        </w:rPr>
        <w:t>tion,</w:t>
      </w:r>
      <w:r w:rsidRPr="00085806">
        <w:rPr>
          <w:rFonts w:ascii="Times New Roman" w:hAnsi="Times New Roman" w:cs="Times New Roman"/>
          <w:sz w:val="24"/>
          <w:szCs w:val="24"/>
        </w:rPr>
        <w:t xml:space="preserve"> and destruction of infected c</w:t>
      </w:r>
      <w:r w:rsidR="00E16883" w:rsidRPr="00085806">
        <w:rPr>
          <w:rFonts w:ascii="Times New Roman" w:hAnsi="Times New Roman" w:cs="Times New Roman"/>
          <w:sz w:val="24"/>
          <w:szCs w:val="24"/>
        </w:rPr>
        <w:t>rop/plant parts, elimination of collateral</w:t>
      </w:r>
      <w:r w:rsidRPr="00085806">
        <w:rPr>
          <w:rFonts w:ascii="Times New Roman" w:hAnsi="Times New Roman" w:cs="Times New Roman"/>
          <w:sz w:val="24"/>
          <w:szCs w:val="24"/>
        </w:rPr>
        <w:t>/alternate and reservoir hosts, crop rotation and intercrop</w:t>
      </w:r>
      <w:r w:rsidR="00E16883" w:rsidRPr="00085806">
        <w:rPr>
          <w:rFonts w:ascii="Times New Roman" w:hAnsi="Times New Roman" w:cs="Times New Roman"/>
          <w:sz w:val="24"/>
          <w:szCs w:val="24"/>
        </w:rPr>
        <w:t>ping, cultivation of soybean in rainy</w:t>
      </w:r>
      <w:r w:rsidRPr="00085806">
        <w:rPr>
          <w:rFonts w:ascii="Times New Roman" w:hAnsi="Times New Roman" w:cs="Times New Roman"/>
          <w:sz w:val="24"/>
          <w:szCs w:val="24"/>
        </w:rPr>
        <w:t xml:space="preserve"> season only and avoidance of mono varietal culture. Inter-cropping soybean either with </w:t>
      </w:r>
      <w:r w:rsidR="00E16883" w:rsidRPr="00085806">
        <w:rPr>
          <w:rFonts w:ascii="Times New Roman" w:hAnsi="Times New Roman" w:cs="Times New Roman"/>
          <w:sz w:val="24"/>
          <w:szCs w:val="24"/>
        </w:rPr>
        <w:t>asafoetida</w:t>
      </w:r>
      <w:r w:rsidRPr="00085806">
        <w:rPr>
          <w:rFonts w:ascii="Times New Roman" w:hAnsi="Times New Roman" w:cs="Times New Roman"/>
          <w:sz w:val="24"/>
          <w:szCs w:val="24"/>
        </w:rPr>
        <w:t xml:space="preserve"> (early maturing variety) or maize or sorghum in the seque</w:t>
      </w:r>
      <w:r w:rsidR="00E16883" w:rsidRPr="00085806">
        <w:rPr>
          <w:rFonts w:ascii="Times New Roman" w:hAnsi="Times New Roman" w:cs="Times New Roman"/>
          <w:sz w:val="24"/>
          <w:szCs w:val="24"/>
        </w:rPr>
        <w:t xml:space="preserve">nce of 4 rows of soybean with 2 </w:t>
      </w:r>
      <w:r w:rsidRPr="00085806">
        <w:rPr>
          <w:rFonts w:ascii="Times New Roman" w:hAnsi="Times New Roman" w:cs="Times New Roman"/>
          <w:sz w:val="24"/>
          <w:szCs w:val="24"/>
        </w:rPr>
        <w:t>rows of intercrop should be practice</w:t>
      </w:r>
      <w:r w:rsidR="00E16883" w:rsidRPr="00085806">
        <w:rPr>
          <w:rFonts w:ascii="Times New Roman" w:hAnsi="Times New Roman" w:cs="Times New Roman"/>
          <w:sz w:val="24"/>
          <w:szCs w:val="24"/>
        </w:rPr>
        <w:t xml:space="preserve">d. In girdle beetle and semilooper </w:t>
      </w:r>
      <w:r w:rsidRPr="00085806">
        <w:rPr>
          <w:rFonts w:ascii="Times New Roman" w:hAnsi="Times New Roman" w:cs="Times New Roman"/>
          <w:sz w:val="24"/>
          <w:szCs w:val="24"/>
        </w:rPr>
        <w:t>endemic areas, intercropping with maize or sorghum should be avoided</w:t>
      </w:r>
      <w:r w:rsidR="00E16883" w:rsidRPr="00085806">
        <w:rPr>
          <w:rFonts w:ascii="Times New Roman" w:hAnsi="Times New Roman" w:cs="Times New Roman"/>
          <w:sz w:val="24"/>
          <w:szCs w:val="24"/>
        </w:rPr>
        <w:t>.</w:t>
      </w:r>
    </w:p>
    <w:p w:rsidR="00E16883" w:rsidRPr="00085806" w:rsidRDefault="00E16883" w:rsidP="00B40B13">
      <w:pPr>
        <w:pStyle w:val="NoSpacing"/>
        <w:jc w:val="both"/>
        <w:rPr>
          <w:rFonts w:ascii="Times New Roman" w:hAnsi="Times New Roman" w:cs="Times New Roman"/>
          <w:sz w:val="24"/>
          <w:szCs w:val="24"/>
        </w:rPr>
      </w:pPr>
      <w:bookmarkStart w:id="0" w:name="_GoBack"/>
      <w:bookmarkEnd w:id="0"/>
    </w:p>
    <w:p w:rsidR="00E16883" w:rsidRPr="00085806" w:rsidRDefault="00E16883" w:rsidP="00E16883">
      <w:pPr>
        <w:pStyle w:val="NoSpacing"/>
        <w:jc w:val="both"/>
        <w:rPr>
          <w:rFonts w:ascii="Times New Roman" w:hAnsi="Times New Roman" w:cs="Times New Roman"/>
          <w:sz w:val="24"/>
          <w:szCs w:val="24"/>
        </w:rPr>
      </w:pPr>
      <w:r w:rsidRPr="00085806">
        <w:rPr>
          <w:rFonts w:ascii="Times New Roman" w:hAnsi="Times New Roman" w:cs="Times New Roman"/>
          <w:b/>
          <w:sz w:val="24"/>
          <w:szCs w:val="24"/>
        </w:rPr>
        <w:t>Fertilizer dose:</w:t>
      </w:r>
      <w:r w:rsidRPr="00085806">
        <w:rPr>
          <w:rFonts w:ascii="Times New Roman" w:hAnsi="Times New Roman" w:cs="Times New Roman"/>
          <w:sz w:val="24"/>
          <w:szCs w:val="24"/>
        </w:rPr>
        <w:t xml:space="preserve"> NPK and S at the rate of 20:60-80: 30-40:20 kg/ ha should be applied.</w:t>
      </w:r>
    </w:p>
    <w:p w:rsidR="00E16883" w:rsidRPr="00085806" w:rsidRDefault="00E16883" w:rsidP="00E16883">
      <w:pPr>
        <w:pStyle w:val="NoSpacing"/>
        <w:jc w:val="both"/>
        <w:rPr>
          <w:rFonts w:ascii="Times New Roman" w:hAnsi="Times New Roman" w:cs="Times New Roman"/>
          <w:sz w:val="24"/>
          <w:szCs w:val="24"/>
        </w:rPr>
      </w:pPr>
    </w:p>
    <w:p w:rsidR="00E16883" w:rsidRPr="00085806" w:rsidRDefault="00E16883" w:rsidP="00E16883">
      <w:pPr>
        <w:pStyle w:val="NoSpacing"/>
        <w:jc w:val="both"/>
        <w:rPr>
          <w:rFonts w:ascii="Times New Roman" w:hAnsi="Times New Roman" w:cs="Times New Roman"/>
          <w:sz w:val="24"/>
          <w:szCs w:val="24"/>
        </w:rPr>
      </w:pPr>
      <w:r w:rsidRPr="00085806">
        <w:rPr>
          <w:rFonts w:ascii="Times New Roman" w:hAnsi="Times New Roman" w:cs="Times New Roman"/>
          <w:b/>
          <w:sz w:val="24"/>
          <w:szCs w:val="24"/>
        </w:rPr>
        <w:t>Seed treatment:</w:t>
      </w:r>
      <w:r w:rsidRPr="00085806">
        <w:rPr>
          <w:rFonts w:ascii="Times New Roman" w:hAnsi="Times New Roman" w:cs="Times New Roman"/>
          <w:sz w:val="24"/>
          <w:szCs w:val="24"/>
        </w:rPr>
        <w:t xml:space="preserve"> Seed treatment by </w:t>
      </w:r>
      <w:r w:rsidRPr="00085806">
        <w:rPr>
          <w:rFonts w:ascii="Times New Roman" w:hAnsi="Times New Roman" w:cs="Times New Roman"/>
          <w:i/>
          <w:sz w:val="24"/>
          <w:szCs w:val="24"/>
        </w:rPr>
        <w:t>Trichoderma viride</w:t>
      </w:r>
      <w:r w:rsidRPr="00085806">
        <w:rPr>
          <w:rFonts w:ascii="Times New Roman" w:hAnsi="Times New Roman" w:cs="Times New Roman"/>
          <w:sz w:val="24"/>
          <w:szCs w:val="24"/>
        </w:rPr>
        <w:t xml:space="preserve"> @ 5g or thiram 37.5% + carboxin 37.5% DS @ 3 g/kg seed for the management of seed, seedling and seed borne foliar diseases. Followed by seed treatment with </w:t>
      </w:r>
      <w:r w:rsidRPr="00085806">
        <w:rPr>
          <w:rFonts w:ascii="Times New Roman" w:hAnsi="Times New Roman" w:cs="Times New Roman"/>
          <w:i/>
          <w:sz w:val="24"/>
          <w:szCs w:val="24"/>
        </w:rPr>
        <w:t>Bradyrhizobium</w:t>
      </w:r>
      <w:r w:rsidRPr="00085806">
        <w:rPr>
          <w:rFonts w:ascii="Times New Roman" w:hAnsi="Times New Roman" w:cs="Times New Roman"/>
          <w:sz w:val="24"/>
          <w:szCs w:val="24"/>
        </w:rPr>
        <w:t xml:space="preserve"> and Phosphate Solubilizing Bacteria (PSB) @ 5 + 5 gm / kg seed.</w:t>
      </w:r>
    </w:p>
    <w:p w:rsidR="00EB7543" w:rsidRPr="00085806" w:rsidRDefault="00EB7543" w:rsidP="00E937BA">
      <w:pPr>
        <w:pStyle w:val="NoSpacing"/>
        <w:jc w:val="both"/>
        <w:rPr>
          <w:rFonts w:ascii="Times New Roman" w:hAnsi="Times New Roman" w:cs="Times New Roman"/>
          <w:sz w:val="24"/>
          <w:szCs w:val="24"/>
        </w:rPr>
      </w:pPr>
    </w:p>
    <w:p w:rsidR="00E16883" w:rsidRPr="00085806" w:rsidRDefault="00E16883" w:rsidP="00E937BA">
      <w:pPr>
        <w:pStyle w:val="NoSpacing"/>
        <w:jc w:val="both"/>
        <w:rPr>
          <w:rFonts w:ascii="Times New Roman" w:hAnsi="Times New Roman" w:cs="Times New Roman"/>
          <w:sz w:val="24"/>
          <w:szCs w:val="24"/>
        </w:rPr>
      </w:pPr>
      <w:r w:rsidRPr="00085806">
        <w:rPr>
          <w:rFonts w:ascii="Times New Roman" w:hAnsi="Times New Roman" w:cs="Times New Roman"/>
          <w:b/>
          <w:sz w:val="24"/>
          <w:szCs w:val="24"/>
        </w:rPr>
        <w:t xml:space="preserve">Seed Rate: </w:t>
      </w:r>
      <w:r w:rsidR="00C549E2" w:rsidRPr="00085806">
        <w:rPr>
          <w:rFonts w:ascii="Times New Roman" w:hAnsi="Times New Roman" w:cs="Times New Roman"/>
          <w:sz w:val="24"/>
          <w:szCs w:val="24"/>
        </w:rPr>
        <w:t>Optimum seed rate 65-75 kg/ ha</w:t>
      </w:r>
      <w:r w:rsidRPr="00085806">
        <w:rPr>
          <w:rFonts w:ascii="Times New Roman" w:hAnsi="Times New Roman" w:cs="Times New Roman"/>
          <w:sz w:val="24"/>
          <w:szCs w:val="24"/>
        </w:rPr>
        <w:t xml:space="preserve"> should be used depending upon seed size. After every 15 rows, a gap of one row should be given to provide moving space for</w:t>
      </w:r>
      <w:r w:rsidR="00C549E2" w:rsidRPr="00085806">
        <w:rPr>
          <w:rFonts w:ascii="Times New Roman" w:hAnsi="Times New Roman" w:cs="Times New Roman"/>
          <w:sz w:val="24"/>
          <w:szCs w:val="24"/>
        </w:rPr>
        <w:t xml:space="preserve"> fertilizer</w:t>
      </w:r>
      <w:r w:rsidRPr="00085806">
        <w:rPr>
          <w:rFonts w:ascii="Times New Roman" w:hAnsi="Times New Roman" w:cs="Times New Roman"/>
          <w:sz w:val="24"/>
          <w:szCs w:val="24"/>
        </w:rPr>
        <w:t xml:space="preserve"> spraying in standing crop</w:t>
      </w:r>
      <w:r w:rsidR="00C549E2" w:rsidRPr="00085806">
        <w:rPr>
          <w:rFonts w:ascii="Times New Roman" w:hAnsi="Times New Roman" w:cs="Times New Roman"/>
          <w:sz w:val="24"/>
          <w:szCs w:val="24"/>
        </w:rPr>
        <w:t>.</w:t>
      </w:r>
    </w:p>
    <w:p w:rsidR="00C549E2" w:rsidRPr="00085806" w:rsidRDefault="00C549E2" w:rsidP="00E937BA">
      <w:pPr>
        <w:pStyle w:val="NoSpacing"/>
        <w:jc w:val="both"/>
        <w:rPr>
          <w:rFonts w:ascii="Times New Roman" w:hAnsi="Times New Roman" w:cs="Times New Roman"/>
          <w:b/>
          <w:sz w:val="24"/>
          <w:szCs w:val="24"/>
        </w:rPr>
      </w:pPr>
      <w:r w:rsidRPr="00085806">
        <w:rPr>
          <w:rFonts w:ascii="Times New Roman" w:hAnsi="Times New Roman" w:cs="Times New Roman"/>
          <w:b/>
          <w:sz w:val="24"/>
          <w:szCs w:val="24"/>
        </w:rPr>
        <w:t>Genetic Management</w:t>
      </w:r>
    </w:p>
    <w:p w:rsidR="00C549E2" w:rsidRPr="00085806" w:rsidRDefault="00C549E2" w:rsidP="00E937BA">
      <w:pPr>
        <w:pStyle w:val="NoSpacing"/>
        <w:jc w:val="both"/>
        <w:rPr>
          <w:rFonts w:ascii="Times New Roman" w:hAnsi="Times New Roman" w:cs="Times New Roman"/>
          <w:b/>
          <w:sz w:val="24"/>
          <w:szCs w:val="24"/>
        </w:rPr>
      </w:pPr>
      <w:r w:rsidRPr="00085806">
        <w:rPr>
          <w:rFonts w:ascii="Times New Roman" w:hAnsi="Times New Roman" w:cs="Times New Roman"/>
          <w:b/>
          <w:sz w:val="24"/>
          <w:szCs w:val="24"/>
        </w:rPr>
        <w:tab/>
      </w:r>
      <w:r w:rsidR="00AB664A" w:rsidRPr="00085806">
        <w:rPr>
          <w:rFonts w:ascii="Times New Roman" w:hAnsi="Times New Roman" w:cs="Times New Roman"/>
          <w:sz w:val="24"/>
          <w:szCs w:val="24"/>
        </w:rPr>
        <w:br/>
      </w:r>
      <w:r w:rsidR="00AB664A" w:rsidRPr="00085806">
        <w:rPr>
          <w:rFonts w:ascii="Times New Roman" w:hAnsi="Times New Roman" w:cs="Times New Roman"/>
          <w:sz w:val="24"/>
          <w:szCs w:val="24"/>
        </w:rPr>
        <w:tab/>
      </w:r>
      <w:r w:rsidRPr="00085806">
        <w:rPr>
          <w:rFonts w:ascii="Times New Roman" w:hAnsi="Times New Roman" w:cs="Times New Roman"/>
          <w:sz w:val="24"/>
          <w:szCs w:val="24"/>
        </w:rPr>
        <w:t xml:space="preserve"> The below mentioned pest resistant/tolerant varieties can be used</w:t>
      </w:r>
      <w:r w:rsidR="00AB664A" w:rsidRPr="00085806">
        <w:rPr>
          <w:rFonts w:ascii="Times New Roman" w:hAnsi="Times New Roman" w:cs="Times New Roman"/>
          <w:b/>
          <w:sz w:val="24"/>
          <w:szCs w:val="24"/>
        </w:rPr>
        <w:t>.</w:t>
      </w:r>
    </w:p>
    <w:p w:rsidR="00AB664A" w:rsidRPr="00085806" w:rsidRDefault="00AB664A" w:rsidP="00E937BA">
      <w:pPr>
        <w:pStyle w:val="NoSpacing"/>
        <w:jc w:val="both"/>
        <w:rPr>
          <w:rFonts w:ascii="Times New Roman" w:hAnsi="Times New Roman" w:cs="Times New Roman"/>
          <w:b/>
          <w:sz w:val="24"/>
          <w:szCs w:val="24"/>
        </w:rPr>
      </w:pPr>
    </w:p>
    <w:tbl>
      <w:tblPr>
        <w:tblStyle w:val="TableGrid"/>
        <w:tblW w:w="8635" w:type="dxa"/>
        <w:tblLook w:val="04A0" w:firstRow="1" w:lastRow="0" w:firstColumn="1" w:lastColumn="0" w:noHBand="0" w:noVBand="1"/>
      </w:tblPr>
      <w:tblGrid>
        <w:gridCol w:w="2075"/>
        <w:gridCol w:w="6560"/>
      </w:tblGrid>
      <w:tr w:rsidR="006F0C5F" w:rsidRPr="00085806" w:rsidTr="00C84687">
        <w:trPr>
          <w:cantSplit/>
          <w:trHeight w:val="503"/>
        </w:trPr>
        <w:tc>
          <w:tcPr>
            <w:tcW w:w="0" w:type="auto"/>
            <w:vAlign w:val="center"/>
          </w:tcPr>
          <w:p w:rsidR="006F0C5F" w:rsidRPr="00085806" w:rsidRDefault="006F0C5F" w:rsidP="00974C56">
            <w:pPr>
              <w:pStyle w:val="NoSpacing"/>
              <w:rPr>
                <w:rFonts w:ascii="Times New Roman" w:hAnsi="Times New Roman" w:cs="Times New Roman"/>
                <w:b/>
                <w:sz w:val="24"/>
                <w:szCs w:val="24"/>
              </w:rPr>
            </w:pPr>
            <w:r w:rsidRPr="00085806">
              <w:rPr>
                <w:rFonts w:ascii="Times New Roman" w:hAnsi="Times New Roman" w:cs="Times New Roman"/>
                <w:b/>
                <w:sz w:val="24"/>
                <w:szCs w:val="24"/>
              </w:rPr>
              <w:t>Insect pest</w:t>
            </w:r>
          </w:p>
        </w:tc>
        <w:tc>
          <w:tcPr>
            <w:tcW w:w="6560" w:type="dxa"/>
            <w:vAlign w:val="center"/>
          </w:tcPr>
          <w:p w:rsidR="006F0C5F" w:rsidRPr="00085806" w:rsidRDefault="006F0C5F" w:rsidP="00974C56">
            <w:pPr>
              <w:pStyle w:val="NoSpacing"/>
              <w:rPr>
                <w:rFonts w:ascii="Times New Roman" w:hAnsi="Times New Roman" w:cs="Times New Roman"/>
                <w:b/>
                <w:sz w:val="24"/>
                <w:szCs w:val="24"/>
              </w:rPr>
            </w:pPr>
            <w:r w:rsidRPr="00085806">
              <w:rPr>
                <w:rFonts w:ascii="Times New Roman" w:hAnsi="Times New Roman" w:cs="Times New Roman"/>
                <w:b/>
                <w:sz w:val="24"/>
                <w:szCs w:val="24"/>
              </w:rPr>
              <w:t>Resistant / Tolerant Varieties</w:t>
            </w:r>
          </w:p>
        </w:tc>
      </w:tr>
      <w:tr w:rsidR="006F0C5F" w:rsidRPr="00085806" w:rsidTr="00C84687">
        <w:trPr>
          <w:cantSplit/>
          <w:trHeight w:val="440"/>
        </w:trPr>
        <w:tc>
          <w:tcPr>
            <w:tcW w:w="0" w:type="auto"/>
            <w:vAlign w:val="center"/>
          </w:tcPr>
          <w:p w:rsidR="006F0C5F" w:rsidRPr="00085806" w:rsidRDefault="006F0C5F" w:rsidP="00974C56">
            <w:pPr>
              <w:autoSpaceDE w:val="0"/>
              <w:autoSpaceDN w:val="0"/>
              <w:adjustRightInd w:val="0"/>
              <w:rPr>
                <w:rFonts w:ascii="Times New Roman" w:hAnsi="Times New Roman" w:cs="Times New Roman"/>
                <w:sz w:val="24"/>
                <w:szCs w:val="24"/>
              </w:rPr>
            </w:pPr>
            <w:r w:rsidRPr="00085806">
              <w:rPr>
                <w:rFonts w:ascii="Times New Roman" w:hAnsi="Times New Roman" w:cs="Times New Roman"/>
                <w:sz w:val="24"/>
                <w:szCs w:val="24"/>
                <w:lang w:val="en-US"/>
              </w:rPr>
              <w:t>Stem fly</w:t>
            </w:r>
          </w:p>
        </w:tc>
        <w:tc>
          <w:tcPr>
            <w:tcW w:w="6560" w:type="dxa"/>
            <w:vAlign w:val="center"/>
          </w:tcPr>
          <w:p w:rsidR="006F0C5F" w:rsidRPr="00085806" w:rsidRDefault="006F0C5F" w:rsidP="00974C56">
            <w:pPr>
              <w:pStyle w:val="NoSpacing"/>
              <w:rPr>
                <w:rFonts w:ascii="Times New Roman" w:hAnsi="Times New Roman" w:cs="Times New Roman"/>
                <w:sz w:val="24"/>
                <w:szCs w:val="24"/>
                <w:lang w:val="en-US"/>
              </w:rPr>
            </w:pPr>
            <w:r w:rsidRPr="00085806">
              <w:rPr>
                <w:rFonts w:ascii="Times New Roman" w:hAnsi="Times New Roman" w:cs="Times New Roman"/>
                <w:sz w:val="24"/>
                <w:szCs w:val="24"/>
                <w:lang w:val="en-US"/>
              </w:rPr>
              <w:t>JS 335, PK 262, NRC 12, NRC 37, MACS 124 and MAUS 2, MAUS 47</w:t>
            </w:r>
          </w:p>
        </w:tc>
      </w:tr>
      <w:tr w:rsidR="006F0C5F" w:rsidRPr="00085806" w:rsidTr="00C84687">
        <w:trPr>
          <w:cantSplit/>
          <w:trHeight w:val="440"/>
        </w:trPr>
        <w:tc>
          <w:tcPr>
            <w:tcW w:w="0" w:type="auto"/>
            <w:vAlign w:val="center"/>
          </w:tcPr>
          <w:p w:rsidR="006F0C5F" w:rsidRPr="00085806" w:rsidRDefault="006F0C5F" w:rsidP="00974C56">
            <w:pPr>
              <w:pStyle w:val="NoSpacing"/>
              <w:jc w:val="center"/>
              <w:rPr>
                <w:rFonts w:ascii="Times New Roman" w:hAnsi="Times New Roman" w:cs="Times New Roman"/>
                <w:sz w:val="24"/>
                <w:szCs w:val="24"/>
              </w:rPr>
            </w:pPr>
            <w:r w:rsidRPr="00085806">
              <w:rPr>
                <w:rFonts w:ascii="Times New Roman" w:hAnsi="Times New Roman" w:cs="Times New Roman"/>
                <w:sz w:val="24"/>
                <w:szCs w:val="24"/>
                <w:lang w:val="en-US"/>
              </w:rPr>
              <w:t>Tobacco caterpillar</w:t>
            </w:r>
          </w:p>
        </w:tc>
        <w:tc>
          <w:tcPr>
            <w:tcW w:w="6560" w:type="dxa"/>
            <w:vAlign w:val="center"/>
          </w:tcPr>
          <w:p w:rsidR="006F0C5F" w:rsidRPr="00085806" w:rsidRDefault="00974C56" w:rsidP="00974C56">
            <w:pPr>
              <w:pStyle w:val="NoSpacing"/>
              <w:jc w:val="both"/>
              <w:rPr>
                <w:rFonts w:ascii="Times New Roman" w:hAnsi="Times New Roman" w:cs="Times New Roman"/>
                <w:sz w:val="24"/>
                <w:szCs w:val="24"/>
              </w:rPr>
            </w:pPr>
            <w:r w:rsidRPr="00085806">
              <w:rPr>
                <w:rFonts w:ascii="Times New Roman" w:hAnsi="Times New Roman" w:cs="Times New Roman"/>
                <w:sz w:val="24"/>
                <w:szCs w:val="24"/>
              </w:rPr>
              <w:t>JS 81-21, PS 564 and PK 472</w:t>
            </w:r>
          </w:p>
        </w:tc>
      </w:tr>
      <w:tr w:rsidR="006F0C5F" w:rsidRPr="00085806" w:rsidTr="00C84687">
        <w:trPr>
          <w:cantSplit/>
          <w:trHeight w:val="530"/>
        </w:trPr>
        <w:tc>
          <w:tcPr>
            <w:tcW w:w="0" w:type="auto"/>
            <w:vAlign w:val="center"/>
          </w:tcPr>
          <w:p w:rsidR="006F0C5F" w:rsidRPr="00085806" w:rsidRDefault="00974C56" w:rsidP="00974C56">
            <w:pPr>
              <w:pStyle w:val="NoSpacing"/>
              <w:rPr>
                <w:rFonts w:ascii="Times New Roman" w:hAnsi="Times New Roman" w:cs="Times New Roman"/>
                <w:sz w:val="24"/>
                <w:szCs w:val="24"/>
              </w:rPr>
            </w:pPr>
            <w:r w:rsidRPr="00085806">
              <w:rPr>
                <w:rFonts w:ascii="Times New Roman" w:hAnsi="Times New Roman" w:cs="Times New Roman"/>
                <w:sz w:val="24"/>
                <w:szCs w:val="24"/>
              </w:rPr>
              <w:t>Green semilooper</w:t>
            </w:r>
          </w:p>
        </w:tc>
        <w:tc>
          <w:tcPr>
            <w:tcW w:w="6560" w:type="dxa"/>
            <w:vAlign w:val="center"/>
          </w:tcPr>
          <w:p w:rsidR="006F0C5F" w:rsidRPr="00085806" w:rsidRDefault="00974C56" w:rsidP="00974C56">
            <w:pPr>
              <w:pStyle w:val="NoSpacing"/>
              <w:jc w:val="both"/>
              <w:rPr>
                <w:rFonts w:ascii="Times New Roman" w:hAnsi="Times New Roman" w:cs="Times New Roman"/>
                <w:sz w:val="24"/>
                <w:szCs w:val="24"/>
              </w:rPr>
            </w:pPr>
            <w:r w:rsidRPr="00085806">
              <w:rPr>
                <w:rFonts w:ascii="Times New Roman" w:hAnsi="Times New Roman" w:cs="Times New Roman"/>
                <w:sz w:val="24"/>
                <w:szCs w:val="24"/>
              </w:rPr>
              <w:t xml:space="preserve">NRC 7, NRC 37, PUSA 16, PUSA 20, PUSA </w:t>
            </w:r>
            <w:r w:rsidR="00C84687">
              <w:rPr>
                <w:rFonts w:ascii="Times New Roman" w:hAnsi="Times New Roman" w:cs="Times New Roman"/>
                <w:sz w:val="24"/>
                <w:szCs w:val="24"/>
              </w:rPr>
              <w:t xml:space="preserve">24, JS 93-05, JS 97-52, MAUS 47 </w:t>
            </w:r>
            <w:r w:rsidRPr="00085806">
              <w:rPr>
                <w:rFonts w:ascii="Times New Roman" w:hAnsi="Times New Roman" w:cs="Times New Roman"/>
                <w:sz w:val="24"/>
                <w:szCs w:val="24"/>
              </w:rPr>
              <w:t>and JS 80-21</w:t>
            </w:r>
          </w:p>
        </w:tc>
      </w:tr>
      <w:tr w:rsidR="006F0C5F" w:rsidRPr="00085806" w:rsidTr="00C84687">
        <w:trPr>
          <w:cantSplit/>
          <w:trHeight w:val="530"/>
        </w:trPr>
        <w:tc>
          <w:tcPr>
            <w:tcW w:w="0" w:type="auto"/>
            <w:vAlign w:val="center"/>
          </w:tcPr>
          <w:p w:rsidR="006F0C5F" w:rsidRPr="00085806" w:rsidRDefault="00974C56" w:rsidP="00974C56">
            <w:pPr>
              <w:pStyle w:val="NoSpacing"/>
              <w:rPr>
                <w:rFonts w:ascii="Times New Roman" w:hAnsi="Times New Roman" w:cs="Times New Roman"/>
                <w:sz w:val="24"/>
                <w:szCs w:val="24"/>
              </w:rPr>
            </w:pPr>
            <w:r w:rsidRPr="00085806">
              <w:rPr>
                <w:rFonts w:ascii="Times New Roman" w:hAnsi="Times New Roman" w:cs="Times New Roman"/>
                <w:sz w:val="24"/>
                <w:szCs w:val="24"/>
              </w:rPr>
              <w:t>Girdle beetle</w:t>
            </w:r>
          </w:p>
        </w:tc>
        <w:tc>
          <w:tcPr>
            <w:tcW w:w="6560" w:type="dxa"/>
            <w:vAlign w:val="center"/>
          </w:tcPr>
          <w:p w:rsidR="006F0C5F" w:rsidRPr="00085806" w:rsidRDefault="00974C56" w:rsidP="00974C56">
            <w:pPr>
              <w:pStyle w:val="NoSpacing"/>
              <w:jc w:val="both"/>
              <w:rPr>
                <w:rFonts w:ascii="Times New Roman" w:hAnsi="Times New Roman" w:cs="Times New Roman"/>
                <w:sz w:val="24"/>
                <w:szCs w:val="24"/>
              </w:rPr>
            </w:pPr>
            <w:r w:rsidRPr="00085806">
              <w:rPr>
                <w:rFonts w:ascii="Times New Roman" w:hAnsi="Times New Roman" w:cs="Times New Roman"/>
                <w:sz w:val="24"/>
                <w:szCs w:val="24"/>
              </w:rPr>
              <w:t>JS 71-05, NRC 7, JS 97-52, MAUS 32 and Indira Soya 9</w:t>
            </w:r>
          </w:p>
        </w:tc>
      </w:tr>
    </w:tbl>
    <w:p w:rsidR="00AB664A" w:rsidRPr="00085806" w:rsidRDefault="00AB664A" w:rsidP="00E937BA">
      <w:pPr>
        <w:pStyle w:val="NoSpacing"/>
        <w:jc w:val="both"/>
        <w:rPr>
          <w:rFonts w:ascii="Times New Roman" w:hAnsi="Times New Roman" w:cs="Times New Roman"/>
          <w:sz w:val="24"/>
          <w:szCs w:val="24"/>
        </w:rPr>
      </w:pPr>
    </w:p>
    <w:p w:rsidR="00974C56" w:rsidRPr="00085806" w:rsidRDefault="00974C56" w:rsidP="00E937BA">
      <w:pPr>
        <w:pStyle w:val="NoSpacing"/>
        <w:jc w:val="both"/>
        <w:rPr>
          <w:rFonts w:ascii="Times New Roman" w:hAnsi="Times New Roman" w:cs="Times New Roman"/>
          <w:b/>
          <w:sz w:val="24"/>
          <w:szCs w:val="24"/>
        </w:rPr>
      </w:pPr>
      <w:r w:rsidRPr="00085806">
        <w:rPr>
          <w:rFonts w:ascii="Times New Roman" w:hAnsi="Times New Roman" w:cs="Times New Roman"/>
          <w:b/>
          <w:sz w:val="24"/>
          <w:szCs w:val="24"/>
        </w:rPr>
        <w:t>Mechanical Practices</w:t>
      </w:r>
    </w:p>
    <w:p w:rsidR="00974C56" w:rsidRPr="00085806" w:rsidRDefault="00974C56" w:rsidP="00974C56">
      <w:pPr>
        <w:pStyle w:val="NoSpacing"/>
        <w:jc w:val="both"/>
        <w:rPr>
          <w:rFonts w:ascii="Times New Roman" w:hAnsi="Times New Roman" w:cs="Times New Roman"/>
          <w:sz w:val="24"/>
          <w:szCs w:val="24"/>
        </w:rPr>
      </w:pPr>
      <w:r w:rsidRPr="00085806">
        <w:rPr>
          <w:rFonts w:ascii="Times New Roman" w:hAnsi="Times New Roman" w:cs="Times New Roman"/>
          <w:b/>
          <w:sz w:val="24"/>
          <w:szCs w:val="24"/>
        </w:rPr>
        <w:tab/>
      </w:r>
      <w:r w:rsidRPr="00085806">
        <w:rPr>
          <w:rFonts w:ascii="Times New Roman" w:hAnsi="Times New Roman" w:cs="Times New Roman"/>
          <w:sz w:val="24"/>
          <w:szCs w:val="24"/>
        </w:rPr>
        <w:t xml:space="preserve">Mechanical practices are manually done with hands. Here mechanical practices includes the collection </w:t>
      </w:r>
      <w:r w:rsidR="00031DB4" w:rsidRPr="00085806">
        <w:rPr>
          <w:rFonts w:ascii="Times New Roman" w:hAnsi="Times New Roman" w:cs="Times New Roman"/>
          <w:sz w:val="24"/>
          <w:szCs w:val="24"/>
        </w:rPr>
        <w:t>and destruction of</w:t>
      </w:r>
      <w:r w:rsidRPr="00085806">
        <w:rPr>
          <w:rFonts w:ascii="Times New Roman" w:hAnsi="Times New Roman" w:cs="Times New Roman"/>
          <w:sz w:val="24"/>
          <w:szCs w:val="24"/>
        </w:rPr>
        <w:t xml:space="preserve"> infested plant parts</w:t>
      </w:r>
      <w:r w:rsidR="00031DB4" w:rsidRPr="00085806">
        <w:rPr>
          <w:rFonts w:ascii="Times New Roman" w:hAnsi="Times New Roman" w:cs="Times New Roman"/>
          <w:sz w:val="24"/>
          <w:szCs w:val="24"/>
        </w:rPr>
        <w:t>, egg masses as well as larva.</w:t>
      </w:r>
    </w:p>
    <w:p w:rsidR="00031DB4" w:rsidRPr="00085806" w:rsidRDefault="00031DB4" w:rsidP="00031DB4">
      <w:pPr>
        <w:autoSpaceDE w:val="0"/>
        <w:autoSpaceDN w:val="0"/>
        <w:adjustRightInd w:val="0"/>
        <w:spacing w:after="0" w:line="240" w:lineRule="auto"/>
        <w:rPr>
          <w:rFonts w:ascii="Times New Roman" w:hAnsi="Times New Roman" w:cs="Times New Roman"/>
          <w:sz w:val="24"/>
          <w:szCs w:val="24"/>
          <w:lang w:val="en-US"/>
        </w:rPr>
      </w:pPr>
      <w:r w:rsidRPr="00085806">
        <w:rPr>
          <w:rFonts w:ascii="Times New Roman" w:hAnsi="Times New Roman" w:cs="Times New Roman"/>
          <w:sz w:val="24"/>
          <w:szCs w:val="24"/>
          <w:lang w:val="en-US"/>
        </w:rPr>
        <w:t xml:space="preserve">Installation of pheromone traps for monitoring incidence of </w:t>
      </w:r>
      <w:r w:rsidRPr="00085806">
        <w:rPr>
          <w:rFonts w:ascii="Times New Roman" w:hAnsi="Times New Roman" w:cs="Times New Roman"/>
          <w:i/>
          <w:iCs/>
          <w:sz w:val="24"/>
          <w:szCs w:val="24"/>
          <w:lang w:val="en-US"/>
        </w:rPr>
        <w:t xml:space="preserve">S. litura </w:t>
      </w:r>
      <w:r w:rsidRPr="00085806">
        <w:rPr>
          <w:rFonts w:ascii="Times New Roman" w:hAnsi="Times New Roman" w:cs="Times New Roman"/>
          <w:sz w:val="24"/>
          <w:szCs w:val="24"/>
          <w:lang w:val="en-US"/>
        </w:rPr>
        <w:t xml:space="preserve">and </w:t>
      </w:r>
      <w:r w:rsidRPr="00085806">
        <w:rPr>
          <w:rFonts w:ascii="Times New Roman" w:hAnsi="Times New Roman" w:cs="Times New Roman"/>
          <w:i/>
          <w:iCs/>
          <w:sz w:val="24"/>
          <w:szCs w:val="24"/>
          <w:lang w:val="en-US"/>
        </w:rPr>
        <w:t>H. armigera</w:t>
      </w:r>
      <w:r w:rsidRPr="00085806">
        <w:rPr>
          <w:rFonts w:ascii="Times New Roman" w:hAnsi="Times New Roman" w:cs="Times New Roman"/>
          <w:i/>
          <w:sz w:val="24"/>
          <w:szCs w:val="24"/>
          <w:lang w:val="en-US"/>
        </w:rPr>
        <w:t>.</w:t>
      </w:r>
      <w:r w:rsidRPr="00085806">
        <w:rPr>
          <w:rFonts w:ascii="Times New Roman" w:hAnsi="Times New Roman" w:cs="Times New Roman"/>
          <w:sz w:val="24"/>
          <w:szCs w:val="24"/>
          <w:lang w:val="en-US"/>
        </w:rPr>
        <w:t xml:space="preserve"> Planting Castor as trap crop for </w:t>
      </w:r>
      <w:r w:rsidRPr="00085806">
        <w:rPr>
          <w:rFonts w:ascii="Times New Roman" w:hAnsi="Times New Roman" w:cs="Times New Roman"/>
          <w:iCs/>
          <w:sz w:val="24"/>
          <w:szCs w:val="24"/>
          <w:lang w:val="en-US"/>
        </w:rPr>
        <w:t>tobacco</w:t>
      </w:r>
      <w:r w:rsidRPr="00085806">
        <w:rPr>
          <w:rFonts w:ascii="Times New Roman" w:hAnsi="Times New Roman" w:cs="Times New Roman"/>
          <w:sz w:val="24"/>
          <w:szCs w:val="24"/>
          <w:lang w:val="en-US"/>
        </w:rPr>
        <w:t xml:space="preserve"> caterpillar and </w:t>
      </w:r>
      <w:r w:rsidRPr="00085806">
        <w:rPr>
          <w:rFonts w:ascii="Times New Roman" w:hAnsi="Times New Roman" w:cs="Times New Roman"/>
          <w:i/>
          <w:iCs/>
          <w:sz w:val="24"/>
          <w:szCs w:val="24"/>
          <w:lang w:val="en-US"/>
        </w:rPr>
        <w:t xml:space="preserve">Dhaincha </w:t>
      </w:r>
      <w:r w:rsidRPr="00085806">
        <w:rPr>
          <w:rFonts w:ascii="Times New Roman" w:hAnsi="Times New Roman" w:cs="Times New Roman"/>
          <w:sz w:val="24"/>
          <w:szCs w:val="24"/>
          <w:lang w:val="en-US"/>
        </w:rPr>
        <w:t>for girdle beetle.</w:t>
      </w:r>
    </w:p>
    <w:p w:rsidR="00031DB4" w:rsidRPr="00085806" w:rsidRDefault="00031DB4" w:rsidP="00031DB4">
      <w:pPr>
        <w:autoSpaceDE w:val="0"/>
        <w:autoSpaceDN w:val="0"/>
        <w:adjustRightInd w:val="0"/>
        <w:spacing w:after="0" w:line="240" w:lineRule="auto"/>
        <w:rPr>
          <w:rFonts w:ascii="Times New Roman" w:hAnsi="Times New Roman" w:cs="Times New Roman"/>
          <w:sz w:val="24"/>
          <w:szCs w:val="24"/>
          <w:lang w:val="en-US"/>
        </w:rPr>
      </w:pPr>
    </w:p>
    <w:p w:rsidR="00031DB4" w:rsidRPr="00085806" w:rsidRDefault="00031DB4" w:rsidP="00031DB4">
      <w:pPr>
        <w:autoSpaceDE w:val="0"/>
        <w:autoSpaceDN w:val="0"/>
        <w:adjustRightInd w:val="0"/>
        <w:spacing w:after="0" w:line="240" w:lineRule="auto"/>
        <w:rPr>
          <w:rFonts w:ascii="Times New Roman" w:hAnsi="Times New Roman" w:cs="Times New Roman"/>
          <w:b/>
          <w:sz w:val="24"/>
          <w:szCs w:val="24"/>
          <w:lang w:val="en-US"/>
        </w:rPr>
      </w:pPr>
      <w:r w:rsidRPr="00085806">
        <w:rPr>
          <w:rFonts w:ascii="Times New Roman" w:hAnsi="Times New Roman" w:cs="Times New Roman"/>
          <w:b/>
          <w:sz w:val="24"/>
          <w:szCs w:val="24"/>
          <w:lang w:val="en-US"/>
        </w:rPr>
        <w:t>Biological Control</w:t>
      </w:r>
    </w:p>
    <w:p w:rsidR="00031DB4" w:rsidRPr="00085806" w:rsidRDefault="00031DB4" w:rsidP="00031DB4">
      <w:pPr>
        <w:autoSpaceDE w:val="0"/>
        <w:autoSpaceDN w:val="0"/>
        <w:adjustRightInd w:val="0"/>
        <w:spacing w:after="0" w:line="240" w:lineRule="auto"/>
        <w:ind w:firstLine="720"/>
        <w:rPr>
          <w:rFonts w:ascii="Times New Roman" w:hAnsi="Times New Roman" w:cs="Times New Roman"/>
          <w:sz w:val="24"/>
          <w:szCs w:val="24"/>
          <w:lang w:val="en-US"/>
        </w:rPr>
      </w:pPr>
      <w:r w:rsidRPr="00085806">
        <w:rPr>
          <w:rFonts w:ascii="Times New Roman" w:hAnsi="Times New Roman" w:cs="Times New Roman"/>
          <w:sz w:val="24"/>
          <w:szCs w:val="24"/>
          <w:lang w:val="en-US"/>
        </w:rPr>
        <w:t xml:space="preserve">It involves biological methods. Conserve spiders, coccinellid beetles, tachinid fly, praying mantids, dragon fly, damselfly, meadow grass hoppers and Chrysoperla through minimum use of broad spectrum pesticides, to exploit maximum potential of bio-control fauna. Release </w:t>
      </w:r>
      <w:r w:rsidRPr="00085806">
        <w:rPr>
          <w:rFonts w:ascii="Times New Roman" w:hAnsi="Times New Roman" w:cs="Times New Roman"/>
          <w:i/>
          <w:iCs/>
          <w:sz w:val="24"/>
          <w:szCs w:val="24"/>
          <w:lang w:val="en-US"/>
        </w:rPr>
        <w:t xml:space="preserve">Telenomus remus </w:t>
      </w:r>
      <w:r w:rsidRPr="00085806">
        <w:rPr>
          <w:rFonts w:ascii="Times New Roman" w:hAnsi="Times New Roman" w:cs="Times New Roman"/>
          <w:sz w:val="24"/>
          <w:szCs w:val="24"/>
          <w:lang w:val="en-US"/>
        </w:rPr>
        <w:t xml:space="preserve">@ 50000/ha against </w:t>
      </w:r>
      <w:r w:rsidRPr="00085806">
        <w:rPr>
          <w:rFonts w:ascii="Times New Roman" w:hAnsi="Times New Roman" w:cs="Times New Roman"/>
          <w:i/>
          <w:iCs/>
          <w:sz w:val="24"/>
          <w:szCs w:val="24"/>
          <w:lang w:val="en-US"/>
        </w:rPr>
        <w:t>S. litura.</w:t>
      </w:r>
      <w:r w:rsidRPr="00085806">
        <w:rPr>
          <w:rFonts w:ascii="Times New Roman" w:hAnsi="Times New Roman" w:cs="Times New Roman"/>
          <w:sz w:val="24"/>
          <w:szCs w:val="24"/>
          <w:lang w:val="en-US"/>
        </w:rPr>
        <w:t xml:space="preserve"> Spray </w:t>
      </w:r>
      <w:r w:rsidRPr="00085806">
        <w:rPr>
          <w:rFonts w:ascii="Times New Roman" w:hAnsi="Times New Roman" w:cs="Times New Roman"/>
          <w:i/>
          <w:iCs/>
          <w:sz w:val="24"/>
          <w:szCs w:val="24"/>
          <w:lang w:val="en-US"/>
        </w:rPr>
        <w:t xml:space="preserve">Bacillus thuringiensis </w:t>
      </w:r>
      <w:r w:rsidRPr="00085806">
        <w:rPr>
          <w:rFonts w:ascii="Times New Roman" w:hAnsi="Times New Roman" w:cs="Times New Roman"/>
          <w:sz w:val="24"/>
          <w:szCs w:val="24"/>
          <w:lang w:val="en-US"/>
        </w:rPr>
        <w:t xml:space="preserve">var. </w:t>
      </w:r>
      <w:r w:rsidRPr="00085806">
        <w:rPr>
          <w:rFonts w:ascii="Times New Roman" w:hAnsi="Times New Roman" w:cs="Times New Roman"/>
          <w:i/>
          <w:iCs/>
          <w:sz w:val="24"/>
          <w:szCs w:val="24"/>
          <w:lang w:val="en-US"/>
        </w:rPr>
        <w:t>kurstaki</w:t>
      </w:r>
      <w:r w:rsidRPr="00085806">
        <w:rPr>
          <w:rFonts w:ascii="Times New Roman" w:hAnsi="Times New Roman" w:cs="Times New Roman"/>
          <w:sz w:val="24"/>
          <w:szCs w:val="24"/>
          <w:lang w:val="en-US"/>
        </w:rPr>
        <w:t>, Serotype H-39, 3b, Strain Z-52 @ 0.75 to 1.0 kg/ha for the management of semilooper complex (</w:t>
      </w:r>
      <w:r w:rsidRPr="00085806">
        <w:rPr>
          <w:rFonts w:ascii="Times New Roman" w:hAnsi="Times New Roman" w:cs="Times New Roman"/>
          <w:i/>
          <w:iCs/>
          <w:sz w:val="24"/>
          <w:szCs w:val="24"/>
          <w:lang w:val="en-US"/>
        </w:rPr>
        <w:t xml:space="preserve">Chrysodeixis acuta, Gessonia gemma, Diachrysiaorichalcea </w:t>
      </w:r>
      <w:r w:rsidRPr="00085806">
        <w:rPr>
          <w:rFonts w:ascii="Times New Roman" w:hAnsi="Times New Roman" w:cs="Times New Roman"/>
          <w:sz w:val="24"/>
          <w:szCs w:val="24"/>
          <w:lang w:val="en-US"/>
        </w:rPr>
        <w:t xml:space="preserve">and </w:t>
      </w:r>
      <w:r w:rsidRPr="00085806">
        <w:rPr>
          <w:rFonts w:ascii="Times New Roman" w:hAnsi="Times New Roman" w:cs="Times New Roman"/>
          <w:sz w:val="24"/>
          <w:szCs w:val="24"/>
          <w:lang w:val="en-US"/>
        </w:rPr>
        <w:lastRenderedPageBreak/>
        <w:t>defoliators). Spray SlNPV @ 250 LE/ha. Spray of NSKE @ 5% for management of early stage larvae and sucking pest.</w:t>
      </w:r>
    </w:p>
    <w:p w:rsidR="00031DB4" w:rsidRPr="00085806" w:rsidRDefault="00031DB4" w:rsidP="00031DB4">
      <w:pPr>
        <w:autoSpaceDE w:val="0"/>
        <w:autoSpaceDN w:val="0"/>
        <w:adjustRightInd w:val="0"/>
        <w:spacing w:after="0" w:line="240" w:lineRule="auto"/>
        <w:ind w:firstLine="720"/>
        <w:rPr>
          <w:rFonts w:ascii="Times New Roman" w:hAnsi="Times New Roman" w:cs="Times New Roman"/>
          <w:b/>
          <w:sz w:val="24"/>
          <w:szCs w:val="24"/>
          <w:lang w:val="en-US"/>
        </w:rPr>
      </w:pPr>
    </w:p>
    <w:p w:rsidR="00206FB2" w:rsidRPr="00085806" w:rsidRDefault="00206FB2" w:rsidP="00206FB2">
      <w:pPr>
        <w:autoSpaceDE w:val="0"/>
        <w:autoSpaceDN w:val="0"/>
        <w:adjustRightInd w:val="0"/>
        <w:spacing w:after="0" w:line="240" w:lineRule="auto"/>
        <w:jc w:val="both"/>
        <w:rPr>
          <w:rFonts w:ascii="Times New Roman" w:hAnsi="Times New Roman" w:cs="Times New Roman"/>
          <w:b/>
          <w:sz w:val="24"/>
          <w:szCs w:val="24"/>
          <w:lang w:val="en-US"/>
        </w:rPr>
      </w:pPr>
      <w:r w:rsidRPr="00085806">
        <w:rPr>
          <w:rFonts w:ascii="Times New Roman" w:hAnsi="Times New Roman" w:cs="Times New Roman"/>
          <w:b/>
          <w:sz w:val="24"/>
          <w:szCs w:val="24"/>
          <w:lang w:val="en-US"/>
        </w:rPr>
        <w:t>Major parasitoids of insect pests of soybean</w:t>
      </w:r>
    </w:p>
    <w:p w:rsidR="00031DB4" w:rsidRPr="00085806" w:rsidRDefault="00206FB2" w:rsidP="00206FB2">
      <w:pPr>
        <w:autoSpaceDE w:val="0"/>
        <w:autoSpaceDN w:val="0"/>
        <w:adjustRightInd w:val="0"/>
        <w:spacing w:after="0" w:line="240" w:lineRule="auto"/>
        <w:ind w:firstLine="72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Host: stem borers and green semilooper. Black small wasps but stout with clear wings and short antennae. Base of the hind leg is brown yellow to red. Female lays 1-20 eggs in each host larva. Immature parasites feed inside the host. Parasite larvae emerge from sides of the dead host and develop white overlapping cocoons near or below the host.</w:t>
      </w:r>
    </w:p>
    <w:p w:rsidR="00206FB2" w:rsidRPr="00085806" w:rsidRDefault="00206FB2" w:rsidP="00206FB2">
      <w:pPr>
        <w:autoSpaceDE w:val="0"/>
        <w:autoSpaceDN w:val="0"/>
        <w:adjustRightInd w:val="0"/>
        <w:spacing w:after="0" w:line="240" w:lineRule="auto"/>
        <w:ind w:firstLine="720"/>
        <w:jc w:val="both"/>
        <w:rPr>
          <w:rFonts w:ascii="Times New Roman" w:hAnsi="Times New Roman" w:cs="Times New Roman"/>
          <w:sz w:val="24"/>
          <w:szCs w:val="24"/>
          <w:lang w:val="en-US"/>
        </w:rPr>
      </w:pPr>
    </w:p>
    <w:tbl>
      <w:tblPr>
        <w:tblStyle w:val="TableGrid"/>
        <w:tblW w:w="9270" w:type="dxa"/>
        <w:tblInd w:w="-185" w:type="dxa"/>
        <w:tblLayout w:type="fixed"/>
        <w:tblLook w:val="04A0" w:firstRow="1" w:lastRow="0" w:firstColumn="1" w:lastColumn="0" w:noHBand="0" w:noVBand="1"/>
      </w:tblPr>
      <w:tblGrid>
        <w:gridCol w:w="540"/>
        <w:gridCol w:w="2790"/>
        <w:gridCol w:w="2070"/>
        <w:gridCol w:w="3870"/>
      </w:tblGrid>
      <w:tr w:rsidR="005B2ED8" w:rsidRPr="00085806" w:rsidTr="005B2ED8">
        <w:tc>
          <w:tcPr>
            <w:tcW w:w="540" w:type="dxa"/>
            <w:vAlign w:val="center"/>
          </w:tcPr>
          <w:p w:rsidR="00206FB2" w:rsidRPr="00085806" w:rsidRDefault="00206FB2" w:rsidP="00206FB2">
            <w:pPr>
              <w:autoSpaceDE w:val="0"/>
              <w:autoSpaceDN w:val="0"/>
              <w:adjustRightInd w:val="0"/>
              <w:jc w:val="center"/>
              <w:rPr>
                <w:rFonts w:ascii="Times New Roman" w:hAnsi="Times New Roman" w:cs="Times New Roman"/>
                <w:b/>
                <w:sz w:val="24"/>
                <w:szCs w:val="24"/>
                <w:lang w:val="en-US"/>
              </w:rPr>
            </w:pPr>
            <w:r w:rsidRPr="00085806">
              <w:rPr>
                <w:rFonts w:ascii="Times New Roman" w:hAnsi="Times New Roman" w:cs="Times New Roman"/>
                <w:b/>
                <w:sz w:val="24"/>
                <w:szCs w:val="24"/>
                <w:lang w:val="en-US"/>
              </w:rPr>
              <w:t>S.No</w:t>
            </w:r>
          </w:p>
        </w:tc>
        <w:tc>
          <w:tcPr>
            <w:tcW w:w="2790" w:type="dxa"/>
            <w:vAlign w:val="center"/>
          </w:tcPr>
          <w:p w:rsidR="00206FB2" w:rsidRPr="00085806" w:rsidRDefault="00206FB2" w:rsidP="00206FB2">
            <w:pPr>
              <w:autoSpaceDE w:val="0"/>
              <w:autoSpaceDN w:val="0"/>
              <w:adjustRightInd w:val="0"/>
              <w:rPr>
                <w:rFonts w:ascii="Times New Roman" w:hAnsi="Times New Roman" w:cs="Times New Roman"/>
                <w:b/>
                <w:sz w:val="24"/>
                <w:szCs w:val="24"/>
                <w:lang w:val="en-US"/>
              </w:rPr>
            </w:pPr>
            <w:r w:rsidRPr="00085806">
              <w:rPr>
                <w:rFonts w:ascii="Times New Roman" w:hAnsi="Times New Roman" w:cs="Times New Roman"/>
                <w:b/>
                <w:sz w:val="24"/>
                <w:szCs w:val="24"/>
                <w:lang w:val="en-US"/>
              </w:rPr>
              <w:t>Natural enemy category</w:t>
            </w:r>
          </w:p>
        </w:tc>
        <w:tc>
          <w:tcPr>
            <w:tcW w:w="2070" w:type="dxa"/>
            <w:vAlign w:val="center"/>
          </w:tcPr>
          <w:p w:rsidR="00206FB2" w:rsidRPr="00085806" w:rsidRDefault="00206FB2" w:rsidP="00206FB2">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b/>
                <w:sz w:val="24"/>
                <w:szCs w:val="24"/>
                <w:lang w:val="en-US"/>
              </w:rPr>
              <w:t>Natural enemy</w:t>
            </w:r>
          </w:p>
        </w:tc>
        <w:tc>
          <w:tcPr>
            <w:tcW w:w="3870" w:type="dxa"/>
            <w:vAlign w:val="center"/>
          </w:tcPr>
          <w:p w:rsidR="00206FB2" w:rsidRPr="00085806" w:rsidRDefault="00206FB2" w:rsidP="00206FB2">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b/>
                <w:sz w:val="24"/>
                <w:szCs w:val="24"/>
                <w:lang w:val="en-US"/>
              </w:rPr>
              <w:t>Pest attacked and feeding potential</w:t>
            </w:r>
          </w:p>
        </w:tc>
      </w:tr>
      <w:tr w:rsidR="00206FB2" w:rsidRPr="00085806" w:rsidTr="005B2ED8">
        <w:trPr>
          <w:trHeight w:val="90"/>
        </w:trPr>
        <w:tc>
          <w:tcPr>
            <w:tcW w:w="540" w:type="dxa"/>
            <w:vMerge w:val="restart"/>
          </w:tcPr>
          <w:p w:rsidR="00206FB2" w:rsidRPr="00085806" w:rsidRDefault="00206FB2"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1.</w:t>
            </w:r>
          </w:p>
        </w:tc>
        <w:tc>
          <w:tcPr>
            <w:tcW w:w="2790" w:type="dxa"/>
            <w:vMerge w:val="restart"/>
          </w:tcPr>
          <w:p w:rsidR="00206FB2" w:rsidRPr="00085806" w:rsidRDefault="00206FB2" w:rsidP="00206FB2">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Egg Parasitoid</w:t>
            </w:r>
          </w:p>
        </w:tc>
        <w:tc>
          <w:tcPr>
            <w:tcW w:w="2070" w:type="dxa"/>
          </w:tcPr>
          <w:p w:rsidR="00206FB2" w:rsidRPr="00085806" w:rsidRDefault="00206FB2" w:rsidP="00206FB2">
            <w:pPr>
              <w:autoSpaceDE w:val="0"/>
              <w:autoSpaceDN w:val="0"/>
              <w:adjustRightInd w:val="0"/>
              <w:jc w:val="both"/>
              <w:rPr>
                <w:rFonts w:ascii="Times New Roman" w:hAnsi="Times New Roman" w:cs="Times New Roman"/>
                <w:i/>
                <w:sz w:val="24"/>
                <w:szCs w:val="24"/>
                <w:lang w:val="en-US"/>
              </w:rPr>
            </w:pPr>
            <w:r w:rsidRPr="00085806">
              <w:rPr>
                <w:rFonts w:ascii="Times New Roman" w:hAnsi="Times New Roman" w:cs="Times New Roman"/>
                <w:i/>
                <w:sz w:val="24"/>
                <w:szCs w:val="24"/>
                <w:lang w:val="en-US"/>
              </w:rPr>
              <w:t>Trichogramma chilonis</w:t>
            </w:r>
          </w:p>
        </w:tc>
        <w:tc>
          <w:tcPr>
            <w:tcW w:w="3870" w:type="dxa"/>
          </w:tcPr>
          <w:p w:rsidR="00CB1B0C" w:rsidRPr="00085806" w:rsidRDefault="00CB1B0C" w:rsidP="00CB1B0C">
            <w:pPr>
              <w:autoSpaceDE w:val="0"/>
              <w:autoSpaceDN w:val="0"/>
              <w:adjustRightInd w:val="0"/>
              <w:rPr>
                <w:rFonts w:ascii="Times New Roman" w:hAnsi="Times New Roman" w:cs="Times New Roman"/>
                <w:i/>
                <w:iCs/>
                <w:sz w:val="24"/>
                <w:szCs w:val="24"/>
                <w:lang w:val="en-US"/>
              </w:rPr>
            </w:pPr>
            <w:r w:rsidRPr="00085806">
              <w:rPr>
                <w:rFonts w:ascii="Times New Roman" w:hAnsi="Times New Roman" w:cs="Times New Roman"/>
                <w:sz w:val="24"/>
                <w:szCs w:val="24"/>
                <w:lang w:val="en-US"/>
              </w:rPr>
              <w:t xml:space="preserve">Egg parasitoid of </w:t>
            </w:r>
            <w:r w:rsidRPr="00085806">
              <w:rPr>
                <w:rFonts w:ascii="Times New Roman" w:hAnsi="Times New Roman" w:cs="Times New Roman"/>
                <w:i/>
                <w:iCs/>
                <w:sz w:val="24"/>
                <w:szCs w:val="24"/>
                <w:lang w:val="en-US"/>
              </w:rPr>
              <w:t>Spodoptera</w:t>
            </w:r>
          </w:p>
          <w:p w:rsidR="00206FB2" w:rsidRPr="00085806" w:rsidRDefault="00CB1B0C" w:rsidP="00CB1B0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 xml:space="preserve">and </w:t>
            </w:r>
            <w:r w:rsidRPr="00085806">
              <w:rPr>
                <w:rFonts w:ascii="Times New Roman" w:hAnsi="Times New Roman" w:cs="Times New Roman"/>
                <w:i/>
                <w:iCs/>
                <w:sz w:val="24"/>
                <w:szCs w:val="24"/>
                <w:lang w:val="en-US"/>
              </w:rPr>
              <w:t>Helicoverpa</w:t>
            </w:r>
          </w:p>
        </w:tc>
      </w:tr>
      <w:tr w:rsidR="00206FB2" w:rsidRPr="00085806" w:rsidTr="005B2ED8">
        <w:trPr>
          <w:trHeight w:val="90"/>
        </w:trPr>
        <w:tc>
          <w:tcPr>
            <w:tcW w:w="540" w:type="dxa"/>
            <w:vMerge/>
          </w:tcPr>
          <w:p w:rsidR="00206FB2" w:rsidRPr="00085806" w:rsidRDefault="00206FB2" w:rsidP="00206FB2">
            <w:pPr>
              <w:autoSpaceDE w:val="0"/>
              <w:autoSpaceDN w:val="0"/>
              <w:adjustRightInd w:val="0"/>
              <w:jc w:val="both"/>
              <w:rPr>
                <w:rFonts w:ascii="Times New Roman" w:hAnsi="Times New Roman" w:cs="Times New Roman"/>
                <w:sz w:val="24"/>
                <w:szCs w:val="24"/>
                <w:lang w:val="en-US"/>
              </w:rPr>
            </w:pPr>
          </w:p>
        </w:tc>
        <w:tc>
          <w:tcPr>
            <w:tcW w:w="2790" w:type="dxa"/>
            <w:vMerge/>
            <w:vAlign w:val="center"/>
          </w:tcPr>
          <w:p w:rsidR="00206FB2" w:rsidRPr="00085806" w:rsidRDefault="00206FB2" w:rsidP="00206FB2">
            <w:pPr>
              <w:autoSpaceDE w:val="0"/>
              <w:autoSpaceDN w:val="0"/>
              <w:adjustRightInd w:val="0"/>
              <w:jc w:val="center"/>
              <w:rPr>
                <w:rFonts w:ascii="Times New Roman" w:hAnsi="Times New Roman" w:cs="Times New Roman"/>
                <w:sz w:val="24"/>
                <w:szCs w:val="24"/>
                <w:lang w:val="en-US"/>
              </w:rPr>
            </w:pPr>
          </w:p>
        </w:tc>
        <w:tc>
          <w:tcPr>
            <w:tcW w:w="2070" w:type="dxa"/>
          </w:tcPr>
          <w:p w:rsidR="00206FB2" w:rsidRPr="00085806" w:rsidRDefault="00CB1B0C"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Tetrastichus</w:t>
            </w:r>
          </w:p>
        </w:tc>
        <w:tc>
          <w:tcPr>
            <w:tcW w:w="3870" w:type="dxa"/>
          </w:tcPr>
          <w:p w:rsidR="00CB1B0C" w:rsidRPr="00085806" w:rsidRDefault="00CB1B0C" w:rsidP="00CB1B0C">
            <w:pPr>
              <w:autoSpaceDE w:val="0"/>
              <w:autoSpaceDN w:val="0"/>
              <w:adjustRightInd w:val="0"/>
              <w:rPr>
                <w:rFonts w:ascii="Times New Roman" w:hAnsi="Times New Roman" w:cs="Times New Roman"/>
                <w:i/>
                <w:iCs/>
                <w:sz w:val="24"/>
                <w:szCs w:val="24"/>
                <w:lang w:val="en-US"/>
              </w:rPr>
            </w:pPr>
            <w:r w:rsidRPr="00085806">
              <w:rPr>
                <w:rFonts w:ascii="Times New Roman" w:hAnsi="Times New Roman" w:cs="Times New Roman"/>
                <w:sz w:val="24"/>
                <w:szCs w:val="24"/>
                <w:lang w:val="en-US"/>
              </w:rPr>
              <w:t xml:space="preserve">Egg parasitoid of </w:t>
            </w:r>
            <w:r w:rsidRPr="00085806">
              <w:rPr>
                <w:rFonts w:ascii="Times New Roman" w:hAnsi="Times New Roman" w:cs="Times New Roman"/>
                <w:i/>
                <w:iCs/>
                <w:sz w:val="24"/>
                <w:szCs w:val="24"/>
                <w:lang w:val="en-US"/>
              </w:rPr>
              <w:t>Spodoptera</w:t>
            </w:r>
          </w:p>
          <w:p w:rsidR="00206FB2" w:rsidRPr="00085806" w:rsidRDefault="00CB1B0C" w:rsidP="00CB1B0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 xml:space="preserve">and </w:t>
            </w:r>
            <w:r w:rsidRPr="00085806">
              <w:rPr>
                <w:rFonts w:ascii="Times New Roman" w:hAnsi="Times New Roman" w:cs="Times New Roman"/>
                <w:i/>
                <w:iCs/>
                <w:sz w:val="24"/>
                <w:szCs w:val="24"/>
                <w:lang w:val="en-US"/>
              </w:rPr>
              <w:t>Helicoverpa</w:t>
            </w:r>
          </w:p>
        </w:tc>
      </w:tr>
      <w:tr w:rsidR="00206FB2" w:rsidRPr="00085806" w:rsidTr="005B2ED8">
        <w:trPr>
          <w:trHeight w:val="2330"/>
        </w:trPr>
        <w:tc>
          <w:tcPr>
            <w:tcW w:w="540" w:type="dxa"/>
            <w:vMerge/>
          </w:tcPr>
          <w:p w:rsidR="00206FB2" w:rsidRPr="00085806" w:rsidRDefault="00206FB2" w:rsidP="00206FB2">
            <w:pPr>
              <w:autoSpaceDE w:val="0"/>
              <w:autoSpaceDN w:val="0"/>
              <w:adjustRightInd w:val="0"/>
              <w:jc w:val="both"/>
              <w:rPr>
                <w:rFonts w:ascii="Times New Roman" w:hAnsi="Times New Roman" w:cs="Times New Roman"/>
                <w:sz w:val="24"/>
                <w:szCs w:val="24"/>
                <w:lang w:val="en-US"/>
              </w:rPr>
            </w:pPr>
          </w:p>
        </w:tc>
        <w:tc>
          <w:tcPr>
            <w:tcW w:w="2790" w:type="dxa"/>
            <w:vMerge/>
            <w:vAlign w:val="center"/>
          </w:tcPr>
          <w:p w:rsidR="00206FB2" w:rsidRPr="00085806" w:rsidRDefault="00206FB2" w:rsidP="00206FB2">
            <w:pPr>
              <w:autoSpaceDE w:val="0"/>
              <w:autoSpaceDN w:val="0"/>
              <w:adjustRightInd w:val="0"/>
              <w:jc w:val="center"/>
              <w:rPr>
                <w:rFonts w:ascii="Times New Roman" w:hAnsi="Times New Roman" w:cs="Times New Roman"/>
                <w:sz w:val="24"/>
                <w:szCs w:val="24"/>
                <w:lang w:val="en-US"/>
              </w:rPr>
            </w:pPr>
          </w:p>
        </w:tc>
        <w:tc>
          <w:tcPr>
            <w:tcW w:w="2070" w:type="dxa"/>
          </w:tcPr>
          <w:p w:rsidR="00206FB2" w:rsidRPr="00085806" w:rsidRDefault="00CB1B0C"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Telenomus</w:t>
            </w:r>
          </w:p>
        </w:tc>
        <w:tc>
          <w:tcPr>
            <w:tcW w:w="3870" w:type="dxa"/>
          </w:tcPr>
          <w:p w:rsidR="00CB1B0C" w:rsidRPr="00085806" w:rsidRDefault="00CB1B0C" w:rsidP="00CB1B0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Egg parasitoid of Spodoptera and</w:t>
            </w:r>
          </w:p>
          <w:p w:rsidR="00CB1B0C" w:rsidRPr="00085806" w:rsidRDefault="00CB1B0C" w:rsidP="00CB1B0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sz w:val="24"/>
                <w:szCs w:val="24"/>
                <w:lang w:val="en-US"/>
              </w:rPr>
              <w:t>Helicoverpa</w:t>
            </w:r>
            <w:r w:rsidRPr="00085806">
              <w:rPr>
                <w:rFonts w:ascii="Times New Roman" w:hAnsi="Times New Roman" w:cs="Times New Roman"/>
                <w:sz w:val="24"/>
                <w:szCs w:val="24"/>
                <w:lang w:val="en-US"/>
              </w:rPr>
              <w:t>, A female parasitizes</w:t>
            </w:r>
          </w:p>
          <w:p w:rsidR="00206FB2" w:rsidRPr="00085806" w:rsidRDefault="00CB1B0C" w:rsidP="00CB1B0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20-40 eggs and lives 2-4 days or longer if nectar or sugar solution is provided.</w:t>
            </w:r>
          </w:p>
          <w:p w:rsidR="00CB1B0C" w:rsidRPr="00085806" w:rsidRDefault="00CB1B0C" w:rsidP="00CB1B0C">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 xml:space="preserve">Both </w:t>
            </w:r>
            <w:r w:rsidRPr="00085806">
              <w:rPr>
                <w:rFonts w:ascii="Times New Roman" w:hAnsi="Times New Roman" w:cs="Times New Roman"/>
                <w:i/>
                <w:iCs/>
                <w:sz w:val="24"/>
                <w:szCs w:val="24"/>
                <w:lang w:val="en-US"/>
              </w:rPr>
              <w:t xml:space="preserve">Tetrastichus </w:t>
            </w:r>
            <w:r w:rsidRPr="00085806">
              <w:rPr>
                <w:rFonts w:ascii="Times New Roman" w:hAnsi="Times New Roman" w:cs="Times New Roman"/>
                <w:sz w:val="24"/>
                <w:szCs w:val="24"/>
                <w:lang w:val="en-US"/>
              </w:rPr>
              <w:t xml:space="preserve">and </w:t>
            </w:r>
            <w:r w:rsidRPr="00085806">
              <w:rPr>
                <w:rFonts w:ascii="Times New Roman" w:hAnsi="Times New Roman" w:cs="Times New Roman"/>
                <w:i/>
                <w:iCs/>
                <w:sz w:val="24"/>
                <w:szCs w:val="24"/>
                <w:lang w:val="en-US"/>
              </w:rPr>
              <w:t xml:space="preserve">Telenomus </w:t>
            </w:r>
            <w:r w:rsidRPr="00085806">
              <w:rPr>
                <w:rFonts w:ascii="Times New Roman" w:hAnsi="Times New Roman" w:cs="Times New Roman"/>
                <w:sz w:val="24"/>
                <w:szCs w:val="24"/>
                <w:lang w:val="en-US"/>
              </w:rPr>
              <w:t>may parasitize the same egg mass but not the same egg.</w:t>
            </w:r>
          </w:p>
        </w:tc>
      </w:tr>
      <w:tr w:rsidR="0030109C" w:rsidRPr="00085806" w:rsidTr="005B2ED8">
        <w:trPr>
          <w:trHeight w:val="90"/>
        </w:trPr>
        <w:tc>
          <w:tcPr>
            <w:tcW w:w="540" w:type="dxa"/>
            <w:vMerge w:val="restart"/>
          </w:tcPr>
          <w:p w:rsidR="0030109C" w:rsidRPr="00085806" w:rsidRDefault="0030109C"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2.</w:t>
            </w:r>
          </w:p>
        </w:tc>
        <w:tc>
          <w:tcPr>
            <w:tcW w:w="2790" w:type="dxa"/>
            <w:vMerge w:val="restart"/>
          </w:tcPr>
          <w:p w:rsidR="0030109C" w:rsidRPr="00085806" w:rsidRDefault="0030109C" w:rsidP="0030109C">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Larval parasitoid</w:t>
            </w:r>
          </w:p>
        </w:tc>
        <w:tc>
          <w:tcPr>
            <w:tcW w:w="2070" w:type="dxa"/>
          </w:tcPr>
          <w:p w:rsidR="0030109C" w:rsidRPr="00085806" w:rsidRDefault="0030109C" w:rsidP="0030109C">
            <w:pPr>
              <w:autoSpaceDE w:val="0"/>
              <w:autoSpaceDN w:val="0"/>
              <w:adjustRightInd w:val="0"/>
              <w:rPr>
                <w:rFonts w:ascii="Times New Roman" w:hAnsi="Times New Roman" w:cs="Times New Roman"/>
                <w:i/>
                <w:iCs/>
                <w:sz w:val="24"/>
                <w:szCs w:val="24"/>
                <w:lang w:val="en-US"/>
              </w:rPr>
            </w:pPr>
            <w:r w:rsidRPr="00085806">
              <w:rPr>
                <w:rFonts w:ascii="Times New Roman" w:hAnsi="Times New Roman" w:cs="Times New Roman"/>
                <w:i/>
                <w:iCs/>
                <w:sz w:val="24"/>
                <w:szCs w:val="24"/>
                <w:lang w:val="en-US"/>
              </w:rPr>
              <w:t>Ichneumon</w:t>
            </w:r>
          </w:p>
          <w:p w:rsidR="0030109C" w:rsidRPr="00085806" w:rsidRDefault="0030109C" w:rsidP="0030109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promissorius</w:t>
            </w:r>
          </w:p>
        </w:tc>
        <w:tc>
          <w:tcPr>
            <w:tcW w:w="3870" w:type="dxa"/>
          </w:tcPr>
          <w:p w:rsidR="0030109C" w:rsidRPr="00085806" w:rsidRDefault="0030109C" w:rsidP="0030109C">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 xml:space="preserve">Larva parasitoid of </w:t>
            </w:r>
            <w:r w:rsidRPr="00085806">
              <w:rPr>
                <w:rFonts w:ascii="Times New Roman" w:hAnsi="Times New Roman" w:cs="Times New Roman"/>
                <w:i/>
                <w:iCs/>
                <w:sz w:val="24"/>
                <w:szCs w:val="24"/>
                <w:lang w:val="en-US"/>
              </w:rPr>
              <w:t xml:space="preserve">Spodoptera </w:t>
            </w:r>
            <w:r w:rsidRPr="00085806">
              <w:rPr>
                <w:rFonts w:ascii="Times New Roman" w:hAnsi="Times New Roman" w:cs="Times New Roman"/>
                <w:sz w:val="24"/>
                <w:szCs w:val="24"/>
                <w:lang w:val="en-US"/>
              </w:rPr>
              <w:t>and</w:t>
            </w:r>
          </w:p>
          <w:p w:rsidR="0030109C" w:rsidRPr="00085806" w:rsidRDefault="0030109C" w:rsidP="0030109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Helicoverpa</w:t>
            </w:r>
          </w:p>
        </w:tc>
      </w:tr>
      <w:tr w:rsidR="0030109C" w:rsidRPr="00085806" w:rsidTr="005B2ED8">
        <w:trPr>
          <w:trHeight w:val="90"/>
        </w:trPr>
        <w:tc>
          <w:tcPr>
            <w:tcW w:w="540" w:type="dxa"/>
            <w:vMerge/>
          </w:tcPr>
          <w:p w:rsidR="0030109C" w:rsidRPr="00085806" w:rsidRDefault="0030109C" w:rsidP="00206FB2">
            <w:pPr>
              <w:autoSpaceDE w:val="0"/>
              <w:autoSpaceDN w:val="0"/>
              <w:adjustRightInd w:val="0"/>
              <w:jc w:val="both"/>
              <w:rPr>
                <w:rFonts w:ascii="Times New Roman" w:hAnsi="Times New Roman" w:cs="Times New Roman"/>
                <w:sz w:val="24"/>
                <w:szCs w:val="24"/>
                <w:lang w:val="en-US"/>
              </w:rPr>
            </w:pPr>
          </w:p>
        </w:tc>
        <w:tc>
          <w:tcPr>
            <w:tcW w:w="2790" w:type="dxa"/>
            <w:vMerge/>
            <w:vAlign w:val="center"/>
          </w:tcPr>
          <w:p w:rsidR="0030109C" w:rsidRPr="00085806" w:rsidRDefault="0030109C" w:rsidP="0030109C">
            <w:pPr>
              <w:autoSpaceDE w:val="0"/>
              <w:autoSpaceDN w:val="0"/>
              <w:adjustRightInd w:val="0"/>
              <w:rPr>
                <w:rFonts w:ascii="Times New Roman" w:hAnsi="Times New Roman" w:cs="Times New Roman"/>
                <w:sz w:val="24"/>
                <w:szCs w:val="24"/>
                <w:lang w:val="en-US"/>
              </w:rPr>
            </w:pPr>
          </w:p>
        </w:tc>
        <w:tc>
          <w:tcPr>
            <w:tcW w:w="2070" w:type="dxa"/>
          </w:tcPr>
          <w:p w:rsidR="0030109C" w:rsidRPr="00085806" w:rsidRDefault="0030109C"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 xml:space="preserve">Carcelia </w:t>
            </w:r>
            <w:r w:rsidRPr="00085806">
              <w:rPr>
                <w:rFonts w:ascii="Times New Roman" w:hAnsi="Times New Roman" w:cs="Times New Roman"/>
                <w:sz w:val="24"/>
                <w:szCs w:val="24"/>
                <w:lang w:val="en-US"/>
              </w:rPr>
              <w:t>spp</w:t>
            </w:r>
          </w:p>
        </w:tc>
        <w:tc>
          <w:tcPr>
            <w:tcW w:w="3870" w:type="dxa"/>
          </w:tcPr>
          <w:p w:rsidR="0030109C" w:rsidRPr="00085806" w:rsidRDefault="0030109C" w:rsidP="0030109C">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 xml:space="preserve">Larval parasitoid of </w:t>
            </w:r>
            <w:r w:rsidRPr="00085806">
              <w:rPr>
                <w:rFonts w:ascii="Times New Roman" w:hAnsi="Times New Roman" w:cs="Times New Roman"/>
                <w:i/>
                <w:iCs/>
                <w:sz w:val="24"/>
                <w:szCs w:val="24"/>
                <w:lang w:val="en-US"/>
              </w:rPr>
              <w:t xml:space="preserve">Spodoptera </w:t>
            </w:r>
            <w:r w:rsidRPr="00085806">
              <w:rPr>
                <w:rFonts w:ascii="Times New Roman" w:hAnsi="Times New Roman" w:cs="Times New Roman"/>
                <w:sz w:val="24"/>
                <w:szCs w:val="24"/>
                <w:lang w:val="en-US"/>
              </w:rPr>
              <w:t>and</w:t>
            </w:r>
          </w:p>
          <w:p w:rsidR="0030109C" w:rsidRPr="00085806" w:rsidRDefault="0030109C" w:rsidP="0030109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Helicoverpa</w:t>
            </w:r>
          </w:p>
        </w:tc>
      </w:tr>
      <w:tr w:rsidR="0030109C" w:rsidRPr="00085806" w:rsidTr="005B2ED8">
        <w:trPr>
          <w:trHeight w:val="90"/>
        </w:trPr>
        <w:tc>
          <w:tcPr>
            <w:tcW w:w="540" w:type="dxa"/>
            <w:vMerge/>
          </w:tcPr>
          <w:p w:rsidR="0030109C" w:rsidRPr="00085806" w:rsidRDefault="0030109C" w:rsidP="00206FB2">
            <w:pPr>
              <w:autoSpaceDE w:val="0"/>
              <w:autoSpaceDN w:val="0"/>
              <w:adjustRightInd w:val="0"/>
              <w:jc w:val="both"/>
              <w:rPr>
                <w:rFonts w:ascii="Times New Roman" w:hAnsi="Times New Roman" w:cs="Times New Roman"/>
                <w:sz w:val="24"/>
                <w:szCs w:val="24"/>
                <w:lang w:val="en-US"/>
              </w:rPr>
            </w:pPr>
          </w:p>
        </w:tc>
        <w:tc>
          <w:tcPr>
            <w:tcW w:w="2790" w:type="dxa"/>
            <w:vMerge/>
            <w:vAlign w:val="center"/>
          </w:tcPr>
          <w:p w:rsidR="0030109C" w:rsidRPr="00085806" w:rsidRDefault="0030109C" w:rsidP="0030109C">
            <w:pPr>
              <w:autoSpaceDE w:val="0"/>
              <w:autoSpaceDN w:val="0"/>
              <w:adjustRightInd w:val="0"/>
              <w:rPr>
                <w:rFonts w:ascii="Times New Roman" w:hAnsi="Times New Roman" w:cs="Times New Roman"/>
                <w:sz w:val="24"/>
                <w:szCs w:val="24"/>
                <w:lang w:val="en-US"/>
              </w:rPr>
            </w:pPr>
          </w:p>
        </w:tc>
        <w:tc>
          <w:tcPr>
            <w:tcW w:w="2070" w:type="dxa"/>
          </w:tcPr>
          <w:p w:rsidR="0030109C" w:rsidRPr="00085806" w:rsidRDefault="0030109C"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Diglyphus isaea</w:t>
            </w:r>
          </w:p>
        </w:tc>
        <w:tc>
          <w:tcPr>
            <w:tcW w:w="3870" w:type="dxa"/>
          </w:tcPr>
          <w:p w:rsidR="0030109C" w:rsidRPr="00085806" w:rsidRDefault="0030109C" w:rsidP="0030109C">
            <w:pPr>
              <w:autoSpaceDE w:val="0"/>
              <w:autoSpaceDN w:val="0"/>
              <w:adjustRightInd w:val="0"/>
              <w:rPr>
                <w:rFonts w:ascii="Times New Roman" w:hAnsi="Times New Roman" w:cs="Times New Roman"/>
                <w:i/>
                <w:iCs/>
                <w:sz w:val="24"/>
                <w:szCs w:val="24"/>
                <w:lang w:val="en-US"/>
              </w:rPr>
            </w:pPr>
            <w:r w:rsidRPr="00085806">
              <w:rPr>
                <w:rFonts w:ascii="Times New Roman" w:hAnsi="Times New Roman" w:cs="Times New Roman"/>
                <w:sz w:val="24"/>
                <w:szCs w:val="24"/>
                <w:lang w:val="en-US"/>
              </w:rPr>
              <w:t xml:space="preserve">Larva parasitoid of </w:t>
            </w:r>
            <w:r w:rsidRPr="00085806">
              <w:rPr>
                <w:rFonts w:ascii="Times New Roman" w:hAnsi="Times New Roman" w:cs="Times New Roman"/>
                <w:i/>
                <w:iCs/>
                <w:sz w:val="24"/>
                <w:szCs w:val="24"/>
                <w:lang w:val="en-US"/>
              </w:rPr>
              <w:t>Spodoptera</w:t>
            </w:r>
          </w:p>
          <w:p w:rsidR="0030109C" w:rsidRPr="00085806" w:rsidRDefault="0030109C" w:rsidP="0030109C">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 xml:space="preserve">and </w:t>
            </w:r>
            <w:r w:rsidRPr="00085806">
              <w:rPr>
                <w:rFonts w:ascii="Times New Roman" w:hAnsi="Times New Roman" w:cs="Times New Roman"/>
                <w:i/>
                <w:iCs/>
                <w:sz w:val="24"/>
                <w:szCs w:val="24"/>
                <w:lang w:val="en-US"/>
              </w:rPr>
              <w:t>Helicoverpa</w:t>
            </w:r>
          </w:p>
        </w:tc>
      </w:tr>
      <w:tr w:rsidR="005B2ED8" w:rsidRPr="00085806" w:rsidTr="005B2ED8">
        <w:tc>
          <w:tcPr>
            <w:tcW w:w="540" w:type="dxa"/>
          </w:tcPr>
          <w:p w:rsidR="00206FB2" w:rsidRPr="00085806" w:rsidRDefault="0030109C"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3.</w:t>
            </w:r>
          </w:p>
        </w:tc>
        <w:tc>
          <w:tcPr>
            <w:tcW w:w="2790" w:type="dxa"/>
          </w:tcPr>
          <w:p w:rsidR="00206FB2" w:rsidRPr="00085806" w:rsidRDefault="007571F9" w:rsidP="007571F9">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Larval and pupal parasitoid</w:t>
            </w:r>
          </w:p>
        </w:tc>
        <w:tc>
          <w:tcPr>
            <w:tcW w:w="2070" w:type="dxa"/>
          </w:tcPr>
          <w:p w:rsidR="007571F9" w:rsidRPr="00085806" w:rsidRDefault="007571F9" w:rsidP="007571F9">
            <w:pPr>
              <w:autoSpaceDE w:val="0"/>
              <w:autoSpaceDN w:val="0"/>
              <w:adjustRightInd w:val="0"/>
              <w:rPr>
                <w:rFonts w:ascii="Times New Roman" w:hAnsi="Times New Roman" w:cs="Times New Roman"/>
                <w:i/>
                <w:iCs/>
                <w:sz w:val="24"/>
                <w:szCs w:val="24"/>
                <w:lang w:val="en-US"/>
              </w:rPr>
            </w:pPr>
            <w:r w:rsidRPr="00085806">
              <w:rPr>
                <w:rFonts w:ascii="Times New Roman" w:hAnsi="Times New Roman" w:cs="Times New Roman"/>
                <w:i/>
                <w:iCs/>
                <w:sz w:val="24"/>
                <w:szCs w:val="24"/>
                <w:lang w:val="en-US"/>
              </w:rPr>
              <w:t>Xanthopimpla</w:t>
            </w:r>
          </w:p>
          <w:p w:rsidR="00206FB2" w:rsidRPr="00085806" w:rsidRDefault="007571F9" w:rsidP="007571F9">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flavolineata</w:t>
            </w:r>
          </w:p>
        </w:tc>
        <w:tc>
          <w:tcPr>
            <w:tcW w:w="3870" w:type="dxa"/>
          </w:tcPr>
          <w:p w:rsidR="007571F9" w:rsidRPr="00085806" w:rsidRDefault="007571F9" w:rsidP="007571F9">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Larval borer Adult wasp is medium</w:t>
            </w:r>
          </w:p>
          <w:p w:rsidR="00206FB2" w:rsidRPr="00085806" w:rsidRDefault="007571F9" w:rsidP="007571F9">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Sized yellow orange in color with black ovipositor.</w:t>
            </w:r>
          </w:p>
        </w:tc>
      </w:tr>
      <w:tr w:rsidR="007571F9" w:rsidRPr="00085806" w:rsidTr="005B2ED8">
        <w:trPr>
          <w:trHeight w:val="185"/>
        </w:trPr>
        <w:tc>
          <w:tcPr>
            <w:tcW w:w="540" w:type="dxa"/>
            <w:vMerge w:val="restart"/>
          </w:tcPr>
          <w:p w:rsidR="007571F9" w:rsidRPr="00085806" w:rsidRDefault="007571F9"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4.</w:t>
            </w:r>
          </w:p>
        </w:tc>
        <w:tc>
          <w:tcPr>
            <w:tcW w:w="2790" w:type="dxa"/>
            <w:vMerge w:val="restart"/>
          </w:tcPr>
          <w:p w:rsidR="007571F9" w:rsidRPr="00085806" w:rsidRDefault="007571F9" w:rsidP="007571F9">
            <w:pPr>
              <w:autoSpaceDE w:val="0"/>
              <w:autoSpaceDN w:val="0"/>
              <w:adjustRightInd w:val="0"/>
              <w:rPr>
                <w:rFonts w:ascii="Times New Roman" w:hAnsi="Times New Roman" w:cs="Times New Roman"/>
                <w:sz w:val="24"/>
                <w:szCs w:val="24"/>
                <w:lang w:val="en-US"/>
              </w:rPr>
            </w:pPr>
            <w:r w:rsidRPr="00085806">
              <w:rPr>
                <w:rFonts w:ascii="Times New Roman" w:hAnsi="Times New Roman" w:cs="Times New Roman"/>
                <w:sz w:val="24"/>
                <w:szCs w:val="24"/>
                <w:lang w:val="en-US"/>
              </w:rPr>
              <w:t>Pupal parasitoids</w:t>
            </w:r>
          </w:p>
        </w:tc>
        <w:tc>
          <w:tcPr>
            <w:tcW w:w="2070" w:type="dxa"/>
          </w:tcPr>
          <w:p w:rsidR="007571F9" w:rsidRPr="00085806" w:rsidRDefault="007571F9"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Encarsia formosa</w:t>
            </w:r>
          </w:p>
        </w:tc>
        <w:tc>
          <w:tcPr>
            <w:tcW w:w="3870" w:type="dxa"/>
          </w:tcPr>
          <w:p w:rsidR="007571F9" w:rsidRPr="00085806" w:rsidRDefault="007571F9"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Pupal Parasitoids of white fly</w:t>
            </w:r>
          </w:p>
        </w:tc>
      </w:tr>
      <w:tr w:rsidR="007571F9" w:rsidRPr="00085806" w:rsidTr="005B2ED8">
        <w:trPr>
          <w:trHeight w:val="185"/>
        </w:trPr>
        <w:tc>
          <w:tcPr>
            <w:tcW w:w="540" w:type="dxa"/>
            <w:vMerge/>
          </w:tcPr>
          <w:p w:rsidR="007571F9" w:rsidRPr="00085806" w:rsidRDefault="007571F9" w:rsidP="00206FB2">
            <w:pPr>
              <w:autoSpaceDE w:val="0"/>
              <w:autoSpaceDN w:val="0"/>
              <w:adjustRightInd w:val="0"/>
              <w:jc w:val="both"/>
              <w:rPr>
                <w:rFonts w:ascii="Times New Roman" w:hAnsi="Times New Roman" w:cs="Times New Roman"/>
                <w:sz w:val="24"/>
                <w:szCs w:val="24"/>
                <w:lang w:val="en-US"/>
              </w:rPr>
            </w:pPr>
          </w:p>
        </w:tc>
        <w:tc>
          <w:tcPr>
            <w:tcW w:w="2790" w:type="dxa"/>
            <w:vMerge/>
            <w:vAlign w:val="center"/>
          </w:tcPr>
          <w:p w:rsidR="007571F9" w:rsidRPr="00085806" w:rsidRDefault="007571F9" w:rsidP="00206FB2">
            <w:pPr>
              <w:autoSpaceDE w:val="0"/>
              <w:autoSpaceDN w:val="0"/>
              <w:adjustRightInd w:val="0"/>
              <w:jc w:val="center"/>
              <w:rPr>
                <w:rFonts w:ascii="Times New Roman" w:hAnsi="Times New Roman" w:cs="Times New Roman"/>
                <w:sz w:val="24"/>
                <w:szCs w:val="24"/>
                <w:lang w:val="en-US"/>
              </w:rPr>
            </w:pPr>
          </w:p>
        </w:tc>
        <w:tc>
          <w:tcPr>
            <w:tcW w:w="2070" w:type="dxa"/>
          </w:tcPr>
          <w:p w:rsidR="007571F9" w:rsidRPr="00085806" w:rsidRDefault="007571F9"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 xml:space="preserve">Eretmocerus </w:t>
            </w:r>
            <w:r w:rsidRPr="00085806">
              <w:rPr>
                <w:rFonts w:ascii="Times New Roman" w:hAnsi="Times New Roman" w:cs="Times New Roman"/>
                <w:sz w:val="24"/>
                <w:szCs w:val="24"/>
                <w:lang w:val="en-US"/>
              </w:rPr>
              <w:t>spp</w:t>
            </w:r>
          </w:p>
        </w:tc>
        <w:tc>
          <w:tcPr>
            <w:tcW w:w="3870" w:type="dxa"/>
          </w:tcPr>
          <w:p w:rsidR="007571F9" w:rsidRPr="00085806" w:rsidRDefault="007571F9"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Pupal Parasitoids of white fly</w:t>
            </w:r>
          </w:p>
        </w:tc>
      </w:tr>
      <w:tr w:rsidR="007571F9" w:rsidRPr="00085806" w:rsidTr="005B2ED8">
        <w:trPr>
          <w:trHeight w:val="185"/>
        </w:trPr>
        <w:tc>
          <w:tcPr>
            <w:tcW w:w="540" w:type="dxa"/>
            <w:vMerge/>
          </w:tcPr>
          <w:p w:rsidR="007571F9" w:rsidRPr="00085806" w:rsidRDefault="007571F9" w:rsidP="00206FB2">
            <w:pPr>
              <w:autoSpaceDE w:val="0"/>
              <w:autoSpaceDN w:val="0"/>
              <w:adjustRightInd w:val="0"/>
              <w:jc w:val="both"/>
              <w:rPr>
                <w:rFonts w:ascii="Times New Roman" w:hAnsi="Times New Roman" w:cs="Times New Roman"/>
                <w:sz w:val="24"/>
                <w:szCs w:val="24"/>
                <w:lang w:val="en-US"/>
              </w:rPr>
            </w:pPr>
          </w:p>
        </w:tc>
        <w:tc>
          <w:tcPr>
            <w:tcW w:w="2790" w:type="dxa"/>
            <w:vMerge/>
            <w:vAlign w:val="center"/>
          </w:tcPr>
          <w:p w:rsidR="007571F9" w:rsidRPr="00085806" w:rsidRDefault="007571F9" w:rsidP="00206FB2">
            <w:pPr>
              <w:autoSpaceDE w:val="0"/>
              <w:autoSpaceDN w:val="0"/>
              <w:adjustRightInd w:val="0"/>
              <w:jc w:val="center"/>
              <w:rPr>
                <w:rFonts w:ascii="Times New Roman" w:hAnsi="Times New Roman" w:cs="Times New Roman"/>
                <w:sz w:val="24"/>
                <w:szCs w:val="24"/>
                <w:lang w:val="en-US"/>
              </w:rPr>
            </w:pPr>
          </w:p>
        </w:tc>
        <w:tc>
          <w:tcPr>
            <w:tcW w:w="2070" w:type="dxa"/>
          </w:tcPr>
          <w:p w:rsidR="007571F9" w:rsidRPr="00085806" w:rsidRDefault="007571F9" w:rsidP="00206FB2">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i/>
                <w:iCs/>
                <w:sz w:val="24"/>
                <w:szCs w:val="24"/>
                <w:lang w:val="en-US"/>
              </w:rPr>
              <w:t>Lissopimpla excels</w:t>
            </w:r>
          </w:p>
        </w:tc>
        <w:tc>
          <w:tcPr>
            <w:tcW w:w="3870" w:type="dxa"/>
          </w:tcPr>
          <w:p w:rsidR="007571F9" w:rsidRPr="00085806" w:rsidRDefault="007571F9" w:rsidP="007571F9">
            <w:pPr>
              <w:autoSpaceDE w:val="0"/>
              <w:autoSpaceDN w:val="0"/>
              <w:adjustRightInd w:val="0"/>
              <w:jc w:val="both"/>
              <w:rPr>
                <w:rFonts w:ascii="Times New Roman" w:hAnsi="Times New Roman" w:cs="Times New Roman"/>
                <w:sz w:val="24"/>
                <w:szCs w:val="24"/>
                <w:lang w:val="en-US"/>
              </w:rPr>
            </w:pPr>
            <w:r w:rsidRPr="00085806">
              <w:rPr>
                <w:rFonts w:ascii="Times New Roman" w:hAnsi="Times New Roman" w:cs="Times New Roman"/>
                <w:sz w:val="24"/>
                <w:szCs w:val="24"/>
                <w:lang w:val="en-US"/>
              </w:rPr>
              <w:t>Pupal Parasitoids of</w:t>
            </w:r>
          </w:p>
          <w:p w:rsidR="007571F9" w:rsidRPr="00085806" w:rsidRDefault="007571F9" w:rsidP="007571F9">
            <w:pPr>
              <w:autoSpaceDE w:val="0"/>
              <w:autoSpaceDN w:val="0"/>
              <w:adjustRightInd w:val="0"/>
              <w:jc w:val="both"/>
              <w:rPr>
                <w:rFonts w:ascii="Times New Roman" w:hAnsi="Times New Roman" w:cs="Times New Roman"/>
                <w:i/>
                <w:sz w:val="24"/>
                <w:szCs w:val="24"/>
                <w:lang w:val="en-US"/>
              </w:rPr>
            </w:pPr>
            <w:r w:rsidRPr="00085806">
              <w:rPr>
                <w:rFonts w:ascii="Times New Roman" w:hAnsi="Times New Roman" w:cs="Times New Roman"/>
                <w:i/>
                <w:sz w:val="24"/>
                <w:szCs w:val="24"/>
                <w:lang w:val="en-US"/>
              </w:rPr>
              <w:t>Helicoverpa</w:t>
            </w:r>
          </w:p>
        </w:tc>
      </w:tr>
    </w:tbl>
    <w:p w:rsidR="001B04FD" w:rsidRDefault="001B04FD" w:rsidP="007571F9">
      <w:pPr>
        <w:autoSpaceDE w:val="0"/>
        <w:autoSpaceDN w:val="0"/>
        <w:adjustRightInd w:val="0"/>
        <w:spacing w:after="0" w:line="240" w:lineRule="auto"/>
        <w:jc w:val="both"/>
        <w:rPr>
          <w:rFonts w:ascii="Times New Roman" w:hAnsi="Times New Roman" w:cs="Times New Roman"/>
          <w:sz w:val="24"/>
          <w:szCs w:val="24"/>
          <w:lang w:val="en-US"/>
        </w:rPr>
      </w:pPr>
    </w:p>
    <w:p w:rsidR="001B04FD" w:rsidRDefault="001B04FD" w:rsidP="007571F9">
      <w:pPr>
        <w:autoSpaceDE w:val="0"/>
        <w:autoSpaceDN w:val="0"/>
        <w:adjustRightInd w:val="0"/>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Chemical control</w:t>
      </w:r>
    </w:p>
    <w:p w:rsidR="003E3CE2" w:rsidRDefault="003E3CE2" w:rsidP="007571F9">
      <w:pPr>
        <w:autoSpaceDE w:val="0"/>
        <w:autoSpaceDN w:val="0"/>
        <w:adjustRightInd w:val="0"/>
        <w:spacing w:after="0" w:line="240" w:lineRule="auto"/>
        <w:jc w:val="both"/>
        <w:rPr>
          <w:rFonts w:ascii="Times New Roman" w:hAnsi="Times New Roman" w:cs="Times New Roman"/>
          <w:b/>
          <w:sz w:val="24"/>
          <w:szCs w:val="24"/>
          <w:lang w:val="en-US"/>
        </w:rPr>
      </w:pPr>
    </w:p>
    <w:p w:rsidR="001B04FD" w:rsidRDefault="001B04FD" w:rsidP="007571F9">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Application of pesticides becomes necessary when the pest population crosses the Economic Threshold Level. </w:t>
      </w:r>
      <w:r w:rsidRPr="001B04FD">
        <w:rPr>
          <w:rFonts w:ascii="Times New Roman" w:hAnsi="Times New Roman" w:cs="Times New Roman"/>
          <w:sz w:val="24"/>
          <w:szCs w:val="24"/>
          <w:lang w:val="en-US"/>
        </w:rPr>
        <w:t>Depending on insect infesting the crop use one of the following inse</w:t>
      </w:r>
      <w:r>
        <w:rPr>
          <w:rFonts w:ascii="Times New Roman" w:hAnsi="Times New Roman" w:cs="Times New Roman"/>
          <w:sz w:val="24"/>
          <w:szCs w:val="24"/>
          <w:lang w:val="en-US"/>
        </w:rPr>
        <w:t>cticides with recommended doses:</w:t>
      </w:r>
    </w:p>
    <w:p w:rsidR="003E3CE2" w:rsidRDefault="003E3CE2" w:rsidP="007571F9">
      <w:pPr>
        <w:autoSpaceDE w:val="0"/>
        <w:autoSpaceDN w:val="0"/>
        <w:adjustRightInd w:val="0"/>
        <w:spacing w:after="0" w:line="24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3235"/>
        <w:gridCol w:w="5781"/>
      </w:tblGrid>
      <w:tr w:rsidR="001B04FD" w:rsidTr="00C84687">
        <w:trPr>
          <w:trHeight w:val="422"/>
        </w:trPr>
        <w:tc>
          <w:tcPr>
            <w:tcW w:w="3235" w:type="dxa"/>
          </w:tcPr>
          <w:p w:rsidR="001B04FD" w:rsidRPr="001B04FD" w:rsidRDefault="001B04FD" w:rsidP="001B04FD">
            <w:pPr>
              <w:autoSpaceDE w:val="0"/>
              <w:autoSpaceDN w:val="0"/>
              <w:adjustRightInd w:val="0"/>
              <w:rPr>
                <w:rFonts w:ascii="Times New Roman" w:hAnsi="Times New Roman" w:cs="Times New Roman"/>
                <w:b/>
                <w:sz w:val="24"/>
                <w:szCs w:val="24"/>
                <w:lang w:val="en-US"/>
              </w:rPr>
            </w:pPr>
            <w:r>
              <w:rPr>
                <w:rFonts w:ascii="Times New Roman" w:hAnsi="Times New Roman" w:cs="Times New Roman"/>
                <w:b/>
                <w:sz w:val="24"/>
                <w:szCs w:val="24"/>
                <w:lang w:val="en-US"/>
              </w:rPr>
              <w:t>Insect</w:t>
            </w:r>
          </w:p>
        </w:tc>
        <w:tc>
          <w:tcPr>
            <w:tcW w:w="5781" w:type="dxa"/>
          </w:tcPr>
          <w:p w:rsidR="001B04FD" w:rsidRPr="001B04FD" w:rsidRDefault="001B04FD" w:rsidP="007571F9">
            <w:pPr>
              <w:autoSpaceDE w:val="0"/>
              <w:autoSpaceDN w:val="0"/>
              <w:adjustRightInd w:val="0"/>
              <w:jc w:val="both"/>
              <w:rPr>
                <w:rFonts w:ascii="Times New Roman" w:hAnsi="Times New Roman" w:cs="Times New Roman"/>
                <w:b/>
                <w:sz w:val="24"/>
                <w:szCs w:val="24"/>
                <w:lang w:val="en-US"/>
              </w:rPr>
            </w:pPr>
            <w:r>
              <w:rPr>
                <w:rFonts w:ascii="Times New Roman" w:hAnsi="Times New Roman" w:cs="Times New Roman"/>
                <w:b/>
                <w:sz w:val="24"/>
                <w:szCs w:val="24"/>
                <w:lang w:val="en-US"/>
              </w:rPr>
              <w:t>Insecticides and dosage</w:t>
            </w:r>
          </w:p>
        </w:tc>
      </w:tr>
      <w:tr w:rsidR="001B04FD" w:rsidTr="00C84687">
        <w:tc>
          <w:tcPr>
            <w:tcW w:w="3235" w:type="dxa"/>
          </w:tcPr>
          <w:p w:rsidR="001B04FD" w:rsidRPr="003E3CE2" w:rsidRDefault="001B04FD" w:rsidP="001B04FD">
            <w:pPr>
              <w:autoSpaceDE w:val="0"/>
              <w:autoSpaceDN w:val="0"/>
              <w:adjustRightInd w:val="0"/>
              <w:rPr>
                <w:rFonts w:ascii="Times New Roman" w:hAnsi="Times New Roman" w:cs="Times New Roman"/>
                <w:sz w:val="24"/>
                <w:szCs w:val="24"/>
                <w:lang w:val="en-US"/>
              </w:rPr>
            </w:pPr>
            <w:r w:rsidRPr="003E3CE2">
              <w:rPr>
                <w:rFonts w:ascii="Times New Roman" w:hAnsi="Times New Roman" w:cs="Times New Roman"/>
                <w:sz w:val="24"/>
                <w:szCs w:val="24"/>
                <w:lang w:val="en-US"/>
              </w:rPr>
              <w:t>Defoliators</w:t>
            </w:r>
          </w:p>
          <w:p w:rsidR="001B04FD" w:rsidRPr="003E3CE2" w:rsidRDefault="001B04FD" w:rsidP="001B04FD">
            <w:pPr>
              <w:autoSpaceDE w:val="0"/>
              <w:autoSpaceDN w:val="0"/>
              <w:adjustRightInd w:val="0"/>
              <w:rPr>
                <w:rFonts w:ascii="Times New Roman" w:hAnsi="Times New Roman" w:cs="Times New Roman"/>
                <w:i/>
                <w:iCs/>
                <w:sz w:val="24"/>
                <w:szCs w:val="24"/>
                <w:lang w:val="en-US"/>
              </w:rPr>
            </w:pPr>
            <w:r w:rsidRPr="003E3CE2">
              <w:rPr>
                <w:rFonts w:ascii="Times New Roman" w:hAnsi="Times New Roman" w:cs="Times New Roman"/>
                <w:sz w:val="24"/>
                <w:szCs w:val="24"/>
                <w:lang w:val="en-US"/>
              </w:rPr>
              <w:t>(</w:t>
            </w:r>
            <w:r w:rsidRPr="003E3CE2">
              <w:rPr>
                <w:rFonts w:ascii="Times New Roman" w:hAnsi="Times New Roman" w:cs="Times New Roman"/>
                <w:i/>
                <w:iCs/>
                <w:sz w:val="24"/>
                <w:szCs w:val="24"/>
                <w:lang w:val="en-US"/>
              </w:rPr>
              <w:t>Spodoptera litura)</w:t>
            </w:r>
          </w:p>
          <w:p w:rsidR="001B04FD" w:rsidRPr="003E3CE2" w:rsidRDefault="001B04FD" w:rsidP="001B04FD">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i/>
                <w:iCs/>
                <w:sz w:val="24"/>
                <w:szCs w:val="24"/>
                <w:lang w:val="en-US"/>
              </w:rPr>
              <w:t>(Helicoverpa armigera)</w:t>
            </w:r>
          </w:p>
        </w:tc>
        <w:tc>
          <w:tcPr>
            <w:tcW w:w="5781" w:type="dxa"/>
          </w:tcPr>
          <w:p w:rsidR="003E3CE2" w:rsidRPr="003E3CE2" w:rsidRDefault="003E3CE2" w:rsidP="003E3CE2">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Chlorantraniliprole 18.5% SC @ 150 ml/ha.</w:t>
            </w:r>
          </w:p>
          <w:p w:rsidR="003E3CE2" w:rsidRPr="003E3CE2" w:rsidRDefault="003E3CE2" w:rsidP="003E3CE2">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Indoxacarb 15.8% EC @ 333 ml/ha</w:t>
            </w:r>
          </w:p>
          <w:p w:rsidR="003E3CE2" w:rsidRPr="003E3CE2" w:rsidRDefault="003E3CE2" w:rsidP="003E3CE2">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i/>
                <w:sz w:val="24"/>
                <w:szCs w:val="24"/>
                <w:lang w:val="en-US"/>
              </w:rPr>
              <w:t>Bacillus thuringiensis</w:t>
            </w:r>
            <w:r w:rsidRPr="003E3CE2">
              <w:rPr>
                <w:rFonts w:ascii="Times New Roman" w:hAnsi="Times New Roman" w:cs="Times New Roman"/>
                <w:sz w:val="24"/>
                <w:szCs w:val="24"/>
                <w:lang w:val="en-US"/>
              </w:rPr>
              <w:t xml:space="preserve"> var. </w:t>
            </w:r>
            <w:r w:rsidRPr="003E3CE2">
              <w:rPr>
                <w:rFonts w:ascii="Times New Roman" w:hAnsi="Times New Roman" w:cs="Times New Roman"/>
                <w:i/>
                <w:sz w:val="24"/>
                <w:szCs w:val="24"/>
                <w:lang w:val="en-US"/>
              </w:rPr>
              <w:t>kurstaki,</w:t>
            </w:r>
            <w:r w:rsidRPr="003E3CE2">
              <w:rPr>
                <w:rFonts w:ascii="Times New Roman" w:hAnsi="Times New Roman" w:cs="Times New Roman"/>
                <w:sz w:val="24"/>
                <w:szCs w:val="24"/>
                <w:lang w:val="en-US"/>
              </w:rPr>
              <w:t xml:space="preserve"> Serotype H-39, 3b, Strain Z-52 (Bt) @ 0.75</w:t>
            </w:r>
          </w:p>
          <w:p w:rsidR="003E3CE2" w:rsidRPr="003E3CE2" w:rsidRDefault="003E3CE2" w:rsidP="003E3CE2">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to 1.0 Kg/ha</w:t>
            </w:r>
          </w:p>
          <w:p w:rsidR="001B04FD" w:rsidRDefault="003E3CE2" w:rsidP="003E3CE2">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lastRenderedPageBreak/>
              <w:t>Quinalphos 25 EC @ 1000 ml/ha</w:t>
            </w:r>
          </w:p>
        </w:tc>
      </w:tr>
      <w:tr w:rsidR="001B04FD" w:rsidTr="00C84687">
        <w:tc>
          <w:tcPr>
            <w:tcW w:w="3235" w:type="dxa"/>
          </w:tcPr>
          <w:p w:rsidR="001B04FD" w:rsidRPr="003E3CE2" w:rsidRDefault="001B04FD" w:rsidP="007571F9">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lastRenderedPageBreak/>
              <w:t>White fly (</w:t>
            </w:r>
            <w:r w:rsidRPr="003E3CE2">
              <w:rPr>
                <w:rFonts w:ascii="Times New Roman" w:hAnsi="Times New Roman" w:cs="Times New Roman"/>
                <w:i/>
                <w:iCs/>
                <w:sz w:val="24"/>
                <w:szCs w:val="24"/>
                <w:lang w:val="en-US"/>
              </w:rPr>
              <w:t>Bemisia tabaci</w:t>
            </w:r>
            <w:r w:rsidRPr="003E3CE2">
              <w:rPr>
                <w:rFonts w:ascii="Times New Roman" w:hAnsi="Times New Roman" w:cs="Times New Roman"/>
                <w:sz w:val="24"/>
                <w:szCs w:val="24"/>
                <w:lang w:val="en-US"/>
              </w:rPr>
              <w:t>)</w:t>
            </w:r>
          </w:p>
        </w:tc>
        <w:tc>
          <w:tcPr>
            <w:tcW w:w="5781" w:type="dxa"/>
          </w:tcPr>
          <w:p w:rsidR="001B04FD" w:rsidRPr="003E3CE2" w:rsidRDefault="003E3CE2" w:rsidP="007571F9">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Thiamethoxam 30% FS @ 10 Kg/hg</w:t>
            </w:r>
          </w:p>
        </w:tc>
      </w:tr>
      <w:tr w:rsidR="001B04FD" w:rsidTr="00C84687">
        <w:tc>
          <w:tcPr>
            <w:tcW w:w="3235" w:type="dxa"/>
          </w:tcPr>
          <w:p w:rsidR="001B04FD" w:rsidRPr="003E3CE2" w:rsidRDefault="001B04FD" w:rsidP="001B04FD">
            <w:pPr>
              <w:autoSpaceDE w:val="0"/>
              <w:autoSpaceDN w:val="0"/>
              <w:adjustRightInd w:val="0"/>
              <w:rPr>
                <w:rFonts w:ascii="Times New Roman" w:hAnsi="Times New Roman" w:cs="Times New Roman"/>
                <w:sz w:val="24"/>
                <w:szCs w:val="24"/>
                <w:lang w:val="en-US"/>
              </w:rPr>
            </w:pPr>
            <w:r w:rsidRPr="003E3CE2">
              <w:rPr>
                <w:rFonts w:ascii="Times New Roman" w:hAnsi="Times New Roman" w:cs="Times New Roman"/>
                <w:sz w:val="24"/>
                <w:szCs w:val="24"/>
                <w:lang w:val="en-US"/>
              </w:rPr>
              <w:t>Stem fly</w:t>
            </w:r>
          </w:p>
          <w:p w:rsidR="001B04FD" w:rsidRPr="003E3CE2" w:rsidRDefault="001B04FD" w:rsidP="001B04FD">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w:t>
            </w:r>
            <w:r w:rsidRPr="003E3CE2">
              <w:rPr>
                <w:rFonts w:ascii="Times New Roman" w:hAnsi="Times New Roman" w:cs="Times New Roman"/>
                <w:i/>
                <w:iCs/>
                <w:sz w:val="24"/>
                <w:szCs w:val="24"/>
                <w:lang w:val="en-US"/>
              </w:rPr>
              <w:t>Melanogromyza sojae</w:t>
            </w:r>
            <w:r w:rsidRPr="003E3CE2">
              <w:rPr>
                <w:rFonts w:ascii="Times New Roman" w:hAnsi="Times New Roman" w:cs="Times New Roman"/>
                <w:sz w:val="24"/>
                <w:szCs w:val="24"/>
                <w:lang w:val="en-US"/>
              </w:rPr>
              <w:t>)</w:t>
            </w:r>
          </w:p>
        </w:tc>
        <w:tc>
          <w:tcPr>
            <w:tcW w:w="5781" w:type="dxa"/>
          </w:tcPr>
          <w:p w:rsidR="003E3CE2" w:rsidRPr="003E3CE2" w:rsidRDefault="003E3CE2" w:rsidP="003E3CE2">
            <w:pPr>
              <w:autoSpaceDE w:val="0"/>
              <w:autoSpaceDN w:val="0"/>
              <w:adjustRightInd w:val="0"/>
              <w:rPr>
                <w:rFonts w:ascii="Times New Roman" w:hAnsi="Times New Roman" w:cs="Times New Roman"/>
                <w:sz w:val="24"/>
                <w:szCs w:val="24"/>
                <w:lang w:val="en-US"/>
              </w:rPr>
            </w:pPr>
            <w:r w:rsidRPr="003E3CE2">
              <w:rPr>
                <w:rFonts w:ascii="Times New Roman" w:hAnsi="Times New Roman" w:cs="Times New Roman"/>
                <w:sz w:val="24"/>
                <w:szCs w:val="24"/>
                <w:lang w:val="en-US"/>
              </w:rPr>
              <w:t>Thiamethoxam 30% FS @ 10 Kg/hg</w:t>
            </w:r>
          </w:p>
          <w:p w:rsidR="001B04FD" w:rsidRDefault="003E3CE2" w:rsidP="003E3CE2">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Chlorantraniliprole 18.5% SC @ 150 ml/ha.</w:t>
            </w:r>
          </w:p>
        </w:tc>
      </w:tr>
      <w:tr w:rsidR="001B04FD" w:rsidTr="00C84687">
        <w:tc>
          <w:tcPr>
            <w:tcW w:w="3235" w:type="dxa"/>
          </w:tcPr>
          <w:p w:rsidR="001B04FD" w:rsidRPr="003E3CE2" w:rsidRDefault="001B04FD" w:rsidP="001B04FD">
            <w:pPr>
              <w:autoSpaceDE w:val="0"/>
              <w:autoSpaceDN w:val="0"/>
              <w:adjustRightInd w:val="0"/>
              <w:rPr>
                <w:rFonts w:ascii="Times New Roman" w:hAnsi="Times New Roman" w:cs="Times New Roman"/>
                <w:i/>
                <w:iCs/>
                <w:sz w:val="24"/>
                <w:szCs w:val="24"/>
                <w:lang w:val="en-US"/>
              </w:rPr>
            </w:pPr>
            <w:r w:rsidRPr="003E3CE2">
              <w:rPr>
                <w:rFonts w:ascii="Times New Roman" w:hAnsi="Times New Roman" w:cs="Times New Roman"/>
                <w:sz w:val="24"/>
                <w:szCs w:val="24"/>
                <w:lang w:val="en-US"/>
              </w:rPr>
              <w:t>Pod borer (</w:t>
            </w:r>
            <w:r w:rsidRPr="003E3CE2">
              <w:rPr>
                <w:rFonts w:ascii="Times New Roman" w:hAnsi="Times New Roman" w:cs="Times New Roman"/>
                <w:i/>
                <w:iCs/>
                <w:sz w:val="24"/>
                <w:szCs w:val="24"/>
                <w:lang w:val="en-US"/>
              </w:rPr>
              <w:t>Helicoverpa</w:t>
            </w:r>
          </w:p>
          <w:p w:rsidR="001B04FD" w:rsidRPr="003E3CE2" w:rsidRDefault="001B04FD" w:rsidP="001B04FD">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i/>
                <w:iCs/>
                <w:sz w:val="24"/>
                <w:szCs w:val="24"/>
                <w:lang w:val="en-US"/>
              </w:rPr>
              <w:t xml:space="preserve">armigera </w:t>
            </w:r>
            <w:r w:rsidRPr="003E3CE2">
              <w:rPr>
                <w:rFonts w:ascii="Times New Roman" w:hAnsi="Times New Roman" w:cs="Times New Roman"/>
                <w:sz w:val="24"/>
                <w:szCs w:val="24"/>
                <w:lang w:val="en-US"/>
              </w:rPr>
              <w:t xml:space="preserve">and </w:t>
            </w:r>
            <w:r w:rsidRPr="003E3CE2">
              <w:rPr>
                <w:rFonts w:ascii="Times New Roman" w:hAnsi="Times New Roman" w:cs="Times New Roman"/>
                <w:i/>
                <w:iCs/>
                <w:sz w:val="24"/>
                <w:szCs w:val="24"/>
                <w:lang w:val="en-US"/>
              </w:rPr>
              <w:t>Cydia ptychora</w:t>
            </w:r>
            <w:r w:rsidRPr="003E3CE2">
              <w:rPr>
                <w:rFonts w:ascii="Times New Roman" w:hAnsi="Times New Roman" w:cs="Times New Roman"/>
                <w:sz w:val="24"/>
                <w:szCs w:val="24"/>
                <w:lang w:val="en-US"/>
              </w:rPr>
              <w:t>)</w:t>
            </w:r>
          </w:p>
        </w:tc>
        <w:tc>
          <w:tcPr>
            <w:tcW w:w="5781" w:type="dxa"/>
          </w:tcPr>
          <w:p w:rsidR="003E3CE2" w:rsidRPr="003E3CE2" w:rsidRDefault="003E3CE2" w:rsidP="003E3CE2">
            <w:pPr>
              <w:autoSpaceDE w:val="0"/>
              <w:autoSpaceDN w:val="0"/>
              <w:adjustRightInd w:val="0"/>
              <w:rPr>
                <w:rFonts w:ascii="Times New Roman" w:hAnsi="Times New Roman" w:cs="Times New Roman"/>
                <w:sz w:val="24"/>
                <w:szCs w:val="24"/>
                <w:lang w:val="en-US"/>
              </w:rPr>
            </w:pPr>
            <w:r w:rsidRPr="003E3CE2">
              <w:rPr>
                <w:rFonts w:ascii="Times New Roman" w:hAnsi="Times New Roman" w:cs="Times New Roman"/>
                <w:sz w:val="24"/>
                <w:szCs w:val="24"/>
                <w:lang w:val="en-US"/>
              </w:rPr>
              <w:t>Indoxacarb 15.8% EC @ 333 ml/ha</w:t>
            </w:r>
          </w:p>
          <w:p w:rsidR="003E3CE2" w:rsidRPr="003E3CE2" w:rsidRDefault="003E3CE2" w:rsidP="003E3CE2">
            <w:pPr>
              <w:autoSpaceDE w:val="0"/>
              <w:autoSpaceDN w:val="0"/>
              <w:adjustRightInd w:val="0"/>
              <w:rPr>
                <w:rFonts w:ascii="Times New Roman" w:hAnsi="Times New Roman" w:cs="Times New Roman"/>
                <w:sz w:val="24"/>
                <w:szCs w:val="24"/>
                <w:lang w:val="en-US"/>
              </w:rPr>
            </w:pPr>
            <w:r w:rsidRPr="003E3CE2">
              <w:rPr>
                <w:rFonts w:ascii="Times New Roman" w:hAnsi="Times New Roman" w:cs="Times New Roman"/>
                <w:i/>
                <w:iCs/>
                <w:sz w:val="24"/>
                <w:szCs w:val="24"/>
                <w:lang w:val="en-US"/>
              </w:rPr>
              <w:t xml:space="preserve">Bacillus thuringiensis </w:t>
            </w:r>
            <w:r w:rsidRPr="003E3CE2">
              <w:rPr>
                <w:rFonts w:ascii="Times New Roman" w:hAnsi="Times New Roman" w:cs="Times New Roman"/>
                <w:sz w:val="24"/>
                <w:szCs w:val="24"/>
                <w:lang w:val="en-US"/>
              </w:rPr>
              <w:t xml:space="preserve">var. </w:t>
            </w:r>
            <w:r w:rsidRPr="003E3CE2">
              <w:rPr>
                <w:rFonts w:ascii="Times New Roman" w:hAnsi="Times New Roman" w:cs="Times New Roman"/>
                <w:i/>
                <w:iCs/>
                <w:sz w:val="24"/>
                <w:szCs w:val="24"/>
                <w:lang w:val="en-US"/>
              </w:rPr>
              <w:t>kurstaki</w:t>
            </w:r>
            <w:r w:rsidRPr="003E3CE2">
              <w:rPr>
                <w:rFonts w:ascii="Times New Roman" w:hAnsi="Times New Roman" w:cs="Times New Roman"/>
                <w:sz w:val="24"/>
                <w:szCs w:val="24"/>
                <w:lang w:val="en-US"/>
              </w:rPr>
              <w:t>, Serotype H-39, 3b, Strain Z-52 (Bt) @ 0.75</w:t>
            </w:r>
          </w:p>
          <w:p w:rsidR="001B04FD" w:rsidRDefault="003E3CE2" w:rsidP="003E3CE2">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to 1.0 Kg/ha</w:t>
            </w:r>
          </w:p>
        </w:tc>
      </w:tr>
      <w:tr w:rsidR="001B04FD" w:rsidTr="00C84687">
        <w:tc>
          <w:tcPr>
            <w:tcW w:w="3235" w:type="dxa"/>
          </w:tcPr>
          <w:p w:rsidR="001B04FD" w:rsidRPr="003E3CE2" w:rsidRDefault="001B04FD" w:rsidP="001B04FD">
            <w:pPr>
              <w:autoSpaceDE w:val="0"/>
              <w:autoSpaceDN w:val="0"/>
              <w:adjustRightInd w:val="0"/>
              <w:rPr>
                <w:rFonts w:ascii="Times New Roman" w:hAnsi="Times New Roman" w:cs="Times New Roman"/>
                <w:sz w:val="24"/>
                <w:szCs w:val="24"/>
                <w:lang w:val="en-US"/>
              </w:rPr>
            </w:pPr>
            <w:r w:rsidRPr="003E3CE2">
              <w:rPr>
                <w:rFonts w:ascii="Times New Roman" w:hAnsi="Times New Roman" w:cs="Times New Roman"/>
                <w:sz w:val="24"/>
                <w:szCs w:val="24"/>
                <w:lang w:val="en-US"/>
              </w:rPr>
              <w:t>Girdle beetle</w:t>
            </w:r>
          </w:p>
          <w:p w:rsidR="001B04FD" w:rsidRPr="003E3CE2" w:rsidRDefault="001B04FD" w:rsidP="001B04FD">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w:t>
            </w:r>
            <w:r w:rsidRPr="003E3CE2">
              <w:rPr>
                <w:rFonts w:ascii="Times New Roman" w:hAnsi="Times New Roman" w:cs="Times New Roman"/>
                <w:i/>
                <w:iCs/>
                <w:sz w:val="24"/>
                <w:szCs w:val="24"/>
                <w:lang w:val="en-US"/>
              </w:rPr>
              <w:t>Obereopsis brevis</w:t>
            </w:r>
            <w:r w:rsidRPr="003E3CE2">
              <w:rPr>
                <w:rFonts w:ascii="Times New Roman" w:hAnsi="Times New Roman" w:cs="Times New Roman"/>
                <w:sz w:val="24"/>
                <w:szCs w:val="24"/>
                <w:lang w:val="en-US"/>
              </w:rPr>
              <w:t>)</w:t>
            </w:r>
          </w:p>
        </w:tc>
        <w:tc>
          <w:tcPr>
            <w:tcW w:w="5781" w:type="dxa"/>
          </w:tcPr>
          <w:p w:rsidR="003E3CE2" w:rsidRPr="003E3CE2" w:rsidRDefault="003E3CE2" w:rsidP="003E3CE2">
            <w:pPr>
              <w:autoSpaceDE w:val="0"/>
              <w:autoSpaceDN w:val="0"/>
              <w:adjustRightInd w:val="0"/>
              <w:rPr>
                <w:rFonts w:ascii="Times New Roman" w:hAnsi="Times New Roman" w:cs="Times New Roman"/>
                <w:sz w:val="24"/>
                <w:szCs w:val="24"/>
                <w:lang w:val="en-US"/>
              </w:rPr>
            </w:pPr>
            <w:r w:rsidRPr="003E3CE2">
              <w:rPr>
                <w:rFonts w:ascii="Times New Roman" w:hAnsi="Times New Roman" w:cs="Times New Roman"/>
                <w:sz w:val="24"/>
                <w:szCs w:val="24"/>
                <w:lang w:val="en-US"/>
              </w:rPr>
              <w:t>Triazophos 40 EC @ 625 ml/ha</w:t>
            </w:r>
          </w:p>
          <w:p w:rsidR="001B04FD" w:rsidRDefault="003E3CE2" w:rsidP="003E3CE2">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Chlorantraniliprole 18.5% SC @ 150 ml/ha.</w:t>
            </w:r>
          </w:p>
        </w:tc>
      </w:tr>
      <w:tr w:rsidR="001B04FD" w:rsidTr="00C84687">
        <w:tc>
          <w:tcPr>
            <w:tcW w:w="3235" w:type="dxa"/>
          </w:tcPr>
          <w:p w:rsidR="001B04FD" w:rsidRPr="003E3CE2" w:rsidRDefault="001B04FD" w:rsidP="001B04FD">
            <w:pPr>
              <w:autoSpaceDE w:val="0"/>
              <w:autoSpaceDN w:val="0"/>
              <w:adjustRightInd w:val="0"/>
              <w:rPr>
                <w:rFonts w:ascii="Times New Roman" w:hAnsi="Times New Roman" w:cs="Times New Roman"/>
                <w:sz w:val="24"/>
                <w:szCs w:val="24"/>
                <w:lang w:val="en-US"/>
              </w:rPr>
            </w:pPr>
            <w:r w:rsidRPr="003E3CE2">
              <w:rPr>
                <w:rFonts w:ascii="Times New Roman" w:hAnsi="Times New Roman" w:cs="Times New Roman"/>
                <w:sz w:val="24"/>
                <w:szCs w:val="24"/>
                <w:lang w:val="en-US"/>
              </w:rPr>
              <w:t>Blue beetle</w:t>
            </w:r>
          </w:p>
          <w:p w:rsidR="001B04FD" w:rsidRPr="003E3CE2" w:rsidRDefault="001B04FD" w:rsidP="001B04FD">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w:t>
            </w:r>
            <w:r w:rsidRPr="003E3CE2">
              <w:rPr>
                <w:rFonts w:ascii="Times New Roman" w:hAnsi="Times New Roman" w:cs="Times New Roman"/>
                <w:i/>
                <w:iCs/>
                <w:sz w:val="24"/>
                <w:szCs w:val="24"/>
                <w:lang w:val="en-US"/>
              </w:rPr>
              <w:t xml:space="preserve">Cneorane </w:t>
            </w:r>
            <w:r w:rsidRPr="003E3CE2">
              <w:rPr>
                <w:rFonts w:ascii="Times New Roman" w:hAnsi="Times New Roman" w:cs="Times New Roman"/>
                <w:sz w:val="24"/>
                <w:szCs w:val="24"/>
                <w:lang w:val="en-US"/>
              </w:rPr>
              <w:t>spp.)</w:t>
            </w:r>
          </w:p>
        </w:tc>
        <w:tc>
          <w:tcPr>
            <w:tcW w:w="5781" w:type="dxa"/>
          </w:tcPr>
          <w:p w:rsidR="001B04FD" w:rsidRPr="003E3CE2" w:rsidRDefault="003E3CE2" w:rsidP="007571F9">
            <w:pPr>
              <w:autoSpaceDE w:val="0"/>
              <w:autoSpaceDN w:val="0"/>
              <w:adjustRightInd w:val="0"/>
              <w:jc w:val="both"/>
              <w:rPr>
                <w:rFonts w:ascii="Times New Roman" w:hAnsi="Times New Roman" w:cs="Times New Roman"/>
                <w:sz w:val="24"/>
                <w:szCs w:val="24"/>
                <w:lang w:val="en-US"/>
              </w:rPr>
            </w:pPr>
            <w:r w:rsidRPr="003E3CE2">
              <w:rPr>
                <w:rFonts w:ascii="Times New Roman" w:hAnsi="Times New Roman" w:cs="Times New Roman"/>
                <w:sz w:val="24"/>
                <w:szCs w:val="24"/>
                <w:lang w:val="en-US"/>
              </w:rPr>
              <w:t>Indoxacarb 15.8% EC @ 333 ml/ha</w:t>
            </w:r>
          </w:p>
        </w:tc>
      </w:tr>
    </w:tbl>
    <w:p w:rsidR="001B04FD" w:rsidRDefault="001B04FD" w:rsidP="007571F9">
      <w:pPr>
        <w:autoSpaceDE w:val="0"/>
        <w:autoSpaceDN w:val="0"/>
        <w:adjustRightInd w:val="0"/>
        <w:spacing w:after="0" w:line="240" w:lineRule="auto"/>
        <w:jc w:val="both"/>
        <w:rPr>
          <w:rFonts w:ascii="Times New Roman" w:hAnsi="Times New Roman" w:cs="Times New Roman"/>
          <w:sz w:val="24"/>
          <w:szCs w:val="24"/>
          <w:lang w:val="en-US"/>
        </w:rPr>
      </w:pPr>
    </w:p>
    <w:p w:rsidR="00C84687" w:rsidRDefault="00C84687" w:rsidP="007571F9">
      <w:pPr>
        <w:autoSpaceDE w:val="0"/>
        <w:autoSpaceDN w:val="0"/>
        <w:adjustRightInd w:val="0"/>
        <w:spacing w:after="0" w:line="240" w:lineRule="auto"/>
        <w:jc w:val="both"/>
        <w:rPr>
          <w:rFonts w:ascii="Times New Roman" w:hAnsi="Times New Roman" w:cs="Times New Roman"/>
          <w:b/>
          <w:sz w:val="24"/>
          <w:szCs w:val="24"/>
          <w:lang w:val="en-US"/>
        </w:rPr>
      </w:pPr>
    </w:p>
    <w:p w:rsidR="00C84687" w:rsidRPr="00C84687" w:rsidRDefault="00C84687" w:rsidP="007571F9">
      <w:pPr>
        <w:autoSpaceDE w:val="0"/>
        <w:autoSpaceDN w:val="0"/>
        <w:adjustRightInd w:val="0"/>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Conclusion</w:t>
      </w:r>
    </w:p>
    <w:p w:rsidR="00F2645F" w:rsidRDefault="00C84687" w:rsidP="00C84687">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B09F4">
        <w:rPr>
          <w:rFonts w:ascii="Times New Roman" w:hAnsi="Times New Roman" w:cs="Times New Roman"/>
          <w:sz w:val="24"/>
          <w:szCs w:val="24"/>
          <w:lang w:val="en-US"/>
        </w:rPr>
        <w:t>I</w:t>
      </w:r>
      <w:r w:rsidR="00AB09F4" w:rsidRPr="00AB09F4">
        <w:rPr>
          <w:rFonts w:ascii="Times New Roman" w:hAnsi="Times New Roman" w:cs="Times New Roman"/>
          <w:sz w:val="24"/>
          <w:szCs w:val="24"/>
          <w:lang w:val="en-US"/>
        </w:rPr>
        <w:t>PM is a broad concept that integrates procedures for economic control over pests. IPM aims to suppress pest populations below the econo</w:t>
      </w:r>
      <w:r w:rsidR="00F2645F">
        <w:rPr>
          <w:rFonts w:ascii="Times New Roman" w:hAnsi="Times New Roman" w:cs="Times New Roman"/>
          <w:sz w:val="24"/>
          <w:szCs w:val="24"/>
          <w:lang w:val="en-US"/>
        </w:rPr>
        <w:t>mic damage threshold (EIL). Which</w:t>
      </w:r>
      <w:r w:rsidR="00AB09F4" w:rsidRPr="00AB09F4">
        <w:rPr>
          <w:rFonts w:ascii="Times New Roman" w:hAnsi="Times New Roman" w:cs="Times New Roman"/>
          <w:sz w:val="24"/>
          <w:szCs w:val="24"/>
          <w:lang w:val="en-US"/>
        </w:rPr>
        <w:t xml:space="preserve"> means that chemical interventions should only be considered when insect populations or the level of disease have reached or exceeded a certain level that could cause economic damage if left untreated. These thresholds have been determined for most of the major pests and diseases of the soybean plant</w:t>
      </w:r>
      <w:r w:rsidR="00F2645F">
        <w:rPr>
          <w:rFonts w:ascii="Times New Roman" w:hAnsi="Times New Roman" w:cs="Times New Roman"/>
          <w:sz w:val="24"/>
          <w:szCs w:val="24"/>
          <w:lang w:val="en-US"/>
        </w:rPr>
        <w:t>.</w:t>
      </w:r>
      <w:r>
        <w:rPr>
          <w:rFonts w:ascii="Times New Roman" w:hAnsi="Times New Roman" w:cs="Times New Roman"/>
          <w:sz w:val="24"/>
          <w:szCs w:val="24"/>
          <w:lang w:val="en-US"/>
        </w:rPr>
        <w:t xml:space="preserve">Therefore, IPM is not a single </w:t>
      </w:r>
      <w:r w:rsidRPr="00C84687">
        <w:rPr>
          <w:rFonts w:ascii="Times New Roman" w:hAnsi="Times New Roman" w:cs="Times New Roman"/>
          <w:sz w:val="24"/>
          <w:szCs w:val="24"/>
          <w:lang w:val="en-US"/>
        </w:rPr>
        <w:t>product that can be stored on shelves like pesticide, and it does not rely on</w:t>
      </w:r>
      <w:r>
        <w:rPr>
          <w:rFonts w:ascii="Times New Roman" w:hAnsi="Times New Roman" w:cs="Times New Roman"/>
          <w:sz w:val="24"/>
          <w:szCs w:val="24"/>
          <w:lang w:val="en-US"/>
        </w:rPr>
        <w:t xml:space="preserve"> single method to solve all our </w:t>
      </w:r>
      <w:r w:rsidRPr="00C84687">
        <w:rPr>
          <w:rFonts w:ascii="Times New Roman" w:hAnsi="Times New Roman" w:cs="Times New Roman"/>
          <w:sz w:val="24"/>
          <w:szCs w:val="24"/>
          <w:lang w:val="en-US"/>
        </w:rPr>
        <w:t>pest problems</w:t>
      </w:r>
      <w:r>
        <w:rPr>
          <w:rFonts w:ascii="Times New Roman" w:hAnsi="Times New Roman" w:cs="Times New Roman"/>
          <w:sz w:val="24"/>
          <w:szCs w:val="24"/>
          <w:lang w:val="en-US"/>
        </w:rPr>
        <w:t xml:space="preserve"> it involves wide range of beneficial and </w:t>
      </w:r>
      <w:r w:rsidR="00AB09F4">
        <w:rPr>
          <w:rFonts w:ascii="Times New Roman" w:hAnsi="Times New Roman" w:cs="Times New Roman"/>
          <w:sz w:val="24"/>
          <w:szCs w:val="24"/>
          <w:lang w:val="en-US"/>
        </w:rPr>
        <w:t>brilliant measures to protect a crop.</w:t>
      </w:r>
      <w:r w:rsidRPr="00C84687">
        <w:rPr>
          <w:rFonts w:ascii="Times New Roman" w:hAnsi="Times New Roman" w:cs="Times New Roman"/>
          <w:sz w:val="24"/>
          <w:szCs w:val="24"/>
          <w:lang w:val="en-US"/>
        </w:rPr>
        <w:t xml:space="preserve"> Pests also co-evolve and adapt very quickly to single control tactics through </w:t>
      </w:r>
      <w:r>
        <w:rPr>
          <w:rFonts w:ascii="Times New Roman" w:hAnsi="Times New Roman" w:cs="Times New Roman"/>
          <w:sz w:val="24"/>
          <w:szCs w:val="24"/>
          <w:lang w:val="en-US"/>
        </w:rPr>
        <w:t xml:space="preserve">natural selection, </w:t>
      </w:r>
      <w:r w:rsidRPr="00C84687">
        <w:rPr>
          <w:rFonts w:ascii="Times New Roman" w:hAnsi="Times New Roman" w:cs="Times New Roman"/>
          <w:sz w:val="24"/>
          <w:szCs w:val="24"/>
          <w:lang w:val="en-US"/>
        </w:rPr>
        <w:t>and th</w:t>
      </w:r>
      <w:r>
        <w:rPr>
          <w:rFonts w:ascii="Times New Roman" w:hAnsi="Times New Roman" w:cs="Times New Roman"/>
          <w:sz w:val="24"/>
          <w:szCs w:val="24"/>
          <w:lang w:val="en-US"/>
        </w:rPr>
        <w:t>at multiple methods used.</w:t>
      </w:r>
      <w:r w:rsidR="00AB09F4">
        <w:rPr>
          <w:rFonts w:ascii="Times New Roman" w:hAnsi="Times New Roman" w:cs="Times New Roman"/>
          <w:sz w:val="24"/>
          <w:szCs w:val="24"/>
          <w:lang w:val="en-US"/>
        </w:rPr>
        <w:t xml:space="preserve"> IPM not only derives the management of pest but also for weed and disease management. Thus, by practicing the above mentioned IPM practices escape of soybean crop from phyto-stress due to Insect pests becomes possible.</w:t>
      </w:r>
    </w:p>
    <w:p w:rsidR="00C43F8A" w:rsidRDefault="00C43F8A" w:rsidP="00342A01">
      <w:pPr>
        <w:autoSpaceDE w:val="0"/>
        <w:autoSpaceDN w:val="0"/>
        <w:adjustRightInd w:val="0"/>
        <w:spacing w:after="0" w:line="240" w:lineRule="auto"/>
        <w:jc w:val="both"/>
        <w:rPr>
          <w:rFonts w:ascii="Times New Roman" w:hAnsi="Times New Roman" w:cs="Times New Roman"/>
          <w:sz w:val="24"/>
          <w:szCs w:val="24"/>
          <w:lang w:val="en-US"/>
        </w:rPr>
      </w:pPr>
    </w:p>
    <w:p w:rsidR="00342A01" w:rsidRDefault="00342A01" w:rsidP="00342A01">
      <w:pPr>
        <w:autoSpaceDE w:val="0"/>
        <w:autoSpaceDN w:val="0"/>
        <w:adjustRightInd w:val="0"/>
        <w:spacing w:after="0" w:line="240" w:lineRule="auto"/>
        <w:jc w:val="both"/>
        <w:rPr>
          <w:rFonts w:ascii="Times New Roman" w:hAnsi="Times New Roman" w:cs="Times New Roman"/>
          <w:b/>
          <w:sz w:val="24"/>
          <w:szCs w:val="24"/>
          <w:lang w:val="en-US"/>
        </w:rPr>
      </w:pPr>
      <w:r w:rsidRPr="00342A01">
        <w:rPr>
          <w:rFonts w:ascii="Times New Roman" w:hAnsi="Times New Roman" w:cs="Times New Roman"/>
          <w:b/>
          <w:sz w:val="24"/>
          <w:szCs w:val="24"/>
          <w:lang w:val="en-US"/>
        </w:rPr>
        <w:t>Reference</w:t>
      </w:r>
    </w:p>
    <w:p w:rsidR="002F6933" w:rsidRPr="002F6933" w:rsidRDefault="002F6933" w:rsidP="002F6933">
      <w:pPr>
        <w:pStyle w:val="ListParagraph"/>
        <w:numPr>
          <w:ilvl w:val="0"/>
          <w:numId w:val="8"/>
        </w:numPr>
        <w:autoSpaceDE w:val="0"/>
        <w:autoSpaceDN w:val="0"/>
        <w:adjustRightInd w:val="0"/>
        <w:spacing w:after="0" w:line="240" w:lineRule="auto"/>
        <w:jc w:val="both"/>
        <w:rPr>
          <w:rFonts w:ascii="Times New Roman" w:hAnsi="Times New Roman" w:cs="Times New Roman"/>
          <w:b/>
          <w:sz w:val="24"/>
          <w:szCs w:val="24"/>
          <w:lang w:val="en-US"/>
        </w:rPr>
      </w:pPr>
      <w:r w:rsidRPr="002F6933">
        <w:rPr>
          <w:rFonts w:ascii="Times New Roman" w:hAnsi="Times New Roman" w:cs="Times New Roman"/>
          <w:sz w:val="24"/>
          <w:szCs w:val="24"/>
          <w:lang w:val="en-US"/>
        </w:rPr>
        <w:t>Ahirwar R, Devi P and Gupta R(2015)</w:t>
      </w:r>
      <w:r>
        <w:rPr>
          <w:rFonts w:ascii="Times New Roman" w:hAnsi="Times New Roman" w:cs="Times New Roman"/>
          <w:sz w:val="24"/>
          <w:szCs w:val="24"/>
          <w:lang w:val="en-US"/>
        </w:rPr>
        <w:t>, "</w:t>
      </w:r>
      <w:r w:rsidRPr="002F6933">
        <w:rPr>
          <w:rFonts w:ascii="Times New Roman" w:hAnsi="Times New Roman" w:cs="Times New Roman"/>
          <w:sz w:val="24"/>
          <w:szCs w:val="24"/>
          <w:lang w:val="en-US"/>
        </w:rPr>
        <w:t>Seasonal incidence of major insect-pests and their biocontrol agents of soybean crop (</w:t>
      </w:r>
      <w:r w:rsidRPr="005762FD">
        <w:rPr>
          <w:rFonts w:ascii="Times New Roman" w:hAnsi="Times New Roman" w:cs="Times New Roman"/>
          <w:i/>
          <w:sz w:val="24"/>
          <w:szCs w:val="24"/>
          <w:lang w:val="en-US"/>
        </w:rPr>
        <w:t>Glycine max</w:t>
      </w:r>
      <w:r w:rsidRPr="002F6933">
        <w:rPr>
          <w:rFonts w:ascii="Times New Roman" w:hAnsi="Times New Roman" w:cs="Times New Roman"/>
          <w:sz w:val="24"/>
          <w:szCs w:val="24"/>
          <w:lang w:val="en-US"/>
        </w:rPr>
        <w:t xml:space="preserve"> L. Merrill)</w:t>
      </w:r>
      <w:r>
        <w:rPr>
          <w:rFonts w:ascii="Times New Roman" w:hAnsi="Times New Roman" w:cs="Times New Roman"/>
          <w:sz w:val="24"/>
          <w:szCs w:val="24"/>
          <w:lang w:val="en-US"/>
        </w:rPr>
        <w:t>"</w:t>
      </w:r>
      <w:r w:rsidRPr="002F6933">
        <w:rPr>
          <w:rFonts w:ascii="Times New Roman" w:hAnsi="Times New Roman" w:cs="Times New Roman"/>
          <w:sz w:val="24"/>
          <w:szCs w:val="24"/>
          <w:lang w:val="en-US"/>
        </w:rPr>
        <w:t xml:space="preserve">. </w:t>
      </w:r>
      <w:r w:rsidRPr="005762FD">
        <w:rPr>
          <w:rFonts w:ascii="Times New Roman" w:hAnsi="Times New Roman" w:cs="Times New Roman"/>
          <w:b/>
          <w:sz w:val="24"/>
          <w:szCs w:val="24"/>
          <w:lang w:val="en-US"/>
        </w:rPr>
        <w:t>Academic journal, 10(12)</w:t>
      </w:r>
      <w:r w:rsidR="005762FD" w:rsidRPr="005762FD">
        <w:rPr>
          <w:rFonts w:ascii="Times New Roman" w:hAnsi="Times New Roman" w:cs="Times New Roman"/>
          <w:sz w:val="24"/>
          <w:szCs w:val="24"/>
          <w:lang w:val="en-US"/>
        </w:rPr>
        <w:t>;</w:t>
      </w:r>
      <w:r w:rsidRPr="002F6933">
        <w:rPr>
          <w:rFonts w:ascii="Times New Roman" w:hAnsi="Times New Roman" w:cs="Times New Roman"/>
          <w:sz w:val="24"/>
          <w:szCs w:val="24"/>
          <w:lang w:val="en-US"/>
        </w:rPr>
        <w:t xml:space="preserve">402-406. </w:t>
      </w:r>
    </w:p>
    <w:p w:rsidR="00342A01" w:rsidRPr="002F6933" w:rsidRDefault="00342A01" w:rsidP="002F6933">
      <w:pPr>
        <w:pStyle w:val="ListParagraph"/>
        <w:numPr>
          <w:ilvl w:val="0"/>
          <w:numId w:val="8"/>
        </w:numPr>
        <w:autoSpaceDE w:val="0"/>
        <w:autoSpaceDN w:val="0"/>
        <w:adjustRightInd w:val="0"/>
        <w:spacing w:after="0" w:line="240" w:lineRule="auto"/>
        <w:jc w:val="both"/>
        <w:rPr>
          <w:rFonts w:ascii="Times New Roman" w:hAnsi="Times New Roman" w:cs="Times New Roman"/>
          <w:b/>
          <w:sz w:val="24"/>
          <w:szCs w:val="24"/>
          <w:lang w:val="en-US"/>
        </w:rPr>
      </w:pPr>
      <w:r w:rsidRPr="002F6933">
        <w:rPr>
          <w:rFonts w:ascii="Times New Roman" w:hAnsi="Times New Roman" w:cs="Times New Roman"/>
          <w:color w:val="0A0A0A"/>
          <w:sz w:val="24"/>
          <w:szCs w:val="24"/>
          <w:shd w:val="clear" w:color="auto" w:fill="FFFFFF"/>
        </w:rPr>
        <w:t>Athow, K.L.(1981)"Soybean pest management"</w:t>
      </w:r>
      <w:r w:rsidR="005762FD">
        <w:rPr>
          <w:rFonts w:ascii="Times New Roman" w:hAnsi="Times New Roman" w:cs="Times New Roman"/>
          <w:color w:val="0A0A0A"/>
          <w:sz w:val="24"/>
          <w:szCs w:val="24"/>
          <w:shd w:val="clear" w:color="auto" w:fill="FFFFFF"/>
        </w:rPr>
        <w:t>.</w:t>
      </w:r>
      <w:r w:rsidRPr="005762FD">
        <w:rPr>
          <w:rFonts w:ascii="Times New Roman" w:hAnsi="Times New Roman" w:cs="Times New Roman"/>
          <w:b/>
          <w:color w:val="0A0A0A"/>
          <w:sz w:val="24"/>
          <w:szCs w:val="24"/>
          <w:shd w:val="clear" w:color="auto" w:fill="FFFFFF"/>
        </w:rPr>
        <w:t>Journal of the American Oil Chemist’s Society 58</w:t>
      </w:r>
      <w:r w:rsidR="005762FD">
        <w:rPr>
          <w:rFonts w:ascii="Times New Roman" w:hAnsi="Times New Roman" w:cs="Times New Roman"/>
          <w:color w:val="0A0A0A"/>
          <w:sz w:val="24"/>
          <w:szCs w:val="24"/>
          <w:shd w:val="clear" w:color="auto" w:fill="FFFFFF"/>
        </w:rPr>
        <w:t>;</w:t>
      </w:r>
      <w:r w:rsidRPr="002F6933">
        <w:rPr>
          <w:rFonts w:ascii="Times New Roman" w:hAnsi="Times New Roman" w:cs="Times New Roman"/>
          <w:color w:val="0A0A0A"/>
          <w:sz w:val="24"/>
          <w:szCs w:val="24"/>
          <w:shd w:val="clear" w:color="auto" w:fill="FFFFFF"/>
        </w:rPr>
        <w:t xml:space="preserve"> 130–135.</w:t>
      </w:r>
    </w:p>
    <w:p w:rsidR="002F6933" w:rsidRPr="002F6933" w:rsidRDefault="002F6933" w:rsidP="002F6933">
      <w:pPr>
        <w:pStyle w:val="ListParagraph"/>
        <w:numPr>
          <w:ilvl w:val="0"/>
          <w:numId w:val="8"/>
        </w:numPr>
        <w:autoSpaceDE w:val="0"/>
        <w:autoSpaceDN w:val="0"/>
        <w:adjustRightInd w:val="0"/>
        <w:spacing w:after="0" w:line="240" w:lineRule="auto"/>
        <w:jc w:val="both"/>
        <w:rPr>
          <w:rFonts w:ascii="Times New Roman" w:hAnsi="Times New Roman" w:cs="Times New Roman"/>
          <w:b/>
          <w:sz w:val="24"/>
          <w:szCs w:val="24"/>
          <w:lang w:val="en-US"/>
        </w:rPr>
      </w:pPr>
      <w:r w:rsidRPr="00A31ADF">
        <w:rPr>
          <w:rFonts w:ascii="Times New Roman" w:hAnsi="Times New Roman" w:cs="Times New Roman"/>
          <w:sz w:val="24"/>
          <w:szCs w:val="24"/>
          <w:lang w:val="en-US"/>
        </w:rPr>
        <w:t xml:space="preserve">Bueno, Regiane C. O. F.; Raetano, Carlos G.; Junior, Joaz </w:t>
      </w:r>
      <w:r w:rsidR="005762FD">
        <w:rPr>
          <w:rFonts w:ascii="Times New Roman" w:hAnsi="Times New Roman" w:cs="Times New Roman"/>
          <w:sz w:val="24"/>
          <w:szCs w:val="24"/>
          <w:lang w:val="en-US"/>
        </w:rPr>
        <w:t>Dorneles; Carvalho and Fernando. K</w:t>
      </w:r>
      <w:r w:rsidR="00A31ADF">
        <w:rPr>
          <w:rFonts w:ascii="Times New Roman" w:hAnsi="Times New Roman" w:cs="Times New Roman"/>
          <w:sz w:val="24"/>
          <w:szCs w:val="24"/>
          <w:lang w:val="en-US"/>
        </w:rPr>
        <w:t xml:space="preserve"> (2017)</w:t>
      </w:r>
      <w:r w:rsidR="005762FD">
        <w:rPr>
          <w:rFonts w:ascii="Times New Roman" w:hAnsi="Times New Roman" w:cs="Times New Roman"/>
          <w:sz w:val="24"/>
          <w:szCs w:val="24"/>
          <w:lang w:val="en-US"/>
        </w:rPr>
        <w:t>.</w:t>
      </w:r>
      <w:r w:rsidR="00A31ADF">
        <w:rPr>
          <w:rFonts w:ascii="Times New Roman" w:hAnsi="Times New Roman" w:cs="Times New Roman"/>
          <w:sz w:val="24"/>
          <w:szCs w:val="24"/>
          <w:lang w:val="en-US"/>
        </w:rPr>
        <w:t xml:space="preserve"> "</w:t>
      </w:r>
      <w:r w:rsidRPr="00A31ADF">
        <w:rPr>
          <w:rFonts w:ascii="Times New Roman" w:hAnsi="Times New Roman" w:cs="Times New Roman"/>
          <w:sz w:val="24"/>
          <w:szCs w:val="24"/>
          <w:lang w:val="en-US"/>
        </w:rPr>
        <w:t>Integrated Management of Soybean Pests: The Example of Brazil</w:t>
      </w:r>
      <w:r w:rsidR="00A31ADF">
        <w:rPr>
          <w:rFonts w:ascii="Times New Roman" w:hAnsi="Times New Roman" w:cs="Times New Roman"/>
          <w:sz w:val="24"/>
          <w:szCs w:val="24"/>
          <w:lang w:val="en-US"/>
        </w:rPr>
        <w:t>"</w:t>
      </w:r>
      <w:r w:rsidR="005762FD">
        <w:rPr>
          <w:rFonts w:ascii="Times New Roman" w:hAnsi="Times New Roman" w:cs="Times New Roman"/>
          <w:sz w:val="24"/>
          <w:szCs w:val="24"/>
          <w:lang w:val="en-US"/>
        </w:rPr>
        <w:t>.</w:t>
      </w:r>
      <w:r w:rsidRPr="00A31ADF">
        <w:rPr>
          <w:rFonts w:ascii="Times New Roman" w:hAnsi="Times New Roman" w:cs="Times New Roman"/>
          <w:b/>
          <w:sz w:val="24"/>
          <w:szCs w:val="24"/>
          <w:lang w:val="en-US"/>
        </w:rPr>
        <w:t>Outlooks on Pest</w:t>
      </w:r>
      <w:r w:rsidR="005762FD">
        <w:rPr>
          <w:rFonts w:ascii="Times New Roman" w:hAnsi="Times New Roman" w:cs="Times New Roman"/>
          <w:b/>
          <w:sz w:val="24"/>
          <w:szCs w:val="24"/>
          <w:lang w:val="en-US"/>
        </w:rPr>
        <w:t xml:space="preserve"> Management, 28(4)</w:t>
      </w:r>
      <w:r w:rsidR="005762FD">
        <w:rPr>
          <w:rFonts w:ascii="Times New Roman" w:hAnsi="Times New Roman" w:cs="Times New Roman"/>
          <w:sz w:val="24"/>
          <w:szCs w:val="24"/>
          <w:lang w:val="en-US"/>
        </w:rPr>
        <w:t xml:space="preserve"> ;</w:t>
      </w:r>
      <w:r w:rsidR="00ED176E">
        <w:rPr>
          <w:rFonts w:ascii="Times New Roman" w:hAnsi="Times New Roman" w:cs="Times New Roman"/>
          <w:sz w:val="24"/>
          <w:szCs w:val="24"/>
          <w:lang w:val="en-US"/>
        </w:rPr>
        <w:t>149-153.</w:t>
      </w:r>
    </w:p>
    <w:p w:rsidR="002F6933" w:rsidRPr="002F6933" w:rsidRDefault="002F6933" w:rsidP="002F6933">
      <w:pPr>
        <w:pStyle w:val="ListParagraph"/>
        <w:autoSpaceDE w:val="0"/>
        <w:autoSpaceDN w:val="0"/>
        <w:adjustRightInd w:val="0"/>
        <w:spacing w:after="0" w:line="240" w:lineRule="auto"/>
        <w:jc w:val="both"/>
        <w:rPr>
          <w:rFonts w:ascii="Times New Roman" w:hAnsi="Times New Roman" w:cs="Times New Roman"/>
          <w:b/>
          <w:sz w:val="24"/>
          <w:szCs w:val="24"/>
          <w:lang w:val="en-US"/>
        </w:rPr>
      </w:pPr>
    </w:p>
    <w:p w:rsidR="002F6933" w:rsidRP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r w:rsidRPr="002F6933">
        <w:rPr>
          <w:rFonts w:ascii="ff3" w:eastAsia="Times New Roman" w:hAnsi="ff3" w:cs="Times New Roman"/>
          <w:color w:val="000000"/>
          <w:sz w:val="72"/>
          <w:szCs w:val="72"/>
          <w:lang w:val="en-US"/>
        </w:rPr>
        <w:t>Ahirwar R</w:t>
      </w:r>
      <w:proofErr w:type="gramStart"/>
      <w:r w:rsidRPr="002F6933">
        <w:rPr>
          <w:rFonts w:ascii="ff3" w:eastAsia="Times New Roman" w:hAnsi="ff3" w:cs="Times New Roman"/>
          <w:color w:val="000000"/>
          <w:sz w:val="72"/>
          <w:szCs w:val="72"/>
          <w:lang w:val="en-US"/>
        </w:rPr>
        <w:t>,  Devi</w:t>
      </w:r>
      <w:proofErr w:type="gramEnd"/>
      <w:r w:rsidRPr="002F6933">
        <w:rPr>
          <w:rFonts w:ascii="ff3" w:eastAsia="Times New Roman" w:hAnsi="ff3" w:cs="Times New Roman"/>
          <w:color w:val="000000"/>
          <w:sz w:val="72"/>
          <w:szCs w:val="72"/>
          <w:lang w:val="en-US"/>
        </w:rPr>
        <w:t xml:space="preserve">  P  and  Gupta R.  2015.  Seasonal incidence  of  major  insect-  pests  and  their </w:t>
      </w:r>
    </w:p>
    <w:p w:rsidR="002F6933" w:rsidRP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proofErr w:type="gramStart"/>
      <w:r w:rsidRPr="002F6933">
        <w:rPr>
          <w:rFonts w:ascii="ff3" w:eastAsia="Times New Roman" w:hAnsi="ff3" w:cs="Times New Roman"/>
          <w:color w:val="000000"/>
          <w:sz w:val="72"/>
          <w:szCs w:val="72"/>
          <w:lang w:val="en-US"/>
        </w:rPr>
        <w:t>biocontrol  agents</w:t>
      </w:r>
      <w:proofErr w:type="gramEnd"/>
      <w:r w:rsidRPr="002F6933">
        <w:rPr>
          <w:rFonts w:ascii="ff3" w:eastAsia="Times New Roman" w:hAnsi="ff3" w:cs="Times New Roman"/>
          <w:color w:val="000000"/>
          <w:sz w:val="72"/>
          <w:szCs w:val="72"/>
          <w:lang w:val="en-US"/>
        </w:rPr>
        <w:t xml:space="preserve">  of  soybean  crop  (</w:t>
      </w:r>
      <w:r w:rsidRPr="002F6933">
        <w:rPr>
          <w:rFonts w:ascii="ff4" w:eastAsia="Times New Roman" w:hAnsi="ff4" w:cs="Times New Roman"/>
          <w:color w:val="000000"/>
          <w:sz w:val="72"/>
          <w:szCs w:val="72"/>
          <w:lang w:val="en-US"/>
        </w:rPr>
        <w:t>Glycine  max</w:t>
      </w:r>
      <w:r w:rsidRPr="002F6933">
        <w:rPr>
          <w:rFonts w:ascii="ff3" w:eastAsia="Times New Roman" w:hAnsi="ff3" w:cs="Times New Roman"/>
          <w:color w:val="000000"/>
          <w:sz w:val="72"/>
          <w:szCs w:val="72"/>
          <w:lang w:val="en-US"/>
        </w:rPr>
        <w:t xml:space="preserve">  L.  Merrill).  </w:t>
      </w:r>
      <w:r w:rsidRPr="002F6933">
        <w:rPr>
          <w:rFonts w:ascii="ff4" w:eastAsia="Times New Roman" w:hAnsi="ff4" w:cs="Times New Roman"/>
          <w:color w:val="000000"/>
          <w:sz w:val="72"/>
          <w:szCs w:val="72"/>
          <w:lang w:val="en-US"/>
        </w:rPr>
        <w:t>Academic  Journal</w:t>
      </w:r>
      <w:r w:rsidRPr="002F6933">
        <w:rPr>
          <w:rFonts w:ascii="ff3" w:eastAsia="Times New Roman" w:hAnsi="ff3" w:cs="Times New Roman"/>
          <w:color w:val="000000"/>
          <w:sz w:val="72"/>
          <w:szCs w:val="72"/>
          <w:lang w:val="en-US"/>
        </w:rPr>
        <w:t xml:space="preserve">, </w:t>
      </w:r>
    </w:p>
    <w:p w:rsid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r>
        <w:rPr>
          <w:rFonts w:ascii="ff3" w:eastAsia="Times New Roman" w:hAnsi="ff3" w:cs="Times New Roman"/>
          <w:color w:val="000000"/>
          <w:sz w:val="72"/>
          <w:szCs w:val="72"/>
          <w:lang w:val="en-US"/>
        </w:rPr>
        <w:t>10(12): 402-4</w:t>
      </w:r>
    </w:p>
    <w:p w:rsidR="002F6933" w:rsidRDefault="002F6933" w:rsidP="002F6933">
      <w:pPr>
        <w:pStyle w:val="ListParagraph"/>
        <w:shd w:val="clear" w:color="auto" w:fill="FFFFFF"/>
        <w:spacing w:after="0" w:line="0" w:lineRule="auto"/>
        <w:rPr>
          <w:rFonts w:ascii="ff3" w:eastAsia="Times New Roman" w:hAnsi="ff3" w:cs="Times New Roman"/>
          <w:color w:val="000000"/>
          <w:sz w:val="72"/>
          <w:szCs w:val="72"/>
          <w:lang w:val="en-US"/>
        </w:rPr>
      </w:pPr>
    </w:p>
    <w:p w:rsidR="002F6933" w:rsidRDefault="002F6933" w:rsidP="002F6933">
      <w:pPr>
        <w:pStyle w:val="ListParagraph"/>
        <w:shd w:val="clear" w:color="auto" w:fill="FFFFFF"/>
        <w:spacing w:after="0" w:line="0" w:lineRule="auto"/>
        <w:rPr>
          <w:rFonts w:ascii="ff3" w:eastAsia="Times New Roman" w:hAnsi="ff3" w:cs="Times New Roman"/>
          <w:color w:val="000000"/>
          <w:sz w:val="72"/>
          <w:szCs w:val="72"/>
          <w:lang w:val="en-US"/>
        </w:rPr>
      </w:pPr>
    </w:p>
    <w:p w:rsidR="002F6933" w:rsidRPr="002F6933" w:rsidRDefault="002F6933" w:rsidP="002F6933">
      <w:pPr>
        <w:pStyle w:val="ListParagraph"/>
        <w:shd w:val="clear" w:color="auto" w:fill="FFFFFF"/>
        <w:spacing w:after="0" w:line="0" w:lineRule="auto"/>
        <w:rPr>
          <w:rFonts w:ascii="ff3" w:eastAsia="Times New Roman" w:hAnsi="ff3" w:cs="Times New Roman"/>
          <w:color w:val="000000"/>
          <w:sz w:val="72"/>
          <w:szCs w:val="72"/>
          <w:lang w:val="en-US"/>
        </w:rPr>
      </w:pPr>
      <w:r w:rsidRPr="002F6933">
        <w:rPr>
          <w:rFonts w:ascii="Times New Roman" w:hAnsi="Times New Roman" w:cs="Times New Roman"/>
          <w:color w:val="0A0A0A"/>
          <w:sz w:val="24"/>
          <w:szCs w:val="24"/>
          <w:shd w:val="clear" w:color="auto" w:fill="FFFFFF"/>
        </w:rPr>
        <w:t xml:space="preserve">Bueno, Regiane C. O. F.; Raetano, Carlos G.; Junior, Joaz Dorneles; Carvalho, Fernando K.(2017) "Integrated Management of Soybean Pests: The Example of Brazil", </w:t>
      </w:r>
      <w:r w:rsidRPr="002F6933">
        <w:rPr>
          <w:rFonts w:ascii="Times New Roman" w:hAnsi="Times New Roman" w:cs="Times New Roman"/>
          <w:b/>
          <w:color w:val="0A0A0A"/>
          <w:sz w:val="24"/>
          <w:szCs w:val="24"/>
          <w:shd w:val="clear" w:color="auto" w:fill="FFFFFF"/>
        </w:rPr>
        <w:t>Outlooks on Pest Management</w:t>
      </w:r>
      <w:r w:rsidRPr="002F6933">
        <w:rPr>
          <w:rFonts w:ascii="Times New Roman" w:hAnsi="Times New Roman" w:cs="Times New Roman"/>
          <w:color w:val="0A0A0A"/>
          <w:sz w:val="24"/>
          <w:szCs w:val="24"/>
          <w:shd w:val="clear" w:color="auto" w:fill="FFFFFF"/>
        </w:rPr>
        <w:t>, Volume 28, Number 4, August, pp. 149-153(5)</w:t>
      </w:r>
    </w:p>
    <w:p w:rsidR="002F6933" w:rsidRP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r w:rsidRPr="002F6933">
        <w:rPr>
          <w:rFonts w:ascii="ff3" w:eastAsia="Times New Roman" w:hAnsi="ff3" w:cs="Times New Roman"/>
          <w:color w:val="000000"/>
          <w:sz w:val="72"/>
          <w:szCs w:val="72"/>
          <w:lang w:val="en-US"/>
        </w:rPr>
        <w:t>Ahirwar R</w:t>
      </w:r>
      <w:proofErr w:type="gramStart"/>
      <w:r w:rsidRPr="002F6933">
        <w:rPr>
          <w:rFonts w:ascii="ff3" w:eastAsia="Times New Roman" w:hAnsi="ff3" w:cs="Times New Roman"/>
          <w:color w:val="000000"/>
          <w:sz w:val="72"/>
          <w:szCs w:val="72"/>
          <w:lang w:val="en-US"/>
        </w:rPr>
        <w:t>,  Devi</w:t>
      </w:r>
      <w:proofErr w:type="gramEnd"/>
      <w:r w:rsidRPr="002F6933">
        <w:rPr>
          <w:rFonts w:ascii="ff3" w:eastAsia="Times New Roman" w:hAnsi="ff3" w:cs="Times New Roman"/>
          <w:color w:val="000000"/>
          <w:sz w:val="72"/>
          <w:szCs w:val="72"/>
          <w:lang w:val="en-US"/>
        </w:rPr>
        <w:t xml:space="preserve">  P  and  Gupta R.  2015.  Seasonal incidence  of  major  insect-  pests  and  their </w:t>
      </w:r>
    </w:p>
    <w:p w:rsidR="002F6933" w:rsidRP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proofErr w:type="gramStart"/>
      <w:r w:rsidRPr="002F6933">
        <w:rPr>
          <w:rFonts w:ascii="ff3" w:eastAsia="Times New Roman" w:hAnsi="ff3" w:cs="Times New Roman"/>
          <w:color w:val="000000"/>
          <w:sz w:val="72"/>
          <w:szCs w:val="72"/>
          <w:lang w:val="en-US"/>
        </w:rPr>
        <w:t>biocontrol  agents</w:t>
      </w:r>
      <w:proofErr w:type="gramEnd"/>
      <w:r w:rsidRPr="002F6933">
        <w:rPr>
          <w:rFonts w:ascii="ff3" w:eastAsia="Times New Roman" w:hAnsi="ff3" w:cs="Times New Roman"/>
          <w:color w:val="000000"/>
          <w:sz w:val="72"/>
          <w:szCs w:val="72"/>
          <w:lang w:val="en-US"/>
        </w:rPr>
        <w:t xml:space="preserve">  of  soybean  crop  (</w:t>
      </w:r>
      <w:r w:rsidRPr="002F6933">
        <w:rPr>
          <w:rFonts w:ascii="ff4" w:eastAsia="Times New Roman" w:hAnsi="ff4" w:cs="Times New Roman"/>
          <w:color w:val="000000"/>
          <w:sz w:val="72"/>
          <w:szCs w:val="72"/>
          <w:lang w:val="en-US"/>
        </w:rPr>
        <w:t>Glycine  max</w:t>
      </w:r>
      <w:r w:rsidRPr="002F6933">
        <w:rPr>
          <w:rFonts w:ascii="ff3" w:eastAsia="Times New Roman" w:hAnsi="ff3" w:cs="Times New Roman"/>
          <w:color w:val="000000"/>
          <w:sz w:val="72"/>
          <w:szCs w:val="72"/>
          <w:lang w:val="en-US"/>
        </w:rPr>
        <w:t xml:space="preserve">  L.  Merrill).  </w:t>
      </w:r>
      <w:r w:rsidRPr="002F6933">
        <w:rPr>
          <w:rFonts w:ascii="ff4" w:eastAsia="Times New Roman" w:hAnsi="ff4" w:cs="Times New Roman"/>
          <w:color w:val="000000"/>
          <w:sz w:val="72"/>
          <w:szCs w:val="72"/>
          <w:lang w:val="en-US"/>
        </w:rPr>
        <w:t>Academic  Journal</w:t>
      </w:r>
      <w:r w:rsidRPr="002F6933">
        <w:rPr>
          <w:rFonts w:ascii="ff3" w:eastAsia="Times New Roman" w:hAnsi="ff3" w:cs="Times New Roman"/>
          <w:color w:val="000000"/>
          <w:sz w:val="72"/>
          <w:szCs w:val="72"/>
          <w:lang w:val="en-US"/>
        </w:rPr>
        <w:t xml:space="preserve">, </w:t>
      </w:r>
    </w:p>
    <w:p w:rsidR="002F6933" w:rsidRP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r w:rsidRPr="002F6933">
        <w:rPr>
          <w:rFonts w:ascii="ff3" w:eastAsia="Times New Roman" w:hAnsi="ff3" w:cs="Times New Roman"/>
          <w:color w:val="000000"/>
          <w:sz w:val="72"/>
          <w:szCs w:val="72"/>
          <w:lang w:val="en-US"/>
        </w:rPr>
        <w:t>10(12): 402-406.</w:t>
      </w:r>
    </w:p>
    <w:p w:rsidR="002F6933" w:rsidRP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r w:rsidRPr="002F6933">
        <w:rPr>
          <w:rFonts w:ascii="ff3" w:eastAsia="Times New Roman" w:hAnsi="ff3" w:cs="Times New Roman"/>
          <w:color w:val="000000"/>
          <w:sz w:val="72"/>
          <w:szCs w:val="72"/>
          <w:lang w:val="en-US"/>
        </w:rPr>
        <w:t>Ahirwar R</w:t>
      </w:r>
      <w:proofErr w:type="gramStart"/>
      <w:r w:rsidRPr="002F6933">
        <w:rPr>
          <w:rFonts w:ascii="ff3" w:eastAsia="Times New Roman" w:hAnsi="ff3" w:cs="Times New Roman"/>
          <w:color w:val="000000"/>
          <w:sz w:val="72"/>
          <w:szCs w:val="72"/>
          <w:lang w:val="en-US"/>
        </w:rPr>
        <w:t>,  Devi</w:t>
      </w:r>
      <w:proofErr w:type="gramEnd"/>
      <w:r w:rsidRPr="002F6933">
        <w:rPr>
          <w:rFonts w:ascii="ff3" w:eastAsia="Times New Roman" w:hAnsi="ff3" w:cs="Times New Roman"/>
          <w:color w:val="000000"/>
          <w:sz w:val="72"/>
          <w:szCs w:val="72"/>
          <w:lang w:val="en-US"/>
        </w:rPr>
        <w:t xml:space="preserve">  P  and  Gupta R.  2015.  Seasonal incidence  of  major  insect-  pests  and  their </w:t>
      </w:r>
    </w:p>
    <w:p w:rsidR="002F6933" w:rsidRP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proofErr w:type="gramStart"/>
      <w:r w:rsidRPr="002F6933">
        <w:rPr>
          <w:rFonts w:ascii="ff3" w:eastAsia="Times New Roman" w:hAnsi="ff3" w:cs="Times New Roman"/>
          <w:color w:val="000000"/>
          <w:sz w:val="72"/>
          <w:szCs w:val="72"/>
          <w:lang w:val="en-US"/>
        </w:rPr>
        <w:t>biocontrol  agents</w:t>
      </w:r>
      <w:proofErr w:type="gramEnd"/>
      <w:r w:rsidRPr="002F6933">
        <w:rPr>
          <w:rFonts w:ascii="ff3" w:eastAsia="Times New Roman" w:hAnsi="ff3" w:cs="Times New Roman"/>
          <w:color w:val="000000"/>
          <w:sz w:val="72"/>
          <w:szCs w:val="72"/>
          <w:lang w:val="en-US"/>
        </w:rPr>
        <w:t xml:space="preserve">  of  soybean  crop  (</w:t>
      </w:r>
      <w:r w:rsidRPr="002F6933">
        <w:rPr>
          <w:rFonts w:ascii="ff4" w:eastAsia="Times New Roman" w:hAnsi="ff4" w:cs="Times New Roman"/>
          <w:color w:val="000000"/>
          <w:sz w:val="72"/>
          <w:szCs w:val="72"/>
          <w:lang w:val="en-US"/>
        </w:rPr>
        <w:t>Glycine  max</w:t>
      </w:r>
      <w:r w:rsidRPr="002F6933">
        <w:rPr>
          <w:rFonts w:ascii="ff3" w:eastAsia="Times New Roman" w:hAnsi="ff3" w:cs="Times New Roman"/>
          <w:color w:val="000000"/>
          <w:sz w:val="72"/>
          <w:szCs w:val="72"/>
          <w:lang w:val="en-US"/>
        </w:rPr>
        <w:t xml:space="preserve">  L.  Merrill).  </w:t>
      </w:r>
      <w:r w:rsidRPr="002F6933">
        <w:rPr>
          <w:rFonts w:ascii="ff4" w:eastAsia="Times New Roman" w:hAnsi="ff4" w:cs="Times New Roman"/>
          <w:color w:val="000000"/>
          <w:sz w:val="72"/>
          <w:szCs w:val="72"/>
          <w:lang w:val="en-US"/>
        </w:rPr>
        <w:t>Academic  Journal</w:t>
      </w:r>
      <w:r w:rsidRPr="002F6933">
        <w:rPr>
          <w:rFonts w:ascii="ff3" w:eastAsia="Times New Roman" w:hAnsi="ff3" w:cs="Times New Roman"/>
          <w:color w:val="000000"/>
          <w:sz w:val="72"/>
          <w:szCs w:val="72"/>
          <w:lang w:val="en-US"/>
        </w:rPr>
        <w:t xml:space="preserve">, </w:t>
      </w:r>
    </w:p>
    <w:p w:rsidR="002F6933" w:rsidRPr="002F6933" w:rsidRDefault="002F6933" w:rsidP="002F6933">
      <w:pPr>
        <w:pStyle w:val="ListParagraph"/>
        <w:numPr>
          <w:ilvl w:val="0"/>
          <w:numId w:val="5"/>
        </w:numPr>
        <w:shd w:val="clear" w:color="auto" w:fill="FFFFFF"/>
        <w:spacing w:after="0" w:line="0" w:lineRule="auto"/>
        <w:rPr>
          <w:rFonts w:ascii="ff3" w:eastAsia="Times New Roman" w:hAnsi="ff3" w:cs="Times New Roman"/>
          <w:color w:val="000000"/>
          <w:sz w:val="72"/>
          <w:szCs w:val="72"/>
          <w:lang w:val="en-US"/>
        </w:rPr>
      </w:pPr>
      <w:r w:rsidRPr="002F6933">
        <w:rPr>
          <w:rFonts w:ascii="ff3" w:eastAsia="Times New Roman" w:hAnsi="ff3" w:cs="Times New Roman"/>
          <w:color w:val="000000"/>
          <w:sz w:val="72"/>
          <w:szCs w:val="72"/>
          <w:lang w:val="en-US"/>
        </w:rPr>
        <w:t>10(12): 402-406.</w:t>
      </w:r>
    </w:p>
    <w:p w:rsidR="002F6933" w:rsidRPr="00342A01" w:rsidRDefault="002F6933" w:rsidP="002F6933">
      <w:pPr>
        <w:pStyle w:val="ListParagraph"/>
        <w:autoSpaceDE w:val="0"/>
        <w:autoSpaceDN w:val="0"/>
        <w:adjustRightInd w:val="0"/>
        <w:spacing w:after="0" w:line="240" w:lineRule="auto"/>
        <w:jc w:val="both"/>
        <w:rPr>
          <w:rFonts w:ascii="Times New Roman" w:hAnsi="Times New Roman" w:cs="Times New Roman"/>
          <w:b/>
          <w:sz w:val="24"/>
          <w:szCs w:val="24"/>
          <w:lang w:val="en-US"/>
        </w:rPr>
      </w:pPr>
    </w:p>
    <w:p w:rsidR="002F6933" w:rsidRPr="00342A01" w:rsidRDefault="002F6933" w:rsidP="002F6933">
      <w:pPr>
        <w:pStyle w:val="ListParagraph"/>
        <w:autoSpaceDE w:val="0"/>
        <w:autoSpaceDN w:val="0"/>
        <w:adjustRightInd w:val="0"/>
        <w:spacing w:after="0" w:line="240" w:lineRule="auto"/>
        <w:jc w:val="both"/>
        <w:rPr>
          <w:rFonts w:ascii="Times New Roman" w:hAnsi="Times New Roman" w:cs="Times New Roman"/>
          <w:b/>
          <w:sz w:val="24"/>
          <w:szCs w:val="24"/>
          <w:lang w:val="en-US"/>
        </w:rPr>
      </w:pPr>
    </w:p>
    <w:sectPr w:rsidR="002F6933" w:rsidRPr="00342A01" w:rsidSect="00D235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f3">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174B"/>
    <w:multiLevelType w:val="hybridMultilevel"/>
    <w:tmpl w:val="8B048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A35FD"/>
    <w:multiLevelType w:val="hybridMultilevel"/>
    <w:tmpl w:val="4E00AC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073F7C"/>
    <w:multiLevelType w:val="hybridMultilevel"/>
    <w:tmpl w:val="89A64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D40B1C"/>
    <w:multiLevelType w:val="hybridMultilevel"/>
    <w:tmpl w:val="C5781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4A19C2"/>
    <w:multiLevelType w:val="hybridMultilevel"/>
    <w:tmpl w:val="C3D8D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BF1F93"/>
    <w:multiLevelType w:val="hybridMultilevel"/>
    <w:tmpl w:val="F1304BC6"/>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
    <w:nsid w:val="60962DD3"/>
    <w:multiLevelType w:val="hybridMultilevel"/>
    <w:tmpl w:val="6458F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165C84"/>
    <w:multiLevelType w:val="hybridMultilevel"/>
    <w:tmpl w:val="1B54D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7"/>
  </w:num>
  <w:num w:numId="5">
    <w:abstractNumId w:val="3"/>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AAA"/>
    <w:rsid w:val="00031DB4"/>
    <w:rsid w:val="00036026"/>
    <w:rsid w:val="00085806"/>
    <w:rsid w:val="00171D76"/>
    <w:rsid w:val="00176B45"/>
    <w:rsid w:val="001973AC"/>
    <w:rsid w:val="001B04FD"/>
    <w:rsid w:val="001D415E"/>
    <w:rsid w:val="00205FAB"/>
    <w:rsid w:val="00206FB2"/>
    <w:rsid w:val="00215277"/>
    <w:rsid w:val="002208CB"/>
    <w:rsid w:val="00225AAA"/>
    <w:rsid w:val="00237F3A"/>
    <w:rsid w:val="00267472"/>
    <w:rsid w:val="002867B4"/>
    <w:rsid w:val="00286A30"/>
    <w:rsid w:val="002D1928"/>
    <w:rsid w:val="002E1081"/>
    <w:rsid w:val="002F6933"/>
    <w:rsid w:val="0030109C"/>
    <w:rsid w:val="00311C7D"/>
    <w:rsid w:val="00342A01"/>
    <w:rsid w:val="003521A8"/>
    <w:rsid w:val="00371E56"/>
    <w:rsid w:val="0037749D"/>
    <w:rsid w:val="00383F23"/>
    <w:rsid w:val="00385A4B"/>
    <w:rsid w:val="003D3E45"/>
    <w:rsid w:val="003E3CE2"/>
    <w:rsid w:val="00477349"/>
    <w:rsid w:val="004E1A30"/>
    <w:rsid w:val="005762FD"/>
    <w:rsid w:val="005902CB"/>
    <w:rsid w:val="005B2ED8"/>
    <w:rsid w:val="005C4334"/>
    <w:rsid w:val="006312A2"/>
    <w:rsid w:val="00644480"/>
    <w:rsid w:val="006A5E86"/>
    <w:rsid w:val="006D3A88"/>
    <w:rsid w:val="006F0C5F"/>
    <w:rsid w:val="007571F9"/>
    <w:rsid w:val="008231F2"/>
    <w:rsid w:val="008378DA"/>
    <w:rsid w:val="008A322E"/>
    <w:rsid w:val="008B08A7"/>
    <w:rsid w:val="008C0782"/>
    <w:rsid w:val="008D4162"/>
    <w:rsid w:val="00942B3C"/>
    <w:rsid w:val="00974C56"/>
    <w:rsid w:val="009A4FBF"/>
    <w:rsid w:val="00A15E23"/>
    <w:rsid w:val="00A31ADF"/>
    <w:rsid w:val="00A43877"/>
    <w:rsid w:val="00AB09F4"/>
    <w:rsid w:val="00AB664A"/>
    <w:rsid w:val="00AF2D67"/>
    <w:rsid w:val="00B3234D"/>
    <w:rsid w:val="00B40B13"/>
    <w:rsid w:val="00B436D7"/>
    <w:rsid w:val="00BF19A9"/>
    <w:rsid w:val="00C13556"/>
    <w:rsid w:val="00C40155"/>
    <w:rsid w:val="00C40989"/>
    <w:rsid w:val="00C43F8A"/>
    <w:rsid w:val="00C549E2"/>
    <w:rsid w:val="00C84687"/>
    <w:rsid w:val="00CB1B0C"/>
    <w:rsid w:val="00D23512"/>
    <w:rsid w:val="00D40355"/>
    <w:rsid w:val="00D410A1"/>
    <w:rsid w:val="00DB3044"/>
    <w:rsid w:val="00DB6415"/>
    <w:rsid w:val="00DF20B7"/>
    <w:rsid w:val="00E16883"/>
    <w:rsid w:val="00E937BA"/>
    <w:rsid w:val="00EA45C8"/>
    <w:rsid w:val="00EA57CE"/>
    <w:rsid w:val="00EB7543"/>
    <w:rsid w:val="00ED176E"/>
    <w:rsid w:val="00EF12E7"/>
    <w:rsid w:val="00F2645F"/>
    <w:rsid w:val="00F62778"/>
    <w:rsid w:val="00F80597"/>
    <w:rsid w:val="00FB5B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10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081"/>
    <w:rPr>
      <w:rFonts w:asciiTheme="majorHAnsi" w:eastAsiaTheme="majorEastAsia" w:hAnsiTheme="majorHAnsi" w:cstheme="majorBidi"/>
      <w:spacing w:val="-10"/>
      <w:kern w:val="28"/>
      <w:sz w:val="56"/>
      <w:szCs w:val="56"/>
    </w:rPr>
  </w:style>
  <w:style w:type="paragraph" w:styleId="NoSpacing">
    <w:name w:val="No Spacing"/>
    <w:uiPriority w:val="1"/>
    <w:qFormat/>
    <w:rsid w:val="00385A4B"/>
    <w:pPr>
      <w:spacing w:after="0" w:line="240" w:lineRule="auto"/>
    </w:pPr>
  </w:style>
  <w:style w:type="character" w:styleId="Hyperlink">
    <w:name w:val="Hyperlink"/>
    <w:basedOn w:val="DefaultParagraphFont"/>
    <w:uiPriority w:val="99"/>
    <w:unhideWhenUsed/>
    <w:rsid w:val="00E937BA"/>
    <w:rPr>
      <w:color w:val="0563C1" w:themeColor="hyperlink"/>
      <w:u w:val="single"/>
    </w:rPr>
  </w:style>
  <w:style w:type="character" w:customStyle="1" w:styleId="UnresolvedMention">
    <w:name w:val="Unresolved Mention"/>
    <w:basedOn w:val="DefaultParagraphFont"/>
    <w:uiPriority w:val="99"/>
    <w:semiHidden/>
    <w:unhideWhenUsed/>
    <w:rsid w:val="00E937BA"/>
    <w:rPr>
      <w:color w:val="605E5C"/>
      <w:shd w:val="clear" w:color="auto" w:fill="E1DFDD"/>
    </w:rPr>
  </w:style>
  <w:style w:type="character" w:styleId="Strong">
    <w:name w:val="Strong"/>
    <w:basedOn w:val="DefaultParagraphFont"/>
    <w:uiPriority w:val="22"/>
    <w:qFormat/>
    <w:rsid w:val="00A43877"/>
    <w:rPr>
      <w:b/>
      <w:bCs/>
    </w:rPr>
  </w:style>
  <w:style w:type="character" w:styleId="Emphasis">
    <w:name w:val="Emphasis"/>
    <w:basedOn w:val="DefaultParagraphFont"/>
    <w:uiPriority w:val="20"/>
    <w:qFormat/>
    <w:rsid w:val="00A43877"/>
    <w:rPr>
      <w:i/>
      <w:iCs/>
    </w:rPr>
  </w:style>
  <w:style w:type="table" w:styleId="TableGrid">
    <w:name w:val="Table Grid"/>
    <w:basedOn w:val="TableNormal"/>
    <w:uiPriority w:val="39"/>
    <w:rsid w:val="00AB6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645F"/>
    <w:pPr>
      <w:ind w:left="720"/>
      <w:contextualSpacing/>
    </w:pPr>
  </w:style>
  <w:style w:type="character" w:customStyle="1" w:styleId="a">
    <w:name w:val="_"/>
    <w:basedOn w:val="DefaultParagraphFont"/>
    <w:rsid w:val="002F6933"/>
  </w:style>
  <w:style w:type="character" w:customStyle="1" w:styleId="ff4">
    <w:name w:val="ff4"/>
    <w:basedOn w:val="DefaultParagraphFont"/>
    <w:rsid w:val="002F6933"/>
  </w:style>
  <w:style w:type="paragraph" w:styleId="BalloonText">
    <w:name w:val="Balloon Text"/>
    <w:basedOn w:val="Normal"/>
    <w:link w:val="BalloonTextChar"/>
    <w:uiPriority w:val="99"/>
    <w:semiHidden/>
    <w:unhideWhenUsed/>
    <w:rsid w:val="00D40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3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10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081"/>
    <w:rPr>
      <w:rFonts w:asciiTheme="majorHAnsi" w:eastAsiaTheme="majorEastAsia" w:hAnsiTheme="majorHAnsi" w:cstheme="majorBidi"/>
      <w:spacing w:val="-10"/>
      <w:kern w:val="28"/>
      <w:sz w:val="56"/>
      <w:szCs w:val="56"/>
    </w:rPr>
  </w:style>
  <w:style w:type="paragraph" w:styleId="NoSpacing">
    <w:name w:val="No Spacing"/>
    <w:uiPriority w:val="1"/>
    <w:qFormat/>
    <w:rsid w:val="00385A4B"/>
    <w:pPr>
      <w:spacing w:after="0" w:line="240" w:lineRule="auto"/>
    </w:pPr>
  </w:style>
  <w:style w:type="character" w:styleId="Hyperlink">
    <w:name w:val="Hyperlink"/>
    <w:basedOn w:val="DefaultParagraphFont"/>
    <w:uiPriority w:val="99"/>
    <w:unhideWhenUsed/>
    <w:rsid w:val="00E937BA"/>
    <w:rPr>
      <w:color w:val="0563C1" w:themeColor="hyperlink"/>
      <w:u w:val="single"/>
    </w:rPr>
  </w:style>
  <w:style w:type="character" w:customStyle="1" w:styleId="UnresolvedMention">
    <w:name w:val="Unresolved Mention"/>
    <w:basedOn w:val="DefaultParagraphFont"/>
    <w:uiPriority w:val="99"/>
    <w:semiHidden/>
    <w:unhideWhenUsed/>
    <w:rsid w:val="00E937BA"/>
    <w:rPr>
      <w:color w:val="605E5C"/>
      <w:shd w:val="clear" w:color="auto" w:fill="E1DFDD"/>
    </w:rPr>
  </w:style>
  <w:style w:type="character" w:styleId="Strong">
    <w:name w:val="Strong"/>
    <w:basedOn w:val="DefaultParagraphFont"/>
    <w:uiPriority w:val="22"/>
    <w:qFormat/>
    <w:rsid w:val="00A43877"/>
    <w:rPr>
      <w:b/>
      <w:bCs/>
    </w:rPr>
  </w:style>
  <w:style w:type="character" w:styleId="Emphasis">
    <w:name w:val="Emphasis"/>
    <w:basedOn w:val="DefaultParagraphFont"/>
    <w:uiPriority w:val="20"/>
    <w:qFormat/>
    <w:rsid w:val="00A43877"/>
    <w:rPr>
      <w:i/>
      <w:iCs/>
    </w:rPr>
  </w:style>
  <w:style w:type="table" w:styleId="TableGrid">
    <w:name w:val="Table Grid"/>
    <w:basedOn w:val="TableNormal"/>
    <w:uiPriority w:val="39"/>
    <w:rsid w:val="00AB6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645F"/>
    <w:pPr>
      <w:ind w:left="720"/>
      <w:contextualSpacing/>
    </w:pPr>
  </w:style>
  <w:style w:type="character" w:customStyle="1" w:styleId="a">
    <w:name w:val="_"/>
    <w:basedOn w:val="DefaultParagraphFont"/>
    <w:rsid w:val="002F6933"/>
  </w:style>
  <w:style w:type="character" w:customStyle="1" w:styleId="ff4">
    <w:name w:val="ff4"/>
    <w:basedOn w:val="DefaultParagraphFont"/>
    <w:rsid w:val="002F6933"/>
  </w:style>
  <w:style w:type="paragraph" w:styleId="BalloonText">
    <w:name w:val="Balloon Text"/>
    <w:basedOn w:val="Normal"/>
    <w:link w:val="BalloonTextChar"/>
    <w:uiPriority w:val="99"/>
    <w:semiHidden/>
    <w:unhideWhenUsed/>
    <w:rsid w:val="00D40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3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136184">
      <w:bodyDiv w:val="1"/>
      <w:marLeft w:val="0"/>
      <w:marRight w:val="0"/>
      <w:marTop w:val="0"/>
      <w:marBottom w:val="0"/>
      <w:divBdr>
        <w:top w:val="none" w:sz="0" w:space="0" w:color="auto"/>
        <w:left w:val="none" w:sz="0" w:space="0" w:color="auto"/>
        <w:bottom w:val="none" w:sz="0" w:space="0" w:color="auto"/>
        <w:right w:val="none" w:sz="0" w:space="0" w:color="auto"/>
      </w:divBdr>
    </w:div>
    <w:div w:id="278269253">
      <w:bodyDiv w:val="1"/>
      <w:marLeft w:val="0"/>
      <w:marRight w:val="0"/>
      <w:marTop w:val="0"/>
      <w:marBottom w:val="0"/>
      <w:divBdr>
        <w:top w:val="none" w:sz="0" w:space="0" w:color="auto"/>
        <w:left w:val="none" w:sz="0" w:space="0" w:color="auto"/>
        <w:bottom w:val="none" w:sz="0" w:space="0" w:color="auto"/>
        <w:right w:val="none" w:sz="0" w:space="0" w:color="auto"/>
      </w:divBdr>
    </w:div>
    <w:div w:id="953710091">
      <w:bodyDiv w:val="1"/>
      <w:marLeft w:val="0"/>
      <w:marRight w:val="0"/>
      <w:marTop w:val="0"/>
      <w:marBottom w:val="0"/>
      <w:divBdr>
        <w:top w:val="none" w:sz="0" w:space="0" w:color="auto"/>
        <w:left w:val="none" w:sz="0" w:space="0" w:color="auto"/>
        <w:bottom w:val="none" w:sz="0" w:space="0" w:color="auto"/>
        <w:right w:val="none" w:sz="0" w:space="0" w:color="auto"/>
      </w:divBdr>
    </w:div>
    <w:div w:id="1401095683">
      <w:bodyDiv w:val="1"/>
      <w:marLeft w:val="0"/>
      <w:marRight w:val="0"/>
      <w:marTop w:val="0"/>
      <w:marBottom w:val="0"/>
      <w:divBdr>
        <w:top w:val="none" w:sz="0" w:space="0" w:color="auto"/>
        <w:left w:val="none" w:sz="0" w:space="0" w:color="auto"/>
        <w:bottom w:val="none" w:sz="0" w:space="0" w:color="auto"/>
        <w:right w:val="none" w:sz="0" w:space="0" w:color="auto"/>
      </w:divBdr>
    </w:div>
    <w:div w:id="182446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velayuthu perumal</dc:creator>
  <cp:lastModifiedBy>admin</cp:lastModifiedBy>
  <cp:revision>2</cp:revision>
  <dcterms:created xsi:type="dcterms:W3CDTF">2025-02-27T09:10:00Z</dcterms:created>
  <dcterms:modified xsi:type="dcterms:W3CDTF">2025-02-27T09:10:00Z</dcterms:modified>
</cp:coreProperties>
</file>