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4558" w:rsidRDefault="00754558" w:rsidP="00754558">
      <w:pPr>
        <w:pStyle w:val="Default"/>
        <w:rPr>
          <w:b/>
          <w:bCs/>
          <w:sz w:val="28"/>
          <w:szCs w:val="28"/>
        </w:rPr>
      </w:pPr>
    </w:p>
    <w:p w:rsidR="00754558" w:rsidRPr="002E3F4C" w:rsidRDefault="002E3F4C" w:rsidP="00754558">
      <w:pPr>
        <w:pStyle w:val="Default"/>
        <w:rPr>
          <w:bCs/>
        </w:rPr>
      </w:pPr>
      <w:r>
        <w:rPr>
          <w:bCs/>
          <w:sz w:val="28"/>
          <w:szCs w:val="28"/>
        </w:rPr>
        <w:t>Effects of Poultry Droppings a</w:t>
      </w:r>
      <w:r w:rsidR="00754558" w:rsidRPr="002E3F4C">
        <w:rPr>
          <w:bCs/>
          <w:sz w:val="28"/>
          <w:szCs w:val="28"/>
        </w:rPr>
        <w:t>nd Pig Dung on Cucumber (</w:t>
      </w:r>
      <w:proofErr w:type="spellStart"/>
      <w:r w:rsidR="00754558" w:rsidRPr="002E3F4C">
        <w:rPr>
          <w:bCs/>
          <w:i/>
          <w:iCs/>
          <w:sz w:val="28"/>
          <w:szCs w:val="28"/>
        </w:rPr>
        <w:t>Cucumis</w:t>
      </w:r>
      <w:proofErr w:type="spellEnd"/>
      <w:r w:rsidR="00754558" w:rsidRPr="002E3F4C">
        <w:rPr>
          <w:bCs/>
          <w:i/>
          <w:iCs/>
          <w:sz w:val="28"/>
          <w:szCs w:val="28"/>
        </w:rPr>
        <w:t xml:space="preserve"> </w:t>
      </w:r>
      <w:proofErr w:type="spellStart"/>
      <w:r w:rsidR="00754558" w:rsidRPr="002E3F4C">
        <w:rPr>
          <w:bCs/>
          <w:i/>
          <w:iCs/>
          <w:sz w:val="28"/>
          <w:szCs w:val="28"/>
        </w:rPr>
        <w:t>sativus</w:t>
      </w:r>
      <w:proofErr w:type="spellEnd"/>
      <w:r w:rsidR="00754558" w:rsidRPr="002E3F4C">
        <w:rPr>
          <w:bCs/>
          <w:i/>
          <w:iCs/>
          <w:sz w:val="28"/>
          <w:szCs w:val="28"/>
        </w:rPr>
        <w:t xml:space="preserve"> L.)</w:t>
      </w:r>
      <w:r w:rsidR="00754558" w:rsidRPr="002E3F4C">
        <w:rPr>
          <w:bCs/>
          <w:sz w:val="28"/>
          <w:szCs w:val="28"/>
        </w:rPr>
        <w:t xml:space="preserve">                 </w:t>
      </w:r>
      <w:r w:rsidR="00754558" w:rsidRPr="002E3F4C">
        <w:rPr>
          <w:bCs/>
        </w:rPr>
        <w:t xml:space="preserve">                                                    </w:t>
      </w:r>
    </w:p>
    <w:p w:rsidR="00754558" w:rsidRPr="002E3F4C" w:rsidRDefault="00754558" w:rsidP="00754558">
      <w:pPr>
        <w:pStyle w:val="Default"/>
        <w:rPr>
          <w:bCs/>
        </w:rPr>
      </w:pPr>
    </w:p>
    <w:p w:rsidR="00754558" w:rsidRDefault="00754558" w:rsidP="00754558">
      <w:pPr>
        <w:pStyle w:val="Default"/>
        <w:rPr>
          <w:b/>
          <w:bCs/>
        </w:rPr>
      </w:pPr>
    </w:p>
    <w:p w:rsidR="00754558" w:rsidRPr="00C40846" w:rsidRDefault="000717DC" w:rsidP="00C40846">
      <w:pPr>
        <w:spacing w:line="240" w:lineRule="auto"/>
        <w:rPr>
          <w:rFonts w:ascii="Times New Roman" w:hAnsi="Times New Roman" w:cs="Times New Roman"/>
          <w:sz w:val="24"/>
          <w:szCs w:val="24"/>
        </w:rPr>
      </w:pPr>
      <w:r w:rsidRPr="00C40846">
        <w:rPr>
          <w:rFonts w:ascii="Times New Roman" w:hAnsi="Times New Roman" w:cs="Times New Roman"/>
          <w:sz w:val="24"/>
          <w:szCs w:val="24"/>
        </w:rPr>
        <w:t>*</w:t>
      </w:r>
      <w:proofErr w:type="spellStart"/>
      <w:r w:rsidRPr="00C40846">
        <w:rPr>
          <w:rFonts w:ascii="Times New Roman" w:hAnsi="Times New Roman" w:cs="Times New Roman"/>
          <w:sz w:val="24"/>
          <w:szCs w:val="24"/>
        </w:rPr>
        <w:t>Eremrena</w:t>
      </w:r>
      <w:proofErr w:type="spellEnd"/>
      <w:r w:rsidRPr="00C40846">
        <w:rPr>
          <w:rFonts w:ascii="Times New Roman" w:hAnsi="Times New Roman" w:cs="Times New Roman"/>
          <w:sz w:val="24"/>
          <w:szCs w:val="24"/>
        </w:rPr>
        <w:t>, P.O. and</w:t>
      </w:r>
      <w:r w:rsidRPr="00C40846">
        <w:rPr>
          <w:rFonts w:ascii="Times New Roman" w:hAnsi="Times New Roman" w:cs="Times New Roman"/>
          <w:sz w:val="24"/>
          <w:szCs w:val="24"/>
          <w:vertAlign w:val="superscript"/>
        </w:rPr>
        <w:t xml:space="preserve">   </w:t>
      </w:r>
      <w:r w:rsidR="00C40846">
        <w:rPr>
          <w:rFonts w:ascii="Times New Roman" w:hAnsi="Times New Roman" w:cs="Times New Roman"/>
          <w:sz w:val="24"/>
          <w:szCs w:val="24"/>
        </w:rPr>
        <w:t>Coleman, U.Q</w:t>
      </w:r>
    </w:p>
    <w:p w:rsidR="000717DC" w:rsidRPr="00850262" w:rsidRDefault="000717DC" w:rsidP="000717DC">
      <w:pPr>
        <w:tabs>
          <w:tab w:val="left" w:pos="6030"/>
        </w:tabs>
        <w:spacing w:after="0" w:line="240" w:lineRule="auto"/>
        <w:rPr>
          <w:rFonts w:ascii="Times New Roman" w:eastAsia="Times New Roman" w:hAnsi="Times New Roman" w:cs="Times New Roman"/>
          <w:sz w:val="24"/>
          <w:szCs w:val="24"/>
        </w:rPr>
      </w:pPr>
      <w:r w:rsidRPr="00850262">
        <w:rPr>
          <w:rFonts w:ascii="Times New Roman" w:eastAsia="Times New Roman" w:hAnsi="Times New Roman" w:cs="Times New Roman"/>
          <w:color w:val="000000"/>
          <w:sz w:val="24"/>
          <w:szCs w:val="24"/>
        </w:rPr>
        <w:t xml:space="preserve">Department of Plant Science and Biotechnology, Faculty of Science, University of Port Harcourt, P.M.B.5323, </w:t>
      </w:r>
      <w:proofErr w:type="spellStart"/>
      <w:r w:rsidRPr="00850262">
        <w:rPr>
          <w:rFonts w:ascii="Times New Roman" w:eastAsia="Times New Roman" w:hAnsi="Times New Roman" w:cs="Times New Roman"/>
          <w:color w:val="000000"/>
          <w:sz w:val="24"/>
          <w:szCs w:val="24"/>
        </w:rPr>
        <w:t>Choba</w:t>
      </w:r>
      <w:proofErr w:type="spellEnd"/>
      <w:r w:rsidRPr="00850262">
        <w:rPr>
          <w:rFonts w:ascii="Times New Roman" w:eastAsia="Times New Roman" w:hAnsi="Times New Roman" w:cs="Times New Roman"/>
          <w:color w:val="000000"/>
          <w:sz w:val="24"/>
          <w:szCs w:val="24"/>
        </w:rPr>
        <w:t>, Port Harcourt, Rivers State, Nigeria.</w:t>
      </w:r>
    </w:p>
    <w:p w:rsidR="000717DC" w:rsidRPr="00850262" w:rsidRDefault="000717DC" w:rsidP="000717DC">
      <w:pPr>
        <w:spacing w:after="0" w:line="240" w:lineRule="auto"/>
        <w:rPr>
          <w:rFonts w:ascii="Times New Roman" w:eastAsia="Times New Roman" w:hAnsi="Times New Roman" w:cs="Times New Roman"/>
          <w:sz w:val="24"/>
          <w:szCs w:val="24"/>
        </w:rPr>
      </w:pPr>
      <w:r w:rsidRPr="00850262">
        <w:rPr>
          <w:rFonts w:ascii="Times New Roman" w:eastAsia="Times New Roman" w:hAnsi="Times New Roman" w:cs="Times New Roman"/>
          <w:color w:val="000000"/>
          <w:sz w:val="24"/>
          <w:szCs w:val="24"/>
        </w:rPr>
        <w:t>*Corresponding author</w:t>
      </w:r>
      <w:r w:rsidRPr="00850262">
        <w:rPr>
          <w:rFonts w:ascii="Times New Roman" w:eastAsia="Times New Roman" w:hAnsi="Times New Roman" w:cs="Times New Roman"/>
          <w:b/>
          <w:bCs/>
          <w:i/>
          <w:iCs/>
          <w:color w:val="000000"/>
          <w:sz w:val="24"/>
          <w:szCs w:val="24"/>
        </w:rPr>
        <w:t xml:space="preserve">: </w:t>
      </w:r>
      <w:hyperlink r:id="rId5" w:history="1">
        <w:r w:rsidRPr="00850262">
          <w:rPr>
            <w:rFonts w:ascii="Times New Roman" w:eastAsia="Times New Roman" w:hAnsi="Times New Roman" w:cs="Times New Roman"/>
            <w:b/>
            <w:bCs/>
            <w:i/>
            <w:iCs/>
            <w:color w:val="000000"/>
            <w:sz w:val="24"/>
            <w:szCs w:val="24"/>
            <w:u w:val="single"/>
          </w:rPr>
          <w:t>peter.eremrena@uniport.edu.ng</w:t>
        </w:r>
      </w:hyperlink>
    </w:p>
    <w:p w:rsidR="00754558" w:rsidRDefault="00754558" w:rsidP="00754558">
      <w:pPr>
        <w:pStyle w:val="Default"/>
        <w:rPr>
          <w:b/>
          <w:bCs/>
        </w:rPr>
      </w:pPr>
    </w:p>
    <w:p w:rsidR="00754558" w:rsidRPr="00C40846" w:rsidRDefault="00754558" w:rsidP="00C40846">
      <w:pPr>
        <w:pStyle w:val="Default"/>
        <w:rPr>
          <w:b/>
          <w:bCs/>
          <w:sz w:val="28"/>
          <w:szCs w:val="28"/>
        </w:rPr>
      </w:pPr>
      <w:r>
        <w:rPr>
          <w:b/>
          <w:bCs/>
        </w:rPr>
        <w:t xml:space="preserve">                                                                              </w:t>
      </w:r>
      <w:r w:rsidRPr="00BA2CF8">
        <w:rPr>
          <w:b/>
          <w:bCs/>
          <w:sz w:val="28"/>
          <w:szCs w:val="28"/>
        </w:rPr>
        <w:br/>
        <w:t xml:space="preserve">          </w:t>
      </w:r>
      <w:r w:rsidR="00C40846">
        <w:rPr>
          <w:b/>
          <w:bCs/>
          <w:sz w:val="28"/>
          <w:szCs w:val="28"/>
        </w:rPr>
        <w:t xml:space="preserve">                              </w:t>
      </w:r>
      <w:bookmarkStart w:id="0" w:name="_GoBack"/>
      <w:bookmarkEnd w:id="0"/>
    </w:p>
    <w:p w:rsidR="00754558" w:rsidRPr="00C40846" w:rsidRDefault="00754558" w:rsidP="00754558">
      <w:pPr>
        <w:rPr>
          <w:rFonts w:ascii="Times New Roman" w:hAnsi="Times New Roman" w:cs="Times New Roman"/>
          <w:sz w:val="24"/>
          <w:szCs w:val="24"/>
        </w:rPr>
      </w:pPr>
      <w:r w:rsidRPr="00C40846">
        <w:rPr>
          <w:rFonts w:ascii="Times New Roman" w:hAnsi="Times New Roman" w:cs="Times New Roman"/>
          <w:b/>
          <w:bCs/>
          <w:sz w:val="24"/>
          <w:szCs w:val="24"/>
        </w:rPr>
        <w:t>Abstract</w:t>
      </w:r>
    </w:p>
    <w:p w:rsidR="00754558" w:rsidRPr="00C40846" w:rsidRDefault="00754558" w:rsidP="00754558">
      <w:pPr>
        <w:spacing w:after="0" w:line="240" w:lineRule="auto"/>
        <w:jc w:val="both"/>
        <w:rPr>
          <w:rFonts w:ascii="Times New Roman" w:hAnsi="Times New Roman" w:cs="Times New Roman"/>
          <w:sz w:val="24"/>
          <w:szCs w:val="24"/>
        </w:rPr>
      </w:pPr>
      <w:r w:rsidRPr="00C40846">
        <w:rPr>
          <w:rFonts w:ascii="Times New Roman" w:hAnsi="Times New Roman" w:cs="Times New Roman"/>
          <w:sz w:val="24"/>
          <w:szCs w:val="24"/>
        </w:rPr>
        <w:t>This study evaluated the effects of poultry droppings and pig dung on the growth and yield of cucumber (</w:t>
      </w:r>
      <w:proofErr w:type="spellStart"/>
      <w:r w:rsidRPr="00C40846">
        <w:rPr>
          <w:rFonts w:ascii="Times New Roman" w:hAnsi="Times New Roman" w:cs="Times New Roman"/>
          <w:i/>
          <w:iCs/>
          <w:sz w:val="24"/>
          <w:szCs w:val="24"/>
        </w:rPr>
        <w:t>Cucumis</w:t>
      </w:r>
      <w:proofErr w:type="spellEnd"/>
      <w:r w:rsidRPr="00C40846">
        <w:rPr>
          <w:rFonts w:ascii="Times New Roman" w:hAnsi="Times New Roman" w:cs="Times New Roman"/>
          <w:i/>
          <w:iCs/>
          <w:sz w:val="24"/>
          <w:szCs w:val="24"/>
        </w:rPr>
        <w:t xml:space="preserve"> </w:t>
      </w:r>
      <w:proofErr w:type="spellStart"/>
      <w:r w:rsidRPr="00C40846">
        <w:rPr>
          <w:rFonts w:ascii="Times New Roman" w:hAnsi="Times New Roman" w:cs="Times New Roman"/>
          <w:i/>
          <w:iCs/>
          <w:sz w:val="24"/>
          <w:szCs w:val="24"/>
        </w:rPr>
        <w:t>sativus</w:t>
      </w:r>
      <w:proofErr w:type="spellEnd"/>
      <w:r w:rsidRPr="00C40846">
        <w:rPr>
          <w:rFonts w:ascii="Times New Roman" w:hAnsi="Times New Roman" w:cs="Times New Roman"/>
          <w:sz w:val="24"/>
          <w:szCs w:val="24"/>
        </w:rPr>
        <w:t>). Organic amendments, including poultry droppings and pig dung, were applied to 5kg of soil at varying rates (100g, 200g, and 300g), with untreated soil serving as a control. Growth parameters such as plant height, number of leaves, and leaf breadth were monitored weekly, alongside yield indices. Soil physicochemical properties were also analyzed to determine nutrient availability and uptake efficiency. The findings revealed significant (P=0.05) differences in growth performance and yield between treatments, with pig dung at 300g producing the highest growth rates. Soil analysis indicated improved organic matter content and nutrient availability in treated soils compared to the control. The study underscores the potential of organic amendments as sustainable alternatives to chemical fertilizers for enhancing cucumber production, particularly in resource-constrained agricultural systems.</w:t>
      </w:r>
    </w:p>
    <w:p w:rsidR="00711EB8" w:rsidRPr="00C40846" w:rsidRDefault="00711EB8">
      <w:pPr>
        <w:rPr>
          <w:rFonts w:ascii="Times New Roman" w:hAnsi="Times New Roman" w:cs="Times New Roman"/>
        </w:rPr>
      </w:pPr>
    </w:p>
    <w:p w:rsidR="000717DC" w:rsidRPr="00C40846" w:rsidRDefault="000717DC" w:rsidP="000717DC">
      <w:pPr>
        <w:spacing w:after="0" w:line="240" w:lineRule="auto"/>
        <w:jc w:val="both"/>
        <w:rPr>
          <w:rFonts w:ascii="Times New Roman" w:eastAsia="Times New Roman" w:hAnsi="Times New Roman" w:cs="Times New Roman"/>
          <w:bCs/>
          <w:color w:val="000000"/>
          <w:sz w:val="24"/>
          <w:szCs w:val="24"/>
        </w:rPr>
      </w:pPr>
      <w:r w:rsidRPr="00C40846">
        <w:rPr>
          <w:rFonts w:ascii="Times New Roman" w:eastAsia="Times New Roman" w:hAnsi="Times New Roman" w:cs="Times New Roman"/>
          <w:b/>
          <w:bCs/>
          <w:color w:val="000000"/>
          <w:sz w:val="24"/>
          <w:szCs w:val="24"/>
        </w:rPr>
        <w:t xml:space="preserve">Key words:  </w:t>
      </w:r>
      <w:r w:rsidRPr="00C40846">
        <w:rPr>
          <w:rFonts w:ascii="Times New Roman" w:hAnsi="Times New Roman" w:cs="Times New Roman"/>
          <w:sz w:val="24"/>
          <w:szCs w:val="24"/>
        </w:rPr>
        <w:t>Poultry Droppings</w:t>
      </w:r>
      <w:r w:rsidRPr="00C40846">
        <w:rPr>
          <w:rFonts w:ascii="Times New Roman" w:eastAsia="Times New Roman" w:hAnsi="Times New Roman" w:cs="Times New Roman"/>
          <w:bCs/>
          <w:color w:val="000000"/>
          <w:sz w:val="24"/>
          <w:szCs w:val="24"/>
        </w:rPr>
        <w:t xml:space="preserve">, </w:t>
      </w:r>
      <w:r w:rsidRPr="00C40846">
        <w:rPr>
          <w:rFonts w:ascii="Times New Roman" w:hAnsi="Times New Roman" w:cs="Times New Roman"/>
          <w:sz w:val="24"/>
          <w:szCs w:val="24"/>
        </w:rPr>
        <w:t xml:space="preserve">Pig Dung, </w:t>
      </w:r>
      <w:r w:rsidRPr="00C40846">
        <w:rPr>
          <w:rFonts w:ascii="Times New Roman" w:hAnsi="Times New Roman" w:cs="Times New Roman"/>
          <w:bCs/>
          <w:sz w:val="24"/>
          <w:szCs w:val="24"/>
        </w:rPr>
        <w:t>Cucumber,</w:t>
      </w:r>
      <w:r w:rsidR="00133623" w:rsidRPr="00C40846">
        <w:rPr>
          <w:rFonts w:ascii="Times New Roman" w:hAnsi="Times New Roman" w:cs="Times New Roman"/>
          <w:bCs/>
          <w:sz w:val="24"/>
          <w:szCs w:val="24"/>
        </w:rPr>
        <w:t xml:space="preserve"> </w:t>
      </w:r>
      <w:r w:rsidR="00133623" w:rsidRPr="00C40846">
        <w:rPr>
          <w:rFonts w:ascii="Times New Roman" w:hAnsi="Times New Roman" w:cs="Times New Roman"/>
          <w:sz w:val="24"/>
          <w:szCs w:val="24"/>
        </w:rPr>
        <w:t>Organic amendments</w:t>
      </w:r>
    </w:p>
    <w:p w:rsidR="00133623" w:rsidRPr="00C40846" w:rsidRDefault="00133623">
      <w:pPr>
        <w:rPr>
          <w:rFonts w:ascii="Times New Roman" w:hAnsi="Times New Roman" w:cs="Times New Roman"/>
          <w:sz w:val="24"/>
          <w:szCs w:val="24"/>
        </w:rPr>
      </w:pPr>
    </w:p>
    <w:p w:rsidR="000717DC" w:rsidRPr="00C40846" w:rsidRDefault="00133623" w:rsidP="00C40846">
      <w:pPr>
        <w:pStyle w:val="ListParagraph"/>
        <w:numPr>
          <w:ilvl w:val="0"/>
          <w:numId w:val="6"/>
        </w:numPr>
        <w:jc w:val="center"/>
        <w:rPr>
          <w:rFonts w:ascii="Times New Roman" w:hAnsi="Times New Roman" w:cs="Times New Roman"/>
          <w:b/>
          <w:sz w:val="24"/>
          <w:szCs w:val="24"/>
        </w:rPr>
      </w:pPr>
      <w:r w:rsidRPr="00C40846">
        <w:rPr>
          <w:rFonts w:ascii="Times New Roman" w:hAnsi="Times New Roman" w:cs="Times New Roman"/>
          <w:b/>
          <w:sz w:val="24"/>
          <w:szCs w:val="24"/>
        </w:rPr>
        <w:t>INTRODUCTION</w:t>
      </w:r>
    </w:p>
    <w:p w:rsidR="00133623" w:rsidRPr="00C40846" w:rsidRDefault="00133623" w:rsidP="00133623">
      <w:pPr>
        <w:spacing w:after="0" w:line="240" w:lineRule="auto"/>
        <w:jc w:val="both"/>
        <w:rPr>
          <w:rFonts w:ascii="Times New Roman" w:hAnsi="Times New Roman" w:cs="Times New Roman"/>
          <w:sz w:val="24"/>
          <w:szCs w:val="24"/>
        </w:rPr>
      </w:pPr>
      <w:r w:rsidRPr="00C40846">
        <w:rPr>
          <w:rFonts w:ascii="Times New Roman" w:hAnsi="Times New Roman" w:cs="Times New Roman"/>
          <w:sz w:val="24"/>
          <w:szCs w:val="24"/>
        </w:rPr>
        <w:t xml:space="preserve">The cucumber, scientifically known as </w:t>
      </w:r>
      <w:proofErr w:type="spellStart"/>
      <w:r w:rsidRPr="00C40846">
        <w:rPr>
          <w:rFonts w:ascii="Times New Roman" w:hAnsi="Times New Roman" w:cs="Times New Roman"/>
          <w:i/>
          <w:iCs/>
          <w:sz w:val="24"/>
          <w:szCs w:val="24"/>
        </w:rPr>
        <w:t>Cucumis</w:t>
      </w:r>
      <w:proofErr w:type="spellEnd"/>
      <w:r w:rsidRPr="00C40846">
        <w:rPr>
          <w:rFonts w:ascii="Times New Roman" w:hAnsi="Times New Roman" w:cs="Times New Roman"/>
          <w:i/>
          <w:iCs/>
          <w:sz w:val="24"/>
          <w:szCs w:val="24"/>
        </w:rPr>
        <w:t xml:space="preserve"> </w:t>
      </w:r>
      <w:proofErr w:type="spellStart"/>
      <w:r w:rsidRPr="00C40846">
        <w:rPr>
          <w:rFonts w:ascii="Times New Roman" w:hAnsi="Times New Roman" w:cs="Times New Roman"/>
          <w:i/>
          <w:iCs/>
          <w:sz w:val="24"/>
          <w:szCs w:val="24"/>
        </w:rPr>
        <w:t>sativus</w:t>
      </w:r>
      <w:proofErr w:type="spellEnd"/>
      <w:r w:rsidRPr="00C40846">
        <w:rPr>
          <w:rFonts w:ascii="Times New Roman" w:hAnsi="Times New Roman" w:cs="Times New Roman"/>
          <w:sz w:val="24"/>
          <w:szCs w:val="24"/>
        </w:rPr>
        <w:t xml:space="preserve">, is a widely cultivated plant in the </w:t>
      </w:r>
      <w:proofErr w:type="spellStart"/>
      <w:r w:rsidRPr="00C40846">
        <w:rPr>
          <w:rFonts w:ascii="Times New Roman" w:hAnsi="Times New Roman" w:cs="Times New Roman"/>
          <w:sz w:val="24"/>
          <w:szCs w:val="24"/>
        </w:rPr>
        <w:t>Cucurbitaceae</w:t>
      </w:r>
      <w:proofErr w:type="spellEnd"/>
      <w:r w:rsidRPr="00C40846">
        <w:rPr>
          <w:rFonts w:ascii="Times New Roman" w:hAnsi="Times New Roman" w:cs="Times New Roman"/>
          <w:sz w:val="24"/>
          <w:szCs w:val="24"/>
        </w:rPr>
        <w:t xml:space="preserve"> family. It is a creeping vine that typically produces cylindrical fruits used as culinary vegetables. Cucumbers are considered annual plants and are commonly classified into three main types: slicing, pickling, and seedless. </w:t>
      </w:r>
    </w:p>
    <w:p w:rsidR="00133623" w:rsidRPr="00C40846" w:rsidRDefault="00133623" w:rsidP="00133623">
      <w:pPr>
        <w:spacing w:after="0" w:line="240" w:lineRule="auto"/>
        <w:jc w:val="both"/>
        <w:rPr>
          <w:rFonts w:ascii="Times New Roman" w:hAnsi="Times New Roman" w:cs="Times New Roman"/>
          <w:sz w:val="24"/>
          <w:szCs w:val="24"/>
        </w:rPr>
      </w:pPr>
      <w:r w:rsidRPr="00C40846">
        <w:rPr>
          <w:rFonts w:ascii="Times New Roman" w:hAnsi="Times New Roman" w:cs="Times New Roman"/>
          <w:sz w:val="24"/>
          <w:szCs w:val="24"/>
        </w:rPr>
        <w:t>Young or unripe cucumber fruits are often used as cooked vegetables or made into chutney (</w:t>
      </w:r>
      <w:proofErr w:type="spellStart"/>
      <w:r w:rsidRPr="00C40846">
        <w:rPr>
          <w:rFonts w:ascii="Times New Roman" w:hAnsi="Times New Roman" w:cs="Times New Roman"/>
          <w:sz w:val="24"/>
          <w:szCs w:val="24"/>
        </w:rPr>
        <w:t>Grubben</w:t>
      </w:r>
      <w:proofErr w:type="spellEnd"/>
      <w:r w:rsidRPr="00C40846">
        <w:rPr>
          <w:rFonts w:ascii="Times New Roman" w:hAnsi="Times New Roman" w:cs="Times New Roman"/>
          <w:sz w:val="24"/>
          <w:szCs w:val="24"/>
        </w:rPr>
        <w:t xml:space="preserve"> and Denton, 2004). They are also a rich source of minerals and vitamins (</w:t>
      </w:r>
      <w:proofErr w:type="spellStart"/>
      <w:r w:rsidRPr="00C40846">
        <w:rPr>
          <w:rFonts w:ascii="Times New Roman" w:hAnsi="Times New Roman" w:cs="Times New Roman"/>
          <w:sz w:val="24"/>
          <w:szCs w:val="24"/>
        </w:rPr>
        <w:t>Eifediyi</w:t>
      </w:r>
      <w:proofErr w:type="spellEnd"/>
      <w:r w:rsidRPr="00C40846">
        <w:rPr>
          <w:rFonts w:ascii="Times New Roman" w:hAnsi="Times New Roman" w:cs="Times New Roman"/>
          <w:sz w:val="24"/>
          <w:szCs w:val="24"/>
        </w:rPr>
        <w:t xml:space="preserve"> and </w:t>
      </w:r>
      <w:proofErr w:type="spellStart"/>
      <w:r w:rsidRPr="00C40846">
        <w:rPr>
          <w:rFonts w:ascii="Times New Roman" w:hAnsi="Times New Roman" w:cs="Times New Roman"/>
          <w:sz w:val="24"/>
          <w:szCs w:val="24"/>
        </w:rPr>
        <w:t>Remison</w:t>
      </w:r>
      <w:proofErr w:type="spellEnd"/>
      <w:r w:rsidRPr="00C40846">
        <w:rPr>
          <w:rFonts w:ascii="Times New Roman" w:hAnsi="Times New Roman" w:cs="Times New Roman"/>
          <w:sz w:val="24"/>
          <w:szCs w:val="24"/>
        </w:rPr>
        <w:t>, 2009).</w:t>
      </w:r>
    </w:p>
    <w:p w:rsidR="00133623" w:rsidRPr="00C40846" w:rsidRDefault="00133623" w:rsidP="00133623">
      <w:pPr>
        <w:spacing w:after="0" w:line="240" w:lineRule="auto"/>
        <w:jc w:val="both"/>
        <w:rPr>
          <w:rFonts w:ascii="Times New Roman" w:hAnsi="Times New Roman" w:cs="Times New Roman"/>
          <w:sz w:val="24"/>
          <w:szCs w:val="24"/>
        </w:rPr>
      </w:pPr>
      <w:r w:rsidRPr="00C40846">
        <w:rPr>
          <w:rFonts w:ascii="Times New Roman" w:hAnsi="Times New Roman" w:cs="Times New Roman"/>
          <w:sz w:val="24"/>
          <w:szCs w:val="24"/>
        </w:rPr>
        <w:t xml:space="preserve">The use of organic fertilizers has gained importance due to significant benefits over chemical fertilizers. However, extensive use of veterinary antibiotics has led to the high persistence and survival of antibiotic-resistant bacteria in livestock manure, as documented by </w:t>
      </w:r>
      <w:proofErr w:type="spellStart"/>
      <w:r w:rsidRPr="00C40846">
        <w:rPr>
          <w:rFonts w:ascii="Times New Roman" w:hAnsi="Times New Roman" w:cs="Times New Roman"/>
          <w:sz w:val="24"/>
          <w:szCs w:val="24"/>
        </w:rPr>
        <w:t>Takemura</w:t>
      </w:r>
      <w:proofErr w:type="spellEnd"/>
      <w:r w:rsidRPr="00C40846">
        <w:rPr>
          <w:rFonts w:ascii="Times New Roman" w:hAnsi="Times New Roman" w:cs="Times New Roman"/>
          <w:sz w:val="24"/>
          <w:szCs w:val="24"/>
        </w:rPr>
        <w:t xml:space="preserve"> </w:t>
      </w:r>
      <w:r w:rsidRPr="00C40846">
        <w:rPr>
          <w:rFonts w:ascii="Times New Roman" w:hAnsi="Times New Roman" w:cs="Times New Roman"/>
          <w:i/>
          <w:sz w:val="24"/>
          <w:szCs w:val="24"/>
        </w:rPr>
        <w:t>et al.</w:t>
      </w:r>
      <w:r w:rsidRPr="00C40846">
        <w:rPr>
          <w:rFonts w:ascii="Times New Roman" w:hAnsi="Times New Roman" w:cs="Times New Roman"/>
          <w:sz w:val="24"/>
          <w:szCs w:val="24"/>
        </w:rPr>
        <w:t xml:space="preserve">, (2016). Similarly, </w:t>
      </w:r>
      <w:proofErr w:type="spellStart"/>
      <w:r w:rsidRPr="00C40846">
        <w:rPr>
          <w:rFonts w:ascii="Times New Roman" w:hAnsi="Times New Roman" w:cs="Times New Roman"/>
          <w:sz w:val="24"/>
          <w:szCs w:val="24"/>
        </w:rPr>
        <w:t>Resende</w:t>
      </w:r>
      <w:proofErr w:type="spellEnd"/>
      <w:r w:rsidRPr="00C40846">
        <w:rPr>
          <w:rFonts w:ascii="Times New Roman" w:hAnsi="Times New Roman" w:cs="Times New Roman"/>
          <w:sz w:val="24"/>
          <w:szCs w:val="24"/>
        </w:rPr>
        <w:t xml:space="preserve"> </w:t>
      </w:r>
      <w:r w:rsidRPr="00C40846">
        <w:rPr>
          <w:rFonts w:ascii="Times New Roman" w:hAnsi="Times New Roman" w:cs="Times New Roman"/>
          <w:i/>
          <w:iCs/>
          <w:sz w:val="24"/>
          <w:szCs w:val="24"/>
        </w:rPr>
        <w:t>et al</w:t>
      </w:r>
      <w:r w:rsidRPr="00C40846">
        <w:rPr>
          <w:rFonts w:ascii="Times New Roman" w:hAnsi="Times New Roman" w:cs="Times New Roman"/>
          <w:sz w:val="24"/>
          <w:szCs w:val="24"/>
        </w:rPr>
        <w:t>. (2014) reported on the prevalence and persistence of potentially pathogenic and antibiotic-resistant bacteria during anaerobic digestion treatment of cattle manure.</w:t>
      </w:r>
    </w:p>
    <w:p w:rsidR="00133623" w:rsidRPr="00C40846" w:rsidRDefault="00133623" w:rsidP="00133623">
      <w:pPr>
        <w:spacing w:after="0" w:line="240" w:lineRule="auto"/>
        <w:jc w:val="both"/>
        <w:rPr>
          <w:rFonts w:ascii="Times New Roman" w:hAnsi="Times New Roman" w:cs="Times New Roman"/>
          <w:sz w:val="24"/>
          <w:szCs w:val="24"/>
        </w:rPr>
      </w:pPr>
      <w:r w:rsidRPr="00C40846">
        <w:rPr>
          <w:rFonts w:ascii="Times New Roman" w:hAnsi="Times New Roman" w:cs="Times New Roman"/>
          <w:sz w:val="24"/>
          <w:szCs w:val="24"/>
        </w:rPr>
        <w:t>Low soil fertility has been identified as a major constraint affecting agriculture in Sub-Saharan Africa (</w:t>
      </w:r>
      <w:proofErr w:type="spellStart"/>
      <w:r w:rsidRPr="00C40846">
        <w:rPr>
          <w:rFonts w:ascii="Times New Roman" w:hAnsi="Times New Roman" w:cs="Times New Roman"/>
          <w:sz w:val="24"/>
          <w:szCs w:val="24"/>
        </w:rPr>
        <w:t>Aderi</w:t>
      </w:r>
      <w:proofErr w:type="spellEnd"/>
      <w:r w:rsidRPr="00C40846">
        <w:rPr>
          <w:rFonts w:ascii="Times New Roman" w:hAnsi="Times New Roman" w:cs="Times New Roman"/>
          <w:sz w:val="24"/>
          <w:szCs w:val="24"/>
        </w:rPr>
        <w:t xml:space="preserve"> </w:t>
      </w:r>
      <w:r w:rsidRPr="00C40846">
        <w:rPr>
          <w:rFonts w:ascii="Times New Roman" w:hAnsi="Times New Roman" w:cs="Times New Roman"/>
          <w:i/>
          <w:iCs/>
          <w:sz w:val="24"/>
          <w:szCs w:val="24"/>
        </w:rPr>
        <w:t>et al</w:t>
      </w:r>
      <w:r w:rsidRPr="00C40846">
        <w:rPr>
          <w:rFonts w:ascii="Times New Roman" w:hAnsi="Times New Roman" w:cs="Times New Roman"/>
          <w:sz w:val="24"/>
          <w:szCs w:val="24"/>
        </w:rPr>
        <w:t>., 2011). Hence, there is a growing reliance on organic waste such as farmyard manure, crop residues, and poultry droppings for crop production. Poultry droppings have been recognized as the most valuable of all livestock manures (</w:t>
      </w:r>
      <w:proofErr w:type="spellStart"/>
      <w:r w:rsidRPr="00C40846">
        <w:rPr>
          <w:rFonts w:ascii="Times New Roman" w:hAnsi="Times New Roman" w:cs="Times New Roman"/>
          <w:sz w:val="24"/>
          <w:szCs w:val="24"/>
        </w:rPr>
        <w:t>Omisore</w:t>
      </w:r>
      <w:proofErr w:type="spellEnd"/>
      <w:r w:rsidRPr="00C40846">
        <w:rPr>
          <w:rFonts w:ascii="Times New Roman" w:hAnsi="Times New Roman" w:cs="Times New Roman"/>
          <w:sz w:val="24"/>
          <w:szCs w:val="24"/>
        </w:rPr>
        <w:t xml:space="preserve"> </w:t>
      </w:r>
      <w:r w:rsidRPr="00C40846">
        <w:rPr>
          <w:rFonts w:ascii="Times New Roman" w:hAnsi="Times New Roman" w:cs="Times New Roman"/>
          <w:i/>
          <w:iCs/>
          <w:sz w:val="24"/>
          <w:szCs w:val="24"/>
        </w:rPr>
        <w:t>et al</w:t>
      </w:r>
      <w:r w:rsidRPr="00C40846">
        <w:rPr>
          <w:rFonts w:ascii="Times New Roman" w:hAnsi="Times New Roman" w:cs="Times New Roman"/>
          <w:sz w:val="24"/>
          <w:szCs w:val="24"/>
        </w:rPr>
        <w:t xml:space="preserve">., 2018). Therefore, it is </w:t>
      </w:r>
      <w:r w:rsidRPr="00C40846">
        <w:rPr>
          <w:rFonts w:ascii="Times New Roman" w:hAnsi="Times New Roman" w:cs="Times New Roman"/>
          <w:sz w:val="24"/>
          <w:szCs w:val="24"/>
        </w:rPr>
        <w:lastRenderedPageBreak/>
        <w:t>essential to elucidate the effects of organic manure on plant growth to enable farmers to leverage its usage for high crop productivity and plant safety.</w:t>
      </w:r>
    </w:p>
    <w:p w:rsidR="005F47DD" w:rsidRPr="00C40846" w:rsidRDefault="005F47DD" w:rsidP="005F47DD">
      <w:pPr>
        <w:spacing w:after="0" w:line="240" w:lineRule="auto"/>
        <w:jc w:val="both"/>
        <w:rPr>
          <w:rFonts w:ascii="Times New Roman" w:hAnsi="Times New Roman" w:cs="Times New Roman"/>
          <w:sz w:val="24"/>
          <w:szCs w:val="24"/>
        </w:rPr>
      </w:pPr>
      <w:r w:rsidRPr="00C40846">
        <w:rPr>
          <w:rFonts w:ascii="Times New Roman" w:hAnsi="Times New Roman" w:cs="Times New Roman"/>
          <w:sz w:val="24"/>
          <w:szCs w:val="24"/>
        </w:rPr>
        <w:t>The main aim of this study is to evaluate the effect of organic manures on cucumber productivity and to ensure soil sustainability for continuous production.</w:t>
      </w:r>
    </w:p>
    <w:p w:rsidR="00133623" w:rsidRPr="00C40846" w:rsidRDefault="00133623" w:rsidP="00133623">
      <w:pPr>
        <w:spacing w:after="0" w:line="240" w:lineRule="auto"/>
        <w:jc w:val="both"/>
        <w:rPr>
          <w:rFonts w:ascii="Times New Roman" w:hAnsi="Times New Roman" w:cs="Times New Roman"/>
          <w:sz w:val="24"/>
          <w:szCs w:val="24"/>
        </w:rPr>
      </w:pPr>
    </w:p>
    <w:p w:rsidR="00711EB8" w:rsidRPr="00C40846" w:rsidRDefault="00711EB8" w:rsidP="00C40846">
      <w:pPr>
        <w:pStyle w:val="ListParagraph"/>
        <w:numPr>
          <w:ilvl w:val="0"/>
          <w:numId w:val="6"/>
        </w:numPr>
        <w:spacing w:after="0" w:line="240" w:lineRule="auto"/>
        <w:jc w:val="both"/>
        <w:rPr>
          <w:rFonts w:ascii="Times New Roman" w:hAnsi="Times New Roman" w:cs="Times New Roman"/>
          <w:b/>
          <w:sz w:val="24"/>
          <w:szCs w:val="24"/>
        </w:rPr>
      </w:pPr>
      <w:r w:rsidRPr="00C40846">
        <w:rPr>
          <w:rFonts w:ascii="Times New Roman" w:hAnsi="Times New Roman" w:cs="Times New Roman"/>
          <w:b/>
          <w:sz w:val="24"/>
          <w:szCs w:val="24"/>
        </w:rPr>
        <w:t>MATERIALS AND METHODS</w:t>
      </w:r>
    </w:p>
    <w:p w:rsidR="00711EB8" w:rsidRPr="00CB65CF" w:rsidRDefault="00711EB8" w:rsidP="00711EB8">
      <w:pPr>
        <w:numPr>
          <w:ilvl w:val="0"/>
          <w:numId w:val="1"/>
        </w:numPr>
        <w:spacing w:after="0" w:line="240" w:lineRule="auto"/>
        <w:ind w:left="0"/>
        <w:rPr>
          <w:rFonts w:ascii="Times New Roman" w:hAnsi="Times New Roman" w:cs="Times New Roman"/>
          <w:b/>
          <w:bCs/>
          <w:sz w:val="24"/>
          <w:szCs w:val="24"/>
        </w:rPr>
      </w:pPr>
      <w:r w:rsidRPr="00CB65CF">
        <w:rPr>
          <w:rFonts w:ascii="Times New Roman" w:hAnsi="Times New Roman" w:cs="Times New Roman"/>
          <w:b/>
          <w:bCs/>
          <w:sz w:val="24"/>
          <w:szCs w:val="24"/>
        </w:rPr>
        <w:t>Soil Preparation:</w:t>
      </w:r>
    </w:p>
    <w:p w:rsidR="00711EB8" w:rsidRPr="00CB65CF" w:rsidRDefault="00711EB8" w:rsidP="00711EB8">
      <w:pPr>
        <w:numPr>
          <w:ilvl w:val="1"/>
          <w:numId w:val="1"/>
        </w:numPr>
        <w:spacing w:after="0" w:line="240" w:lineRule="auto"/>
        <w:ind w:left="0"/>
        <w:rPr>
          <w:rFonts w:ascii="Times New Roman" w:hAnsi="Times New Roman" w:cs="Times New Roman"/>
          <w:sz w:val="24"/>
          <w:szCs w:val="24"/>
        </w:rPr>
      </w:pPr>
      <w:r>
        <w:rPr>
          <w:rFonts w:ascii="Times New Roman" w:hAnsi="Times New Roman" w:cs="Times New Roman"/>
          <w:sz w:val="24"/>
          <w:szCs w:val="24"/>
        </w:rPr>
        <w:t>Using the weighing balance, 5kg of soil were</w:t>
      </w:r>
      <w:r w:rsidRPr="00CB65CF">
        <w:rPr>
          <w:rFonts w:ascii="Times New Roman" w:hAnsi="Times New Roman" w:cs="Times New Roman"/>
          <w:sz w:val="24"/>
          <w:szCs w:val="24"/>
        </w:rPr>
        <w:t xml:space="preserve"> measured into each of the 24 buckets.</w:t>
      </w:r>
    </w:p>
    <w:p w:rsidR="00711EB8" w:rsidRPr="00CB65CF" w:rsidRDefault="00711EB8" w:rsidP="00711EB8">
      <w:pPr>
        <w:numPr>
          <w:ilvl w:val="1"/>
          <w:numId w:val="1"/>
        </w:numPr>
        <w:spacing w:after="0" w:line="240" w:lineRule="auto"/>
        <w:ind w:left="0"/>
        <w:rPr>
          <w:rFonts w:ascii="Times New Roman" w:hAnsi="Times New Roman" w:cs="Times New Roman"/>
          <w:sz w:val="24"/>
          <w:szCs w:val="24"/>
        </w:rPr>
      </w:pPr>
      <w:r w:rsidRPr="00CB65CF">
        <w:rPr>
          <w:rFonts w:ascii="Times New Roman" w:hAnsi="Times New Roman" w:cs="Times New Roman"/>
          <w:sz w:val="24"/>
          <w:szCs w:val="24"/>
        </w:rPr>
        <w:t>This soil was then transferred to polythene bags for mixing with treatments.</w:t>
      </w:r>
    </w:p>
    <w:p w:rsidR="00711EB8" w:rsidRPr="00CB65CF" w:rsidRDefault="00711EB8" w:rsidP="00711EB8">
      <w:pPr>
        <w:numPr>
          <w:ilvl w:val="0"/>
          <w:numId w:val="1"/>
        </w:numPr>
        <w:spacing w:after="0" w:line="240" w:lineRule="auto"/>
        <w:ind w:left="0"/>
        <w:rPr>
          <w:rFonts w:ascii="Times New Roman" w:hAnsi="Times New Roman" w:cs="Times New Roman"/>
          <w:b/>
          <w:bCs/>
          <w:sz w:val="24"/>
          <w:szCs w:val="24"/>
        </w:rPr>
      </w:pPr>
      <w:r w:rsidRPr="00CB65CF">
        <w:rPr>
          <w:rFonts w:ascii="Times New Roman" w:hAnsi="Times New Roman" w:cs="Times New Roman"/>
          <w:b/>
          <w:bCs/>
          <w:sz w:val="24"/>
          <w:szCs w:val="24"/>
        </w:rPr>
        <w:t>Treatment Application:</w:t>
      </w:r>
    </w:p>
    <w:p w:rsidR="00711EB8" w:rsidRPr="00CB65CF" w:rsidRDefault="00711EB8" w:rsidP="00711EB8">
      <w:pPr>
        <w:numPr>
          <w:ilvl w:val="1"/>
          <w:numId w:val="1"/>
        </w:numPr>
        <w:spacing w:after="0" w:line="240" w:lineRule="auto"/>
        <w:ind w:left="0"/>
        <w:rPr>
          <w:rFonts w:ascii="Times New Roman" w:hAnsi="Times New Roman" w:cs="Times New Roman"/>
          <w:b/>
          <w:bCs/>
          <w:sz w:val="24"/>
          <w:szCs w:val="24"/>
        </w:rPr>
      </w:pPr>
      <w:r w:rsidRPr="00CB65CF">
        <w:rPr>
          <w:rFonts w:ascii="Times New Roman" w:hAnsi="Times New Roman" w:cs="Times New Roman"/>
          <w:b/>
          <w:bCs/>
          <w:sz w:val="24"/>
          <w:szCs w:val="24"/>
        </w:rPr>
        <w:t>Poultry Droppings:</w:t>
      </w:r>
    </w:p>
    <w:p w:rsidR="00711EB8" w:rsidRDefault="00711EB8" w:rsidP="00711EB8">
      <w:pPr>
        <w:numPr>
          <w:ilvl w:val="2"/>
          <w:numId w:val="1"/>
        </w:numPr>
        <w:spacing w:after="0" w:line="240" w:lineRule="auto"/>
        <w:ind w:left="0"/>
        <w:rPr>
          <w:rFonts w:ascii="Times New Roman" w:hAnsi="Times New Roman" w:cs="Times New Roman"/>
          <w:sz w:val="24"/>
          <w:szCs w:val="24"/>
        </w:rPr>
      </w:pPr>
      <w:r w:rsidRPr="00CB65CF">
        <w:rPr>
          <w:rFonts w:ascii="Times New Roman" w:hAnsi="Times New Roman" w:cs="Times New Roman"/>
          <w:b/>
          <w:bCs/>
          <w:sz w:val="24"/>
          <w:szCs w:val="24"/>
        </w:rPr>
        <w:t xml:space="preserve">100g (T1): </w:t>
      </w:r>
      <w:r w:rsidRPr="00CB65CF">
        <w:rPr>
          <w:rFonts w:ascii="Times New Roman" w:hAnsi="Times New Roman" w:cs="Times New Roman"/>
          <w:sz w:val="24"/>
          <w:szCs w:val="24"/>
        </w:rPr>
        <w:t>Measured and mixed with the soil in a polythene bag. Water was added to aid thorough mixing, and the mixture was poured back in</w:t>
      </w:r>
      <w:r>
        <w:rPr>
          <w:rFonts w:ascii="Times New Roman" w:hAnsi="Times New Roman" w:cs="Times New Roman"/>
          <w:sz w:val="24"/>
          <w:szCs w:val="24"/>
        </w:rPr>
        <w:t>to its respective bucket. T1 were</w:t>
      </w:r>
      <w:r w:rsidRPr="00CB65CF">
        <w:rPr>
          <w:rFonts w:ascii="Times New Roman" w:hAnsi="Times New Roman" w:cs="Times New Roman"/>
          <w:sz w:val="24"/>
          <w:szCs w:val="24"/>
        </w:rPr>
        <w:t xml:space="preserve"> replicated three times.</w:t>
      </w:r>
    </w:p>
    <w:p w:rsidR="00711EB8" w:rsidRDefault="00711EB8" w:rsidP="00711EB8">
      <w:pPr>
        <w:numPr>
          <w:ilvl w:val="2"/>
          <w:numId w:val="1"/>
        </w:numPr>
        <w:spacing w:after="0" w:line="240" w:lineRule="auto"/>
        <w:ind w:left="0"/>
        <w:rPr>
          <w:rFonts w:ascii="Times New Roman" w:hAnsi="Times New Roman" w:cs="Times New Roman"/>
          <w:sz w:val="24"/>
          <w:szCs w:val="24"/>
        </w:rPr>
      </w:pPr>
      <w:r w:rsidRPr="00700625">
        <w:rPr>
          <w:rFonts w:ascii="Times New Roman" w:hAnsi="Times New Roman" w:cs="Times New Roman"/>
          <w:b/>
          <w:bCs/>
          <w:sz w:val="24"/>
          <w:szCs w:val="24"/>
        </w:rPr>
        <w:t>200g (T2):</w:t>
      </w:r>
      <w:r>
        <w:rPr>
          <w:rFonts w:ascii="Times New Roman" w:hAnsi="Times New Roman" w:cs="Times New Roman"/>
          <w:b/>
          <w:bCs/>
          <w:sz w:val="24"/>
          <w:szCs w:val="24"/>
        </w:rPr>
        <w:t xml:space="preserve"> </w:t>
      </w:r>
      <w:r w:rsidRPr="00700625">
        <w:rPr>
          <w:rFonts w:ascii="Times New Roman" w:hAnsi="Times New Roman" w:cs="Times New Roman"/>
          <w:sz w:val="24"/>
          <w:szCs w:val="24"/>
        </w:rPr>
        <w:t>Measured and mixed with the soil in a polythene bag. Water was added to aid thorough mixing, and the mixture was poured back into its respective bucket. T</w:t>
      </w:r>
      <w:r>
        <w:rPr>
          <w:rFonts w:ascii="Times New Roman" w:hAnsi="Times New Roman" w:cs="Times New Roman"/>
          <w:sz w:val="24"/>
          <w:szCs w:val="24"/>
        </w:rPr>
        <w:t>2 were</w:t>
      </w:r>
      <w:r w:rsidRPr="00700625">
        <w:rPr>
          <w:rFonts w:ascii="Times New Roman" w:hAnsi="Times New Roman" w:cs="Times New Roman"/>
          <w:sz w:val="24"/>
          <w:szCs w:val="24"/>
        </w:rPr>
        <w:t xml:space="preserve"> replicated three times.</w:t>
      </w:r>
    </w:p>
    <w:p w:rsidR="00711EB8" w:rsidRPr="00555429" w:rsidRDefault="00711EB8" w:rsidP="00711EB8">
      <w:pPr>
        <w:numPr>
          <w:ilvl w:val="2"/>
          <w:numId w:val="1"/>
        </w:numPr>
        <w:spacing w:after="0" w:line="240" w:lineRule="auto"/>
        <w:ind w:left="0"/>
        <w:rPr>
          <w:rFonts w:ascii="Times New Roman" w:hAnsi="Times New Roman" w:cs="Times New Roman"/>
          <w:sz w:val="24"/>
          <w:szCs w:val="24"/>
        </w:rPr>
      </w:pPr>
      <w:r w:rsidRPr="00700625">
        <w:rPr>
          <w:rFonts w:ascii="Times New Roman" w:hAnsi="Times New Roman" w:cs="Times New Roman"/>
          <w:b/>
          <w:bCs/>
          <w:sz w:val="24"/>
          <w:szCs w:val="24"/>
        </w:rPr>
        <w:t xml:space="preserve">300g (T3): </w:t>
      </w:r>
      <w:r w:rsidRPr="00700625">
        <w:rPr>
          <w:rFonts w:ascii="Times New Roman" w:hAnsi="Times New Roman" w:cs="Times New Roman"/>
          <w:sz w:val="24"/>
          <w:szCs w:val="24"/>
        </w:rPr>
        <w:t>Measured and mixed with the soil in a polythene bag. Water was added to aid thorough mixing, and the mixture was poured back into its respective bucket. T</w:t>
      </w:r>
      <w:r>
        <w:rPr>
          <w:rFonts w:ascii="Times New Roman" w:hAnsi="Times New Roman" w:cs="Times New Roman"/>
          <w:sz w:val="24"/>
          <w:szCs w:val="24"/>
        </w:rPr>
        <w:t>3 were</w:t>
      </w:r>
      <w:r w:rsidRPr="00700625">
        <w:rPr>
          <w:rFonts w:ascii="Times New Roman" w:hAnsi="Times New Roman" w:cs="Times New Roman"/>
          <w:sz w:val="24"/>
          <w:szCs w:val="24"/>
        </w:rPr>
        <w:t xml:space="preserve"> replicated three times.</w:t>
      </w:r>
    </w:p>
    <w:p w:rsidR="00711EB8" w:rsidRPr="004B7163" w:rsidRDefault="00711EB8" w:rsidP="00711EB8">
      <w:pPr>
        <w:numPr>
          <w:ilvl w:val="0"/>
          <w:numId w:val="4"/>
        </w:numPr>
        <w:spacing w:after="0" w:line="240" w:lineRule="auto"/>
        <w:ind w:left="0"/>
        <w:rPr>
          <w:rFonts w:ascii="Times New Roman" w:hAnsi="Times New Roman" w:cs="Times New Roman"/>
          <w:sz w:val="24"/>
          <w:szCs w:val="24"/>
        </w:rPr>
      </w:pPr>
      <w:r w:rsidRPr="00700625">
        <w:rPr>
          <w:rFonts w:ascii="Times New Roman" w:hAnsi="Times New Roman" w:cs="Times New Roman"/>
          <w:b/>
          <w:bCs/>
          <w:sz w:val="24"/>
          <w:szCs w:val="24"/>
        </w:rPr>
        <w:t xml:space="preserve">Pig Dung: </w:t>
      </w:r>
    </w:p>
    <w:p w:rsidR="00711EB8" w:rsidRPr="00555429" w:rsidRDefault="00711EB8" w:rsidP="00711EB8">
      <w:pPr>
        <w:numPr>
          <w:ilvl w:val="0"/>
          <w:numId w:val="3"/>
        </w:numPr>
        <w:spacing w:after="0" w:line="240" w:lineRule="auto"/>
        <w:ind w:left="0"/>
        <w:rPr>
          <w:rFonts w:ascii="Times New Roman" w:hAnsi="Times New Roman" w:cs="Times New Roman"/>
          <w:sz w:val="24"/>
          <w:szCs w:val="24"/>
        </w:rPr>
      </w:pPr>
      <w:r w:rsidRPr="00700625">
        <w:rPr>
          <w:rFonts w:ascii="Times New Roman" w:hAnsi="Times New Roman" w:cs="Times New Roman"/>
          <w:b/>
          <w:bCs/>
          <w:sz w:val="24"/>
          <w:szCs w:val="24"/>
        </w:rPr>
        <w:t xml:space="preserve">100g (T1): </w:t>
      </w:r>
      <w:r w:rsidRPr="00700625">
        <w:rPr>
          <w:rFonts w:ascii="Times New Roman" w:hAnsi="Times New Roman" w:cs="Times New Roman"/>
          <w:sz w:val="24"/>
          <w:szCs w:val="24"/>
        </w:rPr>
        <w:t>Measured and mixed with the soil in a polythene bag. Water was added to aid thorough mixing, and the mixture was poured back in</w:t>
      </w:r>
      <w:r>
        <w:rPr>
          <w:rFonts w:ascii="Times New Roman" w:hAnsi="Times New Roman" w:cs="Times New Roman"/>
          <w:sz w:val="24"/>
          <w:szCs w:val="24"/>
        </w:rPr>
        <w:t>to its respective bucket. T1 were</w:t>
      </w:r>
      <w:r w:rsidRPr="00700625">
        <w:rPr>
          <w:rFonts w:ascii="Times New Roman" w:hAnsi="Times New Roman" w:cs="Times New Roman"/>
          <w:sz w:val="24"/>
          <w:szCs w:val="24"/>
        </w:rPr>
        <w:t xml:space="preserve"> replicated three times.</w:t>
      </w:r>
    </w:p>
    <w:p w:rsidR="00711EB8" w:rsidRPr="00555429" w:rsidRDefault="00711EB8" w:rsidP="00711EB8">
      <w:pPr>
        <w:pStyle w:val="ListParagraph"/>
        <w:numPr>
          <w:ilvl w:val="0"/>
          <w:numId w:val="2"/>
        </w:numPr>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200g (T2</w:t>
      </w:r>
      <w:r w:rsidRPr="00700625">
        <w:rPr>
          <w:rFonts w:ascii="Times New Roman" w:hAnsi="Times New Roman" w:cs="Times New Roman"/>
          <w:b/>
          <w:bCs/>
          <w:sz w:val="24"/>
          <w:szCs w:val="24"/>
        </w:rPr>
        <w:t xml:space="preserve">): </w:t>
      </w:r>
      <w:r w:rsidRPr="00700625">
        <w:rPr>
          <w:rFonts w:ascii="Times New Roman" w:hAnsi="Times New Roman" w:cs="Times New Roman"/>
          <w:sz w:val="24"/>
          <w:szCs w:val="24"/>
        </w:rPr>
        <w:t>Measured and mixed with the soil in a polythene bag. Water was added to aid thorough mixing, and the mixture was poured back into its respective bucket. T</w:t>
      </w:r>
      <w:r>
        <w:rPr>
          <w:rFonts w:ascii="Times New Roman" w:hAnsi="Times New Roman" w:cs="Times New Roman"/>
          <w:sz w:val="24"/>
          <w:szCs w:val="24"/>
        </w:rPr>
        <w:t>2 were</w:t>
      </w:r>
      <w:r w:rsidRPr="00700625">
        <w:rPr>
          <w:rFonts w:ascii="Times New Roman" w:hAnsi="Times New Roman" w:cs="Times New Roman"/>
          <w:sz w:val="24"/>
          <w:szCs w:val="24"/>
        </w:rPr>
        <w:t xml:space="preserve"> replicated three times.</w:t>
      </w:r>
    </w:p>
    <w:p w:rsidR="00711EB8" w:rsidRPr="00700625" w:rsidRDefault="00711EB8" w:rsidP="00711EB8">
      <w:pPr>
        <w:pStyle w:val="ListParagraph"/>
        <w:numPr>
          <w:ilvl w:val="0"/>
          <w:numId w:val="2"/>
        </w:numPr>
        <w:spacing w:after="0" w:line="240" w:lineRule="auto"/>
        <w:ind w:left="0"/>
        <w:rPr>
          <w:rFonts w:ascii="Times New Roman" w:hAnsi="Times New Roman" w:cs="Times New Roman"/>
          <w:sz w:val="24"/>
          <w:szCs w:val="24"/>
        </w:rPr>
      </w:pPr>
      <w:r w:rsidRPr="00700625">
        <w:rPr>
          <w:rFonts w:ascii="Times New Roman" w:hAnsi="Times New Roman" w:cs="Times New Roman"/>
          <w:b/>
          <w:bCs/>
          <w:sz w:val="24"/>
          <w:szCs w:val="24"/>
        </w:rPr>
        <w:t>300g (T3)</w:t>
      </w:r>
      <w:proofErr w:type="gramStart"/>
      <w:r w:rsidRPr="00700625">
        <w:rPr>
          <w:rFonts w:ascii="Times New Roman" w:hAnsi="Times New Roman" w:cs="Times New Roman"/>
          <w:b/>
          <w:bCs/>
          <w:sz w:val="24"/>
          <w:szCs w:val="24"/>
        </w:rPr>
        <w:t>: )</w:t>
      </w:r>
      <w:proofErr w:type="gramEnd"/>
      <w:r w:rsidRPr="00700625">
        <w:rPr>
          <w:rFonts w:ascii="Times New Roman" w:hAnsi="Times New Roman" w:cs="Times New Roman"/>
          <w:b/>
          <w:bCs/>
          <w:sz w:val="24"/>
          <w:szCs w:val="24"/>
        </w:rPr>
        <w:t xml:space="preserve">: </w:t>
      </w:r>
      <w:r w:rsidRPr="00700625">
        <w:rPr>
          <w:rFonts w:ascii="Times New Roman" w:hAnsi="Times New Roman" w:cs="Times New Roman"/>
          <w:sz w:val="24"/>
          <w:szCs w:val="24"/>
        </w:rPr>
        <w:t>Measured and mixed with the soil in a polythene bag. Water was added to aid thorough mixing, and the mixture was poured back into its respective bucket. T</w:t>
      </w:r>
      <w:r>
        <w:rPr>
          <w:rFonts w:ascii="Times New Roman" w:hAnsi="Times New Roman" w:cs="Times New Roman"/>
          <w:sz w:val="24"/>
          <w:szCs w:val="24"/>
        </w:rPr>
        <w:t>3 were</w:t>
      </w:r>
      <w:r w:rsidRPr="00700625">
        <w:rPr>
          <w:rFonts w:ascii="Times New Roman" w:hAnsi="Times New Roman" w:cs="Times New Roman"/>
          <w:sz w:val="24"/>
          <w:szCs w:val="24"/>
        </w:rPr>
        <w:t xml:space="preserve"> replicated three times.</w:t>
      </w:r>
    </w:p>
    <w:p w:rsidR="00711EB8" w:rsidRPr="00700625" w:rsidRDefault="00711EB8" w:rsidP="00711EB8">
      <w:pPr>
        <w:numPr>
          <w:ilvl w:val="0"/>
          <w:numId w:val="1"/>
        </w:numPr>
        <w:spacing w:after="0" w:line="240" w:lineRule="auto"/>
        <w:ind w:left="0"/>
        <w:rPr>
          <w:rFonts w:ascii="Times New Roman" w:hAnsi="Times New Roman" w:cs="Times New Roman"/>
          <w:sz w:val="24"/>
          <w:szCs w:val="24"/>
        </w:rPr>
      </w:pPr>
      <w:r w:rsidRPr="00700625">
        <w:rPr>
          <w:rFonts w:ascii="Times New Roman" w:hAnsi="Times New Roman" w:cs="Times New Roman"/>
          <w:b/>
          <w:bCs/>
          <w:sz w:val="24"/>
          <w:szCs w:val="24"/>
        </w:rPr>
        <w:t xml:space="preserve">Control: </w:t>
      </w:r>
      <w:r w:rsidRPr="00700625">
        <w:rPr>
          <w:rFonts w:ascii="Times New Roman" w:hAnsi="Times New Roman" w:cs="Times New Roman"/>
          <w:sz w:val="24"/>
          <w:szCs w:val="24"/>
        </w:rPr>
        <w:t>Three buckets were left untreated to serve as controls.</w:t>
      </w:r>
    </w:p>
    <w:p w:rsidR="00711EB8" w:rsidRPr="00CB65CF" w:rsidRDefault="00711EB8" w:rsidP="000F509B">
      <w:pPr>
        <w:numPr>
          <w:ilvl w:val="0"/>
          <w:numId w:val="1"/>
        </w:numPr>
        <w:spacing w:after="0" w:line="240" w:lineRule="auto"/>
        <w:ind w:left="0" w:hanging="357"/>
        <w:rPr>
          <w:rFonts w:ascii="Times New Roman" w:hAnsi="Times New Roman" w:cs="Times New Roman"/>
          <w:b/>
          <w:bCs/>
          <w:sz w:val="24"/>
          <w:szCs w:val="24"/>
        </w:rPr>
      </w:pPr>
      <w:r w:rsidRPr="00CB65CF">
        <w:rPr>
          <w:rFonts w:ascii="Times New Roman" w:hAnsi="Times New Roman" w:cs="Times New Roman"/>
          <w:b/>
          <w:bCs/>
          <w:sz w:val="24"/>
          <w:szCs w:val="24"/>
        </w:rPr>
        <w:t>Treatment Acclimatization:</w:t>
      </w:r>
    </w:p>
    <w:p w:rsidR="00711EB8" w:rsidRPr="00CB65CF" w:rsidRDefault="00711EB8" w:rsidP="00711EB8">
      <w:pPr>
        <w:numPr>
          <w:ilvl w:val="1"/>
          <w:numId w:val="1"/>
        </w:numPr>
        <w:spacing w:after="0" w:line="240" w:lineRule="auto"/>
        <w:ind w:left="0"/>
        <w:rPr>
          <w:rFonts w:ascii="Times New Roman" w:hAnsi="Times New Roman" w:cs="Times New Roman"/>
          <w:sz w:val="24"/>
          <w:szCs w:val="24"/>
        </w:rPr>
      </w:pPr>
      <w:r w:rsidRPr="00CB65CF">
        <w:rPr>
          <w:rFonts w:ascii="Times New Roman" w:hAnsi="Times New Roman" w:cs="Times New Roman"/>
          <w:sz w:val="24"/>
          <w:szCs w:val="24"/>
        </w:rPr>
        <w:t>All treated soils were left undisturbed for 2 weeks to allow acclimatization and initial decomposition of organic matter before planting.</w:t>
      </w:r>
    </w:p>
    <w:p w:rsidR="00711EB8" w:rsidRPr="00CB65CF" w:rsidRDefault="00711EB8" w:rsidP="000F509B">
      <w:pPr>
        <w:numPr>
          <w:ilvl w:val="0"/>
          <w:numId w:val="1"/>
        </w:numPr>
        <w:spacing w:after="0" w:line="240" w:lineRule="auto"/>
        <w:ind w:left="0" w:hanging="357"/>
        <w:rPr>
          <w:rFonts w:ascii="Times New Roman" w:hAnsi="Times New Roman" w:cs="Times New Roman"/>
          <w:b/>
          <w:bCs/>
          <w:sz w:val="24"/>
          <w:szCs w:val="24"/>
        </w:rPr>
      </w:pPr>
      <w:r w:rsidRPr="00CB65CF">
        <w:rPr>
          <w:rFonts w:ascii="Times New Roman" w:hAnsi="Times New Roman" w:cs="Times New Roman"/>
          <w:b/>
          <w:bCs/>
          <w:sz w:val="24"/>
          <w:szCs w:val="24"/>
        </w:rPr>
        <w:t>Planting:</w:t>
      </w:r>
    </w:p>
    <w:p w:rsidR="00711EB8" w:rsidRPr="00CB65CF" w:rsidRDefault="00711EB8" w:rsidP="00711EB8">
      <w:pPr>
        <w:numPr>
          <w:ilvl w:val="1"/>
          <w:numId w:val="1"/>
        </w:numPr>
        <w:spacing w:after="0" w:line="240" w:lineRule="auto"/>
        <w:ind w:left="0"/>
        <w:rPr>
          <w:rFonts w:ascii="Times New Roman" w:hAnsi="Times New Roman" w:cs="Times New Roman"/>
          <w:sz w:val="24"/>
          <w:szCs w:val="24"/>
        </w:rPr>
      </w:pPr>
      <w:r w:rsidRPr="00CB65CF">
        <w:rPr>
          <w:rFonts w:ascii="Times New Roman" w:hAnsi="Times New Roman" w:cs="Times New Roman"/>
          <w:sz w:val="24"/>
          <w:szCs w:val="24"/>
        </w:rPr>
        <w:t>After 2 weeks, 5 cucumber seeds were planted per bucket. The soil was watered immediately following planting to ensure adequate moisture for germination.</w:t>
      </w:r>
    </w:p>
    <w:p w:rsidR="00711EB8" w:rsidRPr="000F509B" w:rsidRDefault="000F509B" w:rsidP="000F509B">
      <w:pPr>
        <w:pStyle w:val="ListParagraph"/>
        <w:numPr>
          <w:ilvl w:val="0"/>
          <w:numId w:val="1"/>
        </w:numPr>
        <w:spacing w:after="0" w:line="240" w:lineRule="auto"/>
        <w:ind w:left="0" w:hanging="357"/>
        <w:jc w:val="both"/>
        <w:rPr>
          <w:rFonts w:ascii="Times New Roman" w:hAnsi="Times New Roman" w:cs="Times New Roman"/>
          <w:sz w:val="24"/>
          <w:szCs w:val="24"/>
        </w:rPr>
      </w:pPr>
      <w:r w:rsidRPr="000F509B">
        <w:rPr>
          <w:rFonts w:ascii="Times New Roman" w:hAnsi="Times New Roman" w:cs="Times New Roman"/>
          <w:b/>
          <w:sz w:val="24"/>
          <w:szCs w:val="24"/>
        </w:rPr>
        <w:t>Measurement of Growth Parameters</w:t>
      </w:r>
      <w:r w:rsidRPr="000F509B">
        <w:rPr>
          <w:rFonts w:ascii="Times New Roman" w:hAnsi="Times New Roman" w:cs="Times New Roman"/>
          <w:b/>
          <w:sz w:val="24"/>
          <w:szCs w:val="24"/>
        </w:rPr>
        <w:t>:</w:t>
      </w:r>
      <w:r w:rsidRPr="000F509B">
        <w:rPr>
          <w:rFonts w:ascii="Times New Roman" w:hAnsi="Times New Roman" w:cs="Times New Roman"/>
          <w:sz w:val="24"/>
          <w:szCs w:val="24"/>
        </w:rPr>
        <w:t xml:space="preserve"> The growth parameters measured weekly were plant height (cm), leaf length (cm), leaf width (cm), and the number of leaves per plant.</w:t>
      </w:r>
    </w:p>
    <w:p w:rsidR="000F509B" w:rsidRPr="000F509B" w:rsidRDefault="000F509B" w:rsidP="000F509B">
      <w:pPr>
        <w:pStyle w:val="ListParagraph"/>
        <w:numPr>
          <w:ilvl w:val="0"/>
          <w:numId w:val="1"/>
        </w:numPr>
        <w:spacing w:after="0" w:line="240" w:lineRule="auto"/>
        <w:jc w:val="both"/>
        <w:rPr>
          <w:rFonts w:ascii="Times New Roman" w:hAnsi="Times New Roman" w:cs="Times New Roman"/>
          <w:sz w:val="24"/>
          <w:szCs w:val="24"/>
        </w:rPr>
      </w:pPr>
      <w:r w:rsidRPr="000F509B">
        <w:rPr>
          <w:rFonts w:ascii="Times New Roman" w:hAnsi="Times New Roman" w:cs="Times New Roman"/>
          <w:b/>
          <w:sz w:val="24"/>
          <w:szCs w:val="24"/>
        </w:rPr>
        <w:t>Statistical Analysis</w:t>
      </w:r>
      <w:r w:rsidRPr="000F509B">
        <w:rPr>
          <w:rFonts w:ascii="Times New Roman" w:hAnsi="Times New Roman" w:cs="Times New Roman"/>
          <w:b/>
          <w:sz w:val="24"/>
          <w:szCs w:val="24"/>
        </w:rPr>
        <w:t xml:space="preserve">: </w:t>
      </w:r>
      <w:r w:rsidRPr="000F509B">
        <w:rPr>
          <w:rFonts w:ascii="Times New Roman" w:hAnsi="Times New Roman" w:cs="Times New Roman"/>
          <w:sz w:val="24"/>
          <w:szCs w:val="24"/>
        </w:rPr>
        <w:t xml:space="preserve"> To ascertain whether the results were significant or not, statistical analysis were performed on the values obtained from measuring the growth parameters</w:t>
      </w:r>
    </w:p>
    <w:p w:rsidR="00133623" w:rsidRDefault="00133623" w:rsidP="00711EB8">
      <w:pPr>
        <w:spacing w:after="0" w:line="240" w:lineRule="auto"/>
        <w:jc w:val="both"/>
        <w:rPr>
          <w:rFonts w:ascii="Times New Roman" w:hAnsi="Times New Roman" w:cs="Times New Roman"/>
          <w:sz w:val="24"/>
          <w:szCs w:val="24"/>
        </w:rPr>
      </w:pPr>
    </w:p>
    <w:p w:rsidR="00C40846" w:rsidRDefault="00C40846" w:rsidP="00711EB8">
      <w:pPr>
        <w:spacing w:after="0" w:line="240" w:lineRule="auto"/>
        <w:jc w:val="both"/>
        <w:rPr>
          <w:rFonts w:ascii="Times New Roman" w:hAnsi="Times New Roman" w:cs="Times New Roman"/>
          <w:sz w:val="24"/>
          <w:szCs w:val="24"/>
        </w:rPr>
      </w:pPr>
    </w:p>
    <w:p w:rsidR="00C40846" w:rsidRDefault="00C40846" w:rsidP="00711EB8">
      <w:pPr>
        <w:spacing w:after="0" w:line="240" w:lineRule="auto"/>
        <w:jc w:val="both"/>
        <w:rPr>
          <w:rFonts w:ascii="Times New Roman" w:hAnsi="Times New Roman" w:cs="Times New Roman"/>
          <w:sz w:val="24"/>
          <w:szCs w:val="24"/>
        </w:rPr>
      </w:pPr>
    </w:p>
    <w:p w:rsidR="00C40846" w:rsidRDefault="00C40846" w:rsidP="00711EB8">
      <w:pPr>
        <w:spacing w:after="0" w:line="240" w:lineRule="auto"/>
        <w:jc w:val="both"/>
        <w:rPr>
          <w:rFonts w:ascii="Times New Roman" w:hAnsi="Times New Roman" w:cs="Times New Roman"/>
          <w:sz w:val="24"/>
          <w:szCs w:val="24"/>
        </w:rPr>
      </w:pPr>
    </w:p>
    <w:p w:rsidR="00C40846" w:rsidRPr="000F509B" w:rsidRDefault="00C40846" w:rsidP="00711EB8">
      <w:pPr>
        <w:spacing w:after="0" w:line="240" w:lineRule="auto"/>
        <w:jc w:val="both"/>
        <w:rPr>
          <w:rFonts w:ascii="Times New Roman" w:hAnsi="Times New Roman" w:cs="Times New Roman"/>
          <w:sz w:val="24"/>
          <w:szCs w:val="24"/>
        </w:rPr>
      </w:pPr>
    </w:p>
    <w:p w:rsidR="00C456A9" w:rsidRPr="00C456A9" w:rsidRDefault="00C456A9" w:rsidP="00257292">
      <w:pPr>
        <w:pStyle w:val="ListParagraph"/>
        <w:numPr>
          <w:ilvl w:val="0"/>
          <w:numId w:val="6"/>
        </w:numPr>
        <w:spacing w:line="240" w:lineRule="auto"/>
        <w:jc w:val="center"/>
        <w:rPr>
          <w:rFonts w:ascii="Times New Roman" w:hAnsi="Times New Roman" w:cs="Times New Roman"/>
          <w:sz w:val="24"/>
          <w:szCs w:val="24"/>
        </w:rPr>
      </w:pPr>
      <w:r w:rsidRPr="00C456A9">
        <w:rPr>
          <w:rFonts w:ascii="Times New Roman" w:hAnsi="Times New Roman" w:cs="Times New Roman"/>
          <w:b/>
          <w:sz w:val="24"/>
          <w:szCs w:val="24"/>
        </w:rPr>
        <w:lastRenderedPageBreak/>
        <w:t xml:space="preserve">RESULTS </w:t>
      </w:r>
    </w:p>
    <w:p w:rsidR="00676F5F" w:rsidRPr="00C456A9" w:rsidRDefault="00676F5F" w:rsidP="00C456A9">
      <w:pPr>
        <w:pStyle w:val="ListParagraph"/>
        <w:spacing w:line="240" w:lineRule="auto"/>
        <w:rPr>
          <w:rFonts w:ascii="Times New Roman" w:hAnsi="Times New Roman" w:cs="Times New Roman"/>
          <w:sz w:val="24"/>
          <w:szCs w:val="24"/>
        </w:rPr>
      </w:pPr>
      <w:r w:rsidRPr="00C456A9">
        <w:rPr>
          <w:rFonts w:ascii="Times New Roman" w:hAnsi="Times New Roman" w:cs="Times New Roman"/>
          <w:sz w:val="24"/>
          <w:szCs w:val="24"/>
        </w:rPr>
        <w:t>Table 1: Physicochemical and Metal Analysis of Soil Sample"</w:t>
      </w:r>
    </w:p>
    <w:tbl>
      <w:tblPr>
        <w:tblStyle w:val="PlainTable4"/>
        <w:tblpPr w:leftFromText="180" w:rightFromText="180" w:vertAnchor="text" w:horzAnchor="page" w:tblpX="743" w:tblpY="136"/>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963"/>
        <w:gridCol w:w="636"/>
        <w:gridCol w:w="1470"/>
        <w:gridCol w:w="990"/>
        <w:gridCol w:w="692"/>
        <w:gridCol w:w="636"/>
        <w:gridCol w:w="1248"/>
        <w:gridCol w:w="992"/>
        <w:gridCol w:w="992"/>
        <w:gridCol w:w="992"/>
        <w:gridCol w:w="851"/>
      </w:tblGrid>
      <w:tr w:rsidR="00C40846" w:rsidRPr="00C40846" w:rsidTr="00C456A9">
        <w:trPr>
          <w:cnfStyle w:val="100000000000" w:firstRow="1" w:lastRow="0" w:firstColumn="0" w:lastColumn="0" w:oddVBand="0" w:evenVBand="0" w:oddHBand="0" w:evenHBand="0" w:firstRowFirstColumn="0" w:firstRowLastColumn="0" w:lastRowFirstColumn="0" w:lastRowLastColumn="0"/>
          <w:trHeight w:val="993"/>
        </w:trPr>
        <w:tc>
          <w:tcPr>
            <w:cnfStyle w:val="001000000000" w:firstRow="0" w:lastRow="0" w:firstColumn="1" w:lastColumn="0" w:oddVBand="0" w:evenVBand="0" w:oddHBand="0" w:evenHBand="0" w:firstRowFirstColumn="0" w:firstRowLastColumn="0" w:lastRowFirstColumn="0" w:lastRowLastColumn="0"/>
            <w:tcW w:w="590" w:type="dxa"/>
            <w:hideMark/>
          </w:tcPr>
          <w:p w:rsidR="00676F5F" w:rsidRPr="00C40846" w:rsidRDefault="00676F5F" w:rsidP="00676F5F">
            <w:pPr>
              <w:spacing w:after="160"/>
              <w:rPr>
                <w:rFonts w:ascii="Times New Roman" w:hAnsi="Times New Roman" w:cs="Times New Roman"/>
                <w:b w:val="0"/>
                <w:bCs w:val="0"/>
                <w:sz w:val="24"/>
                <w:szCs w:val="24"/>
              </w:rPr>
            </w:pPr>
            <w:r w:rsidRPr="00C40846">
              <w:rPr>
                <w:rFonts w:ascii="Times New Roman" w:hAnsi="Times New Roman" w:cs="Times New Roman"/>
                <w:b w:val="0"/>
                <w:bCs w:val="0"/>
                <w:sz w:val="24"/>
                <w:szCs w:val="24"/>
              </w:rPr>
              <w:t>S/N</w:t>
            </w:r>
          </w:p>
        </w:tc>
        <w:tc>
          <w:tcPr>
            <w:tcW w:w="963" w:type="dxa"/>
            <w:hideMark/>
          </w:tcPr>
          <w:p w:rsidR="00676F5F" w:rsidRPr="00C40846" w:rsidRDefault="00676F5F" w:rsidP="00676F5F">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0846">
              <w:rPr>
                <w:rFonts w:ascii="Times New Roman" w:hAnsi="Times New Roman" w:cs="Times New Roman"/>
                <w:b w:val="0"/>
                <w:bCs w:val="0"/>
                <w:sz w:val="24"/>
                <w:szCs w:val="24"/>
              </w:rPr>
              <w:t>Sample</w:t>
            </w:r>
            <w:r w:rsidRPr="00C40846">
              <w:rPr>
                <w:rFonts w:ascii="Times New Roman" w:hAnsi="Times New Roman" w:cs="Times New Roman"/>
                <w:sz w:val="24"/>
                <w:szCs w:val="24"/>
              </w:rPr>
              <w:t xml:space="preserve"> </w:t>
            </w:r>
            <w:r w:rsidRPr="00C40846">
              <w:rPr>
                <w:rFonts w:ascii="Times New Roman" w:hAnsi="Times New Roman" w:cs="Times New Roman"/>
                <w:b w:val="0"/>
                <w:bCs w:val="0"/>
                <w:sz w:val="24"/>
                <w:szCs w:val="24"/>
              </w:rPr>
              <w:t>Identity</w:t>
            </w:r>
          </w:p>
        </w:tc>
        <w:tc>
          <w:tcPr>
            <w:tcW w:w="636" w:type="dxa"/>
            <w:hideMark/>
          </w:tcPr>
          <w:p w:rsidR="00676F5F" w:rsidRPr="00C40846" w:rsidRDefault="00676F5F" w:rsidP="00676F5F">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0846">
              <w:rPr>
                <w:rFonts w:ascii="Times New Roman" w:hAnsi="Times New Roman" w:cs="Times New Roman"/>
                <w:b w:val="0"/>
                <w:bCs w:val="0"/>
                <w:sz w:val="24"/>
                <w:szCs w:val="24"/>
              </w:rPr>
              <w:t>pH</w:t>
            </w:r>
          </w:p>
        </w:tc>
        <w:tc>
          <w:tcPr>
            <w:tcW w:w="1470" w:type="dxa"/>
            <w:hideMark/>
          </w:tcPr>
          <w:p w:rsidR="00676F5F" w:rsidRPr="00C40846" w:rsidRDefault="00676F5F" w:rsidP="00676F5F">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0846">
              <w:rPr>
                <w:rFonts w:ascii="Times New Roman" w:hAnsi="Times New Roman" w:cs="Times New Roman"/>
                <w:b w:val="0"/>
                <w:bCs w:val="0"/>
                <w:sz w:val="24"/>
                <w:szCs w:val="24"/>
              </w:rPr>
              <w:t>Conductivity (µS/CM)</w:t>
            </w:r>
          </w:p>
        </w:tc>
        <w:tc>
          <w:tcPr>
            <w:tcW w:w="990" w:type="dxa"/>
            <w:hideMark/>
          </w:tcPr>
          <w:p w:rsidR="00676F5F" w:rsidRPr="00C40846" w:rsidRDefault="00676F5F" w:rsidP="00676F5F">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0846">
              <w:rPr>
                <w:rFonts w:ascii="Times New Roman" w:hAnsi="Times New Roman" w:cs="Times New Roman"/>
                <w:b w:val="0"/>
                <w:bCs w:val="0"/>
                <w:sz w:val="24"/>
                <w:szCs w:val="24"/>
              </w:rPr>
              <w:t>NO₃⁻ (mg/kg)</w:t>
            </w:r>
          </w:p>
        </w:tc>
        <w:tc>
          <w:tcPr>
            <w:tcW w:w="692" w:type="dxa"/>
            <w:hideMark/>
          </w:tcPr>
          <w:p w:rsidR="00676F5F" w:rsidRPr="00C40846" w:rsidRDefault="00676F5F" w:rsidP="00676F5F">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0846">
              <w:rPr>
                <w:rFonts w:ascii="Times New Roman" w:hAnsi="Times New Roman" w:cs="Times New Roman"/>
                <w:b w:val="0"/>
                <w:bCs w:val="0"/>
                <w:sz w:val="24"/>
                <w:szCs w:val="24"/>
              </w:rPr>
              <w:t>TOC (%)</w:t>
            </w:r>
          </w:p>
        </w:tc>
        <w:tc>
          <w:tcPr>
            <w:tcW w:w="636" w:type="dxa"/>
            <w:hideMark/>
          </w:tcPr>
          <w:p w:rsidR="00676F5F" w:rsidRPr="00C40846" w:rsidRDefault="00676F5F" w:rsidP="00676F5F">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0846">
              <w:rPr>
                <w:rFonts w:ascii="Times New Roman" w:hAnsi="Times New Roman" w:cs="Times New Roman"/>
                <w:b w:val="0"/>
                <w:bCs w:val="0"/>
                <w:sz w:val="24"/>
                <w:szCs w:val="24"/>
              </w:rPr>
              <w:t>OM (%)</w:t>
            </w:r>
          </w:p>
        </w:tc>
        <w:tc>
          <w:tcPr>
            <w:tcW w:w="1248" w:type="dxa"/>
            <w:hideMark/>
          </w:tcPr>
          <w:p w:rsidR="00676F5F" w:rsidRPr="00C40846" w:rsidRDefault="00676F5F" w:rsidP="00676F5F">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0846">
              <w:rPr>
                <w:rFonts w:ascii="Times New Roman" w:hAnsi="Times New Roman" w:cs="Times New Roman"/>
                <w:b w:val="0"/>
                <w:bCs w:val="0"/>
                <w:sz w:val="24"/>
                <w:szCs w:val="24"/>
              </w:rPr>
              <w:t>Phosphorus (mg/kg)</w:t>
            </w:r>
          </w:p>
        </w:tc>
        <w:tc>
          <w:tcPr>
            <w:tcW w:w="992" w:type="dxa"/>
            <w:hideMark/>
          </w:tcPr>
          <w:p w:rsidR="00676F5F" w:rsidRPr="00C40846" w:rsidRDefault="00676F5F" w:rsidP="00676F5F">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0846">
              <w:rPr>
                <w:rFonts w:ascii="Times New Roman" w:hAnsi="Times New Roman" w:cs="Times New Roman"/>
                <w:b w:val="0"/>
                <w:bCs w:val="0"/>
                <w:sz w:val="24"/>
                <w:szCs w:val="24"/>
              </w:rPr>
              <w:t>Nitrogen (%)</w:t>
            </w:r>
          </w:p>
        </w:tc>
        <w:tc>
          <w:tcPr>
            <w:tcW w:w="992" w:type="dxa"/>
            <w:hideMark/>
          </w:tcPr>
          <w:p w:rsidR="00676F5F" w:rsidRPr="00C40846" w:rsidRDefault="00676F5F" w:rsidP="00676F5F">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0846">
              <w:rPr>
                <w:rFonts w:ascii="Times New Roman" w:hAnsi="Times New Roman" w:cs="Times New Roman"/>
                <w:b w:val="0"/>
                <w:bCs w:val="0"/>
                <w:sz w:val="24"/>
                <w:szCs w:val="24"/>
              </w:rPr>
              <w:t>K (mg/kg)</w:t>
            </w:r>
          </w:p>
        </w:tc>
        <w:tc>
          <w:tcPr>
            <w:tcW w:w="992" w:type="dxa"/>
            <w:hideMark/>
          </w:tcPr>
          <w:p w:rsidR="00676F5F" w:rsidRPr="00C40846" w:rsidRDefault="00676F5F" w:rsidP="00676F5F">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0846">
              <w:rPr>
                <w:rFonts w:ascii="Times New Roman" w:hAnsi="Times New Roman" w:cs="Times New Roman"/>
                <w:b w:val="0"/>
                <w:bCs w:val="0"/>
                <w:sz w:val="24"/>
                <w:szCs w:val="24"/>
              </w:rPr>
              <w:t>Na (mg/kg)</w:t>
            </w:r>
          </w:p>
        </w:tc>
        <w:tc>
          <w:tcPr>
            <w:tcW w:w="851" w:type="dxa"/>
            <w:hideMark/>
          </w:tcPr>
          <w:p w:rsidR="00676F5F" w:rsidRPr="00C40846" w:rsidRDefault="00676F5F" w:rsidP="00676F5F">
            <w:pPr>
              <w:spacing w:after="160"/>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C40846">
              <w:rPr>
                <w:rFonts w:ascii="Times New Roman" w:hAnsi="Times New Roman" w:cs="Times New Roman"/>
                <w:b w:val="0"/>
                <w:bCs w:val="0"/>
                <w:sz w:val="24"/>
                <w:szCs w:val="24"/>
              </w:rPr>
              <w:t>Ca (mg/kg)</w:t>
            </w:r>
          </w:p>
        </w:tc>
      </w:tr>
      <w:tr w:rsidR="00676F5F" w:rsidRPr="00C40846" w:rsidTr="00C456A9">
        <w:trPr>
          <w:cnfStyle w:val="000000100000" w:firstRow="0" w:lastRow="0" w:firstColumn="0" w:lastColumn="0" w:oddVBand="0" w:evenVBand="0" w:oddHBand="1" w:evenHBand="0" w:firstRowFirstColumn="0" w:firstRowLastColumn="0" w:lastRowFirstColumn="0" w:lastRowLastColumn="0"/>
          <w:trHeight w:val="623"/>
        </w:trPr>
        <w:tc>
          <w:tcPr>
            <w:cnfStyle w:val="001000000000" w:firstRow="0" w:lastRow="0" w:firstColumn="1" w:lastColumn="0" w:oddVBand="0" w:evenVBand="0" w:oddHBand="0" w:evenHBand="0" w:firstRowFirstColumn="0" w:firstRowLastColumn="0" w:lastRowFirstColumn="0" w:lastRowLastColumn="0"/>
            <w:tcW w:w="590" w:type="dxa"/>
            <w:hideMark/>
          </w:tcPr>
          <w:p w:rsidR="00676F5F" w:rsidRPr="00C456A9" w:rsidRDefault="00676F5F" w:rsidP="00676F5F">
            <w:pPr>
              <w:spacing w:after="160"/>
              <w:rPr>
                <w:rFonts w:ascii="Times New Roman" w:hAnsi="Times New Roman" w:cs="Times New Roman"/>
                <w:sz w:val="18"/>
                <w:szCs w:val="18"/>
              </w:rPr>
            </w:pPr>
            <w:r w:rsidRPr="00C456A9">
              <w:rPr>
                <w:rFonts w:ascii="Times New Roman" w:hAnsi="Times New Roman" w:cs="Times New Roman"/>
                <w:sz w:val="18"/>
                <w:szCs w:val="18"/>
              </w:rPr>
              <w:t>1</w:t>
            </w:r>
          </w:p>
        </w:tc>
        <w:tc>
          <w:tcPr>
            <w:tcW w:w="963" w:type="dxa"/>
            <w:hideMark/>
          </w:tcPr>
          <w:p w:rsidR="00676F5F" w:rsidRPr="00C456A9" w:rsidRDefault="00676F5F" w:rsidP="00676F5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456A9">
              <w:rPr>
                <w:rFonts w:ascii="Times New Roman" w:hAnsi="Times New Roman" w:cs="Times New Roman"/>
                <w:sz w:val="18"/>
                <w:szCs w:val="18"/>
              </w:rPr>
              <w:t>Soil</w:t>
            </w:r>
          </w:p>
        </w:tc>
        <w:tc>
          <w:tcPr>
            <w:tcW w:w="636" w:type="dxa"/>
            <w:hideMark/>
          </w:tcPr>
          <w:p w:rsidR="00676F5F" w:rsidRPr="00C456A9" w:rsidRDefault="00676F5F" w:rsidP="00676F5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456A9">
              <w:rPr>
                <w:rFonts w:ascii="Times New Roman" w:hAnsi="Times New Roman" w:cs="Times New Roman"/>
                <w:sz w:val="18"/>
                <w:szCs w:val="18"/>
              </w:rPr>
              <w:t>8.48</w:t>
            </w:r>
          </w:p>
        </w:tc>
        <w:tc>
          <w:tcPr>
            <w:tcW w:w="1470" w:type="dxa"/>
            <w:hideMark/>
          </w:tcPr>
          <w:p w:rsidR="00676F5F" w:rsidRPr="00C456A9" w:rsidRDefault="00676F5F" w:rsidP="00676F5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456A9">
              <w:rPr>
                <w:rFonts w:ascii="Times New Roman" w:hAnsi="Times New Roman" w:cs="Times New Roman"/>
                <w:sz w:val="18"/>
                <w:szCs w:val="18"/>
              </w:rPr>
              <w:t>128</w:t>
            </w:r>
          </w:p>
        </w:tc>
        <w:tc>
          <w:tcPr>
            <w:tcW w:w="990" w:type="dxa"/>
            <w:hideMark/>
          </w:tcPr>
          <w:p w:rsidR="00676F5F" w:rsidRPr="00C456A9" w:rsidRDefault="00676F5F" w:rsidP="00676F5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456A9">
              <w:rPr>
                <w:rFonts w:ascii="Times New Roman" w:hAnsi="Times New Roman" w:cs="Times New Roman"/>
                <w:sz w:val="18"/>
                <w:szCs w:val="18"/>
              </w:rPr>
              <w:t>9.48</w:t>
            </w:r>
          </w:p>
        </w:tc>
        <w:tc>
          <w:tcPr>
            <w:tcW w:w="692" w:type="dxa"/>
            <w:hideMark/>
          </w:tcPr>
          <w:p w:rsidR="00676F5F" w:rsidRPr="00C456A9" w:rsidRDefault="00676F5F" w:rsidP="00676F5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456A9">
              <w:rPr>
                <w:rFonts w:ascii="Times New Roman" w:hAnsi="Times New Roman" w:cs="Times New Roman"/>
                <w:sz w:val="18"/>
                <w:szCs w:val="18"/>
              </w:rPr>
              <w:t>1.98</w:t>
            </w:r>
          </w:p>
        </w:tc>
        <w:tc>
          <w:tcPr>
            <w:tcW w:w="636" w:type="dxa"/>
            <w:hideMark/>
          </w:tcPr>
          <w:p w:rsidR="00676F5F" w:rsidRPr="00C456A9" w:rsidRDefault="00676F5F" w:rsidP="00676F5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456A9">
              <w:rPr>
                <w:rFonts w:ascii="Times New Roman" w:hAnsi="Times New Roman" w:cs="Times New Roman"/>
                <w:sz w:val="18"/>
                <w:szCs w:val="18"/>
              </w:rPr>
              <w:t>8.70</w:t>
            </w:r>
          </w:p>
        </w:tc>
        <w:tc>
          <w:tcPr>
            <w:tcW w:w="1248" w:type="dxa"/>
            <w:hideMark/>
          </w:tcPr>
          <w:p w:rsidR="00676F5F" w:rsidRPr="00C456A9" w:rsidRDefault="00676F5F" w:rsidP="00676F5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456A9">
              <w:rPr>
                <w:rFonts w:ascii="Times New Roman" w:hAnsi="Times New Roman" w:cs="Times New Roman"/>
                <w:sz w:val="18"/>
                <w:szCs w:val="18"/>
              </w:rPr>
              <w:t>80.25</w:t>
            </w:r>
          </w:p>
        </w:tc>
        <w:tc>
          <w:tcPr>
            <w:tcW w:w="992" w:type="dxa"/>
            <w:hideMark/>
          </w:tcPr>
          <w:p w:rsidR="00676F5F" w:rsidRPr="00C456A9" w:rsidRDefault="00676F5F" w:rsidP="00676F5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456A9">
              <w:rPr>
                <w:rFonts w:ascii="Times New Roman" w:hAnsi="Times New Roman" w:cs="Times New Roman"/>
                <w:sz w:val="18"/>
                <w:szCs w:val="18"/>
              </w:rPr>
              <w:t>0.14</w:t>
            </w:r>
          </w:p>
        </w:tc>
        <w:tc>
          <w:tcPr>
            <w:tcW w:w="992" w:type="dxa"/>
            <w:hideMark/>
          </w:tcPr>
          <w:p w:rsidR="00676F5F" w:rsidRPr="00C456A9" w:rsidRDefault="00676F5F" w:rsidP="00676F5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456A9">
              <w:rPr>
                <w:rFonts w:ascii="Times New Roman" w:hAnsi="Times New Roman" w:cs="Times New Roman"/>
                <w:sz w:val="18"/>
                <w:szCs w:val="18"/>
              </w:rPr>
              <w:t>62.45</w:t>
            </w:r>
          </w:p>
        </w:tc>
        <w:tc>
          <w:tcPr>
            <w:tcW w:w="992" w:type="dxa"/>
            <w:hideMark/>
          </w:tcPr>
          <w:p w:rsidR="00676F5F" w:rsidRPr="00C456A9" w:rsidRDefault="00676F5F" w:rsidP="00676F5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456A9">
              <w:rPr>
                <w:rFonts w:ascii="Times New Roman" w:hAnsi="Times New Roman" w:cs="Times New Roman"/>
                <w:sz w:val="18"/>
                <w:szCs w:val="18"/>
              </w:rPr>
              <w:t>400.50</w:t>
            </w:r>
          </w:p>
        </w:tc>
        <w:tc>
          <w:tcPr>
            <w:tcW w:w="851" w:type="dxa"/>
            <w:hideMark/>
          </w:tcPr>
          <w:p w:rsidR="00676F5F" w:rsidRPr="00C456A9" w:rsidRDefault="00676F5F" w:rsidP="00676F5F">
            <w:pPr>
              <w:spacing w:after="16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18"/>
                <w:szCs w:val="18"/>
              </w:rPr>
            </w:pPr>
            <w:r w:rsidRPr="00C456A9">
              <w:rPr>
                <w:rFonts w:ascii="Times New Roman" w:hAnsi="Times New Roman" w:cs="Times New Roman"/>
                <w:sz w:val="18"/>
                <w:szCs w:val="18"/>
              </w:rPr>
              <w:t>1,636.65</w:t>
            </w:r>
          </w:p>
        </w:tc>
      </w:tr>
    </w:tbl>
    <w:p w:rsidR="00676F5F" w:rsidRPr="00C40846" w:rsidRDefault="00676F5F" w:rsidP="00676F5F">
      <w:pPr>
        <w:spacing w:line="240" w:lineRule="auto"/>
        <w:rPr>
          <w:rFonts w:ascii="Times New Roman" w:hAnsi="Times New Roman" w:cs="Times New Roman"/>
          <w:b/>
          <w:bCs/>
          <w:sz w:val="24"/>
          <w:szCs w:val="24"/>
        </w:rPr>
      </w:pPr>
      <w:r w:rsidRPr="00C40846">
        <w:rPr>
          <w:rFonts w:ascii="Times New Roman" w:hAnsi="Times New Roman" w:cs="Times New Roman"/>
          <w:b/>
          <w:bCs/>
          <w:sz w:val="24"/>
          <w:szCs w:val="24"/>
        </w:rPr>
        <w:t>Interpretation of soil test analysis:</w:t>
      </w:r>
    </w:p>
    <w:p w:rsidR="00676F5F" w:rsidRPr="00676F5F" w:rsidRDefault="00676F5F" w:rsidP="00676F5F">
      <w:pPr>
        <w:numPr>
          <w:ilvl w:val="0"/>
          <w:numId w:val="5"/>
        </w:numPr>
        <w:spacing w:line="240" w:lineRule="auto"/>
        <w:rPr>
          <w:rFonts w:ascii="Times New Roman" w:hAnsi="Times New Roman" w:cs="Times New Roman"/>
          <w:sz w:val="24"/>
          <w:szCs w:val="24"/>
        </w:rPr>
      </w:pPr>
      <w:r w:rsidRPr="00676F5F">
        <w:rPr>
          <w:rFonts w:ascii="Times New Roman" w:hAnsi="Times New Roman" w:cs="Times New Roman"/>
          <w:sz w:val="24"/>
          <w:szCs w:val="24"/>
        </w:rPr>
        <w:t>pH (8.48): The soil is alkaline. Such pH levels may limit the availability of certain nutrients (e.g., phosphorus and micronutrients) and could affect plant growth, especially for plants preferring slightly acidic to neutral soil.</w:t>
      </w:r>
    </w:p>
    <w:p w:rsidR="00676F5F" w:rsidRPr="00676F5F" w:rsidRDefault="00676F5F" w:rsidP="00676F5F">
      <w:pPr>
        <w:numPr>
          <w:ilvl w:val="0"/>
          <w:numId w:val="5"/>
        </w:numPr>
        <w:spacing w:line="240" w:lineRule="auto"/>
        <w:rPr>
          <w:rFonts w:ascii="Times New Roman" w:hAnsi="Times New Roman" w:cs="Times New Roman"/>
          <w:sz w:val="24"/>
          <w:szCs w:val="24"/>
        </w:rPr>
      </w:pPr>
      <w:r w:rsidRPr="00676F5F">
        <w:rPr>
          <w:rFonts w:ascii="Times New Roman" w:hAnsi="Times New Roman" w:cs="Times New Roman"/>
          <w:sz w:val="24"/>
          <w:szCs w:val="24"/>
        </w:rPr>
        <w:t xml:space="preserve">Conductivity (128 µS/CM): Indicates low to moderate salinity levels. This is generally favorable for most </w:t>
      </w:r>
      <w:r w:rsidRPr="00676F5F">
        <w:rPr>
          <w:rFonts w:ascii="Times New Roman" w:hAnsi="Times New Roman" w:cs="Times New Roman"/>
          <w:sz w:val="24"/>
          <w:szCs w:val="24"/>
        </w:rPr>
        <w:t>crops;</w:t>
      </w:r>
      <w:r w:rsidRPr="00676F5F">
        <w:rPr>
          <w:rFonts w:ascii="Times New Roman" w:hAnsi="Times New Roman" w:cs="Times New Roman"/>
          <w:sz w:val="24"/>
          <w:szCs w:val="24"/>
        </w:rPr>
        <w:t xml:space="preserve"> as excessive salinity could inhibit water absorption by plants.</w:t>
      </w:r>
    </w:p>
    <w:p w:rsidR="00676F5F" w:rsidRPr="00676F5F" w:rsidRDefault="00676F5F" w:rsidP="00676F5F">
      <w:pPr>
        <w:numPr>
          <w:ilvl w:val="0"/>
          <w:numId w:val="5"/>
        </w:numPr>
        <w:spacing w:line="240" w:lineRule="auto"/>
        <w:rPr>
          <w:rFonts w:ascii="Times New Roman" w:hAnsi="Times New Roman" w:cs="Times New Roman"/>
          <w:sz w:val="24"/>
          <w:szCs w:val="24"/>
        </w:rPr>
      </w:pPr>
      <w:r w:rsidRPr="00676F5F">
        <w:rPr>
          <w:rFonts w:ascii="Times New Roman" w:hAnsi="Times New Roman" w:cs="Times New Roman"/>
          <w:sz w:val="24"/>
          <w:szCs w:val="24"/>
        </w:rPr>
        <w:t>Nitrate (NO₃⁻, 9.48 mg/kg): The nitrate level is moderate. It indicates a fair amount of available nitrogen for plants, supporting their vegetative growth.</w:t>
      </w:r>
    </w:p>
    <w:p w:rsidR="00676F5F" w:rsidRPr="00676F5F" w:rsidRDefault="00676F5F" w:rsidP="00676F5F">
      <w:pPr>
        <w:numPr>
          <w:ilvl w:val="0"/>
          <w:numId w:val="5"/>
        </w:numPr>
        <w:spacing w:line="240" w:lineRule="auto"/>
        <w:rPr>
          <w:rFonts w:ascii="Times New Roman" w:hAnsi="Times New Roman" w:cs="Times New Roman"/>
          <w:sz w:val="24"/>
          <w:szCs w:val="24"/>
        </w:rPr>
      </w:pPr>
      <w:r w:rsidRPr="00676F5F">
        <w:rPr>
          <w:rFonts w:ascii="Times New Roman" w:hAnsi="Times New Roman" w:cs="Times New Roman"/>
          <w:sz w:val="24"/>
          <w:szCs w:val="24"/>
        </w:rPr>
        <w:t>Total Organic Carbon (TOC, 1.98%): Reflects low organic matter. TOC is essential for soil fertility as it influences nutrient retention and availability.</w:t>
      </w:r>
    </w:p>
    <w:p w:rsidR="00676F5F" w:rsidRPr="00676F5F" w:rsidRDefault="00676F5F" w:rsidP="00676F5F">
      <w:pPr>
        <w:numPr>
          <w:ilvl w:val="0"/>
          <w:numId w:val="5"/>
        </w:numPr>
        <w:spacing w:line="240" w:lineRule="auto"/>
        <w:rPr>
          <w:rFonts w:ascii="Times New Roman" w:hAnsi="Times New Roman" w:cs="Times New Roman"/>
          <w:sz w:val="24"/>
          <w:szCs w:val="24"/>
        </w:rPr>
      </w:pPr>
      <w:r w:rsidRPr="00676F5F">
        <w:rPr>
          <w:rFonts w:ascii="Times New Roman" w:hAnsi="Times New Roman" w:cs="Times New Roman"/>
          <w:sz w:val="24"/>
          <w:szCs w:val="24"/>
        </w:rPr>
        <w:t>Organic Matter (OM, 8.70%): The organic matter percentage is moderate, which positively influences soil structure and water-holding capacity.</w:t>
      </w:r>
    </w:p>
    <w:p w:rsidR="00676F5F" w:rsidRPr="00676F5F" w:rsidRDefault="00676F5F" w:rsidP="00676F5F">
      <w:pPr>
        <w:numPr>
          <w:ilvl w:val="0"/>
          <w:numId w:val="5"/>
        </w:numPr>
        <w:spacing w:line="240" w:lineRule="auto"/>
        <w:rPr>
          <w:rFonts w:ascii="Times New Roman" w:hAnsi="Times New Roman" w:cs="Times New Roman"/>
          <w:sz w:val="24"/>
          <w:szCs w:val="24"/>
        </w:rPr>
      </w:pPr>
      <w:r w:rsidRPr="00676F5F">
        <w:rPr>
          <w:rFonts w:ascii="Times New Roman" w:hAnsi="Times New Roman" w:cs="Times New Roman"/>
          <w:sz w:val="24"/>
          <w:szCs w:val="24"/>
        </w:rPr>
        <w:t>Phosphorus (80.25 mg/kg): Phosphorus is present at a high level, indicating adequate availability for plant root development and flowering.</w:t>
      </w:r>
    </w:p>
    <w:p w:rsidR="00676F5F" w:rsidRPr="00676F5F" w:rsidRDefault="00676F5F" w:rsidP="00676F5F">
      <w:pPr>
        <w:numPr>
          <w:ilvl w:val="0"/>
          <w:numId w:val="5"/>
        </w:numPr>
        <w:spacing w:line="240" w:lineRule="auto"/>
        <w:rPr>
          <w:rFonts w:ascii="Times New Roman" w:hAnsi="Times New Roman" w:cs="Times New Roman"/>
          <w:sz w:val="24"/>
          <w:szCs w:val="24"/>
        </w:rPr>
      </w:pPr>
      <w:r w:rsidRPr="00676F5F">
        <w:rPr>
          <w:rFonts w:ascii="Times New Roman" w:hAnsi="Times New Roman" w:cs="Times New Roman"/>
          <w:sz w:val="24"/>
          <w:szCs w:val="24"/>
        </w:rPr>
        <w:t>Nitrogen (0.14%): A low nitrogen content suggests the soil may require nitrogen supplementation for optimal crop productivity.</w:t>
      </w:r>
    </w:p>
    <w:p w:rsidR="00676F5F" w:rsidRPr="00676F5F" w:rsidRDefault="00676F5F" w:rsidP="00676F5F">
      <w:pPr>
        <w:numPr>
          <w:ilvl w:val="0"/>
          <w:numId w:val="5"/>
        </w:numPr>
        <w:spacing w:line="240" w:lineRule="auto"/>
        <w:rPr>
          <w:rFonts w:ascii="Times New Roman" w:hAnsi="Times New Roman" w:cs="Times New Roman"/>
          <w:sz w:val="24"/>
          <w:szCs w:val="24"/>
        </w:rPr>
      </w:pPr>
      <w:r w:rsidRPr="00676F5F">
        <w:rPr>
          <w:rFonts w:ascii="Times New Roman" w:hAnsi="Times New Roman" w:cs="Times New Roman"/>
          <w:sz w:val="24"/>
          <w:szCs w:val="24"/>
        </w:rPr>
        <w:t>Potassium (K, 62.45 mg/kg): Moderate levels of potassium, which is vital for plant stress resistance and water regulation.</w:t>
      </w:r>
    </w:p>
    <w:p w:rsidR="00676F5F" w:rsidRPr="00676F5F" w:rsidRDefault="00676F5F" w:rsidP="00676F5F">
      <w:pPr>
        <w:numPr>
          <w:ilvl w:val="0"/>
          <w:numId w:val="5"/>
        </w:numPr>
        <w:spacing w:line="240" w:lineRule="auto"/>
        <w:rPr>
          <w:rFonts w:ascii="Times New Roman" w:hAnsi="Times New Roman" w:cs="Times New Roman"/>
          <w:sz w:val="24"/>
          <w:szCs w:val="24"/>
        </w:rPr>
      </w:pPr>
      <w:r w:rsidRPr="00676F5F">
        <w:rPr>
          <w:rFonts w:ascii="Times New Roman" w:hAnsi="Times New Roman" w:cs="Times New Roman"/>
          <w:sz w:val="24"/>
          <w:szCs w:val="24"/>
        </w:rPr>
        <w:t xml:space="preserve">Sodium (Na, 400.50 mg/kg): The sodium content is elevated, which could pose a risk of soil </w:t>
      </w:r>
      <w:proofErr w:type="spellStart"/>
      <w:r w:rsidRPr="00676F5F">
        <w:rPr>
          <w:rFonts w:ascii="Times New Roman" w:hAnsi="Times New Roman" w:cs="Times New Roman"/>
          <w:sz w:val="24"/>
          <w:szCs w:val="24"/>
        </w:rPr>
        <w:t>sodicity</w:t>
      </w:r>
      <w:proofErr w:type="spellEnd"/>
      <w:r w:rsidRPr="00676F5F">
        <w:rPr>
          <w:rFonts w:ascii="Times New Roman" w:hAnsi="Times New Roman" w:cs="Times New Roman"/>
          <w:sz w:val="24"/>
          <w:szCs w:val="24"/>
        </w:rPr>
        <w:t xml:space="preserve"> if not managed, potentially impacting soil structure and permeability.</w:t>
      </w:r>
    </w:p>
    <w:p w:rsidR="00676F5F" w:rsidRPr="00676F5F" w:rsidRDefault="00676F5F" w:rsidP="00676F5F">
      <w:pPr>
        <w:numPr>
          <w:ilvl w:val="0"/>
          <w:numId w:val="5"/>
        </w:numPr>
        <w:spacing w:line="240" w:lineRule="auto"/>
        <w:rPr>
          <w:rFonts w:ascii="Times New Roman" w:hAnsi="Times New Roman" w:cs="Times New Roman"/>
          <w:sz w:val="24"/>
          <w:szCs w:val="24"/>
        </w:rPr>
      </w:pPr>
      <w:r w:rsidRPr="00676F5F">
        <w:rPr>
          <w:rFonts w:ascii="Times New Roman" w:hAnsi="Times New Roman" w:cs="Times New Roman"/>
          <w:sz w:val="24"/>
          <w:szCs w:val="24"/>
        </w:rPr>
        <w:t>Calcium (Ca, 1,636.65 mg/kg): High calcium content suggests good soil buffering capacity and structure, benefiting overall soil fertility.</w:t>
      </w:r>
    </w:p>
    <w:p w:rsidR="00676F5F" w:rsidRDefault="00676F5F" w:rsidP="00676F5F">
      <w:pPr>
        <w:spacing w:line="240" w:lineRule="auto"/>
        <w:jc w:val="center"/>
        <w:rPr>
          <w:rFonts w:ascii="Times New Roman" w:hAnsi="Times New Roman" w:cs="Times New Roman"/>
          <w:b/>
          <w:sz w:val="24"/>
          <w:szCs w:val="24"/>
        </w:rPr>
      </w:pPr>
    </w:p>
    <w:p w:rsidR="00676F5F" w:rsidRDefault="00676F5F" w:rsidP="00676F5F">
      <w:pPr>
        <w:spacing w:line="240" w:lineRule="auto"/>
        <w:jc w:val="center"/>
        <w:rPr>
          <w:rFonts w:ascii="Times New Roman" w:hAnsi="Times New Roman" w:cs="Times New Roman"/>
          <w:b/>
          <w:sz w:val="24"/>
          <w:szCs w:val="24"/>
        </w:rPr>
      </w:pPr>
    </w:p>
    <w:p w:rsidR="00676F5F" w:rsidRDefault="00676F5F" w:rsidP="00676F5F">
      <w:pPr>
        <w:spacing w:line="240" w:lineRule="auto"/>
        <w:jc w:val="center"/>
        <w:rPr>
          <w:rFonts w:ascii="Times New Roman" w:hAnsi="Times New Roman" w:cs="Times New Roman"/>
          <w:b/>
          <w:sz w:val="24"/>
          <w:szCs w:val="24"/>
        </w:rPr>
      </w:pPr>
      <w:r>
        <w:rPr>
          <w:noProof/>
        </w:rPr>
        <w:lastRenderedPageBreak/>
        <w:drawing>
          <wp:inline distT="0" distB="0" distL="0" distR="0" wp14:anchorId="36A31575" wp14:editId="297AFBDA">
            <wp:extent cx="5943600" cy="3233775"/>
            <wp:effectExtent l="0" t="0" r="0" b="5080"/>
            <wp:docPr id="2020824365" name="Chart 1">
              <a:extLst xmlns:a="http://schemas.openxmlformats.org/drawingml/2006/main">
                <a:ext uri="{FF2B5EF4-FFF2-40B4-BE49-F238E27FC236}">
                  <a16:creationId xmlns:a16="http://schemas.microsoft.com/office/drawing/2014/main" id="{8FC1A575-3EDD-233E-CB5F-2D835870736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676F5F" w:rsidRPr="00532AEA" w:rsidRDefault="00676F5F" w:rsidP="00676F5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Fig 1</w:t>
      </w:r>
      <w:r>
        <w:rPr>
          <w:rFonts w:ascii="Times New Roman" w:hAnsi="Times New Roman" w:cs="Times New Roman"/>
          <w:b/>
          <w:bCs/>
          <w:sz w:val="24"/>
          <w:szCs w:val="24"/>
        </w:rPr>
        <w:t>a</w:t>
      </w:r>
      <w:r w:rsidRPr="00532AEA">
        <w:rPr>
          <w:rFonts w:ascii="Times New Roman" w:hAnsi="Times New Roman" w:cs="Times New Roman"/>
          <w:b/>
          <w:bCs/>
          <w:sz w:val="24"/>
          <w:szCs w:val="24"/>
        </w:rPr>
        <w:t>: The rate of growth with poultry droppings at week 5</w:t>
      </w:r>
    </w:p>
    <w:p w:rsidR="00676F5F" w:rsidRDefault="00676F5F" w:rsidP="00676F5F">
      <w:pPr>
        <w:spacing w:after="0" w:line="240" w:lineRule="auto"/>
        <w:rPr>
          <w:rFonts w:ascii="Times New Roman" w:hAnsi="Times New Roman" w:cs="Times New Roman"/>
          <w:b/>
          <w:bCs/>
          <w:sz w:val="18"/>
          <w:szCs w:val="18"/>
        </w:rPr>
      </w:pPr>
      <w:r>
        <w:rPr>
          <w:rFonts w:ascii="Times New Roman" w:hAnsi="Times New Roman" w:cs="Times New Roman"/>
          <w:bCs/>
          <w:sz w:val="24"/>
          <w:szCs w:val="24"/>
        </w:rPr>
        <w:t xml:space="preserve">The growth rate of plant </w:t>
      </w:r>
      <w:r>
        <w:rPr>
          <w:rFonts w:ascii="Times New Roman" w:hAnsi="Times New Roman" w:cs="Times New Roman"/>
          <w:bCs/>
          <w:sz w:val="24"/>
          <w:szCs w:val="24"/>
        </w:rPr>
        <w:t>treated with poultry droppings did well in height, number of leaves and leaf length</w:t>
      </w:r>
    </w:p>
    <w:p w:rsidR="00676F5F" w:rsidRDefault="00676F5F" w:rsidP="00676F5F">
      <w:pPr>
        <w:spacing w:line="240" w:lineRule="auto"/>
        <w:jc w:val="center"/>
        <w:rPr>
          <w:rFonts w:ascii="Times New Roman" w:hAnsi="Times New Roman" w:cs="Times New Roman"/>
          <w:b/>
          <w:sz w:val="24"/>
          <w:szCs w:val="24"/>
        </w:rPr>
      </w:pPr>
    </w:p>
    <w:p w:rsidR="00676F5F" w:rsidRDefault="00676F5F" w:rsidP="00676F5F">
      <w:pPr>
        <w:spacing w:line="240" w:lineRule="auto"/>
        <w:jc w:val="center"/>
        <w:rPr>
          <w:rFonts w:ascii="Times New Roman" w:hAnsi="Times New Roman" w:cs="Times New Roman"/>
          <w:b/>
          <w:sz w:val="24"/>
          <w:szCs w:val="24"/>
        </w:rPr>
      </w:pPr>
    </w:p>
    <w:p w:rsidR="00676F5F" w:rsidRDefault="00676F5F" w:rsidP="00676F5F">
      <w:pPr>
        <w:rPr>
          <w:rFonts w:ascii="Times New Roman" w:hAnsi="Times New Roman" w:cs="Times New Roman"/>
          <w:b/>
          <w:bCs/>
          <w:sz w:val="18"/>
          <w:szCs w:val="18"/>
        </w:rPr>
      </w:pPr>
      <w:r>
        <w:rPr>
          <w:noProof/>
        </w:rPr>
        <w:drawing>
          <wp:inline distT="0" distB="0" distL="0" distR="0" wp14:anchorId="554EB6A6" wp14:editId="47C1E901">
            <wp:extent cx="5943600" cy="3265805"/>
            <wp:effectExtent l="0" t="0" r="0" b="10795"/>
            <wp:docPr id="572526858" name="Chart 1">
              <a:extLst xmlns:a="http://schemas.openxmlformats.org/drawingml/2006/main">
                <a:ext uri="{FF2B5EF4-FFF2-40B4-BE49-F238E27FC236}">
                  <a16:creationId xmlns:a16="http://schemas.microsoft.com/office/drawing/2014/main" id="{712BBE59-5181-B134-F844-2B306B4B99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76F5F" w:rsidRPr="003B1561" w:rsidRDefault="00676F5F" w:rsidP="00676F5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Fig 1</w:t>
      </w:r>
      <w:r w:rsidRPr="003B1561">
        <w:rPr>
          <w:rFonts w:ascii="Times New Roman" w:hAnsi="Times New Roman" w:cs="Times New Roman"/>
          <w:b/>
          <w:bCs/>
          <w:sz w:val="24"/>
          <w:szCs w:val="24"/>
        </w:rPr>
        <w:t>b: The rate of growth with pig dung at week 5</w:t>
      </w:r>
    </w:p>
    <w:p w:rsidR="00676F5F" w:rsidRDefault="00676F5F" w:rsidP="00676F5F">
      <w:pPr>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The growth rate of plant 1 treated with pig dung did well in height, number of leaves, leaf length and leaf breadth</w:t>
      </w:r>
      <w:r w:rsidR="00D75708">
        <w:rPr>
          <w:rFonts w:ascii="Times New Roman" w:hAnsi="Times New Roman" w:cs="Times New Roman"/>
          <w:bCs/>
          <w:sz w:val="24"/>
          <w:szCs w:val="24"/>
        </w:rPr>
        <w:t>.</w:t>
      </w:r>
    </w:p>
    <w:p w:rsidR="00C456A9" w:rsidRDefault="00C456A9" w:rsidP="00C456A9">
      <w:pPr>
        <w:spacing w:line="240" w:lineRule="auto"/>
        <w:rPr>
          <w:rFonts w:ascii="Times New Roman" w:hAnsi="Times New Roman" w:cs="Times New Roman"/>
          <w:bCs/>
          <w:sz w:val="24"/>
          <w:szCs w:val="24"/>
        </w:rPr>
      </w:pPr>
    </w:p>
    <w:p w:rsidR="00C456A9" w:rsidRPr="00C456A9" w:rsidRDefault="00C456A9" w:rsidP="00C456A9">
      <w:pPr>
        <w:pStyle w:val="ListParagraph"/>
        <w:numPr>
          <w:ilvl w:val="0"/>
          <w:numId w:val="6"/>
        </w:numPr>
        <w:spacing w:line="240" w:lineRule="auto"/>
        <w:rPr>
          <w:rFonts w:ascii="Times New Roman" w:hAnsi="Times New Roman" w:cs="Times New Roman"/>
          <w:b/>
          <w:sz w:val="24"/>
          <w:szCs w:val="24"/>
        </w:rPr>
      </w:pPr>
      <w:r w:rsidRPr="00C456A9">
        <w:rPr>
          <w:rFonts w:ascii="Times New Roman" w:hAnsi="Times New Roman" w:cs="Times New Roman"/>
          <w:sz w:val="24"/>
          <w:szCs w:val="24"/>
        </w:rPr>
        <w:t xml:space="preserve"> </w:t>
      </w:r>
      <w:r w:rsidRPr="00C456A9">
        <w:rPr>
          <w:rFonts w:ascii="Times New Roman" w:hAnsi="Times New Roman" w:cs="Times New Roman"/>
          <w:b/>
          <w:sz w:val="24"/>
          <w:szCs w:val="24"/>
        </w:rPr>
        <w:t>DISCUSSION</w:t>
      </w:r>
      <w:r w:rsidRPr="00C456A9">
        <w:rPr>
          <w:rFonts w:ascii="Times New Roman" w:hAnsi="Times New Roman" w:cs="Times New Roman"/>
          <w:sz w:val="24"/>
          <w:szCs w:val="24"/>
        </w:rPr>
        <w:t xml:space="preserve">         </w:t>
      </w:r>
    </w:p>
    <w:p w:rsidR="00D75708" w:rsidRPr="003B1561" w:rsidRDefault="00D75708" w:rsidP="00D75708">
      <w:pPr>
        <w:spacing w:after="0" w:line="240" w:lineRule="auto"/>
        <w:jc w:val="both"/>
        <w:rPr>
          <w:rFonts w:ascii="Times New Roman" w:hAnsi="Times New Roman" w:cs="Times New Roman"/>
          <w:sz w:val="24"/>
          <w:szCs w:val="24"/>
        </w:rPr>
      </w:pPr>
      <w:r w:rsidRPr="003B1561">
        <w:rPr>
          <w:rFonts w:ascii="Times New Roman" w:hAnsi="Times New Roman" w:cs="Times New Roman"/>
          <w:sz w:val="24"/>
          <w:szCs w:val="24"/>
        </w:rPr>
        <w:t>The results demonstrated the efficacy of organic amendments in improving cucumber growth and yield. Treatments with pig dung consistently outperformed poultry droppings across most parameters, suggesting a higher nutrient release and soil enhancement capacity. For instance, at 300g, pig dung-treated plants exhibited the highest average height and leaf number, underscoring its effectiveness in promoting vegetative growth. Conversely, poultry droppings at similar concentrations showed moderate results, likely due to differences in nutrient composition and release dynamics.</w:t>
      </w:r>
    </w:p>
    <w:p w:rsidR="00D75708" w:rsidRPr="003B1561" w:rsidRDefault="00D75708" w:rsidP="00D75708">
      <w:pPr>
        <w:spacing w:after="0" w:line="240" w:lineRule="auto"/>
        <w:jc w:val="both"/>
        <w:rPr>
          <w:rFonts w:ascii="Times New Roman" w:hAnsi="Times New Roman" w:cs="Times New Roman"/>
          <w:sz w:val="24"/>
          <w:szCs w:val="24"/>
        </w:rPr>
      </w:pPr>
      <w:r w:rsidRPr="003B1561">
        <w:rPr>
          <w:rFonts w:ascii="Times New Roman" w:hAnsi="Times New Roman" w:cs="Times New Roman"/>
          <w:sz w:val="24"/>
          <w:szCs w:val="24"/>
        </w:rPr>
        <w:t>The soil analysis corroborated these findings, with treated soils displaying increased organic matter and nitrogen content, essential for plant development. However, the elevated sodium levels observed in untreated soil highlight potential constraints on crop performance in the absence of amendments. These findings align with prior research indicating the benefits of organic manure in enhancing soil structure, microbial activity, and nutrient availability.</w:t>
      </w:r>
    </w:p>
    <w:p w:rsidR="00D75708" w:rsidRPr="003B1561" w:rsidRDefault="00D75708" w:rsidP="00D75708">
      <w:pPr>
        <w:spacing w:after="0" w:line="240" w:lineRule="auto"/>
        <w:jc w:val="both"/>
        <w:rPr>
          <w:rFonts w:ascii="Times New Roman" w:hAnsi="Times New Roman" w:cs="Times New Roman"/>
          <w:sz w:val="24"/>
          <w:szCs w:val="24"/>
        </w:rPr>
      </w:pPr>
      <w:r w:rsidRPr="003B1561">
        <w:rPr>
          <w:rFonts w:ascii="Times New Roman" w:hAnsi="Times New Roman" w:cs="Times New Roman"/>
          <w:sz w:val="24"/>
          <w:szCs w:val="24"/>
        </w:rPr>
        <w:t>While both amendments improved plant performance compared to the control, pig dung's superior results suggest its suitability for cucumber cultivation in soils with similar physicochemical properties. The differences in nutrient release patterns and interaction with soil properties may explain the observed variation between the two treatments.</w:t>
      </w:r>
    </w:p>
    <w:p w:rsidR="00D75708" w:rsidRPr="003B1561" w:rsidRDefault="00D75708" w:rsidP="00D75708">
      <w:pPr>
        <w:spacing w:after="0" w:line="240" w:lineRule="auto"/>
        <w:jc w:val="both"/>
        <w:rPr>
          <w:rFonts w:ascii="Times New Roman" w:hAnsi="Times New Roman" w:cs="Times New Roman"/>
          <w:b/>
          <w:bCs/>
          <w:sz w:val="24"/>
          <w:szCs w:val="24"/>
        </w:rPr>
      </w:pPr>
    </w:p>
    <w:p w:rsidR="00D75708" w:rsidRPr="00C456A9" w:rsidRDefault="00D75708" w:rsidP="00C456A9">
      <w:pPr>
        <w:pStyle w:val="ListParagraph"/>
        <w:numPr>
          <w:ilvl w:val="0"/>
          <w:numId w:val="6"/>
        </w:numPr>
        <w:spacing w:after="0" w:line="240" w:lineRule="auto"/>
        <w:rPr>
          <w:rFonts w:ascii="Times New Roman" w:hAnsi="Times New Roman" w:cs="Times New Roman"/>
          <w:b/>
          <w:bCs/>
          <w:sz w:val="24"/>
          <w:szCs w:val="24"/>
        </w:rPr>
      </w:pPr>
      <w:r w:rsidRPr="00C456A9">
        <w:rPr>
          <w:rFonts w:ascii="Times New Roman" w:hAnsi="Times New Roman" w:cs="Times New Roman"/>
          <w:b/>
          <w:bCs/>
          <w:sz w:val="24"/>
          <w:szCs w:val="24"/>
        </w:rPr>
        <w:t>Conclusion</w:t>
      </w:r>
    </w:p>
    <w:p w:rsidR="00D75708" w:rsidRPr="008730F1" w:rsidRDefault="00D75708" w:rsidP="00D75708">
      <w:pPr>
        <w:spacing w:after="0" w:line="240" w:lineRule="auto"/>
        <w:rPr>
          <w:rFonts w:ascii="Times New Roman" w:hAnsi="Times New Roman" w:cs="Times New Roman"/>
          <w:sz w:val="24"/>
          <w:szCs w:val="24"/>
        </w:rPr>
      </w:pPr>
      <w:r w:rsidRPr="008730F1">
        <w:rPr>
          <w:rFonts w:ascii="Times New Roman" w:hAnsi="Times New Roman" w:cs="Times New Roman"/>
          <w:sz w:val="24"/>
          <w:szCs w:val="24"/>
        </w:rPr>
        <w:t>This study confirms the potential of organic amendments, specifically pig dung and poultry droppings, in enhancing cucumber growth and yield. Among the treatments, pig dung at 300g per application emerged as the most effective, significantly boosting vegetative growth and fruit production. These findings highlight the importance of organic amendments as cost-effective, environmentally friendly alternatives to chemical fertilizers. Further studies should explore long-term effects, nutrient dynamics, and economic feasibility to optimize the use of organic manure in sustainable agriculture.</w:t>
      </w:r>
    </w:p>
    <w:p w:rsidR="00D75708" w:rsidRDefault="00D75708" w:rsidP="00D75708">
      <w:pPr>
        <w:spacing w:after="0" w:line="240" w:lineRule="auto"/>
        <w:rPr>
          <w:rFonts w:ascii="Times New Roman" w:hAnsi="Times New Roman" w:cs="Times New Roman"/>
          <w:b/>
          <w:bCs/>
          <w:sz w:val="18"/>
          <w:szCs w:val="18"/>
        </w:rPr>
      </w:pPr>
    </w:p>
    <w:p w:rsidR="008B6646" w:rsidRDefault="008B6646" w:rsidP="00D75708">
      <w:pPr>
        <w:spacing w:after="0" w:line="240" w:lineRule="auto"/>
        <w:rPr>
          <w:rFonts w:ascii="Times New Roman" w:hAnsi="Times New Roman" w:cs="Times New Roman"/>
          <w:b/>
          <w:bCs/>
          <w:sz w:val="18"/>
          <w:szCs w:val="18"/>
        </w:rPr>
      </w:pPr>
    </w:p>
    <w:p w:rsidR="008B6646" w:rsidRPr="00C456A9" w:rsidRDefault="008B6646" w:rsidP="00C456A9">
      <w:pPr>
        <w:pStyle w:val="ListParagraph"/>
        <w:numPr>
          <w:ilvl w:val="0"/>
          <w:numId w:val="6"/>
        </w:numPr>
        <w:spacing w:line="240" w:lineRule="auto"/>
        <w:jc w:val="center"/>
        <w:rPr>
          <w:rFonts w:ascii="Times New Roman" w:hAnsi="Times New Roman" w:cs="Times New Roman"/>
          <w:b/>
          <w:bCs/>
          <w:sz w:val="24"/>
          <w:szCs w:val="24"/>
        </w:rPr>
      </w:pPr>
      <w:r w:rsidRPr="00C456A9">
        <w:rPr>
          <w:rFonts w:ascii="Times New Roman" w:hAnsi="Times New Roman" w:cs="Times New Roman"/>
          <w:b/>
          <w:bCs/>
          <w:sz w:val="24"/>
          <w:szCs w:val="24"/>
        </w:rPr>
        <w:t>REFERENCES</w:t>
      </w:r>
    </w:p>
    <w:p w:rsidR="008B6646" w:rsidRPr="008B6646" w:rsidRDefault="00C456A9"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w:t>
      </w:r>
      <w:proofErr w:type="spellStart"/>
      <w:r w:rsidR="008B6646" w:rsidRPr="008B6646">
        <w:rPr>
          <w:rFonts w:ascii="Times New Roman" w:hAnsi="Times New Roman" w:cs="Times New Roman"/>
          <w:sz w:val="24"/>
          <w:szCs w:val="24"/>
        </w:rPr>
        <w:t>Aderi</w:t>
      </w:r>
      <w:proofErr w:type="spellEnd"/>
      <w:r w:rsidR="008B6646" w:rsidRPr="008B6646">
        <w:rPr>
          <w:rFonts w:ascii="Times New Roman" w:hAnsi="Times New Roman" w:cs="Times New Roman"/>
          <w:sz w:val="24"/>
          <w:szCs w:val="24"/>
        </w:rPr>
        <w:t xml:space="preserve">, O. S., A. C. </w:t>
      </w:r>
      <w:proofErr w:type="spellStart"/>
      <w:r w:rsidR="008B6646" w:rsidRPr="008B6646">
        <w:rPr>
          <w:rFonts w:ascii="Times New Roman" w:hAnsi="Times New Roman" w:cs="Times New Roman"/>
          <w:sz w:val="24"/>
          <w:szCs w:val="24"/>
        </w:rPr>
        <w:t>Udofia</w:t>
      </w:r>
      <w:proofErr w:type="spellEnd"/>
      <w:r w:rsidR="008B6646" w:rsidRPr="008B6646">
        <w:rPr>
          <w:rFonts w:ascii="Times New Roman" w:hAnsi="Times New Roman" w:cs="Times New Roman"/>
          <w:sz w:val="24"/>
          <w:szCs w:val="24"/>
        </w:rPr>
        <w:t xml:space="preserve"> and N. U. </w:t>
      </w:r>
      <w:proofErr w:type="spellStart"/>
      <w:r w:rsidR="008B6646" w:rsidRPr="008B6646">
        <w:rPr>
          <w:rFonts w:ascii="Times New Roman" w:hAnsi="Times New Roman" w:cs="Times New Roman"/>
          <w:sz w:val="24"/>
          <w:szCs w:val="24"/>
        </w:rPr>
        <w:t>Ndaeyo</w:t>
      </w:r>
      <w:proofErr w:type="spellEnd"/>
      <w:r w:rsidR="008B6646" w:rsidRPr="008B6646">
        <w:rPr>
          <w:rFonts w:ascii="Times New Roman" w:hAnsi="Times New Roman" w:cs="Times New Roman"/>
          <w:sz w:val="24"/>
          <w:szCs w:val="24"/>
        </w:rPr>
        <w:t xml:space="preserve">, (2011). Influence of Chicken Manure Rates and     </w:t>
      </w:r>
    </w:p>
    <w:p w:rsidR="00C456A9" w:rsidRDefault="00C456A9"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Inorganic Fertilizer Formulations on Some Quant</w:t>
      </w:r>
      <w:r>
        <w:rPr>
          <w:rFonts w:ascii="Times New Roman" w:hAnsi="Times New Roman" w:cs="Times New Roman"/>
          <w:sz w:val="24"/>
          <w:szCs w:val="24"/>
        </w:rPr>
        <w:t xml:space="preserve">itative Parameters of </w:t>
      </w:r>
      <w:proofErr w:type="gramStart"/>
      <w:r>
        <w:rPr>
          <w:rFonts w:ascii="Times New Roman" w:hAnsi="Times New Roman" w:cs="Times New Roman"/>
          <w:sz w:val="24"/>
          <w:szCs w:val="24"/>
        </w:rPr>
        <w:t xml:space="preserve">Fluted  </w:t>
      </w:r>
      <w:r w:rsidR="008B6646" w:rsidRPr="008B6646">
        <w:rPr>
          <w:rFonts w:ascii="Times New Roman" w:hAnsi="Times New Roman" w:cs="Times New Roman"/>
          <w:sz w:val="24"/>
          <w:szCs w:val="24"/>
        </w:rPr>
        <w:t>pumpkin</w:t>
      </w:r>
      <w:proofErr w:type="gramEnd"/>
      <w:r w:rsidR="008B6646" w:rsidRPr="008B664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B6646" w:rsidRPr="008B6646" w:rsidRDefault="00C456A9"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i/>
          <w:sz w:val="24"/>
          <w:szCs w:val="24"/>
        </w:rPr>
        <w:t xml:space="preserve">Nigerian Journal of Agriculture, Food and Environment, </w:t>
      </w:r>
      <w:r w:rsidR="008B6646" w:rsidRPr="008B6646">
        <w:rPr>
          <w:rFonts w:ascii="Times New Roman" w:hAnsi="Times New Roman" w:cs="Times New Roman"/>
          <w:sz w:val="24"/>
          <w:szCs w:val="24"/>
        </w:rPr>
        <w:t>7: 9-15.</w:t>
      </w:r>
    </w:p>
    <w:p w:rsidR="008B6646" w:rsidRPr="008B6646" w:rsidRDefault="00C456A9" w:rsidP="008B6646">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w:t>
      </w:r>
      <w:proofErr w:type="spellStart"/>
      <w:r w:rsidR="008B6646" w:rsidRPr="008B6646">
        <w:rPr>
          <w:rFonts w:ascii="Times New Roman" w:hAnsi="Times New Roman" w:cs="Times New Roman"/>
          <w:sz w:val="24"/>
          <w:szCs w:val="24"/>
          <w:shd w:val="clear" w:color="auto" w:fill="FFFFFF"/>
        </w:rPr>
        <w:t>Agba</w:t>
      </w:r>
      <w:proofErr w:type="spellEnd"/>
      <w:r w:rsidR="008B6646" w:rsidRPr="008B6646">
        <w:rPr>
          <w:rFonts w:ascii="Times New Roman" w:hAnsi="Times New Roman" w:cs="Times New Roman"/>
          <w:sz w:val="24"/>
          <w:szCs w:val="24"/>
          <w:shd w:val="clear" w:color="auto" w:fill="FFFFFF"/>
        </w:rPr>
        <w:t>, O.A. and V.E. Enya, 2005. Responses of cucumber (</w:t>
      </w:r>
      <w:proofErr w:type="spellStart"/>
      <w:r w:rsidR="008B6646" w:rsidRPr="008B6646">
        <w:rPr>
          <w:rFonts w:ascii="Times New Roman" w:hAnsi="Times New Roman" w:cs="Times New Roman"/>
          <w:i/>
          <w:iCs/>
          <w:sz w:val="24"/>
          <w:szCs w:val="24"/>
          <w:shd w:val="clear" w:color="auto" w:fill="FFFFFF"/>
        </w:rPr>
        <w:t>Cucumis</w:t>
      </w:r>
      <w:proofErr w:type="spellEnd"/>
      <w:r w:rsidR="008B6646" w:rsidRPr="008B6646">
        <w:rPr>
          <w:rFonts w:ascii="Times New Roman" w:hAnsi="Times New Roman" w:cs="Times New Roman"/>
          <w:i/>
          <w:iCs/>
          <w:sz w:val="24"/>
          <w:szCs w:val="24"/>
          <w:shd w:val="clear" w:color="auto" w:fill="FFFFFF"/>
        </w:rPr>
        <w:t xml:space="preserve"> sativa</w:t>
      </w:r>
      <w:r w:rsidR="008B6646" w:rsidRPr="008B6646">
        <w:rPr>
          <w:rFonts w:ascii="Times New Roman" w:hAnsi="Times New Roman" w:cs="Times New Roman"/>
          <w:sz w:val="24"/>
          <w:szCs w:val="24"/>
          <w:shd w:val="clear" w:color="auto" w:fill="FFFFFF"/>
        </w:rPr>
        <w:t xml:space="preserve"> L) to nitrogen in </w:t>
      </w:r>
    </w:p>
    <w:p w:rsidR="008B6646" w:rsidRPr="008B6646" w:rsidRDefault="00C456A9" w:rsidP="00C456A9">
      <w:pPr>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proofErr w:type="spellStart"/>
      <w:r w:rsidR="008B6646" w:rsidRPr="008B6646">
        <w:rPr>
          <w:rFonts w:ascii="Times New Roman" w:hAnsi="Times New Roman" w:cs="Times New Roman"/>
          <w:sz w:val="24"/>
          <w:szCs w:val="24"/>
          <w:shd w:val="clear" w:color="auto" w:fill="FFFFFF"/>
        </w:rPr>
        <w:t>Obubra</w:t>
      </w:r>
      <w:proofErr w:type="spellEnd"/>
      <w:r w:rsidR="008B6646" w:rsidRPr="008B6646">
        <w:rPr>
          <w:rFonts w:ascii="Times New Roman" w:hAnsi="Times New Roman" w:cs="Times New Roman"/>
          <w:sz w:val="24"/>
          <w:szCs w:val="24"/>
          <w:shd w:val="clear" w:color="auto" w:fill="FFFFFF"/>
        </w:rPr>
        <w:t xml:space="preserve">, cross river state. </w:t>
      </w:r>
      <w:r w:rsidR="008B6646" w:rsidRPr="008B6646">
        <w:rPr>
          <w:rFonts w:ascii="Times New Roman" w:hAnsi="Times New Roman" w:cs="Times New Roman"/>
          <w:i/>
          <w:sz w:val="24"/>
          <w:szCs w:val="24"/>
          <w:shd w:val="clear" w:color="auto" w:fill="FFFFFF"/>
        </w:rPr>
        <w:t>Global J. Agric. Sci.,</w:t>
      </w:r>
      <w:r w:rsidR="008B6646" w:rsidRPr="008B6646">
        <w:rPr>
          <w:rFonts w:ascii="Times New Roman" w:hAnsi="Times New Roman" w:cs="Times New Roman"/>
          <w:sz w:val="24"/>
          <w:szCs w:val="24"/>
          <w:shd w:val="clear" w:color="auto" w:fill="FFFFFF"/>
        </w:rPr>
        <w:t xml:space="preserve"> 4: 165-167.</w:t>
      </w:r>
    </w:p>
    <w:p w:rsidR="008B6646" w:rsidRPr="008B6646" w:rsidRDefault="00C456A9" w:rsidP="00C456A9">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008B6646" w:rsidRPr="008B6646">
        <w:rPr>
          <w:rFonts w:ascii="Times New Roman" w:hAnsi="Times New Roman" w:cs="Times New Roman"/>
          <w:sz w:val="24"/>
          <w:szCs w:val="24"/>
        </w:rPr>
        <w:t>Agbede</w:t>
      </w:r>
      <w:proofErr w:type="spellEnd"/>
      <w:r w:rsidR="008B6646" w:rsidRPr="008B6646">
        <w:rPr>
          <w:rFonts w:ascii="Times New Roman" w:hAnsi="Times New Roman" w:cs="Times New Roman"/>
          <w:sz w:val="24"/>
          <w:szCs w:val="24"/>
        </w:rPr>
        <w:t xml:space="preserve">, T. M., </w:t>
      </w:r>
      <w:proofErr w:type="gramStart"/>
      <w:r w:rsidR="008B6646" w:rsidRPr="008B6646">
        <w:rPr>
          <w:rFonts w:ascii="Times New Roman" w:hAnsi="Times New Roman" w:cs="Times New Roman"/>
          <w:sz w:val="24"/>
          <w:szCs w:val="24"/>
        </w:rPr>
        <w:t xml:space="preserve">and  </w:t>
      </w:r>
      <w:proofErr w:type="spellStart"/>
      <w:r w:rsidR="008B6646" w:rsidRPr="008B6646">
        <w:rPr>
          <w:rFonts w:ascii="Times New Roman" w:hAnsi="Times New Roman" w:cs="Times New Roman"/>
          <w:sz w:val="24"/>
          <w:szCs w:val="24"/>
        </w:rPr>
        <w:t>Ojeniyi</w:t>
      </w:r>
      <w:proofErr w:type="spellEnd"/>
      <w:proofErr w:type="gramEnd"/>
      <w:r w:rsidR="008B6646" w:rsidRPr="008B6646">
        <w:rPr>
          <w:rFonts w:ascii="Times New Roman" w:hAnsi="Times New Roman" w:cs="Times New Roman"/>
          <w:sz w:val="24"/>
          <w:szCs w:val="24"/>
        </w:rPr>
        <w:t>, S. O. (2009). Tillage and poultry m</w:t>
      </w:r>
      <w:r>
        <w:rPr>
          <w:rFonts w:ascii="Times New Roman" w:hAnsi="Times New Roman" w:cs="Times New Roman"/>
          <w:sz w:val="24"/>
          <w:szCs w:val="24"/>
        </w:rPr>
        <w:t xml:space="preserve">anure effects on soil fertility </w:t>
      </w:r>
      <w:r w:rsidR="008B6646" w:rsidRPr="008B6646">
        <w:rPr>
          <w:rFonts w:ascii="Times New Roman" w:hAnsi="Times New Roman" w:cs="Times New Roman"/>
          <w:sz w:val="24"/>
          <w:szCs w:val="24"/>
        </w:rPr>
        <w:t xml:space="preserve">and sorghum yield in Southwestern Nigeria. </w:t>
      </w:r>
      <w:r w:rsidR="008B6646" w:rsidRPr="008B6646">
        <w:rPr>
          <w:rFonts w:ascii="Times New Roman" w:hAnsi="Times New Roman" w:cs="Times New Roman"/>
          <w:i/>
          <w:iCs/>
          <w:sz w:val="24"/>
          <w:szCs w:val="24"/>
        </w:rPr>
        <w:t>Soil and Tillage Research, 104</w:t>
      </w:r>
      <w:r w:rsidR="008B6646" w:rsidRPr="008B6646">
        <w:rPr>
          <w:rFonts w:ascii="Times New Roman" w:hAnsi="Times New Roman" w:cs="Times New Roman"/>
          <w:sz w:val="24"/>
          <w:szCs w:val="24"/>
        </w:rPr>
        <w:t>(1), 74–81.</w:t>
      </w:r>
    </w:p>
    <w:p w:rsidR="00C456A9" w:rsidRDefault="00C456A9" w:rsidP="00C456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w:t>
      </w:r>
      <w:proofErr w:type="spellStart"/>
      <w:r w:rsidR="008B6646" w:rsidRPr="008B6646">
        <w:rPr>
          <w:rFonts w:ascii="Times New Roman" w:hAnsi="Times New Roman" w:cs="Times New Roman"/>
          <w:sz w:val="24"/>
          <w:szCs w:val="24"/>
        </w:rPr>
        <w:t>Bhowmick</w:t>
      </w:r>
      <w:proofErr w:type="spellEnd"/>
      <w:r w:rsidR="008B6646" w:rsidRPr="008B6646">
        <w:rPr>
          <w:rFonts w:ascii="Times New Roman" w:hAnsi="Times New Roman" w:cs="Times New Roman"/>
          <w:sz w:val="24"/>
          <w:szCs w:val="24"/>
        </w:rPr>
        <w:t xml:space="preserve">, P. K., and </w:t>
      </w:r>
      <w:proofErr w:type="spellStart"/>
      <w:r w:rsidR="008B6646" w:rsidRPr="008B6646">
        <w:rPr>
          <w:rFonts w:ascii="Times New Roman" w:hAnsi="Times New Roman" w:cs="Times New Roman"/>
          <w:sz w:val="24"/>
          <w:szCs w:val="24"/>
        </w:rPr>
        <w:t>Jha</w:t>
      </w:r>
      <w:proofErr w:type="spellEnd"/>
      <w:r w:rsidR="008B6646" w:rsidRPr="008B6646">
        <w:rPr>
          <w:rFonts w:ascii="Times New Roman" w:hAnsi="Times New Roman" w:cs="Times New Roman"/>
          <w:sz w:val="24"/>
          <w:szCs w:val="24"/>
        </w:rPr>
        <w:t xml:space="preserve">, S. (2015). Dynamics of sex expression and chromosome </w:t>
      </w:r>
      <w:r>
        <w:rPr>
          <w:rFonts w:ascii="Times New Roman" w:hAnsi="Times New Roman" w:cs="Times New Roman"/>
          <w:sz w:val="24"/>
          <w:szCs w:val="24"/>
        </w:rPr>
        <w:t xml:space="preserve">diversity   </w:t>
      </w:r>
    </w:p>
    <w:p w:rsidR="008B6646" w:rsidRPr="008B6646" w:rsidRDefault="00C456A9" w:rsidP="00C456A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in </w:t>
      </w:r>
      <w:proofErr w:type="spellStart"/>
      <w:r w:rsidR="008B6646" w:rsidRPr="008B6646">
        <w:rPr>
          <w:rFonts w:ascii="Times New Roman" w:hAnsi="Times New Roman" w:cs="Times New Roman"/>
          <w:sz w:val="24"/>
          <w:szCs w:val="24"/>
        </w:rPr>
        <w:t>Cucurbitaceae</w:t>
      </w:r>
      <w:proofErr w:type="spellEnd"/>
      <w:r w:rsidR="008B6646" w:rsidRPr="008B6646">
        <w:rPr>
          <w:rFonts w:ascii="Times New Roman" w:hAnsi="Times New Roman" w:cs="Times New Roman"/>
          <w:sz w:val="24"/>
          <w:szCs w:val="24"/>
        </w:rPr>
        <w:t xml:space="preserve">: A story in the making. </w:t>
      </w:r>
      <w:r w:rsidR="008B6646" w:rsidRPr="008B6646">
        <w:rPr>
          <w:rFonts w:ascii="Times New Roman" w:hAnsi="Times New Roman" w:cs="Times New Roman"/>
          <w:i/>
          <w:iCs/>
          <w:sz w:val="24"/>
          <w:szCs w:val="24"/>
        </w:rPr>
        <w:t>Journal of Genetics, 94</w:t>
      </w:r>
      <w:r w:rsidR="008B6646" w:rsidRPr="008B6646">
        <w:rPr>
          <w:rFonts w:ascii="Times New Roman" w:hAnsi="Times New Roman" w:cs="Times New Roman"/>
          <w:sz w:val="24"/>
          <w:szCs w:val="24"/>
        </w:rPr>
        <w:t>, 793–808.</w:t>
      </w:r>
    </w:p>
    <w:p w:rsidR="002B1369"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sidR="008B6646" w:rsidRPr="008B6646">
        <w:rPr>
          <w:rFonts w:ascii="Times New Roman" w:hAnsi="Times New Roman" w:cs="Times New Roman"/>
          <w:sz w:val="24"/>
          <w:szCs w:val="24"/>
        </w:rPr>
        <w:t>Bishti</w:t>
      </w:r>
      <w:proofErr w:type="spellEnd"/>
      <w:r w:rsidR="008B6646" w:rsidRPr="008B6646">
        <w:rPr>
          <w:rFonts w:ascii="Times New Roman" w:hAnsi="Times New Roman" w:cs="Times New Roman"/>
          <w:sz w:val="24"/>
          <w:szCs w:val="24"/>
        </w:rPr>
        <w:t xml:space="preserve">, B. T. M., </w:t>
      </w:r>
      <w:proofErr w:type="spellStart"/>
      <w:r w:rsidR="008B6646" w:rsidRPr="008B6646">
        <w:rPr>
          <w:rFonts w:ascii="Times New Roman" w:hAnsi="Times New Roman" w:cs="Times New Roman"/>
          <w:sz w:val="24"/>
          <w:szCs w:val="24"/>
        </w:rPr>
        <w:t>Tanwar</w:t>
      </w:r>
      <w:proofErr w:type="spellEnd"/>
      <w:r w:rsidR="008B6646" w:rsidRPr="008B6646">
        <w:rPr>
          <w:rFonts w:ascii="Times New Roman" w:hAnsi="Times New Roman" w:cs="Times New Roman"/>
          <w:sz w:val="24"/>
          <w:szCs w:val="24"/>
        </w:rPr>
        <w:t xml:space="preserve">, S. P. S., Bhandari, D. C., and Joshi, K. Sharma. (2004). Distribution </w:t>
      </w:r>
      <w:r>
        <w:rPr>
          <w:rFonts w:ascii="Times New Roman" w:hAnsi="Times New Roman" w:cs="Times New Roman"/>
          <w:sz w:val="24"/>
          <w:szCs w:val="24"/>
        </w:rPr>
        <w:t xml:space="preserve">   </w:t>
      </w:r>
    </w:p>
    <w:p w:rsidR="002B1369" w:rsidRDefault="002B1369" w:rsidP="002B1369">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and genetic diversity of </w:t>
      </w:r>
      <w:proofErr w:type="spellStart"/>
      <w:r w:rsidR="008B6646" w:rsidRPr="008B6646">
        <w:rPr>
          <w:rFonts w:ascii="Times New Roman" w:hAnsi="Times New Roman" w:cs="Times New Roman"/>
          <w:i/>
          <w:iCs/>
          <w:sz w:val="24"/>
          <w:szCs w:val="24"/>
        </w:rPr>
        <w:t>Cucumis</w:t>
      </w:r>
      <w:proofErr w:type="spellEnd"/>
      <w:r w:rsidR="008B6646" w:rsidRPr="008B6646">
        <w:rPr>
          <w:rFonts w:ascii="Times New Roman" w:hAnsi="Times New Roman" w:cs="Times New Roman"/>
          <w:i/>
          <w:iCs/>
          <w:sz w:val="24"/>
          <w:szCs w:val="24"/>
        </w:rPr>
        <w:t xml:space="preserve"> </w:t>
      </w:r>
      <w:proofErr w:type="spellStart"/>
      <w:r w:rsidR="008B6646" w:rsidRPr="008B6646">
        <w:rPr>
          <w:rFonts w:ascii="Times New Roman" w:hAnsi="Times New Roman" w:cs="Times New Roman"/>
          <w:i/>
          <w:iCs/>
          <w:sz w:val="24"/>
          <w:szCs w:val="24"/>
        </w:rPr>
        <w:t>sativus</w:t>
      </w:r>
      <w:proofErr w:type="spellEnd"/>
      <w:r w:rsidR="008B6646" w:rsidRPr="008B6646">
        <w:rPr>
          <w:rFonts w:ascii="Times New Roman" w:hAnsi="Times New Roman" w:cs="Times New Roman"/>
          <w:i/>
          <w:iCs/>
          <w:sz w:val="24"/>
          <w:szCs w:val="24"/>
        </w:rPr>
        <w:t xml:space="preserve"> var. </w:t>
      </w:r>
      <w:proofErr w:type="spellStart"/>
      <w:r w:rsidR="008B6646" w:rsidRPr="008B6646">
        <w:rPr>
          <w:rFonts w:ascii="Times New Roman" w:hAnsi="Times New Roman" w:cs="Times New Roman"/>
          <w:i/>
          <w:iCs/>
          <w:sz w:val="24"/>
          <w:szCs w:val="24"/>
        </w:rPr>
        <w:t>hardwickii</w:t>
      </w:r>
      <w:proofErr w:type="spellEnd"/>
      <w:r w:rsidR="008B6646" w:rsidRPr="008B6646">
        <w:rPr>
          <w:rFonts w:ascii="Times New Roman" w:hAnsi="Times New Roman" w:cs="Times New Roman"/>
          <w:sz w:val="24"/>
          <w:szCs w:val="24"/>
        </w:rPr>
        <w:t xml:space="preserve"> in India. </w:t>
      </w:r>
      <w:r>
        <w:rPr>
          <w:rFonts w:ascii="Times New Roman" w:hAnsi="Times New Roman" w:cs="Times New Roman"/>
          <w:i/>
          <w:iCs/>
          <w:sz w:val="24"/>
          <w:szCs w:val="24"/>
        </w:rPr>
        <w:t xml:space="preserve">Journal of Horticultural    </w:t>
      </w:r>
    </w:p>
    <w:p w:rsidR="008B6646" w:rsidRPr="008B6646" w:rsidRDefault="002B1369" w:rsidP="002B1369">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sidR="008B6646" w:rsidRPr="008B6646">
        <w:rPr>
          <w:rFonts w:ascii="Times New Roman" w:hAnsi="Times New Roman" w:cs="Times New Roman"/>
          <w:i/>
          <w:iCs/>
          <w:sz w:val="24"/>
          <w:szCs w:val="24"/>
        </w:rPr>
        <w:t>Science and Biotechnology, 79</w:t>
      </w:r>
      <w:r w:rsidR="008B6646" w:rsidRPr="008B6646">
        <w:rPr>
          <w:rFonts w:ascii="Times New Roman" w:hAnsi="Times New Roman" w:cs="Times New Roman"/>
          <w:sz w:val="24"/>
          <w:szCs w:val="24"/>
        </w:rPr>
        <w:t>, 783–791.</w:t>
      </w:r>
    </w:p>
    <w:p w:rsidR="002B1369" w:rsidRDefault="002B1369" w:rsidP="002B1369">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[6] </w:t>
      </w:r>
      <w:r w:rsidR="008B6646" w:rsidRPr="008B6646">
        <w:rPr>
          <w:rFonts w:ascii="Times New Roman" w:hAnsi="Times New Roman" w:cs="Times New Roman"/>
          <w:sz w:val="24"/>
          <w:szCs w:val="24"/>
        </w:rPr>
        <w:t xml:space="preserve">Chakraborty, S., and </w:t>
      </w:r>
      <w:proofErr w:type="spellStart"/>
      <w:r w:rsidR="008B6646" w:rsidRPr="008B6646">
        <w:rPr>
          <w:rFonts w:ascii="Times New Roman" w:hAnsi="Times New Roman" w:cs="Times New Roman"/>
          <w:sz w:val="24"/>
          <w:szCs w:val="24"/>
        </w:rPr>
        <w:t>Rayalu</w:t>
      </w:r>
      <w:proofErr w:type="spellEnd"/>
      <w:r w:rsidR="008B6646" w:rsidRPr="008B6646">
        <w:rPr>
          <w:rFonts w:ascii="Times New Roman" w:hAnsi="Times New Roman" w:cs="Times New Roman"/>
          <w:sz w:val="24"/>
          <w:szCs w:val="24"/>
        </w:rPr>
        <w:t xml:space="preserve">, S. (2021). Health beneficial effects of cucumber. In </w:t>
      </w:r>
      <w:proofErr w:type="spellStart"/>
      <w:r w:rsidR="008B6646" w:rsidRPr="008B6646">
        <w:rPr>
          <w:rFonts w:ascii="Times New Roman" w:hAnsi="Times New Roman" w:cs="Times New Roman"/>
          <w:i/>
          <w:iCs/>
          <w:sz w:val="24"/>
          <w:szCs w:val="24"/>
        </w:rPr>
        <w:t>Interchopen</w:t>
      </w:r>
      <w:proofErr w:type="spellEnd"/>
      <w:r w:rsidR="008B6646" w:rsidRPr="008B6646">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p>
    <w:p w:rsidR="008B6646" w:rsidRPr="002B1369" w:rsidRDefault="002B1369" w:rsidP="002B136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lastRenderedPageBreak/>
        <w:t xml:space="preserve">       </w:t>
      </w:r>
      <w:r w:rsidR="008B6646" w:rsidRPr="008B6646">
        <w:rPr>
          <w:rFonts w:ascii="Times New Roman" w:hAnsi="Times New Roman" w:cs="Times New Roman"/>
          <w:i/>
          <w:iCs/>
          <w:sz w:val="24"/>
          <w:szCs w:val="24"/>
        </w:rPr>
        <w:t>Book Series</w:t>
      </w:r>
      <w:r w:rsidR="008B6646" w:rsidRPr="008B6646">
        <w:rPr>
          <w:rFonts w:ascii="Times New Roman" w:hAnsi="Times New Roman" w:cs="Times New Roman"/>
          <w:sz w:val="24"/>
          <w:szCs w:val="24"/>
        </w:rPr>
        <w:t>.</w:t>
      </w:r>
    </w:p>
    <w:p w:rsidR="008B6646" w:rsidRPr="008B6646" w:rsidRDefault="002B1369"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w:t>
      </w:r>
      <w:r w:rsidR="008B6646" w:rsidRPr="008B6646">
        <w:rPr>
          <w:rFonts w:ascii="Times New Roman" w:hAnsi="Times New Roman" w:cs="Times New Roman"/>
          <w:sz w:val="24"/>
          <w:szCs w:val="24"/>
        </w:rPr>
        <w:t xml:space="preserve">Chand, S., Anwari, M., and </w:t>
      </w:r>
      <w:proofErr w:type="spellStart"/>
      <w:r w:rsidR="008B6646" w:rsidRPr="008B6646">
        <w:rPr>
          <w:rFonts w:ascii="Times New Roman" w:hAnsi="Times New Roman" w:cs="Times New Roman"/>
          <w:sz w:val="24"/>
          <w:szCs w:val="24"/>
        </w:rPr>
        <w:t>Patra</w:t>
      </w:r>
      <w:proofErr w:type="spellEnd"/>
      <w:r w:rsidR="008B6646" w:rsidRPr="008B6646">
        <w:rPr>
          <w:rFonts w:ascii="Times New Roman" w:hAnsi="Times New Roman" w:cs="Times New Roman"/>
          <w:sz w:val="24"/>
          <w:szCs w:val="24"/>
        </w:rPr>
        <w:t xml:space="preserve">, D. D. (2005). Influence of long-term application of organic </w:t>
      </w:r>
    </w:p>
    <w:p w:rsidR="002B1369"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and inorganic fertilizer to build soil fertility and nutrient uptake in mint-mustard cropping </w:t>
      </w:r>
      <w:r>
        <w:rPr>
          <w:rFonts w:ascii="Times New Roman" w:hAnsi="Times New Roman" w:cs="Times New Roman"/>
          <w:sz w:val="24"/>
          <w:szCs w:val="24"/>
        </w:rPr>
        <w:t xml:space="preserve">   </w:t>
      </w:r>
    </w:p>
    <w:p w:rsidR="008B6646" w:rsidRPr="008B6646"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sequence. </w:t>
      </w:r>
      <w:r w:rsidR="008B6646" w:rsidRPr="008B6646">
        <w:rPr>
          <w:rFonts w:ascii="Times New Roman" w:hAnsi="Times New Roman" w:cs="Times New Roman"/>
          <w:i/>
          <w:iCs/>
          <w:sz w:val="24"/>
          <w:szCs w:val="24"/>
        </w:rPr>
        <w:t>Soil Science and Plant Analysis, 37</w:t>
      </w:r>
      <w:r w:rsidR="008B6646" w:rsidRPr="008B6646">
        <w:rPr>
          <w:rFonts w:ascii="Times New Roman" w:hAnsi="Times New Roman" w:cs="Times New Roman"/>
          <w:sz w:val="24"/>
          <w:szCs w:val="24"/>
        </w:rPr>
        <w:t>(1–2), 63–76.</w:t>
      </w:r>
    </w:p>
    <w:p w:rsidR="002B1369"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w:t>
      </w:r>
      <w:proofErr w:type="spellStart"/>
      <w:r w:rsidR="008B6646" w:rsidRPr="008B6646">
        <w:rPr>
          <w:rFonts w:ascii="Times New Roman" w:hAnsi="Times New Roman" w:cs="Times New Roman"/>
          <w:sz w:val="24"/>
          <w:szCs w:val="24"/>
        </w:rPr>
        <w:t>Eifediyi</w:t>
      </w:r>
      <w:proofErr w:type="spellEnd"/>
      <w:r w:rsidR="008B6646" w:rsidRPr="008B6646">
        <w:rPr>
          <w:rFonts w:ascii="Times New Roman" w:hAnsi="Times New Roman" w:cs="Times New Roman"/>
          <w:sz w:val="24"/>
          <w:szCs w:val="24"/>
        </w:rPr>
        <w:t xml:space="preserve">, E. K., and </w:t>
      </w:r>
      <w:proofErr w:type="spellStart"/>
      <w:r w:rsidR="008B6646" w:rsidRPr="008B6646">
        <w:rPr>
          <w:rFonts w:ascii="Times New Roman" w:hAnsi="Times New Roman" w:cs="Times New Roman"/>
          <w:sz w:val="24"/>
          <w:szCs w:val="24"/>
        </w:rPr>
        <w:t>Remison</w:t>
      </w:r>
      <w:proofErr w:type="spellEnd"/>
      <w:r w:rsidR="008B6646" w:rsidRPr="008B6646">
        <w:rPr>
          <w:rFonts w:ascii="Times New Roman" w:hAnsi="Times New Roman" w:cs="Times New Roman"/>
          <w:sz w:val="24"/>
          <w:szCs w:val="24"/>
        </w:rPr>
        <w:t xml:space="preserve">, S. U. (2010). Effect of time of planting on the growth and yield </w:t>
      </w:r>
      <w:r>
        <w:rPr>
          <w:rFonts w:ascii="Times New Roman" w:hAnsi="Times New Roman" w:cs="Times New Roman"/>
          <w:sz w:val="24"/>
          <w:szCs w:val="24"/>
        </w:rPr>
        <w:t xml:space="preserve">    </w:t>
      </w:r>
    </w:p>
    <w:p w:rsidR="008B6646" w:rsidRPr="008B6646"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of five varieties of cucumber (</w:t>
      </w:r>
      <w:proofErr w:type="spellStart"/>
      <w:r w:rsidR="008B6646" w:rsidRPr="008B6646">
        <w:rPr>
          <w:rFonts w:ascii="Times New Roman" w:hAnsi="Times New Roman" w:cs="Times New Roman"/>
          <w:i/>
          <w:iCs/>
          <w:sz w:val="24"/>
          <w:szCs w:val="24"/>
        </w:rPr>
        <w:t>Cucumis</w:t>
      </w:r>
      <w:proofErr w:type="spellEnd"/>
      <w:r w:rsidR="008B6646" w:rsidRPr="008B6646">
        <w:rPr>
          <w:rFonts w:ascii="Times New Roman" w:hAnsi="Times New Roman" w:cs="Times New Roman"/>
          <w:i/>
          <w:iCs/>
          <w:sz w:val="24"/>
          <w:szCs w:val="24"/>
        </w:rPr>
        <w:t xml:space="preserve"> </w:t>
      </w:r>
      <w:proofErr w:type="spellStart"/>
      <w:r w:rsidR="008B6646" w:rsidRPr="008B6646">
        <w:rPr>
          <w:rFonts w:ascii="Times New Roman" w:hAnsi="Times New Roman" w:cs="Times New Roman"/>
          <w:i/>
          <w:iCs/>
          <w:sz w:val="24"/>
          <w:szCs w:val="24"/>
        </w:rPr>
        <w:t>sativus</w:t>
      </w:r>
      <w:proofErr w:type="spellEnd"/>
      <w:r w:rsidR="008B6646" w:rsidRPr="008B6646">
        <w:rPr>
          <w:rFonts w:ascii="Times New Roman" w:hAnsi="Times New Roman" w:cs="Times New Roman"/>
          <w:sz w:val="24"/>
          <w:szCs w:val="24"/>
        </w:rPr>
        <w:t xml:space="preserve">). </w:t>
      </w:r>
      <w:r w:rsidR="008B6646" w:rsidRPr="008B6646">
        <w:rPr>
          <w:rFonts w:ascii="Times New Roman" w:hAnsi="Times New Roman" w:cs="Times New Roman"/>
          <w:i/>
          <w:iCs/>
          <w:sz w:val="24"/>
          <w:szCs w:val="24"/>
        </w:rPr>
        <w:t>Report and Opinion, 2</w:t>
      </w:r>
      <w:r w:rsidR="008B6646" w:rsidRPr="008B6646">
        <w:rPr>
          <w:rFonts w:ascii="Times New Roman" w:hAnsi="Times New Roman" w:cs="Times New Roman"/>
          <w:sz w:val="24"/>
          <w:szCs w:val="24"/>
        </w:rPr>
        <w:t>(11).</w:t>
      </w:r>
    </w:p>
    <w:p w:rsidR="002B1369"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w:t>
      </w:r>
      <w:proofErr w:type="spellStart"/>
      <w:r w:rsidR="008B6646" w:rsidRPr="008B6646">
        <w:rPr>
          <w:rFonts w:ascii="Times New Roman" w:hAnsi="Times New Roman" w:cs="Times New Roman"/>
          <w:sz w:val="24"/>
          <w:szCs w:val="24"/>
        </w:rPr>
        <w:t>Ekeke</w:t>
      </w:r>
      <w:proofErr w:type="spellEnd"/>
      <w:r w:rsidR="008B6646" w:rsidRPr="008B6646">
        <w:rPr>
          <w:rFonts w:ascii="Times New Roman" w:hAnsi="Times New Roman" w:cs="Times New Roman"/>
          <w:sz w:val="24"/>
          <w:szCs w:val="24"/>
        </w:rPr>
        <w:t xml:space="preserve">, C., </w:t>
      </w:r>
      <w:proofErr w:type="spellStart"/>
      <w:r w:rsidR="008B6646" w:rsidRPr="008B6646">
        <w:rPr>
          <w:rFonts w:ascii="Times New Roman" w:hAnsi="Times New Roman" w:cs="Times New Roman"/>
          <w:sz w:val="24"/>
          <w:szCs w:val="24"/>
        </w:rPr>
        <w:t>Ogazie</w:t>
      </w:r>
      <w:proofErr w:type="spellEnd"/>
      <w:r w:rsidR="008B6646" w:rsidRPr="008B6646">
        <w:rPr>
          <w:rFonts w:ascii="Times New Roman" w:hAnsi="Times New Roman" w:cs="Times New Roman"/>
          <w:sz w:val="24"/>
          <w:szCs w:val="24"/>
        </w:rPr>
        <w:t xml:space="preserve">, C. N., </w:t>
      </w:r>
      <w:proofErr w:type="gramStart"/>
      <w:r w:rsidR="008B6646" w:rsidRPr="008B6646">
        <w:rPr>
          <w:rFonts w:ascii="Times New Roman" w:hAnsi="Times New Roman" w:cs="Times New Roman"/>
          <w:sz w:val="24"/>
          <w:szCs w:val="24"/>
        </w:rPr>
        <w:t xml:space="preserve">and  </w:t>
      </w:r>
      <w:proofErr w:type="spellStart"/>
      <w:r w:rsidR="008B6646" w:rsidRPr="008B6646">
        <w:rPr>
          <w:rFonts w:ascii="Times New Roman" w:hAnsi="Times New Roman" w:cs="Times New Roman"/>
          <w:sz w:val="24"/>
          <w:szCs w:val="24"/>
        </w:rPr>
        <w:t>Agbagwa</w:t>
      </w:r>
      <w:proofErr w:type="spellEnd"/>
      <w:proofErr w:type="gramEnd"/>
      <w:r w:rsidR="008B6646" w:rsidRPr="008B6646">
        <w:rPr>
          <w:rFonts w:ascii="Times New Roman" w:hAnsi="Times New Roman" w:cs="Times New Roman"/>
          <w:sz w:val="24"/>
          <w:szCs w:val="24"/>
        </w:rPr>
        <w:t xml:space="preserve">, I. O. (2018). Breeding biology and effect of </w:t>
      </w:r>
    </w:p>
    <w:p w:rsidR="008B6646" w:rsidRPr="002B1369"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pollinators on the fruit characteristics of cucumber (</w:t>
      </w:r>
      <w:proofErr w:type="spellStart"/>
      <w:r w:rsidR="008B6646" w:rsidRPr="008B6646">
        <w:rPr>
          <w:rFonts w:ascii="Times New Roman" w:hAnsi="Times New Roman" w:cs="Times New Roman"/>
          <w:i/>
          <w:iCs/>
          <w:sz w:val="24"/>
          <w:szCs w:val="24"/>
        </w:rPr>
        <w:t>Cucumis</w:t>
      </w:r>
      <w:proofErr w:type="spellEnd"/>
      <w:r w:rsidR="008B6646" w:rsidRPr="008B6646">
        <w:rPr>
          <w:rFonts w:ascii="Times New Roman" w:hAnsi="Times New Roman" w:cs="Times New Roman"/>
          <w:i/>
          <w:iCs/>
          <w:sz w:val="24"/>
          <w:szCs w:val="24"/>
        </w:rPr>
        <w:t xml:space="preserve"> </w:t>
      </w:r>
      <w:proofErr w:type="spellStart"/>
      <w:r w:rsidR="008B6646" w:rsidRPr="008B6646">
        <w:rPr>
          <w:rFonts w:ascii="Times New Roman" w:hAnsi="Times New Roman" w:cs="Times New Roman"/>
          <w:i/>
          <w:iCs/>
          <w:sz w:val="24"/>
          <w:szCs w:val="24"/>
        </w:rPr>
        <w:t>sativus</w:t>
      </w:r>
      <w:proofErr w:type="spellEnd"/>
      <w:r w:rsidR="008B6646" w:rsidRPr="008B6646">
        <w:rPr>
          <w:rFonts w:ascii="Times New Roman" w:hAnsi="Times New Roman" w:cs="Times New Roman"/>
          <w:i/>
          <w:iCs/>
          <w:sz w:val="24"/>
          <w:szCs w:val="24"/>
        </w:rPr>
        <w:t xml:space="preserve"> L.</w:t>
      </w:r>
      <w:r w:rsidR="008B6646" w:rsidRPr="008B6646">
        <w:rPr>
          <w:rFonts w:ascii="Times New Roman" w:hAnsi="Times New Roman" w:cs="Times New Roman"/>
          <w:sz w:val="24"/>
          <w:szCs w:val="24"/>
        </w:rPr>
        <w:t xml:space="preserve">). </w:t>
      </w:r>
      <w:r w:rsidR="008B6646" w:rsidRPr="008B6646">
        <w:rPr>
          <w:rFonts w:ascii="Times New Roman" w:hAnsi="Times New Roman" w:cs="Times New Roman"/>
          <w:i/>
          <w:iCs/>
          <w:sz w:val="24"/>
          <w:szCs w:val="24"/>
        </w:rPr>
        <w:t xml:space="preserve">Nigerian Journal of    </w:t>
      </w:r>
    </w:p>
    <w:p w:rsidR="008B6646" w:rsidRPr="008B6646" w:rsidRDefault="008B6646" w:rsidP="002B1369">
      <w:pPr>
        <w:spacing w:after="0" w:line="240" w:lineRule="auto"/>
        <w:rPr>
          <w:rFonts w:ascii="Times New Roman" w:hAnsi="Times New Roman" w:cs="Times New Roman"/>
          <w:sz w:val="24"/>
          <w:szCs w:val="24"/>
        </w:rPr>
      </w:pPr>
      <w:r w:rsidRPr="008B6646">
        <w:rPr>
          <w:rFonts w:ascii="Times New Roman" w:hAnsi="Times New Roman" w:cs="Times New Roman"/>
          <w:i/>
          <w:iCs/>
          <w:sz w:val="24"/>
          <w:szCs w:val="24"/>
        </w:rPr>
        <w:t xml:space="preserve">       Botany, 31</w:t>
      </w:r>
      <w:r w:rsidRPr="008B6646">
        <w:rPr>
          <w:rFonts w:ascii="Times New Roman" w:hAnsi="Times New Roman" w:cs="Times New Roman"/>
          <w:sz w:val="24"/>
          <w:szCs w:val="24"/>
        </w:rPr>
        <w:t>(2), 235–241.</w:t>
      </w:r>
    </w:p>
    <w:p w:rsidR="008B6646" w:rsidRPr="008B6646" w:rsidRDefault="002B1369" w:rsidP="002B1369">
      <w:pPr>
        <w:spacing w:after="0" w:line="240" w:lineRule="auto"/>
        <w:rPr>
          <w:rFonts w:ascii="Times New Roman" w:hAnsi="Times New Roman" w:cs="Times New Roman"/>
          <w:i/>
          <w:iCs/>
          <w:sz w:val="24"/>
          <w:szCs w:val="24"/>
        </w:rPr>
      </w:pPr>
      <w:r>
        <w:rPr>
          <w:rFonts w:ascii="Times New Roman" w:hAnsi="Times New Roman" w:cs="Times New Roman"/>
          <w:sz w:val="24"/>
          <w:szCs w:val="24"/>
        </w:rPr>
        <w:t xml:space="preserve">[10] </w:t>
      </w:r>
      <w:proofErr w:type="spellStart"/>
      <w:r w:rsidR="008B6646" w:rsidRPr="008B6646">
        <w:rPr>
          <w:rFonts w:ascii="Times New Roman" w:hAnsi="Times New Roman" w:cs="Times New Roman"/>
          <w:sz w:val="24"/>
          <w:szCs w:val="24"/>
        </w:rPr>
        <w:t>Grubben</w:t>
      </w:r>
      <w:proofErr w:type="spellEnd"/>
      <w:r w:rsidR="008B6646" w:rsidRPr="008B6646">
        <w:rPr>
          <w:rFonts w:ascii="Times New Roman" w:hAnsi="Times New Roman" w:cs="Times New Roman"/>
          <w:sz w:val="24"/>
          <w:szCs w:val="24"/>
        </w:rPr>
        <w:t xml:space="preserve">, G. J. H., </w:t>
      </w:r>
      <w:proofErr w:type="gramStart"/>
      <w:r w:rsidR="008B6646" w:rsidRPr="008B6646">
        <w:rPr>
          <w:rFonts w:ascii="Times New Roman" w:hAnsi="Times New Roman" w:cs="Times New Roman"/>
          <w:sz w:val="24"/>
          <w:szCs w:val="24"/>
        </w:rPr>
        <w:t>and  Denton</w:t>
      </w:r>
      <w:proofErr w:type="gramEnd"/>
      <w:r w:rsidR="008B6646" w:rsidRPr="008B6646">
        <w:rPr>
          <w:rFonts w:ascii="Times New Roman" w:hAnsi="Times New Roman" w:cs="Times New Roman"/>
          <w:sz w:val="24"/>
          <w:szCs w:val="24"/>
        </w:rPr>
        <w:t xml:space="preserve">, O. A. (Eds.). (2004). </w:t>
      </w:r>
      <w:r w:rsidR="008B6646" w:rsidRPr="008B6646">
        <w:rPr>
          <w:rFonts w:ascii="Times New Roman" w:hAnsi="Times New Roman" w:cs="Times New Roman"/>
          <w:i/>
          <w:iCs/>
          <w:sz w:val="24"/>
          <w:szCs w:val="24"/>
        </w:rPr>
        <w:t xml:space="preserve">Plant resources of tropical Africa: </w:t>
      </w:r>
    </w:p>
    <w:p w:rsidR="008B6646" w:rsidRPr="008B6646" w:rsidRDefault="002B1369" w:rsidP="002B1369">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sidR="008B6646" w:rsidRPr="008B6646">
        <w:rPr>
          <w:rFonts w:ascii="Times New Roman" w:hAnsi="Times New Roman" w:cs="Times New Roman"/>
          <w:i/>
          <w:iCs/>
          <w:sz w:val="24"/>
          <w:szCs w:val="24"/>
        </w:rPr>
        <w:t>Vegetables</w:t>
      </w:r>
      <w:r w:rsidR="008B6646" w:rsidRPr="008B6646">
        <w:rPr>
          <w:rFonts w:ascii="Times New Roman" w:hAnsi="Times New Roman" w:cs="Times New Roman"/>
          <w:sz w:val="24"/>
          <w:szCs w:val="24"/>
        </w:rPr>
        <w:t xml:space="preserve"> (pp. 667). </w:t>
      </w:r>
      <w:proofErr w:type="spellStart"/>
      <w:r w:rsidR="008B6646" w:rsidRPr="008B6646">
        <w:rPr>
          <w:rFonts w:ascii="Times New Roman" w:hAnsi="Times New Roman" w:cs="Times New Roman"/>
          <w:sz w:val="24"/>
          <w:szCs w:val="24"/>
        </w:rPr>
        <w:t>Boeckweylt</w:t>
      </w:r>
      <w:proofErr w:type="spellEnd"/>
      <w:r w:rsidR="008B6646" w:rsidRPr="008B6646">
        <w:rPr>
          <w:rFonts w:ascii="Times New Roman" w:hAnsi="Times New Roman" w:cs="Times New Roman"/>
          <w:sz w:val="24"/>
          <w:szCs w:val="24"/>
        </w:rPr>
        <w:t xml:space="preserve"> Consult.</w:t>
      </w:r>
    </w:p>
    <w:p w:rsidR="008B6646" w:rsidRPr="008B6646"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w:t>
      </w:r>
      <w:proofErr w:type="spellStart"/>
      <w:r w:rsidR="008B6646" w:rsidRPr="008B6646">
        <w:rPr>
          <w:rFonts w:ascii="Times New Roman" w:hAnsi="Times New Roman" w:cs="Times New Roman"/>
          <w:sz w:val="24"/>
          <w:szCs w:val="24"/>
        </w:rPr>
        <w:t>Hanchinamani</w:t>
      </w:r>
      <w:proofErr w:type="spellEnd"/>
      <w:r w:rsidR="008B6646" w:rsidRPr="008B6646">
        <w:rPr>
          <w:rFonts w:ascii="Times New Roman" w:hAnsi="Times New Roman" w:cs="Times New Roman"/>
          <w:sz w:val="24"/>
          <w:szCs w:val="24"/>
        </w:rPr>
        <w:t xml:space="preserve">, C. N., </w:t>
      </w:r>
      <w:proofErr w:type="spellStart"/>
      <w:r w:rsidR="008B6646" w:rsidRPr="008B6646">
        <w:rPr>
          <w:rFonts w:ascii="Times New Roman" w:hAnsi="Times New Roman" w:cs="Times New Roman"/>
          <w:sz w:val="24"/>
          <w:szCs w:val="24"/>
        </w:rPr>
        <w:t>Patil</w:t>
      </w:r>
      <w:proofErr w:type="spellEnd"/>
      <w:r w:rsidR="008B6646" w:rsidRPr="008B6646">
        <w:rPr>
          <w:rFonts w:ascii="Times New Roman" w:hAnsi="Times New Roman" w:cs="Times New Roman"/>
          <w:sz w:val="24"/>
          <w:szCs w:val="24"/>
        </w:rPr>
        <w:t xml:space="preserve">, M. G., </w:t>
      </w:r>
      <w:proofErr w:type="spellStart"/>
      <w:r w:rsidR="008B6646" w:rsidRPr="008B6646">
        <w:rPr>
          <w:rFonts w:ascii="Times New Roman" w:hAnsi="Times New Roman" w:cs="Times New Roman"/>
          <w:sz w:val="24"/>
          <w:szCs w:val="24"/>
        </w:rPr>
        <w:t>Dharmatti</w:t>
      </w:r>
      <w:proofErr w:type="spellEnd"/>
      <w:r w:rsidR="008B6646" w:rsidRPr="008B6646">
        <w:rPr>
          <w:rFonts w:ascii="Times New Roman" w:hAnsi="Times New Roman" w:cs="Times New Roman"/>
          <w:sz w:val="24"/>
          <w:szCs w:val="24"/>
        </w:rPr>
        <w:t xml:space="preserve">, P. R., and </w:t>
      </w:r>
      <w:proofErr w:type="spellStart"/>
      <w:r w:rsidR="008B6646" w:rsidRPr="008B6646">
        <w:rPr>
          <w:rFonts w:ascii="Times New Roman" w:hAnsi="Times New Roman" w:cs="Times New Roman"/>
          <w:sz w:val="24"/>
          <w:szCs w:val="24"/>
        </w:rPr>
        <w:t>Mokashi</w:t>
      </w:r>
      <w:proofErr w:type="spellEnd"/>
      <w:r w:rsidR="008B6646" w:rsidRPr="008B6646">
        <w:rPr>
          <w:rFonts w:ascii="Times New Roman" w:hAnsi="Times New Roman" w:cs="Times New Roman"/>
          <w:sz w:val="24"/>
          <w:szCs w:val="24"/>
        </w:rPr>
        <w:t xml:space="preserve">, A. N. (2008). Studies on </w:t>
      </w:r>
    </w:p>
    <w:p w:rsidR="008B6646" w:rsidRPr="008B6646" w:rsidRDefault="008B6646" w:rsidP="002B1369">
      <w:pPr>
        <w:spacing w:after="0" w:line="240" w:lineRule="auto"/>
        <w:rPr>
          <w:rFonts w:ascii="Times New Roman" w:hAnsi="Times New Roman" w:cs="Times New Roman"/>
          <w:sz w:val="24"/>
          <w:szCs w:val="24"/>
        </w:rPr>
      </w:pPr>
      <w:r w:rsidRPr="008B6646">
        <w:rPr>
          <w:rFonts w:ascii="Times New Roman" w:hAnsi="Times New Roman" w:cs="Times New Roman"/>
          <w:sz w:val="24"/>
          <w:szCs w:val="24"/>
        </w:rPr>
        <w:t xml:space="preserve">   variability in cucumber (</w:t>
      </w:r>
      <w:proofErr w:type="spellStart"/>
      <w:r w:rsidRPr="008B6646">
        <w:rPr>
          <w:rFonts w:ascii="Times New Roman" w:hAnsi="Times New Roman" w:cs="Times New Roman"/>
          <w:i/>
          <w:iCs/>
          <w:sz w:val="24"/>
          <w:szCs w:val="24"/>
        </w:rPr>
        <w:t>Cucumis</w:t>
      </w:r>
      <w:proofErr w:type="spellEnd"/>
      <w:r w:rsidRPr="008B6646">
        <w:rPr>
          <w:rFonts w:ascii="Times New Roman" w:hAnsi="Times New Roman" w:cs="Times New Roman"/>
          <w:i/>
          <w:iCs/>
          <w:sz w:val="24"/>
          <w:szCs w:val="24"/>
        </w:rPr>
        <w:t xml:space="preserve"> </w:t>
      </w:r>
      <w:proofErr w:type="spellStart"/>
      <w:r w:rsidRPr="008B6646">
        <w:rPr>
          <w:rFonts w:ascii="Times New Roman" w:hAnsi="Times New Roman" w:cs="Times New Roman"/>
          <w:i/>
          <w:iCs/>
          <w:sz w:val="24"/>
          <w:szCs w:val="24"/>
        </w:rPr>
        <w:t>sativus</w:t>
      </w:r>
      <w:proofErr w:type="spellEnd"/>
      <w:r w:rsidRPr="008B6646">
        <w:rPr>
          <w:rFonts w:ascii="Times New Roman" w:hAnsi="Times New Roman" w:cs="Times New Roman"/>
          <w:sz w:val="24"/>
          <w:szCs w:val="24"/>
        </w:rPr>
        <w:t xml:space="preserve">). </w:t>
      </w:r>
      <w:r w:rsidRPr="008B6646">
        <w:rPr>
          <w:rFonts w:ascii="Times New Roman" w:hAnsi="Times New Roman" w:cs="Times New Roman"/>
          <w:i/>
          <w:iCs/>
          <w:sz w:val="24"/>
          <w:szCs w:val="24"/>
        </w:rPr>
        <w:t>Crop Research, 36</w:t>
      </w:r>
      <w:r w:rsidRPr="008B6646">
        <w:rPr>
          <w:rFonts w:ascii="Times New Roman" w:hAnsi="Times New Roman" w:cs="Times New Roman"/>
          <w:sz w:val="24"/>
          <w:szCs w:val="24"/>
        </w:rPr>
        <w:t>(1/3), 273–276.</w:t>
      </w:r>
    </w:p>
    <w:p w:rsidR="008B6646" w:rsidRPr="008B6646"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8B6646" w:rsidRPr="008B6646">
        <w:rPr>
          <w:rFonts w:ascii="Times New Roman" w:hAnsi="Times New Roman" w:cs="Times New Roman"/>
          <w:sz w:val="24"/>
          <w:szCs w:val="24"/>
        </w:rPr>
        <w:t xml:space="preserve">Hossain, M. F., </w:t>
      </w:r>
      <w:proofErr w:type="spellStart"/>
      <w:r w:rsidR="008B6646" w:rsidRPr="008B6646">
        <w:rPr>
          <w:rFonts w:ascii="Times New Roman" w:hAnsi="Times New Roman" w:cs="Times New Roman"/>
          <w:sz w:val="24"/>
          <w:szCs w:val="24"/>
        </w:rPr>
        <w:t>Rabanni</w:t>
      </w:r>
      <w:proofErr w:type="spellEnd"/>
      <w:r w:rsidR="008B6646" w:rsidRPr="008B6646">
        <w:rPr>
          <w:rFonts w:ascii="Times New Roman" w:hAnsi="Times New Roman" w:cs="Times New Roman"/>
          <w:sz w:val="24"/>
          <w:szCs w:val="24"/>
        </w:rPr>
        <w:t xml:space="preserve">, M. G., Hakim, M. A., and </w:t>
      </w:r>
      <w:proofErr w:type="spellStart"/>
      <w:r w:rsidR="008B6646" w:rsidRPr="008B6646">
        <w:rPr>
          <w:rFonts w:ascii="Times New Roman" w:hAnsi="Times New Roman" w:cs="Times New Roman"/>
          <w:sz w:val="24"/>
          <w:szCs w:val="24"/>
        </w:rPr>
        <w:t>Amanullah</w:t>
      </w:r>
      <w:proofErr w:type="spellEnd"/>
      <w:r w:rsidR="008B6646" w:rsidRPr="008B6646">
        <w:rPr>
          <w:rFonts w:ascii="Times New Roman" w:hAnsi="Times New Roman" w:cs="Times New Roman"/>
          <w:sz w:val="24"/>
          <w:szCs w:val="24"/>
        </w:rPr>
        <w:t xml:space="preserve">, A. S. M. (2010). Studies on </w:t>
      </w:r>
    </w:p>
    <w:p w:rsidR="008B6646" w:rsidRPr="008B6646" w:rsidRDefault="002B1369"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variability, character association, and yield performance of cucumber (</w:t>
      </w:r>
      <w:proofErr w:type="spellStart"/>
      <w:r w:rsidR="008B6646" w:rsidRPr="008B6646">
        <w:rPr>
          <w:rFonts w:ascii="Times New Roman" w:hAnsi="Times New Roman" w:cs="Times New Roman"/>
          <w:i/>
          <w:iCs/>
          <w:sz w:val="24"/>
          <w:szCs w:val="24"/>
        </w:rPr>
        <w:t>Cucumis</w:t>
      </w:r>
      <w:proofErr w:type="spellEnd"/>
      <w:r w:rsidR="008B6646" w:rsidRPr="008B6646">
        <w:rPr>
          <w:rFonts w:ascii="Times New Roman" w:hAnsi="Times New Roman" w:cs="Times New Roman"/>
          <w:i/>
          <w:iCs/>
          <w:sz w:val="24"/>
          <w:szCs w:val="24"/>
        </w:rPr>
        <w:t xml:space="preserve"> </w:t>
      </w:r>
      <w:proofErr w:type="spellStart"/>
      <w:r w:rsidR="008B6646" w:rsidRPr="008B6646">
        <w:rPr>
          <w:rFonts w:ascii="Times New Roman" w:hAnsi="Times New Roman" w:cs="Times New Roman"/>
          <w:i/>
          <w:iCs/>
          <w:sz w:val="24"/>
          <w:szCs w:val="24"/>
        </w:rPr>
        <w:t>sativus</w:t>
      </w:r>
      <w:proofErr w:type="spellEnd"/>
      <w:r w:rsidR="008B6646" w:rsidRPr="008B6646">
        <w:rPr>
          <w:rFonts w:ascii="Times New Roman" w:hAnsi="Times New Roman" w:cs="Times New Roman"/>
          <w:sz w:val="24"/>
          <w:szCs w:val="24"/>
        </w:rPr>
        <w:t xml:space="preserve">).     </w:t>
      </w:r>
    </w:p>
    <w:p w:rsidR="008B6646" w:rsidRPr="008B6646" w:rsidRDefault="002B1369"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i/>
          <w:iCs/>
          <w:sz w:val="24"/>
          <w:szCs w:val="24"/>
        </w:rPr>
        <w:t>Bangladesh Research Publication Journal, 4</w:t>
      </w:r>
      <w:r w:rsidR="008B6646" w:rsidRPr="008B6646">
        <w:rPr>
          <w:rFonts w:ascii="Times New Roman" w:hAnsi="Times New Roman" w:cs="Times New Roman"/>
          <w:sz w:val="24"/>
          <w:szCs w:val="24"/>
        </w:rPr>
        <w:t>(3), 297–311.</w:t>
      </w:r>
    </w:p>
    <w:p w:rsidR="002B1369" w:rsidRDefault="002B1369"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[13] </w:t>
      </w:r>
      <w:proofErr w:type="spellStart"/>
      <w:r w:rsidR="008B6646" w:rsidRPr="008B6646">
        <w:rPr>
          <w:rFonts w:ascii="Times New Roman" w:hAnsi="Times New Roman" w:cs="Times New Roman"/>
          <w:sz w:val="24"/>
          <w:szCs w:val="24"/>
        </w:rPr>
        <w:t>Janick</w:t>
      </w:r>
      <w:proofErr w:type="spellEnd"/>
      <w:r w:rsidR="008B6646" w:rsidRPr="008B6646">
        <w:rPr>
          <w:rFonts w:ascii="Times New Roman" w:hAnsi="Times New Roman" w:cs="Times New Roman"/>
          <w:sz w:val="24"/>
          <w:szCs w:val="24"/>
        </w:rPr>
        <w:t xml:space="preserve">, J., and Paris, H. (2007). Cucurbits of Mediterranean antiquity: Identification of taxa </w:t>
      </w:r>
      <w:r>
        <w:rPr>
          <w:rFonts w:ascii="Times New Roman" w:hAnsi="Times New Roman" w:cs="Times New Roman"/>
          <w:sz w:val="24"/>
          <w:szCs w:val="24"/>
        </w:rPr>
        <w:t xml:space="preserve">     </w:t>
      </w:r>
    </w:p>
    <w:p w:rsidR="008B6646" w:rsidRPr="008B6646" w:rsidRDefault="002B1369"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from ancient images or descriptions. </w:t>
      </w:r>
      <w:r w:rsidR="008B6646" w:rsidRPr="008B6646">
        <w:rPr>
          <w:rFonts w:ascii="Times New Roman" w:hAnsi="Times New Roman" w:cs="Times New Roman"/>
          <w:i/>
          <w:iCs/>
          <w:sz w:val="24"/>
          <w:szCs w:val="24"/>
        </w:rPr>
        <w:t>Annals of Botany, 100</w:t>
      </w:r>
      <w:r w:rsidR="008B6646" w:rsidRPr="008B6646">
        <w:rPr>
          <w:rFonts w:ascii="Times New Roman" w:hAnsi="Times New Roman" w:cs="Times New Roman"/>
          <w:sz w:val="24"/>
          <w:szCs w:val="24"/>
        </w:rPr>
        <w:t>, 1441–1457.</w:t>
      </w:r>
    </w:p>
    <w:p w:rsidR="002B1369" w:rsidRDefault="002B1369"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[14] </w:t>
      </w:r>
      <w:r w:rsidR="008B6646" w:rsidRPr="008B6646">
        <w:rPr>
          <w:rFonts w:ascii="Times New Roman" w:hAnsi="Times New Roman" w:cs="Times New Roman"/>
          <w:sz w:val="24"/>
          <w:szCs w:val="24"/>
        </w:rPr>
        <w:t xml:space="preserve">Kaur, K., Kapoor, K. K., and </w:t>
      </w:r>
      <w:proofErr w:type="spellStart"/>
      <w:r w:rsidR="008B6646" w:rsidRPr="008B6646">
        <w:rPr>
          <w:rFonts w:ascii="Times New Roman" w:hAnsi="Times New Roman" w:cs="Times New Roman"/>
          <w:sz w:val="24"/>
          <w:szCs w:val="24"/>
        </w:rPr>
        <w:t>Anand</w:t>
      </w:r>
      <w:proofErr w:type="spellEnd"/>
      <w:r w:rsidR="008B6646" w:rsidRPr="008B6646">
        <w:rPr>
          <w:rFonts w:ascii="Times New Roman" w:hAnsi="Times New Roman" w:cs="Times New Roman"/>
          <w:sz w:val="24"/>
          <w:szCs w:val="24"/>
        </w:rPr>
        <w:t>, P. G. (2005). Impact of o</w:t>
      </w:r>
      <w:r>
        <w:rPr>
          <w:rFonts w:ascii="Times New Roman" w:hAnsi="Times New Roman" w:cs="Times New Roman"/>
          <w:sz w:val="24"/>
          <w:szCs w:val="24"/>
        </w:rPr>
        <w:t xml:space="preserve">rganic manures with and </w:t>
      </w:r>
    </w:p>
    <w:p w:rsidR="002B1369" w:rsidRDefault="002B1369"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without </w:t>
      </w:r>
      <w:r w:rsidR="008B6646" w:rsidRPr="008B6646">
        <w:rPr>
          <w:rFonts w:ascii="Times New Roman" w:hAnsi="Times New Roman" w:cs="Times New Roman"/>
          <w:sz w:val="24"/>
          <w:szCs w:val="24"/>
        </w:rPr>
        <w:t>fertilizers on soil chemical and biological properties under tropical conditions.</w:t>
      </w:r>
      <w:r>
        <w:rPr>
          <w:rFonts w:ascii="Times New Roman" w:hAnsi="Times New Roman" w:cs="Times New Roman"/>
          <w:sz w:val="24"/>
          <w:szCs w:val="24"/>
        </w:rPr>
        <w:t xml:space="preserve">     </w:t>
      </w:r>
    </w:p>
    <w:p w:rsidR="008B6646" w:rsidRPr="008B6646" w:rsidRDefault="002B1369"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i/>
          <w:iCs/>
          <w:sz w:val="24"/>
          <w:szCs w:val="24"/>
        </w:rPr>
        <w:t>Journal of Nutrition and Soil Science, 168</w:t>
      </w:r>
      <w:r w:rsidR="008B6646">
        <w:rPr>
          <w:rFonts w:ascii="Times New Roman" w:hAnsi="Times New Roman" w:cs="Times New Roman"/>
          <w:sz w:val="24"/>
          <w:szCs w:val="24"/>
        </w:rPr>
        <w:t>(1), 117–122</w:t>
      </w:r>
    </w:p>
    <w:p w:rsidR="002B1369"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8B6646" w:rsidRPr="008B6646">
        <w:rPr>
          <w:rFonts w:ascii="Times New Roman" w:hAnsi="Times New Roman" w:cs="Times New Roman"/>
          <w:sz w:val="24"/>
          <w:szCs w:val="24"/>
        </w:rPr>
        <w:t xml:space="preserve">Mahmood H, </w:t>
      </w:r>
      <w:proofErr w:type="spellStart"/>
      <w:r w:rsidR="008B6646" w:rsidRPr="008B6646">
        <w:rPr>
          <w:rFonts w:ascii="Times New Roman" w:hAnsi="Times New Roman" w:cs="Times New Roman"/>
          <w:sz w:val="24"/>
          <w:szCs w:val="24"/>
        </w:rPr>
        <w:t>Saberi</w:t>
      </w:r>
      <w:proofErr w:type="spellEnd"/>
      <w:r w:rsidR="008B6646" w:rsidRPr="008B6646">
        <w:rPr>
          <w:rFonts w:ascii="Times New Roman" w:hAnsi="Times New Roman" w:cs="Times New Roman"/>
          <w:sz w:val="24"/>
          <w:szCs w:val="24"/>
        </w:rPr>
        <w:t xml:space="preserve"> O, </w:t>
      </w:r>
      <w:proofErr w:type="spellStart"/>
      <w:r w:rsidR="008B6646" w:rsidRPr="008B6646">
        <w:rPr>
          <w:rFonts w:ascii="Times New Roman" w:hAnsi="Times New Roman" w:cs="Times New Roman"/>
          <w:sz w:val="24"/>
          <w:szCs w:val="24"/>
        </w:rPr>
        <w:t>Japar</w:t>
      </w:r>
      <w:proofErr w:type="spellEnd"/>
      <w:r w:rsidR="008B6646" w:rsidRPr="008B6646">
        <w:rPr>
          <w:rFonts w:ascii="Times New Roman" w:hAnsi="Times New Roman" w:cs="Times New Roman"/>
          <w:sz w:val="24"/>
          <w:szCs w:val="24"/>
        </w:rPr>
        <w:t xml:space="preserve"> </w:t>
      </w:r>
      <w:proofErr w:type="spellStart"/>
      <w:r w:rsidR="008B6646" w:rsidRPr="008B6646">
        <w:rPr>
          <w:rFonts w:ascii="Times New Roman" w:hAnsi="Times New Roman" w:cs="Times New Roman"/>
          <w:sz w:val="24"/>
          <w:szCs w:val="24"/>
        </w:rPr>
        <w:t>Sidik</w:t>
      </w:r>
      <w:proofErr w:type="spellEnd"/>
      <w:r w:rsidR="008B6646" w:rsidRPr="008B6646">
        <w:rPr>
          <w:rFonts w:ascii="Times New Roman" w:hAnsi="Times New Roman" w:cs="Times New Roman"/>
          <w:sz w:val="24"/>
          <w:szCs w:val="24"/>
        </w:rPr>
        <w:t xml:space="preserve"> B, </w:t>
      </w:r>
      <w:proofErr w:type="spellStart"/>
      <w:r w:rsidR="008B6646" w:rsidRPr="008B6646">
        <w:rPr>
          <w:rFonts w:ascii="Times New Roman" w:hAnsi="Times New Roman" w:cs="Times New Roman"/>
          <w:sz w:val="24"/>
          <w:szCs w:val="24"/>
        </w:rPr>
        <w:t>Misri</w:t>
      </w:r>
      <w:proofErr w:type="spellEnd"/>
      <w:r w:rsidR="008B6646" w:rsidRPr="008B6646">
        <w:rPr>
          <w:rFonts w:ascii="Times New Roman" w:hAnsi="Times New Roman" w:cs="Times New Roman"/>
          <w:sz w:val="24"/>
          <w:szCs w:val="24"/>
        </w:rPr>
        <w:t xml:space="preserve"> K, </w:t>
      </w:r>
      <w:proofErr w:type="spellStart"/>
      <w:r w:rsidR="008B6646" w:rsidRPr="008B6646">
        <w:rPr>
          <w:rFonts w:ascii="Times New Roman" w:hAnsi="Times New Roman" w:cs="Times New Roman"/>
          <w:sz w:val="24"/>
          <w:szCs w:val="24"/>
        </w:rPr>
        <w:t>Rajagopal</w:t>
      </w:r>
      <w:proofErr w:type="spellEnd"/>
      <w:r w:rsidR="008B6646" w:rsidRPr="008B6646">
        <w:rPr>
          <w:rFonts w:ascii="Times New Roman" w:hAnsi="Times New Roman" w:cs="Times New Roman"/>
          <w:sz w:val="24"/>
          <w:szCs w:val="24"/>
        </w:rPr>
        <w:t xml:space="preserve"> S (2004). </w:t>
      </w:r>
      <w:proofErr w:type="spellStart"/>
      <w:r w:rsidR="008B6646" w:rsidRPr="008B6646">
        <w:rPr>
          <w:rFonts w:ascii="Times New Roman" w:hAnsi="Times New Roman" w:cs="Times New Roman"/>
          <w:sz w:val="24"/>
          <w:szCs w:val="24"/>
        </w:rPr>
        <w:t>Allometric</w:t>
      </w:r>
      <w:proofErr w:type="spellEnd"/>
      <w:r w:rsidR="008B6646" w:rsidRPr="008B6646">
        <w:rPr>
          <w:rFonts w:ascii="Times New Roman" w:hAnsi="Times New Roman" w:cs="Times New Roman"/>
          <w:sz w:val="24"/>
          <w:szCs w:val="24"/>
        </w:rPr>
        <w:t xml:space="preserve"> relationships </w:t>
      </w:r>
      <w:r>
        <w:rPr>
          <w:rFonts w:ascii="Times New Roman" w:hAnsi="Times New Roman" w:cs="Times New Roman"/>
          <w:sz w:val="24"/>
          <w:szCs w:val="24"/>
        </w:rPr>
        <w:t xml:space="preserve">   </w:t>
      </w:r>
    </w:p>
    <w:p w:rsidR="002B1369"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for estimating above and below-ground biomass of saplings and trees of </w:t>
      </w:r>
      <w:proofErr w:type="spellStart"/>
      <w:r w:rsidR="008B6646" w:rsidRPr="008B6646">
        <w:rPr>
          <w:rFonts w:ascii="Times New Roman" w:hAnsi="Times New Roman" w:cs="Times New Roman"/>
          <w:sz w:val="24"/>
          <w:szCs w:val="24"/>
        </w:rPr>
        <w:t>Bruguiera</w:t>
      </w:r>
      <w:proofErr w:type="spellEnd"/>
      <w:r w:rsidR="008B6646" w:rsidRPr="008B664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B6646" w:rsidRPr="008B6646"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B6646" w:rsidRPr="008B6646">
        <w:rPr>
          <w:rFonts w:ascii="Times New Roman" w:hAnsi="Times New Roman" w:cs="Times New Roman"/>
          <w:sz w:val="24"/>
          <w:szCs w:val="24"/>
        </w:rPr>
        <w:t>parviflora</w:t>
      </w:r>
      <w:proofErr w:type="spellEnd"/>
      <w:r w:rsidR="008B6646" w:rsidRPr="008B6646">
        <w:rPr>
          <w:rFonts w:ascii="Times New Roman" w:hAnsi="Times New Roman" w:cs="Times New Roman"/>
          <w:sz w:val="24"/>
          <w:szCs w:val="24"/>
        </w:rPr>
        <w:t xml:space="preserve"> (Wight and Arnold). </w:t>
      </w:r>
      <w:r w:rsidR="008B6646" w:rsidRPr="008B6646">
        <w:rPr>
          <w:rFonts w:ascii="Times New Roman" w:hAnsi="Times New Roman" w:cs="Times New Roman"/>
          <w:i/>
          <w:sz w:val="24"/>
          <w:szCs w:val="24"/>
        </w:rPr>
        <w:t>Malaysian Applied Biology</w:t>
      </w:r>
      <w:r w:rsidR="008B6646" w:rsidRPr="008B6646">
        <w:rPr>
          <w:rFonts w:ascii="Times New Roman" w:hAnsi="Times New Roman" w:cs="Times New Roman"/>
          <w:sz w:val="24"/>
          <w:szCs w:val="24"/>
        </w:rPr>
        <w:t xml:space="preserve"> 33 (1): 37-45.</w:t>
      </w:r>
    </w:p>
    <w:p w:rsidR="002B1369"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proofErr w:type="spellStart"/>
      <w:r w:rsidR="008B6646" w:rsidRPr="008B6646">
        <w:rPr>
          <w:rFonts w:ascii="Times New Roman" w:hAnsi="Times New Roman" w:cs="Times New Roman"/>
          <w:sz w:val="24"/>
          <w:szCs w:val="24"/>
        </w:rPr>
        <w:t>Madukwe</w:t>
      </w:r>
      <w:proofErr w:type="spellEnd"/>
      <w:r w:rsidR="008B6646" w:rsidRPr="008B6646">
        <w:rPr>
          <w:rFonts w:ascii="Times New Roman" w:hAnsi="Times New Roman" w:cs="Times New Roman"/>
          <w:sz w:val="24"/>
          <w:szCs w:val="24"/>
        </w:rPr>
        <w:t xml:space="preserve">, D. K., Christo, I. E., and </w:t>
      </w:r>
      <w:proofErr w:type="spellStart"/>
      <w:r w:rsidR="008B6646" w:rsidRPr="008B6646">
        <w:rPr>
          <w:rFonts w:ascii="Times New Roman" w:hAnsi="Times New Roman" w:cs="Times New Roman"/>
          <w:sz w:val="24"/>
          <w:szCs w:val="24"/>
        </w:rPr>
        <w:t>Onuh</w:t>
      </w:r>
      <w:proofErr w:type="spellEnd"/>
      <w:r w:rsidR="008B6646" w:rsidRPr="008B6646">
        <w:rPr>
          <w:rFonts w:ascii="Times New Roman" w:hAnsi="Times New Roman" w:cs="Times New Roman"/>
          <w:sz w:val="24"/>
          <w:szCs w:val="24"/>
        </w:rPr>
        <w:t xml:space="preserve">, M. O. (2008). Effects of organic manure and </w:t>
      </w:r>
      <w:r>
        <w:rPr>
          <w:rFonts w:ascii="Times New Roman" w:hAnsi="Times New Roman" w:cs="Times New Roman"/>
          <w:sz w:val="24"/>
          <w:szCs w:val="24"/>
        </w:rPr>
        <w:t xml:space="preserve">  </w:t>
      </w:r>
    </w:p>
    <w:p w:rsidR="008B6646" w:rsidRPr="002B1369"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cowpea (</w:t>
      </w:r>
      <w:proofErr w:type="spellStart"/>
      <w:r w:rsidR="008B6646" w:rsidRPr="008B6646">
        <w:rPr>
          <w:rFonts w:ascii="Times New Roman" w:hAnsi="Times New Roman" w:cs="Times New Roman"/>
          <w:i/>
          <w:iCs/>
          <w:sz w:val="24"/>
          <w:szCs w:val="24"/>
        </w:rPr>
        <w:t>Vigna</w:t>
      </w:r>
      <w:proofErr w:type="spellEnd"/>
      <w:r w:rsidR="008B6646" w:rsidRPr="008B6646">
        <w:rPr>
          <w:rFonts w:ascii="Times New Roman" w:hAnsi="Times New Roman" w:cs="Times New Roman"/>
          <w:i/>
          <w:iCs/>
          <w:sz w:val="24"/>
          <w:szCs w:val="24"/>
        </w:rPr>
        <w:t xml:space="preserve"> </w:t>
      </w:r>
      <w:proofErr w:type="spellStart"/>
      <w:r w:rsidR="008B6646" w:rsidRPr="008B6646">
        <w:rPr>
          <w:rFonts w:ascii="Times New Roman" w:hAnsi="Times New Roman" w:cs="Times New Roman"/>
          <w:i/>
          <w:iCs/>
          <w:sz w:val="24"/>
          <w:szCs w:val="24"/>
        </w:rPr>
        <w:t>unguiculata</w:t>
      </w:r>
      <w:proofErr w:type="spellEnd"/>
      <w:r w:rsidR="008B6646" w:rsidRPr="008B6646">
        <w:rPr>
          <w:rFonts w:ascii="Times New Roman" w:hAnsi="Times New Roman" w:cs="Times New Roman"/>
          <w:sz w:val="24"/>
          <w:szCs w:val="24"/>
        </w:rPr>
        <w:t xml:space="preserve">) on the chemical properties of soil and root nodulation. </w:t>
      </w:r>
      <w:r w:rsidR="008B6646" w:rsidRPr="008B6646">
        <w:rPr>
          <w:rFonts w:ascii="Times New Roman" w:hAnsi="Times New Roman" w:cs="Times New Roman"/>
          <w:i/>
          <w:iCs/>
          <w:sz w:val="24"/>
          <w:szCs w:val="24"/>
        </w:rPr>
        <w:t>Science</w:t>
      </w:r>
    </w:p>
    <w:p w:rsidR="008B6646" w:rsidRPr="008B6646" w:rsidRDefault="002B1369" w:rsidP="008B6646">
      <w:pPr>
        <w:spacing w:after="0" w:line="240" w:lineRule="auto"/>
        <w:rPr>
          <w:rFonts w:ascii="Times New Roman" w:hAnsi="Times New Roman" w:cs="Times New Roman"/>
          <w:sz w:val="24"/>
          <w:szCs w:val="24"/>
        </w:rPr>
      </w:pPr>
      <w:r>
        <w:rPr>
          <w:rFonts w:ascii="Times New Roman" w:hAnsi="Times New Roman" w:cs="Times New Roman"/>
          <w:i/>
          <w:iCs/>
          <w:sz w:val="24"/>
          <w:szCs w:val="24"/>
        </w:rPr>
        <w:t xml:space="preserve">        </w:t>
      </w:r>
      <w:r w:rsidR="008B6646" w:rsidRPr="008B6646">
        <w:rPr>
          <w:rFonts w:ascii="Times New Roman" w:hAnsi="Times New Roman" w:cs="Times New Roman"/>
          <w:i/>
          <w:iCs/>
          <w:sz w:val="24"/>
          <w:szCs w:val="24"/>
        </w:rPr>
        <w:t>World Journal, 2</w:t>
      </w:r>
      <w:r w:rsidR="008B6646" w:rsidRPr="008B6646">
        <w:rPr>
          <w:rFonts w:ascii="Times New Roman" w:hAnsi="Times New Roman" w:cs="Times New Roman"/>
          <w:sz w:val="24"/>
          <w:szCs w:val="24"/>
        </w:rPr>
        <w:t>(1), 43–46.</w:t>
      </w:r>
    </w:p>
    <w:p w:rsidR="008B6646" w:rsidRPr="008B6646" w:rsidRDefault="002B1369" w:rsidP="002B1369">
      <w:pPr>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[17] </w:t>
      </w:r>
      <w:proofErr w:type="spellStart"/>
      <w:r>
        <w:rPr>
          <w:rFonts w:ascii="Times New Roman" w:hAnsi="Times New Roman" w:cs="Times New Roman"/>
          <w:sz w:val="24"/>
          <w:szCs w:val="24"/>
          <w:shd w:val="clear" w:color="auto" w:fill="FFFFFF"/>
        </w:rPr>
        <w:t>Mahato</w:t>
      </w:r>
      <w:proofErr w:type="spellEnd"/>
      <w:r>
        <w:rPr>
          <w:rFonts w:ascii="Times New Roman" w:hAnsi="Times New Roman" w:cs="Times New Roman"/>
          <w:sz w:val="24"/>
          <w:szCs w:val="24"/>
          <w:shd w:val="clear" w:color="auto" w:fill="FFFFFF"/>
        </w:rPr>
        <w:t xml:space="preserve">, S. </w:t>
      </w:r>
      <w:proofErr w:type="gramStart"/>
      <w:r>
        <w:rPr>
          <w:rFonts w:ascii="Times New Roman" w:hAnsi="Times New Roman" w:cs="Times New Roman"/>
          <w:sz w:val="24"/>
          <w:szCs w:val="24"/>
          <w:shd w:val="clear" w:color="auto" w:fill="FFFFFF"/>
        </w:rPr>
        <w:t xml:space="preserve">and  </w:t>
      </w:r>
      <w:proofErr w:type="spellStart"/>
      <w:r>
        <w:rPr>
          <w:rFonts w:ascii="Times New Roman" w:hAnsi="Times New Roman" w:cs="Times New Roman"/>
          <w:sz w:val="24"/>
          <w:szCs w:val="24"/>
          <w:shd w:val="clear" w:color="auto" w:fill="FFFFFF"/>
        </w:rPr>
        <w:t>Saha</w:t>
      </w:r>
      <w:proofErr w:type="spellEnd"/>
      <w:proofErr w:type="gramEnd"/>
      <w:r>
        <w:rPr>
          <w:rFonts w:ascii="Times New Roman" w:hAnsi="Times New Roman" w:cs="Times New Roman"/>
          <w:sz w:val="24"/>
          <w:szCs w:val="24"/>
          <w:shd w:val="clear" w:color="auto" w:fill="FFFFFF"/>
        </w:rPr>
        <w:t xml:space="preserve">, A. </w:t>
      </w:r>
      <w:r w:rsidR="008B6646" w:rsidRPr="008B6646">
        <w:rPr>
          <w:rFonts w:ascii="Times New Roman" w:hAnsi="Times New Roman" w:cs="Times New Roman"/>
          <w:sz w:val="24"/>
          <w:szCs w:val="24"/>
          <w:shd w:val="clear" w:color="auto" w:fill="FFFFFF"/>
        </w:rPr>
        <w:t xml:space="preserve">(2022). Menaces of Ideal Motherhood – A Brief Study of 21st </w:t>
      </w:r>
    </w:p>
    <w:p w:rsidR="002B1369" w:rsidRDefault="002B1369" w:rsidP="002B1369">
      <w:pPr>
        <w:spacing w:after="0" w:line="240" w:lineRule="auto"/>
        <w:rPr>
          <w:rFonts w:ascii="Times New Roman" w:hAnsi="Times New Roman" w:cs="Times New Roman"/>
          <w:i/>
          <w:iCs/>
          <w:sz w:val="24"/>
          <w:szCs w:val="24"/>
          <w:shd w:val="clear" w:color="auto" w:fill="FFFFFF"/>
        </w:rPr>
      </w:pPr>
      <w:r>
        <w:rPr>
          <w:rFonts w:ascii="Times New Roman" w:hAnsi="Times New Roman" w:cs="Times New Roman"/>
          <w:sz w:val="24"/>
          <w:szCs w:val="24"/>
          <w:shd w:val="clear" w:color="auto" w:fill="FFFFFF"/>
        </w:rPr>
        <w:t xml:space="preserve">        </w:t>
      </w:r>
      <w:r w:rsidR="008B6646" w:rsidRPr="008B6646">
        <w:rPr>
          <w:rFonts w:ascii="Times New Roman" w:hAnsi="Times New Roman" w:cs="Times New Roman"/>
          <w:sz w:val="24"/>
          <w:szCs w:val="24"/>
          <w:shd w:val="clear" w:color="auto" w:fill="FFFFFF"/>
        </w:rPr>
        <w:t>Century Motherhood in The Lowland &amp; The House of Hidden Mothers. </w:t>
      </w:r>
      <w:r w:rsidR="008B6646" w:rsidRPr="008B6646">
        <w:rPr>
          <w:rFonts w:ascii="Times New Roman" w:hAnsi="Times New Roman" w:cs="Times New Roman"/>
          <w:i/>
          <w:iCs/>
          <w:sz w:val="24"/>
          <w:szCs w:val="24"/>
          <w:shd w:val="clear" w:color="auto" w:fill="FFFFFF"/>
        </w:rPr>
        <w:t xml:space="preserve">Green University </w:t>
      </w:r>
      <w:r>
        <w:rPr>
          <w:rFonts w:ascii="Times New Roman" w:hAnsi="Times New Roman" w:cs="Times New Roman"/>
          <w:i/>
          <w:iCs/>
          <w:sz w:val="24"/>
          <w:szCs w:val="24"/>
          <w:shd w:val="clear" w:color="auto" w:fill="FFFFFF"/>
        </w:rPr>
        <w:t xml:space="preserve">   </w:t>
      </w:r>
    </w:p>
    <w:p w:rsidR="008B6646" w:rsidRPr="008B6646" w:rsidRDefault="002B1369" w:rsidP="002B1369">
      <w:pPr>
        <w:spacing w:after="0" w:line="240" w:lineRule="auto"/>
        <w:rPr>
          <w:rFonts w:ascii="Times New Roman" w:hAnsi="Times New Roman" w:cs="Times New Roman"/>
          <w:sz w:val="24"/>
          <w:szCs w:val="24"/>
        </w:rPr>
      </w:pPr>
      <w:r>
        <w:rPr>
          <w:rFonts w:ascii="Times New Roman" w:hAnsi="Times New Roman" w:cs="Times New Roman"/>
          <w:i/>
          <w:iCs/>
          <w:sz w:val="24"/>
          <w:szCs w:val="24"/>
          <w:shd w:val="clear" w:color="auto" w:fill="FFFFFF"/>
        </w:rPr>
        <w:t xml:space="preserve">         </w:t>
      </w:r>
      <w:r w:rsidR="008B6646" w:rsidRPr="008B6646">
        <w:rPr>
          <w:rFonts w:ascii="Times New Roman" w:hAnsi="Times New Roman" w:cs="Times New Roman"/>
          <w:i/>
          <w:iCs/>
          <w:sz w:val="24"/>
          <w:szCs w:val="24"/>
          <w:shd w:val="clear" w:color="auto" w:fill="FFFFFF"/>
        </w:rPr>
        <w:t>Review of Social Sciences</w:t>
      </w:r>
      <w:r w:rsidR="008B6646" w:rsidRPr="008B6646">
        <w:rPr>
          <w:rFonts w:ascii="Times New Roman" w:hAnsi="Times New Roman" w:cs="Times New Roman"/>
          <w:sz w:val="24"/>
          <w:szCs w:val="24"/>
          <w:shd w:val="clear" w:color="auto" w:fill="FFFFFF"/>
        </w:rPr>
        <w:t>, </w:t>
      </w:r>
      <w:r w:rsidR="008B6646" w:rsidRPr="008B6646">
        <w:rPr>
          <w:rFonts w:ascii="Times New Roman" w:hAnsi="Times New Roman" w:cs="Times New Roman"/>
          <w:i/>
          <w:iCs/>
          <w:sz w:val="24"/>
          <w:szCs w:val="24"/>
          <w:shd w:val="clear" w:color="auto" w:fill="FFFFFF"/>
        </w:rPr>
        <w:t>7</w:t>
      </w:r>
      <w:r w:rsidR="008B6646" w:rsidRPr="008B6646">
        <w:rPr>
          <w:rFonts w:ascii="Times New Roman" w:hAnsi="Times New Roman" w:cs="Times New Roman"/>
          <w:sz w:val="24"/>
          <w:szCs w:val="24"/>
          <w:shd w:val="clear" w:color="auto" w:fill="FFFFFF"/>
        </w:rPr>
        <w:t>(1-2), 65–74.</w:t>
      </w:r>
    </w:p>
    <w:p w:rsidR="008B6646" w:rsidRPr="008B6646" w:rsidRDefault="002B1369"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proofErr w:type="spellStart"/>
      <w:r w:rsidR="008B6646" w:rsidRPr="008B6646">
        <w:rPr>
          <w:rFonts w:ascii="Times New Roman" w:hAnsi="Times New Roman" w:cs="Times New Roman"/>
          <w:sz w:val="24"/>
          <w:szCs w:val="24"/>
        </w:rPr>
        <w:t>Melero</w:t>
      </w:r>
      <w:proofErr w:type="spellEnd"/>
      <w:r w:rsidR="008B6646" w:rsidRPr="008B6646">
        <w:rPr>
          <w:rFonts w:ascii="Times New Roman" w:hAnsi="Times New Roman" w:cs="Times New Roman"/>
          <w:sz w:val="24"/>
          <w:szCs w:val="24"/>
        </w:rPr>
        <w:t xml:space="preserve">, S., </w:t>
      </w:r>
      <w:proofErr w:type="spellStart"/>
      <w:r w:rsidR="008B6646" w:rsidRPr="008B6646">
        <w:rPr>
          <w:rFonts w:ascii="Times New Roman" w:hAnsi="Times New Roman" w:cs="Times New Roman"/>
          <w:sz w:val="24"/>
          <w:szCs w:val="24"/>
        </w:rPr>
        <w:t>Madejon</w:t>
      </w:r>
      <w:proofErr w:type="spellEnd"/>
      <w:r w:rsidR="008B6646" w:rsidRPr="008B6646">
        <w:rPr>
          <w:rFonts w:ascii="Times New Roman" w:hAnsi="Times New Roman" w:cs="Times New Roman"/>
          <w:sz w:val="24"/>
          <w:szCs w:val="24"/>
        </w:rPr>
        <w:t xml:space="preserve">, E., Herrera, J. F., and Ruiz, J. C. (2008). </w:t>
      </w:r>
      <w:r w:rsidR="008B6646" w:rsidRPr="008B6646">
        <w:rPr>
          <w:rFonts w:ascii="Times New Roman" w:hAnsi="Times New Roman" w:cs="Times New Roman"/>
          <w:i/>
          <w:iCs/>
          <w:sz w:val="24"/>
          <w:szCs w:val="24"/>
        </w:rPr>
        <w:t>Agronomic Journal, 100</w:t>
      </w:r>
      <w:r w:rsidR="008B6646" w:rsidRPr="008B6646">
        <w:rPr>
          <w:rFonts w:ascii="Times New Roman" w:hAnsi="Times New Roman" w:cs="Times New Roman"/>
          <w:sz w:val="24"/>
          <w:szCs w:val="24"/>
        </w:rPr>
        <w:t xml:space="preserve">(1), </w:t>
      </w:r>
    </w:p>
    <w:p w:rsidR="008B6646" w:rsidRPr="008B6646" w:rsidRDefault="00114BE7" w:rsidP="002B13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36–41.</w:t>
      </w:r>
    </w:p>
    <w:p w:rsidR="00114BE7" w:rsidRDefault="00114BE7" w:rsidP="0011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[19] </w:t>
      </w:r>
      <w:proofErr w:type="spellStart"/>
      <w:r w:rsidR="008B6646" w:rsidRPr="008B6646">
        <w:rPr>
          <w:rFonts w:ascii="Times New Roman" w:hAnsi="Times New Roman" w:cs="Times New Roman"/>
          <w:sz w:val="24"/>
          <w:szCs w:val="24"/>
        </w:rPr>
        <w:t>Omisore</w:t>
      </w:r>
      <w:proofErr w:type="spellEnd"/>
      <w:r w:rsidR="008B6646" w:rsidRPr="008B6646">
        <w:rPr>
          <w:rFonts w:ascii="Times New Roman" w:hAnsi="Times New Roman" w:cs="Times New Roman"/>
          <w:sz w:val="24"/>
          <w:szCs w:val="24"/>
        </w:rPr>
        <w:t xml:space="preserve">, K. O., </w:t>
      </w:r>
      <w:proofErr w:type="spellStart"/>
      <w:r w:rsidR="008B6646" w:rsidRPr="008B6646">
        <w:rPr>
          <w:rFonts w:ascii="Times New Roman" w:hAnsi="Times New Roman" w:cs="Times New Roman"/>
          <w:sz w:val="24"/>
          <w:szCs w:val="24"/>
        </w:rPr>
        <w:t>Ojo</w:t>
      </w:r>
      <w:proofErr w:type="spellEnd"/>
      <w:r w:rsidR="008B6646" w:rsidRPr="008B6646">
        <w:rPr>
          <w:rFonts w:ascii="Times New Roman" w:hAnsi="Times New Roman" w:cs="Times New Roman"/>
          <w:sz w:val="24"/>
          <w:szCs w:val="24"/>
        </w:rPr>
        <w:t xml:space="preserve">, V. D. A., </w:t>
      </w:r>
      <w:proofErr w:type="spellStart"/>
      <w:r w:rsidR="008B6646" w:rsidRPr="008B6646">
        <w:rPr>
          <w:rFonts w:ascii="Times New Roman" w:hAnsi="Times New Roman" w:cs="Times New Roman"/>
          <w:sz w:val="24"/>
          <w:szCs w:val="24"/>
        </w:rPr>
        <w:t>Muraina</w:t>
      </w:r>
      <w:proofErr w:type="spellEnd"/>
      <w:r w:rsidR="008B6646" w:rsidRPr="008B6646">
        <w:rPr>
          <w:rFonts w:ascii="Times New Roman" w:hAnsi="Times New Roman" w:cs="Times New Roman"/>
          <w:sz w:val="24"/>
          <w:szCs w:val="24"/>
        </w:rPr>
        <w:t xml:space="preserve">, T. J., </w:t>
      </w:r>
      <w:proofErr w:type="spellStart"/>
      <w:r w:rsidR="008B6646" w:rsidRPr="008B6646">
        <w:rPr>
          <w:rFonts w:ascii="Times New Roman" w:hAnsi="Times New Roman" w:cs="Times New Roman"/>
          <w:sz w:val="24"/>
          <w:szCs w:val="24"/>
        </w:rPr>
        <w:t>Popoola</w:t>
      </w:r>
      <w:proofErr w:type="spellEnd"/>
      <w:r w:rsidR="008B6646" w:rsidRPr="008B6646">
        <w:rPr>
          <w:rFonts w:ascii="Times New Roman" w:hAnsi="Times New Roman" w:cs="Times New Roman"/>
          <w:sz w:val="24"/>
          <w:szCs w:val="24"/>
        </w:rPr>
        <w:t xml:space="preserve">, K. I., and Dole, P. A. (2018). Manure </w:t>
      </w:r>
      <w:r>
        <w:rPr>
          <w:rFonts w:ascii="Times New Roman" w:hAnsi="Times New Roman" w:cs="Times New Roman"/>
          <w:sz w:val="24"/>
          <w:szCs w:val="24"/>
        </w:rPr>
        <w:t xml:space="preserve">    </w:t>
      </w:r>
    </w:p>
    <w:p w:rsidR="008B6646" w:rsidRPr="00114BE7" w:rsidRDefault="00114BE7" w:rsidP="00114B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and harvesting age on physical and chemical properties of hybrid silage. </w:t>
      </w:r>
      <w:r w:rsidR="008B6646" w:rsidRPr="008B6646">
        <w:rPr>
          <w:rFonts w:ascii="Times New Roman" w:hAnsi="Times New Roman" w:cs="Times New Roman"/>
          <w:i/>
          <w:iCs/>
          <w:sz w:val="24"/>
          <w:szCs w:val="24"/>
        </w:rPr>
        <w:t xml:space="preserve">Slovak Journal of  </w:t>
      </w:r>
    </w:p>
    <w:p w:rsidR="008B6646" w:rsidRPr="008B6646" w:rsidRDefault="00114BE7" w:rsidP="002B1369">
      <w:pPr>
        <w:spacing w:after="0" w:line="240" w:lineRule="auto"/>
        <w:rPr>
          <w:rFonts w:ascii="Times New Roman" w:hAnsi="Times New Roman" w:cs="Times New Roman"/>
          <w:i/>
          <w:iCs/>
          <w:sz w:val="24"/>
          <w:szCs w:val="24"/>
        </w:rPr>
      </w:pPr>
      <w:r>
        <w:rPr>
          <w:rFonts w:ascii="Times New Roman" w:hAnsi="Times New Roman" w:cs="Times New Roman"/>
          <w:i/>
          <w:iCs/>
          <w:sz w:val="24"/>
          <w:szCs w:val="24"/>
        </w:rPr>
        <w:t xml:space="preserve">        </w:t>
      </w:r>
      <w:r w:rsidR="008B6646" w:rsidRPr="008B6646">
        <w:rPr>
          <w:rFonts w:ascii="Times New Roman" w:hAnsi="Times New Roman" w:cs="Times New Roman"/>
          <w:i/>
          <w:iCs/>
          <w:sz w:val="24"/>
          <w:szCs w:val="24"/>
        </w:rPr>
        <w:t>Animal Science, 51</w:t>
      </w:r>
      <w:r w:rsidR="008B6646" w:rsidRPr="008B6646">
        <w:rPr>
          <w:rFonts w:ascii="Times New Roman" w:hAnsi="Times New Roman" w:cs="Times New Roman"/>
          <w:sz w:val="24"/>
          <w:szCs w:val="24"/>
        </w:rPr>
        <w:t>(2), 79–85.</w:t>
      </w:r>
    </w:p>
    <w:p w:rsidR="002C46C7" w:rsidRDefault="00114BE7"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[20] </w:t>
      </w:r>
      <w:proofErr w:type="spellStart"/>
      <w:r w:rsidR="008B6646" w:rsidRPr="008B6646">
        <w:rPr>
          <w:rFonts w:ascii="Times New Roman" w:hAnsi="Times New Roman" w:cs="Times New Roman"/>
          <w:sz w:val="24"/>
          <w:szCs w:val="24"/>
        </w:rPr>
        <w:t>Olawuyi</w:t>
      </w:r>
      <w:proofErr w:type="spellEnd"/>
      <w:r w:rsidR="008B6646" w:rsidRPr="008B6646">
        <w:rPr>
          <w:rFonts w:ascii="Times New Roman" w:hAnsi="Times New Roman" w:cs="Times New Roman"/>
          <w:sz w:val="24"/>
          <w:szCs w:val="24"/>
        </w:rPr>
        <w:t>, O. J., Ezekiel-</w:t>
      </w:r>
      <w:proofErr w:type="spellStart"/>
      <w:r w:rsidR="008B6646" w:rsidRPr="008B6646">
        <w:rPr>
          <w:rFonts w:ascii="Times New Roman" w:hAnsi="Times New Roman" w:cs="Times New Roman"/>
          <w:sz w:val="24"/>
          <w:szCs w:val="24"/>
        </w:rPr>
        <w:t>Adewoyin</w:t>
      </w:r>
      <w:proofErr w:type="spellEnd"/>
      <w:r w:rsidR="008B6646" w:rsidRPr="008B6646">
        <w:rPr>
          <w:rFonts w:ascii="Times New Roman" w:hAnsi="Times New Roman" w:cs="Times New Roman"/>
          <w:sz w:val="24"/>
          <w:szCs w:val="24"/>
        </w:rPr>
        <w:t xml:space="preserve">, D. T., </w:t>
      </w:r>
      <w:proofErr w:type="spellStart"/>
      <w:r w:rsidR="008B6646" w:rsidRPr="008B6646">
        <w:rPr>
          <w:rFonts w:ascii="Times New Roman" w:hAnsi="Times New Roman" w:cs="Times New Roman"/>
          <w:sz w:val="24"/>
          <w:szCs w:val="24"/>
        </w:rPr>
        <w:t>Odebode</w:t>
      </w:r>
      <w:proofErr w:type="spellEnd"/>
      <w:r w:rsidR="008B6646" w:rsidRPr="008B6646">
        <w:rPr>
          <w:rFonts w:ascii="Times New Roman" w:hAnsi="Times New Roman" w:cs="Times New Roman"/>
          <w:sz w:val="24"/>
          <w:szCs w:val="24"/>
        </w:rPr>
        <w:t xml:space="preserve">, A. C., </w:t>
      </w:r>
      <w:proofErr w:type="spellStart"/>
      <w:r w:rsidR="008B6646" w:rsidRPr="008B6646">
        <w:rPr>
          <w:rFonts w:ascii="Times New Roman" w:hAnsi="Times New Roman" w:cs="Times New Roman"/>
          <w:sz w:val="24"/>
          <w:szCs w:val="24"/>
        </w:rPr>
        <w:t>Aina</w:t>
      </w:r>
      <w:proofErr w:type="spellEnd"/>
      <w:r w:rsidR="008B6646" w:rsidRPr="008B6646">
        <w:rPr>
          <w:rFonts w:ascii="Times New Roman" w:hAnsi="Times New Roman" w:cs="Times New Roman"/>
          <w:sz w:val="24"/>
          <w:szCs w:val="24"/>
        </w:rPr>
        <w:t xml:space="preserve">, D. O., and </w:t>
      </w:r>
      <w:proofErr w:type="spellStart"/>
      <w:proofErr w:type="gramStart"/>
      <w:r w:rsidR="008B6646" w:rsidRPr="008B6646">
        <w:rPr>
          <w:rFonts w:ascii="Times New Roman" w:hAnsi="Times New Roman" w:cs="Times New Roman"/>
          <w:sz w:val="24"/>
          <w:szCs w:val="24"/>
        </w:rPr>
        <w:t>Esenbamen</w:t>
      </w:r>
      <w:proofErr w:type="spellEnd"/>
      <w:r w:rsidR="008B6646" w:rsidRPr="008B6646">
        <w:rPr>
          <w:rFonts w:ascii="Times New Roman" w:hAnsi="Times New Roman" w:cs="Times New Roman"/>
          <w:sz w:val="24"/>
          <w:szCs w:val="24"/>
        </w:rPr>
        <w:t>,.</w:t>
      </w:r>
      <w:proofErr w:type="gramEnd"/>
      <w:r w:rsidR="008B6646" w:rsidRPr="008B6646">
        <w:rPr>
          <w:rFonts w:ascii="Times New Roman" w:hAnsi="Times New Roman" w:cs="Times New Roman"/>
          <w:sz w:val="24"/>
          <w:szCs w:val="24"/>
        </w:rPr>
        <w:t xml:space="preserve">G. </w:t>
      </w:r>
      <w:r w:rsidR="002C46C7">
        <w:rPr>
          <w:rFonts w:ascii="Times New Roman" w:hAnsi="Times New Roman" w:cs="Times New Roman"/>
          <w:sz w:val="24"/>
          <w:szCs w:val="24"/>
        </w:rPr>
        <w:t xml:space="preserve">   </w:t>
      </w:r>
    </w:p>
    <w:p w:rsidR="002C46C7" w:rsidRDefault="00114BE7"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(2011). Effect of </w:t>
      </w:r>
      <w:proofErr w:type="spellStart"/>
      <w:r w:rsidR="008B6646" w:rsidRPr="008B6646">
        <w:rPr>
          <w:rFonts w:ascii="Times New Roman" w:hAnsi="Times New Roman" w:cs="Times New Roman"/>
          <w:sz w:val="24"/>
          <w:szCs w:val="24"/>
        </w:rPr>
        <w:t>arbuscular</w:t>
      </w:r>
      <w:proofErr w:type="spellEnd"/>
      <w:r w:rsidR="008B6646" w:rsidRPr="008B6646">
        <w:rPr>
          <w:rFonts w:ascii="Times New Roman" w:hAnsi="Times New Roman" w:cs="Times New Roman"/>
          <w:sz w:val="24"/>
          <w:szCs w:val="24"/>
        </w:rPr>
        <w:t xml:space="preserve"> </w:t>
      </w:r>
      <w:proofErr w:type="spellStart"/>
      <w:r w:rsidR="008B6646" w:rsidRPr="008B6646">
        <w:rPr>
          <w:rFonts w:ascii="Times New Roman" w:hAnsi="Times New Roman" w:cs="Times New Roman"/>
          <w:sz w:val="24"/>
          <w:szCs w:val="24"/>
        </w:rPr>
        <w:t>mycorrhizal</w:t>
      </w:r>
      <w:proofErr w:type="spellEnd"/>
      <w:r w:rsidR="008B6646" w:rsidRPr="008B6646">
        <w:rPr>
          <w:rFonts w:ascii="Times New Roman" w:hAnsi="Times New Roman" w:cs="Times New Roman"/>
          <w:sz w:val="24"/>
          <w:szCs w:val="24"/>
        </w:rPr>
        <w:t xml:space="preserve"> (Glomus </w:t>
      </w:r>
      <w:proofErr w:type="spellStart"/>
      <w:r w:rsidR="008B6646" w:rsidRPr="008B6646">
        <w:rPr>
          <w:rFonts w:ascii="Times New Roman" w:hAnsi="Times New Roman" w:cs="Times New Roman"/>
          <w:sz w:val="24"/>
          <w:szCs w:val="24"/>
        </w:rPr>
        <w:t>clarum</w:t>
      </w:r>
      <w:proofErr w:type="spellEnd"/>
      <w:r w:rsidR="008B6646" w:rsidRPr="008B6646">
        <w:rPr>
          <w:rFonts w:ascii="Times New Roman" w:hAnsi="Times New Roman" w:cs="Times New Roman"/>
          <w:sz w:val="24"/>
          <w:szCs w:val="24"/>
        </w:rPr>
        <w:t xml:space="preserve">) </w:t>
      </w:r>
      <w:proofErr w:type="spellStart"/>
      <w:r w:rsidR="008B6646" w:rsidRPr="008B6646">
        <w:rPr>
          <w:rFonts w:ascii="Times New Roman" w:hAnsi="Times New Roman" w:cs="Times New Roman"/>
          <w:sz w:val="24"/>
          <w:szCs w:val="24"/>
        </w:rPr>
        <w:t>organomineral</w:t>
      </w:r>
      <w:proofErr w:type="spellEnd"/>
      <w:r w:rsidR="008B6646" w:rsidRPr="008B6646">
        <w:rPr>
          <w:rFonts w:ascii="Times New Roman" w:hAnsi="Times New Roman" w:cs="Times New Roman"/>
          <w:sz w:val="24"/>
          <w:szCs w:val="24"/>
        </w:rPr>
        <w:t xml:space="preserve"> fertilizer on </w:t>
      </w:r>
      <w:r w:rsidR="002C46C7">
        <w:rPr>
          <w:rFonts w:ascii="Times New Roman" w:hAnsi="Times New Roman" w:cs="Times New Roman"/>
          <w:sz w:val="24"/>
          <w:szCs w:val="24"/>
        </w:rPr>
        <w:t xml:space="preserve">     </w:t>
      </w:r>
    </w:p>
    <w:p w:rsidR="002C46C7" w:rsidRDefault="00114BE7" w:rsidP="002C46C7">
      <w:pPr>
        <w:spacing w:after="0" w:line="240" w:lineRule="auto"/>
        <w:rPr>
          <w:rFonts w:ascii="Times New Roman" w:hAnsi="Times New Roman" w:cs="Times New Roman"/>
          <w:i/>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growth and yield performance of okra (</w:t>
      </w:r>
      <w:proofErr w:type="spellStart"/>
      <w:r w:rsidR="008B6646" w:rsidRPr="008B6646">
        <w:rPr>
          <w:rFonts w:ascii="Times New Roman" w:hAnsi="Times New Roman" w:cs="Times New Roman"/>
          <w:sz w:val="24"/>
          <w:szCs w:val="24"/>
        </w:rPr>
        <w:t>Abelmoschus</w:t>
      </w:r>
      <w:proofErr w:type="spellEnd"/>
      <w:r w:rsidR="008B6646" w:rsidRPr="008B6646">
        <w:rPr>
          <w:rFonts w:ascii="Times New Roman" w:hAnsi="Times New Roman" w:cs="Times New Roman"/>
          <w:sz w:val="24"/>
          <w:szCs w:val="24"/>
        </w:rPr>
        <w:t xml:space="preserve"> </w:t>
      </w:r>
      <w:proofErr w:type="spellStart"/>
      <w:r w:rsidR="008B6646" w:rsidRPr="008B6646">
        <w:rPr>
          <w:rFonts w:ascii="Times New Roman" w:hAnsi="Times New Roman" w:cs="Times New Roman"/>
          <w:sz w:val="24"/>
          <w:szCs w:val="24"/>
        </w:rPr>
        <w:t>esculentus</w:t>
      </w:r>
      <w:proofErr w:type="spellEnd"/>
      <w:r w:rsidR="008B6646" w:rsidRPr="008B6646">
        <w:rPr>
          <w:rFonts w:ascii="Times New Roman" w:hAnsi="Times New Roman" w:cs="Times New Roman"/>
          <w:sz w:val="24"/>
          <w:szCs w:val="24"/>
        </w:rPr>
        <w:t xml:space="preserve">). </w:t>
      </w:r>
      <w:r w:rsidR="008B6646" w:rsidRPr="008B6646">
        <w:rPr>
          <w:rFonts w:ascii="Times New Roman" w:hAnsi="Times New Roman" w:cs="Times New Roman"/>
          <w:i/>
          <w:sz w:val="24"/>
          <w:szCs w:val="24"/>
        </w:rPr>
        <w:t xml:space="preserve">African Journal of </w:t>
      </w:r>
      <w:r w:rsidR="002C46C7">
        <w:rPr>
          <w:rFonts w:ascii="Times New Roman" w:hAnsi="Times New Roman" w:cs="Times New Roman"/>
          <w:i/>
          <w:sz w:val="24"/>
          <w:szCs w:val="24"/>
        </w:rPr>
        <w:t xml:space="preserve">   </w:t>
      </w:r>
    </w:p>
    <w:p w:rsidR="008B6646" w:rsidRPr="008B6646" w:rsidRDefault="00114BE7" w:rsidP="002C46C7">
      <w:pPr>
        <w:spacing w:after="0" w:line="240" w:lineRule="auto"/>
        <w:rPr>
          <w:rFonts w:ascii="Times New Roman" w:hAnsi="Times New Roman" w:cs="Times New Roman"/>
          <w:sz w:val="24"/>
          <w:szCs w:val="24"/>
        </w:rPr>
      </w:pPr>
      <w:r>
        <w:rPr>
          <w:rFonts w:ascii="Times New Roman" w:hAnsi="Times New Roman" w:cs="Times New Roman"/>
          <w:i/>
          <w:sz w:val="24"/>
          <w:szCs w:val="24"/>
        </w:rPr>
        <w:t xml:space="preserve">         </w:t>
      </w:r>
      <w:r w:rsidR="008B6646" w:rsidRPr="008B6646">
        <w:rPr>
          <w:rFonts w:ascii="Times New Roman" w:hAnsi="Times New Roman" w:cs="Times New Roman"/>
          <w:i/>
          <w:sz w:val="24"/>
          <w:szCs w:val="24"/>
        </w:rPr>
        <w:t>Plant Science,</w:t>
      </w:r>
      <w:r w:rsidR="008B6646" w:rsidRPr="008B6646">
        <w:rPr>
          <w:rFonts w:ascii="Times New Roman" w:hAnsi="Times New Roman" w:cs="Times New Roman"/>
          <w:sz w:val="24"/>
          <w:szCs w:val="24"/>
        </w:rPr>
        <w:t xml:space="preserve"> 6(2): 84 - 88.</w:t>
      </w:r>
    </w:p>
    <w:p w:rsidR="00114BE7" w:rsidRDefault="00114BE7" w:rsidP="002C46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proofErr w:type="spellStart"/>
      <w:r w:rsidR="008B6646" w:rsidRPr="008B6646">
        <w:rPr>
          <w:rFonts w:ascii="Times New Roman" w:hAnsi="Times New Roman" w:cs="Times New Roman"/>
          <w:sz w:val="24"/>
          <w:szCs w:val="24"/>
        </w:rPr>
        <w:t>Resende</w:t>
      </w:r>
      <w:proofErr w:type="spellEnd"/>
      <w:r w:rsidR="008B6646" w:rsidRPr="008B6646">
        <w:rPr>
          <w:rFonts w:ascii="Times New Roman" w:hAnsi="Times New Roman" w:cs="Times New Roman"/>
          <w:sz w:val="24"/>
          <w:szCs w:val="24"/>
        </w:rPr>
        <w:t xml:space="preserve">, J.A., Silva, V.L., Oliveira, T.L.R., Fortunato, S.O., </w:t>
      </w:r>
      <w:proofErr w:type="spellStart"/>
      <w:r w:rsidR="008B6646" w:rsidRPr="008B6646">
        <w:rPr>
          <w:rFonts w:ascii="Times New Roman" w:hAnsi="Times New Roman" w:cs="Times New Roman"/>
          <w:sz w:val="24"/>
          <w:szCs w:val="24"/>
        </w:rPr>
        <w:t>Carneiro</w:t>
      </w:r>
      <w:proofErr w:type="spellEnd"/>
      <w:r w:rsidR="008B6646" w:rsidRPr="008B6646">
        <w:rPr>
          <w:rFonts w:ascii="Times New Roman" w:hAnsi="Times New Roman" w:cs="Times New Roman"/>
          <w:sz w:val="24"/>
          <w:szCs w:val="24"/>
        </w:rPr>
        <w:t xml:space="preserve">, J.C., </w:t>
      </w:r>
      <w:proofErr w:type="spellStart"/>
      <w:r w:rsidR="008B6646" w:rsidRPr="008B6646">
        <w:rPr>
          <w:rFonts w:ascii="Times New Roman" w:hAnsi="Times New Roman" w:cs="Times New Roman"/>
          <w:sz w:val="24"/>
          <w:szCs w:val="24"/>
        </w:rPr>
        <w:t>Otenio</w:t>
      </w:r>
      <w:proofErr w:type="spellEnd"/>
      <w:r w:rsidR="008B6646" w:rsidRPr="008B6646">
        <w:rPr>
          <w:rFonts w:ascii="Times New Roman" w:hAnsi="Times New Roman" w:cs="Times New Roman"/>
          <w:sz w:val="24"/>
          <w:szCs w:val="24"/>
        </w:rPr>
        <w:t xml:space="preserve">, M.H. </w:t>
      </w:r>
    </w:p>
    <w:p w:rsidR="00114BE7" w:rsidRDefault="00114BE7" w:rsidP="002C46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and </w:t>
      </w:r>
      <w:proofErr w:type="spellStart"/>
      <w:r w:rsidR="008B6646" w:rsidRPr="008B6646">
        <w:rPr>
          <w:rFonts w:ascii="Times New Roman" w:hAnsi="Times New Roman" w:cs="Times New Roman"/>
          <w:sz w:val="24"/>
          <w:szCs w:val="24"/>
        </w:rPr>
        <w:t>Diniz</w:t>
      </w:r>
      <w:proofErr w:type="spellEnd"/>
      <w:r w:rsidR="008B6646" w:rsidRPr="008B6646">
        <w:rPr>
          <w:rFonts w:ascii="Times New Roman" w:hAnsi="Times New Roman" w:cs="Times New Roman"/>
          <w:sz w:val="24"/>
          <w:szCs w:val="24"/>
        </w:rPr>
        <w:t xml:space="preserve">, C.G. (2014) Prevalence and persistence of potentially pathogenic and antibiotic </w:t>
      </w:r>
    </w:p>
    <w:p w:rsidR="00114BE7" w:rsidRDefault="00114BE7" w:rsidP="002C46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resistant bacteria during anaerobic digestion treatment of cattle manure. </w:t>
      </w:r>
      <w:proofErr w:type="spellStart"/>
      <w:r w:rsidR="008B6646" w:rsidRPr="008B6646">
        <w:rPr>
          <w:rFonts w:ascii="Times New Roman" w:hAnsi="Times New Roman" w:cs="Times New Roman"/>
          <w:i/>
          <w:sz w:val="24"/>
          <w:szCs w:val="24"/>
        </w:rPr>
        <w:t>Bioresour</w:t>
      </w:r>
      <w:proofErr w:type="spellEnd"/>
      <w:r w:rsidR="008B6646" w:rsidRPr="008B6646">
        <w:rPr>
          <w:rFonts w:ascii="Times New Roman" w:hAnsi="Times New Roman" w:cs="Times New Roman"/>
          <w:i/>
          <w:sz w:val="24"/>
          <w:szCs w:val="24"/>
        </w:rPr>
        <w:t xml:space="preserve"> </w:t>
      </w:r>
      <w:proofErr w:type="spellStart"/>
      <w:r w:rsidR="008B6646" w:rsidRPr="008B6646">
        <w:rPr>
          <w:rFonts w:ascii="Times New Roman" w:hAnsi="Times New Roman" w:cs="Times New Roman"/>
          <w:i/>
          <w:sz w:val="24"/>
          <w:szCs w:val="24"/>
        </w:rPr>
        <w:t>Technol</w:t>
      </w:r>
      <w:proofErr w:type="spellEnd"/>
      <w:r w:rsidR="008B6646" w:rsidRPr="008B664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8B6646" w:rsidRPr="008B6646" w:rsidRDefault="00114BE7" w:rsidP="002C46C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153, 284–291.</w:t>
      </w:r>
    </w:p>
    <w:p w:rsidR="008B6646" w:rsidRPr="008B6646" w:rsidRDefault="00114BE7" w:rsidP="008B6646">
      <w:pPr>
        <w:spacing w:after="0" w:line="240" w:lineRule="auto"/>
        <w:rPr>
          <w:rFonts w:ascii="Times New Roman" w:hAnsi="Times New Roman" w:cs="Times New Roman"/>
          <w:color w:val="232323"/>
          <w:sz w:val="24"/>
          <w:szCs w:val="24"/>
          <w:shd w:val="clear" w:color="auto" w:fill="FFFFFF"/>
        </w:rPr>
      </w:pPr>
      <w:r>
        <w:rPr>
          <w:rFonts w:ascii="Times New Roman" w:hAnsi="Times New Roman" w:cs="Times New Roman"/>
          <w:color w:val="232323"/>
          <w:sz w:val="24"/>
          <w:szCs w:val="24"/>
          <w:shd w:val="clear" w:color="auto" w:fill="FFFFFF"/>
        </w:rPr>
        <w:t xml:space="preserve">[22] </w:t>
      </w:r>
      <w:r w:rsidR="008B6646" w:rsidRPr="008B6646">
        <w:rPr>
          <w:rFonts w:ascii="Times New Roman" w:hAnsi="Times New Roman" w:cs="Times New Roman"/>
          <w:color w:val="232323"/>
          <w:sz w:val="24"/>
          <w:szCs w:val="24"/>
          <w:shd w:val="clear" w:color="auto" w:fill="FFFFFF"/>
        </w:rPr>
        <w:t xml:space="preserve">Robinson, R.W. and Decker-Walters, D.S. (1997) Cucurbits. Cab International, Wallingford, </w:t>
      </w:r>
    </w:p>
    <w:p w:rsidR="008B6646" w:rsidRPr="008B6646" w:rsidRDefault="008B6646" w:rsidP="008B6646">
      <w:pPr>
        <w:spacing w:after="0" w:line="240" w:lineRule="auto"/>
        <w:ind w:firstLine="720"/>
        <w:rPr>
          <w:rFonts w:ascii="Times New Roman" w:hAnsi="Times New Roman" w:cs="Times New Roman"/>
          <w:sz w:val="24"/>
          <w:szCs w:val="24"/>
        </w:rPr>
      </w:pPr>
      <w:r w:rsidRPr="008B6646">
        <w:rPr>
          <w:rFonts w:ascii="Times New Roman" w:hAnsi="Times New Roman" w:cs="Times New Roman"/>
          <w:color w:val="232323"/>
          <w:sz w:val="24"/>
          <w:szCs w:val="24"/>
          <w:shd w:val="clear" w:color="auto" w:fill="FFFFFF"/>
        </w:rPr>
        <w:t>Oxon, New York.</w:t>
      </w:r>
    </w:p>
    <w:p w:rsidR="00114BE7" w:rsidRDefault="00114BE7"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[23] </w:t>
      </w:r>
      <w:r w:rsidR="008B6646" w:rsidRPr="008B6646">
        <w:rPr>
          <w:rFonts w:ascii="Times New Roman" w:hAnsi="Times New Roman" w:cs="Times New Roman"/>
          <w:sz w:val="24"/>
          <w:szCs w:val="24"/>
        </w:rPr>
        <w:t xml:space="preserve">Sebastian, C.L., Tan, G.C.Y., </w:t>
      </w:r>
      <w:proofErr w:type="spellStart"/>
      <w:r w:rsidR="008B6646" w:rsidRPr="008B6646">
        <w:rPr>
          <w:rFonts w:ascii="Times New Roman" w:hAnsi="Times New Roman" w:cs="Times New Roman"/>
          <w:sz w:val="24"/>
          <w:szCs w:val="24"/>
        </w:rPr>
        <w:t>Roiser</w:t>
      </w:r>
      <w:proofErr w:type="spellEnd"/>
      <w:r w:rsidR="008B6646" w:rsidRPr="008B6646">
        <w:rPr>
          <w:rFonts w:ascii="Times New Roman" w:hAnsi="Times New Roman" w:cs="Times New Roman"/>
          <w:sz w:val="24"/>
          <w:szCs w:val="24"/>
        </w:rPr>
        <w:t xml:space="preserve">, J.P., Viding, E., </w:t>
      </w:r>
      <w:proofErr w:type="spellStart"/>
      <w:r w:rsidR="008B6646" w:rsidRPr="008B6646">
        <w:rPr>
          <w:rFonts w:ascii="Times New Roman" w:hAnsi="Times New Roman" w:cs="Times New Roman"/>
          <w:sz w:val="24"/>
          <w:szCs w:val="24"/>
        </w:rPr>
        <w:t>Dumontheil</w:t>
      </w:r>
      <w:proofErr w:type="spellEnd"/>
      <w:r w:rsidR="008B6646" w:rsidRPr="008B6646">
        <w:rPr>
          <w:rFonts w:ascii="Times New Roman" w:hAnsi="Times New Roman" w:cs="Times New Roman"/>
          <w:sz w:val="24"/>
          <w:szCs w:val="24"/>
        </w:rPr>
        <w:t xml:space="preserve">, I., Blakemore, S.-J., </w:t>
      </w:r>
      <w:r>
        <w:rPr>
          <w:rFonts w:ascii="Times New Roman" w:hAnsi="Times New Roman" w:cs="Times New Roman"/>
          <w:sz w:val="24"/>
          <w:szCs w:val="24"/>
        </w:rPr>
        <w:t xml:space="preserve">    </w:t>
      </w:r>
    </w:p>
    <w:p w:rsidR="00114BE7" w:rsidRDefault="00114BE7" w:rsidP="00114B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(2011). Developmental influences on the neural bases of responses to social rejection: </w:t>
      </w:r>
      <w:r>
        <w:rPr>
          <w:rFonts w:ascii="Times New Roman" w:hAnsi="Times New Roman" w:cs="Times New Roman"/>
          <w:sz w:val="24"/>
          <w:szCs w:val="24"/>
        </w:rPr>
        <w:t xml:space="preserve">   </w:t>
      </w:r>
    </w:p>
    <w:p w:rsidR="008B6646" w:rsidRPr="008B6646" w:rsidRDefault="00114BE7" w:rsidP="00114B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implications of social neuroscience for education. </w:t>
      </w:r>
      <w:proofErr w:type="spellStart"/>
      <w:r w:rsidR="008B6646" w:rsidRPr="008B6646">
        <w:rPr>
          <w:rFonts w:ascii="Times New Roman" w:hAnsi="Times New Roman" w:cs="Times New Roman"/>
          <w:i/>
          <w:sz w:val="24"/>
          <w:szCs w:val="24"/>
        </w:rPr>
        <w:t>Neuroimage</w:t>
      </w:r>
      <w:proofErr w:type="spellEnd"/>
      <w:r w:rsidR="008B6646" w:rsidRPr="008B6646">
        <w:rPr>
          <w:rFonts w:ascii="Times New Roman" w:hAnsi="Times New Roman" w:cs="Times New Roman"/>
          <w:sz w:val="24"/>
          <w:szCs w:val="24"/>
        </w:rPr>
        <w:t xml:space="preserve"> 57, 686–694, </w:t>
      </w:r>
    </w:p>
    <w:p w:rsidR="008B6646" w:rsidRPr="008B6646" w:rsidRDefault="00114BE7"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[24] </w:t>
      </w:r>
      <w:r w:rsidR="008B6646" w:rsidRPr="008B6646">
        <w:rPr>
          <w:rFonts w:ascii="Times New Roman" w:hAnsi="Times New Roman" w:cs="Times New Roman"/>
          <w:sz w:val="24"/>
          <w:szCs w:val="24"/>
        </w:rPr>
        <w:t xml:space="preserve">Sen, S., </w:t>
      </w:r>
      <w:proofErr w:type="spellStart"/>
      <w:r w:rsidR="008B6646" w:rsidRPr="008B6646">
        <w:rPr>
          <w:rFonts w:ascii="Times New Roman" w:hAnsi="Times New Roman" w:cs="Times New Roman"/>
          <w:sz w:val="24"/>
          <w:szCs w:val="24"/>
        </w:rPr>
        <w:t>Gayen</w:t>
      </w:r>
      <w:proofErr w:type="spellEnd"/>
      <w:r w:rsidR="008B6646" w:rsidRPr="008B6646">
        <w:rPr>
          <w:rFonts w:ascii="Times New Roman" w:hAnsi="Times New Roman" w:cs="Times New Roman"/>
          <w:sz w:val="24"/>
          <w:szCs w:val="24"/>
        </w:rPr>
        <w:t xml:space="preserve">, P., </w:t>
      </w:r>
      <w:proofErr w:type="spellStart"/>
      <w:r w:rsidR="008B6646" w:rsidRPr="008B6646">
        <w:rPr>
          <w:rFonts w:ascii="Times New Roman" w:hAnsi="Times New Roman" w:cs="Times New Roman"/>
          <w:sz w:val="24"/>
          <w:szCs w:val="24"/>
        </w:rPr>
        <w:t>Mahato</w:t>
      </w:r>
      <w:proofErr w:type="spellEnd"/>
      <w:r w:rsidR="008B6646" w:rsidRPr="008B6646">
        <w:rPr>
          <w:rFonts w:ascii="Times New Roman" w:hAnsi="Times New Roman" w:cs="Times New Roman"/>
          <w:sz w:val="24"/>
          <w:szCs w:val="24"/>
        </w:rPr>
        <w:t xml:space="preserve">, R.C. and </w:t>
      </w:r>
      <w:proofErr w:type="spellStart"/>
      <w:r w:rsidR="008B6646" w:rsidRPr="008B6646">
        <w:rPr>
          <w:rFonts w:ascii="Times New Roman" w:hAnsi="Times New Roman" w:cs="Times New Roman"/>
          <w:sz w:val="24"/>
          <w:szCs w:val="24"/>
        </w:rPr>
        <w:t>Adhikari</w:t>
      </w:r>
      <w:proofErr w:type="spellEnd"/>
      <w:r w:rsidR="008B6646" w:rsidRPr="008B6646">
        <w:rPr>
          <w:rFonts w:ascii="Times New Roman" w:hAnsi="Times New Roman" w:cs="Times New Roman"/>
          <w:sz w:val="24"/>
          <w:szCs w:val="24"/>
        </w:rPr>
        <w:t xml:space="preserve">, A. (2023). A Correlational Study on </w:t>
      </w:r>
    </w:p>
    <w:p w:rsidR="00114BE7" w:rsidRDefault="00114BE7" w:rsidP="00114B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B6646" w:rsidRPr="008B6646">
        <w:rPr>
          <w:rFonts w:ascii="Times New Roman" w:hAnsi="Times New Roman" w:cs="Times New Roman"/>
          <w:sz w:val="24"/>
          <w:szCs w:val="24"/>
        </w:rPr>
        <w:t>Organisational</w:t>
      </w:r>
      <w:proofErr w:type="spellEnd"/>
      <w:r w:rsidR="008B6646" w:rsidRPr="008B6646">
        <w:rPr>
          <w:rFonts w:ascii="Times New Roman" w:hAnsi="Times New Roman" w:cs="Times New Roman"/>
          <w:sz w:val="24"/>
          <w:szCs w:val="24"/>
        </w:rPr>
        <w:t xml:space="preserve"> Climate and Institutional Commitment of Secondary School Teachers. </w:t>
      </w:r>
      <w:r>
        <w:rPr>
          <w:rFonts w:ascii="Times New Roman" w:hAnsi="Times New Roman" w:cs="Times New Roman"/>
          <w:sz w:val="24"/>
          <w:szCs w:val="24"/>
        </w:rPr>
        <w:t xml:space="preserve">    </w:t>
      </w:r>
    </w:p>
    <w:p w:rsidR="008B6646" w:rsidRPr="008B6646" w:rsidRDefault="00114BE7" w:rsidP="00114BE7">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International Journal of Multidisciplinary Research and Publications. 5(12). 152-155.</w:t>
      </w:r>
    </w:p>
    <w:p w:rsidR="008B6646" w:rsidRPr="008B6646" w:rsidRDefault="00114BE7"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[25] </w:t>
      </w:r>
      <w:r w:rsidR="008B6646" w:rsidRPr="008B6646">
        <w:rPr>
          <w:rFonts w:ascii="Times New Roman" w:hAnsi="Times New Roman" w:cs="Times New Roman"/>
          <w:sz w:val="24"/>
          <w:szCs w:val="24"/>
        </w:rPr>
        <w:t xml:space="preserve">Singh, G. (2004). </w:t>
      </w:r>
      <w:r w:rsidR="008B6646" w:rsidRPr="008B6646">
        <w:rPr>
          <w:rFonts w:ascii="Times New Roman" w:hAnsi="Times New Roman" w:cs="Times New Roman"/>
          <w:i/>
          <w:iCs/>
          <w:sz w:val="24"/>
          <w:szCs w:val="24"/>
        </w:rPr>
        <w:t>Plant systematics</w:t>
      </w:r>
      <w:r w:rsidR="008B6646" w:rsidRPr="008B6646">
        <w:rPr>
          <w:rFonts w:ascii="Times New Roman" w:hAnsi="Times New Roman" w:cs="Times New Roman"/>
          <w:sz w:val="24"/>
          <w:szCs w:val="24"/>
        </w:rPr>
        <w:t>. Oxford &amp; IBH Publishing Co. Pvt., New Delhi.</w:t>
      </w:r>
    </w:p>
    <w:p w:rsidR="00114BE7" w:rsidRDefault="00114BE7"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[26] </w:t>
      </w:r>
      <w:proofErr w:type="spellStart"/>
      <w:proofErr w:type="gramStart"/>
      <w:r w:rsidR="008B6646" w:rsidRPr="008B6646">
        <w:rPr>
          <w:rFonts w:ascii="Times New Roman" w:hAnsi="Times New Roman" w:cs="Times New Roman"/>
          <w:sz w:val="24"/>
          <w:szCs w:val="24"/>
        </w:rPr>
        <w:t>Takemura</w:t>
      </w:r>
      <w:proofErr w:type="spellEnd"/>
      <w:r w:rsidR="008B6646" w:rsidRPr="008B6646">
        <w:rPr>
          <w:rFonts w:ascii="Times New Roman" w:hAnsi="Times New Roman" w:cs="Times New Roman"/>
          <w:sz w:val="24"/>
          <w:szCs w:val="24"/>
        </w:rPr>
        <w:t>,  H.</w:t>
      </w:r>
      <w:proofErr w:type="gramEnd"/>
      <w:r w:rsidR="008B6646" w:rsidRPr="008B6646">
        <w:rPr>
          <w:rFonts w:ascii="Times New Roman" w:hAnsi="Times New Roman" w:cs="Times New Roman"/>
          <w:sz w:val="24"/>
          <w:szCs w:val="24"/>
        </w:rPr>
        <w:t xml:space="preserve"> </w:t>
      </w:r>
      <w:proofErr w:type="spellStart"/>
      <w:r w:rsidR="008B6646" w:rsidRPr="008B6646">
        <w:rPr>
          <w:rFonts w:ascii="Times New Roman" w:hAnsi="Times New Roman" w:cs="Times New Roman"/>
          <w:sz w:val="24"/>
          <w:szCs w:val="24"/>
        </w:rPr>
        <w:t>Rokem</w:t>
      </w:r>
      <w:proofErr w:type="spellEnd"/>
      <w:r w:rsidR="008B6646" w:rsidRPr="008B6646">
        <w:rPr>
          <w:rFonts w:ascii="Times New Roman" w:hAnsi="Times New Roman" w:cs="Times New Roman"/>
          <w:sz w:val="24"/>
          <w:szCs w:val="24"/>
        </w:rPr>
        <w:t xml:space="preserve">, A. </w:t>
      </w:r>
      <w:proofErr w:type="spellStart"/>
      <w:r w:rsidR="008B6646" w:rsidRPr="008B6646">
        <w:rPr>
          <w:rFonts w:ascii="Times New Roman" w:hAnsi="Times New Roman" w:cs="Times New Roman"/>
          <w:sz w:val="24"/>
          <w:szCs w:val="24"/>
        </w:rPr>
        <w:t>Winawer,J</w:t>
      </w:r>
      <w:proofErr w:type="spellEnd"/>
      <w:r w:rsidR="008B6646" w:rsidRPr="008B6646">
        <w:rPr>
          <w:rFonts w:ascii="Times New Roman" w:hAnsi="Times New Roman" w:cs="Times New Roman"/>
          <w:sz w:val="24"/>
          <w:szCs w:val="24"/>
        </w:rPr>
        <w:t>.  J.D. </w:t>
      </w:r>
      <w:proofErr w:type="spellStart"/>
      <w:proofErr w:type="gramStart"/>
      <w:r w:rsidR="008B6646" w:rsidRPr="008B6646">
        <w:rPr>
          <w:rFonts w:ascii="Times New Roman" w:hAnsi="Times New Roman" w:cs="Times New Roman"/>
          <w:sz w:val="24"/>
          <w:szCs w:val="24"/>
        </w:rPr>
        <w:t>Yeatman,J</w:t>
      </w:r>
      <w:proofErr w:type="spellEnd"/>
      <w:r w:rsidR="008B6646" w:rsidRPr="008B6646">
        <w:rPr>
          <w:rFonts w:ascii="Times New Roman" w:hAnsi="Times New Roman" w:cs="Times New Roman"/>
          <w:sz w:val="24"/>
          <w:szCs w:val="24"/>
        </w:rPr>
        <w:t>.</w:t>
      </w:r>
      <w:proofErr w:type="gramEnd"/>
      <w:r w:rsidR="008B6646" w:rsidRPr="008B6646">
        <w:rPr>
          <w:rFonts w:ascii="Times New Roman" w:hAnsi="Times New Roman" w:cs="Times New Roman"/>
          <w:sz w:val="24"/>
          <w:szCs w:val="24"/>
        </w:rPr>
        <w:t xml:space="preserve"> D. </w:t>
      </w:r>
      <w:proofErr w:type="spellStart"/>
      <w:r w:rsidR="008B6646" w:rsidRPr="008B6646">
        <w:rPr>
          <w:rFonts w:ascii="Times New Roman" w:hAnsi="Times New Roman" w:cs="Times New Roman"/>
          <w:sz w:val="24"/>
          <w:szCs w:val="24"/>
        </w:rPr>
        <w:t>Wandell</w:t>
      </w:r>
      <w:proofErr w:type="spellEnd"/>
      <w:r w:rsidR="008B6646" w:rsidRPr="008B6646">
        <w:rPr>
          <w:rFonts w:ascii="Times New Roman" w:hAnsi="Times New Roman" w:cs="Times New Roman"/>
          <w:sz w:val="24"/>
          <w:szCs w:val="24"/>
        </w:rPr>
        <w:t xml:space="preserve">, B.A. and </w:t>
      </w:r>
      <w:proofErr w:type="spellStart"/>
      <w:r w:rsidR="008B6646" w:rsidRPr="008B6646">
        <w:rPr>
          <w:rFonts w:ascii="Times New Roman" w:hAnsi="Times New Roman" w:cs="Times New Roman"/>
          <w:sz w:val="24"/>
          <w:szCs w:val="24"/>
        </w:rPr>
        <w:t>Pestilli</w:t>
      </w:r>
      <w:proofErr w:type="spellEnd"/>
      <w:r w:rsidR="008B6646" w:rsidRPr="008B6646">
        <w:rPr>
          <w:rFonts w:ascii="Times New Roman" w:hAnsi="Times New Roman" w:cs="Times New Roman"/>
          <w:sz w:val="24"/>
          <w:szCs w:val="24"/>
        </w:rPr>
        <w:t xml:space="preserve">, F. </w:t>
      </w:r>
      <w:r>
        <w:rPr>
          <w:rFonts w:ascii="Times New Roman" w:hAnsi="Times New Roman" w:cs="Times New Roman"/>
          <w:sz w:val="24"/>
          <w:szCs w:val="24"/>
        </w:rPr>
        <w:t xml:space="preserve">  </w:t>
      </w:r>
    </w:p>
    <w:p w:rsidR="008B6646" w:rsidRPr="008B6646" w:rsidRDefault="00114BE7"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B6646" w:rsidRPr="008B6646">
        <w:rPr>
          <w:rFonts w:ascii="Times New Roman" w:hAnsi="Times New Roman" w:cs="Times New Roman"/>
          <w:sz w:val="24"/>
          <w:szCs w:val="24"/>
        </w:rPr>
        <w:t>(2016)</w:t>
      </w:r>
      <w:r>
        <w:rPr>
          <w:rFonts w:ascii="Times New Roman" w:hAnsi="Times New Roman" w:cs="Times New Roman"/>
          <w:sz w:val="24"/>
          <w:szCs w:val="24"/>
        </w:rPr>
        <w:t xml:space="preserve"> </w:t>
      </w:r>
      <w:r w:rsidR="008B6646" w:rsidRPr="008B6646">
        <w:rPr>
          <w:rFonts w:ascii="Times New Roman" w:hAnsi="Times New Roman" w:cs="Times New Roman"/>
          <w:sz w:val="24"/>
          <w:szCs w:val="24"/>
        </w:rPr>
        <w:t xml:space="preserve">A major human white matter pathway between dorsal and ventral visual cortex      </w:t>
      </w:r>
    </w:p>
    <w:p w:rsidR="008B6646" w:rsidRPr="002C46C7" w:rsidRDefault="00114BE7" w:rsidP="008B664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8B6646" w:rsidRPr="008B6646">
        <w:rPr>
          <w:rFonts w:ascii="Times New Roman" w:hAnsi="Times New Roman" w:cs="Times New Roman"/>
          <w:i/>
          <w:sz w:val="24"/>
          <w:szCs w:val="24"/>
        </w:rPr>
        <w:t>Cerebr</w:t>
      </w:r>
      <w:proofErr w:type="spellEnd"/>
      <w:r w:rsidR="008B6646" w:rsidRPr="008B6646">
        <w:rPr>
          <w:rFonts w:ascii="Times New Roman" w:hAnsi="Times New Roman" w:cs="Times New Roman"/>
          <w:i/>
          <w:sz w:val="24"/>
          <w:szCs w:val="24"/>
        </w:rPr>
        <w:t>. Cortex</w:t>
      </w:r>
      <w:r w:rsidR="008B6646" w:rsidRPr="008B6646">
        <w:rPr>
          <w:rFonts w:ascii="Times New Roman" w:hAnsi="Times New Roman" w:cs="Times New Roman"/>
          <w:sz w:val="24"/>
          <w:szCs w:val="24"/>
        </w:rPr>
        <w:t>, 26. pp. 2205-2214</w:t>
      </w:r>
    </w:p>
    <w:p w:rsidR="008B6646" w:rsidRPr="008B6646" w:rsidRDefault="00114BE7" w:rsidP="008B6646">
      <w:pPr>
        <w:spacing w:after="0" w:line="240" w:lineRule="auto"/>
        <w:rPr>
          <w:rFonts w:ascii="Times New Roman" w:hAnsi="Times New Roman" w:cs="Times New Roman"/>
          <w:color w:val="232323"/>
          <w:sz w:val="24"/>
          <w:szCs w:val="24"/>
          <w:shd w:val="clear" w:color="auto" w:fill="FFFFFF"/>
        </w:rPr>
      </w:pPr>
      <w:r>
        <w:rPr>
          <w:rFonts w:ascii="Times New Roman" w:hAnsi="Times New Roman" w:cs="Times New Roman"/>
          <w:color w:val="232323"/>
          <w:sz w:val="24"/>
          <w:szCs w:val="24"/>
          <w:shd w:val="clear" w:color="auto" w:fill="FFFFFF"/>
        </w:rPr>
        <w:t xml:space="preserve">[27] </w:t>
      </w:r>
      <w:r w:rsidR="008B6646" w:rsidRPr="008B6646">
        <w:rPr>
          <w:rFonts w:ascii="Times New Roman" w:hAnsi="Times New Roman" w:cs="Times New Roman"/>
          <w:color w:val="232323"/>
          <w:sz w:val="24"/>
          <w:szCs w:val="24"/>
          <w:shd w:val="clear" w:color="auto" w:fill="FFFFFF"/>
        </w:rPr>
        <w:t xml:space="preserve">Whitaker, T.W. and Davis, G.N. (1962) Cucurbits: Botany, cultivation, and utilization. </w:t>
      </w:r>
    </w:p>
    <w:p w:rsidR="008B6646" w:rsidRPr="008B6646" w:rsidRDefault="00114BE7" w:rsidP="00114BE7">
      <w:pPr>
        <w:spacing w:after="0" w:line="240" w:lineRule="auto"/>
        <w:rPr>
          <w:rFonts w:ascii="Times New Roman" w:hAnsi="Times New Roman" w:cs="Times New Roman"/>
          <w:sz w:val="24"/>
          <w:szCs w:val="24"/>
        </w:rPr>
      </w:pPr>
      <w:r>
        <w:rPr>
          <w:rFonts w:ascii="Times New Roman" w:hAnsi="Times New Roman" w:cs="Times New Roman"/>
          <w:color w:val="232323"/>
          <w:sz w:val="24"/>
          <w:szCs w:val="24"/>
          <w:shd w:val="clear" w:color="auto" w:fill="FFFFFF"/>
        </w:rPr>
        <w:t xml:space="preserve">         </w:t>
      </w:r>
      <w:proofErr w:type="spellStart"/>
      <w:r w:rsidR="008B6646" w:rsidRPr="008B6646">
        <w:rPr>
          <w:rFonts w:ascii="Times New Roman" w:hAnsi="Times New Roman" w:cs="Times New Roman"/>
          <w:color w:val="232323"/>
          <w:sz w:val="24"/>
          <w:szCs w:val="24"/>
          <w:shd w:val="clear" w:color="auto" w:fill="FFFFFF"/>
        </w:rPr>
        <w:t>Interscience</w:t>
      </w:r>
      <w:proofErr w:type="spellEnd"/>
      <w:r w:rsidR="008B6646" w:rsidRPr="008B6646">
        <w:rPr>
          <w:rFonts w:ascii="Times New Roman" w:hAnsi="Times New Roman" w:cs="Times New Roman"/>
          <w:color w:val="232323"/>
          <w:sz w:val="24"/>
          <w:szCs w:val="24"/>
          <w:shd w:val="clear" w:color="auto" w:fill="FFFFFF"/>
        </w:rPr>
        <w:t xml:space="preserve"> Publishers, New York.</w:t>
      </w:r>
    </w:p>
    <w:p w:rsidR="008B6646" w:rsidRPr="008B6646" w:rsidRDefault="008B6646" w:rsidP="008B6646">
      <w:pPr>
        <w:spacing w:after="0" w:line="240" w:lineRule="auto"/>
        <w:rPr>
          <w:rFonts w:ascii="Times New Roman" w:hAnsi="Times New Roman" w:cs="Times New Roman"/>
          <w:sz w:val="24"/>
          <w:szCs w:val="24"/>
        </w:rPr>
      </w:pPr>
    </w:p>
    <w:p w:rsidR="008B6646" w:rsidRPr="008B6646" w:rsidRDefault="008B6646" w:rsidP="008B6646">
      <w:pPr>
        <w:spacing w:after="0" w:line="240" w:lineRule="auto"/>
        <w:rPr>
          <w:rFonts w:ascii="Times New Roman" w:hAnsi="Times New Roman" w:cs="Times New Roman"/>
          <w:b/>
          <w:bCs/>
          <w:sz w:val="24"/>
          <w:szCs w:val="24"/>
        </w:rPr>
      </w:pPr>
    </w:p>
    <w:p w:rsidR="008B6646" w:rsidRPr="008B6646" w:rsidRDefault="008B6646" w:rsidP="008B6646">
      <w:pPr>
        <w:spacing w:line="240" w:lineRule="auto"/>
        <w:rPr>
          <w:rFonts w:ascii="Times New Roman" w:hAnsi="Times New Roman" w:cs="Times New Roman"/>
          <w:b/>
          <w:bCs/>
          <w:sz w:val="24"/>
          <w:szCs w:val="24"/>
        </w:rPr>
      </w:pPr>
    </w:p>
    <w:p w:rsidR="008B6646" w:rsidRPr="008B6646" w:rsidRDefault="008B6646" w:rsidP="008B6646">
      <w:pPr>
        <w:spacing w:line="240" w:lineRule="auto"/>
        <w:rPr>
          <w:rFonts w:ascii="Times New Roman" w:hAnsi="Times New Roman" w:cs="Times New Roman"/>
          <w:b/>
          <w:bCs/>
          <w:sz w:val="24"/>
          <w:szCs w:val="24"/>
        </w:rPr>
      </w:pPr>
    </w:p>
    <w:p w:rsidR="008B6646" w:rsidRDefault="008B6646" w:rsidP="008B6646">
      <w:pPr>
        <w:rPr>
          <w:rFonts w:ascii="Times New Roman" w:hAnsi="Times New Roman" w:cs="Times New Roman"/>
          <w:b/>
          <w:bCs/>
          <w:sz w:val="24"/>
          <w:szCs w:val="24"/>
        </w:rPr>
      </w:pPr>
    </w:p>
    <w:p w:rsidR="008B6646" w:rsidRDefault="008B6646" w:rsidP="00D75708">
      <w:pPr>
        <w:spacing w:after="0" w:line="240" w:lineRule="auto"/>
        <w:rPr>
          <w:rFonts w:ascii="Times New Roman" w:hAnsi="Times New Roman" w:cs="Times New Roman"/>
          <w:b/>
          <w:bCs/>
          <w:sz w:val="18"/>
          <w:szCs w:val="18"/>
        </w:rPr>
      </w:pPr>
    </w:p>
    <w:p w:rsidR="00676F5F" w:rsidRPr="00676F5F" w:rsidRDefault="00676F5F" w:rsidP="00676F5F">
      <w:pPr>
        <w:spacing w:line="240" w:lineRule="auto"/>
        <w:jc w:val="center"/>
        <w:rPr>
          <w:rFonts w:ascii="Times New Roman" w:hAnsi="Times New Roman" w:cs="Times New Roman"/>
          <w:b/>
          <w:sz w:val="24"/>
          <w:szCs w:val="24"/>
        </w:rPr>
      </w:pPr>
    </w:p>
    <w:sectPr w:rsidR="00676F5F" w:rsidRPr="00676F5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15439"/>
    <w:multiLevelType w:val="multilevel"/>
    <w:tmpl w:val="74543F10"/>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915265"/>
    <w:multiLevelType w:val="multilevel"/>
    <w:tmpl w:val="902A12C0"/>
    <w:lvl w:ilvl="0">
      <w:start w:val="1"/>
      <w:numFmt w:val="decimal"/>
      <w:lvlText w:val="%1."/>
      <w:lvlJc w:val="left"/>
      <w:pPr>
        <w:tabs>
          <w:tab w:val="num" w:pos="360"/>
        </w:tabs>
        <w:ind w:left="360" w:hanging="360"/>
      </w:pPr>
      <w:rPr>
        <w:b/>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5D3517"/>
    <w:multiLevelType w:val="hybridMultilevel"/>
    <w:tmpl w:val="10E80B0E"/>
    <w:lvl w:ilvl="0" w:tplc="04090003">
      <w:start w:val="1"/>
      <w:numFmt w:val="bullet"/>
      <w:lvlText w:val="o"/>
      <w:lvlJc w:val="left"/>
      <w:pPr>
        <w:ind w:left="2520" w:hanging="360"/>
      </w:pPr>
      <w:rPr>
        <w:rFonts w:ascii="Courier New" w:hAnsi="Courier New" w:cs="Courier New"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3" w15:restartNumberingAfterBreak="0">
    <w:nsid w:val="16D5220C"/>
    <w:multiLevelType w:val="hybridMultilevel"/>
    <w:tmpl w:val="BB1C948E"/>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4" w15:restartNumberingAfterBreak="0">
    <w:nsid w:val="28DA6374"/>
    <w:multiLevelType w:val="hybridMultilevel"/>
    <w:tmpl w:val="F9E2E6DE"/>
    <w:lvl w:ilvl="0" w:tplc="04090005">
      <w:start w:val="1"/>
      <w:numFmt w:val="bullet"/>
      <w:lvlText w:val=""/>
      <w:lvlJc w:val="left"/>
      <w:pPr>
        <w:ind w:left="2520" w:hanging="360"/>
      </w:pPr>
      <w:rPr>
        <w:rFonts w:ascii="Wingdings" w:hAnsi="Wingdings" w:hint="default"/>
      </w:rPr>
    </w:lvl>
    <w:lvl w:ilvl="1" w:tplc="FFFFFFFF" w:tentative="1">
      <w:start w:val="1"/>
      <w:numFmt w:val="bullet"/>
      <w:lvlText w:val="o"/>
      <w:lvlJc w:val="left"/>
      <w:pPr>
        <w:ind w:left="3240" w:hanging="360"/>
      </w:pPr>
      <w:rPr>
        <w:rFonts w:ascii="Courier New" w:hAnsi="Courier New" w:cs="Courier New" w:hint="default"/>
      </w:rPr>
    </w:lvl>
    <w:lvl w:ilvl="2" w:tplc="FFFFFFFF" w:tentative="1">
      <w:start w:val="1"/>
      <w:numFmt w:val="bullet"/>
      <w:lvlText w:val=""/>
      <w:lvlJc w:val="left"/>
      <w:pPr>
        <w:ind w:left="3960" w:hanging="360"/>
      </w:pPr>
      <w:rPr>
        <w:rFonts w:ascii="Wingdings" w:hAnsi="Wingdings" w:hint="default"/>
      </w:rPr>
    </w:lvl>
    <w:lvl w:ilvl="3" w:tplc="FFFFFFFF" w:tentative="1">
      <w:start w:val="1"/>
      <w:numFmt w:val="bullet"/>
      <w:lvlText w:val=""/>
      <w:lvlJc w:val="left"/>
      <w:pPr>
        <w:ind w:left="4680" w:hanging="360"/>
      </w:pPr>
      <w:rPr>
        <w:rFonts w:ascii="Symbol" w:hAnsi="Symbol" w:hint="default"/>
      </w:rPr>
    </w:lvl>
    <w:lvl w:ilvl="4" w:tplc="FFFFFFFF" w:tentative="1">
      <w:start w:val="1"/>
      <w:numFmt w:val="bullet"/>
      <w:lvlText w:val="o"/>
      <w:lvlJc w:val="left"/>
      <w:pPr>
        <w:ind w:left="5400" w:hanging="360"/>
      </w:pPr>
      <w:rPr>
        <w:rFonts w:ascii="Courier New" w:hAnsi="Courier New" w:cs="Courier New" w:hint="default"/>
      </w:rPr>
    </w:lvl>
    <w:lvl w:ilvl="5" w:tplc="FFFFFFFF" w:tentative="1">
      <w:start w:val="1"/>
      <w:numFmt w:val="bullet"/>
      <w:lvlText w:val=""/>
      <w:lvlJc w:val="left"/>
      <w:pPr>
        <w:ind w:left="6120" w:hanging="360"/>
      </w:pPr>
      <w:rPr>
        <w:rFonts w:ascii="Wingdings" w:hAnsi="Wingdings" w:hint="default"/>
      </w:rPr>
    </w:lvl>
    <w:lvl w:ilvl="6" w:tplc="FFFFFFFF" w:tentative="1">
      <w:start w:val="1"/>
      <w:numFmt w:val="bullet"/>
      <w:lvlText w:val=""/>
      <w:lvlJc w:val="left"/>
      <w:pPr>
        <w:ind w:left="6840" w:hanging="360"/>
      </w:pPr>
      <w:rPr>
        <w:rFonts w:ascii="Symbol" w:hAnsi="Symbol" w:hint="default"/>
      </w:rPr>
    </w:lvl>
    <w:lvl w:ilvl="7" w:tplc="FFFFFFFF" w:tentative="1">
      <w:start w:val="1"/>
      <w:numFmt w:val="bullet"/>
      <w:lvlText w:val="o"/>
      <w:lvlJc w:val="left"/>
      <w:pPr>
        <w:ind w:left="7560" w:hanging="360"/>
      </w:pPr>
      <w:rPr>
        <w:rFonts w:ascii="Courier New" w:hAnsi="Courier New" w:cs="Courier New" w:hint="default"/>
      </w:rPr>
    </w:lvl>
    <w:lvl w:ilvl="8" w:tplc="FFFFFFFF" w:tentative="1">
      <w:start w:val="1"/>
      <w:numFmt w:val="bullet"/>
      <w:lvlText w:val=""/>
      <w:lvlJc w:val="left"/>
      <w:pPr>
        <w:ind w:left="8280" w:hanging="360"/>
      </w:pPr>
      <w:rPr>
        <w:rFonts w:ascii="Wingdings" w:hAnsi="Wingdings" w:hint="default"/>
      </w:rPr>
    </w:lvl>
  </w:abstractNum>
  <w:abstractNum w:abstractNumId="5" w15:restartNumberingAfterBreak="0">
    <w:nsid w:val="2ACB6B13"/>
    <w:multiLevelType w:val="hybridMultilevel"/>
    <w:tmpl w:val="E610ADBE"/>
    <w:lvl w:ilvl="0" w:tplc="C3089C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3A2E46"/>
    <w:multiLevelType w:val="hybridMultilevel"/>
    <w:tmpl w:val="5D88C11E"/>
    <w:lvl w:ilvl="0" w:tplc="46BE5CB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558"/>
    <w:rsid w:val="000717DC"/>
    <w:rsid w:val="000F509B"/>
    <w:rsid w:val="00114BE7"/>
    <w:rsid w:val="00133623"/>
    <w:rsid w:val="002B1369"/>
    <w:rsid w:val="002C46C7"/>
    <w:rsid w:val="002E3F4C"/>
    <w:rsid w:val="005F47DD"/>
    <w:rsid w:val="00676F5F"/>
    <w:rsid w:val="006968B1"/>
    <w:rsid w:val="00711EB8"/>
    <w:rsid w:val="00754558"/>
    <w:rsid w:val="008B6646"/>
    <w:rsid w:val="00A41C29"/>
    <w:rsid w:val="00B02CEB"/>
    <w:rsid w:val="00C40846"/>
    <w:rsid w:val="00C456A9"/>
    <w:rsid w:val="00D75708"/>
    <w:rsid w:val="00E93E50"/>
    <w:rsid w:val="00F60C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1142CC"/>
  <w15:chartTrackingRefBased/>
  <w15:docId w15:val="{E8E02D92-02CC-4A78-BAB2-6DCF9BAEC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4558"/>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75455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semiHidden/>
    <w:rsid w:val="006968B1"/>
    <w:rPr>
      <w:color w:val="auto"/>
      <w:sz w:val="16"/>
      <w:u w:val="none"/>
    </w:rPr>
  </w:style>
  <w:style w:type="paragraph" w:styleId="ListParagraph">
    <w:name w:val="List Paragraph"/>
    <w:basedOn w:val="Normal"/>
    <w:uiPriority w:val="1"/>
    <w:qFormat/>
    <w:rsid w:val="00711EB8"/>
    <w:pPr>
      <w:ind w:left="720"/>
      <w:contextualSpacing/>
    </w:pPr>
  </w:style>
  <w:style w:type="table" w:styleId="PlainTable4">
    <w:name w:val="Plain Table 4"/>
    <w:basedOn w:val="TableNormal"/>
    <w:uiPriority w:val="44"/>
    <w:rsid w:val="00676F5F"/>
    <w:pPr>
      <w:spacing w:after="0" w:line="240" w:lineRule="auto"/>
    </w:pPr>
    <w:rPr>
      <w:kern w:val="2"/>
      <w14:ligatures w14:val="standardContextu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peter.eremrena@uniport.edu.ng"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Copy%20of%20Wisdom_Histogra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ownloads\Copy%20of%20Wisdom_Histogram.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'Poultry droppings'!$B$44</c:f>
              <c:strCache>
                <c:ptCount val="1"/>
                <c:pt idx="0">
                  <c:v>Control</c:v>
                </c:pt>
              </c:strCache>
            </c:strRef>
          </c:tx>
          <c:spPr>
            <a:solidFill>
              <a:schemeClr val="accent1"/>
            </a:solidFill>
            <a:ln>
              <a:noFill/>
            </a:ln>
            <a:effectLst/>
          </c:spPr>
          <c:invertIfNegative val="0"/>
          <c:cat>
            <c:multiLvlStrRef>
              <c:f>'Poultry droppings'!$C$42:$L$43</c:f>
              <c:multiLvlStrCache>
                <c:ptCount val="10"/>
                <c:lvl>
                  <c:pt idx="0">
                    <c:v>Plant 1</c:v>
                  </c:pt>
                  <c:pt idx="1">
                    <c:v>Plant 2</c:v>
                  </c:pt>
                  <c:pt idx="2">
                    <c:v>Plant 1</c:v>
                  </c:pt>
                  <c:pt idx="3">
                    <c:v>Plant 2</c:v>
                  </c:pt>
                  <c:pt idx="4">
                    <c:v>Plant 1</c:v>
                  </c:pt>
                  <c:pt idx="5">
                    <c:v>Plant 2</c:v>
                  </c:pt>
                  <c:pt idx="6">
                    <c:v>Plant 1</c:v>
                  </c:pt>
                  <c:pt idx="7">
                    <c:v>Plant 2</c:v>
                  </c:pt>
                  <c:pt idx="8">
                    <c:v>Plant 1</c:v>
                  </c:pt>
                  <c:pt idx="9">
                    <c:v>Plant 2</c:v>
                  </c:pt>
                </c:lvl>
                <c:lvl>
                  <c:pt idx="0">
                    <c:v>Height (cm) </c:v>
                  </c:pt>
                  <c:pt idx="2">
                    <c:v>Girth (cm)</c:v>
                  </c:pt>
                  <c:pt idx="4">
                    <c:v>No. of leaves</c:v>
                  </c:pt>
                  <c:pt idx="6">
                    <c:v>Leaf Length(cm)</c:v>
                  </c:pt>
                  <c:pt idx="8">
                    <c:v>Leaf Breath (cm)</c:v>
                  </c:pt>
                </c:lvl>
              </c:multiLvlStrCache>
            </c:multiLvlStrRef>
          </c:cat>
          <c:val>
            <c:numRef>
              <c:f>'Poultry droppings'!$C$44:$L$44</c:f>
              <c:numCache>
                <c:formatCode>General</c:formatCode>
                <c:ptCount val="10"/>
                <c:pt idx="0">
                  <c:v>25.16</c:v>
                </c:pt>
                <c:pt idx="1">
                  <c:v>20.8</c:v>
                </c:pt>
                <c:pt idx="2">
                  <c:v>0.54</c:v>
                </c:pt>
                <c:pt idx="3">
                  <c:v>0.51</c:v>
                </c:pt>
                <c:pt idx="4">
                  <c:v>12.3</c:v>
                </c:pt>
                <c:pt idx="5">
                  <c:v>9</c:v>
                </c:pt>
                <c:pt idx="6">
                  <c:v>7.2</c:v>
                </c:pt>
                <c:pt idx="7">
                  <c:v>6.2</c:v>
                </c:pt>
                <c:pt idx="8">
                  <c:v>10.3</c:v>
                </c:pt>
                <c:pt idx="9">
                  <c:v>8.16</c:v>
                </c:pt>
              </c:numCache>
            </c:numRef>
          </c:val>
          <c:extLst>
            <c:ext xmlns:c16="http://schemas.microsoft.com/office/drawing/2014/chart" uri="{C3380CC4-5D6E-409C-BE32-E72D297353CC}">
              <c16:uniqueId val="{00000000-0096-400F-8ECE-BE455761A29A}"/>
            </c:ext>
          </c:extLst>
        </c:ser>
        <c:ser>
          <c:idx val="1"/>
          <c:order val="1"/>
          <c:tx>
            <c:strRef>
              <c:f>'Poultry droppings'!$B$45</c:f>
              <c:strCache>
                <c:ptCount val="1"/>
                <c:pt idx="0">
                  <c:v>100g</c:v>
                </c:pt>
              </c:strCache>
            </c:strRef>
          </c:tx>
          <c:spPr>
            <a:solidFill>
              <a:schemeClr val="accent2"/>
            </a:solidFill>
            <a:ln>
              <a:noFill/>
            </a:ln>
            <a:effectLst/>
          </c:spPr>
          <c:invertIfNegative val="0"/>
          <c:cat>
            <c:multiLvlStrRef>
              <c:f>'Poultry droppings'!$C$42:$L$43</c:f>
              <c:multiLvlStrCache>
                <c:ptCount val="10"/>
                <c:lvl>
                  <c:pt idx="0">
                    <c:v>Plant 1</c:v>
                  </c:pt>
                  <c:pt idx="1">
                    <c:v>Plant 2</c:v>
                  </c:pt>
                  <c:pt idx="2">
                    <c:v>Plant 1</c:v>
                  </c:pt>
                  <c:pt idx="3">
                    <c:v>Plant 2</c:v>
                  </c:pt>
                  <c:pt idx="4">
                    <c:v>Plant 1</c:v>
                  </c:pt>
                  <c:pt idx="5">
                    <c:v>Plant 2</c:v>
                  </c:pt>
                  <c:pt idx="6">
                    <c:v>Plant 1</c:v>
                  </c:pt>
                  <c:pt idx="7">
                    <c:v>Plant 2</c:v>
                  </c:pt>
                  <c:pt idx="8">
                    <c:v>Plant 1</c:v>
                  </c:pt>
                  <c:pt idx="9">
                    <c:v>Plant 2</c:v>
                  </c:pt>
                </c:lvl>
                <c:lvl>
                  <c:pt idx="0">
                    <c:v>Height (cm) </c:v>
                  </c:pt>
                  <c:pt idx="2">
                    <c:v>Girth (cm)</c:v>
                  </c:pt>
                  <c:pt idx="4">
                    <c:v>No. of leaves</c:v>
                  </c:pt>
                  <c:pt idx="6">
                    <c:v>Leaf Length(cm)</c:v>
                  </c:pt>
                  <c:pt idx="8">
                    <c:v>Leaf Breath (cm)</c:v>
                  </c:pt>
                </c:lvl>
              </c:multiLvlStrCache>
            </c:multiLvlStrRef>
          </c:cat>
          <c:val>
            <c:numRef>
              <c:f>'Poultry droppings'!$C$45:$L$45</c:f>
              <c:numCache>
                <c:formatCode>General</c:formatCode>
                <c:ptCount val="10"/>
                <c:pt idx="0">
                  <c:v>0</c:v>
                </c:pt>
                <c:pt idx="1">
                  <c:v>0</c:v>
                </c:pt>
                <c:pt idx="2">
                  <c:v>0</c:v>
                </c:pt>
                <c:pt idx="3">
                  <c:v>0</c:v>
                </c:pt>
                <c:pt idx="4">
                  <c:v>0</c:v>
                </c:pt>
                <c:pt idx="5">
                  <c:v>0</c:v>
                </c:pt>
                <c:pt idx="6">
                  <c:v>0</c:v>
                </c:pt>
                <c:pt idx="7">
                  <c:v>0</c:v>
                </c:pt>
                <c:pt idx="8">
                  <c:v>0</c:v>
                </c:pt>
                <c:pt idx="9">
                  <c:v>0</c:v>
                </c:pt>
              </c:numCache>
            </c:numRef>
          </c:val>
          <c:extLst>
            <c:ext xmlns:c16="http://schemas.microsoft.com/office/drawing/2014/chart" uri="{C3380CC4-5D6E-409C-BE32-E72D297353CC}">
              <c16:uniqueId val="{00000001-0096-400F-8ECE-BE455761A29A}"/>
            </c:ext>
          </c:extLst>
        </c:ser>
        <c:ser>
          <c:idx val="2"/>
          <c:order val="2"/>
          <c:tx>
            <c:strRef>
              <c:f>'Poultry droppings'!$B$46</c:f>
              <c:strCache>
                <c:ptCount val="1"/>
                <c:pt idx="0">
                  <c:v>200g</c:v>
                </c:pt>
              </c:strCache>
            </c:strRef>
          </c:tx>
          <c:spPr>
            <a:solidFill>
              <a:schemeClr val="accent3"/>
            </a:solidFill>
            <a:ln>
              <a:noFill/>
            </a:ln>
            <a:effectLst/>
          </c:spPr>
          <c:invertIfNegative val="0"/>
          <c:cat>
            <c:multiLvlStrRef>
              <c:f>'Poultry droppings'!$C$42:$L$43</c:f>
              <c:multiLvlStrCache>
                <c:ptCount val="10"/>
                <c:lvl>
                  <c:pt idx="0">
                    <c:v>Plant 1</c:v>
                  </c:pt>
                  <c:pt idx="1">
                    <c:v>Plant 2</c:v>
                  </c:pt>
                  <c:pt idx="2">
                    <c:v>Plant 1</c:v>
                  </c:pt>
                  <c:pt idx="3">
                    <c:v>Plant 2</c:v>
                  </c:pt>
                  <c:pt idx="4">
                    <c:v>Plant 1</c:v>
                  </c:pt>
                  <c:pt idx="5">
                    <c:v>Plant 2</c:v>
                  </c:pt>
                  <c:pt idx="6">
                    <c:v>Plant 1</c:v>
                  </c:pt>
                  <c:pt idx="7">
                    <c:v>Plant 2</c:v>
                  </c:pt>
                  <c:pt idx="8">
                    <c:v>Plant 1</c:v>
                  </c:pt>
                  <c:pt idx="9">
                    <c:v>Plant 2</c:v>
                  </c:pt>
                </c:lvl>
                <c:lvl>
                  <c:pt idx="0">
                    <c:v>Height (cm) </c:v>
                  </c:pt>
                  <c:pt idx="2">
                    <c:v>Girth (cm)</c:v>
                  </c:pt>
                  <c:pt idx="4">
                    <c:v>No. of leaves</c:v>
                  </c:pt>
                  <c:pt idx="6">
                    <c:v>Leaf Length(cm)</c:v>
                  </c:pt>
                  <c:pt idx="8">
                    <c:v>Leaf Breath (cm)</c:v>
                  </c:pt>
                </c:lvl>
              </c:multiLvlStrCache>
            </c:multiLvlStrRef>
          </c:cat>
          <c:val>
            <c:numRef>
              <c:f>'Poultry droppings'!$C$46:$L$46</c:f>
              <c:numCache>
                <c:formatCode>General</c:formatCode>
                <c:ptCount val="10"/>
                <c:pt idx="0">
                  <c:v>5.2</c:v>
                </c:pt>
                <c:pt idx="1">
                  <c:v>4.4000000000000004</c:v>
                </c:pt>
                <c:pt idx="2">
                  <c:v>0.1</c:v>
                </c:pt>
                <c:pt idx="3">
                  <c:v>0.1</c:v>
                </c:pt>
                <c:pt idx="4">
                  <c:v>1.3</c:v>
                </c:pt>
                <c:pt idx="5">
                  <c:v>1</c:v>
                </c:pt>
                <c:pt idx="6">
                  <c:v>2</c:v>
                </c:pt>
                <c:pt idx="7">
                  <c:v>1.6</c:v>
                </c:pt>
                <c:pt idx="8">
                  <c:v>2.1</c:v>
                </c:pt>
                <c:pt idx="9">
                  <c:v>1.9</c:v>
                </c:pt>
              </c:numCache>
            </c:numRef>
          </c:val>
          <c:extLst>
            <c:ext xmlns:c16="http://schemas.microsoft.com/office/drawing/2014/chart" uri="{C3380CC4-5D6E-409C-BE32-E72D297353CC}">
              <c16:uniqueId val="{00000002-0096-400F-8ECE-BE455761A29A}"/>
            </c:ext>
          </c:extLst>
        </c:ser>
        <c:ser>
          <c:idx val="3"/>
          <c:order val="3"/>
          <c:tx>
            <c:strRef>
              <c:f>'Poultry droppings'!$B$47</c:f>
              <c:strCache>
                <c:ptCount val="1"/>
                <c:pt idx="0">
                  <c:v>300g</c:v>
                </c:pt>
              </c:strCache>
            </c:strRef>
          </c:tx>
          <c:spPr>
            <a:solidFill>
              <a:schemeClr val="accent4"/>
            </a:solidFill>
            <a:ln>
              <a:noFill/>
            </a:ln>
            <a:effectLst/>
          </c:spPr>
          <c:invertIfNegative val="0"/>
          <c:cat>
            <c:multiLvlStrRef>
              <c:f>'Poultry droppings'!$C$42:$L$43</c:f>
              <c:multiLvlStrCache>
                <c:ptCount val="10"/>
                <c:lvl>
                  <c:pt idx="0">
                    <c:v>Plant 1</c:v>
                  </c:pt>
                  <c:pt idx="1">
                    <c:v>Plant 2</c:v>
                  </c:pt>
                  <c:pt idx="2">
                    <c:v>Plant 1</c:v>
                  </c:pt>
                  <c:pt idx="3">
                    <c:v>Plant 2</c:v>
                  </c:pt>
                  <c:pt idx="4">
                    <c:v>Plant 1</c:v>
                  </c:pt>
                  <c:pt idx="5">
                    <c:v>Plant 2</c:v>
                  </c:pt>
                  <c:pt idx="6">
                    <c:v>Plant 1</c:v>
                  </c:pt>
                  <c:pt idx="7">
                    <c:v>Plant 2</c:v>
                  </c:pt>
                  <c:pt idx="8">
                    <c:v>Plant 1</c:v>
                  </c:pt>
                  <c:pt idx="9">
                    <c:v>Plant 2</c:v>
                  </c:pt>
                </c:lvl>
                <c:lvl>
                  <c:pt idx="0">
                    <c:v>Height (cm) </c:v>
                  </c:pt>
                  <c:pt idx="2">
                    <c:v>Girth (cm)</c:v>
                  </c:pt>
                  <c:pt idx="4">
                    <c:v>No. of leaves</c:v>
                  </c:pt>
                  <c:pt idx="6">
                    <c:v>Leaf Length(cm)</c:v>
                  </c:pt>
                  <c:pt idx="8">
                    <c:v>Leaf Breath (cm)</c:v>
                  </c:pt>
                </c:lvl>
              </c:multiLvlStrCache>
            </c:multiLvlStrRef>
          </c:cat>
          <c:val>
            <c:numRef>
              <c:f>'Poultry droppings'!$C$47:$L$47</c:f>
              <c:numCache>
                <c:formatCode>General</c:formatCode>
                <c:ptCount val="10"/>
                <c:pt idx="0">
                  <c:v>1.4</c:v>
                </c:pt>
                <c:pt idx="1">
                  <c:v>0</c:v>
                </c:pt>
                <c:pt idx="2">
                  <c:v>0.4</c:v>
                </c:pt>
                <c:pt idx="3">
                  <c:v>0</c:v>
                </c:pt>
                <c:pt idx="4">
                  <c:v>1.6</c:v>
                </c:pt>
                <c:pt idx="5">
                  <c:v>0</c:v>
                </c:pt>
                <c:pt idx="6">
                  <c:v>3.6</c:v>
                </c:pt>
                <c:pt idx="7">
                  <c:v>0</c:v>
                </c:pt>
                <c:pt idx="8">
                  <c:v>4.5999999999999996</c:v>
                </c:pt>
                <c:pt idx="9">
                  <c:v>0</c:v>
                </c:pt>
              </c:numCache>
            </c:numRef>
          </c:val>
          <c:extLst>
            <c:ext xmlns:c16="http://schemas.microsoft.com/office/drawing/2014/chart" uri="{C3380CC4-5D6E-409C-BE32-E72D297353CC}">
              <c16:uniqueId val="{00000003-0096-400F-8ECE-BE455761A29A}"/>
            </c:ext>
          </c:extLst>
        </c:ser>
        <c:dLbls>
          <c:showLegendKey val="0"/>
          <c:showVal val="0"/>
          <c:showCatName val="0"/>
          <c:showSerName val="0"/>
          <c:showPercent val="0"/>
          <c:showBubbleSize val="0"/>
        </c:dLbls>
        <c:gapWidth val="219"/>
        <c:overlap val="-27"/>
        <c:axId val="1084029183"/>
        <c:axId val="1084029663"/>
      </c:barChart>
      <c:catAx>
        <c:axId val="10840291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029663"/>
        <c:crosses val="autoZero"/>
        <c:auto val="1"/>
        <c:lblAlgn val="ctr"/>
        <c:lblOffset val="100"/>
        <c:noMultiLvlLbl val="0"/>
      </c:catAx>
      <c:valAx>
        <c:axId val="1084029663"/>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40291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'Pig Dung'!$B$47</c:f>
              <c:strCache>
                <c:ptCount val="1"/>
                <c:pt idx="0">
                  <c:v>Control</c:v>
                </c:pt>
              </c:strCache>
            </c:strRef>
          </c:tx>
          <c:spPr>
            <a:solidFill>
              <a:schemeClr val="accent1"/>
            </a:solidFill>
            <a:ln>
              <a:noFill/>
            </a:ln>
            <a:effectLst/>
          </c:spPr>
          <c:invertIfNegative val="0"/>
          <c:cat>
            <c:multiLvlStrRef>
              <c:f>'Pig Dung'!$C$45:$L$46</c:f>
              <c:multiLvlStrCache>
                <c:ptCount val="10"/>
                <c:lvl>
                  <c:pt idx="0">
                    <c:v>Plant 1</c:v>
                  </c:pt>
                  <c:pt idx="1">
                    <c:v>Plant 2</c:v>
                  </c:pt>
                  <c:pt idx="2">
                    <c:v>Plant 1</c:v>
                  </c:pt>
                  <c:pt idx="3">
                    <c:v>Plant 2</c:v>
                  </c:pt>
                  <c:pt idx="4">
                    <c:v>Plant 1</c:v>
                  </c:pt>
                  <c:pt idx="5">
                    <c:v>Plant 2</c:v>
                  </c:pt>
                  <c:pt idx="6">
                    <c:v>Plant 1</c:v>
                  </c:pt>
                  <c:pt idx="7">
                    <c:v>Plant 2</c:v>
                  </c:pt>
                  <c:pt idx="8">
                    <c:v>Plant 1</c:v>
                  </c:pt>
                  <c:pt idx="9">
                    <c:v>Plant 2</c:v>
                  </c:pt>
                </c:lvl>
                <c:lvl>
                  <c:pt idx="0">
                    <c:v>Height (cm) </c:v>
                  </c:pt>
                  <c:pt idx="2">
                    <c:v>Girth (cm)</c:v>
                  </c:pt>
                  <c:pt idx="4">
                    <c:v>No. of leaves</c:v>
                  </c:pt>
                  <c:pt idx="6">
                    <c:v>Leaf Length(cm)</c:v>
                  </c:pt>
                  <c:pt idx="8">
                    <c:v>Leaf Breath (cm)</c:v>
                  </c:pt>
                </c:lvl>
              </c:multiLvlStrCache>
            </c:multiLvlStrRef>
          </c:cat>
          <c:val>
            <c:numRef>
              <c:f>'Pig Dung'!$C$47:$L$47</c:f>
              <c:numCache>
                <c:formatCode>General</c:formatCode>
                <c:ptCount val="10"/>
                <c:pt idx="0">
                  <c:v>28</c:v>
                </c:pt>
                <c:pt idx="1">
                  <c:v>18.8</c:v>
                </c:pt>
                <c:pt idx="2">
                  <c:v>0.62</c:v>
                </c:pt>
                <c:pt idx="3">
                  <c:v>0.43</c:v>
                </c:pt>
                <c:pt idx="4">
                  <c:v>14</c:v>
                </c:pt>
                <c:pt idx="5">
                  <c:v>8</c:v>
                </c:pt>
                <c:pt idx="6">
                  <c:v>7.2</c:v>
                </c:pt>
                <c:pt idx="7">
                  <c:v>14.9</c:v>
                </c:pt>
                <c:pt idx="8">
                  <c:v>9.1999999999999993</c:v>
                </c:pt>
                <c:pt idx="9">
                  <c:v>6.7</c:v>
                </c:pt>
              </c:numCache>
            </c:numRef>
          </c:val>
          <c:extLst>
            <c:ext xmlns:c16="http://schemas.microsoft.com/office/drawing/2014/chart" uri="{C3380CC4-5D6E-409C-BE32-E72D297353CC}">
              <c16:uniqueId val="{00000000-5A89-4D4D-BDC6-6E1111398FB3}"/>
            </c:ext>
          </c:extLst>
        </c:ser>
        <c:ser>
          <c:idx val="1"/>
          <c:order val="1"/>
          <c:tx>
            <c:strRef>
              <c:f>'Pig Dung'!$B$48</c:f>
              <c:strCache>
                <c:ptCount val="1"/>
                <c:pt idx="0">
                  <c:v>100g</c:v>
                </c:pt>
              </c:strCache>
            </c:strRef>
          </c:tx>
          <c:spPr>
            <a:solidFill>
              <a:schemeClr val="accent2"/>
            </a:solidFill>
            <a:ln>
              <a:noFill/>
            </a:ln>
            <a:effectLst/>
          </c:spPr>
          <c:invertIfNegative val="0"/>
          <c:cat>
            <c:multiLvlStrRef>
              <c:f>'Pig Dung'!$C$45:$L$46</c:f>
              <c:multiLvlStrCache>
                <c:ptCount val="10"/>
                <c:lvl>
                  <c:pt idx="0">
                    <c:v>Plant 1</c:v>
                  </c:pt>
                  <c:pt idx="1">
                    <c:v>Plant 2</c:v>
                  </c:pt>
                  <c:pt idx="2">
                    <c:v>Plant 1</c:v>
                  </c:pt>
                  <c:pt idx="3">
                    <c:v>Plant 2</c:v>
                  </c:pt>
                  <c:pt idx="4">
                    <c:v>Plant 1</c:v>
                  </c:pt>
                  <c:pt idx="5">
                    <c:v>Plant 2</c:v>
                  </c:pt>
                  <c:pt idx="6">
                    <c:v>Plant 1</c:v>
                  </c:pt>
                  <c:pt idx="7">
                    <c:v>Plant 2</c:v>
                  </c:pt>
                  <c:pt idx="8">
                    <c:v>Plant 1</c:v>
                  </c:pt>
                  <c:pt idx="9">
                    <c:v>Plant 2</c:v>
                  </c:pt>
                </c:lvl>
                <c:lvl>
                  <c:pt idx="0">
                    <c:v>Height (cm) </c:v>
                  </c:pt>
                  <c:pt idx="2">
                    <c:v>Girth (cm)</c:v>
                  </c:pt>
                  <c:pt idx="4">
                    <c:v>No. of leaves</c:v>
                  </c:pt>
                  <c:pt idx="6">
                    <c:v>Leaf Length(cm)</c:v>
                  </c:pt>
                  <c:pt idx="8">
                    <c:v>Leaf Breath (cm)</c:v>
                  </c:pt>
                </c:lvl>
              </c:multiLvlStrCache>
            </c:multiLvlStrRef>
          </c:cat>
          <c:val>
            <c:numRef>
              <c:f>'Pig Dung'!$C$48:$L$48</c:f>
              <c:numCache>
                <c:formatCode>General</c:formatCode>
                <c:ptCount val="10"/>
                <c:pt idx="0">
                  <c:v>21.1</c:v>
                </c:pt>
                <c:pt idx="1">
                  <c:v>19.100000000000001</c:v>
                </c:pt>
                <c:pt idx="2">
                  <c:v>0.4</c:v>
                </c:pt>
                <c:pt idx="3">
                  <c:v>0.28000000000000003</c:v>
                </c:pt>
                <c:pt idx="4">
                  <c:v>7.6</c:v>
                </c:pt>
                <c:pt idx="5">
                  <c:v>6.3</c:v>
                </c:pt>
                <c:pt idx="6">
                  <c:v>5.8</c:v>
                </c:pt>
                <c:pt idx="7">
                  <c:v>5.2</c:v>
                </c:pt>
                <c:pt idx="8">
                  <c:v>7.6</c:v>
                </c:pt>
                <c:pt idx="9">
                  <c:v>7</c:v>
                </c:pt>
              </c:numCache>
            </c:numRef>
          </c:val>
          <c:extLst>
            <c:ext xmlns:c16="http://schemas.microsoft.com/office/drawing/2014/chart" uri="{C3380CC4-5D6E-409C-BE32-E72D297353CC}">
              <c16:uniqueId val="{00000001-5A89-4D4D-BDC6-6E1111398FB3}"/>
            </c:ext>
          </c:extLst>
        </c:ser>
        <c:ser>
          <c:idx val="2"/>
          <c:order val="2"/>
          <c:tx>
            <c:strRef>
              <c:f>'Pig Dung'!$B$49</c:f>
              <c:strCache>
                <c:ptCount val="1"/>
                <c:pt idx="0">
                  <c:v>200g</c:v>
                </c:pt>
              </c:strCache>
            </c:strRef>
          </c:tx>
          <c:spPr>
            <a:solidFill>
              <a:schemeClr val="accent3"/>
            </a:solidFill>
            <a:ln>
              <a:noFill/>
            </a:ln>
            <a:effectLst/>
          </c:spPr>
          <c:invertIfNegative val="0"/>
          <c:cat>
            <c:multiLvlStrRef>
              <c:f>'Pig Dung'!$C$45:$L$46</c:f>
              <c:multiLvlStrCache>
                <c:ptCount val="10"/>
                <c:lvl>
                  <c:pt idx="0">
                    <c:v>Plant 1</c:v>
                  </c:pt>
                  <c:pt idx="1">
                    <c:v>Plant 2</c:v>
                  </c:pt>
                  <c:pt idx="2">
                    <c:v>Plant 1</c:v>
                  </c:pt>
                  <c:pt idx="3">
                    <c:v>Plant 2</c:v>
                  </c:pt>
                  <c:pt idx="4">
                    <c:v>Plant 1</c:v>
                  </c:pt>
                  <c:pt idx="5">
                    <c:v>Plant 2</c:v>
                  </c:pt>
                  <c:pt idx="6">
                    <c:v>Plant 1</c:v>
                  </c:pt>
                  <c:pt idx="7">
                    <c:v>Plant 2</c:v>
                  </c:pt>
                  <c:pt idx="8">
                    <c:v>Plant 1</c:v>
                  </c:pt>
                  <c:pt idx="9">
                    <c:v>Plant 2</c:v>
                  </c:pt>
                </c:lvl>
                <c:lvl>
                  <c:pt idx="0">
                    <c:v>Height (cm) </c:v>
                  </c:pt>
                  <c:pt idx="2">
                    <c:v>Girth (cm)</c:v>
                  </c:pt>
                  <c:pt idx="4">
                    <c:v>No. of leaves</c:v>
                  </c:pt>
                  <c:pt idx="6">
                    <c:v>Leaf Length(cm)</c:v>
                  </c:pt>
                  <c:pt idx="8">
                    <c:v>Leaf Breath (cm)</c:v>
                  </c:pt>
                </c:lvl>
              </c:multiLvlStrCache>
            </c:multiLvlStrRef>
          </c:cat>
          <c:val>
            <c:numRef>
              <c:f>'Pig Dung'!$C$49:$L$49</c:f>
              <c:numCache>
                <c:formatCode>General</c:formatCode>
                <c:ptCount val="10"/>
                <c:pt idx="0">
                  <c:v>50.1</c:v>
                </c:pt>
                <c:pt idx="1">
                  <c:v>35.799999999999997</c:v>
                </c:pt>
                <c:pt idx="2">
                  <c:v>0.69</c:v>
                </c:pt>
                <c:pt idx="3">
                  <c:v>0.28999999999999998</c:v>
                </c:pt>
                <c:pt idx="4">
                  <c:v>15.6</c:v>
                </c:pt>
                <c:pt idx="5">
                  <c:v>7.6</c:v>
                </c:pt>
                <c:pt idx="6">
                  <c:v>7.8</c:v>
                </c:pt>
                <c:pt idx="7">
                  <c:v>13.2</c:v>
                </c:pt>
                <c:pt idx="8">
                  <c:v>11.9</c:v>
                </c:pt>
                <c:pt idx="9">
                  <c:v>8.6999999999999993</c:v>
                </c:pt>
              </c:numCache>
            </c:numRef>
          </c:val>
          <c:extLst>
            <c:ext xmlns:c16="http://schemas.microsoft.com/office/drawing/2014/chart" uri="{C3380CC4-5D6E-409C-BE32-E72D297353CC}">
              <c16:uniqueId val="{00000002-5A89-4D4D-BDC6-6E1111398FB3}"/>
            </c:ext>
          </c:extLst>
        </c:ser>
        <c:ser>
          <c:idx val="3"/>
          <c:order val="3"/>
          <c:tx>
            <c:strRef>
              <c:f>'Pig Dung'!$B$50</c:f>
              <c:strCache>
                <c:ptCount val="1"/>
                <c:pt idx="0">
                  <c:v>300g</c:v>
                </c:pt>
              </c:strCache>
            </c:strRef>
          </c:tx>
          <c:spPr>
            <a:solidFill>
              <a:schemeClr val="accent4"/>
            </a:solidFill>
            <a:ln>
              <a:noFill/>
            </a:ln>
            <a:effectLst/>
          </c:spPr>
          <c:invertIfNegative val="0"/>
          <c:cat>
            <c:multiLvlStrRef>
              <c:f>'Pig Dung'!$C$45:$L$46</c:f>
              <c:multiLvlStrCache>
                <c:ptCount val="10"/>
                <c:lvl>
                  <c:pt idx="0">
                    <c:v>Plant 1</c:v>
                  </c:pt>
                  <c:pt idx="1">
                    <c:v>Plant 2</c:v>
                  </c:pt>
                  <c:pt idx="2">
                    <c:v>Plant 1</c:v>
                  </c:pt>
                  <c:pt idx="3">
                    <c:v>Plant 2</c:v>
                  </c:pt>
                  <c:pt idx="4">
                    <c:v>Plant 1</c:v>
                  </c:pt>
                  <c:pt idx="5">
                    <c:v>Plant 2</c:v>
                  </c:pt>
                  <c:pt idx="6">
                    <c:v>Plant 1</c:v>
                  </c:pt>
                  <c:pt idx="7">
                    <c:v>Plant 2</c:v>
                  </c:pt>
                  <c:pt idx="8">
                    <c:v>Plant 1</c:v>
                  </c:pt>
                  <c:pt idx="9">
                    <c:v>Plant 2</c:v>
                  </c:pt>
                </c:lvl>
                <c:lvl>
                  <c:pt idx="0">
                    <c:v>Height (cm) </c:v>
                  </c:pt>
                  <c:pt idx="2">
                    <c:v>Girth (cm)</c:v>
                  </c:pt>
                  <c:pt idx="4">
                    <c:v>No. of leaves</c:v>
                  </c:pt>
                  <c:pt idx="6">
                    <c:v>Leaf Length(cm)</c:v>
                  </c:pt>
                  <c:pt idx="8">
                    <c:v>Leaf Breath (cm)</c:v>
                  </c:pt>
                </c:lvl>
              </c:multiLvlStrCache>
            </c:multiLvlStrRef>
          </c:cat>
          <c:val>
            <c:numRef>
              <c:f>'Pig Dung'!$C$50:$L$50</c:f>
              <c:numCache>
                <c:formatCode>General</c:formatCode>
                <c:ptCount val="10"/>
                <c:pt idx="0">
                  <c:v>17.899999999999999</c:v>
                </c:pt>
                <c:pt idx="1">
                  <c:v>34.6</c:v>
                </c:pt>
                <c:pt idx="2">
                  <c:v>0.69</c:v>
                </c:pt>
                <c:pt idx="3">
                  <c:v>0.35</c:v>
                </c:pt>
                <c:pt idx="4">
                  <c:v>8.3000000000000007</c:v>
                </c:pt>
                <c:pt idx="5">
                  <c:v>6.6</c:v>
                </c:pt>
                <c:pt idx="6">
                  <c:v>6.2</c:v>
                </c:pt>
                <c:pt idx="7">
                  <c:v>5.0999999999999996</c:v>
                </c:pt>
                <c:pt idx="8">
                  <c:v>8.8000000000000007</c:v>
                </c:pt>
                <c:pt idx="9">
                  <c:v>6.7</c:v>
                </c:pt>
              </c:numCache>
            </c:numRef>
          </c:val>
          <c:extLst>
            <c:ext xmlns:c16="http://schemas.microsoft.com/office/drawing/2014/chart" uri="{C3380CC4-5D6E-409C-BE32-E72D297353CC}">
              <c16:uniqueId val="{00000003-5A89-4D4D-BDC6-6E1111398FB3}"/>
            </c:ext>
          </c:extLst>
        </c:ser>
        <c:dLbls>
          <c:showLegendKey val="0"/>
          <c:showVal val="0"/>
          <c:showCatName val="0"/>
          <c:showSerName val="0"/>
          <c:showPercent val="0"/>
          <c:showBubbleSize val="0"/>
        </c:dLbls>
        <c:gapWidth val="219"/>
        <c:overlap val="-27"/>
        <c:axId val="699819744"/>
        <c:axId val="699817224"/>
      </c:barChart>
      <c:catAx>
        <c:axId val="699819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817224"/>
        <c:crosses val="autoZero"/>
        <c:auto val="1"/>
        <c:lblAlgn val="ctr"/>
        <c:lblOffset val="100"/>
        <c:noMultiLvlLbl val="0"/>
      </c:catAx>
      <c:valAx>
        <c:axId val="699817224"/>
        <c:scaling>
          <c:orientation val="minMax"/>
        </c:scaling>
        <c:delete val="0"/>
        <c:axPos val="l"/>
        <c:majorGridlines>
          <c:spPr>
            <a:ln w="9525" cap="flat" cmpd="sng" algn="ctr">
              <a:no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98197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2325</Words>
  <Characters>13253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2025-02-25T08:14:00Z</dcterms:created>
  <dcterms:modified xsi:type="dcterms:W3CDTF">2025-02-25T08:14:00Z</dcterms:modified>
</cp:coreProperties>
</file>