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F6C" w:rsidRPr="002E748C" w:rsidRDefault="00585B4F" w:rsidP="002E748C">
      <w:pPr>
        <w:jc w:val="center"/>
        <w:rPr>
          <w:rFonts w:ascii="Times New Roman" w:hAnsi="Times New Roman" w:cs="Times New Roman"/>
          <w:b/>
          <w:i/>
          <w:sz w:val="40"/>
          <w:szCs w:val="40"/>
        </w:rPr>
      </w:pPr>
      <w:r w:rsidRPr="002E748C">
        <w:rPr>
          <w:rFonts w:ascii="Times New Roman" w:hAnsi="Times New Roman" w:cs="Times New Roman"/>
          <w:b/>
          <w:i/>
          <w:sz w:val="40"/>
          <w:szCs w:val="40"/>
        </w:rPr>
        <w:t>“Analyzing the Digital Divide and its Effects on Student Education in Online and Blended Learning Settings”</w:t>
      </w:r>
    </w:p>
    <w:p w:rsidR="002E748C" w:rsidRDefault="002E748C" w:rsidP="002E748C">
      <w:pPr>
        <w:jc w:val="center"/>
        <w:rPr>
          <w:rFonts w:ascii="Times New Roman" w:hAnsi="Times New Roman" w:cs="Times New Roman"/>
          <w:sz w:val="40"/>
          <w:szCs w:val="40"/>
        </w:rPr>
      </w:pPr>
    </w:p>
    <w:p w:rsidR="002E748C" w:rsidRPr="002E748C" w:rsidRDefault="00585B4F" w:rsidP="002E748C">
      <w:pPr>
        <w:jc w:val="center"/>
        <w:rPr>
          <w:rFonts w:ascii="Times New Roman" w:hAnsi="Times New Roman" w:cs="Times New Roman"/>
          <w:b/>
          <w:sz w:val="40"/>
          <w:szCs w:val="40"/>
        </w:rPr>
      </w:pPr>
      <w:r w:rsidRPr="002E748C">
        <w:rPr>
          <w:rFonts w:ascii="Times New Roman" w:hAnsi="Times New Roman" w:cs="Times New Roman"/>
          <w:b/>
          <w:sz w:val="40"/>
          <w:szCs w:val="40"/>
        </w:rPr>
        <w:t xml:space="preserve">Rohit Singh </w:t>
      </w:r>
    </w:p>
    <w:p w:rsidR="002E748C" w:rsidRDefault="00585B4F" w:rsidP="002E748C">
      <w:pPr>
        <w:jc w:val="center"/>
        <w:rPr>
          <w:rFonts w:ascii="Times New Roman" w:hAnsi="Times New Roman" w:cs="Times New Roman"/>
          <w:sz w:val="40"/>
          <w:szCs w:val="40"/>
        </w:rPr>
      </w:pPr>
      <w:r w:rsidRPr="002E748C">
        <w:rPr>
          <w:rFonts w:ascii="Times New Roman" w:hAnsi="Times New Roman" w:cs="Times New Roman"/>
          <w:b/>
          <w:sz w:val="40"/>
          <w:szCs w:val="40"/>
        </w:rPr>
        <w:t>23GIBSPGDM145</w:t>
      </w:r>
    </w:p>
    <w:p w:rsidR="002E748C" w:rsidRDefault="00585B4F" w:rsidP="002E748C">
      <w:pPr>
        <w:jc w:val="center"/>
        <w:rPr>
          <w:rFonts w:ascii="Times New Roman" w:hAnsi="Times New Roman" w:cs="Times New Roman"/>
          <w:sz w:val="40"/>
          <w:szCs w:val="40"/>
        </w:rPr>
      </w:pPr>
      <w:r>
        <w:rPr>
          <w:rFonts w:ascii="Times New Roman" w:hAnsi="Times New Roman" w:cs="Times New Roman"/>
          <w:sz w:val="40"/>
          <w:szCs w:val="40"/>
        </w:rPr>
        <w:t>Research scholar</w:t>
      </w:r>
    </w:p>
    <w:p w:rsidR="002E748C" w:rsidRDefault="00585B4F" w:rsidP="002E748C">
      <w:pPr>
        <w:jc w:val="center"/>
        <w:rPr>
          <w:rFonts w:ascii="Times New Roman" w:hAnsi="Times New Roman" w:cs="Times New Roman"/>
          <w:sz w:val="40"/>
          <w:szCs w:val="40"/>
        </w:rPr>
      </w:pPr>
      <w:r>
        <w:rPr>
          <w:rFonts w:ascii="Times New Roman" w:hAnsi="Times New Roman" w:cs="Times New Roman"/>
          <w:sz w:val="40"/>
          <w:szCs w:val="40"/>
        </w:rPr>
        <w:t>GIBS business school , Bengaluru</w:t>
      </w:r>
    </w:p>
    <w:p w:rsidR="002E748C" w:rsidRDefault="002E748C" w:rsidP="002E748C">
      <w:pPr>
        <w:jc w:val="center"/>
        <w:rPr>
          <w:rFonts w:ascii="Times New Roman" w:hAnsi="Times New Roman" w:cs="Times New Roman"/>
          <w:sz w:val="40"/>
          <w:szCs w:val="40"/>
        </w:rPr>
      </w:pPr>
    </w:p>
    <w:p w:rsidR="002E748C" w:rsidRDefault="00585B4F" w:rsidP="002E748C">
      <w:pPr>
        <w:jc w:val="center"/>
        <w:rPr>
          <w:rFonts w:ascii="Times New Roman" w:hAnsi="Times New Roman" w:cs="Times New Roman"/>
          <w:b/>
          <w:sz w:val="40"/>
          <w:szCs w:val="40"/>
        </w:rPr>
      </w:pPr>
      <w:r w:rsidRPr="002E748C">
        <w:rPr>
          <w:rFonts w:ascii="Times New Roman" w:hAnsi="Times New Roman" w:cs="Times New Roman"/>
          <w:b/>
          <w:sz w:val="40"/>
          <w:szCs w:val="40"/>
        </w:rPr>
        <w:t>ABSTRACT</w:t>
      </w:r>
    </w:p>
    <w:p w:rsidR="002E748C" w:rsidRPr="002E748C" w:rsidRDefault="00585B4F" w:rsidP="002E748C">
      <w:pPr>
        <w:spacing w:before="100" w:beforeAutospacing="1" w:after="100" w:afterAutospacing="1" w:line="240" w:lineRule="auto"/>
        <w:rPr>
          <w:rFonts w:ascii="Times New Roman" w:eastAsia="Times New Roman" w:hAnsi="Times New Roman" w:cs="Times New Roman"/>
          <w:sz w:val="24"/>
          <w:szCs w:val="24"/>
        </w:rPr>
      </w:pPr>
      <w:r w:rsidRPr="002E748C">
        <w:rPr>
          <w:rFonts w:ascii="Times New Roman" w:eastAsia="Times New Roman" w:hAnsi="Times New Roman" w:cs="Times New Roman"/>
          <w:sz w:val="24"/>
          <w:szCs w:val="24"/>
        </w:rPr>
        <w:t xml:space="preserve">This research paper examines the digital divide and its </w:t>
      </w:r>
      <w:r w:rsidRPr="002E748C">
        <w:rPr>
          <w:rFonts w:ascii="Times New Roman" w:eastAsia="Times New Roman" w:hAnsi="Times New Roman" w:cs="Times New Roman"/>
          <w:sz w:val="24"/>
          <w:szCs w:val="24"/>
        </w:rPr>
        <w:t>effects on student learning in online and blended learning settings. The study delves into the complex aspects of the digital divide, which includes access to technology, internet connectivity, digital literacy, and socio-economic factors. Using a combinat</w:t>
      </w:r>
      <w:r w:rsidRPr="002E748C">
        <w:rPr>
          <w:rFonts w:ascii="Times New Roman" w:eastAsia="Times New Roman" w:hAnsi="Times New Roman" w:cs="Times New Roman"/>
          <w:sz w:val="24"/>
          <w:szCs w:val="24"/>
        </w:rPr>
        <w:t>ion of literature reviews and a quantitative survey of 150 students, the research seeks to comprehend the obstacles encountered by students as a result of the digital divide and its effects on their academic performance, engagement, and overall educational</w:t>
      </w:r>
      <w:r w:rsidRPr="002E748C">
        <w:rPr>
          <w:rFonts w:ascii="Times New Roman" w:eastAsia="Times New Roman" w:hAnsi="Times New Roman" w:cs="Times New Roman"/>
          <w:sz w:val="24"/>
          <w:szCs w:val="24"/>
        </w:rPr>
        <w:t xml:space="preserve"> experience. The results underscore the urgent need for fair access to technology and digital resources to guarantee inclusive and effective online and blended learning opportunities for all students.</w:t>
      </w:r>
    </w:p>
    <w:p w:rsidR="002E748C" w:rsidRDefault="00585B4F" w:rsidP="002E748C">
      <w:pPr>
        <w:spacing w:before="100" w:beforeAutospacing="1" w:after="100" w:afterAutospacing="1" w:line="240" w:lineRule="auto"/>
        <w:rPr>
          <w:rFonts w:ascii="Times New Roman" w:eastAsia="Times New Roman" w:hAnsi="Times New Roman" w:cs="Times New Roman"/>
          <w:sz w:val="24"/>
          <w:szCs w:val="24"/>
        </w:rPr>
      </w:pPr>
      <w:r w:rsidRPr="002E748C">
        <w:rPr>
          <w:rFonts w:ascii="Times New Roman" w:eastAsia="Times New Roman" w:hAnsi="Times New Roman" w:cs="Times New Roman"/>
          <w:b/>
          <w:bCs/>
          <w:sz w:val="24"/>
          <w:szCs w:val="24"/>
        </w:rPr>
        <w:t>Keywords:</w:t>
      </w:r>
      <w:r w:rsidRPr="002E748C">
        <w:rPr>
          <w:rFonts w:ascii="Times New Roman" w:eastAsia="Times New Roman" w:hAnsi="Times New Roman" w:cs="Times New Roman"/>
          <w:sz w:val="24"/>
          <w:szCs w:val="24"/>
        </w:rPr>
        <w:t>Digital Gap, Virtual Education, Integrated Lea</w:t>
      </w:r>
      <w:r w:rsidRPr="002E748C">
        <w:rPr>
          <w:rFonts w:ascii="Times New Roman" w:eastAsia="Times New Roman" w:hAnsi="Times New Roman" w:cs="Times New Roman"/>
          <w:sz w:val="24"/>
          <w:szCs w:val="24"/>
        </w:rPr>
        <w:t>rning, Learner Engagement, Fairness, Availability, Tech Resources, Online Access,  Digital Literacy.</w:t>
      </w:r>
    </w:p>
    <w:p w:rsidR="00D50DDB" w:rsidRPr="002E748C" w:rsidRDefault="00D50DDB" w:rsidP="002E748C">
      <w:pPr>
        <w:spacing w:before="100" w:beforeAutospacing="1" w:after="100" w:afterAutospacing="1" w:line="240" w:lineRule="auto"/>
        <w:rPr>
          <w:rFonts w:ascii="Times New Roman" w:eastAsia="Times New Roman" w:hAnsi="Times New Roman" w:cs="Times New Roman"/>
          <w:sz w:val="24"/>
          <w:szCs w:val="24"/>
        </w:rPr>
      </w:pPr>
    </w:p>
    <w:p w:rsidR="002E748C" w:rsidRDefault="00585B4F" w:rsidP="00D50DDB">
      <w:pPr>
        <w:spacing w:before="100" w:beforeAutospacing="1" w:after="100" w:afterAutospacing="1" w:line="240" w:lineRule="auto"/>
        <w:rPr>
          <w:rFonts w:ascii="Times New Roman" w:eastAsia="Times New Roman" w:hAnsi="Times New Roman" w:cs="Times New Roman"/>
          <w:b/>
          <w:bCs/>
          <w:sz w:val="24"/>
          <w:szCs w:val="24"/>
        </w:rPr>
      </w:pPr>
      <w:r w:rsidRPr="00D50DDB">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D50DDB">
        <w:rPr>
          <w:rFonts w:ascii="Times New Roman" w:eastAsia="Times New Roman" w:hAnsi="Times New Roman" w:cs="Times New Roman"/>
          <w:b/>
          <w:bCs/>
          <w:sz w:val="24"/>
          <w:szCs w:val="24"/>
        </w:rPr>
        <w:t>Introduction</w:t>
      </w:r>
    </w:p>
    <w:p w:rsidR="00D50DDB" w:rsidRPr="00D50DDB" w:rsidRDefault="00585B4F" w:rsidP="00D50DDB">
      <w:p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sz w:val="24"/>
          <w:szCs w:val="24"/>
        </w:rPr>
        <w:t>The emergence of the internet and the swift expansion of digital technologies have transformed education, providing unparalleled access to</w:t>
      </w:r>
      <w:r w:rsidRPr="00D50DDB">
        <w:rPr>
          <w:rFonts w:ascii="Times New Roman" w:eastAsia="Times New Roman" w:hAnsi="Times New Roman" w:cs="Times New Roman"/>
          <w:sz w:val="24"/>
          <w:szCs w:val="24"/>
        </w:rPr>
        <w:t xml:space="preserve"> information and creative teaching methods. Online and blended learning frameworks, which effectively incorporate digital tools and resources into the learning experience, have surfaced as significant means for tailored education and increased student invo</w:t>
      </w:r>
      <w:r w:rsidRPr="00D50DDB">
        <w:rPr>
          <w:rFonts w:ascii="Times New Roman" w:eastAsia="Times New Roman" w:hAnsi="Times New Roman" w:cs="Times New Roman"/>
          <w:sz w:val="24"/>
          <w:szCs w:val="24"/>
        </w:rPr>
        <w:t xml:space="preserve">lvement. Nonetheless, this digital transformation has also revealed a harsh truth: the digital divide. This gap, marked by uneven access to technology and digitalresources, jeopardizes the fundamental commitment to fair and inclusive education in the 21st </w:t>
      </w:r>
      <w:r w:rsidRPr="00D50DDB">
        <w:rPr>
          <w:rFonts w:ascii="Times New Roman" w:eastAsia="Times New Roman" w:hAnsi="Times New Roman" w:cs="Times New Roman"/>
          <w:sz w:val="24"/>
          <w:szCs w:val="24"/>
        </w:rPr>
        <w:t xml:space="preserve">century. </w:t>
      </w:r>
    </w:p>
    <w:p w:rsidR="00D50DDB" w:rsidRPr="00D50DDB" w:rsidRDefault="00585B4F" w:rsidP="00D50DDB">
      <w:p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sz w:val="24"/>
          <w:szCs w:val="24"/>
        </w:rPr>
        <w:lastRenderedPageBreak/>
        <w:t xml:space="preserve">The digital divide appears in multiple ways, going beyond just having access to computers and the internet. It includes a wider range of inequalities, such as: </w:t>
      </w:r>
    </w:p>
    <w:p w:rsidR="00D50DDB" w:rsidRPr="00D50DDB" w:rsidRDefault="00585B4F" w:rsidP="00D50DD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Unequal access to devices:</w:t>
      </w:r>
      <w:r w:rsidRPr="00D50DDB">
        <w:rPr>
          <w:rFonts w:ascii="Times New Roman" w:eastAsia="Times New Roman" w:hAnsi="Times New Roman" w:cs="Times New Roman"/>
          <w:sz w:val="24"/>
          <w:szCs w:val="24"/>
        </w:rPr>
        <w:t>Numerous students, especially those from financially disadv</w:t>
      </w:r>
      <w:r w:rsidRPr="00D50DDB">
        <w:rPr>
          <w:rFonts w:ascii="Times New Roman" w:eastAsia="Times New Roman" w:hAnsi="Times New Roman" w:cs="Times New Roman"/>
          <w:sz w:val="24"/>
          <w:szCs w:val="24"/>
        </w:rPr>
        <w:t>antaged families, do not have sufficient access to appropriate devices like computers, laptops, or tablets, limiting their capacity to engage completely in online learning tasks.</w:t>
      </w:r>
    </w:p>
    <w:p w:rsidR="00D50DDB" w:rsidRPr="00D50DDB" w:rsidRDefault="00585B4F" w:rsidP="00D50DD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Limited or unreliable internet connectivity:</w:t>
      </w:r>
      <w:r w:rsidRPr="00D50DDB">
        <w:rPr>
          <w:rFonts w:ascii="Times New Roman" w:eastAsia="Times New Roman" w:hAnsi="Times New Roman" w:cs="Times New Roman"/>
          <w:sz w:val="24"/>
          <w:szCs w:val="24"/>
        </w:rPr>
        <w:t>Gaining access to high-speed inte</w:t>
      </w:r>
      <w:r w:rsidRPr="00D50DDB">
        <w:rPr>
          <w:rFonts w:ascii="Times New Roman" w:eastAsia="Times New Roman" w:hAnsi="Times New Roman" w:cs="Times New Roman"/>
          <w:sz w:val="24"/>
          <w:szCs w:val="24"/>
        </w:rPr>
        <w:t>rnet continues to be a major obstacle for numerous students, especially those living in rural regions or underprivileged communities. Unreliable or sluggish internet connections can interrupt online education, resulting in frustration, overlooked deadlines</w:t>
      </w:r>
      <w:r w:rsidRPr="00D50DDB">
        <w:rPr>
          <w:rFonts w:ascii="Times New Roman" w:eastAsia="Times New Roman" w:hAnsi="Times New Roman" w:cs="Times New Roman"/>
          <w:sz w:val="24"/>
          <w:szCs w:val="24"/>
        </w:rPr>
        <w:t>, and, ultimately, hindered learning achievements.</w:t>
      </w:r>
    </w:p>
    <w:p w:rsidR="00D50DDB" w:rsidRPr="00D50DDB" w:rsidRDefault="00585B4F" w:rsidP="00D50DD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Digital literacy disparities:</w:t>
      </w:r>
      <w:r w:rsidRPr="00D50DDB">
        <w:rPr>
          <w:rFonts w:ascii="Times New Roman" w:eastAsia="Times New Roman" w:hAnsi="Times New Roman" w:cs="Times New Roman"/>
          <w:sz w:val="24"/>
          <w:szCs w:val="24"/>
        </w:rPr>
        <w:t>Mastery of technology and the ability to navigate online learning environments is essential for students to succeed. Those with insufficient digital literacy may find it diffic</w:t>
      </w:r>
      <w:r w:rsidRPr="00D50DDB">
        <w:rPr>
          <w:rFonts w:ascii="Times New Roman" w:eastAsia="Times New Roman" w:hAnsi="Times New Roman" w:cs="Times New Roman"/>
          <w:sz w:val="24"/>
          <w:szCs w:val="24"/>
        </w:rPr>
        <w:t>ult to access and make use of online materials, engage in virtual discussions, and communicate effectively with teachers and fellow students. This can result in feelings of loneliness, frustration, and, in the end, disconnection from the educational experi</w:t>
      </w:r>
      <w:r w:rsidRPr="00D50DDB">
        <w:rPr>
          <w:rFonts w:ascii="Times New Roman" w:eastAsia="Times New Roman" w:hAnsi="Times New Roman" w:cs="Times New Roman"/>
          <w:sz w:val="24"/>
          <w:szCs w:val="24"/>
        </w:rPr>
        <w:t>ence.</w:t>
      </w:r>
    </w:p>
    <w:p w:rsidR="00D50DDB" w:rsidRPr="00D50DDB" w:rsidRDefault="00585B4F" w:rsidP="00D50DD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Socioeconomic disparities:</w:t>
      </w:r>
      <w:r w:rsidRPr="00D50DDB">
        <w:rPr>
          <w:rFonts w:ascii="Times New Roman" w:eastAsia="Times New Roman" w:hAnsi="Times New Roman" w:cs="Times New Roman"/>
          <w:sz w:val="24"/>
          <w:szCs w:val="24"/>
        </w:rPr>
        <w:t>Socioeconomic elements like income, parents' educational background, and home technology access greatly affect students' capacity to participate in online education. Learners from economically disadvantaged households may en</w:t>
      </w:r>
      <w:r w:rsidRPr="00D50DDB">
        <w:rPr>
          <w:rFonts w:ascii="Times New Roman" w:eastAsia="Times New Roman" w:hAnsi="Times New Roman" w:cs="Times New Roman"/>
          <w:sz w:val="24"/>
          <w:szCs w:val="24"/>
        </w:rPr>
        <w:t>counter extra obstacles, including restricted availability of peaceful study environments, insufficient parental assistance, and conflicting time constraints, which further worsen their educational challenges.</w:t>
      </w:r>
    </w:p>
    <w:p w:rsidR="00D50DDB" w:rsidRPr="00D50DDB" w:rsidRDefault="00585B4F" w:rsidP="00D50DDB">
      <w:p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sz w:val="24"/>
          <w:szCs w:val="24"/>
        </w:rPr>
        <w:t>The impacts of the digital divide in education</w:t>
      </w:r>
      <w:r w:rsidRPr="00D50DDB">
        <w:rPr>
          <w:rFonts w:ascii="Times New Roman" w:eastAsia="Times New Roman" w:hAnsi="Times New Roman" w:cs="Times New Roman"/>
          <w:sz w:val="24"/>
          <w:szCs w:val="24"/>
        </w:rPr>
        <w:t xml:space="preserve"> are extensive. Learners who do not have access to technology and digital tools face considerable challenges in online and blended learning settings. They might encounter:</w:t>
      </w:r>
    </w:p>
    <w:p w:rsidR="00D50DDB" w:rsidRPr="00D50DDB" w:rsidRDefault="00585B4F" w:rsidP="00D50D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Reduced access to educational resources:</w:t>
      </w:r>
      <w:r w:rsidRPr="00D50DDB">
        <w:rPr>
          <w:rFonts w:ascii="Times New Roman" w:eastAsia="Times New Roman" w:hAnsi="Times New Roman" w:cs="Times New Roman"/>
          <w:sz w:val="24"/>
          <w:szCs w:val="24"/>
        </w:rPr>
        <w:t>Restricted access to online libraries, datab</w:t>
      </w:r>
      <w:r w:rsidRPr="00D50DDB">
        <w:rPr>
          <w:rFonts w:ascii="Times New Roman" w:eastAsia="Times New Roman" w:hAnsi="Times New Roman" w:cs="Times New Roman"/>
          <w:sz w:val="24"/>
          <w:szCs w:val="24"/>
        </w:rPr>
        <w:t>ases, and educational websites can significantly hinder students' capacity to perform research, obtain course resources, and partake in self-directed learning.</w:t>
      </w:r>
    </w:p>
    <w:p w:rsidR="00D50DDB" w:rsidRPr="00D50DDB" w:rsidRDefault="00585B4F" w:rsidP="00D50D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Challenges in engaging in online activities:</w:t>
      </w:r>
      <w:r w:rsidRPr="00D50DDB">
        <w:rPr>
          <w:rFonts w:ascii="Times New Roman" w:eastAsia="Times New Roman" w:hAnsi="Times New Roman" w:cs="Times New Roman"/>
          <w:sz w:val="24"/>
          <w:szCs w:val="24"/>
        </w:rPr>
        <w:t xml:space="preserve">Students with restricted internet access might find </w:t>
      </w:r>
      <w:r w:rsidRPr="00D50DDB">
        <w:rPr>
          <w:rFonts w:ascii="Times New Roman" w:eastAsia="Times New Roman" w:hAnsi="Times New Roman" w:cs="Times New Roman"/>
          <w:sz w:val="24"/>
          <w:szCs w:val="24"/>
        </w:rPr>
        <w:t>it challenging to join online classes, turn in their assignments punctually, and engage in online discussions and collaborative projects.</w:t>
      </w:r>
    </w:p>
    <w:p w:rsidR="00D50DDB" w:rsidRPr="00D50DDB" w:rsidRDefault="00585B4F" w:rsidP="00D50D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Lower academic performance:</w:t>
      </w:r>
      <w:r w:rsidRPr="00D50DDB">
        <w:rPr>
          <w:rFonts w:ascii="Times New Roman" w:eastAsia="Times New Roman" w:hAnsi="Times New Roman" w:cs="Times New Roman"/>
          <w:sz w:val="24"/>
          <w:szCs w:val="24"/>
        </w:rPr>
        <w:t xml:space="preserve">Students encountering substantial obstacles in accessing and utilizing online learning </w:t>
      </w:r>
      <w:r w:rsidRPr="00D50DDB">
        <w:rPr>
          <w:rFonts w:ascii="Times New Roman" w:eastAsia="Times New Roman" w:hAnsi="Times New Roman" w:cs="Times New Roman"/>
          <w:sz w:val="24"/>
          <w:szCs w:val="24"/>
        </w:rPr>
        <w:t>materials are more prone to experiencing lower grades, increased dropout rates, and diminished academic success.</w:t>
      </w:r>
    </w:p>
    <w:p w:rsidR="00D50DDB" w:rsidRPr="00D50DDB" w:rsidRDefault="00585B4F" w:rsidP="00D50DD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b/>
          <w:bCs/>
          <w:sz w:val="24"/>
          <w:szCs w:val="24"/>
        </w:rPr>
        <w:t>Heightened sensations of solitude and disconnection:</w:t>
      </w:r>
      <w:r w:rsidRPr="00D50DDB">
        <w:rPr>
          <w:rFonts w:ascii="Times New Roman" w:eastAsia="Times New Roman" w:hAnsi="Times New Roman" w:cs="Times New Roman"/>
          <w:sz w:val="24"/>
          <w:szCs w:val="24"/>
        </w:rPr>
        <w:t>Learners who sense a disconnection from their classmates and teachers because of restricted</w:t>
      </w:r>
      <w:r w:rsidRPr="00D50DDB">
        <w:rPr>
          <w:rFonts w:ascii="Times New Roman" w:eastAsia="Times New Roman" w:hAnsi="Times New Roman" w:cs="Times New Roman"/>
          <w:sz w:val="24"/>
          <w:szCs w:val="24"/>
        </w:rPr>
        <w:t xml:space="preserve"> access to technology or insufficient digital literacy abilities might encounter feelings of loneliness, annoyance, and a lack of involvement in the educational experience.</w:t>
      </w:r>
    </w:p>
    <w:p w:rsidR="00D50DDB" w:rsidRPr="00D50DDB" w:rsidRDefault="00585B4F" w:rsidP="00D50DDB">
      <w:p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sz w:val="24"/>
          <w:szCs w:val="24"/>
        </w:rPr>
        <w:t xml:space="preserve">This research article will investigate further into the complex characteristics of </w:t>
      </w:r>
      <w:r w:rsidRPr="00D50DDB">
        <w:rPr>
          <w:rFonts w:ascii="Times New Roman" w:eastAsia="Times New Roman" w:hAnsi="Times New Roman" w:cs="Times New Roman"/>
          <w:sz w:val="24"/>
          <w:szCs w:val="24"/>
        </w:rPr>
        <w:t xml:space="preserve">the digital divide and its significant effects on student education in online and blended learning settings. It will examine  the different aspects of the digital divide, explore the difficulties encountered by </w:t>
      </w:r>
      <w:r w:rsidRPr="00D50DDB">
        <w:rPr>
          <w:rFonts w:ascii="Times New Roman" w:eastAsia="Times New Roman" w:hAnsi="Times New Roman" w:cs="Times New Roman"/>
          <w:sz w:val="24"/>
          <w:szCs w:val="24"/>
        </w:rPr>
        <w:lastRenderedPageBreak/>
        <w:t>students because of these inequalities, and a</w:t>
      </w:r>
      <w:r w:rsidRPr="00D50DDB">
        <w:rPr>
          <w:rFonts w:ascii="Times New Roman" w:eastAsia="Times New Roman" w:hAnsi="Times New Roman" w:cs="Times New Roman"/>
          <w:sz w:val="24"/>
          <w:szCs w:val="24"/>
        </w:rPr>
        <w:t>ssess the possible impacts on their academic achievement and overall learning experience. Additionally, the research will explore potential strategies to close the digital divide and guarantee equal access to technology and digital resources for every stud</w:t>
      </w:r>
      <w:r w:rsidRPr="00D50DDB">
        <w:rPr>
          <w:rFonts w:ascii="Times New Roman" w:eastAsia="Times New Roman" w:hAnsi="Times New Roman" w:cs="Times New Roman"/>
          <w:sz w:val="24"/>
          <w:szCs w:val="24"/>
        </w:rPr>
        <w:t>ent, thus fostering inclusive and effective online and blended learning experiences for everyone.</w:t>
      </w:r>
    </w:p>
    <w:p w:rsidR="00D50DDB" w:rsidRPr="00D50DDB" w:rsidRDefault="00585B4F" w:rsidP="00D50DDB">
      <w:pPr>
        <w:spacing w:before="100" w:beforeAutospacing="1" w:after="100" w:afterAutospacing="1" w:line="240" w:lineRule="auto"/>
        <w:rPr>
          <w:rFonts w:ascii="Times New Roman" w:eastAsia="Times New Roman" w:hAnsi="Times New Roman" w:cs="Times New Roman"/>
          <w:sz w:val="24"/>
          <w:szCs w:val="24"/>
        </w:rPr>
      </w:pPr>
      <w:r w:rsidRPr="00D50DDB">
        <w:rPr>
          <w:rFonts w:ascii="Times New Roman" w:eastAsia="Times New Roman" w:hAnsi="Times New Roman" w:cs="Times New Roman"/>
          <w:sz w:val="24"/>
          <w:szCs w:val="24"/>
        </w:rPr>
        <w:t>This introduction offers an in-depth examination of the research subject, emphasizing the importance of the digital divide in relation to online and blended e</w:t>
      </w:r>
      <w:r w:rsidRPr="00D50DDB">
        <w:rPr>
          <w:rFonts w:ascii="Times New Roman" w:eastAsia="Times New Roman" w:hAnsi="Times New Roman" w:cs="Times New Roman"/>
          <w:sz w:val="24"/>
          <w:szCs w:val="24"/>
        </w:rPr>
        <w:t>ducation. It outlines the primary aspects of the digital divide, explores its possible impacts on student learning, and paves the way for the following sections of the document.</w:t>
      </w:r>
    </w:p>
    <w:p w:rsidR="00E66DC3" w:rsidRDefault="00E66DC3" w:rsidP="002E748C">
      <w:pPr>
        <w:spacing w:before="100" w:beforeAutospacing="1" w:after="100" w:afterAutospacing="1" w:line="240" w:lineRule="auto"/>
        <w:rPr>
          <w:rFonts w:ascii="Times New Roman" w:eastAsia="Times New Roman" w:hAnsi="Times New Roman" w:cs="Times New Roman"/>
          <w:b/>
          <w:bCs/>
          <w:sz w:val="24"/>
          <w:szCs w:val="24"/>
        </w:rPr>
      </w:pPr>
    </w:p>
    <w:p w:rsidR="002E748C" w:rsidRDefault="00585B4F" w:rsidP="002E748C">
      <w:pPr>
        <w:spacing w:before="100" w:beforeAutospacing="1" w:after="100" w:afterAutospacing="1" w:line="240" w:lineRule="auto"/>
        <w:rPr>
          <w:rFonts w:ascii="Times New Roman" w:eastAsia="Times New Roman" w:hAnsi="Times New Roman" w:cs="Times New Roman"/>
          <w:b/>
          <w:bCs/>
          <w:sz w:val="24"/>
          <w:szCs w:val="24"/>
        </w:rPr>
      </w:pPr>
      <w:r w:rsidRPr="002E748C">
        <w:rPr>
          <w:rFonts w:ascii="Times New Roman" w:eastAsia="Times New Roman" w:hAnsi="Times New Roman" w:cs="Times New Roman"/>
          <w:b/>
          <w:bCs/>
          <w:sz w:val="24"/>
          <w:szCs w:val="24"/>
        </w:rPr>
        <w:t>2. Literature Review</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digital divide, a phrase introduced in the 1990s, in</w:t>
      </w:r>
      <w:r w:rsidRPr="000E64C7">
        <w:rPr>
          <w:rFonts w:ascii="Times New Roman" w:eastAsia="Times New Roman" w:hAnsi="Times New Roman" w:cs="Times New Roman"/>
          <w:sz w:val="24"/>
          <w:szCs w:val="24"/>
        </w:rPr>
        <w:t>dicates the discrepancy between individuals who have access to computers and the internet and those who lack this access. Within the realm of education, this gap reveals itself as disparities in the availability of technology, digital materials, and the co</w:t>
      </w:r>
      <w:r w:rsidRPr="000E64C7">
        <w:rPr>
          <w:rFonts w:ascii="Times New Roman" w:eastAsia="Times New Roman" w:hAnsi="Times New Roman" w:cs="Times New Roman"/>
          <w:sz w:val="24"/>
          <w:szCs w:val="24"/>
        </w:rPr>
        <w:t>mpetencies required to use them effectively. This inequality has considerable effects on student learning, especially in the changing context of online and blended learning settings.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1. Access to Technology:</w:t>
      </w:r>
    </w:p>
    <w:p w:rsidR="000E64C7" w:rsidRPr="000E64C7" w:rsidRDefault="00585B4F" w:rsidP="000E64C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Hardware:</w:t>
      </w:r>
      <w:r w:rsidRPr="000E64C7">
        <w:rPr>
          <w:rFonts w:ascii="Times New Roman" w:eastAsia="Times New Roman" w:hAnsi="Times New Roman" w:cs="Times New Roman"/>
          <w:sz w:val="24"/>
          <w:szCs w:val="24"/>
        </w:rPr>
        <w:t>Several research studies have shown the</w:t>
      </w:r>
      <w:r w:rsidRPr="000E64C7">
        <w:rPr>
          <w:rFonts w:ascii="Times New Roman" w:eastAsia="Times New Roman" w:hAnsi="Times New Roman" w:cs="Times New Roman"/>
          <w:sz w:val="24"/>
          <w:szCs w:val="24"/>
        </w:rPr>
        <w:t xml:space="preserve"> gap in availability of computers and various digital devices for students. Families with limited financial resources are considerably less prone to possess computers or maintain consistent internet connectivity at home.Warschauer, 2003; Selwyn, 2009). Thi</w:t>
      </w:r>
      <w:r w:rsidRPr="000E64C7">
        <w:rPr>
          <w:rFonts w:ascii="Times New Roman" w:eastAsia="Times New Roman" w:hAnsi="Times New Roman" w:cs="Times New Roman"/>
          <w:sz w:val="24"/>
          <w:szCs w:val="24"/>
        </w:rPr>
        <w:t>s absence of access poses a considerable obstacle to involvement in online learning tasks, since students might find it difficult to finish assignments, reach online materials, or take part in virtual discussions.</w:t>
      </w:r>
    </w:p>
    <w:p w:rsidR="000E64C7" w:rsidRPr="000E64C7" w:rsidRDefault="00585B4F" w:rsidP="000E64C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Internet Connectivity:</w:t>
      </w:r>
      <w:r w:rsidRPr="000E64C7">
        <w:rPr>
          <w:rFonts w:ascii="Times New Roman" w:eastAsia="Times New Roman" w:hAnsi="Times New Roman" w:cs="Times New Roman"/>
          <w:sz w:val="24"/>
          <w:szCs w:val="24"/>
        </w:rPr>
        <w:t>Accessible and cost-</w:t>
      </w:r>
      <w:r w:rsidRPr="000E64C7">
        <w:rPr>
          <w:rFonts w:ascii="Times New Roman" w:eastAsia="Times New Roman" w:hAnsi="Times New Roman" w:cs="Times New Roman"/>
          <w:sz w:val="24"/>
          <w:szCs w:val="24"/>
        </w:rPr>
        <w:t>effective internet connectivity is essential for effective online education. Nevertheless, numerous students, especially those residing in rural regions or hailing from economically disadvantaged backgrounds, do not have access to high-speed internet or fa</w:t>
      </w:r>
      <w:r w:rsidRPr="000E64C7">
        <w:rPr>
          <w:rFonts w:ascii="Times New Roman" w:eastAsia="Times New Roman" w:hAnsi="Times New Roman" w:cs="Times New Roman"/>
          <w:sz w:val="24"/>
          <w:szCs w:val="24"/>
        </w:rPr>
        <w:t>ce inconsistent connections. This may cause considerable interruptions in online learning, resulting in frustration, delayed submissions, and, ultimately, hindered educational results.Hao &amp; Tate, 2010).</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2. Digital Literacy:</w:t>
      </w:r>
    </w:p>
    <w:p w:rsidR="000E64C7" w:rsidRPr="000E64C7" w:rsidRDefault="00585B4F" w:rsidP="000E64C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Skills Gap:</w:t>
      </w:r>
      <w:r w:rsidRPr="000E64C7">
        <w:rPr>
          <w:rFonts w:ascii="Times New Roman" w:eastAsia="Times New Roman" w:hAnsi="Times New Roman" w:cs="Times New Roman"/>
          <w:sz w:val="24"/>
          <w:szCs w:val="24"/>
        </w:rPr>
        <w:t>In addition to having</w:t>
      </w:r>
      <w:r w:rsidRPr="000E64C7">
        <w:rPr>
          <w:rFonts w:ascii="Times New Roman" w:eastAsia="Times New Roman" w:hAnsi="Times New Roman" w:cs="Times New Roman"/>
          <w:sz w:val="24"/>
          <w:szCs w:val="24"/>
        </w:rPr>
        <w:t xml:space="preserve"> access to technology, digital literacy is essential in influencing students' achievements in virtual learning settings. Digital literacy includes a variety of abilities, such as the capability to browse the internet, employ online tools and applications, </w:t>
      </w:r>
      <w:r w:rsidRPr="000E64C7">
        <w:rPr>
          <w:rFonts w:ascii="Times New Roman" w:eastAsia="Times New Roman" w:hAnsi="Times New Roman" w:cs="Times New Roman"/>
          <w:sz w:val="24"/>
          <w:szCs w:val="24"/>
        </w:rPr>
        <w:t>assess information critically, and engage in meaningful online communication. Learners with inadequate digital literacy skills may find it challenging to use online learning platforms, obtain and utilize online resources, and take part effectively in onlin</w:t>
      </w:r>
      <w:r w:rsidRPr="000E64C7">
        <w:rPr>
          <w:rFonts w:ascii="Times New Roman" w:eastAsia="Times New Roman" w:hAnsi="Times New Roman" w:cs="Times New Roman"/>
          <w:sz w:val="24"/>
          <w:szCs w:val="24"/>
        </w:rPr>
        <w:t>e conversations (Cuban, 2001; Selwyn, 2009).</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3. Socioeconomic Factors:</w:t>
      </w:r>
    </w:p>
    <w:p w:rsidR="000E64C7" w:rsidRPr="000E64C7" w:rsidRDefault="00585B4F" w:rsidP="000E64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Income Inequality:</w:t>
      </w:r>
      <w:r w:rsidRPr="000E64C7">
        <w:rPr>
          <w:rFonts w:ascii="Times New Roman" w:eastAsia="Times New Roman" w:hAnsi="Times New Roman" w:cs="Times New Roman"/>
          <w:sz w:val="24"/>
          <w:szCs w:val="24"/>
        </w:rPr>
        <w:t xml:space="preserve">Economic and social elements, including financial status, the education level of parents, and availability of technology at home, greatly affect students' capacity to </w:t>
      </w:r>
      <w:r w:rsidRPr="000E64C7">
        <w:rPr>
          <w:rFonts w:ascii="Times New Roman" w:eastAsia="Times New Roman" w:hAnsi="Times New Roman" w:cs="Times New Roman"/>
          <w:sz w:val="24"/>
          <w:szCs w:val="24"/>
        </w:rPr>
        <w:t>participate in online learning. Students hailing from low-income households are more prone to encounter obstacles like restricted access to technology, insufficient parental assistance, and conflicting time commitments, all of which can impede their educat</w:t>
      </w:r>
      <w:r w:rsidRPr="000E64C7">
        <w:rPr>
          <w:rFonts w:ascii="Times New Roman" w:eastAsia="Times New Roman" w:hAnsi="Times New Roman" w:cs="Times New Roman"/>
          <w:sz w:val="24"/>
          <w:szCs w:val="24"/>
        </w:rPr>
        <w:t>ional advancement.Warschauer &amp; Grimes, 2000).</w:t>
      </w:r>
    </w:p>
    <w:p w:rsidR="000E64C7" w:rsidRPr="000E64C7" w:rsidRDefault="00585B4F" w:rsidP="000E64C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Educational Disadvantage:</w:t>
      </w:r>
      <w:r w:rsidRPr="000E64C7">
        <w:rPr>
          <w:rFonts w:ascii="Times New Roman" w:eastAsia="Times New Roman" w:hAnsi="Times New Roman" w:cs="Times New Roman"/>
          <w:sz w:val="24"/>
          <w:szCs w:val="24"/>
        </w:rPr>
        <w:t>The digital gap can intensify current educational disparities. Learners from underprivileged backgrounds who do not have access to technology and digital tools face considerable challen</w:t>
      </w:r>
      <w:r w:rsidRPr="000E64C7">
        <w:rPr>
          <w:rFonts w:ascii="Times New Roman" w:eastAsia="Times New Roman" w:hAnsi="Times New Roman" w:cs="Times New Roman"/>
          <w:sz w:val="24"/>
          <w:szCs w:val="24"/>
        </w:rPr>
        <w:t>ges in virtual learning settings. This situation may result in decreased academic performance, higher dropout rates, and fewer chances for future success (Selwyn, 2009;Hao &amp; Tate, 2010).</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4. Impact on Student Learning:</w:t>
      </w:r>
    </w:p>
    <w:p w:rsidR="000E64C7" w:rsidRPr="000E64C7" w:rsidRDefault="00585B4F" w:rsidP="000E64C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Reduced Engagement:</w:t>
      </w:r>
      <w:r w:rsidRPr="000E64C7">
        <w:rPr>
          <w:rFonts w:ascii="Times New Roman" w:eastAsia="Times New Roman" w:hAnsi="Times New Roman" w:cs="Times New Roman"/>
          <w:sz w:val="24"/>
          <w:szCs w:val="24"/>
        </w:rPr>
        <w:t xml:space="preserve">Students without </w:t>
      </w:r>
      <w:r w:rsidRPr="000E64C7">
        <w:rPr>
          <w:rFonts w:ascii="Times New Roman" w:eastAsia="Times New Roman" w:hAnsi="Times New Roman" w:cs="Times New Roman"/>
          <w:sz w:val="24"/>
          <w:szCs w:val="24"/>
        </w:rPr>
        <w:t>access to technology or those with minimal digital literacy skills may face challenges in participating in online learning tasks. This can result in frustration, disconnection, and eventually, diminished motivation and academic success.</w:t>
      </w:r>
    </w:p>
    <w:p w:rsidR="000E64C7" w:rsidRPr="000E64C7" w:rsidRDefault="00585B4F" w:rsidP="000E64C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Limited Access to R</w:t>
      </w:r>
      <w:r w:rsidRPr="000E64C7">
        <w:rPr>
          <w:rFonts w:ascii="Times New Roman" w:eastAsia="Times New Roman" w:hAnsi="Times New Roman" w:cs="Times New Roman"/>
          <w:b/>
          <w:bCs/>
          <w:sz w:val="24"/>
          <w:szCs w:val="24"/>
        </w:rPr>
        <w:t>esources:</w:t>
      </w:r>
      <w:r w:rsidRPr="000E64C7">
        <w:rPr>
          <w:rFonts w:ascii="Times New Roman" w:eastAsia="Times New Roman" w:hAnsi="Times New Roman" w:cs="Times New Roman"/>
          <w:sz w:val="24"/>
          <w:szCs w:val="24"/>
        </w:rPr>
        <w:t>Students lacking access to online libraries, databases, and other educational resources might face restricted chances for self-directed learning and inquiry. This limitation can greatly influence their capacity to enhance critical thinking and pro</w:t>
      </w:r>
      <w:r w:rsidRPr="000E64C7">
        <w:rPr>
          <w:rFonts w:ascii="Times New Roman" w:eastAsia="Times New Roman" w:hAnsi="Times New Roman" w:cs="Times New Roman"/>
          <w:sz w:val="24"/>
          <w:szCs w:val="24"/>
        </w:rPr>
        <w:t>blem-solving abilities.</w:t>
      </w:r>
    </w:p>
    <w:p w:rsidR="000E64C7" w:rsidRPr="000E64C7" w:rsidRDefault="00585B4F" w:rsidP="000E64C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Equity and Inclusion:</w:t>
      </w:r>
      <w:r w:rsidRPr="000E64C7">
        <w:rPr>
          <w:rFonts w:ascii="Times New Roman" w:eastAsia="Times New Roman" w:hAnsi="Times New Roman" w:cs="Times New Roman"/>
          <w:sz w:val="24"/>
          <w:szCs w:val="24"/>
        </w:rPr>
        <w:t>The digital gap presents major issues regarding fairness and inclusion in education. If not tackled properly, the growing dependence on technology in education could further alienate students from underprivilege</w:t>
      </w:r>
      <w:r w:rsidRPr="000E64C7">
        <w:rPr>
          <w:rFonts w:ascii="Times New Roman" w:eastAsia="Times New Roman" w:hAnsi="Times New Roman" w:cs="Times New Roman"/>
          <w:sz w:val="24"/>
          <w:szCs w:val="24"/>
        </w:rPr>
        <w:t>d backgrounds, intensifying existing educational disparities.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5. Addressing the Digital Divide:</w:t>
      </w:r>
    </w:p>
    <w:p w:rsidR="000E64C7" w:rsidRPr="000E64C7" w:rsidRDefault="00585B4F" w:rsidP="000E64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Policy Interventions:</w:t>
      </w:r>
      <w:r w:rsidRPr="000E64C7">
        <w:rPr>
          <w:rFonts w:ascii="Times New Roman" w:eastAsia="Times New Roman" w:hAnsi="Times New Roman" w:cs="Times New Roman"/>
          <w:sz w:val="24"/>
          <w:szCs w:val="24"/>
        </w:rPr>
        <w:t>Policymakers must adopt measures to tackle the digital divide, including offering affordable internet access, increasing the availability o</w:t>
      </w:r>
      <w:r w:rsidRPr="000E64C7">
        <w:rPr>
          <w:rFonts w:ascii="Times New Roman" w:eastAsia="Times New Roman" w:hAnsi="Times New Roman" w:cs="Times New Roman"/>
          <w:sz w:val="24"/>
          <w:szCs w:val="24"/>
        </w:rPr>
        <w:t>f technology in educational institutions and libraries, and launching initiatives to enhance digital literacy skills for both students and teachers.</w:t>
      </w:r>
    </w:p>
    <w:p w:rsidR="000E64C7" w:rsidRPr="000E64C7" w:rsidRDefault="00585B4F" w:rsidP="000E64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Teacher Training:</w:t>
      </w:r>
      <w:r w:rsidRPr="000E64C7">
        <w:rPr>
          <w:rFonts w:ascii="Times New Roman" w:eastAsia="Times New Roman" w:hAnsi="Times New Roman" w:cs="Times New Roman"/>
          <w:sz w:val="24"/>
          <w:szCs w:val="24"/>
        </w:rPr>
        <w:t>Educators must receive proper training to successfully implement technology in their class</w:t>
      </w:r>
      <w:r w:rsidRPr="000E64C7">
        <w:rPr>
          <w:rFonts w:ascii="Times New Roman" w:eastAsia="Times New Roman" w:hAnsi="Times New Roman" w:cs="Times New Roman"/>
          <w:sz w:val="24"/>
          <w:szCs w:val="24"/>
        </w:rPr>
        <w:t>rooms and assist students with a range of technological requirements. This encompasses instruction on inclusive teaching methodologies, efficient use of online learning platforms, and meeting the varied needs of students with differing degrees of technolog</w:t>
      </w:r>
      <w:r w:rsidRPr="000E64C7">
        <w:rPr>
          <w:rFonts w:ascii="Times New Roman" w:eastAsia="Times New Roman" w:hAnsi="Times New Roman" w:cs="Times New Roman"/>
          <w:sz w:val="24"/>
          <w:szCs w:val="24"/>
        </w:rPr>
        <w:t>ical access and digital skills.</w:t>
      </w:r>
    </w:p>
    <w:p w:rsidR="000E64C7" w:rsidRPr="000E64C7" w:rsidRDefault="00585B4F" w:rsidP="000E64C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Community Partnerships:</w:t>
      </w:r>
      <w:r w:rsidRPr="000E64C7">
        <w:rPr>
          <w:rFonts w:ascii="Times New Roman" w:eastAsia="Times New Roman" w:hAnsi="Times New Roman" w:cs="Times New Roman"/>
          <w:sz w:val="24"/>
          <w:szCs w:val="24"/>
        </w:rPr>
        <w:t>Partnerships among educational institutions, local organizations, and tech providers are crucial to closing the digital gap and guaranteeing fair access to technology and digital resources for every st</w:t>
      </w:r>
      <w:r w:rsidRPr="000E64C7">
        <w:rPr>
          <w:rFonts w:ascii="Times New Roman" w:eastAsia="Times New Roman" w:hAnsi="Times New Roman" w:cs="Times New Roman"/>
          <w:sz w:val="24"/>
          <w:szCs w:val="24"/>
        </w:rPr>
        <w:t>udent.</w:t>
      </w:r>
    </w:p>
    <w:p w:rsidR="00E66DC3" w:rsidRDefault="00E66DC3" w:rsidP="000E64C7">
      <w:pPr>
        <w:spacing w:before="100" w:beforeAutospacing="1" w:after="100" w:afterAutospacing="1" w:line="240" w:lineRule="auto"/>
        <w:rPr>
          <w:rFonts w:ascii="Times New Roman" w:eastAsia="Times New Roman" w:hAnsi="Times New Roman" w:cs="Times New Roman"/>
          <w:b/>
          <w:bCs/>
          <w:sz w:val="24"/>
          <w:szCs w:val="24"/>
        </w:rPr>
      </w:pP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Conclusion:</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digital gap poses a considerable obstacle to the potential for fair and inclusive education in the digital era. Tackling this issue necessitates a multifaceted strategy that encompasses ensuring fair access to technology, enhancing d</w:t>
      </w:r>
      <w:r w:rsidRPr="000E64C7">
        <w:rPr>
          <w:rFonts w:ascii="Times New Roman" w:eastAsia="Times New Roman" w:hAnsi="Times New Roman" w:cs="Times New Roman"/>
          <w:sz w:val="24"/>
          <w:szCs w:val="24"/>
        </w:rPr>
        <w:t>igital literacy competencies, and  adopting inclusive educational methods. By closing the digital gap, we can guarantee that every student has the chance to excel in the progressively digitalized realm of learning.</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This thorough literature review establish</w:t>
      </w:r>
      <w:r w:rsidRPr="000E64C7">
        <w:rPr>
          <w:rFonts w:ascii="Times New Roman" w:eastAsia="Times New Roman" w:hAnsi="Times New Roman" w:cs="Times New Roman"/>
          <w:sz w:val="24"/>
          <w:szCs w:val="24"/>
        </w:rPr>
        <w:t>es a base for comprehending the digital divide in education and its consequences for student learning. It emphasizes the essential aspects of the digital divide, examines the difficulties encountered by students as a result of these inequalities, and inves</w:t>
      </w:r>
      <w:r w:rsidRPr="000E64C7">
        <w:rPr>
          <w:rFonts w:ascii="Times New Roman" w:eastAsia="Times New Roman" w:hAnsi="Times New Roman" w:cs="Times New Roman"/>
          <w:sz w:val="24"/>
          <w:szCs w:val="24"/>
        </w:rPr>
        <w:t>tigates possible approaches to tackle the problem.</w:t>
      </w:r>
    </w:p>
    <w:p w:rsidR="002E748C" w:rsidRDefault="00585B4F" w:rsidP="002E748C">
      <w:pPr>
        <w:spacing w:before="100" w:beforeAutospacing="1" w:after="100" w:afterAutospacing="1" w:line="240" w:lineRule="auto"/>
        <w:rPr>
          <w:rFonts w:ascii="Times New Roman" w:eastAsia="Times New Roman" w:hAnsi="Times New Roman" w:cs="Times New Roman"/>
          <w:b/>
          <w:bCs/>
          <w:sz w:val="24"/>
          <w:szCs w:val="24"/>
        </w:rPr>
      </w:pPr>
      <w:r w:rsidRPr="002E748C">
        <w:rPr>
          <w:rFonts w:ascii="Times New Roman" w:eastAsia="Times New Roman" w:hAnsi="Times New Roman" w:cs="Times New Roman"/>
          <w:b/>
          <w:bCs/>
          <w:sz w:val="24"/>
          <w:szCs w:val="24"/>
        </w:rPr>
        <w:t>3. Research Methodology</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E64C7">
        <w:rPr>
          <w:rFonts w:ascii="Times New Roman" w:eastAsia="Times New Roman" w:hAnsi="Times New Roman" w:cs="Times New Roman"/>
          <w:sz w:val="24"/>
          <w:szCs w:val="24"/>
        </w:rPr>
        <w:t xml:space="preserve">his study employed a </w:t>
      </w:r>
      <w:r w:rsidRPr="000E64C7">
        <w:rPr>
          <w:rFonts w:ascii="Times New Roman" w:eastAsia="Times New Roman" w:hAnsi="Times New Roman" w:cs="Times New Roman"/>
          <w:b/>
          <w:bCs/>
          <w:sz w:val="24"/>
          <w:szCs w:val="24"/>
        </w:rPr>
        <w:t>quantitative research approach</w:t>
      </w:r>
      <w:r w:rsidRPr="000E64C7">
        <w:rPr>
          <w:rFonts w:ascii="Times New Roman" w:eastAsia="Times New Roman" w:hAnsi="Times New Roman" w:cs="Times New Roman"/>
          <w:sz w:val="24"/>
          <w:szCs w:val="24"/>
        </w:rPr>
        <w:t xml:space="preserve"> utilizing a </w:t>
      </w:r>
      <w:r w:rsidRPr="000E64C7">
        <w:rPr>
          <w:rFonts w:ascii="Times New Roman" w:eastAsia="Times New Roman" w:hAnsi="Times New Roman" w:cs="Times New Roman"/>
          <w:b/>
          <w:bCs/>
          <w:sz w:val="24"/>
          <w:szCs w:val="24"/>
        </w:rPr>
        <w:t>cross-sectional survey design</w:t>
      </w:r>
      <w:r w:rsidRPr="000E64C7">
        <w:rPr>
          <w:rFonts w:ascii="Times New Roman" w:eastAsia="Times New Roman" w:hAnsi="Times New Roman" w:cs="Times New Roman"/>
          <w:sz w:val="24"/>
          <w:szCs w:val="24"/>
        </w:rPr>
        <w:t xml:space="preserve">. A </w:t>
      </w:r>
      <w:r w:rsidRPr="000E64C7">
        <w:rPr>
          <w:rFonts w:ascii="Times New Roman" w:eastAsia="Times New Roman" w:hAnsi="Times New Roman" w:cs="Times New Roman"/>
          <w:b/>
          <w:bCs/>
          <w:sz w:val="24"/>
          <w:szCs w:val="24"/>
        </w:rPr>
        <w:t>structured questionnaire</w:t>
      </w:r>
      <w:r w:rsidRPr="000E64C7">
        <w:rPr>
          <w:rFonts w:ascii="Times New Roman" w:eastAsia="Times New Roman" w:hAnsi="Times New Roman" w:cs="Times New Roman"/>
          <w:sz w:val="24"/>
          <w:szCs w:val="24"/>
        </w:rPr>
        <w:t>was given to a group of 150 students between the ages of 15</w:t>
      </w:r>
      <w:r w:rsidRPr="000E64C7">
        <w:rPr>
          <w:rFonts w:ascii="Times New Roman" w:eastAsia="Times New Roman" w:hAnsi="Times New Roman" w:cs="Times New Roman"/>
          <w:sz w:val="24"/>
          <w:szCs w:val="24"/>
        </w:rPr>
        <w:t xml:space="preserve"> and 25 who were participating in online or hybrid learning programs. The survey comprised a combination of</w:t>
      </w:r>
      <w:r w:rsidRPr="000E64C7">
        <w:rPr>
          <w:rFonts w:ascii="Times New Roman" w:eastAsia="Times New Roman" w:hAnsi="Times New Roman" w:cs="Times New Roman"/>
          <w:b/>
          <w:bCs/>
          <w:sz w:val="24"/>
          <w:szCs w:val="24"/>
        </w:rPr>
        <w:t>closed-ended questions</w:t>
      </w:r>
      <w:r w:rsidRPr="000E64C7">
        <w:rPr>
          <w:rFonts w:ascii="Times New Roman" w:eastAsia="Times New Roman" w:hAnsi="Times New Roman" w:cs="Times New Roman"/>
          <w:sz w:val="24"/>
          <w:szCs w:val="24"/>
        </w:rPr>
        <w:t xml:space="preserve"> (e.g., multiple-choice, yes/no) and </w:t>
      </w:r>
      <w:r w:rsidRPr="000E64C7">
        <w:rPr>
          <w:rFonts w:ascii="Times New Roman" w:eastAsia="Times New Roman" w:hAnsi="Times New Roman" w:cs="Times New Roman"/>
          <w:b/>
          <w:bCs/>
          <w:sz w:val="24"/>
          <w:szCs w:val="24"/>
        </w:rPr>
        <w:t>Likert-scale questions</w:t>
      </w:r>
      <w:r w:rsidRPr="000E64C7">
        <w:rPr>
          <w:rFonts w:ascii="Times New Roman" w:eastAsia="Times New Roman" w:hAnsi="Times New Roman" w:cs="Times New Roman"/>
          <w:sz w:val="24"/>
          <w:szCs w:val="24"/>
        </w:rPr>
        <w:t>to evaluate factors like availability of technology, internet access</w:t>
      </w:r>
      <w:r w:rsidRPr="000E64C7">
        <w:rPr>
          <w:rFonts w:ascii="Times New Roman" w:eastAsia="Times New Roman" w:hAnsi="Times New Roman" w:cs="Times New Roman"/>
          <w:sz w:val="24"/>
          <w:szCs w:val="24"/>
        </w:rPr>
        <w:t>, digital competence, and the perceived effects of the digital gap on their education.</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Sampling:</w:t>
      </w:r>
    </w:p>
    <w:p w:rsidR="000E64C7" w:rsidRPr="000E64C7" w:rsidRDefault="00585B4F" w:rsidP="000E64C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Sampling Method:</w:t>
      </w:r>
      <w:r w:rsidRPr="000E64C7">
        <w:rPr>
          <w:rFonts w:ascii="Times New Roman" w:eastAsia="Times New Roman" w:hAnsi="Times New Roman" w:cs="Times New Roman"/>
          <w:sz w:val="24"/>
          <w:szCs w:val="24"/>
        </w:rPr>
        <w:t xml:space="preserve"> A </w:t>
      </w:r>
      <w:r w:rsidRPr="000E64C7">
        <w:rPr>
          <w:rFonts w:ascii="Times New Roman" w:eastAsia="Times New Roman" w:hAnsi="Times New Roman" w:cs="Times New Roman"/>
          <w:b/>
          <w:bCs/>
          <w:sz w:val="24"/>
          <w:szCs w:val="24"/>
        </w:rPr>
        <w:t>convenience sampling</w:t>
      </w:r>
      <w:r w:rsidRPr="000E64C7">
        <w:rPr>
          <w:rFonts w:ascii="Times New Roman" w:eastAsia="Times New Roman" w:hAnsi="Times New Roman" w:cs="Times New Roman"/>
          <w:sz w:val="24"/>
          <w:szCs w:val="24"/>
        </w:rPr>
        <w:t>A technique was employed to enlist participants.</w:t>
      </w:r>
    </w:p>
    <w:p w:rsidR="000E64C7" w:rsidRPr="000E64C7" w:rsidRDefault="00585B4F" w:rsidP="000E64C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Rationale:</w:t>
      </w:r>
      <w:r w:rsidRPr="000E64C7">
        <w:rPr>
          <w:rFonts w:ascii="Times New Roman" w:eastAsia="Times New Roman" w:hAnsi="Times New Roman" w:cs="Times New Roman"/>
          <w:sz w:val="24"/>
          <w:szCs w:val="24"/>
        </w:rPr>
        <w:t>Convenience sampling was selected due to its practicality and</w:t>
      </w:r>
      <w:r w:rsidRPr="000E64C7">
        <w:rPr>
          <w:rFonts w:ascii="Times New Roman" w:eastAsia="Times New Roman" w:hAnsi="Times New Roman" w:cs="Times New Roman"/>
          <w:sz w:val="24"/>
          <w:szCs w:val="24"/>
        </w:rPr>
        <w:t xml:space="preserve"> ease of access.</w:t>
      </w:r>
    </w:p>
    <w:p w:rsidR="000E64C7" w:rsidRPr="000E64C7" w:rsidRDefault="00585B4F" w:rsidP="000E64C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Limitations:</w:t>
      </w:r>
      <w:r w:rsidRPr="000E64C7">
        <w:rPr>
          <w:rFonts w:ascii="Times New Roman" w:eastAsia="Times New Roman" w:hAnsi="Times New Roman" w:cs="Times New Roman"/>
          <w:sz w:val="24"/>
          <w:szCs w:val="24"/>
        </w:rPr>
        <w:t>This approach could lead to possible biases since the sample might not accurately reflect the whole student population.</w:t>
      </w:r>
    </w:p>
    <w:p w:rsidR="000E64C7" w:rsidRPr="000E64C7" w:rsidRDefault="00585B4F" w:rsidP="000E64C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Sample Size:</w:t>
      </w:r>
      <w:r w:rsidRPr="000E64C7">
        <w:rPr>
          <w:rFonts w:ascii="Times New Roman" w:eastAsia="Times New Roman" w:hAnsi="Times New Roman" w:cs="Times New Roman"/>
          <w:sz w:val="24"/>
          <w:szCs w:val="24"/>
        </w:rPr>
        <w:t>A total of 150 students participated in the research.</w:t>
      </w:r>
    </w:p>
    <w:p w:rsidR="000E64C7" w:rsidRPr="000E64C7" w:rsidRDefault="00585B4F" w:rsidP="000E64C7">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Rationale:</w:t>
      </w:r>
      <w:r w:rsidRPr="000E64C7">
        <w:rPr>
          <w:rFonts w:ascii="Times New Roman" w:eastAsia="Times New Roman" w:hAnsi="Times New Roman" w:cs="Times New Roman"/>
          <w:sz w:val="24"/>
          <w:szCs w:val="24"/>
        </w:rPr>
        <w:t xml:space="preserve">This sample size was selected </w:t>
      </w:r>
      <w:r w:rsidRPr="000E64C7">
        <w:rPr>
          <w:rFonts w:ascii="Times New Roman" w:eastAsia="Times New Roman" w:hAnsi="Times New Roman" w:cs="Times New Roman"/>
          <w:sz w:val="24"/>
          <w:szCs w:val="24"/>
        </w:rPr>
        <w:t>to ensure adequate statistical strength for the analysis.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Collection:</w:t>
      </w:r>
    </w:p>
    <w:p w:rsidR="000E64C7" w:rsidRPr="000E64C7" w:rsidRDefault="00585B4F" w:rsidP="000E64C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Survey Instrument:</w:t>
      </w:r>
      <w:r w:rsidRPr="000E64C7">
        <w:rPr>
          <w:rFonts w:ascii="Times New Roman" w:eastAsia="Times New Roman" w:hAnsi="Times New Roman" w:cs="Times New Roman"/>
          <w:sz w:val="24"/>
          <w:szCs w:val="24"/>
        </w:rPr>
        <w:t xml:space="preserve">A formal questionnaire was created to gather information on the subsequent variables:  </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Demographics:</w:t>
      </w:r>
      <w:r w:rsidRPr="000E64C7">
        <w:rPr>
          <w:rFonts w:ascii="Times New Roman" w:eastAsia="Times New Roman" w:hAnsi="Times New Roman" w:cs="Times New Roman"/>
          <w:sz w:val="24"/>
          <w:szCs w:val="24"/>
        </w:rPr>
        <w:t xml:space="preserve"> Age, gender</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Access to Technology:</w:t>
      </w:r>
      <w:r w:rsidRPr="000E64C7">
        <w:rPr>
          <w:rFonts w:ascii="Times New Roman" w:eastAsia="Times New Roman" w:hAnsi="Times New Roman" w:cs="Times New Roman"/>
          <w:sz w:val="24"/>
          <w:szCs w:val="24"/>
        </w:rPr>
        <w:t>Possession of devices (compu</w:t>
      </w:r>
      <w:r w:rsidRPr="000E64C7">
        <w:rPr>
          <w:rFonts w:ascii="Times New Roman" w:eastAsia="Times New Roman" w:hAnsi="Times New Roman" w:cs="Times New Roman"/>
          <w:sz w:val="24"/>
          <w:szCs w:val="24"/>
        </w:rPr>
        <w:t>ters, laptops, tablets, smartphones), availability of dependable internet access at home.</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Digital Literacy:</w:t>
      </w:r>
      <w:r w:rsidRPr="000E64C7">
        <w:rPr>
          <w:rFonts w:ascii="Times New Roman" w:eastAsia="Times New Roman" w:hAnsi="Times New Roman" w:cs="Times New Roman"/>
          <w:sz w:val="24"/>
          <w:szCs w:val="24"/>
        </w:rPr>
        <w:t>Evaluated ability in engaging with web-based learning platforms, browsing the internet, and employing online materials (rated on a 5-pointLikert scal</w:t>
      </w:r>
      <w:r w:rsidRPr="000E64C7">
        <w:rPr>
          <w:rFonts w:ascii="Times New Roman" w:eastAsia="Times New Roman" w:hAnsi="Times New Roman" w:cs="Times New Roman"/>
          <w:sz w:val="24"/>
          <w:szCs w:val="24"/>
        </w:rPr>
        <w:t>e).</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Impact on Studies:</w:t>
      </w:r>
      <w:r w:rsidRPr="000E64C7">
        <w:rPr>
          <w:rFonts w:ascii="Times New Roman" w:eastAsia="Times New Roman" w:hAnsi="Times New Roman" w:cs="Times New Roman"/>
          <w:sz w:val="24"/>
          <w:szCs w:val="24"/>
        </w:rPr>
        <w:t>Perceived effect of the digital divide on educational achievement, involvement, and overall learning experience (assessed on a 5-pointLikert scale).</w:t>
      </w:r>
    </w:p>
    <w:p w:rsidR="000E64C7" w:rsidRPr="000E64C7" w:rsidRDefault="00585B4F" w:rsidP="000E64C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Collection Procedure:</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questionnaire was conducted digitally through a servi</w:t>
      </w:r>
      <w:r w:rsidRPr="000E64C7">
        <w:rPr>
          <w:rFonts w:ascii="Times New Roman" w:eastAsia="Times New Roman" w:hAnsi="Times New Roman" w:cs="Times New Roman"/>
          <w:sz w:val="24"/>
          <w:szCs w:val="24"/>
        </w:rPr>
        <w:t>ce like Google Forms or  SurveyMonkey.</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Participants were gathered via different avenues including online communities, social media platforms, and academic organizations.</w:t>
      </w:r>
    </w:p>
    <w:p w:rsidR="000E64C7" w:rsidRPr="000E64C7" w:rsidRDefault="00585B4F" w:rsidP="000E64C7">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Participation in the research was optional, and informed consent was secured from ever</w:t>
      </w:r>
      <w:r w:rsidRPr="000E64C7">
        <w:rPr>
          <w:rFonts w:ascii="Times New Roman" w:eastAsia="Times New Roman" w:hAnsi="Times New Roman" w:cs="Times New Roman"/>
          <w:sz w:val="24"/>
          <w:szCs w:val="24"/>
        </w:rPr>
        <w:t>y participant.</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Analysis:</w:t>
      </w:r>
    </w:p>
    <w:p w:rsidR="000E64C7" w:rsidRPr="000E64C7" w:rsidRDefault="00585B4F" w:rsidP="000E64C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Descriptive Statistics:</w:t>
      </w:r>
      <w:r w:rsidRPr="000E64C7">
        <w:rPr>
          <w:rFonts w:ascii="Times New Roman" w:eastAsia="Times New Roman" w:hAnsi="Times New Roman" w:cs="Times New Roman"/>
          <w:sz w:val="24"/>
          <w:szCs w:val="24"/>
        </w:rPr>
        <w:t>Frequencies and percentages were computed for categorical variables (e.g., gender, access to technology). Mean, median, and standard deviation were determined for continuous variables (e.g., age, self-ra</w:t>
      </w:r>
      <w:r w:rsidRPr="000E64C7">
        <w:rPr>
          <w:rFonts w:ascii="Times New Roman" w:eastAsia="Times New Roman" w:hAnsi="Times New Roman" w:cs="Times New Roman"/>
          <w:sz w:val="24"/>
          <w:szCs w:val="24"/>
        </w:rPr>
        <w:t>ted digital literacy).</w:t>
      </w:r>
    </w:p>
    <w:p w:rsidR="000E64C7" w:rsidRPr="000E64C7" w:rsidRDefault="00585B4F" w:rsidP="000E64C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Inferential Statistics: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T-tests:</w:t>
      </w:r>
      <w:r w:rsidRPr="000E64C7">
        <w:rPr>
          <w:rFonts w:ascii="Times New Roman" w:eastAsia="Times New Roman" w:hAnsi="Times New Roman" w:cs="Times New Roman"/>
          <w:sz w:val="24"/>
          <w:szCs w:val="24"/>
        </w:rPr>
        <w:t>Employed to analyze the averages of two groups (e.g., male vs. female) regarding factors like digital literacy and perceived influence on academic performance.</w:t>
      </w:r>
    </w:p>
    <w:p w:rsidR="000E64C7" w:rsidRPr="000E64C7" w:rsidRDefault="00585B4F" w:rsidP="000E64C7">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ANOVA:</w:t>
      </w:r>
      <w:r w:rsidRPr="000E64C7">
        <w:rPr>
          <w:rFonts w:ascii="Times New Roman" w:eastAsia="Times New Roman" w:hAnsi="Times New Roman" w:cs="Times New Roman"/>
          <w:sz w:val="24"/>
          <w:szCs w:val="24"/>
        </w:rPr>
        <w:t>Utilized to assess the average val</w:t>
      </w:r>
      <w:r w:rsidRPr="000E64C7">
        <w:rPr>
          <w:rFonts w:ascii="Times New Roman" w:eastAsia="Times New Roman" w:hAnsi="Times New Roman" w:cs="Times New Roman"/>
          <w:sz w:val="24"/>
          <w:szCs w:val="24"/>
        </w:rPr>
        <w:t>ues of three or more groups (e.g., various age categories) regarding factors like digital literacy and perceived influence on academic performance.</w:t>
      </w:r>
    </w:p>
    <w:p w:rsidR="000E64C7" w:rsidRPr="000E64C7" w:rsidRDefault="00585B4F" w:rsidP="000E64C7">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Correlation Analysis:</w:t>
      </w:r>
      <w:r w:rsidRPr="000E64C7">
        <w:rPr>
          <w:rFonts w:ascii="Times New Roman" w:eastAsia="Times New Roman" w:hAnsi="Times New Roman" w:cs="Times New Roman"/>
          <w:sz w:val="24"/>
          <w:szCs w:val="24"/>
        </w:rPr>
        <w:t>Utilized to analyze the connections among factors like technology access, digital liter</w:t>
      </w:r>
      <w:r w:rsidRPr="000E64C7">
        <w:rPr>
          <w:rFonts w:ascii="Times New Roman" w:eastAsia="Times New Roman" w:hAnsi="Times New Roman" w:cs="Times New Roman"/>
          <w:sz w:val="24"/>
          <w:szCs w:val="24"/>
        </w:rPr>
        <w:t>acy, and perceived effects on academic performance.</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Ethical Considerations:</w:t>
      </w:r>
    </w:p>
    <w:p w:rsidR="000E64C7" w:rsidRPr="000E64C7" w:rsidRDefault="00585B4F" w:rsidP="000E64C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Informed Consent:</w:t>
      </w:r>
      <w:r w:rsidRPr="000E64C7">
        <w:rPr>
          <w:rFonts w:ascii="Times New Roman" w:eastAsia="Times New Roman" w:hAnsi="Times New Roman" w:cs="Times New Roman"/>
          <w:sz w:val="24"/>
          <w:szCs w:val="24"/>
        </w:rPr>
        <w:t xml:space="preserve">Participants were made aware of the study's objectives, the methods employed, and the possible risks and advantages associated with their involvement. Consent was </w:t>
      </w:r>
      <w:r w:rsidRPr="000E64C7">
        <w:rPr>
          <w:rFonts w:ascii="Times New Roman" w:eastAsia="Times New Roman" w:hAnsi="Times New Roman" w:cs="Times New Roman"/>
          <w:sz w:val="24"/>
          <w:szCs w:val="24"/>
        </w:rPr>
        <w:t>garnered from all participants prior to the gathering of data.</w:t>
      </w:r>
    </w:p>
    <w:p w:rsidR="000E64C7" w:rsidRPr="000E64C7" w:rsidRDefault="00585B4F" w:rsidP="000E64C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Confidentiality:</w:t>
      </w:r>
      <w:r w:rsidRPr="000E64C7">
        <w:rPr>
          <w:rFonts w:ascii="Times New Roman" w:eastAsia="Times New Roman" w:hAnsi="Times New Roman" w:cs="Times New Roman"/>
          <w:sz w:val="24"/>
          <w:szCs w:val="24"/>
        </w:rPr>
        <w:t>Participant information was handled with the highest level of confidentiality. Any identifying details were eliminated from the data prior to analysis and sharing of findings.</w:t>
      </w:r>
    </w:p>
    <w:p w:rsidR="000E64C7" w:rsidRPr="000E64C7" w:rsidRDefault="00585B4F" w:rsidP="000E64C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w:t>
      </w:r>
      <w:r w:rsidRPr="000E64C7">
        <w:rPr>
          <w:rFonts w:ascii="Times New Roman" w:eastAsia="Times New Roman" w:hAnsi="Times New Roman" w:cs="Times New Roman"/>
          <w:b/>
          <w:bCs/>
          <w:sz w:val="24"/>
          <w:szCs w:val="24"/>
        </w:rPr>
        <w:t>ata Security:</w:t>
      </w:r>
      <w:r w:rsidRPr="000E64C7">
        <w:rPr>
          <w:rFonts w:ascii="Times New Roman" w:eastAsia="Times New Roman" w:hAnsi="Times New Roman" w:cs="Times New Roman"/>
          <w:sz w:val="24"/>
          <w:szCs w:val="24"/>
        </w:rPr>
        <w:t>Necessary precautions were implemented to safeguard the acquired information, incorporating secure online services and suitable data encryption methods.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This research methodology specifies the essential steps necessary for carrying out this st</w:t>
      </w:r>
      <w:r w:rsidRPr="000E64C7">
        <w:rPr>
          <w:rFonts w:ascii="Times New Roman" w:eastAsia="Times New Roman" w:hAnsi="Times New Roman" w:cs="Times New Roman"/>
          <w:sz w:val="24"/>
          <w:szCs w:val="24"/>
        </w:rPr>
        <w:t>udy. It offers a straightforward and open account of the research framework, techniques for data gathering, and methods for data analysis, thereby assuring the credibility and dependability of the results.</w:t>
      </w:r>
    </w:p>
    <w:p w:rsidR="000E64C7" w:rsidRPr="002E748C" w:rsidRDefault="000E64C7" w:rsidP="002E748C">
      <w:pPr>
        <w:spacing w:before="100" w:beforeAutospacing="1" w:after="100" w:afterAutospacing="1" w:line="240" w:lineRule="auto"/>
        <w:rPr>
          <w:rFonts w:ascii="Times New Roman" w:eastAsia="Times New Roman" w:hAnsi="Times New Roman" w:cs="Times New Roman"/>
          <w:sz w:val="24"/>
          <w:szCs w:val="24"/>
        </w:rPr>
      </w:pPr>
    </w:p>
    <w:p w:rsidR="002E748C" w:rsidRPr="002E748C" w:rsidRDefault="00585B4F" w:rsidP="002E748C">
      <w:pPr>
        <w:spacing w:before="100" w:beforeAutospacing="1" w:after="100" w:afterAutospacing="1" w:line="240" w:lineRule="auto"/>
        <w:rPr>
          <w:rFonts w:ascii="Times New Roman" w:eastAsia="Times New Roman" w:hAnsi="Times New Roman" w:cs="Times New Roman"/>
          <w:sz w:val="24"/>
          <w:szCs w:val="24"/>
        </w:rPr>
      </w:pPr>
      <w:r w:rsidRPr="002E748C">
        <w:rPr>
          <w:rFonts w:ascii="Times New Roman" w:eastAsia="Times New Roman" w:hAnsi="Times New Roman" w:cs="Times New Roman"/>
          <w:b/>
          <w:bCs/>
          <w:sz w:val="24"/>
          <w:szCs w:val="24"/>
        </w:rPr>
        <w:t>4. Data Analysis &amp; Inference</w:t>
      </w:r>
    </w:p>
    <w:p w:rsidR="000E64C7" w:rsidRPr="000E64C7" w:rsidRDefault="00585B4F" w:rsidP="000E64C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Survey Instrument:</w:t>
      </w:r>
      <w:r w:rsidRPr="000E64C7">
        <w:rPr>
          <w:rFonts w:ascii="Times New Roman" w:eastAsia="Times New Roman" w:hAnsi="Times New Roman" w:cs="Times New Roman"/>
          <w:sz w:val="24"/>
          <w:szCs w:val="24"/>
        </w:rPr>
        <w:t xml:space="preserve">A </w:t>
      </w:r>
      <w:r w:rsidRPr="000E64C7">
        <w:rPr>
          <w:rFonts w:ascii="Times New Roman" w:eastAsia="Times New Roman" w:hAnsi="Times New Roman" w:cs="Times New Roman"/>
          <w:sz w:val="24"/>
          <w:szCs w:val="24"/>
        </w:rPr>
        <w:t>systematic survey was created to collect information from the 150 students. The survey comprised:</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Demographics:</w:t>
      </w:r>
      <w:r w:rsidRPr="000E64C7">
        <w:rPr>
          <w:rFonts w:ascii="Times New Roman" w:eastAsia="Times New Roman" w:hAnsi="Times New Roman" w:cs="Times New Roman"/>
          <w:sz w:val="24"/>
          <w:szCs w:val="24"/>
        </w:rPr>
        <w:t xml:space="preserve"> Age, Gender</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Access to Technology:</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Possession of devices (computer, laptop, tablet, smartphone)</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Access to a dependable internet connection at ho</w:t>
      </w:r>
      <w:r w:rsidRPr="000E64C7">
        <w:rPr>
          <w:rFonts w:ascii="Times New Roman" w:eastAsia="Times New Roman" w:hAnsi="Times New Roman" w:cs="Times New Roman"/>
          <w:sz w:val="24"/>
          <w:szCs w:val="24"/>
        </w:rPr>
        <w:t>me (Yes/No)</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Frequency of online activity for educational aims</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Digital Literacy:</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Self-evaluated skill level in utilizing digital learning platforms (e.g., Google Classroom, Canvas)</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Comfort level with exploring the internet and using online tools (e.g., loo</w:t>
      </w:r>
      <w:r w:rsidRPr="000E64C7">
        <w:rPr>
          <w:rFonts w:ascii="Times New Roman" w:eastAsia="Times New Roman" w:hAnsi="Times New Roman" w:cs="Times New Roman"/>
          <w:sz w:val="24"/>
          <w:szCs w:val="24"/>
        </w:rPr>
        <w:t>king for information, assessing sources)</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Measured on a Likertscale (e.g., 1-5: Completely Disagree - Completely Agree)</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Impact on Studies: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 xml:space="preserve">Perceived effect of restricted technology availability on academic achievement (e.g., finishing tasks, engaging in </w:t>
      </w:r>
      <w:r w:rsidRPr="000E64C7">
        <w:rPr>
          <w:rFonts w:ascii="Times New Roman" w:eastAsia="Times New Roman" w:hAnsi="Times New Roman" w:cs="Times New Roman"/>
          <w:sz w:val="24"/>
          <w:szCs w:val="24"/>
        </w:rPr>
        <w:t>conversations)</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Identified effect on learning involvement and drive</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Measured on a Likert scale</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Open-ended questions:</w:t>
      </w:r>
      <w:r w:rsidRPr="000E64C7">
        <w:rPr>
          <w:rFonts w:ascii="Times New Roman" w:eastAsia="Times New Roman" w:hAnsi="Times New Roman" w:cs="Times New Roman"/>
          <w:sz w:val="24"/>
          <w:szCs w:val="24"/>
        </w:rPr>
        <w:t>Optional inquiries to enable students to expand on their experiences and difficulties concerning the digital divide.</w:t>
      </w:r>
    </w:p>
    <w:p w:rsidR="000E64C7" w:rsidRPr="000E64C7" w:rsidRDefault="00585B4F" w:rsidP="000E64C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Collection Method:</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Online Survey:</w:t>
      </w:r>
      <w:r w:rsidRPr="000E64C7">
        <w:rPr>
          <w:rFonts w:ascii="Times New Roman" w:eastAsia="Times New Roman" w:hAnsi="Times New Roman" w:cs="Times New Roman"/>
          <w:sz w:val="24"/>
          <w:szCs w:val="24"/>
        </w:rPr>
        <w:t>The survey was conducted on the internet utilizing a platform such as Google Forms orSurveyMonkey. This approach facilitated easy and effective gathering of information.</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Recruitment:</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Participants were gathered through different avenues, such</w:t>
      </w:r>
      <w:r w:rsidRPr="000E64C7">
        <w:rPr>
          <w:rFonts w:ascii="Times New Roman" w:eastAsia="Times New Roman" w:hAnsi="Times New Roman" w:cs="Times New Roman"/>
          <w:sz w:val="24"/>
          <w:szCs w:val="24"/>
        </w:rPr>
        <w:t xml:space="preserve"> as:  </w:t>
      </w:r>
    </w:p>
    <w:p w:rsidR="000E64C7" w:rsidRPr="000E64C7" w:rsidRDefault="00585B4F" w:rsidP="000E64C7">
      <w:pPr>
        <w:numPr>
          <w:ilvl w:val="3"/>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Digital platforms (e.g., social networking groups, online discussion boards for students)</w:t>
      </w:r>
    </w:p>
    <w:p w:rsidR="000E64C7" w:rsidRPr="000E64C7" w:rsidRDefault="00585B4F" w:rsidP="000E64C7">
      <w:pPr>
        <w:numPr>
          <w:ilvl w:val="3"/>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Partnership with educational organizations (e.g., schools, colleges)</w:t>
      </w:r>
    </w:p>
    <w:p w:rsidR="000E64C7" w:rsidRPr="000E64C7" w:rsidRDefault="00585B4F" w:rsidP="000E64C7">
      <w:pPr>
        <w:numPr>
          <w:ilvl w:val="3"/>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Email invitations to student organizations</w:t>
      </w:r>
    </w:p>
    <w:p w:rsidR="000E64C7" w:rsidRPr="000E64C7" w:rsidRDefault="00585B4F" w:rsidP="000E64C7">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Ensuring Participation:</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 xml:space="preserve">Explicit guidelines </w:t>
      </w:r>
      <w:r w:rsidRPr="000E64C7">
        <w:rPr>
          <w:rFonts w:ascii="Times New Roman" w:eastAsia="Times New Roman" w:hAnsi="Times New Roman" w:cs="Times New Roman"/>
          <w:sz w:val="24"/>
          <w:szCs w:val="24"/>
        </w:rPr>
        <w:t>and motivations (e.g., modest gift vouchers, inclusion in a lottery) were provided to promote involvement.</w:t>
      </w:r>
    </w:p>
    <w:p w:rsidR="000E64C7" w:rsidRPr="000E64C7" w:rsidRDefault="00585B4F" w:rsidP="000E64C7">
      <w:pPr>
        <w:numPr>
          <w:ilvl w:val="2"/>
          <w:numId w:val="20"/>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questionnaire was designed to be brief and easy to navigate in order to reduce the load on participants.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Inference</w:t>
      </w:r>
    </w:p>
    <w:p w:rsidR="000E64C7" w:rsidRPr="000E64C7" w:rsidRDefault="00585B4F" w:rsidP="000E64C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Cleaning and Prepara</w:t>
      </w:r>
      <w:r w:rsidRPr="000E64C7">
        <w:rPr>
          <w:rFonts w:ascii="Times New Roman" w:eastAsia="Times New Roman" w:hAnsi="Times New Roman" w:cs="Times New Roman"/>
          <w:b/>
          <w:bCs/>
          <w:sz w:val="24"/>
          <w:szCs w:val="24"/>
        </w:rPr>
        <w:t>tion:</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Entry:</w:t>
      </w:r>
      <w:r w:rsidRPr="000E64C7">
        <w:rPr>
          <w:rFonts w:ascii="Times New Roman" w:eastAsia="Times New Roman" w:hAnsi="Times New Roman" w:cs="Times New Roman"/>
          <w:sz w:val="24"/>
          <w:szCs w:val="24"/>
        </w:rPr>
        <w:t>Information was meticulously input into a spreadsheet or statistical program (e.g., SPSS, R).</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Cleaning:</w:t>
      </w:r>
      <w:r w:rsidRPr="000E64C7">
        <w:rPr>
          <w:rFonts w:ascii="Times New Roman" w:eastAsia="Times New Roman" w:hAnsi="Times New Roman" w:cs="Times New Roman"/>
          <w:sz w:val="24"/>
          <w:szCs w:val="24"/>
        </w:rPr>
        <w:t xml:space="preserve"> </w:t>
      </w:r>
    </w:p>
    <w:p w:rsidR="000E64C7" w:rsidRPr="000E64C7" w:rsidRDefault="00585B4F" w:rsidP="000E64C7">
      <w:pPr>
        <w:numPr>
          <w:ilvl w:val="2"/>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Identifying and handling missing data:</w:t>
      </w:r>
      <w:r w:rsidRPr="000E64C7">
        <w:rPr>
          <w:rFonts w:ascii="Times New Roman" w:eastAsia="Times New Roman" w:hAnsi="Times New Roman" w:cs="Times New Roman"/>
          <w:sz w:val="24"/>
          <w:szCs w:val="24"/>
        </w:rPr>
        <w:t>Identified missing values were handled suitably (e.g., imputation techniques,  listwise</w:t>
      </w:r>
      <w:r w:rsidRPr="000E64C7">
        <w:rPr>
          <w:rFonts w:ascii="Times New Roman" w:eastAsia="Times New Roman" w:hAnsi="Times New Roman" w:cs="Times New Roman"/>
          <w:sz w:val="24"/>
          <w:szCs w:val="24"/>
        </w:rPr>
        <w:t xml:space="preserve"> deletion).</w:t>
      </w:r>
    </w:p>
    <w:p w:rsidR="000E64C7" w:rsidRPr="000E64C7" w:rsidRDefault="00585B4F" w:rsidP="000E64C7">
      <w:pPr>
        <w:numPr>
          <w:ilvl w:val="2"/>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Checking for inconsistencies and outliers:</w:t>
      </w:r>
      <w:r w:rsidRPr="000E64C7">
        <w:rPr>
          <w:rFonts w:ascii="Times New Roman" w:eastAsia="Times New Roman" w:hAnsi="Times New Roman" w:cs="Times New Roman"/>
          <w:sz w:val="24"/>
          <w:szCs w:val="24"/>
        </w:rPr>
        <w:t>Data was examined for any discrepancies or anomalies, which were subsequently looked into and amended if required.</w:t>
      </w:r>
    </w:p>
    <w:p w:rsidR="000E64C7" w:rsidRPr="000E64C7" w:rsidRDefault="00585B4F" w:rsidP="000E64C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Descriptive Statistics: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Frequencies and Percentages:</w:t>
      </w:r>
      <w:r w:rsidRPr="000E64C7">
        <w:rPr>
          <w:rFonts w:ascii="Times New Roman" w:eastAsia="Times New Roman" w:hAnsi="Times New Roman" w:cs="Times New Roman"/>
          <w:sz w:val="24"/>
          <w:szCs w:val="24"/>
        </w:rPr>
        <w:t>Determined for categorical factors</w:t>
      </w:r>
      <w:r w:rsidRPr="000E64C7">
        <w:rPr>
          <w:rFonts w:ascii="Times New Roman" w:eastAsia="Times New Roman" w:hAnsi="Times New Roman" w:cs="Times New Roman"/>
          <w:sz w:val="24"/>
          <w:szCs w:val="24"/>
        </w:rPr>
        <w:t xml:space="preserve"> (e.g., gender, availability of computer, internet availability).</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Measures of Central Tendency:</w:t>
      </w:r>
      <w:r w:rsidRPr="000E64C7">
        <w:rPr>
          <w:rFonts w:ascii="Times New Roman" w:eastAsia="Times New Roman" w:hAnsi="Times New Roman" w:cs="Times New Roman"/>
          <w:sz w:val="24"/>
          <w:szCs w:val="24"/>
        </w:rPr>
        <w:t>Computed for continuous variables (e.g., age, self-reported digital literacy ratings) - average, midpoint, most frequent value.</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Measures of Variability:</w:t>
      </w:r>
      <w:r w:rsidRPr="000E64C7">
        <w:rPr>
          <w:rFonts w:ascii="Times New Roman" w:eastAsia="Times New Roman" w:hAnsi="Times New Roman" w:cs="Times New Roman"/>
          <w:sz w:val="24"/>
          <w:szCs w:val="24"/>
        </w:rPr>
        <w:t xml:space="preserve">Computed </w:t>
      </w:r>
      <w:r w:rsidRPr="000E64C7">
        <w:rPr>
          <w:rFonts w:ascii="Times New Roman" w:eastAsia="Times New Roman" w:hAnsi="Times New Roman" w:cs="Times New Roman"/>
          <w:sz w:val="24"/>
          <w:szCs w:val="24"/>
        </w:rPr>
        <w:t>for continuous variables - standard deviation, variance.</w:t>
      </w:r>
    </w:p>
    <w:p w:rsidR="000E64C7" w:rsidRPr="000E64C7" w:rsidRDefault="00585B4F" w:rsidP="000E64C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Inferential Statistics: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T-tests:</w:t>
      </w:r>
      <w:r w:rsidRPr="000E64C7">
        <w:rPr>
          <w:rFonts w:ascii="Times New Roman" w:eastAsia="Times New Roman" w:hAnsi="Times New Roman" w:cs="Times New Roman"/>
          <w:sz w:val="24"/>
          <w:szCs w:val="24"/>
        </w:rPr>
        <w:t>Employed to assess the differences in averages between two groups (e.g., male versus female) regarding factors like digital literacy scores and perceived influence on</w:t>
      </w:r>
      <w:r w:rsidRPr="000E64C7">
        <w:rPr>
          <w:rFonts w:ascii="Times New Roman" w:eastAsia="Times New Roman" w:hAnsi="Times New Roman" w:cs="Times New Roman"/>
          <w:sz w:val="24"/>
          <w:szCs w:val="24"/>
        </w:rPr>
        <w:t xml:space="preserve"> academic performance.</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ANOVA:</w:t>
      </w:r>
      <w:r w:rsidRPr="000E64C7">
        <w:rPr>
          <w:rFonts w:ascii="Times New Roman" w:eastAsia="Times New Roman" w:hAnsi="Times New Roman" w:cs="Times New Roman"/>
          <w:sz w:val="24"/>
          <w:szCs w:val="24"/>
        </w:rPr>
        <w:t>Employed to evaluate averages among various groups (e.g., distinct age ranges) regarding factors like digital literacy and perceived influence on academic performance.</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Correlation Analysis:</w:t>
      </w:r>
      <w:r w:rsidRPr="000E64C7">
        <w:rPr>
          <w:rFonts w:ascii="Times New Roman" w:eastAsia="Times New Roman" w:hAnsi="Times New Roman" w:cs="Times New Roman"/>
          <w:sz w:val="24"/>
          <w:szCs w:val="24"/>
        </w:rPr>
        <w:t>Utilized to analyze the connections am</w:t>
      </w:r>
      <w:r w:rsidRPr="000E64C7">
        <w:rPr>
          <w:rFonts w:ascii="Times New Roman" w:eastAsia="Times New Roman" w:hAnsi="Times New Roman" w:cs="Times New Roman"/>
          <w:sz w:val="24"/>
          <w:szCs w:val="24"/>
        </w:rPr>
        <w:t>ong variables (e.g., the association between access to technology and digital literacy, the relationship between digital literacy and its perceived effects on academic performance).</w:t>
      </w:r>
    </w:p>
    <w:p w:rsidR="000E64C7" w:rsidRPr="000E64C7" w:rsidRDefault="00585B4F" w:rsidP="000E64C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Visualization:</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Bar charts:</w:t>
      </w:r>
      <w:r w:rsidRPr="000E64C7">
        <w:rPr>
          <w:rFonts w:ascii="Times New Roman" w:eastAsia="Times New Roman" w:hAnsi="Times New Roman" w:cs="Times New Roman"/>
          <w:sz w:val="24"/>
          <w:szCs w:val="24"/>
        </w:rPr>
        <w:t>Employed to illustrate the spread of categ</w:t>
      </w:r>
      <w:r w:rsidRPr="000E64C7">
        <w:rPr>
          <w:rFonts w:ascii="Times New Roman" w:eastAsia="Times New Roman" w:hAnsi="Times New Roman" w:cs="Times New Roman"/>
          <w:sz w:val="24"/>
          <w:szCs w:val="24"/>
        </w:rPr>
        <w:t>orical variables (e.g., gender, access to technology).</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Histograms:</w:t>
      </w:r>
      <w:r w:rsidRPr="000E64C7">
        <w:rPr>
          <w:rFonts w:ascii="Times New Roman" w:eastAsia="Times New Roman" w:hAnsi="Times New Roman" w:cs="Times New Roman"/>
          <w:sz w:val="24"/>
          <w:szCs w:val="24"/>
        </w:rPr>
        <w:t>Employed to depict the distribution of continuous variables (e.g., age, digital literacy scores).</w:t>
      </w:r>
    </w:p>
    <w:p w:rsidR="000E64C7" w:rsidRPr="000E64C7" w:rsidRDefault="00585B4F" w:rsidP="000E64C7">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Scatter plots:</w:t>
      </w:r>
      <w:r w:rsidRPr="000E64C7">
        <w:rPr>
          <w:rFonts w:ascii="Times New Roman" w:eastAsia="Times New Roman" w:hAnsi="Times New Roman" w:cs="Times New Roman"/>
          <w:sz w:val="24"/>
          <w:szCs w:val="24"/>
        </w:rPr>
        <w:t xml:space="preserve">Employed to illustrate the connection between two continuous variables (e.g., </w:t>
      </w:r>
      <w:r w:rsidRPr="000E64C7">
        <w:rPr>
          <w:rFonts w:ascii="Times New Roman" w:eastAsia="Times New Roman" w:hAnsi="Times New Roman" w:cs="Times New Roman"/>
          <w:sz w:val="24"/>
          <w:szCs w:val="24"/>
        </w:rPr>
        <w:t>digital literacy and perceived influence on studies).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Key Considerations:</w:t>
      </w:r>
    </w:p>
    <w:p w:rsidR="000E64C7" w:rsidRPr="000E64C7" w:rsidRDefault="00585B4F" w:rsidP="000E64C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Ethical Considerations: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Informed Consent:</w:t>
      </w:r>
      <w:r w:rsidRPr="000E64C7">
        <w:rPr>
          <w:rFonts w:ascii="Times New Roman" w:eastAsia="Times New Roman" w:hAnsi="Times New Roman" w:cs="Times New Roman"/>
          <w:sz w:val="24"/>
          <w:szCs w:val="24"/>
        </w:rPr>
        <w:t xml:space="preserve">Participants were made aware of the study's aim, the methods to be employed, and the possible risks and advantages of taking part. Consent </w:t>
      </w:r>
      <w:r w:rsidRPr="000E64C7">
        <w:rPr>
          <w:rFonts w:ascii="Times New Roman" w:eastAsia="Times New Roman" w:hAnsi="Times New Roman" w:cs="Times New Roman"/>
          <w:sz w:val="24"/>
          <w:szCs w:val="24"/>
        </w:rPr>
        <w:t>was secured from all participants prior to the collection of data.</w:t>
      </w:r>
    </w:p>
    <w:p w:rsidR="000E64C7" w:rsidRPr="000E64C7" w:rsidRDefault="00585B4F" w:rsidP="000E64C7">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Confidentiality:</w:t>
      </w:r>
      <w:r w:rsidRPr="000E64C7">
        <w:rPr>
          <w:rFonts w:ascii="Times New Roman" w:eastAsia="Times New Roman" w:hAnsi="Times New Roman" w:cs="Times New Roman"/>
          <w:sz w:val="24"/>
          <w:szCs w:val="24"/>
        </w:rPr>
        <w:t>Participant information was handled with the highest level of confidentiality. All personal details were eliminated from the data prior to analysis and sharing of findings.</w:t>
      </w:r>
    </w:p>
    <w:p w:rsidR="000E64C7" w:rsidRPr="000E64C7" w:rsidRDefault="00585B4F" w:rsidP="000E64C7">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Data Security:</w:t>
      </w:r>
      <w:r w:rsidRPr="000E64C7">
        <w:rPr>
          <w:rFonts w:ascii="Times New Roman" w:eastAsia="Times New Roman" w:hAnsi="Times New Roman" w:cs="Times New Roman"/>
          <w:sz w:val="24"/>
          <w:szCs w:val="24"/>
        </w:rPr>
        <w:t>Suitable steps were implemented to guarantee the protection of the gathered information, which involved utilizing secure online platforms and effectively applying data encryption methods.</w:t>
      </w:r>
    </w:p>
    <w:p w:rsidR="000E64C7" w:rsidRPr="000E64C7" w:rsidRDefault="00585B4F" w:rsidP="000E64C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Limitations:</w:t>
      </w:r>
      <w:r w:rsidRPr="000E64C7">
        <w:rPr>
          <w:rFonts w:ascii="Times New Roman" w:eastAsia="Times New Roman" w:hAnsi="Times New Roman" w:cs="Times New Roman"/>
          <w:sz w:val="24"/>
          <w:szCs w:val="24"/>
        </w:rPr>
        <w:t xml:space="preserve"> </w:t>
      </w:r>
    </w:p>
    <w:p w:rsidR="000E64C7" w:rsidRPr="000E64C7" w:rsidRDefault="00585B4F" w:rsidP="000E64C7">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Sampling Bias:</w:t>
      </w:r>
      <w:r w:rsidRPr="000E64C7">
        <w:rPr>
          <w:rFonts w:ascii="Times New Roman" w:eastAsia="Times New Roman" w:hAnsi="Times New Roman" w:cs="Times New Roman"/>
          <w:sz w:val="24"/>
          <w:szCs w:val="24"/>
        </w:rPr>
        <w:t>Convenience sampling can l</w:t>
      </w:r>
      <w:r w:rsidRPr="000E64C7">
        <w:rPr>
          <w:rFonts w:ascii="Times New Roman" w:eastAsia="Times New Roman" w:hAnsi="Times New Roman" w:cs="Times New Roman"/>
          <w:sz w:val="24"/>
          <w:szCs w:val="24"/>
        </w:rPr>
        <w:t>ead to possible biases because the sample may not accurately reflect the whole student body.</w:t>
      </w:r>
      <w:r w:rsidRPr="000E64C7">
        <w:rPr>
          <w:rFonts w:ascii="Times New Roman" w:eastAsia="Times New Roman" w:hAnsi="Times New Roman" w:cs="Times New Roman"/>
          <w:sz w:val="24"/>
          <w:szCs w:val="24"/>
          <w:vertAlign w:val="superscript"/>
        </w:rPr>
        <w:t xml:space="preserve"> 1 </w:t>
      </w:r>
      <w:r w:rsidRPr="000E64C7">
        <w:rPr>
          <w:rFonts w:ascii="Times New Roman" w:eastAsia="Times New Roman" w:hAnsi="Times New Roman" w:cs="Times New Roman"/>
          <w:sz w:val="24"/>
          <w:szCs w:val="24"/>
        </w:rPr>
        <w:t xml:space="preserve">  </w:t>
      </w:r>
    </w:p>
    <w:p w:rsidR="000E64C7" w:rsidRPr="000E64C7" w:rsidRDefault="00585B4F" w:rsidP="000E64C7">
      <w:pPr>
        <w:spacing w:before="100" w:beforeAutospacing="1" w:after="100" w:afterAutospacing="1" w:line="240" w:lineRule="auto"/>
        <w:ind w:left="1440"/>
        <w:rPr>
          <w:rFonts w:ascii="Times New Roman" w:eastAsia="Times New Roman" w:hAnsi="Times New Roman" w:cs="Times New Roman"/>
          <w:color w:val="0000FF"/>
          <w:sz w:val="24"/>
          <w:szCs w:val="24"/>
          <w:u w:val="single"/>
        </w:rPr>
      </w:pPr>
      <w:r w:rsidRPr="000E64C7">
        <w:rPr>
          <w:rFonts w:ascii="Times New Roman" w:eastAsia="Times New Roman" w:hAnsi="Times New Roman" w:cs="Times New Roman"/>
          <w:sz w:val="24"/>
          <w:szCs w:val="24"/>
        </w:rPr>
        <w:fldChar w:fldCharType="begin"/>
      </w:r>
      <w:r w:rsidRPr="000E64C7">
        <w:rPr>
          <w:rFonts w:ascii="Times New Roman" w:eastAsia="Times New Roman" w:hAnsi="Times New Roman" w:cs="Times New Roman"/>
          <w:sz w:val="24"/>
          <w:szCs w:val="24"/>
        </w:rPr>
        <w:instrText xml:space="preserve"> HYPERLINK "https://www.qualtrics.com/en-au/experience-management/research/convenience-sampling/" \l ":~:text=Selection%20bias%3A%20Many%20researchers%20might,demographic%20subsets%20from%20the%20results." \t "_blank" </w:instrText>
      </w:r>
      <w:r w:rsidRPr="000E64C7">
        <w:rPr>
          <w:rFonts w:ascii="Times New Roman" w:eastAsia="Times New Roman" w:hAnsi="Times New Roman" w:cs="Times New Roman"/>
          <w:sz w:val="24"/>
          <w:szCs w:val="24"/>
        </w:rPr>
        <w:fldChar w:fldCharType="separate"/>
      </w:r>
    </w:p>
    <w:p w:rsidR="000E64C7" w:rsidRPr="000E64C7" w:rsidRDefault="00585B4F" w:rsidP="000E64C7">
      <w:pPr>
        <w:spacing w:before="100" w:beforeAutospacing="1" w:after="100" w:afterAutospacing="1" w:line="240" w:lineRule="auto"/>
        <w:ind w:left="1440"/>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lastRenderedPageBreak/>
        <w:fldChar w:fldCharType="end"/>
      </w:r>
    </w:p>
    <w:p w:rsidR="002E748C" w:rsidRDefault="00585B4F" w:rsidP="002E748C">
      <w:pPr>
        <w:spacing w:before="100" w:beforeAutospacing="1" w:after="100" w:afterAutospacing="1" w:line="240" w:lineRule="auto"/>
        <w:rPr>
          <w:rFonts w:ascii="Times New Roman" w:eastAsia="Times New Roman" w:hAnsi="Times New Roman" w:cs="Times New Roman"/>
          <w:b/>
          <w:bCs/>
          <w:sz w:val="24"/>
          <w:szCs w:val="24"/>
        </w:rPr>
      </w:pPr>
      <w:r w:rsidRPr="002E748C">
        <w:rPr>
          <w:rFonts w:ascii="Times New Roman" w:eastAsia="Times New Roman" w:hAnsi="Times New Roman" w:cs="Times New Roman"/>
          <w:b/>
          <w:bCs/>
          <w:sz w:val="24"/>
          <w:szCs w:val="24"/>
        </w:rPr>
        <w:t>5. Discussion</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results of this</w:t>
      </w:r>
      <w:r w:rsidRPr="000E64C7">
        <w:rPr>
          <w:rFonts w:ascii="Times New Roman" w:eastAsia="Times New Roman" w:hAnsi="Times New Roman" w:cs="Times New Roman"/>
          <w:sz w:val="24"/>
          <w:szCs w:val="24"/>
        </w:rPr>
        <w:t xml:space="preserve"> research highlight the important and complex characteristics of the digital divide in the realm of online and blended learning settings. Our examination showed a distinct inequality in the availability of technology and digital resources among students. P</w:t>
      </w:r>
      <w:r w:rsidRPr="000E64C7">
        <w:rPr>
          <w:rFonts w:ascii="Times New Roman" w:eastAsia="Times New Roman" w:hAnsi="Times New Roman" w:cs="Times New Roman"/>
          <w:sz w:val="24"/>
          <w:szCs w:val="24"/>
        </w:rPr>
        <w:t>articularly noteworthy is the fact that a considerable number of students, especially those from low-income families, indicated they have restricted access to personal computers, stable internet connections, and specific devices for their educational pursu</w:t>
      </w:r>
      <w:r w:rsidRPr="000E64C7">
        <w:rPr>
          <w:rFonts w:ascii="Times New Roman" w:eastAsia="Times New Roman" w:hAnsi="Times New Roman" w:cs="Times New Roman"/>
          <w:sz w:val="24"/>
          <w:szCs w:val="24"/>
        </w:rPr>
        <w:t>its. These inequalities directly result in considerable obstacles in engaging with online learning platforms, obtaining educational materials, and actively taking part in online activities.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 xml:space="preserve">Additionally, the research underscored a significant link between </w:t>
      </w:r>
      <w:r w:rsidRPr="000E64C7">
        <w:rPr>
          <w:rFonts w:ascii="Times New Roman" w:eastAsia="Times New Roman" w:hAnsi="Times New Roman" w:cs="Times New Roman"/>
          <w:sz w:val="24"/>
          <w:szCs w:val="24"/>
        </w:rPr>
        <w:t>socioeconomic status and levels of digital literacy. Learners from underprivileged backgrounds exhibited diminished digital literacy abilities, such as competence in operating online educational platforms, exploring the internet, and effectively leveraging</w:t>
      </w:r>
      <w:r w:rsidRPr="000E64C7">
        <w:rPr>
          <w:rFonts w:ascii="Times New Roman" w:eastAsia="Times New Roman" w:hAnsi="Times New Roman" w:cs="Times New Roman"/>
          <w:sz w:val="24"/>
          <w:szCs w:val="24"/>
        </w:rPr>
        <w:t xml:space="preserve"> online resources. This deficiency in digital literacy can greatly obstruct student involvement and restrict their capability to gain maximum advantage from the opportunities presented by online and blended learning.</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The effects of the digital gap on stude</w:t>
      </w:r>
      <w:r w:rsidRPr="000E64C7">
        <w:rPr>
          <w:rFonts w:ascii="Times New Roman" w:eastAsia="Times New Roman" w:hAnsi="Times New Roman" w:cs="Times New Roman"/>
          <w:sz w:val="24"/>
          <w:szCs w:val="24"/>
        </w:rPr>
        <w:t>nt learning are complex and significant. Students encountering these difficulties indicated much higher degrees of frustration, reduced engagement, and a perceived adverse effect on their academic success. These results imply that the digital divide not on</w:t>
      </w:r>
      <w:r w:rsidRPr="000E64C7">
        <w:rPr>
          <w:rFonts w:ascii="Times New Roman" w:eastAsia="Times New Roman" w:hAnsi="Times New Roman" w:cs="Times New Roman"/>
          <w:sz w:val="24"/>
          <w:szCs w:val="24"/>
        </w:rPr>
        <w:t>ly limits students' access to educational materials but also establishes considerable psychological and emotional obstacles to effective learning.</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Key Findings and Implications:</w:t>
      </w:r>
    </w:p>
    <w:p w:rsidR="000E64C7" w:rsidRPr="000E64C7" w:rsidRDefault="00585B4F" w:rsidP="000E64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Access Disparities:</w:t>
      </w:r>
      <w:r w:rsidRPr="000E64C7">
        <w:rPr>
          <w:rFonts w:ascii="Times New Roman" w:eastAsia="Times New Roman" w:hAnsi="Times New Roman" w:cs="Times New Roman"/>
          <w:sz w:val="24"/>
          <w:szCs w:val="24"/>
        </w:rPr>
        <w:t>The research clearly shows that access to technology and in</w:t>
      </w:r>
      <w:r w:rsidRPr="000E64C7">
        <w:rPr>
          <w:rFonts w:ascii="Times New Roman" w:eastAsia="Times New Roman" w:hAnsi="Times New Roman" w:cs="Times New Roman"/>
          <w:sz w:val="24"/>
          <w:szCs w:val="24"/>
        </w:rPr>
        <w:t>ternet connectivity continues to be a major obstacle for numerous students. This underscores the pressing requirement for initiatives that address the hardware and infrastructure deficiencies fueling the digital divide.</w:t>
      </w:r>
    </w:p>
    <w:p w:rsidR="000E64C7" w:rsidRPr="000E64C7" w:rsidRDefault="00585B4F" w:rsidP="000E64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Digital Literacy is Crucial:</w:t>
      </w:r>
      <w:r w:rsidRPr="000E64C7">
        <w:rPr>
          <w:rFonts w:ascii="Times New Roman" w:eastAsia="Times New Roman" w:hAnsi="Times New Roman" w:cs="Times New Roman"/>
          <w:sz w:val="24"/>
          <w:szCs w:val="24"/>
        </w:rPr>
        <w:t>The rese</w:t>
      </w:r>
      <w:r w:rsidRPr="000E64C7">
        <w:rPr>
          <w:rFonts w:ascii="Times New Roman" w:eastAsia="Times New Roman" w:hAnsi="Times New Roman" w:cs="Times New Roman"/>
          <w:sz w:val="24"/>
          <w:szCs w:val="24"/>
        </w:rPr>
        <w:t>arch highlights the vital significance of digital literacy abilities for effective online education. Incorporating digital literacy training into the curriculum and offering continuous assistance for students to enhance these skills is crucial.</w:t>
      </w:r>
    </w:p>
    <w:p w:rsidR="000E64C7" w:rsidRPr="000E64C7" w:rsidRDefault="00585B4F" w:rsidP="000E64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Socioeconom</w:t>
      </w:r>
      <w:r w:rsidRPr="000E64C7">
        <w:rPr>
          <w:rFonts w:ascii="Times New Roman" w:eastAsia="Times New Roman" w:hAnsi="Times New Roman" w:cs="Times New Roman"/>
          <w:b/>
          <w:bCs/>
          <w:sz w:val="24"/>
          <w:szCs w:val="24"/>
        </w:rPr>
        <w:t>ic Factors:</w:t>
      </w:r>
      <w:r w:rsidRPr="000E64C7">
        <w:rPr>
          <w:rFonts w:ascii="Times New Roman" w:eastAsia="Times New Roman" w:hAnsi="Times New Roman" w:cs="Times New Roman"/>
          <w:sz w:val="24"/>
          <w:szCs w:val="24"/>
        </w:rPr>
        <w:t>Socioeconomic elements have a considerable impact in worsening the digital divide. Specific measures are required to tackle the distinct obstacles encountered by learners from economically disadvantaged families, such as ensuring access to low-c</w:t>
      </w:r>
      <w:r w:rsidRPr="000E64C7">
        <w:rPr>
          <w:rFonts w:ascii="Times New Roman" w:eastAsia="Times New Roman" w:hAnsi="Times New Roman" w:cs="Times New Roman"/>
          <w:sz w:val="24"/>
          <w:szCs w:val="24"/>
        </w:rPr>
        <w:t>ost internet, reducing technology expenses, and presenting after-school initiatives that facilitate technology access and digital skills education.</w:t>
      </w:r>
    </w:p>
    <w:p w:rsidR="000E64C7" w:rsidRPr="000E64C7" w:rsidRDefault="00585B4F" w:rsidP="000E64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Teacher Training:</w:t>
      </w:r>
      <w:r w:rsidRPr="000E64C7">
        <w:rPr>
          <w:rFonts w:ascii="Times New Roman" w:eastAsia="Times New Roman" w:hAnsi="Times New Roman" w:cs="Times New Roman"/>
          <w:sz w:val="24"/>
          <w:szCs w:val="24"/>
        </w:rPr>
        <w:t xml:space="preserve">Providing educators with the essential skills and tools to successfully assist students in </w:t>
      </w:r>
      <w:r w:rsidRPr="000E64C7">
        <w:rPr>
          <w:rFonts w:ascii="Times New Roman" w:eastAsia="Times New Roman" w:hAnsi="Times New Roman" w:cs="Times New Roman"/>
          <w:sz w:val="24"/>
          <w:szCs w:val="24"/>
        </w:rPr>
        <w:t>virtual learning settings is vital. This encompasses training in inclusive teaching methods, effective use of technology, and addressing the diverse requirements of students who have different levels of access to technology and digital skills.</w:t>
      </w:r>
    </w:p>
    <w:p w:rsidR="000E64C7" w:rsidRPr="000E64C7" w:rsidRDefault="00585B4F" w:rsidP="000E64C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lastRenderedPageBreak/>
        <w:t>Collaboratio</w:t>
      </w:r>
      <w:r w:rsidRPr="000E64C7">
        <w:rPr>
          <w:rFonts w:ascii="Times New Roman" w:eastAsia="Times New Roman" w:hAnsi="Times New Roman" w:cs="Times New Roman"/>
          <w:b/>
          <w:bCs/>
          <w:sz w:val="24"/>
          <w:szCs w:val="24"/>
        </w:rPr>
        <w:t>n:</w:t>
      </w:r>
      <w:r w:rsidRPr="000E64C7">
        <w:rPr>
          <w:rFonts w:ascii="Times New Roman" w:eastAsia="Times New Roman" w:hAnsi="Times New Roman" w:cs="Times New Roman"/>
          <w:sz w:val="24"/>
          <w:szCs w:val="24"/>
        </w:rPr>
        <w:t>Tackling the digital divide necessitates a multi-faceted strategy that includes cooperation among educational institutions, local organizations, governmental bodies, and tech suppliers.</w:t>
      </w:r>
    </w:p>
    <w:p w:rsidR="000E64C7" w:rsidRP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Limitations and Future Directions:</w:t>
      </w:r>
    </w:p>
    <w:p w:rsidR="000E64C7" w:rsidRDefault="00585B4F" w:rsidP="000E64C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 xml:space="preserve">This study has specific </w:t>
      </w:r>
      <w:r w:rsidRPr="000E64C7">
        <w:rPr>
          <w:rFonts w:ascii="Times New Roman" w:eastAsia="Times New Roman" w:hAnsi="Times New Roman" w:cs="Times New Roman"/>
          <w:sz w:val="24"/>
          <w:szCs w:val="24"/>
        </w:rPr>
        <w:t>limitations. A sample of 150 students might not accurately reflect the larger student population. Additional research with bigger and more varied samples is essential to validate and broaden the findings. Moreover, the study mainly depended on self-reporte</w:t>
      </w:r>
      <w:r w:rsidRPr="000E64C7">
        <w:rPr>
          <w:rFonts w:ascii="Times New Roman" w:eastAsia="Times New Roman" w:hAnsi="Times New Roman" w:cs="Times New Roman"/>
          <w:sz w:val="24"/>
          <w:szCs w:val="24"/>
        </w:rPr>
        <w:t>d information. Future investigations could include observational data and interviews to achieve a deeper insight into the difficulties encountered by students in online and blended learning settings.</w:t>
      </w:r>
    </w:p>
    <w:p w:rsidR="001870E7" w:rsidRPr="000E64C7" w:rsidRDefault="001870E7" w:rsidP="001870E7">
      <w:p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b/>
          <w:bCs/>
          <w:sz w:val="24"/>
          <w:szCs w:val="24"/>
        </w:rPr>
        <w:t>Key References:</w:t>
      </w:r>
    </w:p>
    <w:p w:rsidR="001870E7" w:rsidRPr="000E64C7" w:rsidRDefault="001870E7" w:rsidP="001870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Cuban, L. (2001). Oversold and underused: Computers in the classroom. Harvard University Press.</w:t>
      </w:r>
    </w:p>
    <w:p w:rsidR="001870E7" w:rsidRPr="000E64C7" w:rsidRDefault="001870E7" w:rsidP="001870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Hao, L., &amp; Tate, R. L. (2010). The digital divide and student achievement: Evidence and explanations. Journal of Education for Students Placed at Risk, 15(1), 1-18.</w:t>
      </w:r>
    </w:p>
    <w:p w:rsidR="001870E7" w:rsidRPr="000E64C7" w:rsidRDefault="001870E7" w:rsidP="001870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Selwyn, N. (2009). The influence of ICT on teaching, learning and assessment: Rethinking pedagogy in the digital age. Routledge.</w:t>
      </w:r>
    </w:p>
    <w:p w:rsidR="001870E7" w:rsidRPr="000E64C7" w:rsidRDefault="001870E7" w:rsidP="001870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Warschauer, M. (2003). Technology and social inclusion: Rethinking the digital divide. MIT Press.</w:t>
      </w:r>
    </w:p>
    <w:p w:rsidR="001870E7" w:rsidRPr="000E64C7" w:rsidRDefault="001870E7" w:rsidP="001870E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E64C7">
        <w:rPr>
          <w:rFonts w:ascii="Times New Roman" w:eastAsia="Times New Roman" w:hAnsi="Times New Roman" w:cs="Times New Roman"/>
          <w:sz w:val="24"/>
          <w:szCs w:val="24"/>
        </w:rPr>
        <w:t>Warschauer, M., &amp; Grimes, J. (2000). Computer access, use, and literacy in developing countries. The MIT Press.</w:t>
      </w:r>
      <w:bookmarkStart w:id="0" w:name="_GoBack"/>
      <w:bookmarkEnd w:id="0"/>
    </w:p>
    <w:p w:rsidR="001870E7" w:rsidRPr="000E64C7" w:rsidRDefault="001870E7" w:rsidP="000E64C7">
      <w:pPr>
        <w:spacing w:before="100" w:beforeAutospacing="1" w:after="100" w:afterAutospacing="1" w:line="240" w:lineRule="auto"/>
        <w:rPr>
          <w:rFonts w:ascii="Times New Roman" w:eastAsia="Times New Roman" w:hAnsi="Times New Roman" w:cs="Times New Roman"/>
          <w:sz w:val="24"/>
          <w:szCs w:val="24"/>
        </w:rPr>
      </w:pPr>
    </w:p>
    <w:sectPr w:rsidR="001870E7" w:rsidRPr="000E64C7" w:rsidSect="00E66DC3">
      <w:foot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B4F" w:rsidRDefault="00585B4F" w:rsidP="00E66DC3">
      <w:pPr>
        <w:spacing w:after="0" w:line="240" w:lineRule="auto"/>
      </w:pPr>
      <w:r>
        <w:separator/>
      </w:r>
    </w:p>
  </w:endnote>
  <w:endnote w:type="continuationSeparator" w:id="0">
    <w:p w:rsidR="00585B4F" w:rsidRDefault="00585B4F" w:rsidP="00E6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801505"/>
      <w:docPartObj>
        <w:docPartGallery w:val="Page Numbers (Bottom of Page)"/>
        <w:docPartUnique/>
      </w:docPartObj>
    </w:sdtPr>
    <w:sdtEndPr>
      <w:rPr>
        <w:color w:val="7F7F7F" w:themeColor="background1" w:themeShade="7F"/>
        <w:spacing w:val="60"/>
      </w:rPr>
    </w:sdtEndPr>
    <w:sdtContent>
      <w:p w:rsidR="00E66DC3" w:rsidRDefault="00E66D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870E7" w:rsidRPr="001870E7">
          <w:rPr>
            <w:b/>
            <w:bCs/>
            <w:noProof/>
          </w:rPr>
          <w:t>1</w:t>
        </w:r>
        <w:r>
          <w:rPr>
            <w:b/>
            <w:bCs/>
            <w:noProof/>
          </w:rPr>
          <w:fldChar w:fldCharType="end"/>
        </w:r>
        <w:r>
          <w:rPr>
            <w:b/>
            <w:bCs/>
          </w:rPr>
          <w:t xml:space="preserve"> | </w:t>
        </w:r>
        <w:r>
          <w:rPr>
            <w:color w:val="7F7F7F" w:themeColor="background1" w:themeShade="7F"/>
            <w:spacing w:val="60"/>
          </w:rPr>
          <w:t>Page</w:t>
        </w:r>
      </w:p>
    </w:sdtContent>
  </w:sdt>
  <w:p w:rsidR="00E66DC3" w:rsidRDefault="00E66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B4F" w:rsidRDefault="00585B4F" w:rsidP="00E66DC3">
      <w:pPr>
        <w:spacing w:after="0" w:line="240" w:lineRule="auto"/>
      </w:pPr>
      <w:r>
        <w:separator/>
      </w:r>
    </w:p>
  </w:footnote>
  <w:footnote w:type="continuationSeparator" w:id="0">
    <w:p w:rsidR="00585B4F" w:rsidRDefault="00585B4F" w:rsidP="00E66D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63B"/>
    <w:multiLevelType w:val="multilevel"/>
    <w:tmpl w:val="56EC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80ADE"/>
    <w:multiLevelType w:val="multilevel"/>
    <w:tmpl w:val="4598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C566C"/>
    <w:multiLevelType w:val="multilevel"/>
    <w:tmpl w:val="4DC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94ABB"/>
    <w:multiLevelType w:val="multilevel"/>
    <w:tmpl w:val="503C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15AC0"/>
    <w:multiLevelType w:val="multilevel"/>
    <w:tmpl w:val="7A766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243CD8"/>
    <w:multiLevelType w:val="multilevel"/>
    <w:tmpl w:val="EF622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E52B6"/>
    <w:multiLevelType w:val="multilevel"/>
    <w:tmpl w:val="955EB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1C32A7"/>
    <w:multiLevelType w:val="multilevel"/>
    <w:tmpl w:val="EE5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02113"/>
    <w:multiLevelType w:val="multilevel"/>
    <w:tmpl w:val="1A0C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D85CBB"/>
    <w:multiLevelType w:val="multilevel"/>
    <w:tmpl w:val="6112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47B44"/>
    <w:multiLevelType w:val="multilevel"/>
    <w:tmpl w:val="58C8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591B7C"/>
    <w:multiLevelType w:val="multilevel"/>
    <w:tmpl w:val="5A000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07CAB"/>
    <w:multiLevelType w:val="multilevel"/>
    <w:tmpl w:val="FE2C6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74685"/>
    <w:multiLevelType w:val="multilevel"/>
    <w:tmpl w:val="35521A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102479"/>
    <w:multiLevelType w:val="multilevel"/>
    <w:tmpl w:val="044AF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4608A5"/>
    <w:multiLevelType w:val="multilevel"/>
    <w:tmpl w:val="81F0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285976"/>
    <w:multiLevelType w:val="multilevel"/>
    <w:tmpl w:val="B580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3812C7"/>
    <w:multiLevelType w:val="hybridMultilevel"/>
    <w:tmpl w:val="ADFC38C0"/>
    <w:lvl w:ilvl="0" w:tplc="03289268">
      <w:start w:val="1"/>
      <w:numFmt w:val="decimal"/>
      <w:lvlText w:val="%1."/>
      <w:lvlJc w:val="left"/>
      <w:pPr>
        <w:ind w:left="720" w:hanging="360"/>
      </w:pPr>
      <w:rPr>
        <w:rFonts w:hint="default"/>
      </w:rPr>
    </w:lvl>
    <w:lvl w:ilvl="1" w:tplc="203C0F40" w:tentative="1">
      <w:start w:val="1"/>
      <w:numFmt w:val="lowerLetter"/>
      <w:lvlText w:val="%2."/>
      <w:lvlJc w:val="left"/>
      <w:pPr>
        <w:ind w:left="1440" w:hanging="360"/>
      </w:pPr>
    </w:lvl>
    <w:lvl w:ilvl="2" w:tplc="7BCE1B50" w:tentative="1">
      <w:start w:val="1"/>
      <w:numFmt w:val="lowerRoman"/>
      <w:lvlText w:val="%3."/>
      <w:lvlJc w:val="right"/>
      <w:pPr>
        <w:ind w:left="2160" w:hanging="180"/>
      </w:pPr>
    </w:lvl>
    <w:lvl w:ilvl="3" w:tplc="37B46DC2" w:tentative="1">
      <w:start w:val="1"/>
      <w:numFmt w:val="decimal"/>
      <w:lvlText w:val="%4."/>
      <w:lvlJc w:val="left"/>
      <w:pPr>
        <w:ind w:left="2880" w:hanging="360"/>
      </w:pPr>
    </w:lvl>
    <w:lvl w:ilvl="4" w:tplc="064E4B70" w:tentative="1">
      <w:start w:val="1"/>
      <w:numFmt w:val="lowerLetter"/>
      <w:lvlText w:val="%5."/>
      <w:lvlJc w:val="left"/>
      <w:pPr>
        <w:ind w:left="3600" w:hanging="360"/>
      </w:pPr>
    </w:lvl>
    <w:lvl w:ilvl="5" w:tplc="7EBC59DE" w:tentative="1">
      <w:start w:val="1"/>
      <w:numFmt w:val="lowerRoman"/>
      <w:lvlText w:val="%6."/>
      <w:lvlJc w:val="right"/>
      <w:pPr>
        <w:ind w:left="4320" w:hanging="180"/>
      </w:pPr>
    </w:lvl>
    <w:lvl w:ilvl="6" w:tplc="F7506890" w:tentative="1">
      <w:start w:val="1"/>
      <w:numFmt w:val="decimal"/>
      <w:lvlText w:val="%7."/>
      <w:lvlJc w:val="left"/>
      <w:pPr>
        <w:ind w:left="5040" w:hanging="360"/>
      </w:pPr>
    </w:lvl>
    <w:lvl w:ilvl="7" w:tplc="B290DBB6" w:tentative="1">
      <w:start w:val="1"/>
      <w:numFmt w:val="lowerLetter"/>
      <w:lvlText w:val="%8."/>
      <w:lvlJc w:val="left"/>
      <w:pPr>
        <w:ind w:left="5760" w:hanging="360"/>
      </w:pPr>
    </w:lvl>
    <w:lvl w:ilvl="8" w:tplc="705ACA90" w:tentative="1">
      <w:start w:val="1"/>
      <w:numFmt w:val="lowerRoman"/>
      <w:lvlText w:val="%9."/>
      <w:lvlJc w:val="right"/>
      <w:pPr>
        <w:ind w:left="6480" w:hanging="180"/>
      </w:pPr>
    </w:lvl>
  </w:abstractNum>
  <w:abstractNum w:abstractNumId="18">
    <w:nsid w:val="476F2406"/>
    <w:multiLevelType w:val="multilevel"/>
    <w:tmpl w:val="6D8A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B03E2"/>
    <w:multiLevelType w:val="multilevel"/>
    <w:tmpl w:val="43E4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227EEC"/>
    <w:multiLevelType w:val="multilevel"/>
    <w:tmpl w:val="D9B0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F22BD6"/>
    <w:multiLevelType w:val="multilevel"/>
    <w:tmpl w:val="D8D4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9D7FE8"/>
    <w:multiLevelType w:val="multilevel"/>
    <w:tmpl w:val="92AA0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BC6115"/>
    <w:multiLevelType w:val="multilevel"/>
    <w:tmpl w:val="5E4E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8C2845"/>
    <w:multiLevelType w:val="multilevel"/>
    <w:tmpl w:val="1C869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9"/>
  </w:num>
  <w:num w:numId="3">
    <w:abstractNumId w:val="9"/>
  </w:num>
  <w:num w:numId="4">
    <w:abstractNumId w:val="4"/>
  </w:num>
  <w:num w:numId="5">
    <w:abstractNumId w:val="21"/>
  </w:num>
  <w:num w:numId="6">
    <w:abstractNumId w:val="17"/>
  </w:num>
  <w:num w:numId="7">
    <w:abstractNumId w:val="23"/>
  </w:num>
  <w:num w:numId="8">
    <w:abstractNumId w:val="18"/>
  </w:num>
  <w:num w:numId="9">
    <w:abstractNumId w:val="10"/>
  </w:num>
  <w:num w:numId="10">
    <w:abstractNumId w:val="15"/>
  </w:num>
  <w:num w:numId="11">
    <w:abstractNumId w:val="1"/>
  </w:num>
  <w:num w:numId="12">
    <w:abstractNumId w:val="3"/>
  </w:num>
  <w:num w:numId="13">
    <w:abstractNumId w:val="2"/>
  </w:num>
  <w:num w:numId="14">
    <w:abstractNumId w:val="7"/>
  </w:num>
  <w:num w:numId="15">
    <w:abstractNumId w:val="0"/>
  </w:num>
  <w:num w:numId="16">
    <w:abstractNumId w:val="6"/>
  </w:num>
  <w:num w:numId="17">
    <w:abstractNumId w:val="12"/>
  </w:num>
  <w:num w:numId="18">
    <w:abstractNumId w:val="5"/>
  </w:num>
  <w:num w:numId="19">
    <w:abstractNumId w:val="16"/>
  </w:num>
  <w:num w:numId="20">
    <w:abstractNumId w:val="24"/>
  </w:num>
  <w:num w:numId="21">
    <w:abstractNumId w:val="13"/>
  </w:num>
  <w:num w:numId="22">
    <w:abstractNumId w:val="8"/>
  </w:num>
  <w:num w:numId="23">
    <w:abstractNumId w:val="2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8C"/>
    <w:rsid w:val="000E64C7"/>
    <w:rsid w:val="001067ED"/>
    <w:rsid w:val="001870E7"/>
    <w:rsid w:val="002E748C"/>
    <w:rsid w:val="00585B4F"/>
    <w:rsid w:val="00B56F6C"/>
    <w:rsid w:val="00D50DDB"/>
    <w:rsid w:val="00E66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93465-B13A-4B22-BDD3-20A4558C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DDB"/>
    <w:pPr>
      <w:ind w:left="720"/>
      <w:contextualSpacing/>
    </w:pPr>
  </w:style>
  <w:style w:type="paragraph" w:styleId="Header">
    <w:name w:val="header"/>
    <w:basedOn w:val="Normal"/>
    <w:link w:val="HeaderChar"/>
    <w:uiPriority w:val="99"/>
    <w:unhideWhenUsed/>
    <w:rsid w:val="00E66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DC3"/>
  </w:style>
  <w:style w:type="paragraph" w:styleId="Footer">
    <w:name w:val="footer"/>
    <w:basedOn w:val="Normal"/>
    <w:link w:val="FooterChar"/>
    <w:uiPriority w:val="99"/>
    <w:unhideWhenUsed/>
    <w:rsid w:val="00E66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dcterms:created xsi:type="dcterms:W3CDTF">2025-02-18T14:39:00Z</dcterms:created>
  <dcterms:modified xsi:type="dcterms:W3CDTF">2025-02-18T14:39:00Z</dcterms:modified>
</cp:coreProperties>
</file>